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项目实施方案</w:t>
      </w:r>
    </w:p>
    <w:p>
      <w:r>
        <w:rPr>
          <w:rFonts w:hint="eastAsia" w:ascii="宋体" w:hAnsi="宋体" w:cs="宋体"/>
          <w:b/>
          <w:sz w:val="28"/>
          <w:szCs w:val="28"/>
        </w:rPr>
        <w:t>投标人根据本项目制定服务方案，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xNTUzMmRlNTQ1ZDViOWU1OGRmYjU5N2JmZjU3MDcifQ=="/>
  </w:docVars>
  <w:rsids>
    <w:rsidRoot w:val="6FCFB689"/>
    <w:rsid w:val="00114F97"/>
    <w:rsid w:val="00BD6D0E"/>
    <w:rsid w:val="6FCFB689"/>
    <w:rsid w:val="75ED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不是山谷。</cp:lastModifiedBy>
  <dcterms:modified xsi:type="dcterms:W3CDTF">2024-06-12T08:10:13Z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DD45222F168143D4ACA0DA5F2746EF3F_12</vt:lpwstr>
  </property>
</Properties>
</file>