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11268">
      <w:pPr>
        <w:pStyle w:val="8"/>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供应商应提交的相关资格证明材料</w:t>
      </w:r>
    </w:p>
    <w:p w14:paraId="76CF1B3C">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采购项目名称：{请填写采购项目名称}</w:t>
      </w:r>
    </w:p>
    <w:p w14:paraId="68FC41BC">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采购项目编号：{请填写采购项目编号}</w:t>
      </w:r>
    </w:p>
    <w:p w14:paraId="18C00410">
      <w:pPr>
        <w:spacing w:line="360" w:lineRule="auto"/>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rPr>
        <w:t>供应商名称：</w:t>
      </w:r>
      <w:r>
        <w:rPr>
          <w:rFonts w:hint="eastAsia" w:ascii="宋体" w:hAnsi="宋体" w:eastAsia="宋体" w:cs="宋体"/>
          <w:b w:val="0"/>
          <w:bCs w:val="0"/>
          <w:color w:val="auto"/>
          <w:sz w:val="24"/>
          <w:szCs w:val="24"/>
          <w:highlight w:val="none"/>
          <w:u w:val="single"/>
          <w:lang w:val="en-US" w:eastAsia="zh-CN"/>
        </w:rPr>
        <w:t xml:space="preserve">                    </w:t>
      </w:r>
    </w:p>
    <w:p w14:paraId="5B7A3327">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供应商按竞争性磋商文件要求，应提供以下相关资格证明材料：</w:t>
      </w:r>
    </w:p>
    <w:p w14:paraId="71A0F6B5">
      <w:pPr>
        <w:adjustRightInd w:val="0"/>
        <w:snapToGrid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供应商按竞争性文件要求，应提供以下相关资格证明材料：</w:t>
      </w:r>
    </w:p>
    <w:p w14:paraId="054EA243">
      <w:pPr>
        <w:adjustRightInd w:val="0"/>
        <w:snapToGrid w:val="0"/>
        <w:spacing w:line="360" w:lineRule="auto"/>
        <w:ind w:firstLine="482" w:firstLineChars="200"/>
        <w:jc w:val="center"/>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【一般资格审查】</w:t>
      </w:r>
    </w:p>
    <w:p w14:paraId="4849C201">
      <w:pPr>
        <w:spacing w:line="360" w:lineRule="auto"/>
        <w:rPr>
          <w:rFonts w:hint="eastAsia" w:ascii="宋体" w:hAnsi="宋体" w:eastAsia="宋体" w:cs="宋体"/>
          <w:color w:val="auto"/>
          <w:sz w:val="24"/>
          <w:szCs w:val="24"/>
          <w:highlight w:val="none"/>
        </w:rPr>
      </w:pPr>
    </w:p>
    <w:p w14:paraId="0E8F096C">
      <w:pPr>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1.供应商应具备《中华人民共和国政府采购法》第二十二条规定的条件</w:t>
      </w:r>
    </w:p>
    <w:p w14:paraId="21B300E9">
      <w:pPr>
        <w:adjustRightInd w:val="0"/>
        <w:snapToGrid w:val="0"/>
        <w:spacing w:line="360" w:lineRule="auto"/>
        <w:ind w:firstLine="482" w:firstLineChars="200"/>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评审依据：供应商需在项目电子化交易系统中按要求填写《响应函》完成承诺并进行电子签章。</w:t>
      </w:r>
      <w:r>
        <w:rPr>
          <w:rFonts w:hint="eastAsia" w:ascii="宋体" w:hAnsi="宋体" w:cs="宋体"/>
          <w:b/>
          <w:bCs/>
          <w:color w:val="auto"/>
          <w:sz w:val="24"/>
          <w:szCs w:val="24"/>
          <w:highlight w:val="none"/>
          <w:shd w:val="clear" w:color="auto" w:fill="FFFFFF"/>
          <w:lang w:val="en-US" w:eastAsia="zh-CN"/>
        </w:rPr>
        <w:t>同时需</w:t>
      </w:r>
      <w:r>
        <w:rPr>
          <w:rFonts w:hint="eastAsia" w:ascii="宋体" w:hAnsi="宋体" w:eastAsia="宋体" w:cs="宋体"/>
          <w:b/>
          <w:bCs/>
          <w:color w:val="auto"/>
          <w:sz w:val="24"/>
          <w:szCs w:val="24"/>
          <w:highlight w:val="none"/>
          <w:shd w:val="clear" w:color="auto" w:fill="FFFFFF"/>
        </w:rPr>
        <w:t>在项目电子化交易系统中按要求上传</w:t>
      </w:r>
      <w:r>
        <w:rPr>
          <w:rFonts w:hint="eastAsia" w:ascii="宋体" w:hAnsi="宋体" w:cs="宋体"/>
          <w:b/>
          <w:bCs/>
          <w:color w:val="auto"/>
          <w:sz w:val="24"/>
          <w:szCs w:val="24"/>
          <w:highlight w:val="none"/>
          <w:shd w:val="clear" w:color="auto" w:fill="FFFFFF"/>
          <w:lang w:val="en-US" w:eastAsia="zh-CN"/>
        </w:rPr>
        <w:t>以下证明材料</w:t>
      </w:r>
      <w:r>
        <w:rPr>
          <w:rFonts w:hint="eastAsia" w:ascii="宋体" w:hAnsi="宋体" w:eastAsia="宋体" w:cs="宋体"/>
          <w:b/>
          <w:bCs/>
          <w:color w:val="auto"/>
          <w:sz w:val="24"/>
          <w:szCs w:val="24"/>
          <w:highlight w:val="none"/>
          <w:shd w:val="clear" w:color="auto" w:fill="FFFFFF"/>
        </w:rPr>
        <w:t>①财务要求：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②社</w:t>
      </w:r>
      <w:bookmarkStart w:id="0" w:name="_GoBack"/>
      <w:bookmarkEnd w:id="0"/>
      <w:r>
        <w:rPr>
          <w:rFonts w:hint="eastAsia" w:ascii="宋体" w:hAnsi="宋体" w:eastAsia="宋体" w:cs="宋体"/>
          <w:b/>
          <w:bCs/>
          <w:color w:val="auto"/>
          <w:sz w:val="24"/>
          <w:szCs w:val="24"/>
          <w:highlight w:val="none"/>
          <w:shd w:val="clear" w:color="auto" w:fill="FFFFFF"/>
        </w:rPr>
        <w:t>保要求：社保的缴费证明材料(供应商提供2025年4月1日以来任意1个月的社保缴纳证明，其他组织形式供应商(如个体工商户、合作社、自然人等)可提供法人或负责人个人2025年4月1日以来任意1个月的社保资金缴纳证明材料)；③纳税要求：纳税的缴费证明材料(供应商提供2025年4月1日以来任意1个月的纳税缴纳证明，免税企业提供税务机关出具相关的有效证明材料)；</w:t>
      </w:r>
    </w:p>
    <w:p w14:paraId="15E47C07">
      <w:pPr>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2.供应商应提供健全的财务会计制度的证明材料；</w:t>
      </w:r>
    </w:p>
    <w:p w14:paraId="601480C4">
      <w:pPr>
        <w:adjustRightInd w:val="0"/>
        <w:snapToGrid w:val="0"/>
        <w:spacing w:line="360" w:lineRule="auto"/>
        <w:ind w:firstLine="482" w:firstLineChars="200"/>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评审依据：供应商需在项目电子化交易系统中按要求填写《</w:t>
      </w:r>
      <w:r>
        <w:rPr>
          <w:rFonts w:hint="eastAsia" w:ascii="宋体" w:hAnsi="宋体" w:eastAsia="宋体" w:cs="宋体"/>
          <w:b/>
          <w:bCs/>
          <w:color w:val="auto"/>
          <w:sz w:val="24"/>
          <w:szCs w:val="24"/>
          <w:highlight w:val="none"/>
          <w:shd w:val="clear" w:color="auto" w:fill="FFFFFF"/>
          <w:lang w:eastAsia="zh-CN"/>
        </w:rPr>
        <w:t>响应</w:t>
      </w:r>
      <w:r>
        <w:rPr>
          <w:rFonts w:hint="eastAsia" w:ascii="宋体" w:hAnsi="宋体" w:eastAsia="宋体" w:cs="宋体"/>
          <w:b/>
          <w:bCs/>
          <w:color w:val="auto"/>
          <w:sz w:val="24"/>
          <w:szCs w:val="24"/>
          <w:highlight w:val="none"/>
          <w:shd w:val="clear" w:color="auto" w:fill="FFFFFF"/>
        </w:rPr>
        <w:t>函》完成承诺并进行电子签章。</w:t>
      </w:r>
    </w:p>
    <w:p w14:paraId="3A2F38EE">
      <w:pPr>
        <w:adjustRightInd w:val="0"/>
        <w:snapToGrid w:val="0"/>
        <w:spacing w:line="360" w:lineRule="auto"/>
        <w:ind w:firstLine="480" w:firstLineChars="20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3.单位负责人为同一人或者存在直接控股、管理关系的不同供应商不得参加同一合同项下的政府采购活动。</w:t>
      </w:r>
    </w:p>
    <w:p w14:paraId="736BAF34">
      <w:pPr>
        <w:adjustRightInd w:val="0"/>
        <w:snapToGrid w:val="0"/>
        <w:spacing w:line="360" w:lineRule="auto"/>
        <w:ind w:firstLine="482" w:firstLineChars="200"/>
        <w:rPr>
          <w:rFonts w:hint="eastAsia" w:ascii="宋体" w:hAnsi="宋体" w:eastAsia="宋体" w:cs="宋体"/>
          <w:b/>
          <w:bCs/>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评审依据：供应商需在项目电子化交易系统中按要求填写《</w:t>
      </w:r>
      <w:r>
        <w:rPr>
          <w:rFonts w:hint="eastAsia" w:ascii="宋体" w:hAnsi="宋体" w:eastAsia="宋体" w:cs="宋体"/>
          <w:b/>
          <w:bCs/>
          <w:color w:val="auto"/>
          <w:sz w:val="24"/>
          <w:szCs w:val="24"/>
          <w:highlight w:val="none"/>
          <w:shd w:val="clear" w:color="auto" w:fill="FFFFFF"/>
          <w:lang w:eastAsia="zh-CN"/>
        </w:rPr>
        <w:t>响应</w:t>
      </w:r>
      <w:r>
        <w:rPr>
          <w:rFonts w:hint="eastAsia" w:ascii="宋体" w:hAnsi="宋体" w:eastAsia="宋体" w:cs="宋体"/>
          <w:b/>
          <w:bCs/>
          <w:color w:val="auto"/>
          <w:sz w:val="24"/>
          <w:szCs w:val="24"/>
          <w:highlight w:val="none"/>
          <w:shd w:val="clear" w:color="auto" w:fill="FFFFFF"/>
        </w:rPr>
        <w:t>函》完成承诺并进行电子签章。</w:t>
      </w:r>
    </w:p>
    <w:p w14:paraId="747677D1">
      <w:pPr>
        <w:spacing w:line="360" w:lineRule="auto"/>
        <w:jc w:val="center"/>
        <w:rPr>
          <w:rFonts w:hint="eastAsia" w:ascii="宋体" w:hAnsi="宋体" w:eastAsia="宋体" w:cs="宋体"/>
          <w:color w:val="auto"/>
          <w:sz w:val="24"/>
          <w:szCs w:val="24"/>
          <w:highlight w:val="none"/>
          <w:shd w:val="clear" w:color="auto" w:fill="FFFFFF"/>
        </w:rPr>
      </w:pPr>
      <w:r>
        <w:rPr>
          <w:rFonts w:hint="eastAsia" w:ascii="宋体" w:hAnsi="宋体" w:eastAsia="宋体" w:cs="宋体"/>
          <w:b/>
          <w:bCs/>
          <w:color w:val="auto"/>
          <w:sz w:val="24"/>
          <w:szCs w:val="24"/>
          <w:highlight w:val="none"/>
        </w:rPr>
        <w:t>【特殊资格审查】</w:t>
      </w:r>
      <w:r>
        <w:rPr>
          <w:rFonts w:hint="eastAsia" w:ascii="宋体" w:hAnsi="宋体" w:eastAsia="宋体" w:cs="宋体"/>
          <w:b/>
          <w:bCs/>
          <w:color w:val="auto"/>
          <w:sz w:val="24"/>
          <w:szCs w:val="24"/>
          <w:highlight w:val="none"/>
        </w:rPr>
        <w:br w:type="textWrapping"/>
      </w:r>
    </w:p>
    <w:p w14:paraId="3C75A5F7">
      <w:pPr>
        <w:pStyle w:val="3"/>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1.营业执照：供应商为向采购人提供工程及相应服务的法人或其他组织；</w:t>
      </w:r>
    </w:p>
    <w:p w14:paraId="71238E64">
      <w:pPr>
        <w:pStyle w:val="3"/>
        <w:adjustRightInd w:val="0"/>
        <w:snapToGrid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评审依据：提供营业执照或其他证明材料。</w:t>
      </w:r>
    </w:p>
    <w:p w14:paraId="3DB0E2D0">
      <w:pPr>
        <w:pStyle w:val="3"/>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2.企业资质要求：</w:t>
      </w:r>
      <w:r>
        <w:rPr>
          <w:rFonts w:hint="eastAsia" w:ascii="宋体" w:hAnsi="宋体" w:eastAsia="宋体" w:cs="宋体"/>
          <w:color w:val="auto"/>
          <w:sz w:val="24"/>
          <w:szCs w:val="24"/>
          <w:highlight w:val="none"/>
          <w:lang w:eastAsia="zh-CN"/>
        </w:rPr>
        <w:t>供应商具备建设行政主管部门颁发合法有效的建筑工程施工总承包三级及以上资质</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lang w:eastAsia="zh-CN"/>
        </w:rPr>
        <w:t>建筑装修装饰工程专业承包二级及以上资质，并具备有效的安全生产许可证，且在人员、设备、资金等方面具备相应施工能力</w:t>
      </w:r>
      <w:r>
        <w:rPr>
          <w:rFonts w:hint="eastAsia" w:ascii="宋体" w:hAnsi="宋体" w:eastAsia="宋体" w:cs="宋体"/>
          <w:color w:val="auto"/>
          <w:kern w:val="2"/>
          <w:sz w:val="24"/>
          <w:szCs w:val="24"/>
          <w:highlight w:val="none"/>
          <w:shd w:val="clear" w:color="auto" w:fill="FFFFFF"/>
          <w:lang w:val="en-US" w:eastAsia="zh-CN" w:bidi="ar-SA"/>
        </w:rPr>
        <w:t>。</w:t>
      </w:r>
    </w:p>
    <w:p w14:paraId="64CDCA2C">
      <w:pPr>
        <w:pStyle w:val="3"/>
        <w:adjustRightInd w:val="0"/>
        <w:snapToGrid w:val="0"/>
        <w:spacing w:line="360" w:lineRule="auto"/>
        <w:ind w:firstLine="482"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评审依据：提供符合竞争性磋商文件要求的企业资质证书、安全生产许可证复印件或扫描件。同时提供“在人员、设备、资金等方面具备相应施工能力”的承诺书并加盖公章，格式后附。</w:t>
      </w:r>
    </w:p>
    <w:p w14:paraId="6291D373">
      <w:pPr>
        <w:pStyle w:val="3"/>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3.拟派项目经理资质和专业要求：</w:t>
      </w:r>
      <w:r>
        <w:rPr>
          <w:rFonts w:hint="eastAsia" w:ascii="宋体" w:hAnsi="宋体" w:eastAsia="宋体" w:cs="宋体"/>
          <w:color w:val="auto"/>
          <w:sz w:val="24"/>
          <w:szCs w:val="24"/>
          <w:highlight w:val="none"/>
          <w:lang w:eastAsia="zh-CN"/>
        </w:rPr>
        <w:t>供应商拟派项目经理须具备建筑工程专业二级（含）以上注册建造师执业资格及安全生产考核合格证（建安B证），未担任其他在建工程项目的项目经理且在本单位注册，</w:t>
      </w:r>
      <w:r>
        <w:rPr>
          <w:rFonts w:hint="eastAsia" w:ascii="宋体" w:hAnsi="宋体" w:eastAsia="宋体" w:cs="宋体"/>
          <w:color w:val="auto"/>
          <w:sz w:val="24"/>
          <w:szCs w:val="24"/>
          <w:highlight w:val="none"/>
          <w:lang w:val="en-US" w:eastAsia="zh-CN"/>
        </w:rPr>
        <w:t>同时提供截止响应文件递交截止时间前</w:t>
      </w:r>
      <w:r>
        <w:rPr>
          <w:rFonts w:hint="eastAsia" w:ascii="宋体" w:hAnsi="宋体" w:eastAsia="宋体" w:cs="宋体"/>
          <w:color w:val="auto"/>
          <w:sz w:val="24"/>
          <w:szCs w:val="24"/>
          <w:highlight w:val="none"/>
          <w:lang w:eastAsia="zh-CN"/>
        </w:rPr>
        <w:t>12个月内任意</w:t>
      </w:r>
      <w:r>
        <w:rPr>
          <w:rFonts w:hint="eastAsia" w:ascii="宋体" w:hAnsi="宋体" w:eastAsia="宋体" w:cs="宋体"/>
          <w:color w:val="auto"/>
          <w:sz w:val="24"/>
          <w:szCs w:val="24"/>
          <w:highlight w:val="none"/>
          <w:lang w:val="en-US" w:eastAsia="zh-CN"/>
        </w:rPr>
        <w:t>连续</w:t>
      </w:r>
      <w:r>
        <w:rPr>
          <w:rFonts w:hint="eastAsia" w:ascii="宋体" w:hAnsi="宋体" w:eastAsia="宋体" w:cs="宋体"/>
          <w:color w:val="auto"/>
          <w:sz w:val="24"/>
          <w:szCs w:val="24"/>
          <w:highlight w:val="none"/>
          <w:lang w:eastAsia="zh-CN"/>
        </w:rPr>
        <w:t>三个月份在本单位缴纳社保证明材料。</w:t>
      </w:r>
    </w:p>
    <w:p w14:paraId="6DC62D5B">
      <w:pPr>
        <w:pStyle w:val="3"/>
        <w:adjustRightInd w:val="0"/>
        <w:snapToGrid w:val="0"/>
        <w:spacing w:line="360" w:lineRule="auto"/>
        <w:ind w:firstLine="482" w:firstLineChars="200"/>
        <w:rPr>
          <w:rFonts w:hint="eastAsia"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评审依据：提供符合竞争性磋商文件要求的拟派项目经理注册证、安全生产考核合格证（建安B证）复印件或扫描件。同时提供无在建的承诺</w:t>
      </w:r>
      <w:r>
        <w:rPr>
          <w:rFonts w:hint="eastAsia" w:cs="宋体"/>
          <w:b/>
          <w:bCs/>
          <w:color w:val="auto"/>
          <w:kern w:val="2"/>
          <w:sz w:val="24"/>
          <w:szCs w:val="24"/>
          <w:highlight w:val="none"/>
          <w:shd w:val="clear" w:color="auto" w:fill="FFFFFF"/>
          <w:lang w:val="en-US" w:eastAsia="zh-CN" w:bidi="ar-SA"/>
        </w:rPr>
        <w:t>书及社保证明材料</w:t>
      </w:r>
      <w:r>
        <w:rPr>
          <w:rFonts w:hint="eastAsia" w:ascii="宋体" w:hAnsi="宋体" w:eastAsia="宋体" w:cs="宋体"/>
          <w:b/>
          <w:bCs/>
          <w:color w:val="auto"/>
          <w:kern w:val="2"/>
          <w:sz w:val="24"/>
          <w:szCs w:val="24"/>
          <w:highlight w:val="none"/>
          <w:shd w:val="clear" w:color="auto" w:fill="FFFFFF"/>
          <w:lang w:val="en-US" w:eastAsia="zh-CN" w:bidi="ar-SA"/>
        </w:rPr>
        <w:t>并加盖公章，格式后附。</w:t>
      </w:r>
    </w:p>
    <w:p w14:paraId="0C5C1316">
      <w:pPr>
        <w:pStyle w:val="3"/>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4.信用资格查询：</w:t>
      </w:r>
      <w:r>
        <w:rPr>
          <w:rFonts w:hint="eastAsia" w:ascii="宋体" w:hAnsi="宋体" w:eastAsia="宋体" w:cs="宋体"/>
          <w:color w:val="auto"/>
          <w:sz w:val="24"/>
          <w:szCs w:val="24"/>
          <w:highlight w:val="none"/>
          <w:lang w:val="en-US" w:eastAsia="zh-CN"/>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p w14:paraId="14F25490">
      <w:pPr>
        <w:pStyle w:val="3"/>
        <w:adjustRightInd w:val="0"/>
        <w:snapToGrid w:val="0"/>
        <w:spacing w:line="360" w:lineRule="auto"/>
        <w:ind w:firstLine="482" w:firstLineChars="200"/>
        <w:rPr>
          <w:rFonts w:hint="eastAsia"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评审依据：提供符合竞争性磋商文件要求的承诺函并加盖公章，格式后附。</w:t>
      </w:r>
    </w:p>
    <w:p w14:paraId="6BC1F78C">
      <w:pPr>
        <w:pStyle w:val="3"/>
        <w:adjustRightInd w:val="0"/>
        <w:snapToGrid w:val="0"/>
        <w:spacing w:line="360" w:lineRule="auto"/>
        <w:ind w:firstLine="480" w:firstLineChars="200"/>
        <w:rPr>
          <w:rFonts w:hint="eastAsia"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5.“陕西省住房和城乡建设厅”官网可查询：供应商及拟派项目经理须在“陕西省住房和城乡建设厅”官网可查询。如供应商为外省进陕企业，提供“陕西省住房和城乡建设厅”官网企业库外省进陕施工企业信息首页截图。</w:t>
      </w:r>
    </w:p>
    <w:p w14:paraId="57B897D3">
      <w:pPr>
        <w:pStyle w:val="3"/>
        <w:adjustRightInd w:val="0"/>
        <w:snapToGrid w:val="0"/>
        <w:spacing w:line="360" w:lineRule="auto"/>
        <w:ind w:firstLine="482" w:firstLineChars="200"/>
        <w:rPr>
          <w:rFonts w:hint="eastAsia"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评审依据：提供符合竞争性磋商文件要求的承诺函，格式后附。如供应商为外省进陕企业，需提供“陕西省住房和城乡建设厅”官网企业库外省进陕施工企业信息首页截图。</w:t>
      </w:r>
    </w:p>
    <w:p w14:paraId="48844331">
      <w:pPr>
        <w:pStyle w:val="3"/>
        <w:adjustRightInd w:val="0"/>
        <w:snapToGrid w:val="0"/>
        <w:spacing w:line="360" w:lineRule="auto"/>
        <w:ind w:firstLine="480" w:firstLineChars="200"/>
        <w:rPr>
          <w:rFonts w:hint="eastAsia" w:ascii="宋体" w:hAnsi="宋体" w:eastAsia="宋体" w:cs="宋体"/>
          <w:color w:val="auto"/>
          <w:kern w:val="2"/>
          <w:sz w:val="24"/>
          <w:szCs w:val="24"/>
          <w:highlight w:val="none"/>
          <w:shd w:val="clear" w:color="auto" w:fill="FFFFFF"/>
          <w:lang w:val="en-US" w:eastAsia="zh-CN" w:bidi="ar-SA"/>
        </w:rPr>
      </w:pPr>
      <w:r>
        <w:rPr>
          <w:rFonts w:hint="eastAsia" w:ascii="宋体" w:hAnsi="宋体" w:eastAsia="宋体" w:cs="宋体"/>
          <w:color w:val="auto"/>
          <w:kern w:val="2"/>
          <w:sz w:val="24"/>
          <w:szCs w:val="24"/>
          <w:highlight w:val="none"/>
          <w:shd w:val="clear" w:color="auto" w:fill="FFFFFF"/>
          <w:lang w:val="en-US" w:eastAsia="zh-CN" w:bidi="ar-SA"/>
        </w:rPr>
        <w:t>6.供应商承诺:（1）供应商与其他供应商无交叉控股股东、无交叉兼任高级管理人员及涉嫌联合围标、串标行为，无采购单位和招标代理机构职工在该单位兼职的情况，不向采购单位和代理机构相关人员输送利益等行贿行为，一旦中标必须坚守诚信、认真履约；（2）不是西安市第一医院职工及其亲属投资开办企业参与本单位的采购活动。</w:t>
      </w:r>
    </w:p>
    <w:p w14:paraId="2C8CCB99">
      <w:pPr>
        <w:pStyle w:val="3"/>
        <w:adjustRightInd w:val="0"/>
        <w:snapToGrid w:val="0"/>
        <w:spacing w:line="360" w:lineRule="auto"/>
        <w:ind w:firstLine="482" w:firstLineChars="200"/>
        <w:rPr>
          <w:rFonts w:hint="eastAsia" w:ascii="宋体" w:hAnsi="宋体" w:eastAsia="宋体" w:cs="宋体"/>
          <w:b/>
          <w:bCs/>
          <w:color w:val="auto"/>
          <w:kern w:val="2"/>
          <w:sz w:val="24"/>
          <w:szCs w:val="24"/>
          <w:highlight w:val="none"/>
          <w:shd w:val="clear" w:color="auto" w:fill="FFFFFF"/>
          <w:lang w:val="en-US" w:eastAsia="zh-CN" w:bidi="ar-SA"/>
        </w:rPr>
      </w:pPr>
      <w:r>
        <w:rPr>
          <w:rFonts w:hint="eastAsia" w:ascii="宋体" w:hAnsi="宋体" w:eastAsia="宋体" w:cs="宋体"/>
          <w:b/>
          <w:bCs/>
          <w:color w:val="auto"/>
          <w:kern w:val="2"/>
          <w:sz w:val="24"/>
          <w:szCs w:val="24"/>
          <w:highlight w:val="none"/>
          <w:shd w:val="clear" w:color="auto" w:fill="FFFFFF"/>
          <w:lang w:val="en-US" w:eastAsia="zh-CN" w:bidi="ar-SA"/>
        </w:rPr>
        <w:t>评审依据：提供符合竞争性磋商文件要求的承诺函并加盖公章，格式后附。</w:t>
      </w:r>
    </w:p>
    <w:p w14:paraId="7EA6CAAA">
      <w:pPr>
        <w:rPr>
          <w:rFonts w:hint="eastAsia" w:ascii="宋体" w:hAnsi="宋体" w:eastAsia="宋体" w:cs="宋体"/>
          <w:color w:val="auto"/>
          <w:highlight w:val="none"/>
          <w:lang w:val="en-US" w:eastAsia="zh-CN"/>
        </w:rPr>
      </w:pPr>
    </w:p>
    <w:p w14:paraId="49577131">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14:paraId="056C636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附</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：拟派项目经理无在建的承诺函</w:t>
      </w:r>
    </w:p>
    <w:p w14:paraId="424D5A03">
      <w:pPr>
        <w:adjustRightInd w:val="0"/>
        <w:snapToGrid w:val="0"/>
        <w:spacing w:afterLines="100" w:line="360" w:lineRule="auto"/>
        <w:rPr>
          <w:rFonts w:hint="eastAsia" w:ascii="宋体" w:hAnsi="宋体" w:eastAsia="宋体" w:cs="宋体"/>
          <w:color w:val="auto"/>
          <w:sz w:val="24"/>
          <w:szCs w:val="24"/>
          <w:highlight w:val="none"/>
          <w:u w:val="single"/>
        </w:rPr>
      </w:pPr>
    </w:p>
    <w:p w14:paraId="66C7AF72">
      <w:pPr>
        <w:adjustRightInd w:val="0"/>
        <w:snapToGrid w:val="0"/>
        <w:spacing w:afterLines="10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（采购人名称）：</w:t>
      </w:r>
    </w:p>
    <w:p w14:paraId="19A0F9F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我方在此郑重承诺，我方拟派往</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的项目经理</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拟派</w:t>
      </w:r>
      <w:r>
        <w:rPr>
          <w:rFonts w:hint="eastAsia" w:ascii="宋体" w:hAnsi="宋体" w:eastAsia="宋体" w:cs="宋体"/>
          <w:color w:val="auto"/>
          <w:sz w:val="24"/>
          <w:szCs w:val="24"/>
          <w:highlight w:val="none"/>
          <w:u w:val="single"/>
        </w:rPr>
        <w:t>项目经理姓名）</w:t>
      </w:r>
      <w:r>
        <w:rPr>
          <w:rFonts w:hint="eastAsia" w:ascii="宋体" w:hAnsi="宋体" w:eastAsia="宋体" w:cs="宋体"/>
          <w:color w:val="auto"/>
          <w:sz w:val="24"/>
          <w:szCs w:val="24"/>
          <w:highlight w:val="none"/>
        </w:rPr>
        <w:t>现阶段没有担任任何在施建设工程项目的项目经理。</w:t>
      </w:r>
    </w:p>
    <w:p w14:paraId="7EF1F52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我方保证本次投标所有内容和资料均真实、有效、准确，并愿意承担因我方就此弄虚作假所引起的一切法律后果。</w:t>
      </w:r>
    </w:p>
    <w:p w14:paraId="11D27977">
      <w:pPr>
        <w:adjustRightInd w:val="0"/>
        <w:snapToGrid w:val="0"/>
        <w:spacing w:line="360" w:lineRule="auto"/>
        <w:ind w:firstLine="480" w:firstLineChars="200"/>
        <w:rPr>
          <w:rFonts w:hint="eastAsia" w:ascii="宋体" w:hAnsi="宋体" w:eastAsia="宋体" w:cs="宋体"/>
          <w:color w:val="auto"/>
          <w:sz w:val="24"/>
          <w:szCs w:val="24"/>
          <w:highlight w:val="none"/>
        </w:rPr>
      </w:pPr>
    </w:p>
    <w:p w14:paraId="5282E6F7">
      <w:pPr>
        <w:adjustRightInd w:val="0"/>
        <w:snapToGrid w:val="0"/>
        <w:spacing w:line="360" w:lineRule="auto"/>
        <w:ind w:firstLine="480" w:firstLineChars="200"/>
        <w:rPr>
          <w:rFonts w:hint="eastAsia" w:ascii="宋体" w:hAnsi="宋体" w:eastAsia="宋体" w:cs="宋体"/>
          <w:color w:val="auto"/>
          <w:sz w:val="24"/>
          <w:szCs w:val="24"/>
          <w:highlight w:val="none"/>
        </w:rPr>
      </w:pPr>
    </w:p>
    <w:p w14:paraId="28FD0AF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5A242308">
      <w:pPr>
        <w:adjustRightInd w:val="0"/>
        <w:snapToGrid w:val="0"/>
        <w:spacing w:line="360" w:lineRule="auto"/>
        <w:ind w:firstLine="480" w:firstLineChars="200"/>
        <w:rPr>
          <w:rFonts w:hint="eastAsia" w:ascii="宋体" w:hAnsi="宋体" w:eastAsia="宋体" w:cs="宋体"/>
          <w:color w:val="auto"/>
          <w:sz w:val="24"/>
          <w:szCs w:val="24"/>
          <w:highlight w:val="none"/>
        </w:rPr>
      </w:pPr>
    </w:p>
    <w:p w14:paraId="7B096BC9">
      <w:pPr>
        <w:adjustRightInd w:val="0"/>
        <w:snapToGrid w:val="0"/>
        <w:spacing w:line="360" w:lineRule="auto"/>
        <w:ind w:firstLine="480" w:firstLineChars="200"/>
        <w:rPr>
          <w:rFonts w:hint="eastAsia" w:ascii="宋体" w:hAnsi="宋体" w:eastAsia="宋体" w:cs="宋体"/>
          <w:color w:val="auto"/>
          <w:sz w:val="24"/>
          <w:szCs w:val="24"/>
          <w:highlight w:val="none"/>
        </w:rPr>
      </w:pPr>
    </w:p>
    <w:p w14:paraId="6ECA4C80">
      <w:pPr>
        <w:adjustRightInd w:val="0"/>
        <w:snapToGrid w:val="0"/>
        <w:spacing w:line="360" w:lineRule="auto"/>
        <w:ind w:firstLine="480" w:firstLineChars="200"/>
        <w:rPr>
          <w:rFonts w:hint="eastAsia" w:ascii="宋体" w:hAnsi="宋体" w:eastAsia="宋体" w:cs="宋体"/>
          <w:color w:val="auto"/>
          <w:sz w:val="24"/>
          <w:szCs w:val="24"/>
          <w:highlight w:val="none"/>
        </w:rPr>
      </w:pPr>
    </w:p>
    <w:p w14:paraId="22938581">
      <w:pPr>
        <w:adjustRightInd w:val="0"/>
        <w:snapToGrid w:val="0"/>
        <w:spacing w:line="360" w:lineRule="auto"/>
        <w:ind w:firstLine="480" w:firstLineChars="200"/>
        <w:rPr>
          <w:rFonts w:hint="eastAsia" w:ascii="宋体" w:hAnsi="宋体" w:eastAsia="宋体" w:cs="宋体"/>
          <w:color w:val="auto"/>
          <w:sz w:val="24"/>
          <w:szCs w:val="24"/>
          <w:highlight w:val="none"/>
        </w:rPr>
      </w:pPr>
    </w:p>
    <w:p w14:paraId="17278CAC">
      <w:pPr>
        <w:adjustRightInd w:val="0"/>
        <w:snapToGrid w:val="0"/>
        <w:spacing w:line="360" w:lineRule="auto"/>
        <w:ind w:firstLine="480" w:firstLineChars="200"/>
        <w:rPr>
          <w:rFonts w:hint="eastAsia" w:ascii="宋体" w:hAnsi="宋体" w:eastAsia="宋体" w:cs="宋体"/>
          <w:color w:val="auto"/>
          <w:sz w:val="24"/>
          <w:szCs w:val="24"/>
          <w:highlight w:val="none"/>
        </w:rPr>
      </w:pPr>
    </w:p>
    <w:p w14:paraId="1AF24B8B">
      <w:pPr>
        <w:adjustRightInd w:val="0"/>
        <w:snapToGrid w:val="0"/>
        <w:spacing w:line="360" w:lineRule="auto"/>
        <w:ind w:right="48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43FF1A89">
      <w:pPr>
        <w:adjustRightInd w:val="0"/>
        <w:snapToGrid w:val="0"/>
        <w:spacing w:line="360" w:lineRule="auto"/>
        <w:jc w:val="right"/>
        <w:rPr>
          <w:rFonts w:hint="eastAsia" w:ascii="宋体" w:hAnsi="宋体" w:eastAsia="宋体" w:cs="宋体"/>
          <w:color w:val="auto"/>
          <w:sz w:val="24"/>
          <w:szCs w:val="24"/>
          <w:highlight w:val="none"/>
        </w:rPr>
      </w:pPr>
    </w:p>
    <w:p w14:paraId="182EED77">
      <w:pPr>
        <w:adjustRightInd w:val="0"/>
        <w:snapToGrid w:val="0"/>
        <w:spacing w:line="360" w:lineRule="auto"/>
        <w:ind w:right="42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FC2A6D3">
      <w:pPr>
        <w:adjustRightInd w:val="0"/>
        <w:snapToGrid w:val="0"/>
        <w:spacing w:line="360" w:lineRule="auto"/>
        <w:jc w:val="right"/>
        <w:rPr>
          <w:rFonts w:hint="eastAsia" w:ascii="宋体" w:hAnsi="宋体" w:eastAsia="宋体" w:cs="宋体"/>
          <w:color w:val="auto"/>
          <w:sz w:val="24"/>
          <w:szCs w:val="24"/>
          <w:highlight w:val="none"/>
        </w:rPr>
      </w:pPr>
    </w:p>
    <w:p w14:paraId="42DCD746">
      <w:pPr>
        <w:adjustRightInd w:val="0"/>
        <w:snapToGrid w:val="0"/>
        <w:spacing w:line="360" w:lineRule="auto"/>
        <w:ind w:right="42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D771C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AA2B8B4">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附2：</w:t>
      </w:r>
      <w:r>
        <w:rPr>
          <w:rFonts w:hint="eastAsia" w:ascii="宋体" w:hAnsi="宋体" w:eastAsia="宋体" w:cs="宋体"/>
          <w:b/>
          <w:bCs/>
          <w:color w:val="auto"/>
          <w:sz w:val="24"/>
          <w:szCs w:val="24"/>
          <w:highlight w:val="none"/>
        </w:rPr>
        <w:t>承诺函</w:t>
      </w:r>
    </w:p>
    <w:p w14:paraId="69783A63">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058460AE">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lang w:val="en-US" w:eastAsia="zh-CN"/>
        </w:rPr>
        <w:t>在人员、设备、资金等方面具备相应施工能力</w:t>
      </w:r>
      <w:r>
        <w:rPr>
          <w:rFonts w:hint="eastAsia" w:ascii="宋体" w:hAnsi="宋体" w:eastAsia="宋体" w:cs="宋体"/>
          <w:color w:val="auto"/>
          <w:sz w:val="24"/>
          <w:szCs w:val="24"/>
          <w:highlight w:val="none"/>
        </w:rPr>
        <w:t>；</w:t>
      </w:r>
    </w:p>
    <w:p w14:paraId="42279354">
      <w:pPr>
        <w:keepNext w:val="0"/>
        <w:keepLines w:val="0"/>
        <w:pageBreakBefore w:val="0"/>
        <w:widowControl w:val="0"/>
        <w:kinsoku/>
        <w:wordWrap w:val="0"/>
        <w:overflowPunct/>
        <w:topLinePunct/>
        <w:autoSpaceDE/>
        <w:autoSpaceDN/>
        <w:bidi w:val="0"/>
        <w:adjustRightInd/>
        <w:snapToGrid w:val="0"/>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eastAsia="zh-CN"/>
        </w:rPr>
        <w:t>我公司</w:t>
      </w:r>
      <w:r>
        <w:rPr>
          <w:rFonts w:hint="eastAsia" w:ascii="宋体" w:hAnsi="宋体" w:eastAsia="宋体" w:cs="宋体"/>
          <w:color w:val="auto"/>
          <w:sz w:val="24"/>
          <w:szCs w:val="24"/>
          <w:highlight w:val="none"/>
          <w:lang w:val="en-US" w:eastAsia="zh-CN"/>
        </w:rPr>
        <w:t>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p w14:paraId="00DCB6A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lang w:val="en-US" w:eastAsia="zh-CN"/>
        </w:rPr>
        <w:t>我公司及拟派项目经理在“陕西省住房和城乡建设厅官网”可查询；</w:t>
      </w:r>
    </w:p>
    <w:p w14:paraId="3151C2F8">
      <w:pPr>
        <w:snapToGrid w:val="0"/>
        <w:spacing w:line="360" w:lineRule="auto"/>
        <w:ind w:firstLine="480" w:firstLineChars="200"/>
        <w:rPr>
          <w:rFonts w:hint="eastAsia" w:ascii="宋体" w:hAnsi="宋体" w:eastAsia="宋体" w:cs="宋体"/>
          <w:b/>
          <w:color w:val="auto"/>
          <w:spacing w:val="4"/>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1BBFA6E5">
      <w:pPr>
        <w:spacing w:beforeLines="100" w:afterLines="50" w:line="360" w:lineRule="auto"/>
        <w:ind w:firstLine="2562" w:firstLineChars="1029"/>
        <w:jc w:val="left"/>
        <w:rPr>
          <w:rFonts w:hint="eastAsia" w:ascii="宋体" w:hAnsi="宋体" w:eastAsia="宋体" w:cs="宋体"/>
          <w:b/>
          <w:color w:val="auto"/>
          <w:spacing w:val="4"/>
          <w:sz w:val="24"/>
          <w:szCs w:val="24"/>
          <w:highlight w:val="none"/>
        </w:rPr>
      </w:pPr>
    </w:p>
    <w:p w14:paraId="0597ABA6">
      <w:pPr>
        <w:spacing w:beforeLines="100" w:afterLines="50" w:line="360" w:lineRule="auto"/>
        <w:ind w:firstLine="2562" w:firstLineChars="1029"/>
        <w:jc w:val="left"/>
        <w:rPr>
          <w:rFonts w:hint="eastAsia" w:ascii="宋体" w:hAnsi="宋体" w:eastAsia="宋体" w:cs="宋体"/>
          <w:b/>
          <w:color w:val="auto"/>
          <w:spacing w:val="4"/>
          <w:sz w:val="24"/>
          <w:szCs w:val="24"/>
          <w:highlight w:val="none"/>
        </w:rPr>
      </w:pPr>
    </w:p>
    <w:p w14:paraId="2FF66F50">
      <w:pPr>
        <w:adjustRightInd w:val="0"/>
        <w:snapToGrid w:val="0"/>
        <w:spacing w:line="360" w:lineRule="auto"/>
        <w:ind w:right="48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02362B17">
      <w:pPr>
        <w:adjustRightInd w:val="0"/>
        <w:snapToGrid w:val="0"/>
        <w:spacing w:line="360" w:lineRule="auto"/>
        <w:jc w:val="right"/>
        <w:rPr>
          <w:rFonts w:hint="eastAsia" w:ascii="宋体" w:hAnsi="宋体" w:eastAsia="宋体" w:cs="宋体"/>
          <w:color w:val="auto"/>
          <w:sz w:val="24"/>
          <w:szCs w:val="24"/>
          <w:highlight w:val="none"/>
        </w:rPr>
      </w:pPr>
    </w:p>
    <w:p w14:paraId="1CC2E1F9">
      <w:pPr>
        <w:adjustRightInd w:val="0"/>
        <w:snapToGrid w:val="0"/>
        <w:spacing w:line="360" w:lineRule="auto"/>
        <w:ind w:right="42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9594419">
      <w:pPr>
        <w:adjustRightInd w:val="0"/>
        <w:snapToGrid w:val="0"/>
        <w:spacing w:line="360" w:lineRule="auto"/>
        <w:jc w:val="right"/>
        <w:rPr>
          <w:rFonts w:hint="eastAsia" w:ascii="宋体" w:hAnsi="宋体" w:eastAsia="宋体" w:cs="宋体"/>
          <w:color w:val="auto"/>
          <w:sz w:val="24"/>
          <w:szCs w:val="24"/>
          <w:highlight w:val="none"/>
        </w:rPr>
      </w:pPr>
    </w:p>
    <w:p w14:paraId="1BE12437">
      <w:pPr>
        <w:adjustRightInd w:val="0"/>
        <w:snapToGrid w:val="0"/>
        <w:spacing w:line="360" w:lineRule="auto"/>
        <w:ind w:right="42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C58812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1A75820">
      <w:pPr>
        <w:spacing w:line="360" w:lineRule="auto"/>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附3：声明</w:t>
      </w:r>
    </w:p>
    <w:p w14:paraId="50006F6D">
      <w:pPr>
        <w:pStyle w:val="4"/>
        <w:spacing w:line="360" w:lineRule="auto"/>
        <w:rPr>
          <w:rFonts w:hint="eastAsia" w:ascii="宋体" w:hAnsi="宋体" w:eastAsia="宋体" w:cs="宋体"/>
          <w:b w:val="0"/>
          <w:bCs/>
          <w:color w:val="auto"/>
          <w:kern w:val="2"/>
          <w:sz w:val="24"/>
          <w:szCs w:val="24"/>
          <w:highlight w:val="none"/>
          <w:lang w:val="en-US" w:eastAsia="zh-CN" w:bidi="ar-SA"/>
        </w:rPr>
      </w:pPr>
    </w:p>
    <w:p w14:paraId="6E985749">
      <w:pPr>
        <w:pStyle w:val="4"/>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致：</w:t>
      </w:r>
      <w:r>
        <w:rPr>
          <w:rFonts w:hint="eastAsia" w:ascii="宋体" w:hAnsi="宋体" w:eastAsia="宋体" w:cs="宋体"/>
          <w:b w:val="0"/>
          <w:bCs/>
          <w:color w:val="auto"/>
          <w:kern w:val="2"/>
          <w:sz w:val="24"/>
          <w:szCs w:val="24"/>
          <w:highlight w:val="none"/>
          <w:u w:val="single"/>
          <w:lang w:val="en-US" w:eastAsia="zh-CN" w:bidi="ar-SA"/>
        </w:rPr>
        <w:t xml:space="preserve">（采购人名称）   </w:t>
      </w:r>
    </w:p>
    <w:p w14:paraId="549F65F2">
      <w:pPr>
        <w:pStyle w:val="4"/>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我方</w:t>
      </w:r>
      <w:r>
        <w:rPr>
          <w:rFonts w:hint="eastAsia" w:ascii="宋体" w:hAnsi="宋体" w:eastAsia="宋体" w:cs="宋体"/>
          <w:b w:val="0"/>
          <w:bCs/>
          <w:color w:val="auto"/>
          <w:kern w:val="2"/>
          <w:sz w:val="24"/>
          <w:szCs w:val="24"/>
          <w:highlight w:val="none"/>
          <w:u w:val="single"/>
          <w:lang w:val="en-US" w:eastAsia="zh-CN" w:bidi="ar-SA"/>
        </w:rPr>
        <w:t xml:space="preserve">             （供应商名称）</w:t>
      </w:r>
      <w:r>
        <w:rPr>
          <w:rFonts w:hint="eastAsia" w:ascii="宋体" w:hAnsi="宋体" w:eastAsia="宋体" w:cs="宋体"/>
          <w:b w:val="0"/>
          <w:bCs/>
          <w:color w:val="auto"/>
          <w:kern w:val="2"/>
          <w:sz w:val="24"/>
          <w:szCs w:val="24"/>
          <w:highlight w:val="none"/>
          <w:lang w:val="en-US" w:eastAsia="zh-CN" w:bidi="ar-SA"/>
        </w:rPr>
        <w:t>郑重声明，在参加本次政府采购活动中：</w:t>
      </w:r>
    </w:p>
    <w:p w14:paraId="792D1EB4">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1)与其他供应商无交叉控股股东、无交叉兼任高级管理人员及涉嫌联合围标、串标行为，无采购单位和招标代理机构职工在该单位兼职的情况，不向采购单位和代理机构相关人员输送利益等行贿行为，一旦中标必须坚守诚信、认真履约</w:t>
      </w:r>
      <w:r>
        <w:rPr>
          <w:rFonts w:hint="eastAsia" w:ascii="宋体" w:hAnsi="宋体" w:cs="宋体"/>
          <w:b w:val="0"/>
          <w:bCs/>
          <w:color w:val="auto"/>
          <w:kern w:val="2"/>
          <w:sz w:val="24"/>
          <w:szCs w:val="24"/>
          <w:highlight w:val="none"/>
          <w:lang w:val="en-US" w:eastAsia="zh-CN" w:bidi="ar-SA"/>
        </w:rPr>
        <w:t>。</w:t>
      </w:r>
    </w:p>
    <w:p w14:paraId="0B996A84">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（2）</w:t>
      </w:r>
      <w:r>
        <w:rPr>
          <w:rFonts w:hint="eastAsia" w:ascii="宋体" w:hAnsi="宋体" w:eastAsia="宋体" w:cs="宋体"/>
          <w:b w:val="0"/>
          <w:bCs/>
          <w:color w:val="auto"/>
          <w:kern w:val="2"/>
          <w:sz w:val="24"/>
          <w:szCs w:val="24"/>
          <w:highlight w:val="none"/>
          <w:u w:val="single"/>
          <w:lang w:val="en-US" w:eastAsia="zh-CN" w:bidi="ar-SA"/>
        </w:rPr>
        <w:t xml:space="preserve">           (供应商名称) </w:t>
      </w:r>
      <w:r>
        <w:rPr>
          <w:rFonts w:hint="eastAsia" w:ascii="宋体" w:hAnsi="宋体" w:eastAsia="宋体" w:cs="宋体"/>
          <w:b w:val="0"/>
          <w:bCs/>
          <w:color w:val="auto"/>
          <w:kern w:val="2"/>
          <w:sz w:val="24"/>
          <w:szCs w:val="24"/>
          <w:highlight w:val="none"/>
          <w:lang w:val="en-US" w:eastAsia="zh-CN" w:bidi="ar-SA"/>
        </w:rPr>
        <w:t>不是西安市第一医院职工及其亲属投资开办企业参与本单位的采购活动</w:t>
      </w:r>
      <w:r>
        <w:rPr>
          <w:rFonts w:hint="eastAsia" w:ascii="宋体" w:hAnsi="宋体" w:cs="宋体"/>
          <w:b w:val="0"/>
          <w:bCs/>
          <w:color w:val="auto"/>
          <w:kern w:val="2"/>
          <w:sz w:val="24"/>
          <w:szCs w:val="24"/>
          <w:highlight w:val="none"/>
          <w:lang w:val="en-US" w:eastAsia="zh-CN" w:bidi="ar-SA"/>
        </w:rPr>
        <w:t>。</w:t>
      </w:r>
    </w:p>
    <w:p w14:paraId="2C16589E">
      <w:pPr>
        <w:pStyle w:val="4"/>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 xml:space="preserve">     </w:t>
      </w:r>
    </w:p>
    <w:p w14:paraId="2122FE68">
      <w:pPr>
        <w:pStyle w:val="4"/>
        <w:spacing w:line="360" w:lineRule="auto"/>
        <w:rPr>
          <w:rFonts w:hint="eastAsia" w:ascii="宋体" w:hAnsi="宋体" w:eastAsia="宋体" w:cs="宋体"/>
          <w:b w:val="0"/>
          <w:bCs/>
          <w:color w:val="auto"/>
          <w:kern w:val="2"/>
          <w:sz w:val="24"/>
          <w:szCs w:val="24"/>
          <w:highlight w:val="none"/>
          <w:lang w:val="en-US" w:eastAsia="zh-CN" w:bidi="ar-SA"/>
        </w:rPr>
      </w:pPr>
    </w:p>
    <w:p w14:paraId="2B1FDDFC">
      <w:pPr>
        <w:pStyle w:val="4"/>
        <w:spacing w:line="360" w:lineRule="auto"/>
        <w:rPr>
          <w:rFonts w:hint="eastAsia" w:ascii="宋体" w:hAnsi="宋体" w:eastAsia="宋体" w:cs="宋体"/>
          <w:b w:val="0"/>
          <w:bCs/>
          <w:color w:val="auto"/>
          <w:kern w:val="2"/>
          <w:sz w:val="24"/>
          <w:szCs w:val="24"/>
          <w:highlight w:val="none"/>
          <w:lang w:val="en-US" w:eastAsia="zh-CN" w:bidi="ar-SA"/>
        </w:rPr>
      </w:pPr>
    </w:p>
    <w:p w14:paraId="7330E9EF">
      <w:pPr>
        <w:pStyle w:val="4"/>
        <w:spacing w:line="360" w:lineRule="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特此声明。</w:t>
      </w:r>
    </w:p>
    <w:p w14:paraId="5AC447C6">
      <w:pPr>
        <w:pStyle w:val="4"/>
        <w:spacing w:line="360" w:lineRule="auto"/>
        <w:rPr>
          <w:rFonts w:hint="eastAsia" w:ascii="宋体" w:hAnsi="宋体" w:eastAsia="宋体" w:cs="宋体"/>
          <w:b w:val="0"/>
          <w:bCs/>
          <w:color w:val="auto"/>
          <w:kern w:val="2"/>
          <w:sz w:val="24"/>
          <w:szCs w:val="24"/>
          <w:highlight w:val="none"/>
          <w:lang w:val="en-US" w:eastAsia="zh-CN" w:bidi="ar-SA"/>
        </w:rPr>
      </w:pPr>
    </w:p>
    <w:p w14:paraId="430553E2">
      <w:pPr>
        <w:pStyle w:val="4"/>
        <w:spacing w:line="360" w:lineRule="auto"/>
        <w:rPr>
          <w:rFonts w:hint="eastAsia" w:ascii="宋体" w:hAnsi="宋体" w:eastAsia="宋体" w:cs="宋体"/>
          <w:b w:val="0"/>
          <w:bCs/>
          <w:color w:val="auto"/>
          <w:kern w:val="2"/>
          <w:sz w:val="24"/>
          <w:szCs w:val="24"/>
          <w:highlight w:val="none"/>
          <w:lang w:val="en-US" w:eastAsia="zh-CN" w:bidi="ar-SA"/>
        </w:rPr>
      </w:pPr>
    </w:p>
    <w:p w14:paraId="2873D40A">
      <w:pPr>
        <w:pStyle w:val="4"/>
        <w:spacing w:line="360" w:lineRule="auto"/>
        <w:rPr>
          <w:rFonts w:hint="eastAsia" w:ascii="宋体" w:hAnsi="宋体" w:eastAsia="宋体" w:cs="宋体"/>
          <w:b w:val="0"/>
          <w:bCs/>
          <w:color w:val="auto"/>
          <w:kern w:val="2"/>
          <w:sz w:val="24"/>
          <w:szCs w:val="24"/>
          <w:highlight w:val="none"/>
          <w:lang w:val="en-US" w:eastAsia="zh-CN" w:bidi="ar-SA"/>
        </w:rPr>
      </w:pPr>
    </w:p>
    <w:p w14:paraId="1B82300F">
      <w:pPr>
        <w:pStyle w:val="4"/>
        <w:spacing w:line="360" w:lineRule="auto"/>
        <w:jc w:val="right"/>
        <w:rPr>
          <w:rFonts w:hint="eastAsia" w:ascii="宋体" w:hAnsi="宋体" w:eastAsia="宋体" w:cs="宋体"/>
          <w:b w:val="0"/>
          <w:bCs/>
          <w:color w:val="auto"/>
          <w:kern w:val="2"/>
          <w:sz w:val="24"/>
          <w:szCs w:val="24"/>
          <w:highlight w:val="none"/>
          <w:lang w:val="en-US" w:eastAsia="zh-CN" w:bidi="ar-SA"/>
        </w:rPr>
      </w:pPr>
    </w:p>
    <w:p w14:paraId="55FCA932">
      <w:pPr>
        <w:adjustRightInd w:val="0"/>
        <w:snapToGrid w:val="0"/>
        <w:spacing w:line="360" w:lineRule="auto"/>
        <w:ind w:right="48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70BC6D71">
      <w:pPr>
        <w:adjustRightInd w:val="0"/>
        <w:snapToGrid w:val="0"/>
        <w:spacing w:line="360" w:lineRule="auto"/>
        <w:jc w:val="right"/>
        <w:rPr>
          <w:rFonts w:hint="eastAsia" w:ascii="宋体" w:hAnsi="宋体" w:eastAsia="宋体" w:cs="宋体"/>
          <w:color w:val="auto"/>
          <w:sz w:val="24"/>
          <w:szCs w:val="24"/>
          <w:highlight w:val="none"/>
        </w:rPr>
      </w:pPr>
    </w:p>
    <w:p w14:paraId="73DACE07">
      <w:pPr>
        <w:adjustRightInd w:val="0"/>
        <w:snapToGrid w:val="0"/>
        <w:spacing w:line="360" w:lineRule="auto"/>
        <w:ind w:right="42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BEEBB71">
      <w:pPr>
        <w:adjustRightInd w:val="0"/>
        <w:snapToGrid w:val="0"/>
        <w:spacing w:line="360" w:lineRule="auto"/>
        <w:jc w:val="right"/>
        <w:rPr>
          <w:rFonts w:hint="eastAsia" w:ascii="宋体" w:hAnsi="宋体" w:eastAsia="宋体" w:cs="宋体"/>
          <w:color w:val="auto"/>
          <w:sz w:val="24"/>
          <w:szCs w:val="24"/>
          <w:highlight w:val="none"/>
        </w:rPr>
      </w:pPr>
    </w:p>
    <w:p w14:paraId="19FCE769">
      <w:pPr>
        <w:jc w:val="right"/>
        <w:rPr>
          <w:color w:val="auto"/>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772214"/>
    <w:rsid w:val="1A2B52D5"/>
    <w:rsid w:val="20EF4B32"/>
    <w:rsid w:val="501B18A8"/>
    <w:rsid w:val="53376114"/>
    <w:rsid w:val="6F9817A2"/>
    <w:rsid w:val="70772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ascii="Times New Roman" w:hAnsi="Times New Roman" w:eastAsia="黑体"/>
      <w:b/>
      <w:kern w:val="0"/>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pPr>
      <w:ind w:left="120" w:right="397" w:firstLine="559"/>
    </w:pPr>
    <w:rPr>
      <w:rFonts w:ascii="宋体" w:hAnsi="宋体" w:eastAsia="宋体" w:cs="宋体"/>
      <w:sz w:val="28"/>
      <w:szCs w:val="28"/>
    </w:rPr>
  </w:style>
  <w:style w:type="paragraph" w:styleId="4">
    <w:name w:val="footer"/>
    <w:basedOn w:val="1"/>
    <w:qFormat/>
    <w:uiPriority w:val="99"/>
    <w:pPr>
      <w:tabs>
        <w:tab w:val="center" w:pos="4153"/>
        <w:tab w:val="right" w:pos="8306"/>
      </w:tabs>
      <w:snapToGrid w:val="0"/>
      <w:jc w:val="left"/>
    </w:pPr>
    <w:rPr>
      <w:rFonts w:eastAsia="宋体"/>
      <w:sz w:val="18"/>
      <w:szCs w:val="18"/>
    </w:rPr>
  </w:style>
  <w:style w:type="paragraph" w:styleId="5">
    <w:name w:val="Body Text First Indent"/>
    <w:basedOn w:val="3"/>
    <w:next w:val="1"/>
    <w:qFormat/>
    <w:uiPriority w:val="99"/>
    <w:pPr>
      <w:ind w:firstLine="420" w:firstLineChars="100"/>
    </w:pPr>
    <w:rPr>
      <w:rFonts w:ascii="宋体" w:hAnsi="Calibri"/>
      <w:kern w:val="0"/>
      <w:sz w:val="34"/>
      <w:szCs w:val="20"/>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2177</Words>
  <Characters>2188</Characters>
  <Lines>0</Lines>
  <Paragraphs>0</Paragraphs>
  <TotalTime>5</TotalTime>
  <ScaleCrop>false</ScaleCrop>
  <LinksUpToDate>false</LinksUpToDate>
  <CharactersWithSpaces>2416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2025-11-07T02:55:00Z</dcterms:created>
  <dc:creator>樱桃小晨子 </dc:creator>
  <cp:lastModifiedBy>知昂张</cp:lastModifiedBy>
  <dcterms:modified xsi:type="dcterms:W3CDTF">2026-04-07T09:29:02Z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8C6FBD18606245C8878B8F863B5DDCA3_13</vt:lpwstr>
  </property>
  <property fmtid="{D5CDD505-2E9C-101B-9397-08002B2CF9AE}" pid="4" name="KSOTemplateDocerSaveRecord">
    <vt:lpwstr>eyJoZGlkIjoiZmNkYTQxN2FhMzNjOTUyZjc2ODI5ZDk4ZWQwMzRlODgiLCJ1c2VySWQiOiI2Nzc1OTA0NzIifQ==</vt:lpwstr>
  </property>
</Properties>
</file>