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440606-2024-05378</w:t>
      </w:r>
    </w:p>
    <w:p>
      <w:pPr>
        <w:pStyle w:val="null3"/>
        <w:jc w:val="center"/>
        <w:outlineLvl w:val="3"/>
      </w:pPr>
      <w:r>
        <w:rPr>
          <w:sz w:val="24"/>
          <w:b/>
        </w:rPr>
        <w:t>采购项目编号：</w:t>
      </w:r>
      <w:r>
        <w:rPr>
          <w:sz w:val="24"/>
          <w:b/>
        </w:rPr>
        <w:t>JF2024（SD）WZ0118</w:t>
      </w:r>
    </w:p>
    <w:p>
      <w:pPr>
        <w:pStyle w:val="null3"/>
        <w:jc w:val="center"/>
        <w:outlineLvl w:val="3"/>
      </w:pPr>
      <w:r>
        <w:rPr>
          <w:sz w:val="24"/>
          <w:b/>
        </w:rPr>
        <w:t>项目名称：</w:t>
      </w:r>
      <w:r>
        <w:rPr>
          <w:sz w:val="24"/>
          <w:b/>
        </w:rPr>
        <w:t>北滘社区卫生服务中心2024年医疗设备购置项目（第一批）</w:t>
      </w:r>
    </w:p>
    <w:p>
      <w:pPr>
        <w:pStyle w:val="null3"/>
        <w:jc w:val="center"/>
        <w:outlineLvl w:val="3"/>
      </w:pPr>
      <w:r>
        <w:rPr>
          <w:sz w:val="24"/>
          <w:b/>
        </w:rPr>
        <w:t>采购人：</w:t>
      </w:r>
      <w:r>
        <w:rPr>
          <w:sz w:val="24"/>
          <w:b/>
        </w:rPr>
        <w:t>佛山市顺德区北滘社区卫生服务中心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佛山市顺德区北滘社区卫生服务中心</w:t>
      </w:r>
      <w:r>
        <w:rPr/>
        <w:t>的委托，采用</w:t>
      </w:r>
      <w:r>
        <w:rPr/>
        <w:t>公开招标</w:t>
      </w:r>
      <w:r>
        <w:rPr/>
        <w:t>方式组织采购</w:t>
      </w:r>
      <w:r>
        <w:rPr/>
        <w:t>北滘社区卫生服务中心2024年医疗设备购置项目（第一批）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北滘社区卫生服务中心2024年医疗设备购置项目（第一批）</w:t>
      </w:r>
    </w:p>
    <w:p>
      <w:pPr>
        <w:pStyle w:val="null3"/>
        <w:ind w:firstLine="480"/>
      </w:pPr>
      <w:r>
        <w:rPr/>
        <w:t>采购计划编号：</w:t>
      </w:r>
      <w:r>
        <w:rPr/>
        <w:t>440606-2024-05378</w:t>
      </w:r>
    </w:p>
    <w:p>
      <w:pPr>
        <w:pStyle w:val="null3"/>
        <w:ind w:firstLine="480"/>
      </w:pPr>
      <w:r>
        <w:rPr/>
        <w:t>采购项目编号：</w:t>
      </w:r>
      <w:r>
        <w:rPr/>
        <w:t>JF2024（SD）WZ0118</w:t>
      </w:r>
    </w:p>
    <w:p>
      <w:pPr>
        <w:pStyle w:val="null3"/>
        <w:ind w:firstLine="480"/>
      </w:pPr>
      <w:r>
        <w:rPr/>
        <w:t>采购方式：</w:t>
      </w:r>
      <w:r>
        <w:rPr/>
        <w:t>公开招标</w:t>
      </w:r>
    </w:p>
    <w:p>
      <w:pPr>
        <w:pStyle w:val="null3"/>
        <w:ind w:firstLine="480"/>
      </w:pPr>
      <w:r>
        <w:rPr/>
        <w:t>预算金额：</w:t>
      </w:r>
      <w:r>
        <w:rPr/>
        <w:t>1,403,129.00</w:t>
      </w:r>
      <w:r>
        <w:rPr/>
        <w:t>元</w:t>
      </w:r>
    </w:p>
    <w:p>
      <w:pPr>
        <w:pStyle w:val="null3"/>
        <w:outlineLvl w:val="3"/>
      </w:pPr>
      <w:r>
        <w:rPr>
          <w:sz w:val="24"/>
          <w:b/>
        </w:rPr>
        <w:t>2.项目内容及需求情况（采购项目技术规格、参数及要求）</w:t>
      </w:r>
    </w:p>
    <w:p>
      <w:pPr>
        <w:pStyle w:val="null3"/>
      </w:pPr>
      <w:r>
        <w:rPr/>
        <w:t>采购包1(五分类血液细胞分析仪等设备):</w:t>
      </w:r>
    </w:p>
    <w:p>
      <w:pPr>
        <w:pStyle w:val="null3"/>
      </w:pPr>
      <w:r>
        <w:rPr/>
        <w:t>采购包预算金额：97,600.00元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五分类血液细胞分析仪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医用光学仪器</w:t>
            </w:r>
          </w:p>
        </w:tc>
        <w:tc>
          <w:tcPr>
            <w:tcW w:type="dxa" w:w="2136"/>
          </w:tcPr>
          <w:p>
            <w:pPr>
              <w:pStyle w:val="null3"/>
            </w:pPr>
            <w:r>
              <w:rPr/>
              <w:t>显微镜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特定蛋白分析仪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细菌性阴道病BV检测仪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临床检验设备</w:t>
            </w:r>
          </w:p>
        </w:tc>
        <w:tc>
          <w:tcPr>
            <w:tcW w:type="dxa" w:w="2136"/>
          </w:tcPr>
          <w:p>
            <w:pPr>
              <w:pStyle w:val="null3"/>
            </w:pPr>
            <w:r>
              <w:rPr/>
              <w:t>全自动化学发光免疫分析仪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临床检验设备</w:t>
            </w:r>
          </w:p>
        </w:tc>
        <w:tc>
          <w:tcPr>
            <w:tcW w:type="dxa" w:w="2136"/>
          </w:tcPr>
          <w:p>
            <w:pPr>
              <w:pStyle w:val="null3"/>
            </w:pPr>
            <w:r>
              <w:rPr/>
              <w:t>全自动血细胞分析仪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临床检验设备</w:t>
            </w:r>
          </w:p>
        </w:tc>
        <w:tc>
          <w:tcPr>
            <w:tcW w:type="dxa" w:w="2136"/>
          </w:tcPr>
          <w:p>
            <w:pPr>
              <w:pStyle w:val="null3"/>
            </w:pPr>
            <w:r>
              <w:rPr/>
              <w:t>尿液分析仪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临床检验设备</w:t>
            </w:r>
          </w:p>
        </w:tc>
        <w:tc>
          <w:tcPr>
            <w:tcW w:type="dxa" w:w="2136"/>
          </w:tcPr>
          <w:p>
            <w:pPr>
              <w:pStyle w:val="null3"/>
            </w:pPr>
            <w:r>
              <w:rPr/>
              <w:t>医用离心机</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合同履行期限：自合同签订之日起20日历天内完成</w:t>
      </w:r>
    </w:p>
    <w:p>
      <w:pPr>
        <w:pStyle w:val="null3"/>
      </w:pPr>
      <w:r>
        <w:rPr/>
        <w:t>采购包2(数字心电图机等设备):</w:t>
      </w:r>
    </w:p>
    <w:p>
      <w:pPr>
        <w:pStyle w:val="null3"/>
      </w:pPr>
      <w:r>
        <w:rPr/>
        <w:t>采购包预算金额：640,829.00元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数字心电图机</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医用电子生理参数检测仪器设备</w:t>
            </w:r>
          </w:p>
        </w:tc>
        <w:tc>
          <w:tcPr>
            <w:tcW w:type="dxa" w:w="2136"/>
          </w:tcPr>
          <w:p>
            <w:pPr>
              <w:pStyle w:val="null3"/>
            </w:pPr>
            <w:r>
              <w:rPr/>
              <w:t>动脉硬化检测仪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医用超声波仪器及设备</w:t>
            </w:r>
          </w:p>
        </w:tc>
        <w:tc>
          <w:tcPr>
            <w:tcW w:type="dxa" w:w="2136"/>
          </w:tcPr>
          <w:p>
            <w:pPr>
              <w:pStyle w:val="null3"/>
            </w:pPr>
            <w:r>
              <w:rPr/>
              <w:t>超声骨密度检测仪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医用电子生理参数检测仪器设备</w:t>
            </w:r>
          </w:p>
        </w:tc>
        <w:tc>
          <w:tcPr>
            <w:tcW w:type="dxa" w:w="2136"/>
          </w:tcPr>
          <w:p>
            <w:pPr>
              <w:pStyle w:val="null3"/>
            </w:pPr>
            <w:r>
              <w:rPr/>
              <w:t>心电图机（十二导联）</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医用电子生理参数检测仪器设备</w:t>
            </w:r>
          </w:p>
        </w:tc>
        <w:tc>
          <w:tcPr>
            <w:tcW w:type="dxa" w:w="2136"/>
          </w:tcPr>
          <w:p>
            <w:pPr>
              <w:pStyle w:val="null3"/>
            </w:pPr>
            <w:r>
              <w:rPr/>
              <w:t>心电监护仪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医用电子生理参数检测仪器设备</w:t>
            </w:r>
          </w:p>
        </w:tc>
        <w:tc>
          <w:tcPr>
            <w:tcW w:type="dxa" w:w="2136"/>
          </w:tcPr>
          <w:p>
            <w:pPr>
              <w:pStyle w:val="null3"/>
            </w:pPr>
            <w:r>
              <w:rPr/>
              <w:t>便携式心电监护仪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医用电子生理参数检测仪器设备</w:t>
            </w:r>
          </w:p>
        </w:tc>
        <w:tc>
          <w:tcPr>
            <w:tcW w:type="dxa" w:w="2136"/>
          </w:tcPr>
          <w:p>
            <w:pPr>
              <w:pStyle w:val="null3"/>
            </w:pPr>
            <w:r>
              <w:rPr/>
              <w:t>经皮黄疸仪</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医用电子生理参数检测仪器设备</w:t>
            </w:r>
          </w:p>
        </w:tc>
        <w:tc>
          <w:tcPr>
            <w:tcW w:type="dxa" w:w="2136"/>
          </w:tcPr>
          <w:p>
            <w:pPr>
              <w:pStyle w:val="null3"/>
            </w:pPr>
            <w:r>
              <w:rPr/>
              <w:t>动态血压监测仪</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医用电子生理参数检测仪器设备</w:t>
            </w:r>
          </w:p>
        </w:tc>
        <w:tc>
          <w:tcPr>
            <w:tcW w:type="dxa" w:w="2136"/>
          </w:tcPr>
          <w:p>
            <w:pPr>
              <w:pStyle w:val="null3"/>
            </w:pPr>
            <w:r>
              <w:rPr/>
              <w:t>多道心电图机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医用电子生理参数检测仪器设备</w:t>
            </w:r>
          </w:p>
        </w:tc>
        <w:tc>
          <w:tcPr>
            <w:tcW w:type="dxa" w:w="2136"/>
          </w:tcPr>
          <w:p>
            <w:pPr>
              <w:pStyle w:val="null3"/>
            </w:pPr>
            <w:r>
              <w:rPr/>
              <w:t>全自动电子血压计</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2-11</w:t>
            </w:r>
          </w:p>
        </w:tc>
        <w:tc>
          <w:tcPr>
            <w:tcW w:type="dxa" w:w="1424"/>
          </w:tcPr>
          <w:p>
            <w:pPr>
              <w:pStyle w:val="null3"/>
            </w:pPr>
            <w:r>
              <w:rPr/>
              <w:t>医用电子生理参数检测仪器设备</w:t>
            </w:r>
          </w:p>
        </w:tc>
        <w:tc>
          <w:tcPr>
            <w:tcW w:type="dxa" w:w="2136"/>
          </w:tcPr>
          <w:p>
            <w:pPr>
              <w:pStyle w:val="null3"/>
            </w:pPr>
            <w:r>
              <w:rPr/>
              <w:t>电子血压计（腕式）</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2-12</w:t>
            </w:r>
          </w:p>
        </w:tc>
        <w:tc>
          <w:tcPr>
            <w:tcW w:type="dxa" w:w="1424"/>
          </w:tcPr>
          <w:p>
            <w:pPr>
              <w:pStyle w:val="null3"/>
            </w:pPr>
            <w:r>
              <w:rPr/>
              <w:t>医用电子生理参数检测仪器设备</w:t>
            </w:r>
          </w:p>
        </w:tc>
        <w:tc>
          <w:tcPr>
            <w:tcW w:type="dxa" w:w="2136"/>
          </w:tcPr>
          <w:p>
            <w:pPr>
              <w:pStyle w:val="null3"/>
            </w:pPr>
            <w:r>
              <w:rPr/>
              <w:t>电子血压计（臂式）</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合同履行期限：自合同签订之日起20日历天内完成</w:t>
      </w:r>
    </w:p>
    <w:p>
      <w:pPr>
        <w:pStyle w:val="null3"/>
      </w:pPr>
      <w:r>
        <w:rPr/>
        <w:t>采购包3(中药熏蒸机等设备):</w:t>
      </w:r>
    </w:p>
    <w:p>
      <w:pPr>
        <w:pStyle w:val="null3"/>
      </w:pPr>
      <w:r>
        <w:rPr/>
        <w:t>采购包预算金额：312,320.00元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中医器械设备</w:t>
            </w:r>
          </w:p>
        </w:tc>
        <w:tc>
          <w:tcPr>
            <w:tcW w:type="dxa" w:w="2136"/>
          </w:tcPr>
          <w:p>
            <w:pPr>
              <w:pStyle w:val="null3"/>
            </w:pPr>
            <w:r>
              <w:rPr/>
              <w:t>中药熏蒸机</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物理治疗、康复及体育治疗仪器设备</w:t>
            </w:r>
          </w:p>
        </w:tc>
        <w:tc>
          <w:tcPr>
            <w:tcW w:type="dxa" w:w="2136"/>
          </w:tcPr>
          <w:p>
            <w:pPr>
              <w:pStyle w:val="null3"/>
            </w:pPr>
            <w:r>
              <w:rPr/>
              <w:t>盆底功能治疗机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其他医疗设备</w:t>
            </w:r>
          </w:p>
        </w:tc>
        <w:tc>
          <w:tcPr>
            <w:tcW w:type="dxa" w:w="2136"/>
          </w:tcPr>
          <w:p>
            <w:pPr>
              <w:pStyle w:val="null3"/>
            </w:pPr>
            <w:r>
              <w:rPr/>
              <w:t>红外线治疗仪</w:t>
            </w:r>
          </w:p>
        </w:tc>
        <w:tc>
          <w:tcPr>
            <w:tcW w:type="dxa" w:w="1187"/>
          </w:tcPr>
          <w:p>
            <w:pPr>
              <w:pStyle w:val="null3"/>
            </w:pPr>
            <w:r>
              <w:rPr/>
              <w:t>9(台)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物理治疗、康复及体育治疗仪器设备</w:t>
            </w:r>
          </w:p>
        </w:tc>
        <w:tc>
          <w:tcPr>
            <w:tcW w:type="dxa" w:w="2136"/>
          </w:tcPr>
          <w:p>
            <w:pPr>
              <w:pStyle w:val="null3"/>
            </w:pPr>
            <w:r>
              <w:rPr/>
              <w:t>超短波治疗仪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3-5</w:t>
            </w:r>
          </w:p>
        </w:tc>
        <w:tc>
          <w:tcPr>
            <w:tcW w:type="dxa" w:w="1424"/>
          </w:tcPr>
          <w:p>
            <w:pPr>
              <w:pStyle w:val="null3"/>
            </w:pPr>
            <w:r>
              <w:rPr/>
              <w:t>物理治疗、康复及体育治疗仪器设备</w:t>
            </w:r>
          </w:p>
        </w:tc>
        <w:tc>
          <w:tcPr>
            <w:tcW w:type="dxa" w:w="2136"/>
          </w:tcPr>
          <w:p>
            <w:pPr>
              <w:pStyle w:val="null3"/>
            </w:pPr>
            <w:r>
              <w:rPr/>
              <w:t>脑电仿生电刺激仪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3-6</w:t>
            </w:r>
          </w:p>
        </w:tc>
        <w:tc>
          <w:tcPr>
            <w:tcW w:type="dxa" w:w="1424"/>
          </w:tcPr>
          <w:p>
            <w:pPr>
              <w:pStyle w:val="null3"/>
            </w:pPr>
            <w:r>
              <w:rPr/>
              <w:t>物理治疗、康复及体育治疗仪器设备</w:t>
            </w:r>
          </w:p>
        </w:tc>
        <w:tc>
          <w:tcPr>
            <w:tcW w:type="dxa" w:w="2136"/>
          </w:tcPr>
          <w:p>
            <w:pPr>
              <w:pStyle w:val="null3"/>
            </w:pPr>
            <w:r>
              <w:rPr/>
              <w:t>PT康复训练床</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3-7</w:t>
            </w:r>
          </w:p>
        </w:tc>
        <w:tc>
          <w:tcPr>
            <w:tcW w:type="dxa" w:w="1424"/>
          </w:tcPr>
          <w:p>
            <w:pPr>
              <w:pStyle w:val="null3"/>
            </w:pPr>
            <w:r>
              <w:rPr/>
              <w:t>中医器械设备</w:t>
            </w:r>
          </w:p>
        </w:tc>
        <w:tc>
          <w:tcPr>
            <w:tcW w:type="dxa" w:w="2136"/>
          </w:tcPr>
          <w:p>
            <w:pPr>
              <w:pStyle w:val="null3"/>
            </w:pPr>
            <w:r>
              <w:rPr/>
              <w:t>电针机</w:t>
            </w:r>
          </w:p>
        </w:tc>
        <w:tc>
          <w:tcPr>
            <w:tcW w:type="dxa" w:w="1187"/>
          </w:tcPr>
          <w:p>
            <w:pPr>
              <w:pStyle w:val="null3"/>
            </w:pPr>
            <w:r>
              <w:rPr/>
              <w:t>17(台)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3-8</w:t>
            </w:r>
          </w:p>
        </w:tc>
        <w:tc>
          <w:tcPr>
            <w:tcW w:type="dxa" w:w="1424"/>
          </w:tcPr>
          <w:p>
            <w:pPr>
              <w:pStyle w:val="null3"/>
            </w:pPr>
            <w:r>
              <w:rPr/>
              <w:t>物理治疗、康复及体育治疗仪器设备</w:t>
            </w:r>
          </w:p>
        </w:tc>
        <w:tc>
          <w:tcPr>
            <w:tcW w:type="dxa" w:w="2136"/>
          </w:tcPr>
          <w:p>
            <w:pPr>
              <w:pStyle w:val="null3"/>
            </w:pPr>
            <w:r>
              <w:rPr/>
              <w:t>PT凳子</w:t>
            </w:r>
          </w:p>
        </w:tc>
        <w:tc>
          <w:tcPr>
            <w:tcW w:type="dxa" w:w="1187"/>
          </w:tcPr>
          <w:p>
            <w:pPr>
              <w:pStyle w:val="null3"/>
            </w:pPr>
            <w:r>
              <w:rPr/>
              <w:t>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3-9</w:t>
            </w:r>
          </w:p>
        </w:tc>
        <w:tc>
          <w:tcPr>
            <w:tcW w:type="dxa" w:w="1424"/>
          </w:tcPr>
          <w:p>
            <w:pPr>
              <w:pStyle w:val="null3"/>
            </w:pPr>
            <w:r>
              <w:rPr/>
              <w:t>物理治疗、康复及体育治疗仪器设备</w:t>
            </w:r>
          </w:p>
        </w:tc>
        <w:tc>
          <w:tcPr>
            <w:tcW w:type="dxa" w:w="2136"/>
          </w:tcPr>
          <w:p>
            <w:pPr>
              <w:pStyle w:val="null3"/>
            </w:pPr>
            <w:r>
              <w:rPr/>
              <w:t>理疗床</w:t>
            </w:r>
          </w:p>
        </w:tc>
        <w:tc>
          <w:tcPr>
            <w:tcW w:type="dxa" w:w="1187"/>
          </w:tcPr>
          <w:p>
            <w:pPr>
              <w:pStyle w:val="null3"/>
            </w:pPr>
            <w:r>
              <w:rPr/>
              <w:t>22(张)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3-10</w:t>
            </w:r>
          </w:p>
        </w:tc>
        <w:tc>
          <w:tcPr>
            <w:tcW w:type="dxa" w:w="1424"/>
          </w:tcPr>
          <w:p>
            <w:pPr>
              <w:pStyle w:val="null3"/>
            </w:pPr>
            <w:r>
              <w:rPr/>
              <w:t>物理治疗、康复及体育治疗仪器设备</w:t>
            </w:r>
          </w:p>
        </w:tc>
        <w:tc>
          <w:tcPr>
            <w:tcW w:type="dxa" w:w="2136"/>
          </w:tcPr>
          <w:p>
            <w:pPr>
              <w:pStyle w:val="null3"/>
            </w:pPr>
            <w:r>
              <w:rPr/>
              <w:t>小儿推拿床</w:t>
            </w:r>
          </w:p>
        </w:tc>
        <w:tc>
          <w:tcPr>
            <w:tcW w:type="dxa" w:w="1187"/>
          </w:tcPr>
          <w:p>
            <w:pPr>
              <w:pStyle w:val="null3"/>
            </w:pPr>
            <w:r>
              <w:rPr/>
              <w:t>6(张)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3-11</w:t>
            </w:r>
          </w:p>
        </w:tc>
        <w:tc>
          <w:tcPr>
            <w:tcW w:type="dxa" w:w="1424"/>
          </w:tcPr>
          <w:p>
            <w:pPr>
              <w:pStyle w:val="null3"/>
            </w:pPr>
            <w:r>
              <w:rPr/>
              <w:t>物理治疗、康复及体育治疗仪器设备</w:t>
            </w:r>
          </w:p>
        </w:tc>
        <w:tc>
          <w:tcPr>
            <w:tcW w:type="dxa" w:w="2136"/>
          </w:tcPr>
          <w:p>
            <w:pPr>
              <w:pStyle w:val="null3"/>
            </w:pPr>
            <w:r>
              <w:rPr/>
              <w:t>中频治疗仪</w:t>
            </w:r>
          </w:p>
        </w:tc>
        <w:tc>
          <w:tcPr>
            <w:tcW w:type="dxa" w:w="1187"/>
          </w:tcPr>
          <w:p>
            <w:pPr>
              <w:pStyle w:val="null3"/>
            </w:pPr>
            <w:r>
              <w:rPr/>
              <w:t>10(台)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3-12</w:t>
            </w:r>
          </w:p>
        </w:tc>
        <w:tc>
          <w:tcPr>
            <w:tcW w:type="dxa" w:w="1424"/>
          </w:tcPr>
          <w:p>
            <w:pPr>
              <w:pStyle w:val="null3"/>
            </w:pPr>
            <w:r>
              <w:rPr/>
              <w:t>中医器械设备</w:t>
            </w:r>
          </w:p>
        </w:tc>
        <w:tc>
          <w:tcPr>
            <w:tcW w:type="dxa" w:w="2136"/>
          </w:tcPr>
          <w:p>
            <w:pPr>
              <w:pStyle w:val="null3"/>
            </w:pPr>
            <w:r>
              <w:rPr/>
              <w:t>红外线艾灸仪</w:t>
            </w:r>
          </w:p>
        </w:tc>
        <w:tc>
          <w:tcPr>
            <w:tcW w:type="dxa" w:w="1187"/>
          </w:tcPr>
          <w:p>
            <w:pPr>
              <w:pStyle w:val="null3"/>
            </w:pPr>
            <w:r>
              <w:rPr/>
              <w:t>9(台)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合同履行期限：自合同签订之日起20日历天内完成</w:t>
      </w:r>
    </w:p>
    <w:p>
      <w:pPr>
        <w:pStyle w:val="null3"/>
      </w:pPr>
      <w:r>
        <w:rPr/>
        <w:t>采购包4(牙科综合治疗椅等设备):</w:t>
      </w:r>
    </w:p>
    <w:p>
      <w:pPr>
        <w:pStyle w:val="null3"/>
      </w:pPr>
      <w:r>
        <w:rPr/>
        <w:t>采购包预算金额：352,380.00元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口腔设备及器械</w:t>
            </w:r>
          </w:p>
        </w:tc>
        <w:tc>
          <w:tcPr>
            <w:tcW w:type="dxa" w:w="2136"/>
          </w:tcPr>
          <w:p>
            <w:pPr>
              <w:pStyle w:val="null3"/>
            </w:pPr>
            <w:r>
              <w:rPr/>
              <w:t>牙科综合治疗椅</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w:t>
            </w:r>
          </w:p>
        </w:tc>
        <w:tc>
          <w:tcPr>
            <w:tcW w:type="dxa" w:w="1424"/>
          </w:tcPr>
          <w:p>
            <w:pPr>
              <w:pStyle w:val="null3"/>
            </w:pPr>
            <w:r>
              <w:rPr/>
              <w:t>医用光学仪器</w:t>
            </w:r>
          </w:p>
        </w:tc>
        <w:tc>
          <w:tcPr>
            <w:tcW w:type="dxa" w:w="2136"/>
          </w:tcPr>
          <w:p>
            <w:pPr>
              <w:pStyle w:val="null3"/>
            </w:pPr>
            <w:r>
              <w:rPr/>
              <w:t>屈光筛查仪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w:t>
            </w:r>
          </w:p>
        </w:tc>
        <w:tc>
          <w:tcPr>
            <w:tcW w:type="dxa" w:w="1424"/>
          </w:tcPr>
          <w:p>
            <w:pPr>
              <w:pStyle w:val="null3"/>
            </w:pPr>
            <w:r>
              <w:rPr/>
              <w:t>病房护理及医院设备</w:t>
            </w:r>
          </w:p>
        </w:tc>
        <w:tc>
          <w:tcPr>
            <w:tcW w:type="dxa" w:w="2136"/>
          </w:tcPr>
          <w:p>
            <w:pPr>
              <w:pStyle w:val="null3"/>
            </w:pPr>
            <w:r>
              <w:rPr/>
              <w:t>输液泵</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4-4</w:t>
            </w:r>
          </w:p>
        </w:tc>
        <w:tc>
          <w:tcPr>
            <w:tcW w:type="dxa" w:w="1424"/>
          </w:tcPr>
          <w:p>
            <w:pPr>
              <w:pStyle w:val="null3"/>
            </w:pPr>
            <w:r>
              <w:rPr/>
              <w:t>病房护理及医院设备</w:t>
            </w:r>
          </w:p>
        </w:tc>
        <w:tc>
          <w:tcPr>
            <w:tcW w:type="dxa" w:w="2136"/>
          </w:tcPr>
          <w:p>
            <w:pPr>
              <w:pStyle w:val="null3"/>
            </w:pPr>
            <w:r>
              <w:rPr/>
              <w:t>推注泵</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4-5</w:t>
            </w:r>
          </w:p>
        </w:tc>
        <w:tc>
          <w:tcPr>
            <w:tcW w:type="dxa" w:w="1424"/>
          </w:tcPr>
          <w:p>
            <w:pPr>
              <w:pStyle w:val="null3"/>
            </w:pPr>
            <w:r>
              <w:rPr/>
              <w:t>消毒灭菌设备及器具</w:t>
            </w:r>
          </w:p>
        </w:tc>
        <w:tc>
          <w:tcPr>
            <w:tcW w:type="dxa" w:w="2136"/>
          </w:tcPr>
          <w:p>
            <w:pPr>
              <w:pStyle w:val="null3"/>
            </w:pPr>
            <w:r>
              <w:rPr/>
              <w:t>空气消毒机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4-6</w:t>
            </w:r>
          </w:p>
        </w:tc>
        <w:tc>
          <w:tcPr>
            <w:tcW w:type="dxa" w:w="1424"/>
          </w:tcPr>
          <w:p>
            <w:pPr>
              <w:pStyle w:val="null3"/>
            </w:pPr>
            <w:r>
              <w:rPr/>
              <w:t>病房护理及医院设备</w:t>
            </w:r>
          </w:p>
        </w:tc>
        <w:tc>
          <w:tcPr>
            <w:tcW w:type="dxa" w:w="2136"/>
          </w:tcPr>
          <w:p>
            <w:pPr>
              <w:pStyle w:val="null3"/>
            </w:pPr>
            <w:r>
              <w:rPr/>
              <w:t>救护车对接床</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4-7</w:t>
            </w:r>
          </w:p>
        </w:tc>
        <w:tc>
          <w:tcPr>
            <w:tcW w:type="dxa" w:w="1424"/>
          </w:tcPr>
          <w:p>
            <w:pPr>
              <w:pStyle w:val="null3"/>
            </w:pPr>
            <w:r>
              <w:rPr/>
              <w:t>病房护理及医院设备</w:t>
            </w:r>
          </w:p>
        </w:tc>
        <w:tc>
          <w:tcPr>
            <w:tcW w:type="dxa" w:w="2136"/>
          </w:tcPr>
          <w:p>
            <w:pPr>
              <w:pStyle w:val="null3"/>
            </w:pPr>
            <w:r>
              <w:rPr/>
              <w:t>病床</w:t>
            </w:r>
          </w:p>
        </w:tc>
        <w:tc>
          <w:tcPr>
            <w:tcW w:type="dxa" w:w="1187"/>
          </w:tcPr>
          <w:p>
            <w:pPr>
              <w:pStyle w:val="null3"/>
            </w:pPr>
            <w:r>
              <w:rPr/>
              <w:t>10(张)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4-8</w:t>
            </w:r>
          </w:p>
        </w:tc>
        <w:tc>
          <w:tcPr>
            <w:tcW w:type="dxa" w:w="1424"/>
          </w:tcPr>
          <w:p>
            <w:pPr>
              <w:pStyle w:val="null3"/>
            </w:pPr>
            <w:r>
              <w:rPr/>
              <w:t>病房护理及医院设备</w:t>
            </w:r>
          </w:p>
        </w:tc>
        <w:tc>
          <w:tcPr>
            <w:tcW w:type="dxa" w:w="2136"/>
          </w:tcPr>
          <w:p>
            <w:pPr>
              <w:pStyle w:val="null3"/>
            </w:pPr>
            <w:r>
              <w:rPr/>
              <w:t>抢救床</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4-9</w:t>
            </w:r>
          </w:p>
        </w:tc>
        <w:tc>
          <w:tcPr>
            <w:tcW w:type="dxa" w:w="1424"/>
          </w:tcPr>
          <w:p>
            <w:pPr>
              <w:pStyle w:val="null3"/>
            </w:pPr>
            <w:r>
              <w:rPr/>
              <w:t>急救和生命支持设备</w:t>
            </w:r>
          </w:p>
        </w:tc>
        <w:tc>
          <w:tcPr>
            <w:tcW w:type="dxa" w:w="2136"/>
          </w:tcPr>
          <w:p>
            <w:pPr>
              <w:pStyle w:val="null3"/>
            </w:pPr>
            <w:r>
              <w:rPr/>
              <w:t>可视气管插管</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4-10</w:t>
            </w:r>
          </w:p>
        </w:tc>
        <w:tc>
          <w:tcPr>
            <w:tcW w:type="dxa" w:w="1424"/>
          </w:tcPr>
          <w:p>
            <w:pPr>
              <w:pStyle w:val="null3"/>
            </w:pPr>
            <w:r>
              <w:rPr/>
              <w:t>病房护理及医院设备</w:t>
            </w:r>
          </w:p>
        </w:tc>
        <w:tc>
          <w:tcPr>
            <w:tcW w:type="dxa" w:w="2136"/>
          </w:tcPr>
          <w:p>
            <w:pPr>
              <w:pStyle w:val="null3"/>
            </w:pPr>
            <w:r>
              <w:rPr/>
              <w:t>注射泵</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4-11</w:t>
            </w:r>
          </w:p>
        </w:tc>
        <w:tc>
          <w:tcPr>
            <w:tcW w:type="dxa" w:w="1424"/>
          </w:tcPr>
          <w:p>
            <w:pPr>
              <w:pStyle w:val="null3"/>
            </w:pPr>
            <w:r>
              <w:rPr/>
              <w:t>普通诊察器械</w:t>
            </w:r>
          </w:p>
        </w:tc>
        <w:tc>
          <w:tcPr>
            <w:tcW w:type="dxa" w:w="2136"/>
          </w:tcPr>
          <w:p>
            <w:pPr>
              <w:pStyle w:val="null3"/>
            </w:pPr>
            <w:r>
              <w:rPr/>
              <w:t>儿童身高体重称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4-12</w:t>
            </w:r>
          </w:p>
        </w:tc>
        <w:tc>
          <w:tcPr>
            <w:tcW w:type="dxa" w:w="1424"/>
          </w:tcPr>
          <w:p>
            <w:pPr>
              <w:pStyle w:val="null3"/>
            </w:pPr>
            <w:r>
              <w:rPr/>
              <w:t>病房护理及医院设备</w:t>
            </w:r>
          </w:p>
        </w:tc>
        <w:tc>
          <w:tcPr>
            <w:tcW w:type="dxa" w:w="2136"/>
          </w:tcPr>
          <w:p>
            <w:pPr>
              <w:pStyle w:val="null3"/>
            </w:pPr>
            <w:r>
              <w:rPr/>
              <w:t>雾化机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4-13</w:t>
            </w:r>
          </w:p>
        </w:tc>
        <w:tc>
          <w:tcPr>
            <w:tcW w:type="dxa" w:w="1424"/>
          </w:tcPr>
          <w:p>
            <w:pPr>
              <w:pStyle w:val="null3"/>
            </w:pPr>
            <w:r>
              <w:rPr/>
              <w:t>普通诊察器械</w:t>
            </w:r>
          </w:p>
        </w:tc>
        <w:tc>
          <w:tcPr>
            <w:tcW w:type="dxa" w:w="2136"/>
          </w:tcPr>
          <w:p>
            <w:pPr>
              <w:pStyle w:val="null3"/>
            </w:pPr>
            <w:r>
              <w:rPr/>
              <w:t>视力表灯箱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4-14</w:t>
            </w:r>
          </w:p>
        </w:tc>
        <w:tc>
          <w:tcPr>
            <w:tcW w:type="dxa" w:w="1424"/>
          </w:tcPr>
          <w:p>
            <w:pPr>
              <w:pStyle w:val="null3"/>
            </w:pPr>
            <w:r>
              <w:rPr/>
              <w:t>普通诊察器械</w:t>
            </w:r>
          </w:p>
        </w:tc>
        <w:tc>
          <w:tcPr>
            <w:tcW w:type="dxa" w:w="2136"/>
          </w:tcPr>
          <w:p>
            <w:pPr>
              <w:pStyle w:val="null3"/>
            </w:pPr>
            <w:r>
              <w:rPr/>
              <w:t>电子身高体重称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4-15</w:t>
            </w:r>
          </w:p>
        </w:tc>
        <w:tc>
          <w:tcPr>
            <w:tcW w:type="dxa" w:w="1424"/>
          </w:tcPr>
          <w:p>
            <w:pPr>
              <w:pStyle w:val="null3"/>
            </w:pPr>
            <w:r>
              <w:rPr/>
              <w:t>普通诊察器械</w:t>
            </w:r>
          </w:p>
        </w:tc>
        <w:tc>
          <w:tcPr>
            <w:tcW w:type="dxa" w:w="2136"/>
          </w:tcPr>
          <w:p>
            <w:pPr>
              <w:pStyle w:val="null3"/>
            </w:pPr>
            <w:r>
              <w:rPr/>
              <w:t>水银血压计</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4-16</w:t>
            </w:r>
          </w:p>
        </w:tc>
        <w:tc>
          <w:tcPr>
            <w:tcW w:type="dxa" w:w="1424"/>
          </w:tcPr>
          <w:p>
            <w:pPr>
              <w:pStyle w:val="null3"/>
            </w:pPr>
            <w:r>
              <w:rPr/>
              <w:t>医用光学仪器</w:t>
            </w:r>
          </w:p>
        </w:tc>
        <w:tc>
          <w:tcPr>
            <w:tcW w:type="dxa" w:w="2136"/>
          </w:tcPr>
          <w:p>
            <w:pPr>
              <w:pStyle w:val="null3"/>
            </w:pPr>
            <w:r>
              <w:rPr/>
              <w:t>咽喉镜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4-17</w:t>
            </w:r>
          </w:p>
        </w:tc>
        <w:tc>
          <w:tcPr>
            <w:tcW w:type="dxa" w:w="1424"/>
          </w:tcPr>
          <w:p>
            <w:pPr>
              <w:pStyle w:val="null3"/>
            </w:pPr>
            <w:r>
              <w:rPr/>
              <w:t>病房护理及医院设备</w:t>
            </w:r>
          </w:p>
        </w:tc>
        <w:tc>
          <w:tcPr>
            <w:tcW w:type="dxa" w:w="2136"/>
          </w:tcPr>
          <w:p>
            <w:pPr>
              <w:pStyle w:val="null3"/>
            </w:pPr>
            <w:r>
              <w:rPr/>
              <w:t>吸痰机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4-18</w:t>
            </w:r>
          </w:p>
        </w:tc>
        <w:tc>
          <w:tcPr>
            <w:tcW w:type="dxa" w:w="1424"/>
          </w:tcPr>
          <w:p>
            <w:pPr>
              <w:pStyle w:val="null3"/>
            </w:pPr>
            <w:r>
              <w:rPr/>
              <w:t>急救和生命支持设备</w:t>
            </w:r>
          </w:p>
        </w:tc>
        <w:tc>
          <w:tcPr>
            <w:tcW w:type="dxa" w:w="2136"/>
          </w:tcPr>
          <w:p>
            <w:pPr>
              <w:pStyle w:val="null3"/>
            </w:pPr>
            <w:r>
              <w:rPr/>
              <w:t>简易呼吸囊（成人）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4-19</w:t>
            </w:r>
          </w:p>
        </w:tc>
        <w:tc>
          <w:tcPr>
            <w:tcW w:type="dxa" w:w="1424"/>
          </w:tcPr>
          <w:p>
            <w:pPr>
              <w:pStyle w:val="null3"/>
            </w:pPr>
            <w:r>
              <w:rPr/>
              <w:t>急救和生命支持设备</w:t>
            </w:r>
          </w:p>
        </w:tc>
        <w:tc>
          <w:tcPr>
            <w:tcW w:type="dxa" w:w="2136"/>
          </w:tcPr>
          <w:p>
            <w:pPr>
              <w:pStyle w:val="null3"/>
            </w:pPr>
            <w:r>
              <w:rPr/>
              <w:t>简易呼吸囊（儿童）</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4-20</w:t>
            </w:r>
          </w:p>
        </w:tc>
        <w:tc>
          <w:tcPr>
            <w:tcW w:type="dxa" w:w="1424"/>
          </w:tcPr>
          <w:p>
            <w:pPr>
              <w:pStyle w:val="null3"/>
            </w:pPr>
            <w:r>
              <w:rPr/>
              <w:t>医用低温、冷疗设备</w:t>
            </w:r>
          </w:p>
        </w:tc>
        <w:tc>
          <w:tcPr>
            <w:tcW w:type="dxa" w:w="2136"/>
          </w:tcPr>
          <w:p>
            <w:pPr>
              <w:pStyle w:val="null3"/>
            </w:pPr>
            <w:r>
              <w:rPr/>
              <w:t>医用冷藏箱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合同履行期限：自合同签订之日起20日历天内完成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1）具有独立承担民事责任的能力：在中华人民共和国境内注册的具有独立承担民事责任能力的法人或其他组织或自然人（提供营业执照等证明文件）；</w:t>
      </w:r>
    </w:p>
    <w:p>
      <w:pPr>
        <w:pStyle w:val="null3"/>
      </w:pPr>
      <w:r>
        <w:rPr/>
        <w:t>2）有依法缴纳税收和社会保障资金的良好记录：按招标文件附件《政府采购供应商资格信用承诺函》提供；</w:t>
      </w:r>
    </w:p>
    <w:p>
      <w:pPr>
        <w:pStyle w:val="null3"/>
      </w:pPr>
      <w:r>
        <w:rPr/>
        <w:t>3）具有良好的商业信誉和健全的财务会计制度：按招标文件附件《政府采购供应商资格信用承诺函》提供；</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采购包1（五分类血液细胞分析仪等设备）：</w:t>
      </w:r>
      <w:r>
        <w:rPr/>
        <w:t>采购包专门面向中小企业采购，即制造商须为符合本项目采购标的对应行业政策划分标准的中小企业。投标人提供《中小企业声明函》，属于中型企业，小型企业，或微型企业。监狱企业视同中小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小型企业，应当提供该通知规定的《残疾人福利性单位声明函》，并对声明的真实性负责。</w:t>
      </w:r>
    </w:p>
    <w:p>
      <w:pPr>
        <w:pStyle w:val="null3"/>
        <w:jc w:val="left"/>
      </w:pPr>
      <w:r>
        <w:rPr/>
        <w:t>采购包2（数字心电图机等设备）：</w:t>
      </w:r>
      <w:r>
        <w:rPr/>
        <w:t>采购包专门面向中小企业采购，即制造商须为符合本项目采购标的对应行业政策划分标准的中小企业。投标人提供《中小企业声明函》，属于中型企业，小型企业，或微型企业。监狱企业视同中小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小型企业，应当提供该通知规定的《残疾人福利性单位声明函》，并对声明的真实性负责。</w:t>
      </w:r>
    </w:p>
    <w:p>
      <w:pPr>
        <w:pStyle w:val="null3"/>
        <w:jc w:val="left"/>
      </w:pPr>
      <w:r>
        <w:rPr/>
        <w:t>采购包3（中药熏蒸机等设备）：</w:t>
      </w:r>
      <w:r>
        <w:rPr/>
        <w:t>采购包专门面向中小企业采购，即制造商须为符合本项目采购标的对应行业政策划分标准的中小企业。投标人提供《中小企业声明函》，属于中型企业，小型企业，或微型企业。监狱企业视同中小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小型企业，应当提供该通知规定的《残疾人福利性单位声明函》，并对声明的真实性负责。</w:t>
      </w:r>
    </w:p>
    <w:p>
      <w:pPr>
        <w:pStyle w:val="null3"/>
        <w:jc w:val="left"/>
      </w:pPr>
      <w:r>
        <w:rPr/>
        <w:t>采购包4（牙科综合治疗椅等设备）：</w:t>
      </w:r>
      <w:r>
        <w:rPr/>
        <w:t>采购包专门面向中小企业采购，即制造商须为符合本项目采购标的对应行业政策划分标准的中小企业。投标人提供《中小企业声明函》，属于中型企业，小型企业，或微型企业。监狱企业视同中小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小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采购包1（五分类血液细胞分析仪等设备）：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pPr>
      <w:r>
        <w:rPr/>
        <w:t>采购包2（数字心电图机等设备）：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pPr>
      <w:r>
        <w:rPr/>
        <w:t>采购包3（中药熏蒸机等设备）：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pPr>
      <w:r>
        <w:rPr/>
        <w:t>采购包4（牙科综合治疗椅等设备）：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广东省公共资源交易平台（https://ygp.gdzwfw.gov.cn/）、佛山市顺德区北滘镇政务网（http://www.shunde.gov.cn/beijiao/）、国义招标股份有限公司官网（https://www.gmgitc.com/）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佛山市顺德区北滘社区卫生服务中心</w:t>
      </w:r>
    </w:p>
    <w:p>
      <w:pPr>
        <w:pStyle w:val="null3"/>
        <w:ind w:firstLine="480"/>
      </w:pPr>
      <w:r>
        <w:rPr/>
        <w:t xml:space="preserve"> 地址：</w:t>
      </w:r>
      <w:r>
        <w:rPr/>
        <w:t>佛山市顺德区北滘镇跃进南路北滘跃进中心靠近东风路一侧2-7层</w:t>
      </w:r>
    </w:p>
    <w:p>
      <w:pPr>
        <w:pStyle w:val="null3"/>
        <w:ind w:firstLine="480"/>
      </w:pPr>
      <w:r>
        <w:rPr/>
        <w:t xml:space="preserve"> 联系方式：</w:t>
      </w:r>
      <w:r>
        <w:rPr/>
        <w:t>0757-26609606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020-37861051、020-37860563</w:t>
      </w:r>
    </w:p>
    <w:p>
      <w:pPr>
        <w:pStyle w:val="null3"/>
        <w:outlineLvl w:val="3"/>
      </w:pPr>
      <w:r>
        <w:rPr>
          <w:sz w:val="24"/>
          <w:b/>
        </w:rPr>
        <w:t xml:space="preserve"> 3.项目联系方式</w:t>
      </w:r>
    </w:p>
    <w:p>
      <w:pPr>
        <w:pStyle w:val="null3"/>
        <w:ind w:firstLine="480"/>
      </w:pPr>
      <w:r>
        <w:rPr/>
        <w:t xml:space="preserve"> 项目联系人：</w:t>
      </w:r>
      <w:r>
        <w:rPr/>
        <w:t>麦东淘、刘志丰</w:t>
      </w:r>
    </w:p>
    <w:p>
      <w:pPr>
        <w:pStyle w:val="null3"/>
        <w:ind w:firstLine="480"/>
      </w:pPr>
      <w:r>
        <w:rPr/>
        <w:t xml:space="preserve"> 电话：</w:t>
      </w:r>
      <w:r>
        <w:rPr/>
        <w:t>020-37861051、020-37860563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1</w:t>
      </w:r>
      <w:r>
        <w:rPr>
          <w:sz w:val="28"/>
          <w:b/>
        </w:rPr>
        <w:t>．项目标的及采购限价</w:t>
      </w:r>
    </w:p>
    <w:tbl>
      <w:tblPr>
        <w:tblW w:w="0" w:type="auto"/>
        <w:tblBorders>
          <w:top w:val="single"/>
          <w:left w:val="single"/>
          <w:bottom w:val="single"/>
          <w:right w:val="single"/>
          <w:insideH w:val="single"/>
          <w:insideV w:val="single"/>
        </w:tblBorders>
      </w:tblPr>
      <w:tblGrid>
        <w:gridCol w:w="428"/>
        <w:gridCol w:w="599"/>
        <w:gridCol w:w="2740"/>
        <w:gridCol w:w="771"/>
        <w:gridCol w:w="2483"/>
        <w:gridCol w:w="1284"/>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包号</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序号</w:t>
            </w:r>
          </w:p>
        </w:tc>
        <w:tc>
          <w:tcPr>
            <w:tcW w:type="dxa" w:w="27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标的名称</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数量</w:t>
            </w:r>
          </w:p>
        </w:tc>
        <w:tc>
          <w:tcPr>
            <w:tcW w:type="dxa" w:w="24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★最高限价(人民币：元）</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允许进口产品参与投标的设备</w:t>
            </w: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包1</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1-1</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五分类血液细胞分析仪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显微镜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56,000.00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1-3</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特定蛋白分析仪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1-4</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细菌性阴道病BV检测仪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1-5</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全自动化学发光免疫分析仪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1-6</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全自动血细胞分析仪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14,000.00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1-7</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尿液分析仪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2,400.00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1-8</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医用离心机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17,200.00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包2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2-1</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数字心电图机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104,000.00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2-2</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动脉硬化检测仪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196,000.00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2-3</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超声骨密度检测仪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40,000.00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心电图机（十二导联）</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20,000.00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2-5</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心电监护仪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68,400.00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2-6</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便携式心电监护仪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25,000.00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2-7</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经皮黄疸仪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115,000.00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2-8</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动态血压监测仪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33,000.00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2-9</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多道心电图机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24,000.00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2-10</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全自动电子血压计</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14,500.00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2-11</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电子血压计（腕式）</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2-12</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电子血压计（臂式）</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329</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包3</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3-1</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中药熏蒸机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87,500.00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3-2</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盆底功能治疗机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58,000.00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3-3</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红外线治疗仪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3,600.00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3-4</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超短波治疗仪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20,000.00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3-5</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脑电仿生电刺激仪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25,000.00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3-6</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PT</w:t>
            </w:r>
            <w:r>
              <w:rPr>
                <w:sz w:val="20"/>
                <w:color w:val="000000"/>
              </w:rPr>
              <w:t>康复训练床</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张)</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1,980.00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3-7</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电针机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17</w:t>
            </w:r>
            <w:r>
              <w:rPr>
                <w:sz w:val="20"/>
                <w:color w:val="00000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8,500.00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3-8</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PT</w:t>
            </w:r>
            <w:r>
              <w:rPr>
                <w:sz w:val="20"/>
                <w:color w:val="000000"/>
              </w:rPr>
              <w:t>凳子</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r>
              <w:rPr>
                <w:sz w:val="20"/>
              </w:rPr>
              <w:t>(</w:t>
            </w:r>
            <w:r>
              <w:rPr>
                <w:sz w:val="20"/>
              </w:rPr>
              <w:t>张)</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1,280.00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3-9</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理疗床</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22</w:t>
            </w:r>
            <w:r>
              <w:rPr>
                <w:sz w:val="20"/>
              </w:rPr>
              <w:t>(</w:t>
            </w:r>
            <w:r>
              <w:rPr>
                <w:sz w:val="20"/>
              </w:rPr>
              <w:t>张)</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19,140.00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3-10</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小儿推拿床</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r>
              <w:rPr>
                <w:sz w:val="20"/>
              </w:rPr>
              <w:t>(</w:t>
            </w:r>
            <w:r>
              <w:rPr>
                <w:sz w:val="20"/>
              </w:rPr>
              <w:t>张)</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5,220.00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3-11</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中频治疗仪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38,000.00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3-12</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红外线艾灸仪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44,100.00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包4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牙科综合治疗椅</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88,000.00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4-2</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屈光筛查仪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72,000.00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4-3</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输液泵</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4-4</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推注泵</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3,200.00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4-5</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空气消毒机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18,000.00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4-6</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救护车对接床</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r>
              <w:rPr>
                <w:sz w:val="20"/>
              </w:rPr>
              <w:t>(</w:t>
            </w:r>
            <w:r>
              <w:rPr>
                <w:sz w:val="20"/>
              </w:rPr>
              <w:t>张)</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30,000.00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4-7</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病床</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r>
              <w:rPr>
                <w:sz w:val="20"/>
                <w:color w:val="000000"/>
              </w:rPr>
              <w:t>（张）</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40,000.00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4-8</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抢救床</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r>
              <w:rPr>
                <w:sz w:val="20"/>
              </w:rPr>
              <w:t>(</w:t>
            </w:r>
            <w:r>
              <w:rPr>
                <w:sz w:val="20"/>
              </w:rPr>
              <w:t>张)</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12,000.00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4-9</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可视气管插管</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50,000.00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4-10</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注射泵</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18,000.00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4-11</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儿童身高体重称</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4-12</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雾化机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840.00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4-13</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视力表灯箱</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4-14</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电子身高体重称</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3,000.00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4-15</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水银血压计</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110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4-16</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咽喉镜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4-17</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吸痰机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750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4-18</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简易呼吸囊（成人）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290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4-19</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简易呼吸囊（儿童）</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290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r>
        <w:tc>
          <w:tcPr>
            <w:tcW w:type="dxa" w:w="428"/>
            <w:vMerge/>
            <w:tcBorders>
              <w:top w:val="none" w:color="000000" w:sz="4"/>
              <w:left w:val="single" w:color="000000" w:sz="4"/>
              <w:bottom w:val="single" w:color="000000" w:sz="4"/>
              <w:right w:val="single" w:color="000000" w:sz="4"/>
            </w:tcBorders>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4-20</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医用冷藏箱</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rPr>
              <w:t>(</w:t>
            </w:r>
            <w:r>
              <w:rPr>
                <w:sz w:val="20"/>
              </w:rPr>
              <w:t>台)</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9,300.00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否</w:t>
            </w:r>
          </w:p>
        </w:tc>
      </w:tr>
    </w:tbl>
    <w:p>
      <w:pPr>
        <w:pStyle w:val="null3"/>
        <w:ind w:firstLine="480"/>
        <w:jc w:val="both"/>
      </w:pPr>
      <w:r>
        <w:rPr>
          <w:sz w:val="28"/>
          <w:b/>
        </w:rPr>
        <w:t>2.</w:t>
      </w:r>
      <w:r>
        <w:rPr>
          <w:sz w:val="28"/>
          <w:b/>
        </w:rPr>
        <w:t>总体要求：</w:t>
      </w:r>
    </w:p>
    <w:p>
      <w:pPr>
        <w:pStyle w:val="null3"/>
        <w:jc w:val="both"/>
      </w:pPr>
      <w:r>
        <w:rPr>
          <w:sz w:val="20"/>
        </w:rPr>
        <w:t>（</w:t>
      </w:r>
      <w:r>
        <w:rPr>
          <w:sz w:val="20"/>
        </w:rPr>
        <w:t>1</w:t>
      </w:r>
      <w:r>
        <w:rPr>
          <w:sz w:val="20"/>
        </w:rPr>
        <w:t>）投标人必须对本项目（所投包号内）的所有内容进行投标。</w:t>
      </w:r>
    </w:p>
    <w:p>
      <w:pPr>
        <w:pStyle w:val="null3"/>
        <w:jc w:val="both"/>
      </w:pPr>
      <w:r>
        <w:rPr>
          <w:sz w:val="20"/>
        </w:rPr>
        <w:t>（</w:t>
      </w:r>
      <w:r>
        <w:rPr>
          <w:sz w:val="20"/>
        </w:rPr>
        <w:t>2</w:t>
      </w:r>
      <w:r>
        <w:rPr>
          <w:sz w:val="20"/>
        </w:rPr>
        <w:t>）投标人漏报的单价或每单价投标中漏报、少报的费用，视为此项费用已包含在投标中，中标后不得再向采购人收取任何费用。</w:t>
      </w:r>
    </w:p>
    <w:p>
      <w:pPr>
        <w:pStyle w:val="null3"/>
        <w:jc w:val="both"/>
      </w:pPr>
      <w:r>
        <w:rPr>
          <w:sz w:val="20"/>
        </w:rPr>
        <w:t>（</w:t>
      </w:r>
      <w:r>
        <w:rPr>
          <w:sz w:val="20"/>
        </w:rPr>
        <w:t>3</w:t>
      </w:r>
      <w:r>
        <w:rPr>
          <w:sz w:val="20"/>
        </w:rPr>
        <w:t>）投标人针对本项目制定技术方案，包括：</w:t>
      </w:r>
      <w:r>
        <w:rPr>
          <w:sz w:val="20"/>
        </w:rPr>
        <w:t>项目重难点分析及解决方案、项目执行的整体架构技术方案等</w:t>
      </w:r>
      <w:r>
        <w:rPr>
          <w:sz w:val="20"/>
        </w:rPr>
        <w:t>。</w:t>
      </w:r>
    </w:p>
    <w:p>
      <w:pPr>
        <w:pStyle w:val="null3"/>
        <w:jc w:val="both"/>
      </w:pPr>
      <w:r>
        <w:rPr>
          <w:sz w:val="20"/>
        </w:rPr>
        <w:t>（</w:t>
      </w:r>
      <w:r>
        <w:rPr>
          <w:sz w:val="20"/>
        </w:rPr>
        <w:t>4</w:t>
      </w:r>
      <w:r>
        <w:rPr>
          <w:sz w:val="20"/>
        </w:rPr>
        <w:t>）投标人针对本项目制定供货保障方案，包括：</w:t>
      </w:r>
      <w:r>
        <w:rPr>
          <w:sz w:val="20"/>
        </w:rPr>
        <w:t>设备，选型配置</w:t>
      </w:r>
      <w:r>
        <w:rPr>
          <w:sz w:val="20"/>
        </w:rPr>
        <w:t>、</w:t>
      </w:r>
      <w:r>
        <w:rPr>
          <w:sz w:val="20"/>
        </w:rPr>
        <w:t>供货</w:t>
      </w:r>
      <w:r>
        <w:rPr>
          <w:sz w:val="20"/>
        </w:rPr>
        <w:t>进度计划、质量保证方案、培训方案等</w:t>
      </w:r>
      <w:r>
        <w:rPr>
          <w:sz w:val="20"/>
        </w:rPr>
        <w:t>。</w:t>
      </w:r>
    </w:p>
    <w:p>
      <w:pPr>
        <w:pStyle w:val="null3"/>
      </w:pPr>
      <w:r>
        <w:rPr>
          <w:sz w:val="20"/>
        </w:rPr>
        <w:t>（</w:t>
      </w:r>
      <w:r>
        <w:rPr>
          <w:sz w:val="20"/>
        </w:rPr>
        <w:t>5</w:t>
      </w:r>
      <w:r>
        <w:rPr>
          <w:sz w:val="20"/>
        </w:rPr>
        <w:t>）投标人针对本项目制定售后服务方案，包括：包装、运输、装卸、投保等计划；安装、调试计划；技术支持计划；质量保证、维护保养计划；应急服务预案等内容。</w:t>
      </w:r>
    </w:p>
    <w:p>
      <w:pPr>
        <w:pStyle w:val="null3"/>
      </w:pPr>
      <w:r>
        <w:rPr>
          <w:sz w:val="20"/>
        </w:rPr>
        <w:t>（</w:t>
      </w:r>
      <w:r>
        <w:rPr>
          <w:sz w:val="20"/>
        </w:rPr>
        <w:t>6</w:t>
      </w:r>
      <w:r>
        <w:rPr>
          <w:sz w:val="20"/>
        </w:rPr>
        <w:t>）</w:t>
      </w:r>
      <w:r>
        <w:rPr>
          <w:sz w:val="20"/>
        </w:rPr>
        <w:t>针对采购包</w:t>
      </w:r>
      <w:r>
        <w:rPr>
          <w:sz w:val="20"/>
        </w:rPr>
        <w:t>1</w:t>
      </w:r>
      <w:r>
        <w:rPr>
          <w:sz w:val="20"/>
        </w:rPr>
        <w:t>制定</w:t>
      </w:r>
      <w:r>
        <w:rPr>
          <w:sz w:val="20"/>
        </w:rPr>
        <w:t>降低使用成本、提升整体效益</w:t>
      </w:r>
      <w:r>
        <w:rPr>
          <w:sz w:val="20"/>
        </w:rPr>
        <w:t>的全生命周期设计及运行方案</w:t>
      </w:r>
      <w:r>
        <w:rPr>
          <w:sz w:val="20"/>
        </w:rPr>
        <w:t>，包括：</w:t>
      </w:r>
      <w:r>
        <w:rPr>
          <w:sz w:val="20"/>
        </w:rPr>
        <w:t>配套试剂</w:t>
      </w:r>
      <w:r>
        <w:rPr>
          <w:sz w:val="20"/>
        </w:rPr>
        <w:t>、耗材、</w:t>
      </w:r>
      <w:r>
        <w:rPr>
          <w:sz w:val="20"/>
        </w:rPr>
        <w:t>质保期以外的运行维护</w:t>
      </w:r>
      <w:r>
        <w:rPr>
          <w:sz w:val="20"/>
        </w:rPr>
        <w:t>、</w:t>
      </w:r>
      <w:r>
        <w:rPr>
          <w:sz w:val="20"/>
        </w:rPr>
        <w:t>软件升级</w:t>
      </w:r>
      <w:r>
        <w:rPr>
          <w:sz w:val="20"/>
        </w:rPr>
        <w:t>等</w:t>
      </w:r>
      <w:r>
        <w:rPr>
          <w:sz w:val="20"/>
        </w:rPr>
        <w:t>业务需求及痛点分析、</w:t>
      </w:r>
      <w:r>
        <w:rPr>
          <w:sz w:val="20"/>
        </w:rPr>
        <w:t>方案设计</w:t>
      </w:r>
      <w:r>
        <w:rPr>
          <w:sz w:val="20"/>
        </w:rPr>
        <w:t>、运行方案等</w:t>
      </w:r>
      <w:r>
        <w:rPr>
          <w:sz w:val="20"/>
        </w:rPr>
        <w:t>；</w:t>
      </w:r>
      <w:r>
        <w:rPr>
          <w:sz w:val="20"/>
        </w:rPr>
        <w:t>所需费用不在本项目采购范围内。</w:t>
      </w:r>
    </w:p>
    <w:p>
      <w:pPr>
        <w:pStyle w:val="null3"/>
      </w:pPr>
      <w:r>
        <w:rPr>
          <w:sz w:val="20"/>
        </w:rPr>
        <w:t>（</w:t>
      </w:r>
      <w:r>
        <w:rPr>
          <w:sz w:val="20"/>
        </w:rPr>
        <w:t>7</w:t>
      </w:r>
      <w:r>
        <w:rPr>
          <w:sz w:val="20"/>
        </w:rPr>
        <w:t>）</w:t>
      </w:r>
      <w:r>
        <w:rPr>
          <w:sz w:val="20"/>
        </w:rPr>
        <w:t>投标人具备与本项目同类设备的</w:t>
      </w:r>
      <w:r>
        <w:rPr>
          <w:sz w:val="20"/>
        </w:rPr>
        <w:t>供应</w:t>
      </w:r>
      <w:r>
        <w:rPr>
          <w:sz w:val="20"/>
        </w:rPr>
        <w:t>项目经验。</w:t>
      </w:r>
    </w:p>
    <w:p>
      <w:pPr>
        <w:pStyle w:val="null3"/>
        <w:ind w:firstLine="480"/>
        <w:jc w:val="both"/>
      </w:pPr>
      <w:r>
        <w:rPr>
          <w:sz w:val="20"/>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ind w:firstLine="480"/>
        <w:jc w:val="both"/>
      </w:pPr>
      <w:r>
        <w:rPr>
          <w:sz w:val="28"/>
          <w:b/>
        </w:rPr>
        <w:t>3.</w:t>
      </w:r>
      <w:r>
        <w:rPr>
          <w:sz w:val="28"/>
          <w:b/>
        </w:rPr>
        <w:t>下文各采购包</w:t>
      </w:r>
      <w:r>
        <w:rPr>
          <w:sz w:val="28"/>
          <w:b/>
        </w:rPr>
        <w:t>“2.</w:t>
      </w:r>
      <w:r>
        <w:rPr>
          <w:sz w:val="28"/>
          <w:b/>
        </w:rPr>
        <w:t>技术标准与要求</w:t>
      </w:r>
      <w:r>
        <w:rPr>
          <w:sz w:val="28"/>
          <w:b/>
        </w:rPr>
        <w:t>”</w:t>
      </w:r>
      <w:r>
        <w:rPr>
          <w:sz w:val="28"/>
          <w:b/>
        </w:rPr>
        <w:t>要求中，投标人注意满足以下要求：</w:t>
      </w:r>
    </w:p>
    <w:p>
      <w:pPr>
        <w:pStyle w:val="null3"/>
        <w:ind w:firstLine="444"/>
        <w:jc w:val="both"/>
      </w:pPr>
      <w:r>
        <w:rPr>
          <w:sz w:val="21"/>
        </w:rPr>
        <w:t>有关</w:t>
      </w:r>
      <w:r>
        <w:rPr>
          <w:sz w:val="21"/>
          <w:b/>
        </w:rPr>
        <w:t>具体技术</w:t>
      </w:r>
      <w:r>
        <w:rPr>
          <w:sz w:val="21"/>
          <w:b/>
        </w:rPr>
        <w:t>(</w:t>
      </w:r>
      <w:r>
        <w:rPr>
          <w:sz w:val="21"/>
          <w:b/>
        </w:rPr>
        <w:t>参数</w:t>
      </w:r>
      <w:r>
        <w:rPr>
          <w:sz w:val="21"/>
          <w:b/>
        </w:rPr>
        <w:t>)</w:t>
      </w:r>
      <w:r>
        <w:rPr>
          <w:sz w:val="21"/>
          <w:b/>
        </w:rPr>
        <w:t>要求中</w:t>
      </w:r>
      <w:r>
        <w:rPr>
          <w:sz w:val="21"/>
        </w:rPr>
        <w:t>需求仅作为技术</w:t>
      </w:r>
      <w:r>
        <w:rPr>
          <w:sz w:val="21"/>
        </w:rPr>
        <w:t>/</w:t>
      </w:r>
      <w:r>
        <w:rPr>
          <w:sz w:val="21"/>
        </w:rPr>
        <w:t>服务的客观描述，无限制性或指向性，投标人按自身情况编制投标方案。</w:t>
      </w:r>
    </w:p>
    <w:p>
      <w:pPr>
        <w:pStyle w:val="null3"/>
        <w:ind w:firstLine="426"/>
        <w:jc w:val="both"/>
      </w:pPr>
      <w:r>
        <w:rPr>
          <w:sz w:val="21"/>
          <w:b/>
        </w:rPr>
        <w:t>具体技术</w:t>
      </w:r>
      <w:r>
        <w:rPr>
          <w:sz w:val="21"/>
          <w:b/>
        </w:rPr>
        <w:t>(</w:t>
      </w:r>
      <w:r>
        <w:rPr>
          <w:sz w:val="21"/>
          <w:b/>
        </w:rPr>
        <w:t>参数</w:t>
      </w:r>
      <w:r>
        <w:rPr>
          <w:sz w:val="21"/>
          <w:b/>
        </w:rPr>
        <w:t>)</w:t>
      </w:r>
      <w:r>
        <w:rPr>
          <w:sz w:val="21"/>
          <w:b/>
        </w:rPr>
        <w:t>要求中</w:t>
      </w:r>
      <w:r>
        <w:rPr>
          <w:sz w:val="21"/>
        </w:rPr>
        <w:t>需求有关政策、标准、规范等，如有更新的，以最新现行版本为准。</w:t>
      </w:r>
    </w:p>
    <w:p>
      <w:pPr>
        <w:pStyle w:val="null3"/>
        <w:ind w:firstLine="424"/>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需求所述的“大于”“小于”“以上”“以下”等描述或符号均包含本数。</w:t>
      </w:r>
    </w:p>
    <w:p>
      <w:pPr>
        <w:pStyle w:val="null3"/>
        <w:ind w:firstLine="424"/>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6"/>
        <w:jc w:val="both"/>
      </w:pPr>
      <w:r>
        <w:rPr>
          <w:sz w:val="21"/>
          <w:b/>
        </w:rPr>
        <w:t>具体技术</w:t>
      </w:r>
      <w:r>
        <w:rPr>
          <w:sz w:val="21"/>
          <w:b/>
        </w:rPr>
        <w:t>(</w:t>
      </w:r>
      <w:r>
        <w:rPr>
          <w:sz w:val="21"/>
          <w:b/>
        </w:rPr>
        <w:t>参数</w:t>
      </w:r>
      <w:r>
        <w:rPr>
          <w:sz w:val="21"/>
          <w:b/>
        </w:rPr>
        <w:t>)</w:t>
      </w:r>
      <w:r>
        <w:rPr>
          <w:sz w:val="21"/>
          <w:b/>
        </w:rPr>
        <w:t>要求中</w:t>
      </w:r>
      <w:r>
        <w:rPr>
          <w:sz w:val="21"/>
        </w:rPr>
        <w:t>有关配置的要求仅列出主要设备</w:t>
      </w:r>
      <w:r>
        <w:rPr>
          <w:sz w:val="21"/>
        </w:rPr>
        <w:t>/</w:t>
      </w:r>
      <w:r>
        <w:rPr>
          <w:sz w:val="21"/>
        </w:rPr>
        <w:t>部件需求，投标人确保设备及所有部件的完整性和可靠性，对于招标文件没有列出，而对该设备满足采购需求、正常运行和维护必不可少的部件、配件等，投标人有责任给予补充，且均已包含在总价内。</w:t>
      </w:r>
    </w:p>
    <w:p>
      <w:pPr>
        <w:pStyle w:val="null3"/>
        <w:ind w:firstLine="424"/>
        <w:jc w:val="both"/>
      </w:pPr>
      <w:r>
        <w:rPr>
          <w:sz w:val="21"/>
        </w:rPr>
        <w:t>★投标人所投</w:t>
      </w:r>
      <w:r>
        <w:rPr>
          <w:sz w:val="21"/>
        </w:rPr>
        <w:t>产品中，除以下</w:t>
      </w:r>
      <w:r>
        <w:rPr>
          <w:sz w:val="21"/>
        </w:rPr>
        <w:t>7</w:t>
      </w:r>
      <w:r>
        <w:rPr>
          <w:sz w:val="21"/>
        </w:rPr>
        <w:t>个品种不要求注册证</w:t>
      </w:r>
      <w:r>
        <w:rPr>
          <w:sz w:val="21"/>
        </w:rPr>
        <w:t>/</w:t>
      </w:r>
      <w:r>
        <w:rPr>
          <w:sz w:val="21"/>
        </w:rPr>
        <w:t>备案证明外（空气消毒机、</w:t>
      </w:r>
      <w:r>
        <w:rPr>
          <w:sz w:val="21"/>
        </w:rPr>
        <w:t>PT</w:t>
      </w:r>
      <w:r>
        <w:rPr>
          <w:sz w:val="21"/>
        </w:rPr>
        <w:t>床、</w:t>
      </w:r>
      <w:r>
        <w:rPr>
          <w:sz w:val="21"/>
        </w:rPr>
        <w:t>PT</w:t>
      </w:r>
      <w:r>
        <w:rPr>
          <w:sz w:val="21"/>
        </w:rPr>
        <w:t>凳、理疗床、小儿推拿床、儿童身高体重称、电子身高体重称），其他</w:t>
      </w:r>
      <w:r>
        <w:rPr>
          <w:sz w:val="21"/>
        </w:rPr>
        <w:t>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ind w:firstLine="424"/>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24"/>
        <w:jc w:val="both"/>
      </w:pPr>
      <w:r>
        <w:rPr>
          <w:sz w:val="21"/>
        </w:rPr>
        <w:t>★</w:t>
      </w:r>
      <w:r>
        <w:rPr>
          <w:sz w:val="21"/>
        </w:rPr>
        <w:t>投标人为代理商的，中标后必须依照《医疗器械监督管理条例》办理第二类医疗器械经营备案。</w:t>
      </w:r>
    </w:p>
    <w:p>
      <w:pPr>
        <w:pStyle w:val="null3"/>
        <w:ind w:firstLine="424"/>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4"/>
        <w:jc w:val="both"/>
      </w:pPr>
      <w:r>
        <w:rPr>
          <w:sz w:val="21"/>
        </w:rPr>
        <w:t>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ind w:firstLine="424"/>
        <w:jc w:val="both"/>
      </w:pPr>
      <w:r>
        <w:rPr>
          <w:sz w:val="21"/>
        </w:rPr>
        <w:t>可通过“粤省事”“粤商通”等系统获取相关信息的，投标人可以在投标文件中书面承诺相应符合情况。</w:t>
      </w:r>
    </w:p>
    <w:p>
      <w:pPr>
        <w:pStyle w:val="null3"/>
        <w:ind w:firstLine="424"/>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4"/>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采购包1（五分类血液细胞分析仪等设备）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★自合同签订之日起20日历天内完成供货、安装、调试及验收合格并交付使用。</w:t>
            </w:r>
          </w:p>
        </w:tc>
      </w:tr>
      <w:tr>
        <w:tc>
          <w:tcPr>
            <w:tcW w:type="dxa" w:w="4153"/>
          </w:tcPr>
          <w:p>
            <w:pPr>
              <w:pStyle w:val="null3"/>
            </w:pPr>
            <w:r>
              <w:rPr/>
              <w:t>标的提供的地点</w:t>
            </w:r>
          </w:p>
        </w:tc>
        <w:tc>
          <w:tcPr>
            <w:tcW w:type="dxa" w:w="4153"/>
          </w:tcPr>
          <w:p>
            <w:pPr>
              <w:pStyle w:val="null3"/>
            </w:pPr>
            <w:r>
              <w:rPr/>
              <w:t>★佛山市顺德区北滘社区卫生服务中心（具体位置由采购人指定地点）</w:t>
            </w:r>
          </w:p>
        </w:tc>
      </w:tr>
      <w:tr>
        <w:tc>
          <w:tcPr>
            <w:tcW w:type="dxa" w:w="4153"/>
          </w:tcPr>
          <w:p>
            <w:pPr>
              <w:pStyle w:val="null3"/>
            </w:pPr>
            <w:r>
              <w:rPr/>
              <w:t>付款方式</w:t>
            </w:r>
          </w:p>
        </w:tc>
        <w:tc>
          <w:tcPr>
            <w:tcW w:type="dxa" w:w="4153"/>
          </w:tcPr>
          <w:p>
            <w:pPr>
              <w:pStyle w:val="null3"/>
            </w:pPr>
            <w:r>
              <w:rPr/>
              <w:t>1期：支付比例30%,★合同签订后，收到中标人提供的等额正式发票，采购人审核无误后10个工作日内支付合同总价的30%。</w:t>
            </w:r>
          </w:p>
          <w:p>
            <w:pPr>
              <w:pStyle w:val="null3"/>
            </w:pPr>
            <w:r>
              <w:rPr/>
              <w:t>2期：支付比例65%,★设备安装结束后，调试完成后，提交全部报告材料采购人审核无误后，10个工作日内，采购人支付合同金额的65%。</w:t>
            </w:r>
          </w:p>
          <w:p>
            <w:pPr>
              <w:pStyle w:val="null3"/>
            </w:pPr>
            <w:r>
              <w:rPr/>
              <w:t>3期：支付比例5%,★设备正常使用一年后，验收合格，提交全部验收材料采购人审核无误后，10个工作日内，采购人支付合同总价的5%。 ★1）采购人付款前，中标人应向采购人提供全额有效发票，否则，采购人有权拒付。 ★2）因采购人使用的是财政资金，采购人在前款规定的付款时间为向政府采购支付部门提出办理财政支付申请手续的时间(不含政府财政支付部门审核的时间)，在规定时间内提出支付申请手续后即视为采购人是按期支付。 ★3）结算方式：转账结算（银行转账）。 ★4）开具发票：中标人收款时必须持有效发票。收款方、出具发票方、合同乙方均必须与中标人名称一致。 ★5）付款期间如因特殊情况需调整，由双方协商处理。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合同履行完毕，中标人提出验收申请后7日内，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且退货处理，按违约条例办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★1.报价要求，1)投标人报价不得高于本项目采购预算及最高限价。 2)投标人应报货交采购人指定地点/仓库（包括安装至指定位置）人民币含税价(包括但不限于全部产品及零配件、运输装卸、安装调试、培训、售后服务、人工、交通差旅、耗材、检测调试的设备仪器、工具、管理、利润风险、国家政府相关部门的税费及有关规定的费用、社保金等相关费用等合同实施过程中应预见和不可预见的全部费用以及代理服务费。)。 3）根据《政府采购和服务招标投标管理办法》（财政部令87号）第六十条规定，投标人的报价明显低于其他通过符合性审查投标人的报价，有可能影响产品质量或者不能诚信履约的，评标委员会有权要求投标供应商在规定时间内提供书面说明以及必要的证明材料，并根据投标人的说明作相应处理。</w:t>
            </w:r>
          </w:p>
          <w:p>
            <w:pPr>
              <w:pStyle w:val="null3"/>
            </w:pPr>
            <w:r>
              <w:rPr/>
              <w:t>★2.供货要求，1）所有产品来源均应符合《中华人民共和国政府采购法》的有关规定，产品来源渠道合法。 2）中标人必须负责将所有设备运送至采购人指定的地点。本项目所有设备应包含正常运行所需的相关配件，采购人不另行支付任何费用。 3）到货时，设备软、硬件为最新版本。如需要将设备接入医院信息网络，中标人负责按医院要求将设备接入医院网络，所需的硬件、软件以及接入费由中标人承担。 4）设备材料的包装必须是制造商原厂包装，其包装均应有良好的防湿、防锈、防潮、防雨、防腐及防碰撞的措施，凡由于包装不良造成的损失和由此产生的费用均由中标人承担。 5）货物在现场的保管由中标人负责，直至项目安装、验收完毕。 6）货物在系统安装调试验收合格前的保险由中标人负责，中标人负责其派出的现场服务人员人身意外保险。 7）设备运送至采购人指定的使用现场的包装、保险及发运等环节和费用均由中标人负责。 8）中标人投标时所提供的货物如在实际供货时已经停产（不列入该厂家当时的产品系统），如果未能按原价提供更优质的货物，采购人将有权单方面终止合同的执行，并追究因中标人所提供的未达到所承诺的产品而产生的所有损失和责任。 9）中标人在实际供货时，若被发现提供的货物未能达到招标文件和投标文件中的有关要求，将按有关法规进行处罚，采购人将有权单方面终止合同的执行，并追究因中标方所提供的未达到所承诺的产品而产生的所有损失和责任。</w:t>
            </w:r>
          </w:p>
          <w:p>
            <w:pPr>
              <w:pStyle w:val="null3"/>
            </w:pPr>
            <w:r>
              <w:rPr/>
              <w:t>★3.经验要求，投标人在经营范围内投标，且近年来资信良好，履约能力强，没有违法记录。</w:t>
            </w:r>
          </w:p>
          <w:p>
            <w:pPr>
              <w:pStyle w:val="null3"/>
            </w:pPr>
            <w:r>
              <w:rPr/>
              <w:t>★4. 质保期或后续服务期，1）所有设备质保期不少于三年。质保期内中标人对所供货物实行包修、包换、包退、包维护保养，每次保养后需提交维修保养工作报告，未按时提供视为违约。保养服务相关费用已包含在报价内。 2）质保期内非因采购人的人为原因而出现产品质量及安装问题，由中标人负责包修、包换或包退，并承担因此而产生的一切费用。中标人提供7×24小时电话维护响应服务，应在收到采购人通知后1小时响应，4小时内派员到现场维修, 并在48小时内消除障碍。质保期内，维修时间超过48小时，提供备用机或主要零配件；并按维修延误时间的1:5延长保修期。如停用时间累计超过60天则质保期重新计算。若中标人未能及时派员到现场维修，中标人应向采购人支付合同金额千分之五的违约金/每次；若中标人未能在48小时内消除障碍，采购人有权聘请第三方消除障碍，由此产生的费用由中标人承担。 3）保修期满后中标人对设备终身负责维修及系统软件免费升级，长期以优惠价提供零配件。质保期后优惠提供终身售后服务，对采购人的服务通知，中标人在接报后1小时内响应，4小时内到达现场，48小时内处理完毕。若在48小时内仍未能有效解决，中标人须48小时内提供相同型号的设备或主要零配件予采购人临时使用。 4）因货物的质量问题发生争议时，由本地质量技术监督部门进行鉴定。货物符合质量技术标准的，鉴定费用由采购人承担；否则由中标人承担，且退货处理，按违约条例办理。 5）在质保期内，同一设备、出现相同或相似故障现象连续两次维修仍无法正常使用，无条件48小时内更换同品牌、同型号新设备。</w:t>
            </w:r>
          </w:p>
          <w:p>
            <w:pPr>
              <w:pStyle w:val="null3"/>
            </w:pPr>
            <w:r>
              <w:rPr/>
              <w:t>★5.试剂耗材要求，仪器使用相关试剂及耗材必须在医用耗材招采管理子系统等相关部门规定的采购平台挂网中选。</w:t>
            </w:r>
          </w:p>
          <w:p>
            <w:pPr>
              <w:pStyle w:val="null3"/>
            </w:pPr>
            <w:r>
              <w:rPr/>
              <w:t>说明，打“★”号条款为实质性条款，若有任何一条负偏离或不满足则导致投标无效。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五分类血液细胞分析仪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显微镜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28,000.00</w:t>
            </w:r>
          </w:p>
        </w:tc>
        <w:tc>
          <w:tcPr>
            <w:tcW w:type="dxa" w:w="831"/>
          </w:tcPr>
          <w:p>
            <w:pPr>
              <w:pStyle w:val="null3"/>
              <w:jc w:val="right"/>
            </w:pPr>
            <w:r>
              <w:rPr/>
              <w:t>56,000.00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特定蛋白分析仪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细菌性阴道病BV检测仪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全自动化学发光免疫分析仪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全自动血细胞分析仪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临床检验设备</w:t>
            </w:r>
          </w:p>
        </w:tc>
        <w:tc>
          <w:tcPr>
            <w:tcW w:type="dxa" w:w="831"/>
          </w:tcPr>
          <w:p>
            <w:pPr>
              <w:pStyle w:val="null3"/>
              <w:jc w:val="left"/>
            </w:pPr>
            <w:r>
              <w:rPr/>
              <w:t>尿液分析仪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2,400.00</w:t>
            </w:r>
          </w:p>
        </w:tc>
        <w:tc>
          <w:tcPr>
            <w:tcW w:type="dxa" w:w="831"/>
          </w:tcPr>
          <w:p>
            <w:pPr>
              <w:pStyle w:val="null3"/>
              <w:jc w:val="right"/>
            </w:pPr>
            <w:r>
              <w:rPr/>
              <w:t>2,400.00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临床检验设备</w:t>
            </w:r>
          </w:p>
        </w:tc>
        <w:tc>
          <w:tcPr>
            <w:tcW w:type="dxa" w:w="831"/>
          </w:tcPr>
          <w:p>
            <w:pPr>
              <w:pStyle w:val="null3"/>
              <w:jc w:val="left"/>
            </w:pPr>
            <w:r>
              <w:rPr/>
              <w:t>医用离心机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4,300.00</w:t>
            </w:r>
          </w:p>
        </w:tc>
        <w:tc>
          <w:tcPr>
            <w:tcW w:type="dxa" w:w="831"/>
          </w:tcPr>
          <w:p>
            <w:pPr>
              <w:pStyle w:val="null3"/>
              <w:jc w:val="right"/>
            </w:pPr>
            <w:r>
              <w:rPr/>
              <w:t>17,200.00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五分类血液细胞分析仪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一、五分类血液细胞分析仪技术参数</w:t>
            </w:r>
            <w:r>
              <w:br/>
            </w:r>
            <w:r>
              <w:rPr/>
              <w:t xml:space="preserve"> 1、    检测原理：“半导体激光散射+细胞化学染色+流式细胞术”实现WBC计数和分类；“环保型无氰试剂”实现HGB计数；“阻抗法”实现RBC和PLT计数；免疫散射比浊法实现CRP和SAA检测；</w:t>
            </w:r>
            <w:r>
              <w:br/>
            </w:r>
            <w:r>
              <w:rPr/>
              <w:t xml:space="preserve"> 2、    ▲检测速度：CBC+DIFF+CRP≥60个样本/小时；</w:t>
            </w:r>
            <w:r>
              <w:br/>
            </w:r>
            <w:r>
              <w:rPr/>
              <w:t xml:space="preserve"> 3、    进样方式：全自动进样，并能提供单独的急诊位进样；</w:t>
            </w:r>
            <w:r>
              <w:br/>
            </w:r>
            <w:r>
              <w:rPr/>
              <w:t xml:space="preserve"> 4、    末梢血批量上样：支持末梢血批量上样功能，并提供多种适配器；</w:t>
            </w:r>
            <w:r>
              <w:br/>
            </w:r>
            <w:r>
              <w:rPr/>
              <w:t xml:space="preserve"> 5、    具备HCT（血细胞压积）自动修正技术，保证CRP、SAA所测结果的全血/血清值一致；</w:t>
            </w:r>
            <w:r>
              <w:br/>
            </w:r>
            <w:r>
              <w:rPr/>
              <w:t xml:space="preserve"> 6、    检测参数：具有≥28项参数，包括4项研究参数（具有异常淋巴细胞和巨大吞噬细胞等研究参数）；提供3个DIFF散点图和1个BASO散点图,2个直方图；</w:t>
            </w:r>
            <w:r>
              <w:br/>
            </w:r>
            <w:r>
              <w:rPr/>
              <w:t xml:space="preserve"> 7、    ▲样本类型：静脉全血、末梢全血、预稀释血；</w:t>
            </w:r>
            <w:r>
              <w:br/>
            </w:r>
            <w:r>
              <w:rPr/>
              <w:t xml:space="preserve"> 8、    ▲检测血量：全血模式下 CBC+DIFF≤20ul；CRP≤5ul；SAA≤5ul；</w:t>
            </w:r>
            <w:r>
              <w:br/>
            </w:r>
            <w:r>
              <w:rPr/>
              <w:t xml:space="preserve"> 9、    白细胞检测通道：≥2个，嗜碱性粒细胞采用单独通道检测，保证检测准确性；</w:t>
            </w:r>
            <w:r>
              <w:br/>
            </w:r>
            <w:r>
              <w:rPr/>
              <w:t xml:space="preserve"> 10、    防抵死功能：采样针具有防抵死功能，防止血液量少时吸样不足；</w:t>
            </w:r>
            <w:r>
              <w:br/>
            </w:r>
            <w:r>
              <w:rPr/>
              <w:t xml:space="preserve"> 11、    RBC/PLT计数：鞘流数字拟合技术排除干扰，提高RDW-CV和RDW-SD的准确性；</w:t>
            </w:r>
            <w:r>
              <w:br/>
            </w:r>
            <w:r>
              <w:rPr/>
              <w:t xml:space="preserve"> 12、    测量精度：WBC CV≤2.0%（3.5~15.00×109 / L）；RBC CV≤1.5%（3.50~6.00×1012 / L）；HGB CV≤1.5%（110~180 g / L）；PLT CV≤6.0%（100~149×109 / L）；CV≤4.0%（150~500×109 / L）；CRP CV≤5.0%（浓度≥10mg/L）； SD≤0.5mg/L（浓度≤10mg/L）；SAA CV≤5.0%（浓度≥10mg/L）； SD≤0.5mg/L（浓度≤10mg/L）；</w:t>
            </w:r>
            <w:r>
              <w:br/>
            </w:r>
            <w:r>
              <w:rPr/>
              <w:t xml:space="preserve"> 13、    线性范围：WBC：0~100×109/L；RBC：0~8×1012/L；PLT：0~1000×109/L；HGB：0~250g/L；CRP：0.25-316mg/L；SAA：10-306mg/L；</w:t>
            </w:r>
            <w:r>
              <w:br/>
            </w:r>
            <w:r>
              <w:rPr/>
              <w:t xml:space="preserve"> 14、    携带污染率：样本携带污染率WBC≤0.5%；RBC≤0.5%；HGB≤0.6%；PLT≤1.0%；CRP≤1.0%；SAA≤1.0%；</w:t>
            </w:r>
            <w:r>
              <w:br/>
            </w:r>
            <w:r>
              <w:rPr/>
              <w:t xml:space="preserve"> 15、    质控方式：支持L-J质控图、X-B、X-R、X等多种质控方法；</w:t>
            </w:r>
            <w:r>
              <w:br/>
            </w:r>
            <w:r>
              <w:rPr/>
              <w:t xml:space="preserve"> 16、    校准方式：具备手动校准和自动校准功能，还具有新鲜血校准功能；蛋白具备12点多点定标法；</w:t>
            </w:r>
            <w:r>
              <w:br/>
            </w:r>
            <w:r>
              <w:rPr/>
              <w:t xml:space="preserve"> 17、    试剂管理：支持NFC卡自带CRP、SAA定标曲线，扫描即可智能导入定标曲线，实现自动定标；可自动读取试剂批号、余量、有效日期等，并支持（2~8℃）试剂仓冷藏保护；</w:t>
            </w:r>
            <w:r>
              <w:br/>
            </w:r>
            <w:r>
              <w:rPr/>
              <w:t xml:space="preserve"> 18、    参考值设置：可设置多个已定参考值，另可设置多个自定义组；</w:t>
            </w:r>
            <w:r>
              <w:br/>
            </w:r>
            <w:r>
              <w:rPr/>
              <w:t xml:space="preserve"> 19、    操作系统：全中文操作，可修改报告单模板；</w:t>
            </w:r>
            <w:r>
              <w:br/>
            </w:r>
            <w:r>
              <w:rPr/>
              <w:t xml:space="preserve"> 20、    医用显示屏：彩色超大触摸屏，操作方便；</w:t>
            </w:r>
            <w:r>
              <w:br/>
            </w:r>
            <w:r>
              <w:rPr/>
              <w:t xml:space="preserve"> 21、    结果存储：五分类血液细胞分析仪主机自动储存≥50000个患者信息及所有结果散点图、直方图，可支持拓展内存存储；</w:t>
            </w:r>
            <w:r>
              <w:br/>
            </w:r>
            <w:r>
              <w:rPr/>
              <w:t xml:space="preserve"> 22、    数据输出/输入：具备USB接口和网络接口，支持HL7协议（双向LIS数据网络传输功能）；支持外接条码扫描仪；支持激光、喷墨、针式等多种打印机；</w:t>
            </w:r>
            <w:r>
              <w:br/>
            </w:r>
            <w:r>
              <w:rPr/>
              <w:t xml:space="preserve"> 23、    电源要求：宽电源设计单相100-240V±10%，50/60Hz~±1Hz，可连续24小时开机；</w:t>
            </w:r>
            <w:r>
              <w:br/>
            </w:r>
            <w:r>
              <w:rPr/>
              <w:t xml:space="preserve"> 24、    工作温度/湿度：温度：10~30℃，湿度：≤70%；</w:t>
            </w:r>
            <w:r>
              <w:br/>
            </w:r>
            <w:r>
              <w:rPr/>
              <w:t xml:space="preserve"> 25、    ★联网功能：连接医院信息系统（投标时须提供承诺函）。</w:t>
            </w:r>
            <w:r>
              <w:br/>
            </w:r>
            <w:r>
              <w:rPr/>
              <w:t xml:space="preserve"> 26、    仪器可兼容其他试剂。（投标文件提供承诺函）</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二、显微镜技术参数</w:t>
            </w:r>
          </w:p>
          <w:p>
            <w:pPr>
              <w:pStyle w:val="null3"/>
              <w:ind w:firstLine="420"/>
              <w:jc w:val="left"/>
            </w:pPr>
            <w:r>
              <w:rPr>
                <w:sz w:val="21"/>
              </w:rPr>
              <w:t>1</w:t>
            </w:r>
            <w:r>
              <w:rPr>
                <w:sz w:val="21"/>
              </w:rPr>
              <w:t>、光学系统：无限远校正系统；</w:t>
            </w:r>
          </w:p>
          <w:p>
            <w:pPr>
              <w:pStyle w:val="null3"/>
              <w:ind w:firstLine="420"/>
              <w:jc w:val="left"/>
            </w:pPr>
            <w:r>
              <w:rPr>
                <w:sz w:val="21"/>
              </w:rPr>
              <w:t>2</w:t>
            </w:r>
            <w:r>
              <w:rPr>
                <w:sz w:val="21"/>
              </w:rPr>
              <w:t>、照明装置：内置在透射照明系统，≥0.5W LED,柯勒照明；</w:t>
            </w:r>
          </w:p>
          <w:p>
            <w:pPr>
              <w:pStyle w:val="null3"/>
              <w:ind w:firstLine="420"/>
              <w:jc w:val="left"/>
            </w:pPr>
            <w:r>
              <w:rPr>
                <w:sz w:val="21"/>
              </w:rPr>
              <w:t>3</w:t>
            </w:r>
            <w:r>
              <w:rPr>
                <w:sz w:val="21"/>
              </w:rPr>
              <w:t>、▲调焦系统：载物台垂直运动，粗调行程每一圈≤15mm,微调小距离≤2.5微米；</w:t>
            </w:r>
          </w:p>
          <w:p>
            <w:pPr>
              <w:pStyle w:val="null3"/>
              <w:ind w:firstLine="420"/>
              <w:jc w:val="left"/>
            </w:pPr>
            <w:r>
              <w:rPr>
                <w:sz w:val="21"/>
              </w:rPr>
              <w:t>4</w:t>
            </w:r>
            <w:r>
              <w:rPr>
                <w:sz w:val="21"/>
              </w:rPr>
              <w:t>、▲换镜转盘：≥固定4孔物镜转盘；</w:t>
            </w:r>
          </w:p>
          <w:p>
            <w:pPr>
              <w:pStyle w:val="null3"/>
              <w:ind w:firstLine="420"/>
              <w:jc w:val="left"/>
            </w:pPr>
            <w:r>
              <w:rPr>
                <w:sz w:val="21"/>
              </w:rPr>
              <w:t>5</w:t>
            </w:r>
            <w:r>
              <w:rPr>
                <w:sz w:val="21"/>
              </w:rPr>
              <w:t>、▲观察筒：双目观察筒，镜筒倾角≤30°,瞳间距48-75mm,眼点调整：377.8 -427.7毫米；</w:t>
            </w:r>
          </w:p>
          <w:p>
            <w:pPr>
              <w:pStyle w:val="null3"/>
              <w:ind w:firstLine="420"/>
              <w:jc w:val="left"/>
            </w:pPr>
            <w:r>
              <w:rPr>
                <w:sz w:val="21"/>
              </w:rPr>
              <w:t>6</w:t>
            </w:r>
            <w:r>
              <w:rPr>
                <w:sz w:val="21"/>
              </w:rPr>
              <w:t>、载物台明装置：钢丝传动，活动范围为X轴向76mm X Y轴向30mm,单片标本夹；</w:t>
            </w:r>
          </w:p>
          <w:p>
            <w:pPr>
              <w:pStyle w:val="null3"/>
              <w:ind w:firstLine="420"/>
              <w:jc w:val="left"/>
            </w:pPr>
            <w:r>
              <w:rPr>
                <w:sz w:val="21"/>
              </w:rPr>
              <w:t>7</w:t>
            </w:r>
            <w:r>
              <w:rPr>
                <w:sz w:val="21"/>
              </w:rPr>
              <w:t>、聚光镜： 很好的聚光能力，数值孔径≥1.25(浸油式),内装式孔径光阑；</w:t>
            </w:r>
          </w:p>
          <w:p>
            <w:pPr>
              <w:pStyle w:val="null3"/>
              <w:ind w:firstLine="420"/>
              <w:jc w:val="left"/>
            </w:pPr>
            <w:r>
              <w:rPr>
                <w:sz w:val="21"/>
              </w:rPr>
              <w:t>8</w:t>
            </w:r>
            <w:r>
              <w:rPr>
                <w:sz w:val="21"/>
              </w:rPr>
              <w:t>、物镜：   平场消色差 4×N.A.0.1,W.D.  27.8mm</w:t>
            </w:r>
          </w:p>
          <w:p>
            <w:pPr>
              <w:pStyle w:val="null3"/>
              <w:ind w:firstLine="420"/>
              <w:jc w:val="left"/>
            </w:pPr>
            <w:r>
              <w:rPr>
                <w:sz w:val="21"/>
              </w:rPr>
              <w:t>10× N.A.0.25 W.D.  8.0mm</w:t>
            </w:r>
          </w:p>
          <w:p>
            <w:pPr>
              <w:pStyle w:val="null3"/>
              <w:ind w:firstLine="420"/>
              <w:jc w:val="left"/>
            </w:pPr>
            <w:r>
              <w:rPr>
                <w:sz w:val="21"/>
              </w:rPr>
              <w:t>40×N.A.0.65W.D.   0.6mm</w:t>
            </w:r>
          </w:p>
          <w:p>
            <w:pPr>
              <w:pStyle w:val="null3"/>
              <w:ind w:firstLine="420"/>
              <w:jc w:val="left"/>
            </w:pPr>
            <w:r>
              <w:rPr>
                <w:sz w:val="21"/>
              </w:rPr>
              <w:t>100×N.A.1.25 W.D.  0.13mm</w:t>
            </w:r>
          </w:p>
          <w:p>
            <w:pPr>
              <w:pStyle w:val="null3"/>
              <w:ind w:firstLine="420"/>
              <w:jc w:val="left"/>
            </w:pPr>
            <w:r>
              <w:rPr>
                <w:sz w:val="21"/>
              </w:rPr>
              <w:t>9</w:t>
            </w:r>
            <w:r>
              <w:rPr>
                <w:sz w:val="21"/>
              </w:rPr>
              <w:t>、目镜(10×)： 视场数F.N. 20  (防霉处理)；</w:t>
            </w:r>
          </w:p>
          <w:p>
            <w:pPr>
              <w:pStyle w:val="null3"/>
              <w:ind w:firstLine="420"/>
              <w:jc w:val="left"/>
            </w:pPr>
            <w:r>
              <w:rPr>
                <w:sz w:val="21"/>
              </w:rPr>
              <w:t>10</w:t>
            </w:r>
            <w:r>
              <w:rPr>
                <w:sz w:val="21"/>
              </w:rPr>
              <w:t>、耗电量  ≤1.7W。</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特定蛋白分析仪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三、特定蛋白分析仪技术参数</w:t>
            </w:r>
          </w:p>
          <w:p>
            <w:pPr>
              <w:pStyle w:val="null3"/>
              <w:ind w:firstLine="420"/>
              <w:jc w:val="left"/>
            </w:pPr>
            <w:r>
              <w:rPr>
                <w:sz w:val="21"/>
              </w:rPr>
              <w:t>1</w:t>
            </w:r>
            <w:r>
              <w:rPr>
                <w:sz w:val="21"/>
              </w:rPr>
              <w:t>、 检测原理：  散射比浊法；</w:t>
            </w:r>
          </w:p>
          <w:p>
            <w:pPr>
              <w:pStyle w:val="null3"/>
              <w:ind w:firstLine="420"/>
              <w:jc w:val="left"/>
            </w:pPr>
            <w:r>
              <w:rPr>
                <w:sz w:val="21"/>
              </w:rPr>
              <w:t>2</w:t>
            </w:r>
            <w:r>
              <w:rPr>
                <w:sz w:val="21"/>
              </w:rPr>
              <w:t>、 ▲检测速度：    ≥180测试/小时，联检</w:t>
            </w:r>
            <w:r>
              <w:rPr>
                <w:sz w:val="21"/>
              </w:rPr>
              <w:t>≥</w:t>
            </w:r>
            <w:r>
              <w:rPr>
                <w:sz w:val="21"/>
              </w:rPr>
              <w:t>180</w:t>
            </w:r>
            <w:r>
              <w:rPr>
                <w:sz w:val="21"/>
              </w:rPr>
              <w:t>测试/小时；</w:t>
            </w:r>
          </w:p>
          <w:p>
            <w:pPr>
              <w:pStyle w:val="null3"/>
              <w:ind w:firstLine="420"/>
              <w:jc w:val="left"/>
            </w:pPr>
            <w:r>
              <w:rPr>
                <w:sz w:val="21"/>
              </w:rPr>
              <w:t>3</w:t>
            </w:r>
            <w:r>
              <w:rPr>
                <w:sz w:val="21"/>
              </w:rPr>
              <w:t>、 试剂项目：  可检测血清淀粉样蛋白A（SAA）、全程C反应蛋白（hs-CRP+常规CRP）、超敏C反应蛋白（HS-CRP）；</w:t>
            </w:r>
          </w:p>
          <w:p>
            <w:pPr>
              <w:pStyle w:val="null3"/>
              <w:ind w:firstLine="420"/>
              <w:jc w:val="left"/>
            </w:pPr>
            <w:r>
              <w:rPr>
                <w:sz w:val="21"/>
              </w:rPr>
              <w:t>4</w:t>
            </w:r>
            <w:r>
              <w:rPr>
                <w:sz w:val="21"/>
              </w:rPr>
              <w:t>、 项目组合：  可一键做SAA和CRP联检，并同时出结果，提供研究参数SAA/CRP；</w:t>
            </w:r>
          </w:p>
          <w:p>
            <w:pPr>
              <w:pStyle w:val="null3"/>
              <w:ind w:firstLine="420"/>
              <w:jc w:val="left"/>
            </w:pPr>
            <w:r>
              <w:rPr>
                <w:sz w:val="21"/>
              </w:rPr>
              <w:t>5</w:t>
            </w:r>
            <w:r>
              <w:rPr>
                <w:sz w:val="21"/>
              </w:rPr>
              <w:t>、 血清线性范围：  SAA 5～300mg/L，CRP 0.2～316mg/L；</w:t>
            </w:r>
          </w:p>
          <w:p>
            <w:pPr>
              <w:pStyle w:val="null3"/>
              <w:ind w:firstLine="420"/>
              <w:jc w:val="left"/>
            </w:pPr>
            <w:r>
              <w:rPr>
                <w:sz w:val="21"/>
              </w:rPr>
              <w:t>6</w:t>
            </w:r>
            <w:r>
              <w:rPr>
                <w:sz w:val="21"/>
              </w:rPr>
              <w:t>、 精密度：    CV≤5%；</w:t>
            </w:r>
          </w:p>
          <w:p>
            <w:pPr>
              <w:pStyle w:val="null3"/>
              <w:ind w:firstLine="420"/>
              <w:jc w:val="left"/>
            </w:pPr>
            <w:r>
              <w:rPr>
                <w:sz w:val="21"/>
              </w:rPr>
              <w:t>7</w:t>
            </w:r>
            <w:r>
              <w:rPr>
                <w:sz w:val="21"/>
              </w:rPr>
              <w:t>、 准确度：    测定标准品，平均值与标示值的偏差≤±5%；</w:t>
            </w:r>
          </w:p>
          <w:p>
            <w:pPr>
              <w:pStyle w:val="null3"/>
              <w:ind w:firstLine="420"/>
              <w:jc w:val="left"/>
            </w:pPr>
            <w:r>
              <w:rPr>
                <w:sz w:val="21"/>
              </w:rPr>
              <w:t>8</w:t>
            </w:r>
            <w:r>
              <w:rPr>
                <w:sz w:val="21"/>
              </w:rPr>
              <w:t>、 携带污染率：    ≤1%；</w:t>
            </w:r>
          </w:p>
          <w:p>
            <w:pPr>
              <w:pStyle w:val="null3"/>
              <w:ind w:firstLine="420"/>
              <w:jc w:val="left"/>
            </w:pPr>
            <w:r>
              <w:rPr>
                <w:sz w:val="21"/>
              </w:rPr>
              <w:t>9</w:t>
            </w:r>
            <w:r>
              <w:rPr>
                <w:sz w:val="21"/>
              </w:rPr>
              <w:t>、 定标方式：  智能NFC高效刷卡系统，不用自做标准曲线，不用自做空白对照，12点定标；</w:t>
            </w:r>
          </w:p>
          <w:p>
            <w:pPr>
              <w:pStyle w:val="null3"/>
              <w:ind w:firstLine="420"/>
              <w:jc w:val="left"/>
            </w:pPr>
            <w:r>
              <w:rPr>
                <w:sz w:val="21"/>
              </w:rPr>
              <w:t>10</w:t>
            </w:r>
            <w:r>
              <w:rPr>
                <w:sz w:val="21"/>
              </w:rPr>
              <w:t>、    反应位：    ≥32个独立式测量通道、32个反应杯可循环使用；</w:t>
            </w:r>
          </w:p>
          <w:p>
            <w:pPr>
              <w:pStyle w:val="null3"/>
              <w:ind w:firstLine="420"/>
              <w:jc w:val="left"/>
            </w:pPr>
            <w:r>
              <w:rPr>
                <w:sz w:val="21"/>
              </w:rPr>
              <w:t>11</w:t>
            </w:r>
            <w:r>
              <w:rPr>
                <w:sz w:val="21"/>
              </w:rPr>
              <w:t>、    试剂位：    ≥12个试剂位，具有试剂冷藏功能；</w:t>
            </w:r>
          </w:p>
          <w:p>
            <w:pPr>
              <w:pStyle w:val="null3"/>
              <w:ind w:firstLine="420"/>
              <w:jc w:val="left"/>
            </w:pPr>
            <w:r>
              <w:rPr>
                <w:sz w:val="21"/>
              </w:rPr>
              <w:t>12</w:t>
            </w:r>
            <w:r>
              <w:rPr>
                <w:sz w:val="21"/>
              </w:rPr>
              <w:t>、    样本针：    穿刺针；</w:t>
            </w:r>
          </w:p>
          <w:p>
            <w:pPr>
              <w:pStyle w:val="null3"/>
              <w:ind w:firstLine="420"/>
              <w:jc w:val="left"/>
            </w:pPr>
            <w:r>
              <w:rPr>
                <w:sz w:val="21"/>
              </w:rPr>
              <w:t>13</w:t>
            </w:r>
            <w:r>
              <w:rPr>
                <w:sz w:val="21"/>
              </w:rPr>
              <w:t>、    ▲样本类型：    静脉全血、末梢血、血清、血浆、预稀释血；</w:t>
            </w:r>
          </w:p>
          <w:p>
            <w:pPr>
              <w:pStyle w:val="null3"/>
              <w:ind w:firstLine="420"/>
              <w:jc w:val="left"/>
            </w:pPr>
            <w:r>
              <w:rPr>
                <w:sz w:val="21"/>
              </w:rPr>
              <w:t>14</w:t>
            </w:r>
            <w:r>
              <w:rPr>
                <w:sz w:val="21"/>
              </w:rPr>
              <w:t>、    进样方式：  支持轨道连续进样和手动进样，轨道进样具有穿刺混匀功能，直接上机，不需前处理；</w:t>
            </w:r>
          </w:p>
          <w:p>
            <w:pPr>
              <w:pStyle w:val="null3"/>
              <w:ind w:firstLine="420"/>
              <w:jc w:val="left"/>
            </w:pPr>
            <w:r>
              <w:rPr>
                <w:sz w:val="21"/>
              </w:rPr>
              <w:t>15</w:t>
            </w:r>
            <w:r>
              <w:rPr>
                <w:sz w:val="21"/>
              </w:rPr>
              <w:t>、    样本加样：  样本5微升-40微升，加样准确度变异系数不超过2%；</w:t>
            </w:r>
          </w:p>
          <w:p>
            <w:pPr>
              <w:pStyle w:val="null3"/>
              <w:ind w:firstLine="420"/>
              <w:jc w:val="left"/>
            </w:pPr>
            <w:r>
              <w:rPr>
                <w:sz w:val="21"/>
              </w:rPr>
              <w:t>16</w:t>
            </w:r>
            <w:r>
              <w:rPr>
                <w:sz w:val="21"/>
              </w:rPr>
              <w:t>、    试剂加样：  试剂20微升-250微升，加样准确度变异系数不超过2%；</w:t>
            </w:r>
          </w:p>
          <w:p>
            <w:pPr>
              <w:pStyle w:val="null3"/>
              <w:ind w:firstLine="420"/>
              <w:jc w:val="left"/>
            </w:pPr>
            <w:r>
              <w:rPr>
                <w:sz w:val="21"/>
              </w:rPr>
              <w:t>17</w:t>
            </w:r>
            <w:r>
              <w:rPr>
                <w:sz w:val="21"/>
              </w:rPr>
              <w:t>、    混匀方式：  机械臂摇匀和桨式搅拌方式；</w:t>
            </w:r>
          </w:p>
          <w:p>
            <w:pPr>
              <w:pStyle w:val="null3"/>
              <w:ind w:firstLine="420"/>
              <w:jc w:val="left"/>
            </w:pPr>
            <w:r>
              <w:rPr>
                <w:sz w:val="21"/>
              </w:rPr>
              <w:t>18</w:t>
            </w:r>
            <w:r>
              <w:rPr>
                <w:sz w:val="21"/>
              </w:rPr>
              <w:t>、    样本条码：  具有试管检测功能，内置条码扫描，支持样本条码扫描；</w:t>
            </w:r>
          </w:p>
          <w:p>
            <w:pPr>
              <w:pStyle w:val="null3"/>
              <w:ind w:firstLine="420"/>
              <w:jc w:val="left"/>
            </w:pPr>
            <w:r>
              <w:rPr>
                <w:sz w:val="21"/>
              </w:rPr>
              <w:t>19</w:t>
            </w:r>
            <w:r>
              <w:rPr>
                <w:sz w:val="21"/>
              </w:rPr>
              <w:t>、    样本插入方式：  支持同一试管架上原始管、末梢血管任意间插；</w:t>
            </w:r>
          </w:p>
          <w:p>
            <w:pPr>
              <w:pStyle w:val="null3"/>
              <w:ind w:firstLine="420"/>
              <w:jc w:val="left"/>
            </w:pPr>
            <w:r>
              <w:rPr>
                <w:sz w:val="21"/>
              </w:rPr>
              <w:t>20</w:t>
            </w:r>
            <w:r>
              <w:rPr>
                <w:sz w:val="21"/>
              </w:rPr>
              <w:t>、    末梢血上样功能：    特制采血管支持微量末梢血即可轨道穿刺进样；</w:t>
            </w:r>
          </w:p>
          <w:p>
            <w:pPr>
              <w:pStyle w:val="null3"/>
              <w:ind w:firstLine="420"/>
              <w:jc w:val="left"/>
            </w:pPr>
            <w:r>
              <w:rPr>
                <w:sz w:val="21"/>
              </w:rPr>
              <w:t>21</w:t>
            </w:r>
            <w:r>
              <w:rPr>
                <w:sz w:val="21"/>
              </w:rPr>
              <w:t>、    医用显示屏：    ≥7.0英寸高分辨率彩色医用触摸屏；</w:t>
            </w:r>
          </w:p>
          <w:p>
            <w:pPr>
              <w:pStyle w:val="null3"/>
              <w:ind w:firstLine="420"/>
              <w:jc w:val="left"/>
            </w:pPr>
            <w:r>
              <w:rPr>
                <w:sz w:val="21"/>
              </w:rPr>
              <w:t>22</w:t>
            </w:r>
            <w:r>
              <w:rPr>
                <w:sz w:val="21"/>
              </w:rPr>
              <w:t>、    激光器波长：    630nm-690nm；</w:t>
            </w:r>
          </w:p>
          <w:p>
            <w:pPr>
              <w:pStyle w:val="null3"/>
              <w:ind w:firstLine="420"/>
              <w:jc w:val="left"/>
            </w:pPr>
            <w:r>
              <w:rPr>
                <w:sz w:val="21"/>
              </w:rPr>
              <w:t>23</w:t>
            </w:r>
            <w:r>
              <w:rPr>
                <w:sz w:val="21"/>
              </w:rPr>
              <w:t>、    存储：  仪器可存储 ≥10 万个测试记录，可连接检验科管理系统实现无限存储。可存储≥100个质控文件，每个质控文件可储存≥200个质控的结果；</w:t>
            </w:r>
          </w:p>
          <w:p>
            <w:pPr>
              <w:pStyle w:val="null3"/>
              <w:ind w:firstLine="420"/>
              <w:jc w:val="left"/>
            </w:pPr>
            <w:r>
              <w:rPr>
                <w:sz w:val="21"/>
              </w:rPr>
              <w:t>24</w:t>
            </w:r>
            <w:r>
              <w:rPr>
                <w:sz w:val="21"/>
              </w:rPr>
              <w:t>、    操作软件：  采用实时多任务操作系统，友好的界面及全面的数据管理，分级菜单控制；</w:t>
            </w:r>
          </w:p>
          <w:p>
            <w:pPr>
              <w:pStyle w:val="null3"/>
              <w:ind w:firstLine="420"/>
              <w:jc w:val="left"/>
            </w:pPr>
            <w:r>
              <w:rPr>
                <w:sz w:val="21"/>
              </w:rPr>
              <w:t>25</w:t>
            </w:r>
            <w:r>
              <w:rPr>
                <w:sz w:val="21"/>
              </w:rPr>
              <w:t>、    结果显示：  同屏样本信息、测试结果、检测时间等；</w:t>
            </w:r>
          </w:p>
          <w:p>
            <w:pPr>
              <w:pStyle w:val="null3"/>
              <w:ind w:firstLine="420"/>
              <w:jc w:val="left"/>
            </w:pPr>
            <w:r>
              <w:rPr>
                <w:sz w:val="21"/>
              </w:rPr>
              <w:t>26</w:t>
            </w:r>
            <w:r>
              <w:rPr>
                <w:sz w:val="21"/>
              </w:rPr>
              <w:t>、    脏杯检测：  仪器开机自动进行脏杯检测，异常即提示更换反应杯功能；</w:t>
            </w:r>
          </w:p>
          <w:p>
            <w:pPr>
              <w:pStyle w:val="null3"/>
              <w:ind w:firstLine="420"/>
              <w:jc w:val="left"/>
            </w:pPr>
            <w:r>
              <w:rPr>
                <w:sz w:val="21"/>
              </w:rPr>
              <w:t>27</w:t>
            </w:r>
            <w:r>
              <w:rPr>
                <w:sz w:val="21"/>
              </w:rPr>
              <w:t>、    参考范围设置：  支持自定义参考范围；</w:t>
            </w:r>
          </w:p>
          <w:p>
            <w:pPr>
              <w:pStyle w:val="null3"/>
              <w:ind w:firstLine="420"/>
              <w:jc w:val="left"/>
            </w:pPr>
            <w:r>
              <w:rPr>
                <w:sz w:val="21"/>
              </w:rPr>
              <w:t>28</w:t>
            </w:r>
            <w:r>
              <w:rPr>
                <w:sz w:val="21"/>
              </w:rPr>
              <w:t>、    外接设备：  COM RS-232接口，支持条形码扫描输入，可与LIS系统无缝连接、双向传输；</w:t>
            </w:r>
          </w:p>
          <w:p>
            <w:pPr>
              <w:pStyle w:val="null3"/>
              <w:ind w:firstLine="420"/>
              <w:jc w:val="left"/>
            </w:pPr>
            <w:r>
              <w:rPr>
                <w:sz w:val="21"/>
              </w:rPr>
              <w:t>29</w:t>
            </w:r>
            <w:r>
              <w:rPr>
                <w:sz w:val="21"/>
              </w:rPr>
              <w:t>、    条形码：    条形码支持CODE128 CODE93、UPC/EAN、ITF、CODE39、CODABAR；</w:t>
            </w:r>
          </w:p>
          <w:p>
            <w:pPr>
              <w:pStyle w:val="null3"/>
              <w:ind w:firstLine="420"/>
              <w:jc w:val="left"/>
            </w:pPr>
            <w:r>
              <w:rPr>
                <w:sz w:val="21"/>
              </w:rPr>
              <w:t>30</w:t>
            </w:r>
            <w:r>
              <w:rPr>
                <w:sz w:val="21"/>
              </w:rPr>
              <w:t>、    仪器稳定性：    在正常工作条件下，开机 4 小时和 8 小时后，被测物质测定值的均值与参考物质定值的偏差（Bi），应在±5%以内；</w:t>
            </w:r>
          </w:p>
          <w:p>
            <w:pPr>
              <w:pStyle w:val="null3"/>
              <w:ind w:firstLine="420"/>
              <w:jc w:val="left"/>
            </w:pPr>
            <w:r>
              <w:rPr>
                <w:sz w:val="21"/>
              </w:rPr>
              <w:t xml:space="preserve"> 31</w:t>
            </w:r>
            <w:r>
              <w:rPr>
                <w:sz w:val="21"/>
              </w:rPr>
              <w:t>、   电源要求：  电压100-240V~ ， 频率50/60Hz，电源电压波动±10%；熔断器 F6.3AL250V；</w:t>
            </w:r>
          </w:p>
          <w:p>
            <w:pPr>
              <w:pStyle w:val="null3"/>
              <w:ind w:firstLine="420"/>
              <w:jc w:val="left"/>
            </w:pPr>
            <w:r>
              <w:rPr>
                <w:sz w:val="21"/>
              </w:rPr>
              <w:t>★</w:t>
            </w:r>
            <w:r>
              <w:rPr>
                <w:sz w:val="21"/>
              </w:rPr>
              <w:t>33</w:t>
            </w:r>
            <w:r>
              <w:rPr>
                <w:sz w:val="21"/>
              </w:rPr>
              <w:t>、  联网功能：  连接医院信息系统（投标时须提供承诺函）；</w:t>
            </w:r>
          </w:p>
          <w:p>
            <w:pPr>
              <w:pStyle w:val="null3"/>
              <w:ind w:firstLine="420"/>
              <w:jc w:val="left"/>
            </w:pPr>
            <w:r>
              <w:rPr>
                <w:sz w:val="21"/>
              </w:rPr>
              <w:t>34</w:t>
            </w:r>
            <w:r>
              <w:rPr>
                <w:sz w:val="21"/>
              </w:rPr>
              <w:t>、    仪器可兼容其他试剂。（投标文件须提供承诺函）。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细菌性阴道病BV检测仪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四、细菌性阴道病BV检测仪技术参数</w:t>
            </w:r>
            <w:r>
              <w:br/>
            </w:r>
            <w:r>
              <w:rPr/>
              <w:t xml:space="preserve"> 1．▲自动化：真正实现了自动加样、自动温育、自动滴加显色液，自动判读结果、自动输出结果报告的全自动化操作，智能化程度高，避免人工操作造成的误差；</w:t>
            </w:r>
            <w:r>
              <w:br/>
            </w:r>
            <w:r>
              <w:rPr/>
              <w:t xml:space="preserve"> 2．▲转盘式加样装置，设置有样品试管摆放孔和检测卡摆放槽，一次性可加样≥24个标本；</w:t>
            </w:r>
            <w:r>
              <w:br/>
            </w:r>
            <w:r>
              <w:rPr/>
              <w:t xml:space="preserve"> 3．检测项目：实现一次性完成PH值、过氧化氢、白细胞酯酶、唾液酸苷酶、N-乙酰基-β-氨基半乳糖苷酶五联检测；</w:t>
            </w:r>
            <w:r>
              <w:br/>
            </w:r>
            <w:r>
              <w:rPr/>
              <w:t xml:space="preserve"> 4．使用一次性枪头加样，避免了管道堵塞及交叉污染；</w:t>
            </w:r>
            <w:r>
              <w:br/>
            </w:r>
            <w:r>
              <w:rPr/>
              <w:t xml:space="preserve"> 5．速度快：标本批量检测速度快，20分钟可检测≥24个标本；</w:t>
            </w:r>
            <w:r>
              <w:br/>
            </w:r>
            <w:r>
              <w:rPr/>
              <w:t xml:space="preserve"> 6．实时性：实时检测，1-24个标本随到随检；</w:t>
            </w:r>
            <w:r>
              <w:br/>
            </w:r>
            <w:r>
              <w:rPr/>
              <w:t xml:space="preserve"> 7．PH孔样本要求在温育之前判定结果，以保证此样本不会因温育而挥发，使PH值读数更准确；</w:t>
            </w:r>
            <w:r>
              <w:br/>
            </w:r>
            <w:r>
              <w:rPr/>
              <w:t xml:space="preserve"> 8．NAG孔样本判读：温育之前判读一次，温育完成加入显色液之后再判读一次，通过颜色对比，确保结果准确性；</w:t>
            </w:r>
            <w:r>
              <w:br/>
            </w:r>
            <w:r>
              <w:rPr/>
              <w:t xml:space="preserve"> 9．准确性：采用独特的颜色识别模块确保了判读结果的准确性和重复性；</w:t>
            </w:r>
            <w:r>
              <w:br/>
            </w:r>
            <w:r>
              <w:rPr/>
              <w:t xml:space="preserve"> 10．信息化：可存储≥1000个病例，可与医院的LIS系统连接，实现了检测结果共享及病例信息管理标准化；</w:t>
            </w:r>
            <w:r>
              <w:br/>
            </w:r>
            <w:r>
              <w:rPr/>
              <w:t xml:space="preserve"> 11．智能化：人机对话界面，可实时显示每一个标本的检测过程，方便操作者进行有效的实时监控，并可根据临床要求对温育温度、温育时间、加样数量等参数进行设定，为阴道炎检测的临床科研、教学提供便利。</w:t>
            </w:r>
            <w:r>
              <w:br/>
            </w:r>
            <w:r>
              <w:rPr/>
              <w:t xml:space="preserve"> 12．操作灵活性：既可通过主机操作界面直接操作，也可连接电脑使用软件操作；</w:t>
            </w:r>
            <w:r>
              <w:br/>
            </w:r>
            <w:r>
              <w:rPr/>
              <w:t xml:space="preserve"> 13．软件管理系统：操作简便、功能全面。具备密码保护、用户切换、编辑、查询、统计、报告单格式编辑、样式设计、修改功能；</w:t>
            </w:r>
            <w:r>
              <w:br/>
            </w:r>
            <w:r>
              <w:rPr/>
              <w:t xml:space="preserve"> 14．★联网功能：连接医院信息系统（投标时须提供承诺函）；</w:t>
            </w:r>
            <w:r>
              <w:br/>
            </w:r>
            <w:r>
              <w:rPr/>
              <w:t xml:space="preserve"> 15．仪器可兼容其他试剂。（投标文件须提供承诺函）。</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全自动化学发光免疫分析仪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五、全自动化学发光免疫分析仪技术需求</w:t>
            </w:r>
          </w:p>
          <w:p>
            <w:pPr>
              <w:pStyle w:val="null3"/>
              <w:ind w:firstLine="420"/>
              <w:jc w:val="left"/>
            </w:pPr>
            <w:r>
              <w:rPr>
                <w:sz w:val="21"/>
              </w:rPr>
              <w:t xml:space="preserve">1 </w:t>
            </w:r>
            <w:r>
              <w:rPr>
                <w:sz w:val="21"/>
              </w:rPr>
              <w:t>一般规格</w:t>
            </w:r>
          </w:p>
          <w:p>
            <w:pPr>
              <w:pStyle w:val="null3"/>
              <w:ind w:firstLine="420"/>
              <w:jc w:val="left"/>
            </w:pPr>
            <w:r>
              <w:rPr>
                <w:sz w:val="21"/>
              </w:rPr>
              <w:t xml:space="preserve">1.1 </w:t>
            </w:r>
            <w:r>
              <w:rPr>
                <w:sz w:val="21"/>
              </w:rPr>
              <w:t>▲分析原理：    磁微粒固相载体，吖啶酯直接化学发光；</w:t>
            </w:r>
          </w:p>
          <w:p>
            <w:pPr>
              <w:pStyle w:val="null3"/>
              <w:ind w:firstLine="420"/>
              <w:jc w:val="left"/>
            </w:pPr>
            <w:r>
              <w:rPr>
                <w:sz w:val="21"/>
              </w:rPr>
              <w:t xml:space="preserve">1.2 </w:t>
            </w:r>
            <w:r>
              <w:rPr>
                <w:sz w:val="21"/>
              </w:rPr>
              <w:t>测试速度：  ≥36T/H；</w:t>
            </w:r>
          </w:p>
          <w:p>
            <w:pPr>
              <w:pStyle w:val="null3"/>
              <w:ind w:firstLine="420"/>
              <w:jc w:val="left"/>
            </w:pPr>
            <w:r>
              <w:rPr>
                <w:sz w:val="21"/>
              </w:rPr>
              <w:t xml:space="preserve">1.3 </w:t>
            </w:r>
            <w:r>
              <w:rPr>
                <w:sz w:val="21"/>
              </w:rPr>
              <w:t>▲第一结果时间：    &lt;12分钟；</w:t>
            </w:r>
          </w:p>
          <w:p>
            <w:pPr>
              <w:pStyle w:val="null3"/>
              <w:ind w:firstLine="420"/>
              <w:jc w:val="left"/>
            </w:pPr>
            <w:r>
              <w:rPr>
                <w:sz w:val="21"/>
              </w:rPr>
              <w:t xml:space="preserve">2 </w:t>
            </w:r>
            <w:r>
              <w:rPr>
                <w:sz w:val="21"/>
              </w:rPr>
              <w:t>试剂组件</w:t>
            </w:r>
          </w:p>
          <w:p>
            <w:pPr>
              <w:pStyle w:val="null3"/>
              <w:ind w:firstLine="420"/>
              <w:jc w:val="left"/>
            </w:pPr>
            <w:r>
              <w:rPr>
                <w:sz w:val="21"/>
              </w:rPr>
              <w:t xml:space="preserve">2.1 </w:t>
            </w:r>
            <w:r>
              <w:rPr>
                <w:sz w:val="21"/>
              </w:rPr>
              <w:t>试剂装载方式：  试剂盘；</w:t>
            </w:r>
          </w:p>
          <w:p>
            <w:pPr>
              <w:pStyle w:val="null3"/>
              <w:ind w:firstLine="420"/>
              <w:jc w:val="left"/>
            </w:pPr>
            <w:r>
              <w:rPr>
                <w:sz w:val="21"/>
              </w:rPr>
              <w:t xml:space="preserve">2.2 </w:t>
            </w:r>
            <w:r>
              <w:rPr>
                <w:sz w:val="21"/>
              </w:rPr>
              <w:t>试剂位：    ≥5个；</w:t>
            </w:r>
          </w:p>
          <w:p>
            <w:pPr>
              <w:pStyle w:val="null3"/>
              <w:ind w:firstLine="420"/>
              <w:jc w:val="left"/>
            </w:pPr>
            <w:r>
              <w:rPr>
                <w:sz w:val="21"/>
              </w:rPr>
              <w:t xml:space="preserve">2.3 </w:t>
            </w:r>
            <w:r>
              <w:rPr>
                <w:sz w:val="21"/>
              </w:rPr>
              <w:t>试剂冷藏温度：  2-8℃；</w:t>
            </w:r>
          </w:p>
          <w:p>
            <w:pPr>
              <w:pStyle w:val="null3"/>
              <w:ind w:firstLine="420"/>
              <w:jc w:val="left"/>
            </w:pPr>
            <w:r>
              <w:rPr>
                <w:sz w:val="21"/>
              </w:rPr>
              <w:t xml:space="preserve">2.4 </w:t>
            </w:r>
            <w:r>
              <w:rPr>
                <w:sz w:val="21"/>
              </w:rPr>
              <w:t>在机试剂防蒸发：    胶塞；</w:t>
            </w:r>
          </w:p>
          <w:p>
            <w:pPr>
              <w:pStyle w:val="null3"/>
              <w:ind w:firstLine="420"/>
              <w:jc w:val="left"/>
            </w:pPr>
            <w:r>
              <w:rPr>
                <w:sz w:val="21"/>
              </w:rPr>
              <w:t xml:space="preserve">2.5 </w:t>
            </w:r>
            <w:r>
              <w:rPr>
                <w:sz w:val="21"/>
              </w:rPr>
              <w:t>试剂混匀：  磁珠试剂腔可实现旋转混匀；</w:t>
            </w:r>
          </w:p>
          <w:p>
            <w:pPr>
              <w:pStyle w:val="null3"/>
              <w:ind w:firstLine="420"/>
              <w:jc w:val="left"/>
            </w:pPr>
            <w:r>
              <w:rPr>
                <w:sz w:val="21"/>
              </w:rPr>
              <w:t xml:space="preserve">2.6 </w:t>
            </w:r>
            <w:r>
              <w:rPr>
                <w:sz w:val="21"/>
              </w:rPr>
              <w:t>试剂加样量：    每个组分10~200μL；</w:t>
            </w:r>
          </w:p>
          <w:p>
            <w:pPr>
              <w:pStyle w:val="null3"/>
              <w:ind w:firstLine="420"/>
              <w:jc w:val="left"/>
            </w:pPr>
            <w:r>
              <w:rPr>
                <w:sz w:val="21"/>
              </w:rPr>
              <w:t xml:space="preserve">3 </w:t>
            </w:r>
            <w:r>
              <w:rPr>
                <w:sz w:val="21"/>
              </w:rPr>
              <w:t>附件和耗材</w:t>
            </w:r>
          </w:p>
          <w:p>
            <w:pPr>
              <w:pStyle w:val="null3"/>
              <w:ind w:firstLine="420"/>
              <w:jc w:val="left"/>
            </w:pPr>
            <w:r>
              <w:rPr>
                <w:sz w:val="21"/>
              </w:rPr>
              <w:t xml:space="preserve">3.1 </w:t>
            </w:r>
            <w:r>
              <w:rPr>
                <w:sz w:val="21"/>
              </w:rPr>
              <w:t>反应管装载：    料仓，容量不低于300个，支持随时添加；</w:t>
            </w:r>
          </w:p>
          <w:p>
            <w:pPr>
              <w:pStyle w:val="null3"/>
              <w:ind w:firstLine="420"/>
              <w:jc w:val="left"/>
            </w:pPr>
            <w:r>
              <w:rPr>
                <w:sz w:val="21"/>
              </w:rPr>
              <w:t xml:space="preserve">3.2 </w:t>
            </w:r>
            <w:r>
              <w:rPr>
                <w:sz w:val="21"/>
              </w:rPr>
              <w:t>废液桶：    1个，用于支持高低浓度废液分开排放；</w:t>
            </w:r>
          </w:p>
          <w:p>
            <w:pPr>
              <w:pStyle w:val="null3"/>
              <w:ind w:firstLine="420"/>
              <w:jc w:val="left"/>
            </w:pPr>
            <w:r>
              <w:rPr>
                <w:sz w:val="21"/>
              </w:rPr>
              <w:t xml:space="preserve">4 </w:t>
            </w:r>
            <w:r>
              <w:rPr>
                <w:sz w:val="21"/>
              </w:rPr>
              <w:t xml:space="preserve">反应体系 </w:t>
            </w:r>
          </w:p>
          <w:p>
            <w:pPr>
              <w:pStyle w:val="null3"/>
              <w:ind w:firstLine="420"/>
              <w:jc w:val="left"/>
            </w:pPr>
            <w:r>
              <w:rPr>
                <w:sz w:val="21"/>
              </w:rPr>
              <w:t xml:space="preserve">4.1 </w:t>
            </w:r>
            <w:r>
              <w:rPr>
                <w:sz w:val="21"/>
              </w:rPr>
              <w:t>反应量：    ≤400μL/测试；</w:t>
            </w:r>
          </w:p>
          <w:p>
            <w:pPr>
              <w:pStyle w:val="null3"/>
              <w:ind w:firstLine="420"/>
              <w:jc w:val="left"/>
            </w:pPr>
            <w:r>
              <w:rPr>
                <w:sz w:val="21"/>
              </w:rPr>
              <w:t xml:space="preserve">4.2 </w:t>
            </w:r>
            <w:r>
              <w:rPr>
                <w:sz w:val="21"/>
              </w:rPr>
              <w:t>孵育温度：  37±0.3℃；</w:t>
            </w:r>
          </w:p>
          <w:p>
            <w:pPr>
              <w:pStyle w:val="null3"/>
              <w:ind w:firstLine="420"/>
              <w:jc w:val="left"/>
            </w:pPr>
            <w:r>
              <w:rPr>
                <w:sz w:val="21"/>
              </w:rPr>
              <w:t xml:space="preserve">4.3 </w:t>
            </w:r>
            <w:r>
              <w:rPr>
                <w:sz w:val="21"/>
              </w:rPr>
              <w:t>孵育时间：  推荐5mins的倍数；</w:t>
            </w:r>
          </w:p>
          <w:p>
            <w:pPr>
              <w:pStyle w:val="null3"/>
              <w:ind w:firstLine="420"/>
              <w:jc w:val="left"/>
            </w:pPr>
            <w:r>
              <w:rPr>
                <w:sz w:val="21"/>
              </w:rPr>
              <w:t xml:space="preserve">4.4 </w:t>
            </w:r>
            <w:r>
              <w:rPr>
                <w:sz w:val="21"/>
              </w:rPr>
              <w:t>反应液混匀：    漩涡振荡式混匀；</w:t>
            </w:r>
          </w:p>
          <w:p>
            <w:pPr>
              <w:pStyle w:val="null3"/>
              <w:ind w:firstLine="420"/>
              <w:jc w:val="left"/>
            </w:pPr>
            <w:r>
              <w:rPr>
                <w:sz w:val="21"/>
              </w:rPr>
              <w:t xml:space="preserve">5 </w:t>
            </w:r>
            <w:r>
              <w:rPr>
                <w:sz w:val="21"/>
              </w:rPr>
              <w:t xml:space="preserve">样本组件 </w:t>
            </w:r>
          </w:p>
          <w:p>
            <w:pPr>
              <w:pStyle w:val="null3"/>
              <w:ind w:firstLine="420"/>
              <w:jc w:val="left"/>
            </w:pPr>
            <w:r>
              <w:rPr>
                <w:sz w:val="21"/>
              </w:rPr>
              <w:t xml:space="preserve">5.1 </w:t>
            </w:r>
            <w:r>
              <w:rPr>
                <w:sz w:val="21"/>
              </w:rPr>
              <w:t>样本装载方式：  样本盘；</w:t>
            </w:r>
          </w:p>
          <w:p>
            <w:pPr>
              <w:pStyle w:val="null3"/>
              <w:ind w:firstLine="420"/>
              <w:jc w:val="left"/>
            </w:pPr>
            <w:r>
              <w:rPr>
                <w:sz w:val="21"/>
              </w:rPr>
              <w:t xml:space="preserve">5.2 </w:t>
            </w:r>
            <w:r>
              <w:rPr>
                <w:sz w:val="21"/>
              </w:rPr>
              <w:t>样品位：    ≥30个；</w:t>
            </w:r>
          </w:p>
          <w:p>
            <w:pPr>
              <w:pStyle w:val="null3"/>
              <w:ind w:firstLine="420"/>
              <w:jc w:val="left"/>
            </w:pPr>
            <w:r>
              <w:rPr>
                <w:sz w:val="21"/>
              </w:rPr>
              <w:t xml:space="preserve">5.3 </w:t>
            </w:r>
            <w:r>
              <w:rPr>
                <w:sz w:val="21"/>
              </w:rPr>
              <w:t>样本类型：  血清，血浆，全血，尿液；</w:t>
            </w:r>
          </w:p>
          <w:p>
            <w:pPr>
              <w:pStyle w:val="null3"/>
              <w:ind w:firstLine="420"/>
              <w:jc w:val="left"/>
            </w:pPr>
            <w:r>
              <w:rPr>
                <w:sz w:val="21"/>
              </w:rPr>
              <w:t xml:space="preserve">5.4 </w:t>
            </w:r>
            <w:r>
              <w:rPr>
                <w:sz w:val="21"/>
              </w:rPr>
              <w:t>加样方式：  1根钢针，用于加样本和试剂；</w:t>
            </w:r>
          </w:p>
          <w:p>
            <w:pPr>
              <w:pStyle w:val="null3"/>
              <w:ind w:firstLine="420"/>
              <w:jc w:val="left"/>
            </w:pPr>
            <w:r>
              <w:rPr>
                <w:sz w:val="21"/>
              </w:rPr>
              <w:t xml:space="preserve">5.5 </w:t>
            </w:r>
            <w:r>
              <w:rPr>
                <w:sz w:val="21"/>
              </w:rPr>
              <w:t>▲样本加样量：  ≤200μL；</w:t>
            </w:r>
          </w:p>
          <w:p>
            <w:pPr>
              <w:pStyle w:val="null3"/>
              <w:ind w:firstLine="420"/>
              <w:jc w:val="left"/>
            </w:pPr>
            <w:r>
              <w:rPr>
                <w:sz w:val="21"/>
              </w:rPr>
              <w:t xml:space="preserve">5.6 </w:t>
            </w:r>
            <w:r>
              <w:rPr>
                <w:sz w:val="21"/>
              </w:rPr>
              <w:t>样本完整性控制：    液面、堵针检测；</w:t>
            </w:r>
          </w:p>
          <w:p>
            <w:pPr>
              <w:pStyle w:val="null3"/>
              <w:ind w:firstLine="420"/>
              <w:jc w:val="left"/>
            </w:pPr>
            <w:r>
              <w:rPr>
                <w:sz w:val="21"/>
              </w:rPr>
              <w:t xml:space="preserve">5.7 </w:t>
            </w:r>
            <w:r>
              <w:rPr>
                <w:sz w:val="21"/>
              </w:rPr>
              <w:t>样本管：    可选；</w:t>
            </w:r>
          </w:p>
          <w:p>
            <w:pPr>
              <w:pStyle w:val="null3"/>
              <w:ind w:firstLine="420"/>
              <w:jc w:val="left"/>
            </w:pPr>
            <w:r>
              <w:rPr>
                <w:sz w:val="21"/>
              </w:rPr>
              <w:t xml:space="preserve">5.8 </w:t>
            </w:r>
            <w:r>
              <w:rPr>
                <w:sz w:val="21"/>
              </w:rPr>
              <w:t>携带污染率：    &lt;5ppm；</w:t>
            </w:r>
          </w:p>
          <w:p>
            <w:pPr>
              <w:pStyle w:val="null3"/>
              <w:ind w:firstLine="420"/>
              <w:jc w:val="left"/>
            </w:pPr>
            <w:r>
              <w:rPr>
                <w:sz w:val="21"/>
              </w:rPr>
              <w:t xml:space="preserve">5.9 </w:t>
            </w:r>
            <w:r>
              <w:rPr>
                <w:sz w:val="21"/>
              </w:rPr>
              <w:t>自动稀释：  1:2～1:40,可支持多次稀释；</w:t>
            </w:r>
          </w:p>
          <w:p>
            <w:pPr>
              <w:pStyle w:val="null3"/>
              <w:ind w:firstLine="420"/>
              <w:jc w:val="left"/>
            </w:pPr>
            <w:r>
              <w:rPr>
                <w:sz w:val="21"/>
              </w:rPr>
              <w:t>5.10</w:t>
            </w:r>
            <w:r>
              <w:rPr>
                <w:sz w:val="21"/>
              </w:rPr>
              <w:t>条形码读取：    39码，128码，库德巴码，交叉2/5码；</w:t>
            </w:r>
          </w:p>
          <w:p>
            <w:pPr>
              <w:pStyle w:val="null3"/>
              <w:ind w:firstLine="420"/>
              <w:jc w:val="left"/>
            </w:pPr>
            <w:r>
              <w:rPr>
                <w:sz w:val="21"/>
              </w:rPr>
              <w:t>5.11</w:t>
            </w:r>
            <w:r>
              <w:rPr>
                <w:sz w:val="21"/>
              </w:rPr>
              <w:t>★</w:t>
            </w:r>
            <w:r>
              <w:rPr>
                <w:sz w:val="21"/>
              </w:rPr>
              <w:t>联网功能：    可以连接医院信息系统（投标时须提供承诺函）；</w:t>
            </w:r>
          </w:p>
          <w:p>
            <w:pPr>
              <w:pStyle w:val="null3"/>
              <w:ind w:firstLine="420"/>
              <w:jc w:val="left"/>
            </w:pPr>
            <w:r>
              <w:rPr>
                <w:sz w:val="21"/>
              </w:rPr>
              <w:t>6</w:t>
            </w:r>
            <w:r>
              <w:rPr>
                <w:sz w:val="21"/>
              </w:rPr>
              <w:t>、仪器可兼容其他试剂。（投标文件须提供承诺函）</w:t>
            </w:r>
            <w:r>
              <w:drawing>
                <wp:inline distT="0" distR="0" distB="0" distL="0">
                  <wp:extent cx="3554730" cy="95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9525"/>
                          </a:xfrm>
                          <a:prstGeom prst="rect">
                            <a:avLst/>
                          </a:prstGeom>
                        </pic:spPr>
                      </pic:pic>
                    </a:graphicData>
                  </a:graphic>
                </wp:inline>
              </w:drawing>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全自动血细胞分析仪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六、全自动血细胞分析仪技术参数</w:t>
            </w:r>
            <w:r>
              <w:br/>
            </w:r>
            <w:r>
              <w:rPr/>
              <w:t xml:space="preserve"> 1.    ▲检测功能：具备三分类检测功能，三分类模式报告参数≥21项；</w:t>
            </w:r>
            <w:r>
              <w:br/>
            </w:r>
            <w:r>
              <w:rPr/>
              <w:t xml:space="preserve"> 2.    研究参数：≥6项，含异常淋巴细胞、巨大未成熟细胞和有核红细胞研究参数；</w:t>
            </w:r>
            <w:r>
              <w:br/>
            </w:r>
            <w:r>
              <w:rPr/>
              <w:t xml:space="preserve"> 3.    检测图形：散点图≥4个，包括1个可旋转三维立体散点图；</w:t>
            </w:r>
            <w:r>
              <w:br/>
            </w:r>
            <w:r>
              <w:rPr/>
              <w:t xml:space="preserve"> 4.    分析模式：具有三分类计数模式，一键自动切换；</w:t>
            </w:r>
            <w:r>
              <w:br/>
            </w:r>
            <w:r>
              <w:rPr/>
              <w:t xml:space="preserve"> 5.    ▲检测速度：≥60样本/小时；</w:t>
            </w:r>
            <w:r>
              <w:br/>
            </w:r>
            <w:r>
              <w:rPr/>
              <w:t xml:space="preserve"> 6.    血样模式：支持静脉全血、末梢全血、预稀释模式等；</w:t>
            </w:r>
            <w:r>
              <w:br/>
            </w:r>
            <w:r>
              <w:rPr/>
              <w:t xml:space="preserve"> 7.    进样方式：具有自动封闭进样和开放进样方式；</w:t>
            </w:r>
            <w:r>
              <w:br/>
            </w:r>
            <w:r>
              <w:rPr/>
              <w:t xml:space="preserve"> 8.    线性范围：HCT：0-67.0%，PLT：0-5000×10^9/L；</w:t>
            </w:r>
            <w:r>
              <w:br/>
            </w:r>
            <w:r>
              <w:rPr/>
              <w:t xml:space="preserve"> 9.    报警提示：具备Flag报警提示功能，至少提供15个自定义报警规则设置；</w:t>
            </w:r>
            <w:r>
              <w:br/>
            </w:r>
            <w:r>
              <w:rPr/>
              <w:t xml:space="preserve"> 10.    参数设置功能：具备新增镜检参数功能，至少可新增30个镜检参数；</w:t>
            </w:r>
            <w:r>
              <w:br/>
            </w:r>
            <w:r>
              <w:rPr/>
              <w:t xml:space="preserve"> 11.    参考组设置：至少可提供5 个固定参考组及10 个自定义参考组进行选择和设置；</w:t>
            </w:r>
            <w:r>
              <w:br/>
            </w:r>
            <w:r>
              <w:rPr/>
              <w:t xml:space="preserve"> 12.    ▲仪器休眠：具备自动休眠功能，主机停止操作进入休眠状态所需等待的时间可自定义设置，可设置时长为2小时；</w:t>
            </w:r>
            <w:r>
              <w:br/>
            </w:r>
            <w:r>
              <w:rPr/>
              <w:t xml:space="preserve"> 13.    质控管理：具有L-J 质控，每个批号的质控文件至少可保存400个质控结果；</w:t>
            </w:r>
            <w:r>
              <w:br/>
            </w:r>
            <w:r>
              <w:rPr/>
              <w:t xml:space="preserve"> 14.    质控信息导入：支持以扫描二维码的方式快捷导入质控信息；</w:t>
            </w:r>
            <w:r>
              <w:br/>
            </w:r>
            <w:r>
              <w:rPr/>
              <w:t xml:space="preserve"> 15.    采样针采用侧开孔设计，具有防抵死功能，可减少堵孔并提高吸样准确性；</w:t>
            </w:r>
            <w:r>
              <w:br/>
            </w:r>
            <w:r>
              <w:rPr/>
              <w:t xml:space="preserve"> 16.    具有原厂生产的试剂、校准品和质控品，可提供溯源体系报告；</w:t>
            </w:r>
            <w:r>
              <w:br/>
            </w:r>
            <w:r>
              <w:rPr/>
              <w:t xml:space="preserve"> 17.    ★联网功能：连接医院信息系统（投标时须提供承诺函）；</w:t>
            </w:r>
            <w:r>
              <w:br/>
            </w:r>
            <w:r>
              <w:rPr/>
              <w:t xml:space="preserve"> 18.    仪器可兼容其他试剂。（投标文件提供承诺函）。</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尿液分析仪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七、尿液分析仪技术参数</w:t>
            </w:r>
          </w:p>
          <w:p>
            <w:pPr>
              <w:pStyle w:val="null3"/>
              <w:ind w:left="420"/>
              <w:jc w:val="both"/>
            </w:pPr>
            <w:r>
              <w:rPr>
                <w:sz w:val="21"/>
              </w:rPr>
              <w:t>1.</w:t>
            </w:r>
            <w:r>
              <w:rPr>
                <w:sz w:val="21"/>
              </w:rPr>
              <w:t>测定原理：反射光电比色法；</w:t>
            </w:r>
          </w:p>
          <w:p>
            <w:pPr>
              <w:pStyle w:val="null3"/>
              <w:ind w:left="420"/>
              <w:jc w:val="both"/>
            </w:pPr>
            <w:r>
              <w:rPr>
                <w:sz w:val="21"/>
              </w:rPr>
              <w:t>2.</w:t>
            </w:r>
            <w:r>
              <w:rPr>
                <w:sz w:val="21"/>
              </w:rPr>
              <w:t>光源系统：采用冷光源测定系统，测定波长≥4波长。</w:t>
            </w:r>
          </w:p>
          <w:p>
            <w:pPr>
              <w:pStyle w:val="null3"/>
              <w:ind w:left="420"/>
              <w:jc w:val="both"/>
            </w:pPr>
            <w:r>
              <w:rPr>
                <w:sz w:val="21"/>
              </w:rPr>
              <w:t>3.</w:t>
            </w:r>
            <w:r>
              <w:rPr>
                <w:sz w:val="21"/>
              </w:rPr>
              <w:t>测定速度：最快≥120条/h ；</w:t>
            </w:r>
          </w:p>
          <w:p>
            <w:pPr>
              <w:pStyle w:val="null3"/>
              <w:ind w:left="420"/>
              <w:jc w:val="both"/>
            </w:pPr>
            <w:r>
              <w:rPr>
                <w:sz w:val="21"/>
              </w:rPr>
              <w:t>4.</w:t>
            </w:r>
            <w:r>
              <w:rPr>
                <w:sz w:val="21"/>
              </w:rPr>
              <w:t>▲试纸项目选择：兼容14项、11项、10项；</w:t>
            </w:r>
          </w:p>
          <w:p>
            <w:pPr>
              <w:pStyle w:val="null3"/>
              <w:ind w:left="420"/>
              <w:jc w:val="both"/>
            </w:pPr>
            <w:r>
              <w:rPr>
                <w:sz w:val="21"/>
              </w:rPr>
              <w:t>5.</w:t>
            </w:r>
            <w:r>
              <w:rPr>
                <w:sz w:val="21"/>
              </w:rPr>
              <w:t>▲可测项目：白细胞、酮体、亚硝酸盐、尿胆原、胆红素、尿蛋白、葡萄糖、比重、隐血、pH、维生素C、肌酐、尿钙、微白蛋白；</w:t>
            </w:r>
          </w:p>
          <w:p>
            <w:pPr>
              <w:pStyle w:val="null3"/>
              <w:ind w:left="420"/>
              <w:jc w:val="both"/>
            </w:pPr>
            <w:r>
              <w:rPr>
                <w:sz w:val="21"/>
              </w:rPr>
              <w:t>6.</w:t>
            </w:r>
            <w:r>
              <w:rPr>
                <w:sz w:val="21"/>
              </w:rPr>
              <w:t>工作方式：可选择单条测试或连续测试；</w:t>
            </w:r>
          </w:p>
          <w:p>
            <w:pPr>
              <w:pStyle w:val="null3"/>
              <w:ind w:left="420"/>
              <w:jc w:val="both"/>
            </w:pPr>
            <w:r>
              <w:rPr>
                <w:sz w:val="21"/>
              </w:rPr>
              <w:t>7.</w:t>
            </w:r>
            <w:r>
              <w:rPr>
                <w:sz w:val="21"/>
              </w:rPr>
              <w:t>医用显示：≥5.1英寸医用显示器，测试结果用半定量和SI国际单位表示；</w:t>
            </w:r>
          </w:p>
          <w:p>
            <w:pPr>
              <w:pStyle w:val="null3"/>
              <w:ind w:left="420"/>
              <w:jc w:val="both"/>
            </w:pPr>
            <w:r>
              <w:rPr>
                <w:sz w:val="21"/>
              </w:rPr>
              <w:t>8.</w:t>
            </w:r>
            <w:r>
              <w:rPr>
                <w:sz w:val="21"/>
              </w:rPr>
              <w:t>打印：内置热敏打印机打印测试结果；</w:t>
            </w:r>
          </w:p>
          <w:p>
            <w:pPr>
              <w:pStyle w:val="null3"/>
              <w:ind w:left="420"/>
              <w:jc w:val="both"/>
            </w:pPr>
            <w:r>
              <w:rPr>
                <w:sz w:val="21"/>
              </w:rPr>
              <w:t>9.</w:t>
            </w:r>
            <w:r>
              <w:rPr>
                <w:sz w:val="21"/>
              </w:rPr>
              <w:t>▲报告模式：分析仪报告格式中有颜色、浑浊度格式；</w:t>
            </w:r>
          </w:p>
          <w:p>
            <w:pPr>
              <w:pStyle w:val="null3"/>
              <w:ind w:left="420"/>
              <w:jc w:val="both"/>
            </w:pPr>
            <w:r>
              <w:rPr>
                <w:sz w:val="21"/>
              </w:rPr>
              <w:t>10.</w:t>
            </w:r>
            <w:r>
              <w:rPr>
                <w:sz w:val="21"/>
              </w:rPr>
              <w:t>控制功能：自检、测试、故障判断等由机内微处理器控制；</w:t>
            </w:r>
          </w:p>
          <w:p>
            <w:pPr>
              <w:pStyle w:val="null3"/>
              <w:ind w:left="420"/>
              <w:jc w:val="both"/>
            </w:pPr>
            <w:r>
              <w:rPr>
                <w:sz w:val="21"/>
              </w:rPr>
              <w:t>11.</w:t>
            </w:r>
            <w:r>
              <w:rPr>
                <w:sz w:val="21"/>
              </w:rPr>
              <w:t>条形码识别：可识别一维条形码；</w:t>
            </w:r>
          </w:p>
          <w:p>
            <w:pPr>
              <w:pStyle w:val="null3"/>
              <w:ind w:left="420"/>
              <w:jc w:val="both"/>
            </w:pPr>
            <w:r>
              <w:rPr>
                <w:sz w:val="21"/>
              </w:rPr>
              <w:t>12.</w:t>
            </w:r>
            <w:r>
              <w:rPr>
                <w:sz w:val="21"/>
              </w:rPr>
              <w:t>▲仪器能自动感应试纸条，将感应到的试纸条送入仪器内部；</w:t>
            </w:r>
          </w:p>
          <w:p>
            <w:pPr>
              <w:pStyle w:val="null3"/>
              <w:ind w:left="420"/>
              <w:jc w:val="both"/>
            </w:pPr>
            <w:r>
              <w:rPr>
                <w:sz w:val="21"/>
              </w:rPr>
              <w:t>13.</w:t>
            </w:r>
            <w:r>
              <w:rPr>
                <w:sz w:val="21"/>
              </w:rPr>
              <w:t>存储量：≥4000个测量结果；</w:t>
            </w:r>
          </w:p>
          <w:p>
            <w:pPr>
              <w:pStyle w:val="null3"/>
              <w:ind w:left="420"/>
              <w:jc w:val="both"/>
            </w:pPr>
            <w:r>
              <w:rPr>
                <w:sz w:val="21"/>
              </w:rPr>
              <w:t>14.</w:t>
            </w:r>
            <w:r>
              <w:rPr>
                <w:sz w:val="21"/>
              </w:rPr>
              <w:t>校准功能：仪器具有试纸条校准功能；</w:t>
            </w:r>
          </w:p>
          <w:p>
            <w:pPr>
              <w:pStyle w:val="null3"/>
              <w:ind w:left="420"/>
              <w:jc w:val="both"/>
            </w:pPr>
            <w:r>
              <w:rPr>
                <w:sz w:val="21"/>
              </w:rPr>
              <w:t>15.</w:t>
            </w:r>
            <w:r>
              <w:rPr>
                <w:sz w:val="21"/>
              </w:rPr>
              <w:t>输出接口：仪器有串口和并口，可与计算机通信；</w:t>
            </w:r>
          </w:p>
          <w:p>
            <w:pPr>
              <w:pStyle w:val="null3"/>
              <w:ind w:left="420"/>
              <w:jc w:val="both"/>
            </w:pPr>
            <w:r>
              <w:rPr>
                <w:sz w:val="21"/>
              </w:rPr>
              <w:t>16.</w:t>
            </w:r>
            <w:r>
              <w:rPr>
                <w:sz w:val="21"/>
              </w:rPr>
              <w:t>电源：配置电源适配器，主机使用直流电源；</w:t>
            </w:r>
          </w:p>
          <w:p>
            <w:pPr>
              <w:pStyle w:val="null3"/>
              <w:ind w:left="420"/>
              <w:jc w:val="both"/>
            </w:pPr>
            <w:r>
              <w:rPr>
                <w:sz w:val="21"/>
              </w:rPr>
              <w:t>17.</w:t>
            </w:r>
            <w:r>
              <w:rPr>
                <w:sz w:val="21"/>
              </w:rPr>
              <w:t>设备配套的尿试纸、质控液通过相关注册（提供证明文件复印件）；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医用离心机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八、医用离心机技术参数</w:t>
            </w:r>
          </w:p>
          <w:p>
            <w:pPr>
              <w:pStyle w:val="null3"/>
              <w:ind w:left="420"/>
              <w:jc w:val="both"/>
            </w:pPr>
            <w:r>
              <w:rPr>
                <w:sz w:val="21"/>
                <w:b/>
              </w:rPr>
              <w:t>（一）主要技术指标</w:t>
            </w:r>
          </w:p>
          <w:p>
            <w:pPr>
              <w:pStyle w:val="null3"/>
              <w:ind w:left="420"/>
              <w:jc w:val="both"/>
            </w:pPr>
            <w:r>
              <w:rPr>
                <w:sz w:val="21"/>
              </w:rPr>
              <w:t>1</w:t>
            </w:r>
            <w:r>
              <w:rPr>
                <w:sz w:val="21"/>
              </w:rPr>
              <w:t>、最高转速</w:t>
            </w:r>
            <w:r>
              <w:rPr>
                <w:sz w:val="21"/>
              </w:rPr>
              <w:t>≥</w:t>
            </w:r>
            <w:r>
              <w:rPr>
                <w:sz w:val="21"/>
              </w:rPr>
              <w:t>4000r/min</w:t>
            </w:r>
            <w:r>
              <w:rPr>
                <w:sz w:val="21"/>
              </w:rPr>
              <w:t>；</w:t>
            </w:r>
          </w:p>
          <w:p>
            <w:pPr>
              <w:pStyle w:val="null3"/>
              <w:ind w:left="420"/>
              <w:jc w:val="both"/>
            </w:pPr>
            <w:r>
              <w:rPr>
                <w:sz w:val="21"/>
              </w:rPr>
              <w:t>2</w:t>
            </w:r>
            <w:r>
              <w:rPr>
                <w:sz w:val="21"/>
              </w:rPr>
              <w:t>、转速精度:±2.5%；</w:t>
            </w:r>
          </w:p>
          <w:p>
            <w:pPr>
              <w:pStyle w:val="null3"/>
              <w:ind w:left="420"/>
              <w:jc w:val="both"/>
            </w:pPr>
            <w:r>
              <w:rPr>
                <w:sz w:val="21"/>
              </w:rPr>
              <w:t>3</w:t>
            </w:r>
            <w:r>
              <w:rPr>
                <w:sz w:val="21"/>
              </w:rPr>
              <w:t>、最大离心力</w:t>
            </w:r>
            <w:r>
              <w:rPr>
                <w:sz w:val="21"/>
              </w:rPr>
              <w:t>≥</w:t>
            </w:r>
            <w:r>
              <w:rPr>
                <w:sz w:val="21"/>
              </w:rPr>
              <w:t>2230xg</w:t>
            </w:r>
            <w:r>
              <w:rPr>
                <w:sz w:val="21"/>
              </w:rPr>
              <w:t>；</w:t>
            </w:r>
          </w:p>
          <w:p>
            <w:pPr>
              <w:pStyle w:val="null3"/>
              <w:ind w:left="420"/>
              <w:jc w:val="both"/>
            </w:pPr>
            <w:r>
              <w:rPr>
                <w:sz w:val="21"/>
              </w:rPr>
              <w:t>4</w:t>
            </w:r>
            <w:r>
              <w:rPr>
                <w:sz w:val="21"/>
              </w:rPr>
              <w:t>、最大容量:</w:t>
            </w:r>
            <w:r>
              <w:rPr>
                <w:sz w:val="21"/>
              </w:rPr>
              <w:t>≥</w:t>
            </w:r>
            <w:r>
              <w:rPr>
                <w:sz w:val="21"/>
              </w:rPr>
              <w:t>15mlx12</w:t>
            </w:r>
            <w:r>
              <w:rPr>
                <w:sz w:val="21"/>
              </w:rPr>
              <w:t>支；</w:t>
            </w:r>
          </w:p>
          <w:p>
            <w:pPr>
              <w:pStyle w:val="null3"/>
              <w:ind w:left="420"/>
              <w:jc w:val="both"/>
            </w:pPr>
            <w:r>
              <w:rPr>
                <w:sz w:val="21"/>
              </w:rPr>
              <w:t>5</w:t>
            </w:r>
            <w:r>
              <w:rPr>
                <w:sz w:val="21"/>
              </w:rPr>
              <w:t>、定时时间:1-99min；</w:t>
            </w:r>
          </w:p>
          <w:p>
            <w:pPr>
              <w:pStyle w:val="null3"/>
              <w:ind w:left="420"/>
              <w:jc w:val="both"/>
            </w:pPr>
            <w:r>
              <w:rPr>
                <w:sz w:val="21"/>
              </w:rPr>
              <w:t>6</w:t>
            </w:r>
            <w:r>
              <w:rPr>
                <w:sz w:val="21"/>
              </w:rPr>
              <w:t>、整机噪声:≤65dB；</w:t>
            </w:r>
          </w:p>
          <w:p>
            <w:pPr>
              <w:pStyle w:val="null3"/>
              <w:ind w:left="420"/>
              <w:jc w:val="both"/>
            </w:pPr>
            <w:r>
              <w:rPr>
                <w:sz w:val="21"/>
              </w:rPr>
              <w:t>7</w:t>
            </w:r>
            <w:r>
              <w:rPr>
                <w:sz w:val="21"/>
              </w:rPr>
              <w:t>、电源:AC220V;50Hz；</w:t>
            </w:r>
          </w:p>
          <w:p>
            <w:pPr>
              <w:pStyle w:val="null3"/>
              <w:ind w:left="420"/>
              <w:jc w:val="both"/>
            </w:pPr>
            <w:r>
              <w:rPr>
                <w:sz w:val="21"/>
              </w:rPr>
              <w:t>8</w:t>
            </w:r>
            <w:r>
              <w:rPr>
                <w:sz w:val="21"/>
              </w:rPr>
              <w:t>、输入功率:0.3kw；</w:t>
            </w:r>
          </w:p>
          <w:p>
            <w:pPr>
              <w:pStyle w:val="null3"/>
              <w:ind w:left="420"/>
              <w:jc w:val="both"/>
            </w:pPr>
            <w:r>
              <w:rPr>
                <w:sz w:val="21"/>
                <w:b/>
              </w:rPr>
              <w:t>（二）产品特点</w:t>
            </w:r>
          </w:p>
          <w:p>
            <w:pPr>
              <w:pStyle w:val="null3"/>
              <w:ind w:left="420"/>
              <w:jc w:val="both"/>
            </w:pPr>
            <w:r>
              <w:rPr>
                <w:sz w:val="21"/>
              </w:rPr>
              <w:t>1</w:t>
            </w:r>
            <w:r>
              <w:rPr>
                <w:sz w:val="21"/>
              </w:rPr>
              <w:t>、电动开锁；</w:t>
            </w:r>
          </w:p>
          <w:p>
            <w:pPr>
              <w:pStyle w:val="null3"/>
              <w:ind w:left="420"/>
              <w:jc w:val="both"/>
            </w:pPr>
            <w:r>
              <w:rPr>
                <w:sz w:val="21"/>
              </w:rPr>
              <w:t>2</w:t>
            </w:r>
            <w:r>
              <w:rPr>
                <w:sz w:val="21"/>
              </w:rPr>
              <w:t>、开盖自动停机；</w:t>
            </w:r>
          </w:p>
          <w:p>
            <w:pPr>
              <w:pStyle w:val="null3"/>
              <w:ind w:left="420"/>
              <w:jc w:val="both"/>
            </w:pPr>
            <w:r>
              <w:rPr>
                <w:sz w:val="21"/>
              </w:rPr>
              <w:t>3</w:t>
            </w:r>
            <w:r>
              <w:rPr>
                <w:sz w:val="21"/>
              </w:rPr>
              <w:t>、单片机控制,液品显示；</w:t>
            </w:r>
          </w:p>
          <w:p>
            <w:pPr>
              <w:pStyle w:val="null3"/>
              <w:ind w:left="420"/>
              <w:jc w:val="both"/>
            </w:pPr>
            <w:r>
              <w:rPr>
                <w:sz w:val="21"/>
              </w:rPr>
              <w:t>4</w:t>
            </w:r>
            <w:r>
              <w:rPr>
                <w:sz w:val="21"/>
              </w:rPr>
              <w:t>、转速/离心力实时转换设定；</w:t>
            </w:r>
          </w:p>
          <w:p>
            <w:pPr>
              <w:pStyle w:val="null3"/>
              <w:ind w:left="420"/>
              <w:jc w:val="both"/>
            </w:pPr>
            <w:r>
              <w:rPr>
                <w:sz w:val="21"/>
              </w:rPr>
              <w:t>5</w:t>
            </w:r>
            <w:r>
              <w:rPr>
                <w:sz w:val="21"/>
              </w:rPr>
              <w:t>、全金属机箱，不锈钢离心腔。</w:t>
            </w:r>
          </w:p>
          <w:p>
            <w:pPr>
              <w:pStyle w:val="null3"/>
              <w:ind w:left="420"/>
              <w:jc w:val="both"/>
            </w:pPr>
            <w:r>
              <w:rPr>
                <w:sz w:val="21"/>
                <w:b/>
              </w:rPr>
              <w:t>（三）</w:t>
            </w:r>
            <w:r>
              <w:rPr>
                <w:sz w:val="21"/>
              </w:rPr>
              <w:t>★</w:t>
            </w:r>
            <w:r>
              <w:rPr>
                <w:sz w:val="21"/>
                <w:b/>
              </w:rPr>
              <w:t>设备配置需求</w:t>
            </w:r>
          </w:p>
          <w:p>
            <w:pPr>
              <w:pStyle w:val="null3"/>
              <w:ind w:left="420"/>
              <w:jc w:val="both"/>
            </w:pPr>
            <w:r>
              <w:rPr>
                <w:sz w:val="21"/>
              </w:rPr>
              <w:t>角度转子   15ml*12支。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采购包2（数字心电图机等设备）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★自合同签订之日起20日历天内完成供货、安装、调试及验收合格并交付使用。</w:t>
            </w:r>
          </w:p>
        </w:tc>
      </w:tr>
      <w:tr>
        <w:tc>
          <w:tcPr>
            <w:tcW w:type="dxa" w:w="4153"/>
          </w:tcPr>
          <w:p>
            <w:pPr>
              <w:pStyle w:val="null3"/>
            </w:pPr>
            <w:r>
              <w:rPr/>
              <w:t>标的提供的地点</w:t>
            </w:r>
          </w:p>
        </w:tc>
        <w:tc>
          <w:tcPr>
            <w:tcW w:type="dxa" w:w="4153"/>
          </w:tcPr>
          <w:p>
            <w:pPr>
              <w:pStyle w:val="null3"/>
            </w:pPr>
            <w:r>
              <w:rPr/>
              <w:t>★佛山市顺德区北滘社区卫生服务中心（具体位置由采购人指定地点）</w:t>
            </w:r>
          </w:p>
        </w:tc>
      </w:tr>
      <w:tr>
        <w:tc>
          <w:tcPr>
            <w:tcW w:type="dxa" w:w="4153"/>
          </w:tcPr>
          <w:p>
            <w:pPr>
              <w:pStyle w:val="null3"/>
            </w:pPr>
            <w:r>
              <w:rPr/>
              <w:t>付款方式</w:t>
            </w:r>
          </w:p>
        </w:tc>
        <w:tc>
          <w:tcPr>
            <w:tcW w:type="dxa" w:w="4153"/>
          </w:tcPr>
          <w:p>
            <w:pPr>
              <w:pStyle w:val="null3"/>
            </w:pPr>
            <w:r>
              <w:rPr/>
              <w:t>1期：支付比例30%,★合同签订后，收到中标人提供的等额正式发票，采购人审核无误后10个工作日内支付合同总价的30%。</w:t>
            </w:r>
          </w:p>
          <w:p>
            <w:pPr>
              <w:pStyle w:val="null3"/>
            </w:pPr>
            <w:r>
              <w:rPr/>
              <w:t>2期：支付比例65%,★设备安装结束后，调试完成后，提交全部报告材料采购人审核无误后，10个工作日内，采购人支付合同金额的65%。</w:t>
            </w:r>
          </w:p>
          <w:p>
            <w:pPr>
              <w:pStyle w:val="null3"/>
            </w:pPr>
            <w:r>
              <w:rPr/>
              <w:t>3期：支付比例5%,★设备正常使用一年后，验收合格，提交全部验收材料采购人审核无误后，10个工作日内，采购人支付合同总价的5%。 ★1）采购人付款前，中标人应向采购人提供全额有效发票，否则，采购人有权拒付。 ★2）因采购人使用的是财政资金，采购人在前款规定的付款时间为向政府采购支付部门提出办理财政支付申请手续的时间(不含政府财政支付部门审核的时间)，在规定时间内提出支付申请手续后即视为采购人是按期支付。 ★3）结算方式：转账结算（银行转账）。 ★4）开具发票：中标人收款时必须持有效发票。收款方、出具发票方、合同乙方均必须与中标人名称一致。 ★5）付款期间如因特殊情况需调整，由双方协商处理。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合同履行完毕，中标人提出验收申请后7日内，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且退货处理，按违约条例办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★1.报价要求，1)投标人报价不得高于本项目采购预算及最高限价。 2)投标人应报货交采购人指定地点/仓库（包括安装至指定位置）人民币含税价(包括但不限于全部产品及零配件、运输装卸、安装调试、培训、售后服务、人工、交通差旅、耗材、检测调试的设备仪器、工具、管理、利润风险、国家政府相关部门的税费及有关规定的费用、社保金等相关费用等合同实施过程中应预见和不可预见的全部费用以及代理服务费。)。 3）根据《政府采购和服务招标投标管理办法》（财政部令87号）第六十条规定，投标人的报价明显低于其他通过符合性审查投标人的报价，有可能影响产品质量或者不能诚信履约的，评标委员会有权要求投标供应商在规定时间内提供书面说明以及必要的证明材料，并根据投标人的说明作相应处理。</w:t>
            </w:r>
          </w:p>
          <w:p>
            <w:pPr>
              <w:pStyle w:val="null3"/>
            </w:pPr>
            <w:r>
              <w:rPr/>
              <w:t>★2.供货要求，1）所有产品来源均应符合《中华人民共和国政府采购法》的有关规定，产品来源渠道合法。 2）中标人必须负责将所有设备运送至采购人指定的地点。本项目所有设备应包含正常运行所需的相关配件，采购人不另行支付任何费用。 3）到货时，设备软、硬件为最新版本。如需要将设备接入医院信息网络，中标人负责按医院要求将设备接入医院网络，所需的硬件、软件以及接入费由中标人承担。 4）设备材料的包装必须是制造商原厂包装，其包装均应有良好的防湿、防锈、防潮、防雨、防腐及防碰撞的措施，凡由于包装不良造成的损失和由此产生的费用均由中标人承担。 5）货物在现场的保管由中标人负责，直至项目安装、验收完毕。 6）货物在系统安装调试验收合格前的保险由中标人负责，中标人负责其派出的现场服务人员人身意外保险。 7）设备运送至采购人指定的使用现场的包装、保险及发运等环节和费用均由中标人负责。 8）中标人投标时所提供的货物如在实际供货时已经停产（不列入该厂家当时的产品系统），如果未能按原价提供更优质的货物，采购人将有权单方面终止合同的执行，并追究因中标人所提供的未达到所承诺的产品而产生的所有损失和责任。 9）中标人在实际供货时，若被发现提供的货物未能达到招标文件和投标文件中的有关要求，将按有关法规进行处罚，采购人将有权单方面终止合同的执行，并追究因中标方所提供的未达到所承诺的产品而产生的所有损失和责任。</w:t>
            </w:r>
          </w:p>
          <w:p>
            <w:pPr>
              <w:pStyle w:val="null3"/>
            </w:pPr>
            <w:r>
              <w:rPr/>
              <w:t>★3.经验要求，投标人在经营范围内投标，且近年来资信良好，履约能力强，没有违法记录。</w:t>
            </w:r>
          </w:p>
          <w:p>
            <w:pPr>
              <w:pStyle w:val="null3"/>
            </w:pPr>
            <w:r>
              <w:rPr/>
              <w:t>★4. 质保期或后续服务期，1）所有设备质保期不少于三年。质保期内中标人对所供货物实行包修、包换、包退、包维护保养，每次保养后需提交维修保养工作报告，未按时提供视为违约。保养服务相关费用已包含在报价内。 2）质保期内非因采购人的人为原因而出现产品质量及安装问题，由中标人负责包修、包换或包退，并承担因此而产生的一切费用。中标人提供7×24小时电话维护响应服务，应在收到采购人通知后1小时响应，4小时内派员到现场维修, 并在48小时内消除障碍。质保期内，维修时间超过48小时，提供备用机或主要零配件；并按维修延误时间的1:5延长保修期。如停用时间累计超过60天则质保期重新计算。若中标人未能及时派员到现场维修，中标人应向采购人支付合同金额千分之五的违约金/每次；若中标人未能在48小时内消除障碍，采购人有权聘请第三方消除障碍，由此产生的费用由中标人承担。 3）保修期满后中标人对设备终身负责维修及系统软件免费升级，长期以优惠价提供零配件。质保期后优惠提供终身售后服务，对采购人的服务通知，中标人在接报后1小时内响应，4小时内到达现场，48小时内处理完毕。若在48小时内仍未能有效解决，中标人须48小时内提供相同型号的设备或主要零配件予采购人临时使用。 4）因货物的质量问题发生争议时，由本地质量技术监督部门进行鉴定。货物符合质量技术标准的，鉴定费用由采购人承担；否则由中标人承担，且退货处理，按违约条例办理。 5）在质保期内，同一设备、出现相同或相似故障现象连续两次维修仍无法正常使用，无条件48小时内更换同品牌、同型号新设备。</w:t>
            </w:r>
          </w:p>
          <w:p>
            <w:pPr>
              <w:pStyle w:val="null3"/>
            </w:pPr>
            <w:r>
              <w:rPr/>
              <w:t>★5.试剂耗材要求，仪器使用相关试剂及耗材必须在医用耗材招采管理子系统等相关部门规定的采购平台挂网中选。</w:t>
            </w:r>
          </w:p>
          <w:p>
            <w:pPr>
              <w:pStyle w:val="null3"/>
            </w:pPr>
            <w:r>
              <w:rPr/>
              <w:t>说明，打“★”号条款为实质性条款，若有任何一条负偏离或不满足则导致投标无效。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数字心电图机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26,000.00</w:t>
            </w:r>
          </w:p>
        </w:tc>
        <w:tc>
          <w:tcPr>
            <w:tcW w:type="dxa" w:w="831"/>
          </w:tcPr>
          <w:p>
            <w:pPr>
              <w:pStyle w:val="null3"/>
              <w:jc w:val="right"/>
            </w:pPr>
            <w:r>
              <w:rPr/>
              <w:t>104,000.00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动脉硬化检测仪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98,000.00</w:t>
            </w:r>
          </w:p>
        </w:tc>
        <w:tc>
          <w:tcPr>
            <w:tcW w:type="dxa" w:w="831"/>
          </w:tcPr>
          <w:p>
            <w:pPr>
              <w:pStyle w:val="null3"/>
              <w:jc w:val="right"/>
            </w:pPr>
            <w:r>
              <w:rPr/>
              <w:t>196,000.00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超声骨密度检测仪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心电图机（十二导联）</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心电监护仪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17,100.00</w:t>
            </w:r>
          </w:p>
        </w:tc>
        <w:tc>
          <w:tcPr>
            <w:tcW w:type="dxa" w:w="831"/>
          </w:tcPr>
          <w:p>
            <w:pPr>
              <w:pStyle w:val="null3"/>
              <w:jc w:val="right"/>
            </w:pPr>
            <w:r>
              <w:rPr/>
              <w:t>68,400.00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便携式心电监护仪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经皮黄疸仪</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23,000.00</w:t>
            </w:r>
          </w:p>
        </w:tc>
        <w:tc>
          <w:tcPr>
            <w:tcW w:type="dxa" w:w="831"/>
          </w:tcPr>
          <w:p>
            <w:pPr>
              <w:pStyle w:val="null3"/>
              <w:jc w:val="right"/>
            </w:pPr>
            <w:r>
              <w:rPr/>
              <w:t>115,000.00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动态血压监测仪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11,000.00</w:t>
            </w:r>
          </w:p>
        </w:tc>
        <w:tc>
          <w:tcPr>
            <w:tcW w:type="dxa" w:w="831"/>
          </w:tcPr>
          <w:p>
            <w:pPr>
              <w:pStyle w:val="null3"/>
              <w:jc w:val="right"/>
            </w:pPr>
            <w:r>
              <w:rPr/>
              <w:t>33,000.00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多道心电图机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8,000.00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全自动电子血压计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14,500.00</w:t>
            </w:r>
          </w:p>
        </w:tc>
        <w:tc>
          <w:tcPr>
            <w:tcW w:type="dxa" w:w="831"/>
          </w:tcPr>
          <w:p>
            <w:pPr>
              <w:pStyle w:val="null3"/>
              <w:jc w:val="right"/>
            </w:pPr>
            <w:r>
              <w:rPr/>
              <w:t>14,500.00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电子血压计（腕式）</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300.00</w:t>
            </w:r>
          </w:p>
        </w:tc>
        <w:tc>
          <w:tcPr>
            <w:tcW w:type="dxa" w:w="831"/>
          </w:tcPr>
          <w:p>
            <w:pPr>
              <w:pStyle w:val="null3"/>
              <w:jc w:val="right"/>
            </w:pPr>
            <w:r>
              <w:rPr/>
              <w:t>600.00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电子血压计（臂式）</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329.00</w:t>
            </w:r>
          </w:p>
        </w:tc>
        <w:tc>
          <w:tcPr>
            <w:tcW w:type="dxa" w:w="831"/>
          </w:tcPr>
          <w:p>
            <w:pPr>
              <w:pStyle w:val="null3"/>
              <w:jc w:val="right"/>
            </w:pPr>
            <w:r>
              <w:rPr/>
              <w:t>329.00</w:t>
            </w:r>
          </w:p>
        </w:tc>
        <w:tc>
          <w:tcPr>
            <w:tcW w:type="dxa" w:w="831"/>
          </w:tcPr>
          <w:p>
            <w:pPr>
              <w:pStyle w:val="null3"/>
            </w:pPr>
            <w:r>
              <w:rPr/>
              <w:t>工业</w:t>
            </w:r>
          </w:p>
        </w:tc>
        <w:tc>
          <w:tcPr>
            <w:tcW w:type="dxa" w:w="831"/>
          </w:tcPr>
          <w:p>
            <w:pPr>
              <w:pStyle w:val="null3"/>
            </w:pPr>
            <w:r>
              <w:rPr/>
              <w:t>详见附表一十二</w:t>
            </w:r>
          </w:p>
        </w:tc>
      </w:tr>
    </w:tbl>
    <w:p>
      <w:pPr>
        <w:pStyle w:val="null3"/>
      </w:pPr>
      <w:r>
        <w:rPr>
          <w:b/>
        </w:rPr>
        <w:t>附表</w:t>
      </w:r>
      <w:r>
        <w:rPr>
          <w:b/>
        </w:rPr>
        <w:t>一</w:t>
      </w:r>
      <w:r>
        <w:rPr>
          <w:b/>
        </w:rPr>
        <w:t>：</w:t>
      </w:r>
      <w:r>
        <w:rPr>
          <w:b/>
        </w:rPr>
        <w:t>数字心电图机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一、数字心电图机技术参数</w:t>
            </w:r>
          </w:p>
          <w:p>
            <w:pPr>
              <w:pStyle w:val="null3"/>
              <w:jc w:val="both"/>
            </w:pPr>
            <w:r>
              <w:rPr>
                <w:sz w:val="21"/>
                <w:b/>
              </w:rPr>
              <w:t>（一）设备技术详细需求：</w:t>
            </w:r>
          </w:p>
          <w:p>
            <w:pPr>
              <w:pStyle w:val="null3"/>
              <w:jc w:val="both"/>
            </w:pPr>
            <w:r>
              <w:rPr>
                <w:sz w:val="21"/>
              </w:rPr>
              <w:t>（一）技术指标:</w:t>
            </w:r>
          </w:p>
          <w:p>
            <w:pPr>
              <w:pStyle w:val="null3"/>
              <w:jc w:val="both"/>
            </w:pPr>
            <w:r>
              <w:rPr>
                <w:sz w:val="21"/>
              </w:rPr>
              <w:t>1</w:t>
            </w:r>
            <w:r>
              <w:rPr>
                <w:sz w:val="21"/>
              </w:rPr>
              <w:t>、▲导联:标准18导联，可 12/15/18 导联同步采集；</w:t>
            </w:r>
          </w:p>
          <w:p>
            <w:pPr>
              <w:pStyle w:val="null3"/>
              <w:jc w:val="both"/>
            </w:pPr>
            <w:r>
              <w:rPr>
                <w:sz w:val="21"/>
              </w:rPr>
              <w:t>2</w:t>
            </w:r>
            <w:r>
              <w:rPr>
                <w:sz w:val="21"/>
              </w:rPr>
              <w:t>、▲工作模式:手动、自动、自动15、自动18、节律、存储，六种工作模式；</w:t>
            </w:r>
          </w:p>
          <w:p>
            <w:pPr>
              <w:pStyle w:val="null3"/>
              <w:jc w:val="both"/>
            </w:pPr>
            <w:r>
              <w:rPr>
                <w:sz w:val="21"/>
              </w:rPr>
              <w:t>3</w:t>
            </w:r>
            <w:r>
              <w:rPr>
                <w:sz w:val="21"/>
              </w:rPr>
              <w:t>、滤波器:交流滤波50Hz/60Hz/关闭，肌电滤波器25Hz/45Hz/关闭；</w:t>
            </w:r>
          </w:p>
          <w:p>
            <w:pPr>
              <w:pStyle w:val="null3"/>
              <w:jc w:val="both"/>
            </w:pPr>
            <w:r>
              <w:rPr>
                <w:sz w:val="21"/>
              </w:rPr>
              <w:t>4</w:t>
            </w:r>
            <w:r>
              <w:rPr>
                <w:sz w:val="21"/>
              </w:rPr>
              <w:t>、输入电路:浮地输入，具有抗除颤效应防护电路；</w:t>
            </w:r>
          </w:p>
          <w:p>
            <w:pPr>
              <w:pStyle w:val="null3"/>
              <w:jc w:val="both"/>
            </w:pPr>
            <w:r>
              <w:rPr>
                <w:sz w:val="21"/>
              </w:rPr>
              <w:t>5</w:t>
            </w:r>
            <w:r>
              <w:rPr>
                <w:sz w:val="21"/>
              </w:rPr>
              <w:t>、输入阻抗:≥50MQ；</w:t>
            </w:r>
          </w:p>
          <w:p>
            <w:pPr>
              <w:pStyle w:val="null3"/>
              <w:jc w:val="both"/>
            </w:pPr>
            <w:r>
              <w:rPr>
                <w:sz w:val="21"/>
              </w:rPr>
              <w:t>6</w:t>
            </w:r>
            <w:r>
              <w:rPr>
                <w:sz w:val="21"/>
              </w:rPr>
              <w:t>、耐极化电压(直流偏置电压):&gt;620 mV；</w:t>
            </w:r>
          </w:p>
          <w:p>
            <w:pPr>
              <w:pStyle w:val="null3"/>
              <w:jc w:val="both"/>
            </w:pPr>
            <w:r>
              <w:rPr>
                <w:sz w:val="21"/>
              </w:rPr>
              <w:t>7</w:t>
            </w:r>
            <w:r>
              <w:rPr>
                <w:sz w:val="21"/>
              </w:rPr>
              <w:t>、定标电压:lmV士5%；</w:t>
            </w:r>
          </w:p>
          <w:p>
            <w:pPr>
              <w:pStyle w:val="null3"/>
              <w:jc w:val="both"/>
            </w:pPr>
            <w:r>
              <w:rPr>
                <w:sz w:val="21"/>
              </w:rPr>
              <w:t>8</w:t>
            </w:r>
            <w:r>
              <w:rPr>
                <w:sz w:val="21"/>
              </w:rPr>
              <w:t>、采样率:≥32000Hz；</w:t>
            </w:r>
          </w:p>
          <w:p>
            <w:pPr>
              <w:pStyle w:val="null3"/>
              <w:jc w:val="both"/>
            </w:pPr>
            <w:r>
              <w:rPr>
                <w:sz w:val="21"/>
              </w:rPr>
              <w:t>9</w:t>
            </w:r>
            <w:r>
              <w:rPr>
                <w:sz w:val="21"/>
              </w:rPr>
              <w:t>、增益: 2.5、5、10、20、40mm/mV (3%)；</w:t>
            </w:r>
          </w:p>
          <w:p>
            <w:pPr>
              <w:pStyle w:val="null3"/>
              <w:jc w:val="both"/>
            </w:pPr>
            <w:r>
              <w:rPr>
                <w:sz w:val="21"/>
              </w:rPr>
              <w:t>10</w:t>
            </w:r>
            <w:r>
              <w:rPr>
                <w:sz w:val="21"/>
              </w:rPr>
              <w:t>、共模抑制比:≥120dB；</w:t>
            </w:r>
          </w:p>
          <w:p>
            <w:pPr>
              <w:pStyle w:val="null3"/>
              <w:jc w:val="both"/>
            </w:pPr>
            <w:r>
              <w:rPr>
                <w:sz w:val="21"/>
              </w:rPr>
              <w:t>11</w:t>
            </w:r>
            <w:r>
              <w:rPr>
                <w:sz w:val="21"/>
              </w:rPr>
              <w:t>、频率响应:0.05Hz - 160Hz(-3dB)；</w:t>
            </w:r>
          </w:p>
          <w:p>
            <w:pPr>
              <w:pStyle w:val="null3"/>
              <w:jc w:val="both"/>
            </w:pPr>
            <w:r>
              <w:rPr>
                <w:sz w:val="21"/>
              </w:rPr>
              <w:t>12</w:t>
            </w:r>
            <w:r>
              <w:rPr>
                <w:sz w:val="21"/>
              </w:rPr>
              <w:t>、噪声电平:&lt;30uVp-p；</w:t>
            </w:r>
          </w:p>
          <w:p>
            <w:pPr>
              <w:pStyle w:val="null3"/>
              <w:jc w:val="both"/>
            </w:pPr>
            <w:r>
              <w:rPr>
                <w:sz w:val="21"/>
              </w:rPr>
              <w:t>13</w:t>
            </w:r>
            <w:r>
              <w:rPr>
                <w:sz w:val="21"/>
              </w:rPr>
              <w:t>、时间常数:&gt;3.2秒；</w:t>
            </w:r>
          </w:p>
          <w:p>
            <w:pPr>
              <w:pStyle w:val="null3"/>
              <w:jc w:val="both"/>
            </w:pPr>
            <w:r>
              <w:rPr>
                <w:sz w:val="21"/>
              </w:rPr>
              <w:t>14</w:t>
            </w:r>
            <w:r>
              <w:rPr>
                <w:sz w:val="21"/>
              </w:rPr>
              <w:t>、心率测量范围:30~300 BPM(土1BPM)；</w:t>
            </w:r>
          </w:p>
          <w:p>
            <w:pPr>
              <w:pStyle w:val="null3"/>
              <w:jc w:val="both"/>
            </w:pPr>
            <w:r>
              <w:rPr>
                <w:sz w:val="21"/>
              </w:rPr>
              <w:t>15</w:t>
            </w:r>
            <w:r>
              <w:rPr>
                <w:sz w:val="21"/>
              </w:rPr>
              <w:t>、电源:A.交流电源:100-240V (10%)，50Hz/60Hz (1H)功率60VA;B.直流电池:大容量可充电电池 (14.4V/4400mAH)，充满电可连续工作8小时以上；</w:t>
            </w:r>
          </w:p>
          <w:p>
            <w:pPr>
              <w:pStyle w:val="null3"/>
              <w:jc w:val="both"/>
            </w:pPr>
            <w:r>
              <w:rPr>
                <w:sz w:val="21"/>
              </w:rPr>
              <w:t>16</w:t>
            </w:r>
            <w:r>
              <w:rPr>
                <w:sz w:val="21"/>
              </w:rPr>
              <w:t>、安全分类:I类，内部电源供电设备:CF 型应用部分，具有防除颤功能；</w:t>
            </w:r>
          </w:p>
          <w:p>
            <w:pPr>
              <w:pStyle w:val="null3"/>
              <w:jc w:val="both"/>
            </w:pPr>
            <w:r>
              <w:rPr>
                <w:sz w:val="21"/>
              </w:rPr>
              <w:t>（二）主要功能:</w:t>
            </w:r>
          </w:p>
          <w:p>
            <w:pPr>
              <w:pStyle w:val="null3"/>
              <w:jc w:val="both"/>
            </w:pPr>
            <w:r>
              <w:rPr>
                <w:sz w:val="21"/>
              </w:rPr>
              <w:t>1</w:t>
            </w:r>
            <w:r>
              <w:rPr>
                <w:sz w:val="21"/>
              </w:rPr>
              <w:t>、医用显示:≥9寸医用触摸显示屏，同步显示 12/15/18 导心电波形；</w:t>
            </w:r>
          </w:p>
          <w:p>
            <w:pPr>
              <w:pStyle w:val="null3"/>
              <w:jc w:val="both"/>
            </w:pPr>
            <w:r>
              <w:rPr>
                <w:sz w:val="21"/>
              </w:rPr>
              <w:t>2</w:t>
            </w:r>
            <w:r>
              <w:rPr>
                <w:sz w:val="21"/>
              </w:rPr>
              <w:t>、支持触屏操作和按键操作，支持拼音/五笔中文输入患者姓名、医院信息等；</w:t>
            </w:r>
          </w:p>
          <w:p>
            <w:pPr>
              <w:pStyle w:val="null3"/>
              <w:jc w:val="both"/>
            </w:pPr>
            <w:r>
              <w:rPr>
                <w:sz w:val="21"/>
              </w:rPr>
              <w:t>3</w:t>
            </w:r>
            <w:r>
              <w:rPr>
                <w:sz w:val="21"/>
              </w:rPr>
              <w:t>、≥800例存储，可内置SD卡扩容；</w:t>
            </w:r>
          </w:p>
          <w:p>
            <w:pPr>
              <w:pStyle w:val="null3"/>
              <w:jc w:val="both"/>
            </w:pPr>
            <w:r>
              <w:rPr>
                <w:sz w:val="21"/>
              </w:rPr>
              <w:t>4</w:t>
            </w:r>
            <w:r>
              <w:rPr>
                <w:sz w:val="21"/>
              </w:rPr>
              <w:t>、具有回顾功能:分析打印前 10秒心电图，适合体检/急诊；</w:t>
            </w:r>
          </w:p>
          <w:p>
            <w:pPr>
              <w:pStyle w:val="null3"/>
              <w:jc w:val="both"/>
            </w:pPr>
            <w:r>
              <w:rPr>
                <w:sz w:val="21"/>
              </w:rPr>
              <w:t>5</w:t>
            </w:r>
            <w:r>
              <w:rPr>
                <w:sz w:val="21"/>
              </w:rPr>
              <w:t>、热敏记录纸:210mmx20m卷纸；</w:t>
            </w:r>
          </w:p>
          <w:p>
            <w:pPr>
              <w:pStyle w:val="null3"/>
              <w:jc w:val="both"/>
            </w:pPr>
            <w:r>
              <w:rPr>
                <w:sz w:val="21"/>
              </w:rPr>
              <w:t>6</w:t>
            </w:r>
            <w:r>
              <w:rPr>
                <w:sz w:val="21"/>
              </w:rPr>
              <w:t>、热敏记录格式:6CH+R,6CH+3R,1X9CH,1X12CH,6CH+3R,9CH+R 六种格式；</w:t>
            </w:r>
          </w:p>
          <w:p>
            <w:pPr>
              <w:pStyle w:val="null3"/>
              <w:jc w:val="both"/>
            </w:pPr>
            <w:r>
              <w:rPr>
                <w:sz w:val="21"/>
              </w:rPr>
              <w:t>7</w:t>
            </w:r>
            <w:r>
              <w:rPr>
                <w:sz w:val="21"/>
              </w:rPr>
              <w:t>、可外接扫码枪，扫描条形码即可输入患者编码信息(选配)；</w:t>
            </w:r>
          </w:p>
          <w:p>
            <w:pPr>
              <w:pStyle w:val="null3"/>
              <w:jc w:val="both"/>
            </w:pPr>
            <w:r>
              <w:rPr>
                <w:sz w:val="21"/>
              </w:rPr>
              <w:t>8</w:t>
            </w:r>
            <w:r>
              <w:rPr>
                <w:sz w:val="21"/>
              </w:rPr>
              <w:t>、标配USB/RS232接口，可连接电脑进行数据传输，可外接U盘和USB 激光打印机，支持普通A4纸打印心电报告:可选配蓝牙连接；</w:t>
            </w:r>
          </w:p>
          <w:p>
            <w:pPr>
              <w:pStyle w:val="null3"/>
              <w:jc w:val="both"/>
            </w:pPr>
            <w:r>
              <w:rPr>
                <w:sz w:val="21"/>
              </w:rPr>
              <w:t>10</w:t>
            </w:r>
            <w:r>
              <w:rPr>
                <w:sz w:val="21"/>
              </w:rPr>
              <w:t>、▲自动分析功能，可提供准确的临床诊断参考；</w:t>
            </w:r>
          </w:p>
          <w:p>
            <w:pPr>
              <w:pStyle w:val="null3"/>
              <w:jc w:val="both"/>
            </w:pPr>
            <w:r>
              <w:rPr>
                <w:sz w:val="21"/>
              </w:rPr>
              <w:t>11</w:t>
            </w:r>
            <w:r>
              <w:rPr>
                <w:sz w:val="21"/>
              </w:rPr>
              <w:t>、可原数据无失真以3RAY格式上传ECGNET心电信息管理系统。</w:t>
            </w:r>
          </w:p>
          <w:p>
            <w:pPr>
              <w:pStyle w:val="null3"/>
              <w:jc w:val="both"/>
            </w:pPr>
            <w:r>
              <w:rPr>
                <w:sz w:val="21"/>
                <w:b/>
              </w:rPr>
              <w:t>★（二）设备配置需求：</w:t>
            </w:r>
          </w:p>
          <w:tbl>
            <w:tblPr>
              <w:tblBorders>
                <w:top w:val="none" w:color="000000" w:sz="4"/>
                <w:left w:val="none" w:color="000000" w:sz="4"/>
                <w:bottom w:val="none" w:color="000000" w:sz="4"/>
                <w:right w:val="none" w:color="000000" w:sz="4"/>
                <w:insideH w:val="none"/>
                <w:insideV w:val="none"/>
              </w:tblBorders>
            </w:tblPr>
            <w:tblGrid>
              <w:gridCol w:w="1279"/>
              <w:gridCol w:w="2618"/>
              <w:gridCol w:w="1700"/>
            </w:tblGrid>
            <w:tr>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心电图机主机</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十八导联线</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付</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胸电极</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肢电极</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充电电池</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块</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动脉硬化检测仪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二、动脉硬化检测仪技术参数</w:t>
            </w:r>
          </w:p>
          <w:p>
            <w:pPr>
              <w:pStyle w:val="null3"/>
              <w:jc w:val="both"/>
            </w:pPr>
            <w:r>
              <w:rPr>
                <w:sz w:val="21"/>
              </w:rPr>
              <w:t xml:space="preserve">1       </w:t>
            </w:r>
            <w:r>
              <w:rPr>
                <w:sz w:val="21"/>
              </w:rPr>
              <w:t>适用范围：用于外周动脉血管病变无创检测；</w:t>
            </w:r>
          </w:p>
          <w:p>
            <w:pPr>
              <w:pStyle w:val="null3"/>
              <w:jc w:val="both"/>
            </w:pPr>
            <w:r>
              <w:rPr>
                <w:sz w:val="21"/>
              </w:rPr>
              <w:t xml:space="preserve">2       </w:t>
            </w:r>
            <w:r>
              <w:rPr>
                <w:sz w:val="21"/>
              </w:rPr>
              <w:t>技术（技术参数和功能）要求及配置；</w:t>
            </w:r>
          </w:p>
          <w:p>
            <w:pPr>
              <w:pStyle w:val="null3"/>
              <w:jc w:val="both"/>
            </w:pPr>
            <w:r>
              <w:rPr>
                <w:sz w:val="21"/>
              </w:rPr>
              <w:t xml:space="preserve">2.1   </w:t>
            </w:r>
            <w:r>
              <w:rPr>
                <w:sz w:val="21"/>
              </w:rPr>
              <w:t>技术参数</w:t>
            </w:r>
          </w:p>
          <w:p>
            <w:pPr>
              <w:pStyle w:val="null3"/>
              <w:jc w:val="both"/>
            </w:pPr>
            <w:r>
              <w:rPr>
                <w:sz w:val="21"/>
              </w:rPr>
              <w:t xml:space="preserve">2.1.1         </w:t>
            </w:r>
            <w:r>
              <w:rPr>
                <w:sz w:val="21"/>
              </w:rPr>
              <w:t>▲可检测</w:t>
            </w:r>
            <w:r>
              <w:rPr>
                <w:sz w:val="21"/>
              </w:rPr>
              <w:t>BAI(</w:t>
            </w:r>
            <w:r>
              <w:rPr>
                <w:sz w:val="21"/>
              </w:rPr>
              <w:t>臂踝指数</w:t>
            </w:r>
            <w:r>
              <w:rPr>
                <w:sz w:val="21"/>
              </w:rPr>
              <w:t>)</w:t>
            </w:r>
            <w:r>
              <w:rPr>
                <w:sz w:val="21"/>
              </w:rPr>
              <w:t>和</w:t>
            </w:r>
            <w:r>
              <w:rPr>
                <w:sz w:val="21"/>
              </w:rPr>
              <w:t>ABI(</w:t>
            </w:r>
            <w:r>
              <w:rPr>
                <w:sz w:val="21"/>
              </w:rPr>
              <w:t>踝臂指数</w:t>
            </w:r>
            <w:r>
              <w:rPr>
                <w:sz w:val="21"/>
              </w:rPr>
              <w:t>)</w:t>
            </w:r>
            <w:r>
              <w:rPr>
                <w:sz w:val="21"/>
              </w:rPr>
              <w:t>：反映上、下肢血管堵塞情况；</w:t>
            </w:r>
          </w:p>
          <w:p>
            <w:pPr>
              <w:pStyle w:val="null3"/>
              <w:jc w:val="both"/>
            </w:pPr>
            <w:r>
              <w:rPr>
                <w:sz w:val="21"/>
              </w:rPr>
              <w:t xml:space="preserve">2.1.2         </w:t>
            </w:r>
            <w:r>
              <w:rPr>
                <w:sz w:val="21"/>
              </w:rPr>
              <w:t>可检测</w:t>
            </w:r>
            <w:r>
              <w:rPr>
                <w:sz w:val="21"/>
              </w:rPr>
              <w:t>BAPWV</w:t>
            </w:r>
            <w:r>
              <w:rPr>
                <w:sz w:val="21"/>
              </w:rPr>
              <w:t>（肱踝脉搏波传导速度）；</w:t>
            </w:r>
          </w:p>
          <w:p>
            <w:pPr>
              <w:pStyle w:val="null3"/>
              <w:jc w:val="both"/>
            </w:pPr>
            <w:r>
              <w:rPr>
                <w:sz w:val="21"/>
              </w:rPr>
              <w:t xml:space="preserve">2.1.3         </w:t>
            </w:r>
            <w:r>
              <w:rPr>
                <w:sz w:val="21"/>
              </w:rPr>
              <w:t>其他检测参数：</w:t>
            </w:r>
          </w:p>
          <w:p>
            <w:pPr>
              <w:pStyle w:val="null3"/>
              <w:jc w:val="both"/>
            </w:pPr>
            <w:r>
              <w:rPr>
                <w:sz w:val="21"/>
              </w:rPr>
              <w:t>DBP(</w:t>
            </w:r>
            <w:r>
              <w:rPr>
                <w:sz w:val="21"/>
              </w:rPr>
              <w:t>舒张压</w:t>
            </w:r>
            <w:r>
              <w:rPr>
                <w:sz w:val="21"/>
              </w:rPr>
              <w:t>)(</w:t>
            </w:r>
            <w:r>
              <w:rPr>
                <w:sz w:val="21"/>
              </w:rPr>
              <w:t>四肢</w:t>
            </w:r>
            <w:r>
              <w:rPr>
                <w:sz w:val="21"/>
              </w:rPr>
              <w:t>) MAP</w:t>
            </w:r>
            <w:r>
              <w:rPr>
                <w:sz w:val="21"/>
              </w:rPr>
              <w:t>％</w:t>
            </w:r>
            <w:r>
              <w:rPr>
                <w:sz w:val="21"/>
              </w:rPr>
              <w:t>(</w:t>
            </w:r>
            <w:r>
              <w:rPr>
                <w:sz w:val="21"/>
              </w:rPr>
              <w:t>平均动脉压</w:t>
            </w:r>
            <w:r>
              <w:rPr>
                <w:sz w:val="21"/>
              </w:rPr>
              <w:t>)       AI(</w:t>
            </w:r>
            <w:r>
              <w:rPr>
                <w:sz w:val="21"/>
              </w:rPr>
              <w:t>反射波增强指数</w:t>
            </w:r>
            <w:r>
              <w:rPr>
                <w:sz w:val="21"/>
              </w:rPr>
              <w:t>)</w:t>
            </w:r>
          </w:p>
          <w:p>
            <w:pPr>
              <w:pStyle w:val="null3"/>
              <w:jc w:val="both"/>
            </w:pPr>
            <w:r>
              <w:rPr>
                <w:sz w:val="21"/>
              </w:rPr>
              <w:t>SBP(</w:t>
            </w:r>
            <w:r>
              <w:rPr>
                <w:sz w:val="21"/>
              </w:rPr>
              <w:t>收缩压</w:t>
            </w:r>
            <w:r>
              <w:rPr>
                <w:sz w:val="21"/>
              </w:rPr>
              <w:t>)(</w:t>
            </w:r>
            <w:r>
              <w:rPr>
                <w:sz w:val="21"/>
              </w:rPr>
              <w:t>四肢</w:t>
            </w:r>
            <w:r>
              <w:rPr>
                <w:sz w:val="21"/>
              </w:rPr>
              <w:t>)  UT(</w:t>
            </w:r>
            <w:r>
              <w:rPr>
                <w:sz w:val="21"/>
              </w:rPr>
              <w:t>脉波上行时间</w:t>
            </w:r>
            <w:r>
              <w:rPr>
                <w:sz w:val="21"/>
              </w:rPr>
              <w:t>) BMI(</w:t>
            </w:r>
            <w:r>
              <w:rPr>
                <w:sz w:val="21"/>
              </w:rPr>
              <w:t>体格指数</w:t>
            </w:r>
            <w:r>
              <w:rPr>
                <w:sz w:val="21"/>
              </w:rPr>
              <w:t>)</w:t>
            </w:r>
          </w:p>
          <w:p>
            <w:pPr>
              <w:pStyle w:val="null3"/>
              <w:jc w:val="both"/>
            </w:pPr>
            <w:r>
              <w:rPr>
                <w:sz w:val="21"/>
              </w:rPr>
              <w:t>PP(</w:t>
            </w:r>
            <w:r>
              <w:rPr>
                <w:sz w:val="21"/>
              </w:rPr>
              <w:t>脉压差</w:t>
            </w:r>
            <w:r>
              <w:rPr>
                <w:sz w:val="21"/>
              </w:rPr>
              <w:t>)(</w:t>
            </w:r>
            <w:r>
              <w:rPr>
                <w:sz w:val="21"/>
              </w:rPr>
              <w:t>四肢</w:t>
            </w:r>
            <w:r>
              <w:rPr>
                <w:sz w:val="21"/>
              </w:rPr>
              <w:t>)    PVR(</w:t>
            </w:r>
            <w:r>
              <w:rPr>
                <w:sz w:val="21"/>
              </w:rPr>
              <w:t>脉搏体积记录</w:t>
            </w:r>
            <w:r>
              <w:rPr>
                <w:sz w:val="21"/>
              </w:rPr>
              <w:t xml:space="preserve">)       </w:t>
            </w:r>
          </w:p>
          <w:p>
            <w:pPr>
              <w:pStyle w:val="null3"/>
              <w:jc w:val="both"/>
            </w:pPr>
            <w:r>
              <w:rPr>
                <w:sz w:val="21"/>
              </w:rPr>
              <w:t xml:space="preserve">2.1.4         </w:t>
            </w:r>
            <w:r>
              <w:rPr>
                <w:sz w:val="21"/>
              </w:rPr>
              <w:t>▲血压测量方式：示波器法（单肢、单侧、四肢同步均可测量）；</w:t>
            </w:r>
          </w:p>
          <w:p>
            <w:pPr>
              <w:pStyle w:val="null3"/>
              <w:jc w:val="both"/>
            </w:pPr>
            <w:r>
              <w:rPr>
                <w:sz w:val="21"/>
              </w:rPr>
              <w:t xml:space="preserve">2.1.5         </w:t>
            </w:r>
            <w:r>
              <w:rPr>
                <w:sz w:val="21"/>
              </w:rPr>
              <w:t>存储方式：超大硬盘存储（病历＞</w:t>
            </w:r>
            <w:r>
              <w:rPr>
                <w:sz w:val="21"/>
              </w:rPr>
              <w:t>50000</w:t>
            </w:r>
            <w:r>
              <w:rPr>
                <w:sz w:val="21"/>
              </w:rPr>
              <w:t>）；</w:t>
            </w:r>
          </w:p>
          <w:p>
            <w:pPr>
              <w:pStyle w:val="null3"/>
              <w:jc w:val="both"/>
            </w:pPr>
            <w:r>
              <w:rPr>
                <w:sz w:val="21"/>
              </w:rPr>
              <w:t xml:space="preserve">2.1.6         </w:t>
            </w:r>
            <w:r>
              <w:rPr>
                <w:sz w:val="21"/>
              </w:rPr>
              <w:t>临床数据统计：</w:t>
            </w:r>
            <w:r>
              <w:rPr>
                <w:sz w:val="21"/>
              </w:rPr>
              <w:t>ABI</w:t>
            </w:r>
            <w:r>
              <w:rPr>
                <w:sz w:val="21"/>
              </w:rPr>
              <w:t>统计和</w:t>
            </w:r>
            <w:r>
              <w:rPr>
                <w:sz w:val="21"/>
              </w:rPr>
              <w:t>PWV</w:t>
            </w:r>
            <w:r>
              <w:rPr>
                <w:sz w:val="21"/>
              </w:rPr>
              <w:t>统计，方便医生进行学术研究；</w:t>
            </w:r>
          </w:p>
          <w:p>
            <w:pPr>
              <w:pStyle w:val="null3"/>
              <w:jc w:val="both"/>
            </w:pPr>
            <w:r>
              <w:rPr>
                <w:sz w:val="21"/>
              </w:rPr>
              <w:t xml:space="preserve">2.1.7         </w:t>
            </w:r>
            <w:r>
              <w:rPr>
                <w:sz w:val="21"/>
              </w:rPr>
              <w:t>自动或手动出报告评估，辅助医生下诊断报告；</w:t>
            </w:r>
          </w:p>
          <w:p>
            <w:pPr>
              <w:pStyle w:val="null3"/>
              <w:jc w:val="both"/>
            </w:pPr>
            <w:r>
              <w:rPr>
                <w:sz w:val="21"/>
              </w:rPr>
              <w:t xml:space="preserve">2.1.8         </w:t>
            </w:r>
            <w:r>
              <w:rPr>
                <w:sz w:val="21"/>
              </w:rPr>
              <w:t>可连接医院管理软件，实现信息化管理；可连接扫码枪，方便医生操作；</w:t>
            </w:r>
          </w:p>
          <w:p>
            <w:pPr>
              <w:pStyle w:val="null3"/>
              <w:jc w:val="both"/>
            </w:pPr>
            <w:r>
              <w:rPr>
                <w:sz w:val="21"/>
              </w:rPr>
              <w:t xml:space="preserve">2.1.9         </w:t>
            </w:r>
            <w:r>
              <w:rPr>
                <w:sz w:val="21"/>
              </w:rPr>
              <w:t>大屏幕医用显示操作界面，独立操作，不需另配工作站；</w:t>
            </w:r>
          </w:p>
          <w:p>
            <w:pPr>
              <w:pStyle w:val="null3"/>
              <w:jc w:val="both"/>
            </w:pPr>
            <w:r>
              <w:rPr>
                <w:sz w:val="21"/>
              </w:rPr>
              <w:t xml:space="preserve">2.1.10       </w:t>
            </w:r>
            <w:r>
              <w:rPr>
                <w:sz w:val="21"/>
              </w:rPr>
              <w:t>可升级多普勒超声</w:t>
            </w:r>
            <w:r>
              <w:rPr>
                <w:sz w:val="21"/>
              </w:rPr>
              <w:t>CWD</w:t>
            </w:r>
            <w:r>
              <w:rPr>
                <w:sz w:val="21"/>
              </w:rPr>
              <w:t>检查功能，用来分析血流速度、波形，评价外周动脉疾病的病变部位和程度；</w:t>
            </w:r>
          </w:p>
          <w:p>
            <w:pPr>
              <w:pStyle w:val="null3"/>
              <w:jc w:val="both"/>
            </w:pPr>
            <w:r>
              <w:rPr>
                <w:sz w:val="21"/>
              </w:rPr>
              <w:t xml:space="preserve">2.1.11       </w:t>
            </w:r>
            <w:r>
              <w:rPr>
                <w:sz w:val="21"/>
              </w:rPr>
              <w:t>可升级为双床，同时检测</w:t>
            </w:r>
            <w:r>
              <w:rPr>
                <w:sz w:val="21"/>
              </w:rPr>
              <w:t>2</w:t>
            </w:r>
            <w:r>
              <w:rPr>
                <w:sz w:val="21"/>
              </w:rPr>
              <w:t>名患者，更适用于体检及大规模流行病学调查；</w:t>
            </w:r>
          </w:p>
          <w:p>
            <w:pPr>
              <w:pStyle w:val="null3"/>
              <w:jc w:val="both"/>
            </w:pPr>
            <w:r>
              <w:rPr>
                <w:sz w:val="21"/>
              </w:rPr>
              <w:t xml:space="preserve">2.2   </w:t>
            </w:r>
            <w:r>
              <w:rPr>
                <w:sz w:val="21"/>
              </w:rPr>
              <w:t>★配置要求</w:t>
            </w:r>
          </w:p>
          <w:p>
            <w:pPr>
              <w:pStyle w:val="null3"/>
              <w:jc w:val="both"/>
            </w:pPr>
            <w:r>
              <w:rPr>
                <w:sz w:val="21"/>
              </w:rPr>
              <w:t xml:space="preserve">2.2.1         </w:t>
            </w:r>
            <w:r>
              <w:rPr>
                <w:sz w:val="21"/>
              </w:rPr>
              <w:t>配套专用有袖带支架（台式）；</w:t>
            </w:r>
          </w:p>
          <w:p>
            <w:pPr>
              <w:pStyle w:val="null3"/>
              <w:jc w:val="both"/>
            </w:pPr>
            <w:r>
              <w:rPr>
                <w:sz w:val="21"/>
              </w:rPr>
              <w:t xml:space="preserve">2.2.2         </w:t>
            </w:r>
            <w:r>
              <w:rPr>
                <w:sz w:val="21"/>
              </w:rPr>
              <w:t>配套专用医用台车；</w:t>
            </w:r>
          </w:p>
          <w:p>
            <w:pPr>
              <w:pStyle w:val="null3"/>
              <w:jc w:val="both"/>
            </w:pPr>
            <w:r>
              <w:rPr>
                <w:sz w:val="21"/>
              </w:rPr>
              <w:t xml:space="preserve">2.2.3         </w:t>
            </w:r>
            <w:r>
              <w:rPr>
                <w:sz w:val="21"/>
              </w:rPr>
              <w:t>配套专用动脉硬化检测仪主机；</w:t>
            </w:r>
          </w:p>
          <w:p>
            <w:pPr>
              <w:pStyle w:val="null3"/>
              <w:jc w:val="both"/>
            </w:pPr>
            <w:r>
              <w:rPr>
                <w:sz w:val="21"/>
              </w:rPr>
              <w:t xml:space="preserve">2.2.4         </w:t>
            </w:r>
            <w:r>
              <w:rPr>
                <w:sz w:val="21"/>
              </w:rPr>
              <w:t>配套专用结果输出设备；</w:t>
            </w:r>
          </w:p>
          <w:p>
            <w:pPr>
              <w:pStyle w:val="null3"/>
              <w:jc w:val="both"/>
            </w:pPr>
            <w:r>
              <w:rPr>
                <w:sz w:val="21"/>
              </w:rPr>
              <w:t xml:space="preserve">2.2.5         </w:t>
            </w:r>
            <w:r>
              <w:rPr>
                <w:sz w:val="21"/>
              </w:rPr>
              <w:t>配</w:t>
            </w:r>
            <w:r>
              <w:rPr>
                <w:sz w:val="21"/>
              </w:rPr>
              <w:t>8</w:t>
            </w:r>
            <w:r>
              <w:rPr>
                <w:sz w:val="21"/>
              </w:rPr>
              <w:t>个袖带。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超声骨密度检测仪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三、超声骨密度检测仪技术参数</w:t>
            </w:r>
          </w:p>
          <w:p>
            <w:pPr>
              <w:pStyle w:val="null3"/>
              <w:jc w:val="both"/>
            </w:pPr>
            <w:r>
              <w:rPr>
                <w:sz w:val="21"/>
                <w:b/>
              </w:rPr>
              <w:t>（一）设备技术详细需求：</w:t>
            </w:r>
          </w:p>
          <w:p>
            <w:pPr>
              <w:pStyle w:val="null3"/>
              <w:jc w:val="both"/>
            </w:pPr>
            <w:r>
              <w:rPr>
                <w:sz w:val="21"/>
              </w:rPr>
              <w:t>1</w:t>
            </w:r>
            <w:r>
              <w:rPr>
                <w:sz w:val="21"/>
              </w:rPr>
              <w:t>、主要技术规格</w:t>
            </w:r>
          </w:p>
          <w:p>
            <w:pPr>
              <w:pStyle w:val="null3"/>
              <w:jc w:val="both"/>
            </w:pPr>
            <w:r>
              <w:rPr>
                <w:sz w:val="21"/>
              </w:rPr>
              <w:t>1.1</w:t>
            </w:r>
            <w:r>
              <w:rPr>
                <w:sz w:val="21"/>
              </w:rPr>
              <w:t>探头工作频率:核心频率1.25MHz，偏差≤±15%；；</w:t>
            </w:r>
          </w:p>
          <w:p>
            <w:pPr>
              <w:pStyle w:val="null3"/>
              <w:jc w:val="both"/>
            </w:pPr>
            <w:r>
              <w:rPr>
                <w:sz w:val="21"/>
              </w:rPr>
              <w:t>1.2</w:t>
            </w:r>
            <w:r>
              <w:rPr>
                <w:sz w:val="21"/>
              </w:rPr>
              <w:t>探头组成:完全自主研发四晶体超声探头；</w:t>
            </w:r>
          </w:p>
          <w:p>
            <w:pPr>
              <w:pStyle w:val="null3"/>
              <w:jc w:val="both"/>
            </w:pPr>
            <w:r>
              <w:rPr>
                <w:sz w:val="21"/>
              </w:rPr>
              <w:t>1.3</w:t>
            </w:r>
            <w:r>
              <w:rPr>
                <w:sz w:val="21"/>
              </w:rPr>
              <w:t>收发模式:轴向超声波传导技术，双晶体发射双晶体接收，自动消除软组织干扰，确保数据的高准确度、高重复性；</w:t>
            </w:r>
          </w:p>
          <w:p>
            <w:pPr>
              <w:pStyle w:val="null3"/>
              <w:jc w:val="both"/>
            </w:pPr>
            <w:r>
              <w:rPr>
                <w:sz w:val="21"/>
              </w:rPr>
              <w:t>1.4</w:t>
            </w:r>
            <w:r>
              <w:rPr>
                <w:sz w:val="21"/>
              </w:rPr>
              <w:t>检测部位:桡骨、胫骨；</w:t>
            </w:r>
          </w:p>
          <w:p>
            <w:pPr>
              <w:pStyle w:val="null3"/>
              <w:jc w:val="both"/>
            </w:pPr>
            <w:r>
              <w:rPr>
                <w:sz w:val="21"/>
              </w:rPr>
              <w:t>1.5</w:t>
            </w:r>
            <w:r>
              <w:rPr>
                <w:sz w:val="21"/>
              </w:rPr>
              <w:t>测量参数:SOS值、T值、Z值、相对骨折风险、骨强度指数、骨质疏松预计发生年龄、身高预测、骨骼生理年龄；</w:t>
            </w:r>
          </w:p>
          <w:p>
            <w:pPr>
              <w:pStyle w:val="null3"/>
              <w:jc w:val="both"/>
            </w:pPr>
            <w:r>
              <w:rPr>
                <w:sz w:val="21"/>
              </w:rPr>
              <w:t>1.6 Z</w:t>
            </w:r>
            <w:r>
              <w:rPr>
                <w:sz w:val="21"/>
              </w:rPr>
              <w:t>值趋势图、 T值趋势图（需附国家药监部门认可机构的检测证明）；</w:t>
            </w:r>
          </w:p>
          <w:p>
            <w:pPr>
              <w:pStyle w:val="null3"/>
              <w:jc w:val="both"/>
            </w:pPr>
            <w:r>
              <w:rPr>
                <w:sz w:val="21"/>
              </w:rPr>
              <w:t>1.7</w:t>
            </w:r>
            <w:r>
              <w:rPr>
                <w:sz w:val="21"/>
              </w:rPr>
              <w:t>声速显示范围:2200m/s～4800m/s；（需附国家药监部门认可机构的检测证明）；</w:t>
            </w:r>
          </w:p>
          <w:p>
            <w:pPr>
              <w:pStyle w:val="null3"/>
              <w:jc w:val="both"/>
            </w:pPr>
            <w:r>
              <w:rPr>
                <w:sz w:val="21"/>
              </w:rPr>
              <w:t>1.8</w:t>
            </w:r>
            <w:r>
              <w:rPr>
                <w:sz w:val="21"/>
              </w:rPr>
              <w:t>高测量重复性:≤±0.15%；（需附国家药监部门认可机构的检测证明）；</w:t>
            </w:r>
          </w:p>
          <w:p>
            <w:pPr>
              <w:pStyle w:val="null3"/>
              <w:jc w:val="both"/>
            </w:pPr>
            <w:r>
              <w:rPr>
                <w:sz w:val="21"/>
              </w:rPr>
              <w:t>1.9</w:t>
            </w:r>
            <w:r>
              <w:rPr>
                <w:sz w:val="21"/>
              </w:rPr>
              <w:t>支持探头类型：LM、LU、LR；（需附国家药监部门认可机构的检测证明）；</w:t>
            </w:r>
          </w:p>
          <w:p>
            <w:pPr>
              <w:pStyle w:val="null3"/>
              <w:jc w:val="both"/>
            </w:pPr>
            <w:r>
              <w:rPr>
                <w:sz w:val="21"/>
              </w:rPr>
              <w:t>1.10</w:t>
            </w:r>
            <w:r>
              <w:rPr>
                <w:sz w:val="21"/>
              </w:rPr>
              <w:t>在黄铜、有机玻璃双重校准下误差≤±50m/s；</w:t>
            </w:r>
          </w:p>
          <w:p>
            <w:pPr>
              <w:pStyle w:val="null3"/>
              <w:jc w:val="both"/>
            </w:pPr>
            <w:r>
              <w:rPr>
                <w:sz w:val="21"/>
              </w:rPr>
              <w:t xml:space="preserve">1.11 </w:t>
            </w:r>
            <w:r>
              <w:rPr>
                <w:sz w:val="21"/>
              </w:rPr>
              <w:t>快速、高精度两种测量模式；</w:t>
            </w:r>
          </w:p>
          <w:p>
            <w:pPr>
              <w:pStyle w:val="null3"/>
              <w:jc w:val="both"/>
            </w:pPr>
            <w:r>
              <w:rPr>
                <w:sz w:val="21"/>
              </w:rPr>
              <w:t>1.12</w:t>
            </w:r>
            <w:r>
              <w:rPr>
                <w:sz w:val="21"/>
              </w:rPr>
              <w:t>单点检测速度:≤0.4s；</w:t>
            </w:r>
          </w:p>
          <w:p>
            <w:pPr>
              <w:pStyle w:val="null3"/>
              <w:jc w:val="both"/>
            </w:pPr>
            <w:r>
              <w:rPr>
                <w:sz w:val="21"/>
              </w:rPr>
              <w:t>1.13</w:t>
            </w:r>
            <w:r>
              <w:rPr>
                <w:sz w:val="21"/>
              </w:rPr>
              <w:t>单次测量时间≤10秒；</w:t>
            </w:r>
          </w:p>
          <w:p>
            <w:pPr>
              <w:pStyle w:val="null3"/>
              <w:jc w:val="both"/>
            </w:pPr>
            <w:r>
              <w:rPr>
                <w:sz w:val="21"/>
              </w:rPr>
              <w:t>1.14</w:t>
            </w:r>
            <w:r>
              <w:rPr>
                <w:sz w:val="21"/>
              </w:rPr>
              <w:t>主机重量:≤5kg；</w:t>
            </w:r>
          </w:p>
          <w:p>
            <w:pPr>
              <w:pStyle w:val="null3"/>
              <w:jc w:val="both"/>
            </w:pPr>
            <w:r>
              <w:rPr>
                <w:sz w:val="21"/>
              </w:rPr>
              <w:t>1.15</w:t>
            </w:r>
            <w:r>
              <w:rPr>
                <w:sz w:val="21"/>
              </w:rPr>
              <w:t>操作平台：触摸屏操控；</w:t>
            </w:r>
          </w:p>
          <w:p>
            <w:pPr>
              <w:pStyle w:val="null3"/>
              <w:jc w:val="both"/>
            </w:pPr>
            <w:r>
              <w:rPr>
                <w:sz w:val="21"/>
              </w:rPr>
              <w:t>2</w:t>
            </w:r>
            <w:r>
              <w:rPr>
                <w:sz w:val="21"/>
              </w:rPr>
              <w:t>、产品功能</w:t>
            </w:r>
          </w:p>
          <w:p>
            <w:pPr>
              <w:pStyle w:val="null3"/>
              <w:jc w:val="both"/>
            </w:pPr>
            <w:r>
              <w:rPr>
                <w:sz w:val="21"/>
              </w:rPr>
              <w:t>▲2.1探头导航:实时可视探头与皮肤接触状态、探头与骨骼平面夹角，角度显示偏转精度0.01°；</w:t>
            </w:r>
          </w:p>
          <w:p>
            <w:pPr>
              <w:pStyle w:val="null3"/>
              <w:jc w:val="both"/>
            </w:pPr>
            <w:r>
              <w:rPr>
                <w:sz w:val="21"/>
              </w:rPr>
              <w:t>▲2.2 视频播放：儿童检查时播放动画片。动画片内容可更换、增减；</w:t>
            </w:r>
          </w:p>
          <w:p>
            <w:pPr>
              <w:pStyle w:val="null3"/>
              <w:jc w:val="both"/>
            </w:pPr>
            <w:r>
              <w:rPr>
                <w:sz w:val="21"/>
              </w:rPr>
              <w:t xml:space="preserve">2.3 </w:t>
            </w:r>
            <w:r>
              <w:rPr>
                <w:sz w:val="21"/>
              </w:rPr>
              <w:t>联网功能：</w:t>
            </w:r>
          </w:p>
          <w:p>
            <w:pPr>
              <w:pStyle w:val="null3"/>
              <w:jc w:val="both"/>
            </w:pPr>
            <w:r>
              <w:rPr>
                <w:sz w:val="21"/>
              </w:rPr>
              <w:t xml:space="preserve">2.3.1 </w:t>
            </w:r>
            <w:r>
              <w:rPr>
                <w:sz w:val="21"/>
              </w:rPr>
              <w:t>数据联网方式： 支持有线、WIFI等；</w:t>
            </w:r>
          </w:p>
          <w:p>
            <w:pPr>
              <w:pStyle w:val="null3"/>
              <w:jc w:val="both"/>
            </w:pPr>
            <w:r>
              <w:rPr>
                <w:sz w:val="21"/>
              </w:rPr>
              <w:t xml:space="preserve">2.3.2 </w:t>
            </w:r>
            <w:r>
              <w:rPr>
                <w:sz w:val="21"/>
              </w:rPr>
              <w:t>支持DB（SQL Server、Oracle、MySql、Postgre SQL）、Http、WebService数据接口，将检测数据传输至医院网络系统；</w:t>
            </w:r>
          </w:p>
          <w:p>
            <w:pPr>
              <w:pStyle w:val="null3"/>
              <w:jc w:val="both"/>
            </w:pPr>
            <w:r>
              <w:rPr>
                <w:sz w:val="21"/>
              </w:rPr>
              <w:t>2.4</w:t>
            </w:r>
            <w:r>
              <w:rPr>
                <w:sz w:val="21"/>
              </w:rPr>
              <w:t>实时显示骨质声速值、测量次数、测量时间，直观易懂；</w:t>
            </w:r>
          </w:p>
          <w:p>
            <w:pPr>
              <w:pStyle w:val="null3"/>
              <w:jc w:val="both"/>
            </w:pPr>
            <w:r>
              <w:rPr>
                <w:sz w:val="21"/>
              </w:rPr>
              <w:t>2.5</w:t>
            </w:r>
            <w:r>
              <w:rPr>
                <w:sz w:val="21"/>
              </w:rPr>
              <w:t>显示患者详细信息资料并可编辑；</w:t>
            </w:r>
          </w:p>
          <w:p>
            <w:pPr>
              <w:pStyle w:val="null3"/>
              <w:jc w:val="both"/>
            </w:pPr>
            <w:r>
              <w:rPr>
                <w:sz w:val="21"/>
              </w:rPr>
              <w:t>2.6</w:t>
            </w:r>
            <w:r>
              <w:rPr>
                <w:sz w:val="21"/>
              </w:rPr>
              <w:t>显示历史测量结果；</w:t>
            </w:r>
          </w:p>
          <w:p>
            <w:pPr>
              <w:pStyle w:val="null3"/>
              <w:jc w:val="both"/>
            </w:pPr>
            <w:r>
              <w:rPr>
                <w:sz w:val="21"/>
              </w:rPr>
              <w:t>2.7</w:t>
            </w:r>
            <w:r>
              <w:rPr>
                <w:sz w:val="21"/>
              </w:rPr>
              <w:t>多外置接口开放：可外接扫码枪（选配）、身份证读卡器（选配），实现病人信息快速录入；</w:t>
            </w:r>
          </w:p>
          <w:p>
            <w:pPr>
              <w:pStyle w:val="null3"/>
              <w:jc w:val="both"/>
            </w:pPr>
            <w:r>
              <w:rPr>
                <w:sz w:val="21"/>
              </w:rPr>
              <w:t>2.8</w:t>
            </w:r>
            <w:r>
              <w:rPr>
                <w:sz w:val="21"/>
              </w:rPr>
              <w:t>病案管理功能：可对病例进行保存、显示、检索、编辑、删除、追加、导出等一系列操作管理；</w:t>
            </w:r>
          </w:p>
          <w:p>
            <w:pPr>
              <w:pStyle w:val="null3"/>
              <w:jc w:val="both"/>
            </w:pPr>
            <w:r>
              <w:rPr>
                <w:sz w:val="21"/>
              </w:rPr>
              <w:t xml:space="preserve">2.9 </w:t>
            </w:r>
            <w:r>
              <w:rPr>
                <w:sz w:val="21"/>
              </w:rPr>
              <w:t>提供A4、16K、B5等多种尺寸报告单；</w:t>
            </w:r>
          </w:p>
          <w:p>
            <w:pPr>
              <w:pStyle w:val="null3"/>
              <w:jc w:val="both"/>
            </w:pPr>
            <w:r>
              <w:rPr>
                <w:sz w:val="21"/>
              </w:rPr>
              <w:t xml:space="preserve">2.10 </w:t>
            </w:r>
            <w:r>
              <w:rPr>
                <w:sz w:val="21"/>
              </w:rPr>
              <w:t>自动生成报告单；</w:t>
            </w:r>
          </w:p>
          <w:p>
            <w:pPr>
              <w:pStyle w:val="null3"/>
              <w:jc w:val="both"/>
            </w:pPr>
            <w:r>
              <w:rPr>
                <w:sz w:val="21"/>
              </w:rPr>
              <w:t xml:space="preserve">2.11 </w:t>
            </w:r>
            <w:r>
              <w:rPr>
                <w:sz w:val="21"/>
              </w:rPr>
              <w:t>支持保存报告单为PNG、JPG、BMP及PDF等格式；</w:t>
            </w:r>
          </w:p>
          <w:p>
            <w:pPr>
              <w:pStyle w:val="null3"/>
              <w:jc w:val="both"/>
            </w:pPr>
            <w:r>
              <w:rPr>
                <w:sz w:val="21"/>
              </w:rPr>
              <w:t xml:space="preserve">2.12 </w:t>
            </w:r>
            <w:r>
              <w:rPr>
                <w:sz w:val="21"/>
              </w:rPr>
              <w:t>便携式校验模块（带温度指示条）：用于检测前设备的校验，确保检测数据准确性；</w:t>
            </w:r>
          </w:p>
          <w:p>
            <w:pPr>
              <w:pStyle w:val="null3"/>
              <w:jc w:val="both"/>
            </w:pPr>
            <w:r>
              <w:rPr>
                <w:sz w:val="21"/>
              </w:rPr>
              <w:t>▲2.13报告单自定义:可重新编辑报告单字段，针对检测结果，检测图表，检测意见或者医生意见等字段，可随意进行缩放，拖动，添加或删除等操作，满足更多客户需求；</w:t>
            </w:r>
          </w:p>
          <w:p>
            <w:pPr>
              <w:pStyle w:val="null3"/>
              <w:jc w:val="both"/>
            </w:pPr>
            <w:r>
              <w:rPr>
                <w:sz w:val="21"/>
              </w:rPr>
              <w:t>2.14</w:t>
            </w:r>
            <w:r>
              <w:rPr>
                <w:sz w:val="21"/>
              </w:rPr>
              <w:t>骨密度主机内置探头装置:防止探头磕碰，增加探头使用时间，保护探头寿命；</w:t>
            </w:r>
          </w:p>
          <w:p>
            <w:pPr>
              <w:pStyle w:val="null3"/>
              <w:jc w:val="both"/>
            </w:pPr>
            <w:r>
              <w:rPr>
                <w:sz w:val="21"/>
              </w:rPr>
              <w:t>2.15</w:t>
            </w:r>
            <w:r>
              <w:rPr>
                <w:sz w:val="21"/>
              </w:rPr>
              <w:t>适合中国人标准的数据库，婴幼儿（0-5岁）数据库，青少年（5-20岁）数据库，成人（20-90岁）数据库；</w:t>
            </w:r>
          </w:p>
          <w:p>
            <w:pPr>
              <w:pStyle w:val="null3"/>
              <w:jc w:val="both"/>
            </w:pPr>
            <w:r>
              <w:rPr>
                <w:sz w:val="21"/>
              </w:rPr>
              <w:t xml:space="preserve">2.16 </w:t>
            </w:r>
            <w:r>
              <w:rPr>
                <w:sz w:val="21"/>
              </w:rPr>
              <w:t>探头自动休眠，有效延长探头使用寿命。</w:t>
            </w:r>
          </w:p>
          <w:p>
            <w:pPr>
              <w:pStyle w:val="null3"/>
              <w:jc w:val="both"/>
            </w:pPr>
            <w:r>
              <w:rPr>
                <w:sz w:val="21"/>
                <w:b/>
              </w:rPr>
              <w:t>★（二）设备配置需求：</w:t>
            </w:r>
          </w:p>
          <w:tbl>
            <w:tblPr>
              <w:tblBorders>
                <w:top w:val="none" w:color="000000" w:sz="4"/>
                <w:left w:val="none" w:color="000000" w:sz="4"/>
                <w:bottom w:val="none" w:color="000000" w:sz="4"/>
                <w:right w:val="none" w:color="000000" w:sz="4"/>
                <w:insideH w:val="none"/>
                <w:insideV w:val="none"/>
              </w:tblBorders>
            </w:tblPr>
            <w:tblGrid>
              <w:gridCol w:w="1279"/>
              <w:gridCol w:w="3160"/>
              <w:gridCol w:w="1159"/>
            </w:tblGrid>
            <w:tr>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超声骨密度检测仪主机（含软件）</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台</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探头</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个</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心电图机（十二导联）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四、心电图机技术参数</w:t>
            </w:r>
          </w:p>
          <w:p>
            <w:pPr>
              <w:pStyle w:val="null3"/>
              <w:jc w:val="both"/>
            </w:pPr>
            <w:r>
              <w:rPr>
                <w:sz w:val="21"/>
                <w:b/>
              </w:rPr>
              <w:t>（一）设备技术详细需求：</w:t>
            </w:r>
          </w:p>
          <w:p>
            <w:pPr>
              <w:pStyle w:val="null3"/>
              <w:jc w:val="both"/>
            </w:pPr>
            <w:r>
              <w:rPr>
                <w:sz w:val="21"/>
                <w:b/>
              </w:rPr>
              <w:t>1.</w:t>
            </w:r>
            <w:r>
              <w:rPr>
                <w:sz w:val="21"/>
                <w:b/>
              </w:rPr>
              <w:t>工作条件：</w:t>
            </w:r>
          </w:p>
          <w:p>
            <w:pPr>
              <w:pStyle w:val="null3"/>
              <w:ind w:left="420"/>
              <w:jc w:val="both"/>
            </w:pPr>
            <w:r>
              <w:rPr>
                <w:sz w:val="21"/>
              </w:rPr>
              <w:t>1.1</w:t>
            </w:r>
            <w:r>
              <w:rPr>
                <w:sz w:val="21"/>
              </w:rPr>
              <w:t>可在电源交流100伏~240伏，50/60赫兹，室温5—40℃和相对湿度25%~80%的环境下正常工作；</w:t>
            </w:r>
          </w:p>
          <w:p>
            <w:pPr>
              <w:pStyle w:val="null3"/>
              <w:jc w:val="both"/>
            </w:pPr>
            <w:r>
              <w:rPr>
                <w:sz w:val="21"/>
                <w:b/>
              </w:rPr>
              <w:t>2.ECG</w:t>
            </w:r>
            <w:r>
              <w:rPr>
                <w:sz w:val="21"/>
                <w:b/>
              </w:rPr>
              <w:t>输入</w:t>
            </w:r>
          </w:p>
          <w:p>
            <w:pPr>
              <w:pStyle w:val="null3"/>
              <w:jc w:val="both"/>
            </w:pPr>
            <w:r>
              <w:rPr>
                <w:sz w:val="21"/>
              </w:rPr>
              <w:t xml:space="preserve">2.1 </w:t>
            </w:r>
            <w:r>
              <w:rPr>
                <w:sz w:val="21"/>
              </w:rPr>
              <w:t>▲ECG输入通道：标准12导联心电信息同步采集；</w:t>
            </w:r>
          </w:p>
          <w:p>
            <w:pPr>
              <w:pStyle w:val="null3"/>
              <w:ind w:left="405"/>
              <w:jc w:val="both"/>
            </w:pPr>
            <w:r>
              <w:rPr>
                <w:sz w:val="21"/>
              </w:rPr>
              <w:t xml:space="preserve">2.2 </w:t>
            </w:r>
            <w:r>
              <w:rPr>
                <w:sz w:val="21"/>
              </w:rPr>
              <w:t>导联选择：手动/自动可选,支持国际Cabrera 导联体系；</w:t>
            </w:r>
          </w:p>
          <w:p>
            <w:pPr>
              <w:pStyle w:val="null3"/>
              <w:jc w:val="both"/>
            </w:pPr>
            <w:r>
              <w:rPr>
                <w:sz w:val="21"/>
              </w:rPr>
              <w:t xml:space="preserve">2.3 </w:t>
            </w:r>
            <w:r>
              <w:rPr>
                <w:sz w:val="21"/>
              </w:rPr>
              <w:t>输入阻抗：≥100M Ω（10Hz）；</w:t>
            </w:r>
          </w:p>
          <w:p>
            <w:pPr>
              <w:pStyle w:val="null3"/>
              <w:jc w:val="both"/>
            </w:pPr>
            <w:r>
              <w:rPr>
                <w:sz w:val="21"/>
              </w:rPr>
              <w:t xml:space="preserve">2.4 </w:t>
            </w:r>
            <w:r>
              <w:rPr>
                <w:sz w:val="21"/>
              </w:rPr>
              <w:t>频率响应：0.01Hz ~ 300Hz （+0.4dB~-3.0dB）；</w:t>
            </w:r>
          </w:p>
          <w:p>
            <w:pPr>
              <w:pStyle w:val="null3"/>
              <w:jc w:val="both"/>
            </w:pPr>
            <w:r>
              <w:rPr>
                <w:sz w:val="21"/>
              </w:rPr>
              <w:t xml:space="preserve">2.5 </w:t>
            </w:r>
            <w:r>
              <w:rPr>
                <w:sz w:val="21"/>
              </w:rPr>
              <w:t>定标电压：1mV±2%；</w:t>
            </w:r>
          </w:p>
          <w:p>
            <w:pPr>
              <w:pStyle w:val="null3"/>
              <w:jc w:val="both"/>
            </w:pPr>
            <w:r>
              <w:rPr>
                <w:sz w:val="21"/>
              </w:rPr>
              <w:t xml:space="preserve">2.6 </w:t>
            </w:r>
            <w:r>
              <w:rPr>
                <w:sz w:val="21"/>
              </w:rPr>
              <w:t>耐极化电压：±900mV（±5%）；</w:t>
            </w:r>
          </w:p>
          <w:p>
            <w:pPr>
              <w:pStyle w:val="null3"/>
              <w:jc w:val="both"/>
            </w:pPr>
            <w:r>
              <w:rPr>
                <w:sz w:val="21"/>
              </w:rPr>
              <w:t xml:space="preserve">2.7 </w:t>
            </w:r>
            <w:r>
              <w:rPr>
                <w:sz w:val="21"/>
              </w:rPr>
              <w:t>内部噪声：≤12.5µVp-p；</w:t>
            </w:r>
          </w:p>
          <w:p>
            <w:pPr>
              <w:pStyle w:val="null3"/>
              <w:jc w:val="both"/>
            </w:pPr>
            <w:r>
              <w:rPr>
                <w:sz w:val="21"/>
              </w:rPr>
              <w:t xml:space="preserve">2.8 </w:t>
            </w:r>
            <w:r>
              <w:rPr>
                <w:sz w:val="21"/>
              </w:rPr>
              <w:t>时间常数：≥3.2s(0,+20%)；</w:t>
            </w:r>
          </w:p>
          <w:p>
            <w:pPr>
              <w:pStyle w:val="null3"/>
              <w:ind w:left="315"/>
              <w:jc w:val="both"/>
            </w:pPr>
            <w:r>
              <w:rPr>
                <w:sz w:val="21"/>
              </w:rPr>
              <w:t xml:space="preserve">2.9 </w:t>
            </w:r>
            <w:r>
              <w:rPr>
                <w:sz w:val="21"/>
              </w:rPr>
              <w:t>▲共模抑制比： ≥140dB（AC滤波开启）；≥123dB（AC滤波关闭）；</w:t>
            </w:r>
          </w:p>
          <w:p>
            <w:pPr>
              <w:pStyle w:val="null3"/>
              <w:jc w:val="both"/>
            </w:pPr>
            <w:r>
              <w:rPr>
                <w:sz w:val="21"/>
              </w:rPr>
              <w:t xml:space="preserve">2.10 </w:t>
            </w:r>
            <w:r>
              <w:rPr>
                <w:sz w:val="21"/>
              </w:rPr>
              <w:t>输入电流：≤0.01µA；</w:t>
            </w:r>
          </w:p>
          <w:p>
            <w:pPr>
              <w:pStyle w:val="null3"/>
              <w:jc w:val="both"/>
            </w:pPr>
            <w:r>
              <w:rPr>
                <w:sz w:val="21"/>
              </w:rPr>
              <w:t xml:space="preserve">2.11 </w:t>
            </w:r>
            <w:r>
              <w:rPr>
                <w:sz w:val="21"/>
              </w:rPr>
              <w:t>除颤保护：具有抗除颤电击保护功能；</w:t>
            </w:r>
          </w:p>
          <w:p>
            <w:pPr>
              <w:pStyle w:val="null3"/>
              <w:jc w:val="both"/>
            </w:pPr>
            <w:r>
              <w:rPr>
                <w:sz w:val="21"/>
              </w:rPr>
              <w:t xml:space="preserve">2.12 </w:t>
            </w:r>
            <w:r>
              <w:rPr>
                <w:sz w:val="21"/>
              </w:rPr>
              <w:t>导联线：导联线内附抗除颤电击保护功能；</w:t>
            </w:r>
          </w:p>
          <w:p>
            <w:pPr>
              <w:pStyle w:val="null3"/>
              <w:jc w:val="both"/>
            </w:pPr>
            <w:r>
              <w:rPr>
                <w:sz w:val="21"/>
              </w:rPr>
              <w:t xml:space="preserve">2.13 </w:t>
            </w:r>
            <w:r>
              <w:rPr>
                <w:sz w:val="21"/>
              </w:rPr>
              <w:t>中文输入及中文操作提示和中文报告语言；</w:t>
            </w:r>
          </w:p>
          <w:p>
            <w:pPr>
              <w:pStyle w:val="null3"/>
              <w:jc w:val="both"/>
            </w:pPr>
            <w:r>
              <w:rPr>
                <w:sz w:val="21"/>
                <w:b/>
              </w:rPr>
              <w:t>3.</w:t>
            </w:r>
            <w:r>
              <w:rPr>
                <w:sz w:val="21"/>
                <w:b/>
              </w:rPr>
              <w:t>波形处理：</w:t>
            </w:r>
          </w:p>
          <w:p>
            <w:pPr>
              <w:pStyle w:val="null3"/>
              <w:jc w:val="both"/>
            </w:pPr>
            <w:r>
              <w:rPr>
                <w:sz w:val="21"/>
              </w:rPr>
              <w:t>3.1 A/D</w:t>
            </w:r>
            <w:r>
              <w:rPr>
                <w:sz w:val="21"/>
              </w:rPr>
              <w:t>转换：24bit；</w:t>
            </w:r>
          </w:p>
          <w:p>
            <w:pPr>
              <w:pStyle w:val="null3"/>
              <w:jc w:val="both"/>
            </w:pPr>
            <w:r>
              <w:rPr>
                <w:sz w:val="21"/>
              </w:rPr>
              <w:t xml:space="preserve">3.2 </w:t>
            </w:r>
            <w:r>
              <w:rPr>
                <w:sz w:val="21"/>
              </w:rPr>
              <w:t>采样率：16kHz，每导联；</w:t>
            </w:r>
          </w:p>
          <w:p>
            <w:pPr>
              <w:pStyle w:val="null3"/>
              <w:ind w:left="420"/>
              <w:jc w:val="both"/>
            </w:pPr>
            <w:r>
              <w:rPr>
                <w:sz w:val="21"/>
              </w:rPr>
              <w:t xml:space="preserve">3.3 </w:t>
            </w:r>
            <w:r>
              <w:rPr>
                <w:sz w:val="21"/>
              </w:rPr>
              <w:t>灵敏度选择：1.25、2.5、5、10、20、10/5mm/mV、自动（AGC）；</w:t>
            </w:r>
          </w:p>
          <w:p>
            <w:pPr>
              <w:pStyle w:val="null3"/>
              <w:ind w:left="420"/>
              <w:jc w:val="both"/>
            </w:pPr>
            <w:r>
              <w:rPr>
                <w:sz w:val="21"/>
              </w:rPr>
              <w:t xml:space="preserve">3.4 </w:t>
            </w:r>
            <w:r>
              <w:rPr>
                <w:sz w:val="21"/>
              </w:rPr>
              <w:t>抗干扰滤波：具有交流滤波、肌电滤波、基线漂移滤波、低通滤波功能；</w:t>
            </w:r>
          </w:p>
          <w:p>
            <w:pPr>
              <w:pStyle w:val="null3"/>
              <w:ind w:left="420"/>
              <w:jc w:val="both"/>
            </w:pPr>
            <w:r>
              <w:rPr>
                <w:sz w:val="21"/>
              </w:rPr>
              <w:t xml:space="preserve">3.5 </w:t>
            </w:r>
            <w:r>
              <w:rPr>
                <w:sz w:val="21"/>
              </w:rPr>
              <w:t>▲自动分析功能：具有12导联同步自动分析以及RR间期分析功能；</w:t>
            </w:r>
          </w:p>
          <w:p>
            <w:pPr>
              <w:pStyle w:val="null3"/>
              <w:jc w:val="both"/>
            </w:pPr>
            <w:r>
              <w:rPr>
                <w:sz w:val="21"/>
              </w:rPr>
              <w:t xml:space="preserve">3.6 </w:t>
            </w:r>
            <w:r>
              <w:rPr>
                <w:sz w:val="21"/>
              </w:rPr>
              <w:t>自诊断功能：具有设备自诊断及故障提示功能；</w:t>
            </w:r>
          </w:p>
          <w:p>
            <w:pPr>
              <w:pStyle w:val="null3"/>
              <w:jc w:val="both"/>
            </w:pPr>
            <w:r>
              <w:rPr>
                <w:sz w:val="21"/>
                <w:b/>
              </w:rPr>
              <w:t>4.</w:t>
            </w:r>
            <w:r>
              <w:rPr>
                <w:sz w:val="21"/>
                <w:b/>
              </w:rPr>
              <w:t>存储器</w:t>
            </w:r>
          </w:p>
          <w:p>
            <w:pPr>
              <w:pStyle w:val="null3"/>
              <w:jc w:val="both"/>
            </w:pPr>
            <w:r>
              <w:rPr>
                <w:sz w:val="21"/>
              </w:rPr>
              <w:t xml:space="preserve">4.1 </w:t>
            </w:r>
            <w:r>
              <w:rPr>
                <w:sz w:val="21"/>
              </w:rPr>
              <w:t>▲</w:t>
            </w:r>
            <w:r>
              <w:rPr>
                <w:sz w:val="21"/>
              </w:rPr>
              <w:t>设备内置存储器，存储病历不少于800例；</w:t>
            </w:r>
          </w:p>
          <w:p>
            <w:pPr>
              <w:pStyle w:val="null3"/>
              <w:jc w:val="both"/>
            </w:pPr>
            <w:r>
              <w:rPr>
                <w:sz w:val="21"/>
              </w:rPr>
              <w:t xml:space="preserve">4.2 </w:t>
            </w:r>
            <w:r>
              <w:rPr>
                <w:sz w:val="21"/>
              </w:rPr>
              <w:t>数据可通过USB口导入导出；</w:t>
            </w:r>
          </w:p>
          <w:p>
            <w:pPr>
              <w:pStyle w:val="null3"/>
              <w:jc w:val="both"/>
            </w:pPr>
            <w:r>
              <w:rPr>
                <w:sz w:val="21"/>
              </w:rPr>
              <w:t xml:space="preserve">4.3 </w:t>
            </w:r>
            <w:r>
              <w:rPr>
                <w:sz w:val="21"/>
              </w:rPr>
              <w:t>支持外接U盘扩展存储空间；</w:t>
            </w:r>
          </w:p>
          <w:p>
            <w:pPr>
              <w:pStyle w:val="null3"/>
              <w:jc w:val="both"/>
            </w:pPr>
            <w:r>
              <w:rPr>
                <w:sz w:val="21"/>
                <w:b/>
              </w:rPr>
              <w:t>5.</w:t>
            </w:r>
            <w:r>
              <w:rPr>
                <w:sz w:val="21"/>
                <w:b/>
              </w:rPr>
              <w:t>显示器：</w:t>
            </w:r>
          </w:p>
          <w:p>
            <w:pPr>
              <w:pStyle w:val="null3"/>
              <w:jc w:val="both"/>
            </w:pPr>
            <w:r>
              <w:rPr>
                <w:sz w:val="21"/>
              </w:rPr>
              <w:t xml:space="preserve">5.1 </w:t>
            </w:r>
            <w:r>
              <w:rPr>
                <w:sz w:val="21"/>
              </w:rPr>
              <w:t>≥8.0英寸彩色高清医用显示屏；分辨率：800×600；</w:t>
            </w:r>
          </w:p>
          <w:p>
            <w:pPr>
              <w:pStyle w:val="null3"/>
              <w:jc w:val="both"/>
            </w:pPr>
            <w:r>
              <w:rPr>
                <w:sz w:val="21"/>
              </w:rPr>
              <w:t xml:space="preserve">5.2 </w:t>
            </w:r>
            <w:r>
              <w:rPr>
                <w:sz w:val="21"/>
              </w:rPr>
              <w:t>显示信息：同屏显示12导同步心电波形；</w:t>
            </w:r>
          </w:p>
          <w:p>
            <w:pPr>
              <w:pStyle w:val="null3"/>
              <w:ind w:left="420"/>
              <w:jc w:val="both"/>
            </w:pPr>
            <w:r>
              <w:rPr>
                <w:sz w:val="21"/>
              </w:rPr>
              <w:t xml:space="preserve">5.3 </w:t>
            </w:r>
            <w:r>
              <w:rPr>
                <w:sz w:val="21"/>
              </w:rPr>
              <w:t>显示内容：包含波形、心率、导联、走纸速度、增益、滤波器、时间、电池电量指示、输入法、文件、信息提示区、中文患者信息等；</w:t>
            </w:r>
          </w:p>
          <w:p>
            <w:pPr>
              <w:pStyle w:val="null3"/>
              <w:jc w:val="both"/>
            </w:pPr>
            <w:r>
              <w:rPr>
                <w:sz w:val="21"/>
              </w:rPr>
              <w:t xml:space="preserve">5.4 </w:t>
            </w:r>
            <w:r>
              <w:rPr>
                <w:sz w:val="21"/>
              </w:rPr>
              <w:t>支持屏幕背景网格显示，方便医生在屏诊断；</w:t>
            </w:r>
          </w:p>
          <w:p>
            <w:pPr>
              <w:pStyle w:val="null3"/>
              <w:jc w:val="both"/>
            </w:pPr>
            <w:r>
              <w:rPr>
                <w:sz w:val="21"/>
              </w:rPr>
              <w:t xml:space="preserve">5.5 </w:t>
            </w:r>
            <w:r>
              <w:rPr>
                <w:sz w:val="21"/>
              </w:rPr>
              <w:t>可显示导联连接指导图，方便护士及实习医生使用；</w:t>
            </w:r>
          </w:p>
          <w:p>
            <w:pPr>
              <w:pStyle w:val="null3"/>
              <w:jc w:val="both"/>
            </w:pPr>
            <w:r>
              <w:rPr>
                <w:sz w:val="21"/>
                <w:b/>
              </w:rPr>
              <w:t>6.</w:t>
            </w:r>
            <w:r>
              <w:rPr>
                <w:sz w:val="21"/>
                <w:b/>
              </w:rPr>
              <w:t>记录器：</w:t>
            </w:r>
          </w:p>
          <w:p>
            <w:pPr>
              <w:pStyle w:val="null3"/>
              <w:jc w:val="both"/>
            </w:pPr>
            <w:r>
              <w:rPr>
                <w:sz w:val="21"/>
              </w:rPr>
              <w:t xml:space="preserve">6.1 </w:t>
            </w:r>
            <w:r>
              <w:rPr>
                <w:sz w:val="21"/>
              </w:rPr>
              <w:t>热敏式点阵打印机；</w:t>
            </w:r>
          </w:p>
          <w:p>
            <w:pPr>
              <w:pStyle w:val="null3"/>
              <w:jc w:val="both"/>
            </w:pPr>
            <w:r>
              <w:rPr>
                <w:sz w:val="21"/>
              </w:rPr>
              <w:t xml:space="preserve">6.2 </w:t>
            </w:r>
            <w:r>
              <w:rPr>
                <w:sz w:val="21"/>
              </w:rPr>
              <w:t>走纸速度：5、6.25、10、12.5、25、50 mm/s ±3%；</w:t>
            </w:r>
          </w:p>
          <w:p>
            <w:pPr>
              <w:pStyle w:val="null3"/>
              <w:ind w:left="420"/>
              <w:jc w:val="both"/>
            </w:pPr>
            <w:r>
              <w:rPr>
                <w:sz w:val="21"/>
              </w:rPr>
              <w:t xml:space="preserve">6.3 </w:t>
            </w:r>
            <w:r>
              <w:rPr>
                <w:sz w:val="21"/>
              </w:rPr>
              <w:t>记录通道：3×4、3×4+1R、3×4+3R、6×2、6×2+1R、12×1；</w:t>
            </w:r>
          </w:p>
          <w:p>
            <w:pPr>
              <w:pStyle w:val="null3"/>
              <w:ind w:left="420"/>
              <w:jc w:val="both"/>
            </w:pPr>
            <w:r>
              <w:rPr>
                <w:sz w:val="21"/>
              </w:rPr>
              <w:t xml:space="preserve">6.4 </w:t>
            </w:r>
            <w:r>
              <w:rPr>
                <w:sz w:val="21"/>
              </w:rPr>
              <w:t>记录纸规格：支持卷纸和折叠纸两种规格，210mm或215mm；</w:t>
            </w:r>
          </w:p>
          <w:p>
            <w:pPr>
              <w:pStyle w:val="null3"/>
              <w:ind w:left="420"/>
              <w:jc w:val="both"/>
            </w:pPr>
            <w:r>
              <w:rPr>
                <w:sz w:val="21"/>
              </w:rPr>
              <w:t xml:space="preserve">6.5 </w:t>
            </w:r>
            <w:r>
              <w:rPr>
                <w:sz w:val="21"/>
              </w:rPr>
              <w:t>打印方式：实时同步或连续12道心电波形，分段打印；</w:t>
            </w:r>
          </w:p>
          <w:p>
            <w:pPr>
              <w:pStyle w:val="null3"/>
              <w:ind w:left="420"/>
              <w:jc w:val="both"/>
            </w:pPr>
            <w:r>
              <w:rPr>
                <w:sz w:val="21"/>
              </w:rPr>
              <w:t xml:space="preserve">6.6 </w:t>
            </w:r>
            <w:r>
              <w:rPr>
                <w:sz w:val="21"/>
              </w:rPr>
              <w:t>记录内容：心电波形、分析结果、明尼苏达码、平均模板以及导联名称、走纸速度、增益、滤波器、日期、患者信息、标记等；</w:t>
            </w:r>
          </w:p>
          <w:p>
            <w:pPr>
              <w:pStyle w:val="null3"/>
              <w:ind w:left="420"/>
              <w:jc w:val="both"/>
            </w:pPr>
            <w:r>
              <w:rPr>
                <w:sz w:val="21"/>
              </w:rPr>
              <w:t xml:space="preserve">6.7 </w:t>
            </w:r>
            <w:r>
              <w:rPr>
                <w:sz w:val="21"/>
              </w:rPr>
              <w:t>可直接外接USB打印机，通过A4纸打印12道心电波形和报告；</w:t>
            </w:r>
          </w:p>
          <w:p>
            <w:pPr>
              <w:pStyle w:val="null3"/>
              <w:jc w:val="both"/>
            </w:pPr>
            <w:r>
              <w:rPr>
                <w:sz w:val="21"/>
              </w:rPr>
              <w:t xml:space="preserve">6.8  </w:t>
            </w:r>
            <w:r>
              <w:rPr>
                <w:sz w:val="21"/>
              </w:rPr>
              <w:t>可设置打印报告测量信息显示自由配置功能；</w:t>
            </w:r>
          </w:p>
          <w:p>
            <w:pPr>
              <w:pStyle w:val="null3"/>
              <w:jc w:val="both"/>
            </w:pPr>
            <w:r>
              <w:rPr>
                <w:sz w:val="21"/>
              </w:rPr>
              <w:t xml:space="preserve">6.9 </w:t>
            </w:r>
            <w:r>
              <w:rPr>
                <w:sz w:val="21"/>
              </w:rPr>
              <w:t>具备在无网格纸上打印网格功能；</w:t>
            </w:r>
          </w:p>
          <w:p>
            <w:pPr>
              <w:pStyle w:val="null3"/>
              <w:jc w:val="both"/>
            </w:pPr>
            <w:r>
              <w:rPr>
                <w:sz w:val="21"/>
                <w:b/>
              </w:rPr>
              <w:t>7.</w:t>
            </w:r>
            <w:r>
              <w:rPr>
                <w:sz w:val="21"/>
                <w:b/>
              </w:rPr>
              <w:t>外部输入接口：</w:t>
            </w:r>
          </w:p>
          <w:p>
            <w:pPr>
              <w:pStyle w:val="null3"/>
              <w:jc w:val="both"/>
            </w:pPr>
            <w:r>
              <w:rPr>
                <w:sz w:val="21"/>
              </w:rPr>
              <w:t>7.1 RS232</w:t>
            </w:r>
            <w:r>
              <w:rPr>
                <w:sz w:val="21"/>
              </w:rPr>
              <w:t>端口，USB接口，网络接口；</w:t>
            </w:r>
          </w:p>
          <w:p>
            <w:pPr>
              <w:pStyle w:val="null3"/>
              <w:ind w:left="420"/>
              <w:jc w:val="both"/>
            </w:pPr>
            <w:r>
              <w:rPr>
                <w:sz w:val="21"/>
              </w:rPr>
              <w:t xml:space="preserve">7.2 </w:t>
            </w:r>
            <w:r>
              <w:rPr>
                <w:sz w:val="21"/>
              </w:rPr>
              <w:t>可以直接输出DAT \FDA-XML\SCP\PDF\DICOM格式标准协议，满足医院日后联网需求（DAT、PDF及选配文件格式SCP/FDA-XML/DICOM）；</w:t>
            </w:r>
          </w:p>
          <w:p>
            <w:pPr>
              <w:pStyle w:val="null3"/>
              <w:jc w:val="both"/>
            </w:pPr>
            <w:r>
              <w:rPr>
                <w:sz w:val="21"/>
                <w:b/>
              </w:rPr>
              <w:t>8.</w:t>
            </w:r>
            <w:r>
              <w:rPr>
                <w:sz w:val="21"/>
                <w:b/>
              </w:rPr>
              <w:t>机器功能</w:t>
            </w:r>
          </w:p>
          <w:p>
            <w:pPr>
              <w:pStyle w:val="null3"/>
              <w:jc w:val="both"/>
            </w:pPr>
            <w:r>
              <w:rPr>
                <w:sz w:val="21"/>
              </w:rPr>
              <w:t xml:space="preserve">8.1 </w:t>
            </w:r>
            <w:r>
              <w:rPr>
                <w:sz w:val="21"/>
              </w:rPr>
              <w:t>手动、自动、节律、R-R等多种工作模式可供选择；</w:t>
            </w:r>
          </w:p>
          <w:p>
            <w:pPr>
              <w:pStyle w:val="null3"/>
              <w:ind w:left="420"/>
              <w:jc w:val="both"/>
            </w:pPr>
            <w:r>
              <w:rPr>
                <w:sz w:val="21"/>
              </w:rPr>
              <w:t xml:space="preserve">8.2 </w:t>
            </w:r>
            <w:r>
              <w:rPr>
                <w:sz w:val="21"/>
              </w:rPr>
              <w:t>病历管理功能，可进行病历查询、预览、修改、传输、打印，方便医生调阅病人信息；</w:t>
            </w:r>
          </w:p>
          <w:p>
            <w:pPr>
              <w:pStyle w:val="null3"/>
              <w:jc w:val="both"/>
            </w:pPr>
            <w:r>
              <w:rPr>
                <w:sz w:val="21"/>
              </w:rPr>
              <w:t xml:space="preserve">8.3 </w:t>
            </w:r>
            <w:r>
              <w:rPr>
                <w:sz w:val="21"/>
              </w:rPr>
              <w:t>具有心律失常延长打印功能；</w:t>
            </w:r>
          </w:p>
          <w:p>
            <w:pPr>
              <w:pStyle w:val="null3"/>
              <w:ind w:left="420"/>
              <w:jc w:val="both"/>
            </w:pPr>
            <w:r>
              <w:rPr>
                <w:sz w:val="21"/>
              </w:rPr>
              <w:t xml:space="preserve">8.4 </w:t>
            </w:r>
            <w:r>
              <w:rPr>
                <w:sz w:val="21"/>
              </w:rPr>
              <w:t>具有预约下载功能，可以和心电数据管理软件/心电网络连接，直接将病人预约下载到心电图机上，减少医生工作量；</w:t>
            </w:r>
          </w:p>
          <w:p>
            <w:pPr>
              <w:pStyle w:val="null3"/>
              <w:ind w:left="420"/>
              <w:jc w:val="both"/>
            </w:pPr>
            <w:r>
              <w:rPr>
                <w:sz w:val="21"/>
              </w:rPr>
              <w:t xml:space="preserve">8.5 </w:t>
            </w:r>
            <w:r>
              <w:rPr>
                <w:sz w:val="21"/>
              </w:rPr>
              <w:t>支持一维码，二维码条码扫描仪，支持支持社保卡阅读器和身份证阅读器，可对病人信息进行快速输入，减少医生工作；</w:t>
            </w:r>
          </w:p>
          <w:p>
            <w:pPr>
              <w:pStyle w:val="null3"/>
              <w:ind w:left="420"/>
              <w:jc w:val="both"/>
            </w:pPr>
            <w:r>
              <w:rPr>
                <w:sz w:val="21"/>
              </w:rPr>
              <w:t xml:space="preserve">8.6 </w:t>
            </w:r>
            <w:r>
              <w:rPr>
                <w:sz w:val="21"/>
              </w:rPr>
              <w:t>具有导联脱落指示，具有信号检测功能，对于信号质量不佳的导联做出指示，保证波形采集的质量；</w:t>
            </w:r>
          </w:p>
          <w:p>
            <w:pPr>
              <w:pStyle w:val="null3"/>
              <w:jc w:val="both"/>
            </w:pPr>
            <w:r>
              <w:rPr>
                <w:sz w:val="21"/>
              </w:rPr>
              <w:t xml:space="preserve">8.7 </w:t>
            </w:r>
            <w:r>
              <w:rPr>
                <w:sz w:val="21"/>
              </w:rPr>
              <w:t>可以选配心电向量功能；</w:t>
            </w:r>
          </w:p>
          <w:p>
            <w:pPr>
              <w:pStyle w:val="null3"/>
              <w:ind w:left="420"/>
              <w:jc w:val="both"/>
            </w:pPr>
            <w:r>
              <w:rPr>
                <w:sz w:val="21"/>
              </w:rPr>
              <w:t xml:space="preserve">8.8 </w:t>
            </w:r>
            <w:r>
              <w:rPr>
                <w:sz w:val="21"/>
              </w:rPr>
              <w:t>支持内置WIFI（选配），支持使用有线、无线的方式进行联网；</w:t>
            </w:r>
          </w:p>
          <w:p>
            <w:pPr>
              <w:pStyle w:val="null3"/>
              <w:jc w:val="both"/>
            </w:pPr>
            <w:r>
              <w:rPr>
                <w:sz w:val="21"/>
                <w:b/>
              </w:rPr>
              <w:t>9.</w:t>
            </w:r>
            <w:r>
              <w:rPr>
                <w:sz w:val="21"/>
                <w:b/>
              </w:rPr>
              <w:t>便携：外部隐藏式提手，方便机器移动；</w:t>
            </w:r>
          </w:p>
          <w:p>
            <w:pPr>
              <w:pStyle w:val="null3"/>
              <w:jc w:val="both"/>
            </w:pPr>
            <w:r>
              <w:rPr>
                <w:sz w:val="21"/>
                <w:b/>
              </w:rPr>
              <w:t>10.</w:t>
            </w:r>
            <w:r>
              <w:rPr>
                <w:sz w:val="21"/>
                <w:b/>
              </w:rPr>
              <w:t>电源：交直流两用，自动转换；</w:t>
            </w:r>
          </w:p>
          <w:p>
            <w:pPr>
              <w:pStyle w:val="null3"/>
              <w:jc w:val="both"/>
            </w:pPr>
            <w:r>
              <w:rPr>
                <w:sz w:val="21"/>
              </w:rPr>
              <w:t xml:space="preserve">10.1 </w:t>
            </w:r>
            <w:r>
              <w:rPr>
                <w:sz w:val="21"/>
              </w:rPr>
              <w:t>交流电源：交流 100V~240V  50/60Hz；</w:t>
            </w:r>
          </w:p>
          <w:p>
            <w:pPr>
              <w:pStyle w:val="null3"/>
              <w:jc w:val="both"/>
            </w:pPr>
            <w:r>
              <w:rPr>
                <w:sz w:val="21"/>
              </w:rPr>
              <w:t xml:space="preserve">10.2 </w:t>
            </w:r>
            <w:r>
              <w:rPr>
                <w:sz w:val="21"/>
              </w:rPr>
              <w:t>直流电源：内置可充电锂离子电池（ 配置额定容量为 2500mAh 时），充足后可正常工作时间不小于3.5小时。</w:t>
            </w:r>
          </w:p>
          <w:p>
            <w:pPr>
              <w:pStyle w:val="null3"/>
              <w:jc w:val="both"/>
            </w:pPr>
            <w:r>
              <w:rPr>
                <w:sz w:val="21"/>
                <w:b/>
              </w:rPr>
              <w:t>（二）</w:t>
            </w:r>
            <w:r>
              <w:rPr>
                <w:sz w:val="21"/>
              </w:rPr>
              <w:t>★</w:t>
            </w:r>
            <w:r>
              <w:rPr>
                <w:sz w:val="21"/>
                <w:b/>
              </w:rPr>
              <w:t>设备配置需求：</w:t>
            </w:r>
          </w:p>
          <w:tbl>
            <w:tblPr>
              <w:tblBorders>
                <w:top w:val="none" w:color="000000" w:sz="4"/>
                <w:left w:val="none" w:color="000000" w:sz="4"/>
                <w:bottom w:val="none" w:color="000000" w:sz="4"/>
                <w:right w:val="none" w:color="000000" w:sz="4"/>
                <w:insideH w:val="none"/>
                <w:insideV w:val="none"/>
              </w:tblBorders>
            </w:tblPr>
            <w:tblGrid>
              <w:gridCol w:w="1279"/>
              <w:gridCol w:w="2618"/>
              <w:gridCol w:w="1700"/>
            </w:tblGrid>
            <w:tr>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心电图机主机</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导联线</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付</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吸咐电极</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r>
                    <w:rPr>
                      <w:sz w:val="21"/>
                    </w:rPr>
                    <w:t>只</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电极夹</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只</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充电电池</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块</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五、心电监护仪技术参数</w:t>
            </w:r>
          </w:p>
          <w:p>
            <w:pPr>
              <w:pStyle w:val="null3"/>
              <w:jc w:val="both"/>
            </w:pPr>
            <w:r>
              <w:rPr>
                <w:sz w:val="21"/>
              </w:rPr>
              <w:t>（一）设备技术详细需求：</w:t>
            </w:r>
          </w:p>
          <w:p>
            <w:pPr>
              <w:pStyle w:val="null3"/>
              <w:jc w:val="both"/>
            </w:pPr>
            <w:r>
              <w:rPr>
                <w:sz w:val="21"/>
              </w:rPr>
              <w:t>1</w:t>
            </w:r>
            <w:r>
              <w:rPr>
                <w:sz w:val="21"/>
              </w:rPr>
              <w:t>、▲TFT LCD医用显示屏≥12.0英寸 ，分辨率≥800×600；</w:t>
            </w:r>
          </w:p>
          <w:p>
            <w:pPr>
              <w:pStyle w:val="null3"/>
              <w:jc w:val="both"/>
            </w:pPr>
            <w:r>
              <w:rPr>
                <w:sz w:val="21"/>
              </w:rPr>
              <w:t>2</w:t>
            </w:r>
            <w:r>
              <w:rPr>
                <w:sz w:val="21"/>
              </w:rPr>
              <w:t>、大容量趋势数据≥480h趋势数据，≥600组报警事件，≥1000组NIBP数据；</w:t>
            </w:r>
          </w:p>
          <w:p>
            <w:pPr>
              <w:pStyle w:val="null3"/>
              <w:jc w:val="both"/>
            </w:pPr>
            <w:r>
              <w:rPr>
                <w:sz w:val="21"/>
              </w:rPr>
              <w:t>3</w:t>
            </w:r>
            <w:r>
              <w:rPr>
                <w:sz w:val="21"/>
              </w:rPr>
              <w:t>、心率范围：15-300bpm(成人)；15 bpm～350 bpm（小儿，新生儿）；</w:t>
            </w:r>
          </w:p>
          <w:p>
            <w:pPr>
              <w:pStyle w:val="null3"/>
              <w:jc w:val="both"/>
            </w:pPr>
            <w:r>
              <w:rPr>
                <w:sz w:val="21"/>
              </w:rPr>
              <w:t>5.</w:t>
            </w:r>
            <w:r>
              <w:rPr>
                <w:sz w:val="21"/>
              </w:rPr>
              <w:t>心电噪声电平：≤30 μVP-P；</w:t>
            </w:r>
          </w:p>
          <w:p>
            <w:pPr>
              <w:pStyle w:val="null3"/>
              <w:jc w:val="both"/>
            </w:pPr>
            <w:r>
              <w:rPr>
                <w:sz w:val="21"/>
              </w:rPr>
              <w:t>6</w:t>
            </w:r>
            <w:r>
              <w:rPr>
                <w:sz w:val="21"/>
              </w:rPr>
              <w:t>、▲无创血压测量适用于：成人、儿童、新生儿；</w:t>
            </w:r>
          </w:p>
          <w:p>
            <w:pPr>
              <w:pStyle w:val="null3"/>
              <w:jc w:val="both"/>
            </w:pPr>
            <w:r>
              <w:rPr>
                <w:sz w:val="21"/>
              </w:rPr>
              <w:t>7</w:t>
            </w:r>
            <w:r>
              <w:rPr>
                <w:sz w:val="21"/>
              </w:rPr>
              <w:t>、减压：线性电磁控制阀自动减压系统；</w:t>
            </w:r>
          </w:p>
          <w:p>
            <w:pPr>
              <w:pStyle w:val="null3"/>
              <w:jc w:val="both"/>
            </w:pPr>
            <w:r>
              <w:rPr>
                <w:sz w:val="21"/>
              </w:rPr>
              <w:t>8</w:t>
            </w:r>
            <w:r>
              <w:rPr>
                <w:sz w:val="21"/>
              </w:rPr>
              <w:t>、压力≥300mmHg时，急速排气保护。急速排气时间≤10秒；</w:t>
            </w:r>
          </w:p>
          <w:p>
            <w:pPr>
              <w:pStyle w:val="null3"/>
              <w:jc w:val="both"/>
            </w:pPr>
            <w:r>
              <w:rPr>
                <w:sz w:val="21"/>
              </w:rPr>
              <w:t>9</w:t>
            </w:r>
            <w:r>
              <w:rPr>
                <w:sz w:val="21"/>
              </w:rPr>
              <w:t>、有肘部位置传感器；</w:t>
            </w:r>
          </w:p>
          <w:p>
            <w:pPr>
              <w:pStyle w:val="null3"/>
              <w:jc w:val="both"/>
            </w:pPr>
            <w:r>
              <w:rPr>
                <w:sz w:val="21"/>
              </w:rPr>
              <w:t>10</w:t>
            </w:r>
            <w:r>
              <w:rPr>
                <w:sz w:val="21"/>
              </w:rPr>
              <w:t>、臂筒角度调节：臂筒可左右转动约10度；</w:t>
            </w:r>
          </w:p>
          <w:p>
            <w:pPr>
              <w:pStyle w:val="null3"/>
              <w:jc w:val="both"/>
            </w:pPr>
            <w:r>
              <w:rPr>
                <w:sz w:val="21"/>
              </w:rPr>
              <w:t>11</w:t>
            </w:r>
            <w:r>
              <w:rPr>
                <w:sz w:val="21"/>
              </w:rPr>
              <w:t>、适合臂周：17cm～42cm；</w:t>
            </w:r>
          </w:p>
          <w:p>
            <w:pPr>
              <w:pStyle w:val="null3"/>
              <w:jc w:val="both"/>
            </w:pPr>
            <w:r>
              <w:rPr>
                <w:sz w:val="21"/>
              </w:rPr>
              <w:t>12</w:t>
            </w:r>
            <w:r>
              <w:rPr>
                <w:sz w:val="21"/>
              </w:rPr>
              <w:t>、输出端口：RS-232/USB两种数据接口方式；</w:t>
            </w:r>
          </w:p>
          <w:p>
            <w:pPr>
              <w:pStyle w:val="null3"/>
              <w:jc w:val="both"/>
            </w:pPr>
            <w:r>
              <w:rPr>
                <w:sz w:val="21"/>
              </w:rPr>
              <w:t>13</w:t>
            </w:r>
            <w:r>
              <w:rPr>
                <w:sz w:val="21"/>
              </w:rPr>
              <w:t>、打印装置：全中文热敏打印、自动裁纸；</w:t>
            </w:r>
          </w:p>
          <w:p>
            <w:pPr>
              <w:pStyle w:val="null3"/>
              <w:jc w:val="both"/>
            </w:pPr>
            <w:r>
              <w:rPr>
                <w:sz w:val="21"/>
              </w:rPr>
              <w:t>14</w:t>
            </w:r>
            <w:r>
              <w:rPr>
                <w:sz w:val="21"/>
              </w:rPr>
              <w:t>、语音设置：可开关语音，音量可调节；</w:t>
            </w:r>
          </w:p>
          <w:p>
            <w:pPr>
              <w:pStyle w:val="null3"/>
              <w:jc w:val="both"/>
            </w:pPr>
            <w:r>
              <w:rPr>
                <w:sz w:val="21"/>
              </w:rPr>
              <w:t>15</w:t>
            </w:r>
            <w:r>
              <w:rPr>
                <w:sz w:val="21"/>
              </w:rPr>
              <w:t>、压力单位： mmHg和kPa两种模式互选。</w:t>
            </w:r>
          </w:p>
          <w:p>
            <w:pPr>
              <w:pStyle w:val="null3"/>
              <w:jc w:val="both"/>
            </w:pPr>
            <w:r>
              <w:rPr>
                <w:sz w:val="21"/>
              </w:rPr>
              <w:t>（二）★设备配置需求：</w:t>
            </w:r>
          </w:p>
          <w:tbl>
            <w:tblPr>
              <w:tblBorders>
                <w:top w:val="none" w:color="000000" w:sz="4"/>
                <w:left w:val="none" w:color="000000" w:sz="4"/>
                <w:bottom w:val="none" w:color="000000" w:sz="4"/>
                <w:right w:val="none" w:color="000000" w:sz="4"/>
                <w:insideH w:val="none"/>
                <w:insideV w:val="none"/>
              </w:tblBorders>
            </w:tblPr>
            <w:tblGrid>
              <w:gridCol w:w="1080"/>
              <w:gridCol w:w="2652"/>
              <w:gridCol w:w="1866"/>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配置/台</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心电监护仪主机</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r>
                    <w:rPr>
                      <w:sz w:val="21"/>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2</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搁手板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r>
                    <w:rPr>
                      <w:sz w:val="21"/>
                    </w:rPr>
                    <w:t>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3</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臂套</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2</w:t>
                  </w:r>
                  <w:r>
                    <w:rPr>
                      <w:sz w:val="21"/>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4</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熔断器（250V/2A）</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4</w:t>
                  </w: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便携式心电监护仪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六、便携式心电监护仪技术参数</w:t>
            </w:r>
            <w:r>
              <w:br/>
            </w:r>
            <w:r>
              <w:rPr/>
              <w:t xml:space="preserve"> （一）设备技术详细需求：</w:t>
            </w:r>
            <w:r>
              <w:br/>
            </w:r>
            <w:r>
              <w:rPr/>
              <w:t xml:space="preserve"> 1.        适用于成人、小儿、新生儿的监测；</w:t>
            </w:r>
            <w:r>
              <w:br/>
            </w:r>
            <w:r>
              <w:rPr/>
              <w:t xml:space="preserve"> 2.    转运监护仪，满足救护车使用；</w:t>
            </w:r>
            <w:r>
              <w:br/>
            </w:r>
            <w:r>
              <w:rPr/>
              <w:t xml:space="preserve"> 3.    ▲≤5英寸彩色触摸医用显示屏；</w:t>
            </w:r>
            <w:r>
              <w:br/>
            </w:r>
            <w:r>
              <w:rPr/>
              <w:t xml:space="preserve"> 4.    IP44防尘防水，易清洁和适用医院内外不同临床救治环境；</w:t>
            </w:r>
            <w:r>
              <w:br/>
            </w:r>
            <w:r>
              <w:rPr/>
              <w:t xml:space="preserve"> 5.    坚固耐用，至少抗1.2米6面跌落，满足转运过程中的复杂临床救治环境；</w:t>
            </w:r>
            <w:r>
              <w:br/>
            </w:r>
            <w:r>
              <w:rPr/>
              <w:t xml:space="preserve"> 6.    整机无风扇设计；</w:t>
            </w:r>
            <w:r>
              <w:br/>
            </w:r>
            <w:r>
              <w:rPr/>
              <w:t xml:space="preserve"> 7.    内置锂电池供电，支持≥5小时的持续监测；</w:t>
            </w:r>
            <w:r>
              <w:br/>
            </w:r>
            <w:r>
              <w:rPr/>
              <w:t xml:space="preserve"> 8.    内置DC电源接口，可以进行车载充电；</w:t>
            </w:r>
            <w:r>
              <w:br/>
            </w:r>
            <w:r>
              <w:rPr/>
              <w:t xml:space="preserve"> 9.    支持3/5导心电，阻抗呼吸，血氧、无创血压和双通道体温；</w:t>
            </w:r>
            <w:r>
              <w:br/>
            </w:r>
            <w:r>
              <w:rPr/>
              <w:t xml:space="preserve"> 10.    转运监护仪支持插入床旁监护仪插槽作为参数模块使用，即插即用；</w:t>
            </w:r>
            <w:r>
              <w:br/>
            </w:r>
            <w:r>
              <w:rPr/>
              <w:t xml:space="preserve"> 11.    具有多导心电监护算法，同步分析至少2通道心电波形，能抗干扰；</w:t>
            </w:r>
            <w:r>
              <w:br/>
            </w:r>
            <w:r>
              <w:rPr/>
              <w:t xml:space="preserve"> 12.    心率测量范围：成人15-300bpm，小儿/新生儿15-350bpm；</w:t>
            </w:r>
            <w:r>
              <w:br/>
            </w:r>
            <w:r>
              <w:rPr/>
              <w:t xml:space="preserve"> 13.    波速提供50mm/s，25mm/s、12.5mm/s、6.25mm/s可选；</w:t>
            </w:r>
            <w:r>
              <w:br/>
            </w:r>
            <w:r>
              <w:rPr/>
              <w:t xml:space="preserve"> 14.    滤波模式提供诊断模式（0.05 -150Hz），监护模式（0.5 -40Hz），ST模式（0.05 - 40Hz），手术模式（1-20Hz）；</w:t>
            </w:r>
            <w:r>
              <w:br/>
            </w:r>
            <w:r>
              <w:rPr/>
              <w:t xml:space="preserve"> 15.    提供至少25种心律失常事件的分析；</w:t>
            </w:r>
            <w:r>
              <w:br/>
            </w:r>
            <w:r>
              <w:rPr/>
              <w:t xml:space="preserve"> 16.    提供ST段分析，提供显示和存储ST值和每个ST的模板；</w:t>
            </w:r>
            <w:r>
              <w:br/>
            </w:r>
            <w:r>
              <w:rPr/>
              <w:t xml:space="preserve"> 17.    具有QT/QTc测量功能，提供QT，QTc和ΔQTc参数值；</w:t>
            </w:r>
            <w:r>
              <w:br/>
            </w:r>
            <w:r>
              <w:rPr/>
              <w:t xml:space="preserve"> 18.    可显示弱灌注指数（PI）；</w:t>
            </w:r>
            <w:r>
              <w:br/>
            </w:r>
            <w:r>
              <w:rPr/>
              <w:t xml:space="preserve"> 19.    提供双通道体温测量，提供两通道体温测量差值显示；</w:t>
            </w:r>
            <w:r>
              <w:br/>
            </w:r>
            <w:r>
              <w:rPr/>
              <w:t xml:space="preserve"> 20.    提供手动、自动间隔、连续、序列四种无创血压测量模式；</w:t>
            </w:r>
            <w:r>
              <w:br/>
            </w:r>
            <w:r>
              <w:rPr/>
              <w:t xml:space="preserve"> 21.    ▲≥120小时趋势表、趋势图回顾；</w:t>
            </w:r>
            <w:r>
              <w:br/>
            </w:r>
            <w:r>
              <w:rPr/>
              <w:t xml:space="preserve"> 22.    ▲≥1000条事件回顾。每条报警事件至少能够存储32秒三道相关波形，以及报警触发时所有测量参数值；</w:t>
            </w:r>
            <w:r>
              <w:br/>
            </w:r>
            <w:r>
              <w:rPr/>
              <w:t xml:space="preserve"> 23.    ≥1000条NIBP测量结果回顾；</w:t>
            </w:r>
            <w:r>
              <w:br/>
            </w:r>
            <w:r>
              <w:rPr/>
              <w:t xml:space="preserve"> 24.    ▲≥48小时全息波形回顾。全息波形至少能存储所有测量值，以及至少3道波形。</w:t>
            </w:r>
          </w:p>
          <w:p>
            <w:pPr>
              <w:pStyle w:val="null3"/>
              <w:jc w:val="both"/>
            </w:pPr>
            <w:r>
              <w:rPr>
                <w:sz w:val="21"/>
                <w:b/>
              </w:rPr>
              <w:t>（二）</w:t>
            </w:r>
            <w:r>
              <w:rPr>
                <w:sz w:val="21"/>
              </w:rPr>
              <w:t>★</w:t>
            </w:r>
            <w:r>
              <w:rPr>
                <w:sz w:val="21"/>
                <w:b/>
              </w:rPr>
              <w:t>设备配置需求：</w:t>
            </w:r>
          </w:p>
          <w:tbl>
            <w:tblPr>
              <w:tblBorders>
                <w:top w:val="none" w:color="000000" w:sz="4"/>
                <w:left w:val="none" w:color="000000" w:sz="4"/>
                <w:bottom w:val="none" w:color="000000" w:sz="4"/>
                <w:right w:val="none" w:color="000000" w:sz="4"/>
                <w:insideH w:val="none"/>
                <w:insideV w:val="none"/>
              </w:tblBorders>
            </w:tblPr>
            <w:tblGrid>
              <w:gridCol w:w="1279"/>
              <w:gridCol w:w="2618"/>
              <w:gridCol w:w="1700"/>
            </w:tblGrid>
            <w:tr>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便携式心电监护仪主机</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电源线</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根</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导心电导联线</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心电电极</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血氧主电缆</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根</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成人/儿童血氧探头</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各1套</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无创血压导气管</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根</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成人/儿童血压袖套</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各1套</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手柄</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个</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经皮黄疸仪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七、经皮黄疸仪技术参数</w:t>
            </w:r>
          </w:p>
          <w:p>
            <w:pPr>
              <w:pStyle w:val="null3"/>
              <w:jc w:val="both"/>
            </w:pPr>
            <w:r>
              <w:rPr>
                <w:sz w:val="21"/>
                <w:b/>
              </w:rPr>
              <w:t>（一）技术要求</w:t>
            </w:r>
          </w:p>
          <w:p>
            <w:pPr>
              <w:pStyle w:val="null3"/>
              <w:jc w:val="both"/>
            </w:pPr>
            <w:r>
              <w:rPr>
                <w:sz w:val="21"/>
              </w:rPr>
              <w:t>1</w:t>
            </w:r>
            <w:r>
              <w:rPr>
                <w:sz w:val="21"/>
              </w:rPr>
              <w:t>、▲检测方法:光反射式,绿、蓝光比较；</w:t>
            </w:r>
          </w:p>
          <w:p>
            <w:pPr>
              <w:pStyle w:val="null3"/>
              <w:jc w:val="both"/>
            </w:pPr>
            <w:r>
              <w:rPr>
                <w:sz w:val="21"/>
              </w:rPr>
              <w:t>2</w:t>
            </w:r>
            <w:r>
              <w:rPr>
                <w:sz w:val="21"/>
              </w:rPr>
              <w:t>、显示方法:</w:t>
            </w:r>
          </w:p>
          <w:p>
            <w:pPr>
              <w:pStyle w:val="null3"/>
              <w:jc w:val="both"/>
            </w:pPr>
            <w:r>
              <w:rPr>
                <w:sz w:val="21"/>
              </w:rPr>
              <w:t>2.1</w:t>
            </w:r>
            <w:r>
              <w:rPr>
                <w:sz w:val="21"/>
              </w:rPr>
              <w:t>、二位数字医用液晶显示；</w:t>
            </w:r>
          </w:p>
          <w:p>
            <w:pPr>
              <w:pStyle w:val="null3"/>
              <w:jc w:val="both"/>
            </w:pPr>
            <w:r>
              <w:rPr>
                <w:sz w:val="21"/>
              </w:rPr>
              <w:t>2.2</w:t>
            </w:r>
            <w:r>
              <w:rPr>
                <w:sz w:val="21"/>
              </w:rPr>
              <w:t>、 mg/d1、umol/1 两个单位滚动显示；</w:t>
            </w:r>
          </w:p>
          <w:p>
            <w:pPr>
              <w:pStyle w:val="null3"/>
              <w:jc w:val="both"/>
            </w:pPr>
            <w:r>
              <w:rPr>
                <w:sz w:val="21"/>
              </w:rPr>
              <w:t>2.3</w:t>
            </w:r>
            <w:r>
              <w:rPr>
                <w:sz w:val="21"/>
              </w:rPr>
              <w:t>、可进行 2-5 次平均值测试；</w:t>
            </w:r>
          </w:p>
          <w:p>
            <w:pPr>
              <w:pStyle w:val="null3"/>
              <w:jc w:val="both"/>
            </w:pPr>
            <w:r>
              <w:rPr>
                <w:sz w:val="21"/>
              </w:rPr>
              <w:t>2.4</w:t>
            </w:r>
            <w:r>
              <w:rPr>
                <w:sz w:val="21"/>
              </w:rPr>
              <w:t>、错误数据可清除；</w:t>
            </w:r>
          </w:p>
          <w:p>
            <w:pPr>
              <w:pStyle w:val="null3"/>
              <w:jc w:val="both"/>
            </w:pPr>
            <w:r>
              <w:rPr>
                <w:sz w:val="21"/>
              </w:rPr>
              <w:t>3</w:t>
            </w:r>
            <w:r>
              <w:rPr>
                <w:sz w:val="21"/>
              </w:rPr>
              <w:t>、测量误差:00~15±1；16~25 ±1.5；</w:t>
            </w:r>
          </w:p>
          <w:p>
            <w:pPr>
              <w:pStyle w:val="null3"/>
              <w:jc w:val="both"/>
            </w:pPr>
            <w:r>
              <w:rPr>
                <w:sz w:val="21"/>
              </w:rPr>
              <w:t>4</w:t>
            </w:r>
            <w:r>
              <w:rPr>
                <w:sz w:val="21"/>
              </w:rPr>
              <w:t>、光源:氤闪光灯；</w:t>
            </w:r>
          </w:p>
          <w:p>
            <w:pPr>
              <w:pStyle w:val="null3"/>
              <w:jc w:val="both"/>
            </w:pPr>
            <w:r>
              <w:rPr>
                <w:sz w:val="21"/>
              </w:rPr>
              <w:t>5</w:t>
            </w:r>
            <w:r>
              <w:rPr>
                <w:sz w:val="21"/>
              </w:rPr>
              <w:t>、电源:AAA1.2VX4镍氢充电电池组，每充足一次电能检测≥500次；</w:t>
            </w:r>
          </w:p>
          <w:p>
            <w:pPr>
              <w:pStyle w:val="null3"/>
              <w:jc w:val="both"/>
            </w:pPr>
            <w:r>
              <w:rPr>
                <w:sz w:val="21"/>
              </w:rPr>
              <w:t>6</w:t>
            </w:r>
            <w:r>
              <w:rPr>
                <w:sz w:val="21"/>
              </w:rPr>
              <w:t>、开启准备时间:小于 5秒；</w:t>
            </w:r>
          </w:p>
          <w:p>
            <w:pPr>
              <w:pStyle w:val="null3"/>
              <w:jc w:val="both"/>
            </w:pPr>
            <w:r>
              <w:rPr>
                <w:sz w:val="21"/>
              </w:rPr>
              <w:t>7</w:t>
            </w:r>
            <w:r>
              <w:rPr>
                <w:sz w:val="21"/>
              </w:rPr>
              <w:t>、充电器:输入220V 50Hz 3w，输出6.0V 300mA DC。</w:t>
            </w:r>
          </w:p>
          <w:p>
            <w:pPr>
              <w:pStyle w:val="null3"/>
              <w:jc w:val="both"/>
            </w:pPr>
            <w:r>
              <w:rPr>
                <w:sz w:val="21"/>
              </w:rPr>
              <w:t>8</w:t>
            </w:r>
            <w:r>
              <w:rPr>
                <w:sz w:val="21"/>
              </w:rPr>
              <w:t>、▲校验盘:对白色屏 (“00”)显示00.0或00.1</w:t>
            </w:r>
          </w:p>
          <w:p>
            <w:pPr>
              <w:pStyle w:val="null3"/>
              <w:ind w:firstLine="1260"/>
              <w:jc w:val="both"/>
            </w:pPr>
            <w:r>
              <w:rPr>
                <w:sz w:val="21"/>
              </w:rPr>
              <w:t>对黄色屏 (“20”) 显示 20.0±1</w:t>
            </w:r>
          </w:p>
          <w:p>
            <w:pPr>
              <w:pStyle w:val="null3"/>
              <w:ind w:firstLine="1260"/>
              <w:jc w:val="both"/>
            </w:pPr>
            <w:r>
              <w:rPr>
                <w:sz w:val="21"/>
                <w:b/>
              </w:rPr>
              <w:t>（二）</w:t>
            </w:r>
            <w:r>
              <w:rPr>
                <w:sz w:val="21"/>
              </w:rPr>
              <w:t>★</w:t>
            </w:r>
            <w:r>
              <w:rPr>
                <w:sz w:val="21"/>
                <w:b/>
              </w:rPr>
              <w:t>设备配置需求</w:t>
            </w:r>
          </w:p>
          <w:tbl>
            <w:tblPr>
              <w:tblInd w:type="dxa" w:w="135"/>
              <w:tblBorders>
                <w:top w:val="none" w:color="000000" w:sz="4"/>
                <w:left w:val="none" w:color="000000" w:sz="4"/>
                <w:bottom w:val="none" w:color="000000" w:sz="4"/>
                <w:right w:val="none" w:color="000000" w:sz="4"/>
                <w:insideH w:val="none"/>
                <w:insideV w:val="none"/>
              </w:tblBorders>
            </w:tblPr>
            <w:tblGrid>
              <w:gridCol w:w="1695"/>
              <w:gridCol w:w="1833"/>
              <w:gridCol w:w="2070"/>
            </w:tblGrid>
            <w:tr>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8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经皮黄疸仪主机</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充电器</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色屏校验器</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动态血压监测仪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八、动态血压监测仪技术参数</w:t>
            </w:r>
          </w:p>
          <w:p>
            <w:pPr>
              <w:pStyle w:val="null3"/>
              <w:jc w:val="both"/>
            </w:pPr>
            <w:r>
              <w:rPr>
                <w:sz w:val="21"/>
                <w:b/>
              </w:rPr>
              <w:t>（一）技术要求</w:t>
            </w:r>
          </w:p>
          <w:p>
            <w:pPr>
              <w:pStyle w:val="null3"/>
              <w:jc w:val="both"/>
            </w:pPr>
            <w:r>
              <w:rPr>
                <w:sz w:val="21"/>
              </w:rPr>
              <w:t>1</w:t>
            </w:r>
            <w:r>
              <w:rPr>
                <w:sz w:val="21"/>
              </w:rPr>
              <w:t>、▲记录时间：24 小时(可选配48 小时)；</w:t>
            </w:r>
          </w:p>
          <w:p>
            <w:pPr>
              <w:pStyle w:val="null3"/>
              <w:jc w:val="both"/>
            </w:pPr>
            <w:r>
              <w:rPr>
                <w:sz w:val="21"/>
              </w:rPr>
              <w:t>2</w:t>
            </w:r>
            <w:r>
              <w:rPr>
                <w:sz w:val="21"/>
              </w:rPr>
              <w:t>、显示屏：彩色医用显示屏；</w:t>
            </w:r>
          </w:p>
          <w:p>
            <w:pPr>
              <w:pStyle w:val="null3"/>
              <w:jc w:val="both"/>
            </w:pPr>
            <w:r>
              <w:rPr>
                <w:sz w:val="21"/>
              </w:rPr>
              <w:t>3</w:t>
            </w:r>
            <w:r>
              <w:rPr>
                <w:sz w:val="21"/>
              </w:rPr>
              <w:t>、▲测量方法：振荡法(示波法)；</w:t>
            </w:r>
          </w:p>
          <w:p>
            <w:pPr>
              <w:pStyle w:val="null3"/>
              <w:jc w:val="both"/>
            </w:pPr>
            <w:r>
              <w:rPr>
                <w:sz w:val="21"/>
              </w:rPr>
              <w:t>4</w:t>
            </w:r>
            <w:r>
              <w:rPr>
                <w:sz w:val="21"/>
              </w:rPr>
              <w:t>、存储方式：≥16G容量SD数据存储卡；</w:t>
            </w:r>
          </w:p>
          <w:p>
            <w:pPr>
              <w:pStyle w:val="null3"/>
              <w:jc w:val="both"/>
            </w:pPr>
            <w:r>
              <w:rPr>
                <w:sz w:val="21"/>
              </w:rPr>
              <w:t>5</w:t>
            </w:r>
            <w:r>
              <w:rPr>
                <w:sz w:val="21"/>
              </w:rPr>
              <w:t>、存储容量：≥512次测量值；</w:t>
            </w:r>
          </w:p>
          <w:p>
            <w:pPr>
              <w:pStyle w:val="null3"/>
              <w:jc w:val="both"/>
            </w:pPr>
            <w:r>
              <w:rPr>
                <w:sz w:val="21"/>
              </w:rPr>
              <w:t>6</w:t>
            </w:r>
            <w:r>
              <w:rPr>
                <w:sz w:val="21"/>
              </w:rPr>
              <w:t>、示值范围：0~300mmHg；</w:t>
            </w:r>
          </w:p>
          <w:p>
            <w:pPr>
              <w:pStyle w:val="null3"/>
              <w:jc w:val="both"/>
            </w:pPr>
            <w:r>
              <w:rPr>
                <w:sz w:val="21"/>
              </w:rPr>
              <w:t>7</w:t>
            </w:r>
            <w:r>
              <w:rPr>
                <w:sz w:val="21"/>
              </w:rPr>
              <w:t>、测量范围：收缩压:50~255 mmHg，舒张压:30~200 mmHg；</w:t>
            </w:r>
          </w:p>
          <w:p>
            <w:pPr>
              <w:pStyle w:val="null3"/>
              <w:jc w:val="both"/>
            </w:pPr>
            <w:r>
              <w:rPr>
                <w:sz w:val="21"/>
              </w:rPr>
              <w:t>8</w:t>
            </w:r>
            <w:r>
              <w:rPr>
                <w:sz w:val="21"/>
              </w:rPr>
              <w:t>、压力精度：误差≤3mmHg；</w:t>
            </w:r>
          </w:p>
          <w:p>
            <w:pPr>
              <w:pStyle w:val="null3"/>
              <w:jc w:val="both"/>
            </w:pPr>
            <w:r>
              <w:rPr>
                <w:sz w:val="21"/>
              </w:rPr>
              <w:t>9</w:t>
            </w:r>
            <w:r>
              <w:rPr>
                <w:sz w:val="21"/>
              </w:rPr>
              <w:t>、通讯方式：USB读卡器；</w:t>
            </w:r>
          </w:p>
          <w:p>
            <w:pPr>
              <w:pStyle w:val="null3"/>
              <w:jc w:val="both"/>
            </w:pPr>
            <w:r>
              <w:rPr>
                <w:sz w:val="21"/>
              </w:rPr>
              <w:t>10</w:t>
            </w:r>
            <w:r>
              <w:rPr>
                <w:sz w:val="21"/>
              </w:rPr>
              <w:t>、记录仪尺寸：≤103 x 76x31(mm)；</w:t>
            </w:r>
          </w:p>
          <w:p>
            <w:pPr>
              <w:pStyle w:val="null3"/>
              <w:jc w:val="both"/>
            </w:pPr>
            <w:r>
              <w:rPr>
                <w:sz w:val="21"/>
              </w:rPr>
              <w:t>11</w:t>
            </w:r>
            <w:r>
              <w:rPr>
                <w:sz w:val="21"/>
              </w:rPr>
              <w:t>、记录仪重量：≤180g。</w:t>
            </w:r>
          </w:p>
          <w:p>
            <w:pPr>
              <w:pStyle w:val="null3"/>
              <w:jc w:val="both"/>
            </w:pPr>
            <w:r>
              <w:rPr>
                <w:sz w:val="21"/>
                <w:b/>
              </w:rPr>
              <w:t>（二）</w:t>
            </w:r>
            <w:r>
              <w:rPr>
                <w:sz w:val="21"/>
              </w:rPr>
              <w:t>★</w:t>
            </w:r>
            <w:r>
              <w:rPr>
                <w:sz w:val="21"/>
                <w:b/>
              </w:rPr>
              <w:t>设备配置需求</w:t>
            </w:r>
          </w:p>
          <w:tbl>
            <w:tblPr>
              <w:tblBorders>
                <w:top w:val="none" w:color="000000" w:sz="4"/>
                <w:left w:val="none" w:color="000000" w:sz="4"/>
                <w:bottom w:val="none" w:color="000000" w:sz="4"/>
                <w:right w:val="none" w:color="000000" w:sz="4"/>
                <w:insideH w:val="none"/>
                <w:insideV w:val="none"/>
              </w:tblBorders>
            </w:tblPr>
            <w:tblGrid>
              <w:gridCol w:w="1343"/>
              <w:gridCol w:w="2676"/>
              <w:gridCol w:w="1580"/>
            </w:tblGrid>
            <w:tr>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6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15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动态血压监测仪主机</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≥16G 容量 SD 存储卡</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张</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标准血压袖带</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记录仪背包</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个</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电池</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节</w:t>
                  </w:r>
                </w:p>
              </w:tc>
            </w:tr>
            <w:tr>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工作终端</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多道心电图机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九、多道心电图机技术参数</w:t>
            </w:r>
          </w:p>
          <w:p>
            <w:pPr>
              <w:pStyle w:val="null3"/>
              <w:jc w:val="both"/>
            </w:pPr>
            <w:r>
              <w:rPr>
                <w:sz w:val="21"/>
                <w:b/>
              </w:rPr>
              <w:t>一、设备技术详细需求：</w:t>
            </w:r>
          </w:p>
          <w:p>
            <w:pPr>
              <w:pStyle w:val="null3"/>
              <w:numPr>
                <w:ilvl w:val="0"/>
                <w:numId w:val="1"/>
              </w:numPr>
              <w:jc w:val="both"/>
            </w:pPr>
            <w:r>
              <w:rPr>
                <w:sz w:val="21"/>
                <w:b/>
              </w:rPr>
              <w:t>工作条件</w:t>
            </w:r>
          </w:p>
          <w:p>
            <w:pPr>
              <w:pStyle w:val="null3"/>
              <w:jc w:val="both"/>
            </w:pPr>
            <w:r>
              <w:rPr>
                <w:sz w:val="21"/>
              </w:rPr>
              <w:t xml:space="preserve">1.1 </w:t>
            </w:r>
            <w:r>
              <w:rPr>
                <w:sz w:val="21"/>
              </w:rPr>
              <w:t>该产品可在电源交流100 伏~240伏，50/60 赫兹，室温5-40C和相对湿度15%-95% 的环境下正常工作；</w:t>
            </w:r>
          </w:p>
          <w:p>
            <w:pPr>
              <w:pStyle w:val="null3"/>
              <w:jc w:val="both"/>
            </w:pPr>
            <w:r>
              <w:rPr>
                <w:sz w:val="21"/>
              </w:rPr>
              <w:t xml:space="preserve">1.2 </w:t>
            </w:r>
            <w:r>
              <w:rPr>
                <w:sz w:val="21"/>
              </w:rPr>
              <w:t>该产品标配适配器；</w:t>
            </w:r>
          </w:p>
          <w:p>
            <w:pPr>
              <w:pStyle w:val="null3"/>
              <w:jc w:val="both"/>
            </w:pPr>
            <w:r>
              <w:rPr>
                <w:sz w:val="21"/>
                <w:b/>
              </w:rPr>
              <w:t>（二）ECG输入</w:t>
            </w:r>
          </w:p>
          <w:p>
            <w:pPr>
              <w:pStyle w:val="null3"/>
              <w:jc w:val="both"/>
            </w:pPr>
            <w:r>
              <w:rPr>
                <w:sz w:val="21"/>
              </w:rPr>
              <w:t xml:space="preserve">2.1 </w:t>
            </w:r>
            <w:r>
              <w:rPr>
                <w:sz w:val="21"/>
              </w:rPr>
              <w:t>▲ECG 输入通道:12 导联同步采集；</w:t>
            </w:r>
          </w:p>
          <w:p>
            <w:pPr>
              <w:pStyle w:val="null3"/>
              <w:jc w:val="both"/>
            </w:pPr>
            <w:r>
              <w:rPr>
                <w:sz w:val="21"/>
              </w:rPr>
              <w:t>2.2</w:t>
            </w:r>
            <w:r>
              <w:rPr>
                <w:sz w:val="21"/>
              </w:rPr>
              <w:t>导联选择:标准、Cabrera；</w:t>
            </w:r>
          </w:p>
          <w:p>
            <w:pPr>
              <w:pStyle w:val="null3"/>
              <w:jc w:val="both"/>
            </w:pPr>
            <w:r>
              <w:rPr>
                <w:sz w:val="21"/>
              </w:rPr>
              <w:t>2.3</w:t>
            </w:r>
            <w:r>
              <w:rPr>
                <w:sz w:val="21"/>
              </w:rPr>
              <w:t>▲输入阻抗:≥50M(10Hz)；</w:t>
            </w:r>
          </w:p>
          <w:p>
            <w:pPr>
              <w:pStyle w:val="null3"/>
              <w:jc w:val="both"/>
            </w:pPr>
            <w:r>
              <w:rPr>
                <w:sz w:val="21"/>
              </w:rPr>
              <w:t xml:space="preserve">2.4 </w:t>
            </w:r>
            <w:r>
              <w:rPr>
                <w:sz w:val="21"/>
              </w:rPr>
              <w:t>频率响应:0.01~300Hz(-3dB) 2.5 定标电压:1mV士2%；</w:t>
            </w:r>
          </w:p>
          <w:p>
            <w:pPr>
              <w:pStyle w:val="null3"/>
              <w:jc w:val="both"/>
            </w:pPr>
            <w:r>
              <w:rPr>
                <w:sz w:val="21"/>
              </w:rPr>
              <w:t xml:space="preserve">2.6 </w:t>
            </w:r>
            <w:r>
              <w:rPr>
                <w:sz w:val="21"/>
              </w:rPr>
              <w:t>内部噪声:≤12.5uVp-p；</w:t>
            </w:r>
          </w:p>
          <w:p>
            <w:pPr>
              <w:pStyle w:val="null3"/>
              <w:jc w:val="both"/>
            </w:pPr>
            <w:r>
              <w:rPr>
                <w:sz w:val="21"/>
              </w:rPr>
              <w:t xml:space="preserve">2.7 </w:t>
            </w:r>
            <w:r>
              <w:rPr>
                <w:sz w:val="21"/>
              </w:rPr>
              <w:t>时间常数:≥3.2s；</w:t>
            </w:r>
          </w:p>
          <w:p>
            <w:pPr>
              <w:pStyle w:val="null3"/>
              <w:jc w:val="both"/>
            </w:pPr>
            <w:r>
              <w:rPr>
                <w:sz w:val="21"/>
              </w:rPr>
              <w:t xml:space="preserve">2.8 </w:t>
            </w:r>
            <w:r>
              <w:rPr>
                <w:sz w:val="21"/>
              </w:rPr>
              <w:t>共模抑制比:14dB (AC 滤波开启)，110dB (AC 滤波关闭)；</w:t>
            </w:r>
          </w:p>
          <w:p>
            <w:pPr>
              <w:pStyle w:val="null3"/>
              <w:jc w:val="both"/>
            </w:pPr>
            <w:r>
              <w:rPr>
                <w:sz w:val="21"/>
              </w:rPr>
              <w:t xml:space="preserve">2.9 </w:t>
            </w:r>
            <w:r>
              <w:rPr>
                <w:sz w:val="21"/>
              </w:rPr>
              <w:t>耐极化电压:±600mV；</w:t>
            </w:r>
          </w:p>
          <w:p>
            <w:pPr>
              <w:pStyle w:val="null3"/>
              <w:jc w:val="both"/>
            </w:pPr>
            <w:r>
              <w:rPr>
                <w:sz w:val="21"/>
              </w:rPr>
              <w:t>2.10</w:t>
            </w:r>
            <w:r>
              <w:rPr>
                <w:sz w:val="21"/>
              </w:rPr>
              <w:t>输入电流:≤0.01A；</w:t>
            </w:r>
          </w:p>
          <w:p>
            <w:pPr>
              <w:pStyle w:val="null3"/>
              <w:jc w:val="both"/>
            </w:pPr>
            <w:r>
              <w:rPr>
                <w:sz w:val="21"/>
              </w:rPr>
              <w:t>2.11</w:t>
            </w:r>
            <w:r>
              <w:rPr>
                <w:sz w:val="21"/>
              </w:rPr>
              <w:t>除颤保护:具有抗除颤电击保护功能；</w:t>
            </w:r>
          </w:p>
          <w:p>
            <w:pPr>
              <w:pStyle w:val="null3"/>
              <w:jc w:val="both"/>
            </w:pPr>
            <w:r>
              <w:rPr>
                <w:sz w:val="21"/>
              </w:rPr>
              <w:t>2.12</w:t>
            </w:r>
            <w:r>
              <w:rPr>
                <w:sz w:val="21"/>
              </w:rPr>
              <w:t>导联线:导联线内附抗除额电击保护功能；</w:t>
            </w:r>
          </w:p>
          <w:p>
            <w:pPr>
              <w:pStyle w:val="null3"/>
              <w:jc w:val="both"/>
            </w:pPr>
            <w:r>
              <w:rPr>
                <w:sz w:val="21"/>
                <w:b/>
              </w:rPr>
              <w:t>（三）波形处理</w:t>
            </w:r>
          </w:p>
          <w:p>
            <w:pPr>
              <w:pStyle w:val="null3"/>
              <w:jc w:val="both"/>
            </w:pPr>
            <w:r>
              <w:rPr>
                <w:sz w:val="21"/>
              </w:rPr>
              <w:t>3.1 A/D</w:t>
            </w:r>
            <w:r>
              <w:rPr>
                <w:sz w:val="21"/>
              </w:rPr>
              <w:t>转换:24 位；</w:t>
            </w:r>
          </w:p>
          <w:p>
            <w:pPr>
              <w:pStyle w:val="null3"/>
              <w:jc w:val="both"/>
            </w:pPr>
            <w:r>
              <w:rPr>
                <w:sz w:val="21"/>
              </w:rPr>
              <w:t>3.2</w:t>
            </w:r>
            <w:r>
              <w:rPr>
                <w:sz w:val="21"/>
              </w:rPr>
              <w:t>采样率: 16000Hz；</w:t>
            </w:r>
          </w:p>
          <w:p>
            <w:pPr>
              <w:pStyle w:val="null3"/>
              <w:jc w:val="both"/>
            </w:pPr>
            <w:r>
              <w:rPr>
                <w:sz w:val="21"/>
              </w:rPr>
              <w:t>3.3</w:t>
            </w:r>
            <w:r>
              <w:rPr>
                <w:sz w:val="21"/>
              </w:rPr>
              <w:t>灵敏度选择: 2.5、5、10、20、10/5、20/10 mm/mV、AGC；</w:t>
            </w:r>
          </w:p>
          <w:p>
            <w:pPr>
              <w:pStyle w:val="null3"/>
              <w:jc w:val="both"/>
            </w:pPr>
            <w:r>
              <w:rPr>
                <w:sz w:val="21"/>
              </w:rPr>
              <w:t>3.4</w:t>
            </w:r>
            <w:r>
              <w:rPr>
                <w:sz w:val="21"/>
              </w:rPr>
              <w:t>抗干扰滤波:交流滤波器: 50Hz /60Hz /关闭</w:t>
            </w:r>
          </w:p>
          <w:p>
            <w:pPr>
              <w:pStyle w:val="null3"/>
              <w:ind w:firstLine="1470"/>
              <w:jc w:val="both"/>
            </w:pPr>
            <w:r>
              <w:rPr>
                <w:sz w:val="21"/>
              </w:rPr>
              <w:t>基漂滤波器: 0.01Hz/0.05Hz/0.32Hz/0.67Hz</w:t>
            </w:r>
          </w:p>
          <w:p>
            <w:pPr>
              <w:pStyle w:val="null3"/>
              <w:ind w:firstLine="1470"/>
              <w:jc w:val="both"/>
            </w:pPr>
            <w:r>
              <w:rPr>
                <w:sz w:val="21"/>
              </w:rPr>
              <w:t>肌电滤波器:25Hz /35Hz / 45Hz /关闭</w:t>
            </w:r>
          </w:p>
          <w:p>
            <w:pPr>
              <w:pStyle w:val="null3"/>
              <w:ind w:firstLine="1470"/>
              <w:jc w:val="both"/>
            </w:pPr>
            <w:r>
              <w:rPr>
                <w:sz w:val="21"/>
              </w:rPr>
              <w:t>低通滤波器:300Hz/ 270Hz/150Hz/100Hz/75Hz</w:t>
            </w:r>
          </w:p>
          <w:p>
            <w:pPr>
              <w:pStyle w:val="null3"/>
              <w:jc w:val="both"/>
            </w:pPr>
            <w:r>
              <w:rPr>
                <w:sz w:val="21"/>
              </w:rPr>
              <w:t>3.5</w:t>
            </w:r>
            <w:r>
              <w:rPr>
                <w:sz w:val="21"/>
              </w:rPr>
              <w:t>▲自动分析功能:能进行十二导联同步分析测量；</w:t>
            </w:r>
          </w:p>
          <w:p>
            <w:pPr>
              <w:pStyle w:val="null3"/>
              <w:jc w:val="both"/>
            </w:pPr>
            <w:r>
              <w:rPr>
                <w:sz w:val="21"/>
              </w:rPr>
              <w:t xml:space="preserve">3.6 </w:t>
            </w:r>
            <w:r>
              <w:rPr>
                <w:sz w:val="21"/>
              </w:rPr>
              <w:t>自诊断功能:自动测量功能和自动诊断功能可供选择；</w:t>
            </w:r>
          </w:p>
          <w:p>
            <w:pPr>
              <w:pStyle w:val="null3"/>
              <w:jc w:val="both"/>
            </w:pPr>
            <w:r>
              <w:rPr>
                <w:sz w:val="21"/>
                <w:b/>
              </w:rPr>
              <w:t>（四）接口与存储器设备</w:t>
            </w:r>
          </w:p>
          <w:p>
            <w:pPr>
              <w:pStyle w:val="null3"/>
              <w:jc w:val="both"/>
            </w:pPr>
            <w:r>
              <w:rPr>
                <w:sz w:val="21"/>
              </w:rPr>
              <w:t>4.1</w:t>
            </w:r>
            <w:r>
              <w:rPr>
                <w:sz w:val="21"/>
              </w:rPr>
              <w:t>内置存储器，存储病历≥500 例；</w:t>
            </w:r>
          </w:p>
          <w:p>
            <w:pPr>
              <w:pStyle w:val="null3"/>
              <w:jc w:val="both"/>
            </w:pPr>
            <w:r>
              <w:rPr>
                <w:sz w:val="21"/>
              </w:rPr>
              <w:t>4.2</w:t>
            </w:r>
            <w:r>
              <w:rPr>
                <w:sz w:val="21"/>
              </w:rPr>
              <w:t>数据可通过 USB 口导入导出；</w:t>
            </w:r>
          </w:p>
          <w:p>
            <w:pPr>
              <w:pStyle w:val="null3"/>
              <w:jc w:val="both"/>
            </w:pPr>
            <w:r>
              <w:rPr>
                <w:sz w:val="21"/>
              </w:rPr>
              <w:t xml:space="preserve">4.3 </w:t>
            </w:r>
            <w:r>
              <w:rPr>
                <w:sz w:val="21"/>
              </w:rPr>
              <w:t>支持外接U盘可扩展存储空间，支持 SD 卡存储；</w:t>
            </w:r>
          </w:p>
          <w:p>
            <w:pPr>
              <w:pStyle w:val="null3"/>
              <w:jc w:val="both"/>
            </w:pPr>
            <w:r>
              <w:rPr>
                <w:sz w:val="21"/>
              </w:rPr>
              <w:t>4.4</w:t>
            </w:r>
            <w:r>
              <w:rPr>
                <w:sz w:val="21"/>
              </w:rPr>
              <w:t>支持二维条码扫描仪和支持无线传输功能;支持内置WIFI；</w:t>
            </w:r>
          </w:p>
          <w:p>
            <w:pPr>
              <w:pStyle w:val="null3"/>
              <w:jc w:val="both"/>
            </w:pPr>
            <w:r>
              <w:rPr>
                <w:sz w:val="21"/>
              </w:rPr>
              <w:t xml:space="preserve">4.5 </w:t>
            </w:r>
            <w:r>
              <w:rPr>
                <w:sz w:val="21"/>
              </w:rPr>
              <w:t>双USB 接口，网络接口，电源适配器输入接口，SD 卡槽。</w:t>
            </w:r>
          </w:p>
          <w:p>
            <w:pPr>
              <w:pStyle w:val="null3"/>
              <w:jc w:val="both"/>
            </w:pPr>
            <w:r>
              <w:rPr>
                <w:sz w:val="21"/>
                <w:b/>
              </w:rPr>
              <w:t>（五）机器硬件参数</w:t>
            </w:r>
          </w:p>
          <w:p>
            <w:pPr>
              <w:pStyle w:val="null3"/>
              <w:jc w:val="both"/>
            </w:pPr>
            <w:r>
              <w:rPr>
                <w:sz w:val="21"/>
              </w:rPr>
              <w:t>5.1</w:t>
            </w:r>
            <w:r>
              <w:rPr>
                <w:sz w:val="21"/>
              </w:rPr>
              <w:t>≥5寸屏800X480高清彩色医用 (LCD)显示，支持触摸屏操作；</w:t>
            </w:r>
          </w:p>
          <w:p>
            <w:pPr>
              <w:pStyle w:val="null3"/>
              <w:jc w:val="both"/>
            </w:pPr>
            <w:r>
              <w:rPr>
                <w:sz w:val="21"/>
              </w:rPr>
              <w:t>5.2</w:t>
            </w:r>
            <w:r>
              <w:rPr>
                <w:sz w:val="21"/>
              </w:rPr>
              <w:t>▲机器轻巧便携，重量≤1kg(不含电池和记录纸)，便于查房和出诊使用；</w:t>
            </w:r>
          </w:p>
          <w:p>
            <w:pPr>
              <w:pStyle w:val="null3"/>
              <w:jc w:val="both"/>
            </w:pPr>
            <w:r>
              <w:rPr>
                <w:sz w:val="21"/>
              </w:rPr>
              <w:t>5.3</w:t>
            </w:r>
            <w:r>
              <w:rPr>
                <w:sz w:val="21"/>
              </w:rPr>
              <w:t>▲显示信息:同屏显示12心电波形；</w:t>
            </w:r>
          </w:p>
          <w:p>
            <w:pPr>
              <w:pStyle w:val="null3"/>
              <w:jc w:val="both"/>
            </w:pPr>
            <w:r>
              <w:rPr>
                <w:sz w:val="21"/>
              </w:rPr>
              <w:t>5.4</w:t>
            </w:r>
            <w:r>
              <w:rPr>
                <w:sz w:val="21"/>
              </w:rPr>
              <w:t>主界面显示包括病人ID、姓名、性别、年龄、起搏器、电池电量、WIFI、时间、波形、心率、采样时间、功能按键、电极状态等信息；</w:t>
            </w:r>
          </w:p>
          <w:p>
            <w:pPr>
              <w:pStyle w:val="null3"/>
              <w:jc w:val="both"/>
            </w:pPr>
            <w:r>
              <w:rPr>
                <w:sz w:val="21"/>
              </w:rPr>
              <w:t>5.5</w:t>
            </w:r>
            <w:r>
              <w:rPr>
                <w:sz w:val="21"/>
              </w:rPr>
              <w:t>可设置屏幕背景网格显示，方便医生在屏诊断；</w:t>
            </w:r>
          </w:p>
          <w:p>
            <w:pPr>
              <w:pStyle w:val="null3"/>
              <w:jc w:val="both"/>
            </w:pPr>
            <w:r>
              <w:rPr>
                <w:sz w:val="21"/>
                <w:b/>
              </w:rPr>
              <w:t>（六）记录器</w:t>
            </w:r>
          </w:p>
          <w:p>
            <w:pPr>
              <w:pStyle w:val="null3"/>
              <w:jc w:val="both"/>
            </w:pPr>
            <w:r>
              <w:rPr>
                <w:sz w:val="21"/>
              </w:rPr>
              <w:t>6.1</w:t>
            </w:r>
            <w:r>
              <w:rPr>
                <w:sz w:val="21"/>
              </w:rPr>
              <w:t>热敏式点阵打印机；</w:t>
            </w:r>
          </w:p>
          <w:p>
            <w:pPr>
              <w:pStyle w:val="null3"/>
              <w:jc w:val="both"/>
            </w:pPr>
            <w:r>
              <w:rPr>
                <w:sz w:val="21"/>
              </w:rPr>
              <w:t>6.2</w:t>
            </w:r>
            <w:r>
              <w:rPr>
                <w:sz w:val="21"/>
              </w:rPr>
              <w:t>走纸速度:5、6.25、10、12.5、25、50 mm/s 3%；</w:t>
            </w:r>
          </w:p>
          <w:p>
            <w:pPr>
              <w:pStyle w:val="null3"/>
              <w:jc w:val="both"/>
            </w:pPr>
            <w:r>
              <w:rPr>
                <w:sz w:val="21"/>
              </w:rPr>
              <w:t>6.3</w:t>
            </w:r>
            <w:r>
              <w:rPr>
                <w:sz w:val="21"/>
              </w:rPr>
              <w:t>自动记录格式:3X4、3X4+1R、1X12、1X12+1R、3X2+2X3；</w:t>
            </w:r>
          </w:p>
          <w:p>
            <w:pPr>
              <w:pStyle w:val="null3"/>
              <w:jc w:val="both"/>
            </w:pPr>
            <w:r>
              <w:rPr>
                <w:sz w:val="21"/>
              </w:rPr>
              <w:t>6.4</w:t>
            </w:r>
            <w:r>
              <w:rPr>
                <w:sz w:val="21"/>
              </w:rPr>
              <w:t>打印方式:实时同步或连续 12 道心电波形，分段打印；</w:t>
            </w:r>
          </w:p>
          <w:p>
            <w:pPr>
              <w:pStyle w:val="null3"/>
              <w:jc w:val="both"/>
            </w:pPr>
            <w:r>
              <w:rPr>
                <w:sz w:val="21"/>
              </w:rPr>
              <w:t>6.5</w:t>
            </w:r>
            <w:r>
              <w:rPr>
                <w:sz w:val="21"/>
              </w:rPr>
              <w:t>记录内容:心电波形、分析结果、明尼苏达码、平均模板以及导联名称、走纸速度、增益、滤波器、日期、患者信息、标记等；</w:t>
            </w:r>
          </w:p>
          <w:p>
            <w:pPr>
              <w:pStyle w:val="null3"/>
              <w:jc w:val="both"/>
            </w:pPr>
            <w:r>
              <w:rPr>
                <w:sz w:val="21"/>
              </w:rPr>
              <w:t>6.6</w:t>
            </w:r>
            <w:r>
              <w:rPr>
                <w:sz w:val="21"/>
              </w:rPr>
              <w:t>可直接外接打印机，通过A4纸打印12道心电波形和报告，支持3X4、3X4+1R、3X4+3R、6X2、6X2+1R、12X1；</w:t>
            </w:r>
          </w:p>
          <w:p>
            <w:pPr>
              <w:pStyle w:val="null3"/>
              <w:jc w:val="both"/>
            </w:pPr>
            <w:r>
              <w:rPr>
                <w:sz w:val="21"/>
              </w:rPr>
              <w:t>6.7</w:t>
            </w:r>
            <w:r>
              <w:rPr>
                <w:sz w:val="21"/>
              </w:rPr>
              <w:t>具有自动心律失常延长打印功能；</w:t>
            </w:r>
          </w:p>
          <w:p>
            <w:pPr>
              <w:pStyle w:val="null3"/>
              <w:jc w:val="both"/>
            </w:pPr>
            <w:r>
              <w:rPr>
                <w:sz w:val="21"/>
              </w:rPr>
              <w:t>6.8</w:t>
            </w:r>
            <w:r>
              <w:rPr>
                <w:sz w:val="21"/>
              </w:rPr>
              <w:t>具备在无网格纸上打印网格功能；</w:t>
            </w:r>
          </w:p>
          <w:p>
            <w:pPr>
              <w:pStyle w:val="null3"/>
              <w:jc w:val="both"/>
            </w:pPr>
            <w:r>
              <w:rPr>
                <w:sz w:val="21"/>
                <w:b/>
              </w:rPr>
              <w:t>（七）电源:交直流两用 自动转换</w:t>
            </w:r>
          </w:p>
          <w:p>
            <w:pPr>
              <w:pStyle w:val="null3"/>
              <w:jc w:val="both"/>
            </w:pPr>
            <w:r>
              <w:rPr>
                <w:sz w:val="21"/>
              </w:rPr>
              <w:t>7.1</w:t>
            </w:r>
            <w:r>
              <w:rPr>
                <w:sz w:val="21"/>
              </w:rPr>
              <w:t>交流电源:交流100V~240V 50Hz/60Hz；</w:t>
            </w:r>
          </w:p>
          <w:p>
            <w:pPr>
              <w:pStyle w:val="null3"/>
              <w:jc w:val="both"/>
            </w:pPr>
            <w:r>
              <w:rPr>
                <w:sz w:val="21"/>
              </w:rPr>
              <w:t xml:space="preserve">7.2 </w:t>
            </w:r>
            <w:r>
              <w:rPr>
                <w:sz w:val="21"/>
              </w:rPr>
              <w:t>直流电源:内置可充电离子电池，充足后可正常工作时间≥8.5 小时，充分保证出诊和查房使用；</w:t>
            </w:r>
          </w:p>
          <w:p>
            <w:pPr>
              <w:pStyle w:val="null3"/>
              <w:jc w:val="both"/>
            </w:pPr>
            <w:r>
              <w:rPr>
                <w:sz w:val="21"/>
                <w:b/>
              </w:rPr>
              <w:t>（八）软件功能</w:t>
            </w:r>
          </w:p>
          <w:p>
            <w:pPr>
              <w:pStyle w:val="null3"/>
              <w:jc w:val="both"/>
            </w:pPr>
            <w:r>
              <w:rPr>
                <w:sz w:val="21"/>
              </w:rPr>
              <w:t>8.1</w:t>
            </w:r>
            <w:r>
              <w:rPr>
                <w:sz w:val="21"/>
              </w:rPr>
              <w:t>中文输入及中文操作提示和中文报告语言；</w:t>
            </w:r>
          </w:p>
          <w:p>
            <w:pPr>
              <w:pStyle w:val="null3"/>
              <w:jc w:val="both"/>
            </w:pPr>
            <w:r>
              <w:rPr>
                <w:sz w:val="21"/>
              </w:rPr>
              <w:t xml:space="preserve">8.2 </w:t>
            </w:r>
            <w:r>
              <w:rPr>
                <w:sz w:val="21"/>
              </w:rPr>
              <w:t>支持一维，二维条码扫描仪输入病人信息，简化医生工作；</w:t>
            </w:r>
          </w:p>
          <w:p>
            <w:pPr>
              <w:pStyle w:val="null3"/>
              <w:jc w:val="both"/>
            </w:pPr>
            <w:r>
              <w:rPr>
                <w:sz w:val="21"/>
              </w:rPr>
              <w:t>8.3</w:t>
            </w:r>
            <w:r>
              <w:rPr>
                <w:sz w:val="21"/>
              </w:rPr>
              <w:t>支持多种文件格式(DAT、PDF、SCP、FDA-XML、DICOM)的输出，用于接入医院的电子病例等信息化系统，满足医院信息化建设需求。</w:t>
            </w:r>
          </w:p>
          <w:p>
            <w:pPr>
              <w:pStyle w:val="null3"/>
              <w:jc w:val="both"/>
            </w:pPr>
            <w:r>
              <w:rPr>
                <w:sz w:val="21"/>
                <w:b/>
              </w:rPr>
              <w:t>二、★设备配置需求：</w:t>
            </w:r>
          </w:p>
          <w:tbl>
            <w:tblPr>
              <w:tblBorders>
                <w:top w:val="none" w:color="000000" w:sz="4"/>
                <w:left w:val="none" w:color="000000" w:sz="4"/>
                <w:bottom w:val="none" w:color="000000" w:sz="4"/>
                <w:right w:val="none" w:color="000000" w:sz="4"/>
                <w:insideH w:val="none"/>
                <w:insideV w:val="none"/>
              </w:tblBorders>
            </w:tblPr>
            <w:tblGrid>
              <w:gridCol w:w="1279"/>
              <w:gridCol w:w="2618"/>
              <w:gridCol w:w="1700"/>
            </w:tblGrid>
            <w:tr>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心电图机主机</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导联线</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付</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吸咐电极</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r>
                    <w:rPr>
                      <w:sz w:val="21"/>
                    </w:rPr>
                    <w:t>只</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电极夹</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只</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充电电池</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块</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全自动电子血压计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十、全自动电子血压计技术参数</w:t>
            </w:r>
            <w:r>
              <w:br/>
            </w:r>
            <w:r>
              <w:rPr/>
              <w:t xml:space="preserve"> 一、设备技术详细需求：</w:t>
            </w:r>
            <w:r>
              <w:br/>
            </w:r>
            <w:r>
              <w:rPr/>
              <w:t xml:space="preserve"> 1.    ▲测量原理    示波法；</w:t>
            </w:r>
            <w:r>
              <w:br/>
            </w:r>
            <w:r>
              <w:rPr/>
              <w:t xml:space="preserve"> 2.    LED数字显示；</w:t>
            </w:r>
            <w:r>
              <w:br/>
            </w:r>
            <w:r>
              <w:rPr/>
              <w:t xml:space="preserve"> 3.    测量位置：双臂；</w:t>
            </w:r>
            <w:r>
              <w:br/>
            </w:r>
            <w:r>
              <w:rPr/>
              <w:t xml:space="preserve"> 4.    手臂周长：17～42cm以上；</w:t>
            </w:r>
            <w:r>
              <w:br/>
            </w:r>
            <w:r>
              <w:rPr/>
              <w:t xml:space="preserve"> 5.    压力显示范围：0～299mmHg ；</w:t>
            </w:r>
            <w:r>
              <w:br/>
            </w:r>
            <w:r>
              <w:rPr/>
              <w:t xml:space="preserve"> 压力单位：mmHg和Kpa两种模式互选；</w:t>
            </w:r>
            <w:r>
              <w:br/>
            </w:r>
            <w:r>
              <w:rPr/>
              <w:t xml:space="preserve"> 6.    测量范围：血压：40～260mmHg；脉率：40～180/min；</w:t>
            </w:r>
            <w:r>
              <w:br/>
            </w:r>
            <w:r>
              <w:rPr/>
              <w:t xml:space="preserve"> 7.    压力监测：半导体压力传感器；</w:t>
            </w:r>
            <w:r>
              <w:br/>
            </w:r>
            <w:r>
              <w:rPr/>
              <w:t xml:space="preserve"> 8.    加压：压力泵自动加压方式。减压：电磁控制阀自动减压系统；</w:t>
            </w:r>
            <w:r>
              <w:br/>
            </w:r>
            <w:r>
              <w:rPr/>
              <w:t xml:space="preserve"> 9.    超压保护：压力超过300mmHg时,急速排气保护。急速排气时间不大于10秒；</w:t>
            </w:r>
            <w:r>
              <w:br/>
            </w:r>
            <w:r>
              <w:rPr/>
              <w:t xml:space="preserve"> 10.    测量精度          </w:t>
            </w:r>
            <w:r>
              <w:br/>
            </w:r>
            <w:r>
              <w:rPr/>
              <w:t xml:space="preserve"> 压力显示精度：±3mmHg（±0.4KPa）</w:t>
            </w:r>
            <w:r>
              <w:br/>
            </w:r>
            <w:r>
              <w:rPr/>
              <w:t xml:space="preserve"> 脉搏测量精度：±2%</w:t>
            </w:r>
            <w:r>
              <w:br/>
            </w:r>
            <w:r>
              <w:rPr/>
              <w:t xml:space="preserve"> 11.▲肘部位置传感器：电子肘部位置传感器，有指示灯提示手臂放置位置是否正确，并能打印显示“手臂位置正确”；</w:t>
            </w:r>
            <w:r>
              <w:br/>
            </w:r>
            <w:r>
              <w:rPr/>
              <w:t xml:space="preserve"> 12.臂筒角度调节：自动上下浮动式臂筒（臂筒可根据测量者的坐姿高度自动上下调节≥10度）；</w:t>
            </w:r>
            <w:r>
              <w:br/>
            </w:r>
            <w:r>
              <w:rPr/>
              <w:t xml:space="preserve"> 13.打印装置：全中文热敏打印、多种打印模式(ABC三种模式)可选并可打印显示干扰波形图；</w:t>
            </w:r>
            <w:r>
              <w:br/>
            </w:r>
            <w:r>
              <w:rPr/>
              <w:t xml:space="preserve"> 14.▲抗菌设计对应</w:t>
            </w:r>
            <w:r>
              <w:br/>
            </w:r>
            <w:r>
              <w:rPr/>
              <w:t xml:space="preserve"> 外壳：抗菌树脂；袖带：抗菌布套；</w:t>
            </w:r>
            <w:r>
              <w:br/>
            </w:r>
            <w:r>
              <w:rPr/>
              <w:t xml:space="preserve"> 15.电击防护型式：Class II   B类设备；</w:t>
            </w:r>
            <w:r>
              <w:br/>
            </w:r>
            <w:r>
              <w:rPr/>
              <w:t xml:space="preserve"> 16.语音功能：测量过程提示、测量结果播报；</w:t>
            </w:r>
            <w:r>
              <w:br/>
            </w:r>
            <w:r>
              <w:rPr/>
              <w:t xml:space="preserve"> 17.用户教育：根据测量结果，打印显示教育信息；</w:t>
            </w:r>
            <w:r>
              <w:br/>
            </w:r>
            <w:r>
              <w:rPr/>
              <w:t xml:space="preserve"> 18.通信数据输出：RS-232标准接口，连接电脑同步管理(可配套血压信息化管理系统软件,提供著作权证书复印件)；</w:t>
            </w:r>
            <w:r>
              <w:br/>
            </w:r>
            <w:r>
              <w:rPr/>
              <w:t xml:space="preserve"> 19.▲配备专用测量桌、椅；</w:t>
            </w:r>
            <w:r>
              <w:br/>
            </w:r>
            <w:r>
              <w:rPr/>
              <w:t xml:space="preserve"> ★20.产品通过国家计量认证。</w:t>
            </w:r>
          </w:p>
          <w:p>
            <w:pPr>
              <w:pStyle w:val="null3"/>
              <w:jc w:val="both"/>
            </w:pPr>
            <w:r>
              <w:rPr>
                <w:sz w:val="21"/>
                <w:b/>
              </w:rPr>
              <w:t>二、</w:t>
            </w:r>
            <w:r>
              <w:rPr>
                <w:sz w:val="21"/>
              </w:rPr>
              <w:t>★</w:t>
            </w:r>
            <w:r>
              <w:rPr>
                <w:sz w:val="21"/>
                <w:b/>
              </w:rPr>
              <w:t>设备配置需求</w:t>
            </w:r>
          </w:p>
          <w:tbl>
            <w:tblPr>
              <w:tblBorders>
                <w:top w:val="none" w:color="000000" w:sz="4"/>
                <w:left w:val="none" w:color="000000" w:sz="4"/>
                <w:bottom w:val="none" w:color="000000" w:sz="4"/>
                <w:right w:val="none" w:color="000000" w:sz="4"/>
                <w:insideH w:val="none"/>
                <w:insideV w:val="none"/>
              </w:tblBorders>
            </w:tblPr>
            <w:tblGrid>
              <w:gridCol w:w="1279"/>
              <w:gridCol w:w="2618"/>
              <w:gridCol w:w="1700"/>
            </w:tblGrid>
            <w:tr>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原厂配套测量用桌椅</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一套</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备用袖套</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一个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电子血压计（腕式）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十一、电子血压计（腕式）技术参数</w:t>
            </w:r>
          </w:p>
          <w:p>
            <w:pPr>
              <w:pStyle w:val="null3"/>
              <w:jc w:val="both"/>
            </w:pPr>
            <w:r>
              <w:rPr>
                <w:sz w:val="21"/>
              </w:rPr>
              <w:t>1</w:t>
            </w:r>
            <w:r>
              <w:rPr>
                <w:sz w:val="21"/>
              </w:rPr>
              <w:t>、▲测试位置：手腕式；</w:t>
            </w:r>
          </w:p>
          <w:p>
            <w:pPr>
              <w:pStyle w:val="null3"/>
              <w:jc w:val="both"/>
            </w:pPr>
            <w:r>
              <w:rPr>
                <w:sz w:val="21"/>
              </w:rPr>
              <w:t>2</w:t>
            </w:r>
            <w:r>
              <w:rPr>
                <w:sz w:val="21"/>
              </w:rPr>
              <w:t>、测试范围：测量精确度：±3mmHg；</w:t>
            </w:r>
          </w:p>
          <w:p>
            <w:pPr>
              <w:pStyle w:val="null3"/>
              <w:jc w:val="both"/>
            </w:pPr>
            <w:r>
              <w:rPr>
                <w:sz w:val="21"/>
              </w:rPr>
              <w:t>3</w:t>
            </w:r>
            <w:r>
              <w:rPr>
                <w:sz w:val="21"/>
              </w:rPr>
              <w:t>、可测心率不齐：支持；</w:t>
            </w:r>
          </w:p>
          <w:p>
            <w:pPr>
              <w:pStyle w:val="null3"/>
              <w:jc w:val="both"/>
            </w:pPr>
            <w:r>
              <w:rPr>
                <w:sz w:val="21"/>
              </w:rPr>
              <w:t>4</w:t>
            </w:r>
            <w:r>
              <w:rPr>
                <w:sz w:val="21"/>
              </w:rPr>
              <w:t>、测量手腕/手臂周长：20-34cm；</w:t>
            </w:r>
          </w:p>
          <w:p>
            <w:pPr>
              <w:pStyle w:val="null3"/>
              <w:jc w:val="both"/>
            </w:pPr>
            <w:r>
              <w:rPr>
                <w:sz w:val="21"/>
              </w:rPr>
              <w:t>5</w:t>
            </w:r>
            <w:r>
              <w:rPr>
                <w:sz w:val="21"/>
              </w:rPr>
              <w:t>、人性化易卷绑袖带 （左右有可用）；</w:t>
            </w:r>
          </w:p>
          <w:p>
            <w:pPr>
              <w:pStyle w:val="null3"/>
              <w:jc w:val="both"/>
            </w:pPr>
            <w:r>
              <w:rPr>
                <w:sz w:val="21"/>
              </w:rPr>
              <w:t>6</w:t>
            </w:r>
            <w:r>
              <w:rPr>
                <w:sz w:val="21"/>
              </w:rPr>
              <w:t>、血压值/脉搏显示；</w:t>
            </w:r>
          </w:p>
          <w:p>
            <w:pPr>
              <w:pStyle w:val="null3"/>
              <w:jc w:val="both"/>
            </w:pPr>
            <w:r>
              <w:rPr>
                <w:sz w:val="21"/>
              </w:rPr>
              <w:t>7</w:t>
            </w:r>
            <w:r>
              <w:rPr>
                <w:sz w:val="21"/>
              </w:rPr>
              <w:t>、记忆功能：≥90次；</w:t>
            </w:r>
          </w:p>
          <w:p>
            <w:pPr>
              <w:pStyle w:val="null3"/>
              <w:jc w:val="both"/>
            </w:pPr>
            <w:r>
              <w:rPr>
                <w:sz w:val="21"/>
              </w:rPr>
              <w:t>8</w:t>
            </w:r>
            <w:r>
              <w:rPr>
                <w:sz w:val="21"/>
              </w:rPr>
              <w:t>、高血压提示：数字闪烁；</w:t>
            </w:r>
          </w:p>
          <w:p>
            <w:pPr>
              <w:pStyle w:val="null3"/>
              <w:jc w:val="both"/>
            </w:pPr>
            <w:r>
              <w:rPr>
                <w:sz w:val="21"/>
              </w:rPr>
              <w:t>9</w:t>
            </w:r>
            <w:r>
              <w:rPr>
                <w:sz w:val="21"/>
              </w:rPr>
              <w:t>、心律不齐提示；</w:t>
            </w:r>
          </w:p>
          <w:p>
            <w:pPr>
              <w:pStyle w:val="null3"/>
              <w:jc w:val="both"/>
            </w:pPr>
            <w:r>
              <w:rPr>
                <w:sz w:val="21"/>
              </w:rPr>
              <w:t>10</w:t>
            </w:r>
            <w:r>
              <w:rPr>
                <w:sz w:val="21"/>
              </w:rPr>
              <w:t>、体动提示；</w:t>
            </w:r>
          </w:p>
          <w:p>
            <w:pPr>
              <w:pStyle w:val="null3"/>
              <w:jc w:val="both"/>
            </w:pPr>
            <w:r>
              <w:rPr>
                <w:sz w:val="21"/>
              </w:rPr>
              <w:t>11</w:t>
            </w:r>
            <w:r>
              <w:rPr>
                <w:sz w:val="21"/>
              </w:rPr>
              <w:t>、数字显示尺寸：≥20mm。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电子血压计（臂式）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十二、电子血压计（臂式）技术参数</w:t>
            </w:r>
          </w:p>
          <w:p>
            <w:pPr>
              <w:pStyle w:val="null3"/>
              <w:jc w:val="both"/>
            </w:pPr>
            <w:r>
              <w:rPr>
                <w:sz w:val="21"/>
              </w:rPr>
              <w:t>1</w:t>
            </w:r>
            <w:r>
              <w:rPr>
                <w:sz w:val="21"/>
              </w:rPr>
              <w:t>、▲测量方式：臂式/示波测定法；</w:t>
            </w:r>
          </w:p>
          <w:p>
            <w:pPr>
              <w:pStyle w:val="null3"/>
              <w:jc w:val="both"/>
            </w:pPr>
            <w:r>
              <w:rPr>
                <w:sz w:val="21"/>
              </w:rPr>
              <w:t>2</w:t>
            </w:r>
            <w:r>
              <w:rPr>
                <w:sz w:val="21"/>
              </w:rPr>
              <w:t>、脉搏测量范围：40~200次/分钟；</w:t>
            </w:r>
          </w:p>
          <w:p>
            <w:pPr>
              <w:pStyle w:val="null3"/>
              <w:jc w:val="both"/>
            </w:pPr>
            <w:r>
              <w:rPr>
                <w:sz w:val="21"/>
              </w:rPr>
              <w:t>3</w:t>
            </w:r>
            <w:r>
              <w:rPr>
                <w:sz w:val="21"/>
              </w:rPr>
              <w:t>、压力测量范围：0-300mmHg(0-40.0kPa)；</w:t>
            </w:r>
          </w:p>
          <w:p>
            <w:pPr>
              <w:pStyle w:val="null3"/>
              <w:jc w:val="both"/>
            </w:pPr>
            <w:r>
              <w:rPr>
                <w:sz w:val="21"/>
              </w:rPr>
              <w:t>4</w:t>
            </w:r>
            <w:r>
              <w:rPr>
                <w:sz w:val="21"/>
              </w:rPr>
              <w:t>、显示方式：LCD数字显示；</w:t>
            </w:r>
          </w:p>
          <w:p>
            <w:pPr>
              <w:pStyle w:val="null3"/>
              <w:jc w:val="both"/>
            </w:pPr>
            <w:r>
              <w:rPr>
                <w:sz w:val="21"/>
              </w:rPr>
              <w:t>5</w:t>
            </w:r>
            <w:r>
              <w:rPr>
                <w:sz w:val="21"/>
              </w:rPr>
              <w:t>、运行模式：分类连续运行；</w:t>
            </w:r>
          </w:p>
          <w:p>
            <w:pPr>
              <w:pStyle w:val="null3"/>
              <w:jc w:val="both"/>
            </w:pPr>
            <w:r>
              <w:rPr>
                <w:sz w:val="21"/>
              </w:rPr>
              <w:t>6</w:t>
            </w:r>
            <w:r>
              <w:rPr>
                <w:sz w:val="21"/>
              </w:rPr>
              <w:t>、记忆组数：≥2X80组记忆值。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采购包3（中药熏蒸机等设备）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★自合同签订之日起20日历天内完成供货、安装、调试及验收合格并交付使用。</w:t>
            </w:r>
          </w:p>
        </w:tc>
      </w:tr>
      <w:tr>
        <w:tc>
          <w:tcPr>
            <w:tcW w:type="dxa" w:w="4153"/>
          </w:tcPr>
          <w:p>
            <w:pPr>
              <w:pStyle w:val="null3"/>
            </w:pPr>
            <w:r>
              <w:rPr/>
              <w:t>标的提供的地点</w:t>
            </w:r>
          </w:p>
        </w:tc>
        <w:tc>
          <w:tcPr>
            <w:tcW w:type="dxa" w:w="4153"/>
          </w:tcPr>
          <w:p>
            <w:pPr>
              <w:pStyle w:val="null3"/>
            </w:pPr>
            <w:r>
              <w:rPr/>
              <w:t>★佛山市顺德区北滘社区卫生服务中心（具体位置由采购人指定地点）</w:t>
            </w:r>
          </w:p>
        </w:tc>
      </w:tr>
      <w:tr>
        <w:tc>
          <w:tcPr>
            <w:tcW w:type="dxa" w:w="4153"/>
          </w:tcPr>
          <w:p>
            <w:pPr>
              <w:pStyle w:val="null3"/>
            </w:pPr>
            <w:r>
              <w:rPr/>
              <w:t>付款方式</w:t>
            </w:r>
          </w:p>
        </w:tc>
        <w:tc>
          <w:tcPr>
            <w:tcW w:type="dxa" w:w="4153"/>
          </w:tcPr>
          <w:p>
            <w:pPr>
              <w:pStyle w:val="null3"/>
            </w:pPr>
            <w:r>
              <w:rPr/>
              <w:t>1期：支付比例30%,★合同签订后，收到中标人提供的等额正式发票，采购人审核无误后10个工作日内支付合同总价的30%。</w:t>
            </w:r>
          </w:p>
          <w:p>
            <w:pPr>
              <w:pStyle w:val="null3"/>
            </w:pPr>
            <w:r>
              <w:rPr/>
              <w:t>2期：支付比例65%,★设备安装结束后，调试完成后，提交全部报告材料采购人审核无误后，10个工作日内，采购人支付合同金额的65%。</w:t>
            </w:r>
          </w:p>
          <w:p>
            <w:pPr>
              <w:pStyle w:val="null3"/>
            </w:pPr>
            <w:r>
              <w:rPr/>
              <w:t>3期：支付比例5%,★设备正常使用一年后，验收合格，提交全部验收材料采购人审核无误后，10个工作日内，采购人支付合同总价的5%。 ★1）采购人付款前，中标人应向采购人提供全额有效发票，否则，采购人有权拒付。 ★2）因采购人使用的是财政资金，采购人在前款规定的付款时间为向政府采购支付部门提出办理财政支付申请手续的时间(不含政府财政支付部门审核的时间)，在规定时间内提出支付申请手续后即视为采购人是按期支付。 ★3）结算方式：转账结算（银行转账）。 ★4）开具发票：中标人收款时必须持有效发票。收款方、出具发票方、合同乙方均必须与中标人名称一致。 ★5）付款期间如因特殊情况需调整，由双方协商处理。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合同履行完毕，中标人提出验收申请后7日内，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且退货处理，按违约条例办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★1.报价要求，1)投标人报价不得高于本项目采购预算及最高限价。 2)投标人应报货交采购人指定地点/仓库（包括安装至指定位置）人民币含税价(包括但不限于全部产品及零配件、运输装卸、安装调试、培训、售后服务、人工、交通差旅、耗材、检测调试的设备仪器、工具、管理、利润风险、国家政府相关部门的税费及有关规定的费用、社保金等相关费用等合同实施过程中应预见和不可预见的全部费用以及代理服务费。)。 3）根据《政府采购和服务招标投标管理办法》（财政部令87号）第六十条规定，投标人的报价明显低于其他通过符合性审查投标人的报价，有可能影响产品质量或者不能诚信履约的，评标委员会有权要求投标供应商在规定时间内提供书面说明以及必要的证明材料，并根据投标人的说明作相应处理。</w:t>
            </w:r>
          </w:p>
          <w:p>
            <w:pPr>
              <w:pStyle w:val="null3"/>
            </w:pPr>
            <w:r>
              <w:rPr/>
              <w:t>★2.供货要求，1）所有产品来源均应符合《中华人民共和国政府采购法》的有关规定，产品来源渠道合法。 2）中标人必须负责将所有设备运送至采购人指定的地点。本项目所有设备应包含正常运行所需的相关配件，采购人不另行支付任何费用。 3）到货时，设备软、硬件为最新版本。如需要将设备接入医院信息网络，中标人负责按医院要求将设备接入医院网络，所需的硬件、软件以及接入费由中标人承担。 4）设备材料的包装必须是制造商原厂包装，其包装均应有良好的防湿、防锈、防潮、防雨、防腐及防碰撞的措施，凡由于包装不良造成的损失和由此产生的费用均由中标人承担。 5）货物在现场的保管由中标人负责，直至项目安装、验收完毕。 6）货物在系统安装调试验收合格前的保险由中标人负责，中标人负责其派出的现场服务人员人身意外保险。 7）设备运送至采购人指定的使用现场的包装、保险及发运等环节和费用均由中标人负责。 8）中标人投标时所提供的货物如在实际供货时已经停产（不列入该厂家当时的产品系统），如果未能按原价提供更优质的货物，采购人将有权单方面终止合同的执行，并追究因中标人所提供的未达到所承诺的产品而产生的所有损失和责任。 9）中标人在实际供货时，若被发现提供的货物未能达到招标文件和投标文件中的有关要求，将按有关法规进行处罚，采购人将有权单方面终止合同的执行，并追究因中标方所提供的未达到所承诺的产品而产生的所有损失和责任。</w:t>
            </w:r>
          </w:p>
          <w:p>
            <w:pPr>
              <w:pStyle w:val="null3"/>
            </w:pPr>
            <w:r>
              <w:rPr/>
              <w:t>★3.经验要求，投标人在经营范围内投标，且近年来资信良好，履约能力强，没有违法记录。</w:t>
            </w:r>
          </w:p>
          <w:p>
            <w:pPr>
              <w:pStyle w:val="null3"/>
            </w:pPr>
            <w:r>
              <w:rPr/>
              <w:t>★4. 质保期或后续服务期，1）所有设备质保期不少于三年。质保期内中标人对所供货物实行包修、包换、包退、包维护保养，每次保养后需提交维修保养工作报告，未按时提供视为违约。保养服务相关费用已包含在报价内。 2）质保期内非因采购人的人为原因而出现产品质量及安装问题，由中标人负责包修、包换或包退，并承担因此而产生的一切费用。中标人提供7×24小时电话维护响应服务，应在收到采购人通知后1小时响应，4小时内派员到现场维修, 并在48小时内消除障碍。质保期内，维修时间超过48小时，提供备用机或主要零配件；并按维修延误时间的1:5延长保修期。如停用时间累计超过60天则质保期重新计算。若中标人未能及时派员到现场维修，中标人应向采购人支付合同金额千分之五的违约金/每次；若中标人未能在48小时内消除障碍，采购人有权聘请第三方消除障碍，由此产生的费用由中标人承担。 3）保修期满后中标人对设备终身负责维修及系统软件免费升级，长期以优惠价提供零配件。质保期后优惠提供终身售后服务，对采购人的服务通知，中标人在接报后1小时内响应，4小时内到达现场，48小时内处理完毕。若在48小时内仍未能有效解决，中标人须48小时内提供相同型号的设备或主要零配件予采购人临时使用。 4）因货物的质量问题发生争议时，由本地质量技术监督部门进行鉴定。货物符合质量技术标准的，鉴定费用由采购人承担；否则由中标人承担，且退货处理，按违约条例办理。 5）在质保期内，同一设备、出现相同或相似故障现象连续两次维修仍无法正常使用，无条件48小时内更换同品牌、同型号新设备。</w:t>
            </w:r>
          </w:p>
          <w:p>
            <w:pPr>
              <w:pStyle w:val="null3"/>
            </w:pPr>
            <w:r>
              <w:rPr/>
              <w:t>★5.试剂耗材要求，仪器使用相关试剂及耗材必须在医用耗材招采管理子系统等相关部门规定的采购平台挂网中选。</w:t>
            </w:r>
          </w:p>
          <w:p>
            <w:pPr>
              <w:pStyle w:val="null3"/>
            </w:pPr>
            <w:r>
              <w:rPr/>
              <w:t>说明，打“★”号条款为实质性条款，若有任何一条负偏离或不满足则导致投标无效。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中医器械设备</w:t>
            </w:r>
          </w:p>
        </w:tc>
        <w:tc>
          <w:tcPr>
            <w:tcW w:type="dxa" w:w="831"/>
          </w:tcPr>
          <w:p>
            <w:pPr>
              <w:pStyle w:val="null3"/>
              <w:jc w:val="left"/>
            </w:pPr>
            <w:r>
              <w:rPr/>
              <w:t>中药熏蒸机</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17,500.00</w:t>
            </w:r>
          </w:p>
        </w:tc>
        <w:tc>
          <w:tcPr>
            <w:tcW w:type="dxa" w:w="831"/>
          </w:tcPr>
          <w:p>
            <w:pPr>
              <w:pStyle w:val="null3"/>
              <w:jc w:val="right"/>
            </w:pPr>
            <w:r>
              <w:rPr/>
              <w:t>87,500.00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盆底功能治疗机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58,000.00</w:t>
            </w:r>
          </w:p>
        </w:tc>
        <w:tc>
          <w:tcPr>
            <w:tcW w:type="dxa" w:w="831"/>
          </w:tcPr>
          <w:p>
            <w:pPr>
              <w:pStyle w:val="null3"/>
              <w:jc w:val="right"/>
            </w:pPr>
            <w:r>
              <w:rPr/>
              <w:t>58,000.00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其他医疗设备</w:t>
            </w:r>
          </w:p>
        </w:tc>
        <w:tc>
          <w:tcPr>
            <w:tcW w:type="dxa" w:w="831"/>
          </w:tcPr>
          <w:p>
            <w:pPr>
              <w:pStyle w:val="null3"/>
              <w:jc w:val="left"/>
            </w:pPr>
            <w:r>
              <w:rPr/>
              <w:t>红外线治疗仪</w:t>
            </w:r>
          </w:p>
        </w:tc>
        <w:tc>
          <w:tcPr>
            <w:tcW w:type="dxa" w:w="831"/>
          </w:tcPr>
          <w:p>
            <w:pPr>
              <w:pStyle w:val="null3"/>
              <w:jc w:val="left"/>
            </w:pPr>
            <w:r>
              <w:rPr/>
              <w:t>台</w:t>
            </w:r>
          </w:p>
        </w:tc>
        <w:tc>
          <w:tcPr>
            <w:tcW w:type="dxa" w:w="831"/>
          </w:tcPr>
          <w:p>
            <w:pPr>
              <w:pStyle w:val="null3"/>
              <w:jc w:val="right"/>
            </w:pPr>
            <w:r>
              <w:rPr/>
              <w:t>9.00</w:t>
            </w:r>
          </w:p>
        </w:tc>
        <w:tc>
          <w:tcPr>
            <w:tcW w:type="dxa" w:w="831"/>
          </w:tcPr>
          <w:p>
            <w:pPr>
              <w:pStyle w:val="null3"/>
              <w:jc w:val="right"/>
            </w:pPr>
            <w:r>
              <w:rPr/>
              <w:t>400.00</w:t>
            </w:r>
          </w:p>
        </w:tc>
        <w:tc>
          <w:tcPr>
            <w:tcW w:type="dxa" w:w="831"/>
          </w:tcPr>
          <w:p>
            <w:pPr>
              <w:pStyle w:val="null3"/>
              <w:jc w:val="right"/>
            </w:pPr>
            <w:r>
              <w:rPr/>
              <w:t>3,600.00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超短波治疗仪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脑电仿生电刺激仪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PT康复训练床</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1,980.00</w:t>
            </w:r>
          </w:p>
        </w:tc>
        <w:tc>
          <w:tcPr>
            <w:tcW w:type="dxa" w:w="831"/>
          </w:tcPr>
          <w:p>
            <w:pPr>
              <w:pStyle w:val="null3"/>
              <w:jc w:val="right"/>
            </w:pPr>
            <w:r>
              <w:rPr/>
              <w:t>1,980.00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中医器械设备</w:t>
            </w:r>
          </w:p>
        </w:tc>
        <w:tc>
          <w:tcPr>
            <w:tcW w:type="dxa" w:w="831"/>
          </w:tcPr>
          <w:p>
            <w:pPr>
              <w:pStyle w:val="null3"/>
              <w:jc w:val="left"/>
            </w:pPr>
            <w:r>
              <w:rPr/>
              <w:t>电针机</w:t>
            </w:r>
          </w:p>
        </w:tc>
        <w:tc>
          <w:tcPr>
            <w:tcW w:type="dxa" w:w="831"/>
          </w:tcPr>
          <w:p>
            <w:pPr>
              <w:pStyle w:val="null3"/>
              <w:jc w:val="left"/>
            </w:pPr>
            <w:r>
              <w:rPr/>
              <w:t>台</w:t>
            </w:r>
          </w:p>
        </w:tc>
        <w:tc>
          <w:tcPr>
            <w:tcW w:type="dxa" w:w="831"/>
          </w:tcPr>
          <w:p>
            <w:pPr>
              <w:pStyle w:val="null3"/>
              <w:jc w:val="right"/>
            </w:pPr>
            <w:r>
              <w:rPr/>
              <w:t>17.00</w:t>
            </w:r>
          </w:p>
        </w:tc>
        <w:tc>
          <w:tcPr>
            <w:tcW w:type="dxa" w:w="831"/>
          </w:tcPr>
          <w:p>
            <w:pPr>
              <w:pStyle w:val="null3"/>
              <w:jc w:val="right"/>
            </w:pPr>
            <w:r>
              <w:rPr/>
              <w:t>500.00</w:t>
            </w:r>
          </w:p>
        </w:tc>
        <w:tc>
          <w:tcPr>
            <w:tcW w:type="dxa" w:w="831"/>
          </w:tcPr>
          <w:p>
            <w:pPr>
              <w:pStyle w:val="null3"/>
              <w:jc w:val="right"/>
            </w:pPr>
            <w:r>
              <w:rPr/>
              <w:t>8,500.00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PT凳子</w:t>
            </w:r>
          </w:p>
        </w:tc>
        <w:tc>
          <w:tcPr>
            <w:tcW w:type="dxa" w:w="831"/>
          </w:tcPr>
          <w:p>
            <w:pPr>
              <w:pStyle w:val="null3"/>
              <w:jc w:val="left"/>
            </w:pPr>
            <w:r>
              <w:rPr/>
              <w:t>张</w:t>
            </w:r>
          </w:p>
        </w:tc>
        <w:tc>
          <w:tcPr>
            <w:tcW w:type="dxa" w:w="831"/>
          </w:tcPr>
          <w:p>
            <w:pPr>
              <w:pStyle w:val="null3"/>
              <w:jc w:val="right"/>
            </w:pPr>
            <w:r>
              <w:rPr/>
              <w:t>4.00</w:t>
            </w:r>
          </w:p>
        </w:tc>
        <w:tc>
          <w:tcPr>
            <w:tcW w:type="dxa" w:w="831"/>
          </w:tcPr>
          <w:p>
            <w:pPr>
              <w:pStyle w:val="null3"/>
              <w:jc w:val="right"/>
            </w:pPr>
            <w:r>
              <w:rPr/>
              <w:t>320.00</w:t>
            </w:r>
          </w:p>
        </w:tc>
        <w:tc>
          <w:tcPr>
            <w:tcW w:type="dxa" w:w="831"/>
          </w:tcPr>
          <w:p>
            <w:pPr>
              <w:pStyle w:val="null3"/>
              <w:jc w:val="right"/>
            </w:pPr>
            <w:r>
              <w:rPr/>
              <w:t>1,280.00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理疗床</w:t>
            </w:r>
          </w:p>
        </w:tc>
        <w:tc>
          <w:tcPr>
            <w:tcW w:type="dxa" w:w="831"/>
          </w:tcPr>
          <w:p>
            <w:pPr>
              <w:pStyle w:val="null3"/>
              <w:jc w:val="left"/>
            </w:pPr>
            <w:r>
              <w:rPr/>
              <w:t>张</w:t>
            </w:r>
          </w:p>
        </w:tc>
        <w:tc>
          <w:tcPr>
            <w:tcW w:type="dxa" w:w="831"/>
          </w:tcPr>
          <w:p>
            <w:pPr>
              <w:pStyle w:val="null3"/>
              <w:jc w:val="right"/>
            </w:pPr>
            <w:r>
              <w:rPr/>
              <w:t>22.00</w:t>
            </w:r>
          </w:p>
        </w:tc>
        <w:tc>
          <w:tcPr>
            <w:tcW w:type="dxa" w:w="831"/>
          </w:tcPr>
          <w:p>
            <w:pPr>
              <w:pStyle w:val="null3"/>
              <w:jc w:val="right"/>
            </w:pPr>
            <w:r>
              <w:rPr/>
              <w:t>870.00</w:t>
            </w:r>
          </w:p>
        </w:tc>
        <w:tc>
          <w:tcPr>
            <w:tcW w:type="dxa" w:w="831"/>
          </w:tcPr>
          <w:p>
            <w:pPr>
              <w:pStyle w:val="null3"/>
              <w:jc w:val="right"/>
            </w:pPr>
            <w:r>
              <w:rPr/>
              <w:t>19,140.00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小儿推拿床</w:t>
            </w:r>
          </w:p>
        </w:tc>
        <w:tc>
          <w:tcPr>
            <w:tcW w:type="dxa" w:w="831"/>
          </w:tcPr>
          <w:p>
            <w:pPr>
              <w:pStyle w:val="null3"/>
              <w:jc w:val="left"/>
            </w:pPr>
            <w:r>
              <w:rPr/>
              <w:t>张</w:t>
            </w:r>
          </w:p>
        </w:tc>
        <w:tc>
          <w:tcPr>
            <w:tcW w:type="dxa" w:w="831"/>
          </w:tcPr>
          <w:p>
            <w:pPr>
              <w:pStyle w:val="null3"/>
              <w:jc w:val="right"/>
            </w:pPr>
            <w:r>
              <w:rPr/>
              <w:t>6.00</w:t>
            </w:r>
          </w:p>
        </w:tc>
        <w:tc>
          <w:tcPr>
            <w:tcW w:type="dxa" w:w="831"/>
          </w:tcPr>
          <w:p>
            <w:pPr>
              <w:pStyle w:val="null3"/>
              <w:jc w:val="right"/>
            </w:pPr>
            <w:r>
              <w:rPr/>
              <w:t>870.00</w:t>
            </w:r>
          </w:p>
        </w:tc>
        <w:tc>
          <w:tcPr>
            <w:tcW w:type="dxa" w:w="831"/>
          </w:tcPr>
          <w:p>
            <w:pPr>
              <w:pStyle w:val="null3"/>
              <w:jc w:val="right"/>
            </w:pPr>
            <w:r>
              <w:rPr/>
              <w:t>5,220.00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中频治疗仪</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3,800.00</w:t>
            </w:r>
          </w:p>
        </w:tc>
        <w:tc>
          <w:tcPr>
            <w:tcW w:type="dxa" w:w="831"/>
          </w:tcPr>
          <w:p>
            <w:pPr>
              <w:pStyle w:val="null3"/>
              <w:jc w:val="right"/>
            </w:pPr>
            <w:r>
              <w:rPr/>
              <w:t>38,000.00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中医器械设备</w:t>
            </w:r>
          </w:p>
        </w:tc>
        <w:tc>
          <w:tcPr>
            <w:tcW w:type="dxa" w:w="831"/>
          </w:tcPr>
          <w:p>
            <w:pPr>
              <w:pStyle w:val="null3"/>
              <w:jc w:val="left"/>
            </w:pPr>
            <w:r>
              <w:rPr/>
              <w:t>红外线艾灸仪</w:t>
            </w:r>
          </w:p>
        </w:tc>
        <w:tc>
          <w:tcPr>
            <w:tcW w:type="dxa" w:w="831"/>
          </w:tcPr>
          <w:p>
            <w:pPr>
              <w:pStyle w:val="null3"/>
              <w:jc w:val="left"/>
            </w:pPr>
            <w:r>
              <w:rPr/>
              <w:t>台</w:t>
            </w:r>
          </w:p>
        </w:tc>
        <w:tc>
          <w:tcPr>
            <w:tcW w:type="dxa" w:w="831"/>
          </w:tcPr>
          <w:p>
            <w:pPr>
              <w:pStyle w:val="null3"/>
              <w:jc w:val="right"/>
            </w:pPr>
            <w:r>
              <w:rPr/>
              <w:t>9.00</w:t>
            </w:r>
          </w:p>
        </w:tc>
        <w:tc>
          <w:tcPr>
            <w:tcW w:type="dxa" w:w="831"/>
          </w:tcPr>
          <w:p>
            <w:pPr>
              <w:pStyle w:val="null3"/>
              <w:jc w:val="right"/>
            </w:pPr>
            <w:r>
              <w:rPr/>
              <w:t>4,900.00</w:t>
            </w:r>
          </w:p>
        </w:tc>
        <w:tc>
          <w:tcPr>
            <w:tcW w:type="dxa" w:w="831"/>
          </w:tcPr>
          <w:p>
            <w:pPr>
              <w:pStyle w:val="null3"/>
              <w:jc w:val="right"/>
            </w:pPr>
            <w:r>
              <w:rPr/>
              <w:t>44,100.00</w:t>
            </w:r>
          </w:p>
        </w:tc>
        <w:tc>
          <w:tcPr>
            <w:tcW w:type="dxa" w:w="831"/>
          </w:tcPr>
          <w:p>
            <w:pPr>
              <w:pStyle w:val="null3"/>
            </w:pPr>
            <w:r>
              <w:rPr/>
              <w:t>工业</w:t>
            </w:r>
          </w:p>
        </w:tc>
        <w:tc>
          <w:tcPr>
            <w:tcW w:type="dxa" w:w="831"/>
          </w:tcPr>
          <w:p>
            <w:pPr>
              <w:pStyle w:val="null3"/>
            </w:pPr>
            <w:r>
              <w:rPr/>
              <w:t>详见附表一十二</w:t>
            </w:r>
          </w:p>
        </w:tc>
      </w:tr>
    </w:tbl>
    <w:p>
      <w:pPr>
        <w:pStyle w:val="null3"/>
      </w:pPr>
      <w:r>
        <w:rPr>
          <w:b/>
        </w:rPr>
        <w:t>附表</w:t>
      </w:r>
      <w:r>
        <w:rPr>
          <w:b/>
        </w:rPr>
        <w:t>一</w:t>
      </w:r>
      <w:r>
        <w:rPr>
          <w:b/>
        </w:rPr>
        <w:t>：</w:t>
      </w:r>
      <w:r>
        <w:rPr>
          <w:b/>
        </w:rPr>
        <w:t>中药熏蒸机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一、中药熏蒸机技术参数</w:t>
            </w:r>
          </w:p>
          <w:p>
            <w:pPr>
              <w:pStyle w:val="null3"/>
              <w:jc w:val="both"/>
            </w:pPr>
            <w:r>
              <w:rPr>
                <w:sz w:val="21"/>
                <w:b/>
              </w:rPr>
              <w:t>（一）设备技术详细需求：</w:t>
            </w:r>
          </w:p>
          <w:p>
            <w:pPr>
              <w:pStyle w:val="null3"/>
              <w:jc w:val="both"/>
            </w:pPr>
            <w:r>
              <w:rPr>
                <w:sz w:val="21"/>
              </w:rPr>
              <w:t>1</w:t>
            </w:r>
            <w:r>
              <w:rPr>
                <w:sz w:val="21"/>
              </w:rPr>
              <w:t>、电源电压：交流电压220V，频率50Hz；</w:t>
            </w:r>
          </w:p>
          <w:p>
            <w:pPr>
              <w:pStyle w:val="null3"/>
              <w:jc w:val="both"/>
            </w:pPr>
            <w:r>
              <w:rPr>
                <w:sz w:val="21"/>
              </w:rPr>
              <w:t>2</w:t>
            </w:r>
            <w:r>
              <w:rPr>
                <w:sz w:val="21"/>
              </w:rPr>
              <w:t>、额定输入功率：≥2300W；</w:t>
            </w:r>
          </w:p>
          <w:p>
            <w:pPr>
              <w:pStyle w:val="null3"/>
              <w:jc w:val="both"/>
            </w:pPr>
            <w:r>
              <w:rPr>
                <w:sz w:val="21"/>
              </w:rPr>
              <w:t>3</w:t>
            </w:r>
            <w:r>
              <w:rPr>
                <w:sz w:val="21"/>
              </w:rPr>
              <w:t>、外形尺寸： 长≥750mm，宽≥600mm，高≥1200mm；</w:t>
            </w:r>
          </w:p>
          <w:p>
            <w:pPr>
              <w:pStyle w:val="null3"/>
              <w:jc w:val="both"/>
            </w:pPr>
            <w:r>
              <w:rPr>
                <w:sz w:val="21"/>
              </w:rPr>
              <w:t>4</w:t>
            </w:r>
            <w:r>
              <w:rPr>
                <w:sz w:val="21"/>
              </w:rPr>
              <w:t>、预加热时间：≤15min(水量适中1.8L)；</w:t>
            </w:r>
          </w:p>
          <w:p>
            <w:pPr>
              <w:pStyle w:val="null3"/>
              <w:jc w:val="both"/>
            </w:pPr>
            <w:r>
              <w:rPr>
                <w:sz w:val="21"/>
              </w:rPr>
              <w:t>5</w:t>
            </w:r>
            <w:r>
              <w:rPr>
                <w:sz w:val="21"/>
              </w:rPr>
              <w:t>、功率调节：1-6档可调；</w:t>
            </w:r>
          </w:p>
          <w:p>
            <w:pPr>
              <w:pStyle w:val="null3"/>
              <w:jc w:val="both"/>
            </w:pPr>
            <w:r>
              <w:rPr>
                <w:sz w:val="21"/>
              </w:rPr>
              <w:t>6</w:t>
            </w:r>
            <w:r>
              <w:rPr>
                <w:sz w:val="21"/>
              </w:rPr>
              <w:t>、▲喷头水平旋转角度360°，喷头上下旋转角度≥110°，喷杆横向调节角度≥110°；</w:t>
            </w:r>
          </w:p>
          <w:p>
            <w:pPr>
              <w:pStyle w:val="null3"/>
              <w:jc w:val="both"/>
            </w:pPr>
            <w:r>
              <w:rPr>
                <w:sz w:val="21"/>
              </w:rPr>
              <w:t>7</w:t>
            </w:r>
            <w:r>
              <w:rPr>
                <w:sz w:val="21"/>
              </w:rPr>
              <w:t>、工作时间：1-99min；</w:t>
            </w:r>
          </w:p>
          <w:p>
            <w:pPr>
              <w:pStyle w:val="null3"/>
              <w:jc w:val="both"/>
            </w:pPr>
            <w:r>
              <w:rPr>
                <w:sz w:val="21"/>
              </w:rPr>
              <w:t>8</w:t>
            </w:r>
            <w:r>
              <w:rPr>
                <w:sz w:val="21"/>
              </w:rPr>
              <w:t>、设置预热温度，70-99℃可调；</w:t>
            </w:r>
          </w:p>
          <w:p>
            <w:pPr>
              <w:pStyle w:val="null3"/>
              <w:jc w:val="both"/>
            </w:pPr>
            <w:r>
              <w:rPr>
                <w:sz w:val="21"/>
              </w:rPr>
              <w:t>9</w:t>
            </w:r>
            <w:r>
              <w:rPr>
                <w:sz w:val="21"/>
              </w:rPr>
              <w:t>、运行模式：连续运行；</w:t>
            </w:r>
          </w:p>
          <w:p>
            <w:pPr>
              <w:pStyle w:val="null3"/>
              <w:jc w:val="both"/>
            </w:pPr>
            <w:r>
              <w:rPr>
                <w:sz w:val="21"/>
              </w:rPr>
              <w:t>10</w:t>
            </w:r>
            <w:r>
              <w:rPr>
                <w:sz w:val="21"/>
              </w:rPr>
              <w:t>、单锅最大加液量为≥3L；</w:t>
            </w:r>
          </w:p>
          <w:p>
            <w:pPr>
              <w:pStyle w:val="null3"/>
              <w:jc w:val="both"/>
            </w:pPr>
            <w:r>
              <w:rPr>
                <w:sz w:val="21"/>
              </w:rPr>
              <w:t>11</w:t>
            </w:r>
            <w:r>
              <w:rPr>
                <w:sz w:val="21"/>
              </w:rPr>
              <w:t>、▲工作主机控制操作系统，≥7寸电容触控；</w:t>
            </w:r>
          </w:p>
          <w:p>
            <w:pPr>
              <w:pStyle w:val="null3"/>
              <w:jc w:val="both"/>
            </w:pPr>
            <w:r>
              <w:rPr>
                <w:sz w:val="21"/>
              </w:rPr>
              <w:t>12</w:t>
            </w:r>
            <w:r>
              <w:rPr>
                <w:sz w:val="21"/>
              </w:rPr>
              <w:t>、▲双锅双控双喷头的，双路独立控制，可以同时治疗两个病人；</w:t>
            </w:r>
          </w:p>
          <w:p>
            <w:pPr>
              <w:pStyle w:val="null3"/>
              <w:jc w:val="both"/>
            </w:pPr>
            <w:r>
              <w:rPr>
                <w:sz w:val="21"/>
              </w:rPr>
              <w:t>13</w:t>
            </w:r>
            <w:r>
              <w:rPr>
                <w:sz w:val="21"/>
              </w:rPr>
              <w:t>、加热锅300℃温控保护，双重防止干烧设计；</w:t>
            </w:r>
          </w:p>
          <w:p>
            <w:pPr>
              <w:pStyle w:val="null3"/>
              <w:jc w:val="both"/>
            </w:pPr>
            <w:r>
              <w:rPr>
                <w:sz w:val="21"/>
              </w:rPr>
              <w:t>14</w:t>
            </w:r>
            <w:r>
              <w:rPr>
                <w:sz w:val="21"/>
              </w:rPr>
              <w:t>、耐高温熏蒸罩，保证熏蒸安全距离；</w:t>
            </w:r>
          </w:p>
          <w:p>
            <w:pPr>
              <w:pStyle w:val="null3"/>
              <w:jc w:val="both"/>
            </w:pPr>
            <w:r>
              <w:rPr>
                <w:sz w:val="21"/>
              </w:rPr>
              <w:t>15</w:t>
            </w:r>
            <w:r>
              <w:rPr>
                <w:sz w:val="21"/>
              </w:rPr>
              <w:t>、吸水绑带设计，防止喷头滴水；</w:t>
            </w:r>
          </w:p>
          <w:p>
            <w:pPr>
              <w:pStyle w:val="null3"/>
              <w:jc w:val="both"/>
            </w:pPr>
            <w:r>
              <w:rPr>
                <w:sz w:val="21"/>
              </w:rPr>
              <w:t>16</w:t>
            </w:r>
            <w:r>
              <w:rPr>
                <w:sz w:val="21"/>
              </w:rPr>
              <w:t>、具有自动漏电保护、自动防干烧；</w:t>
            </w:r>
          </w:p>
          <w:p>
            <w:pPr>
              <w:pStyle w:val="null3"/>
              <w:jc w:val="both"/>
            </w:pPr>
            <w:r>
              <w:rPr>
                <w:sz w:val="21"/>
              </w:rPr>
              <w:t>17</w:t>
            </w:r>
            <w:r>
              <w:rPr>
                <w:sz w:val="21"/>
              </w:rPr>
              <w:t>、红外测温技术，在熏蒸过程中实时监测皮肤表面温度，防止烫伤；</w:t>
            </w:r>
          </w:p>
          <w:p>
            <w:pPr>
              <w:pStyle w:val="null3"/>
              <w:jc w:val="both"/>
            </w:pPr>
            <w:r>
              <w:rPr>
                <w:sz w:val="21"/>
              </w:rPr>
              <w:t>18</w:t>
            </w:r>
            <w:r>
              <w:rPr>
                <w:sz w:val="21"/>
              </w:rPr>
              <w:t>、电动控制废液的排放；</w:t>
            </w:r>
          </w:p>
          <w:p>
            <w:pPr>
              <w:pStyle w:val="null3"/>
              <w:jc w:val="both"/>
            </w:pPr>
            <w:r>
              <w:rPr>
                <w:sz w:val="21"/>
              </w:rPr>
              <w:t>19</w:t>
            </w:r>
            <w:r>
              <w:rPr>
                <w:sz w:val="21"/>
              </w:rPr>
              <w:t>、具有三维立体喷头旋转方向；</w:t>
            </w:r>
          </w:p>
          <w:p>
            <w:pPr>
              <w:pStyle w:val="null3"/>
              <w:jc w:val="both"/>
            </w:pPr>
            <w:r>
              <w:rPr>
                <w:sz w:val="21"/>
              </w:rPr>
              <w:t>20</w:t>
            </w:r>
            <w:r>
              <w:rPr>
                <w:sz w:val="21"/>
              </w:rPr>
              <w:t>、隐藏式的加热；</w:t>
            </w:r>
          </w:p>
          <w:p>
            <w:pPr>
              <w:pStyle w:val="null3"/>
              <w:jc w:val="both"/>
            </w:pPr>
            <w:r>
              <w:rPr>
                <w:sz w:val="21"/>
              </w:rPr>
              <w:t>21</w:t>
            </w:r>
            <w:r>
              <w:rPr>
                <w:sz w:val="21"/>
              </w:rPr>
              <w:t>、配有专门的蒸馏水回收。</w:t>
            </w:r>
          </w:p>
          <w:p>
            <w:pPr>
              <w:pStyle w:val="null3"/>
              <w:jc w:val="both"/>
            </w:pPr>
            <w:r>
              <w:rPr>
                <w:sz w:val="21"/>
                <w:b/>
              </w:rPr>
              <w:t>（二）★设备配置需求：</w:t>
            </w:r>
          </w:p>
          <w:tbl>
            <w:tblPr>
              <w:tblBorders>
                <w:top w:val="none" w:color="000000" w:sz="4"/>
                <w:left w:val="none" w:color="000000" w:sz="4"/>
                <w:bottom w:val="none" w:color="000000" w:sz="4"/>
                <w:right w:val="none" w:color="000000" w:sz="4"/>
                <w:insideH w:val="none"/>
                <w:insideV w:val="none"/>
              </w:tblBorders>
            </w:tblPr>
            <w:tblGrid>
              <w:gridCol w:w="1279"/>
              <w:gridCol w:w="2618"/>
              <w:gridCol w:w="1700"/>
            </w:tblGrid>
            <w:tr>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中药熏蒸机主机</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存水桶</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量水杯</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熏蒸罩</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个</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药袋</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包</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吸水绑带</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条</w:t>
                  </w:r>
                </w:p>
              </w:tc>
            </w:tr>
            <w:tr>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清洁套装</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盆底功能治疗机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二、盆底功能治疗机技术参数</w:t>
            </w:r>
          </w:p>
          <w:p>
            <w:pPr>
              <w:pStyle w:val="null3"/>
              <w:jc w:val="both"/>
            </w:pPr>
            <w:r>
              <w:rPr>
                <w:sz w:val="21"/>
                <w:b/>
              </w:rPr>
              <w:t>一、设备技术详细需求：</w:t>
            </w:r>
          </w:p>
          <w:p>
            <w:pPr>
              <w:pStyle w:val="null3"/>
              <w:jc w:val="both"/>
            </w:pPr>
            <w:r>
              <w:rPr>
                <w:sz w:val="21"/>
              </w:rPr>
              <w:t>（一）产品技术参数</w:t>
            </w:r>
          </w:p>
          <w:p>
            <w:pPr>
              <w:pStyle w:val="null3"/>
              <w:jc w:val="both"/>
            </w:pPr>
            <w:r>
              <w:rPr>
                <w:sz w:val="21"/>
              </w:rPr>
              <w:t>1</w:t>
            </w:r>
            <w:r>
              <w:rPr>
                <w:sz w:val="21"/>
              </w:rPr>
              <w:t>、电源电压：220V±10%, 50/60 Hz；</w:t>
            </w:r>
          </w:p>
          <w:p>
            <w:pPr>
              <w:pStyle w:val="null3"/>
              <w:jc w:val="both"/>
            </w:pPr>
            <w:r>
              <w:rPr>
                <w:sz w:val="21"/>
              </w:rPr>
              <w:t>2</w:t>
            </w:r>
            <w:r>
              <w:rPr>
                <w:sz w:val="21"/>
              </w:rPr>
              <w:t>、最大功率：16VA；</w:t>
            </w:r>
          </w:p>
          <w:p>
            <w:pPr>
              <w:pStyle w:val="null3"/>
              <w:jc w:val="both"/>
            </w:pPr>
            <w:r>
              <w:rPr>
                <w:sz w:val="21"/>
              </w:rPr>
              <w:t>3</w:t>
            </w:r>
            <w:r>
              <w:rPr>
                <w:sz w:val="21"/>
              </w:rPr>
              <w:t>、重    量：≤1kg；</w:t>
            </w:r>
          </w:p>
          <w:p>
            <w:pPr>
              <w:pStyle w:val="null3"/>
              <w:jc w:val="both"/>
            </w:pPr>
            <w:r>
              <w:rPr>
                <w:sz w:val="21"/>
              </w:rPr>
              <w:t>4</w:t>
            </w:r>
            <w:r>
              <w:rPr>
                <w:sz w:val="21"/>
              </w:rPr>
              <w:t>、安全类别：内部电源类；</w:t>
            </w:r>
          </w:p>
          <w:p>
            <w:pPr>
              <w:pStyle w:val="null3"/>
              <w:jc w:val="both"/>
            </w:pPr>
            <w:r>
              <w:rPr>
                <w:sz w:val="21"/>
              </w:rPr>
              <w:t>5</w:t>
            </w:r>
            <w:r>
              <w:rPr>
                <w:sz w:val="21"/>
              </w:rPr>
              <w:t>、电参数:</w:t>
            </w:r>
          </w:p>
          <w:p>
            <w:pPr>
              <w:pStyle w:val="null3"/>
              <w:jc w:val="both"/>
            </w:pPr>
            <w:r>
              <w:rPr>
                <w:sz w:val="21"/>
              </w:rPr>
              <w:t>5.1</w:t>
            </w:r>
            <w:r>
              <w:rPr>
                <w:sz w:val="21"/>
              </w:rPr>
              <w:t>、治疗时间：1-99分钟；</w:t>
            </w:r>
          </w:p>
          <w:p>
            <w:pPr>
              <w:pStyle w:val="null3"/>
              <w:jc w:val="both"/>
            </w:pPr>
            <w:r>
              <w:rPr>
                <w:sz w:val="21"/>
              </w:rPr>
              <w:t>5.2</w:t>
            </w:r>
            <w:r>
              <w:rPr>
                <w:sz w:val="21"/>
              </w:rPr>
              <w:t>、精确度：10%；</w:t>
            </w:r>
          </w:p>
          <w:p>
            <w:pPr>
              <w:pStyle w:val="null3"/>
              <w:jc w:val="both"/>
            </w:pPr>
            <w:r>
              <w:rPr>
                <w:sz w:val="21"/>
              </w:rPr>
              <w:t>5.3</w:t>
            </w:r>
            <w:r>
              <w:rPr>
                <w:sz w:val="21"/>
              </w:rPr>
              <w:t>、脉冲频率：1Hz～200Hz；</w:t>
            </w:r>
          </w:p>
          <w:p>
            <w:pPr>
              <w:pStyle w:val="null3"/>
              <w:jc w:val="both"/>
            </w:pPr>
            <w:r>
              <w:rPr>
                <w:sz w:val="21"/>
              </w:rPr>
              <w:t>5.4</w:t>
            </w:r>
            <w:r>
              <w:rPr>
                <w:sz w:val="21"/>
              </w:rPr>
              <w:t>、脉冲宽度：30μS～2000μS；</w:t>
            </w:r>
          </w:p>
          <w:p>
            <w:pPr>
              <w:pStyle w:val="null3"/>
              <w:jc w:val="both"/>
            </w:pPr>
            <w:r>
              <w:rPr>
                <w:sz w:val="21"/>
              </w:rPr>
              <w:t>5.5</w:t>
            </w:r>
            <w:r>
              <w:rPr>
                <w:sz w:val="21"/>
              </w:rPr>
              <w:t>、最大输出幅度：负载阻抗为500Ω时，治疗仪最大输出幅度不大于130mA（峰值）；</w:t>
            </w:r>
          </w:p>
          <w:p>
            <w:pPr>
              <w:pStyle w:val="null3"/>
              <w:jc w:val="both"/>
            </w:pPr>
            <w:r>
              <w:rPr>
                <w:sz w:val="21"/>
              </w:rPr>
              <w:t>5.6</w:t>
            </w:r>
            <w:r>
              <w:rPr>
                <w:sz w:val="21"/>
              </w:rPr>
              <w:t>、强度调整 ：上升0-5s、治疗1-99s、下降0-5s、间歇0-99s；</w:t>
            </w:r>
          </w:p>
          <w:p>
            <w:pPr>
              <w:pStyle w:val="null3"/>
              <w:jc w:val="both"/>
            </w:pPr>
            <w:r>
              <w:rPr>
                <w:sz w:val="21"/>
              </w:rPr>
              <w:t>5.7</w:t>
            </w:r>
            <w:r>
              <w:rPr>
                <w:sz w:val="21"/>
              </w:rPr>
              <w:t>、恒定电流/恒定电压模式：除了中频矩形电流，应用于其他所有电流；</w:t>
            </w:r>
          </w:p>
          <w:p>
            <w:pPr>
              <w:pStyle w:val="null3"/>
              <w:jc w:val="both"/>
            </w:pPr>
            <w:r>
              <w:rPr>
                <w:sz w:val="21"/>
              </w:rPr>
              <w:t>6</w:t>
            </w:r>
            <w:r>
              <w:rPr>
                <w:sz w:val="21"/>
              </w:rPr>
              <w:t>、波形：</w:t>
            </w:r>
          </w:p>
          <w:p>
            <w:pPr>
              <w:pStyle w:val="null3"/>
              <w:jc w:val="both"/>
            </w:pPr>
            <w:r>
              <w:rPr>
                <w:sz w:val="21"/>
              </w:rPr>
              <w:t>6.1</w:t>
            </w:r>
            <w:r>
              <w:rPr>
                <w:sz w:val="21"/>
              </w:rPr>
              <w:t>、对称波，单边波；</w:t>
            </w:r>
          </w:p>
          <w:p>
            <w:pPr>
              <w:pStyle w:val="null3"/>
              <w:jc w:val="both"/>
            </w:pPr>
            <w:r>
              <w:rPr>
                <w:sz w:val="21"/>
              </w:rPr>
              <w:t>6.2</w:t>
            </w:r>
            <w:r>
              <w:rPr>
                <w:sz w:val="21"/>
              </w:rPr>
              <w:t>、强度：0-60mÂ，0-120V；</w:t>
            </w:r>
          </w:p>
          <w:p>
            <w:pPr>
              <w:pStyle w:val="null3"/>
              <w:jc w:val="both"/>
            </w:pPr>
            <w:r>
              <w:rPr>
                <w:sz w:val="21"/>
              </w:rPr>
              <w:t>7</w:t>
            </w:r>
            <w:r>
              <w:rPr>
                <w:sz w:val="21"/>
              </w:rPr>
              <w:t>、▲配置便捷式产后盆底仪器2台，配套盆底功能治疗机主机使用；</w:t>
            </w:r>
          </w:p>
          <w:p>
            <w:pPr>
              <w:pStyle w:val="null3"/>
              <w:jc w:val="both"/>
            </w:pPr>
            <w:r>
              <w:rPr>
                <w:sz w:val="21"/>
              </w:rPr>
              <w:t>（二）产品技术特点</w:t>
            </w:r>
          </w:p>
          <w:p>
            <w:pPr>
              <w:pStyle w:val="null3"/>
              <w:ind w:firstLine="420"/>
              <w:jc w:val="both"/>
            </w:pPr>
            <w:r>
              <w:rPr>
                <w:sz w:val="21"/>
              </w:rPr>
              <w:t>1</w:t>
            </w:r>
            <w:r>
              <w:rPr>
                <w:sz w:val="21"/>
              </w:rPr>
              <w:t>、▲具有压力评估和肌电评估两种检测方式，专业化评估方案，通过检测快肌纤维，慢肌纤维以及肌肉的疲劳度判定盆底肌肉的损伤程度；</w:t>
            </w:r>
          </w:p>
          <w:p>
            <w:pPr>
              <w:pStyle w:val="null3"/>
              <w:ind w:firstLine="420"/>
              <w:jc w:val="both"/>
            </w:pPr>
            <w:r>
              <w:rPr>
                <w:sz w:val="21"/>
              </w:rPr>
              <w:t>2</w:t>
            </w:r>
            <w:r>
              <w:rPr>
                <w:sz w:val="21"/>
              </w:rPr>
              <w:t>、双通道生物反馈，既有肌电反馈（单位μV），又有压力反馈（单位cmH</w:t>
            </w:r>
            <w:r>
              <w:rPr>
                <w:sz w:val="21"/>
              </w:rPr>
              <w:t>₂</w:t>
            </w:r>
            <w:r>
              <w:rPr>
                <w:sz w:val="21"/>
              </w:rPr>
              <w:t>O</w:t>
            </w:r>
            <w:r>
              <w:rPr>
                <w:sz w:val="21"/>
              </w:rPr>
              <w:t>），通道A具有独立采集数据功能，可通过自动设定值完成患者的反馈治疗；</w:t>
            </w:r>
          </w:p>
          <w:p>
            <w:pPr>
              <w:pStyle w:val="null3"/>
              <w:ind w:firstLine="420"/>
              <w:jc w:val="both"/>
            </w:pPr>
            <w:r>
              <w:rPr>
                <w:sz w:val="21"/>
              </w:rPr>
              <w:t>3</w:t>
            </w:r>
            <w:r>
              <w:rPr>
                <w:sz w:val="21"/>
              </w:rPr>
              <w:t>、▲针对不同的病症，预设处方多种盆底康复方案和产后康复方案。可自主设置自定义治疗处方，自行调整频率、脉宽、上升时间、下降时间以及休息时间，处方数量不设上限；治疗处方具有不同模式，有电刺激、电刺激和生物反馈相结合、生物反馈、Kegel训练模板、游戏训练，并具备A3反射等场景反射。</w:t>
            </w:r>
          </w:p>
          <w:p>
            <w:pPr>
              <w:pStyle w:val="null3"/>
              <w:ind w:firstLine="420"/>
              <w:jc w:val="both"/>
            </w:pPr>
            <w:r>
              <w:rPr>
                <w:sz w:val="21"/>
              </w:rPr>
              <w:t>4</w:t>
            </w:r>
            <w:r>
              <w:rPr>
                <w:sz w:val="21"/>
              </w:rPr>
              <w:t>、自动生成报告，数据显示清晰；</w:t>
            </w:r>
          </w:p>
          <w:p>
            <w:pPr>
              <w:pStyle w:val="null3"/>
              <w:ind w:firstLine="420"/>
              <w:jc w:val="both"/>
            </w:pPr>
            <w:r>
              <w:rPr>
                <w:sz w:val="21"/>
              </w:rPr>
              <w:t>5</w:t>
            </w:r>
            <w:r>
              <w:rPr>
                <w:sz w:val="21"/>
              </w:rPr>
              <w:t>、趣味游戏的动画界面，让患者体验更放松和舒适；</w:t>
            </w:r>
          </w:p>
          <w:p>
            <w:pPr>
              <w:pStyle w:val="null3"/>
              <w:ind w:firstLine="420"/>
              <w:jc w:val="both"/>
            </w:pPr>
            <w:r>
              <w:rPr>
                <w:sz w:val="21"/>
              </w:rPr>
              <w:t>6</w:t>
            </w:r>
            <w:r>
              <w:rPr>
                <w:sz w:val="21"/>
              </w:rPr>
              <w:t>、生物反馈曲线包含盆底肌曲线和腹部肌曲线；</w:t>
            </w:r>
          </w:p>
          <w:p>
            <w:pPr>
              <w:pStyle w:val="null3"/>
              <w:ind w:firstLine="420"/>
              <w:jc w:val="both"/>
            </w:pPr>
            <w:r>
              <w:rPr>
                <w:sz w:val="21"/>
              </w:rPr>
              <w:t>7</w:t>
            </w:r>
            <w:r>
              <w:rPr>
                <w:sz w:val="21"/>
              </w:rPr>
              <w:t>、数据处理：数据可备份、统计、分析、更新，支持数据动态存储。</w:t>
            </w:r>
          </w:p>
          <w:p>
            <w:pPr>
              <w:pStyle w:val="null3"/>
              <w:jc w:val="both"/>
            </w:pPr>
            <w:r>
              <w:rPr>
                <w:sz w:val="21"/>
                <w:b/>
              </w:rPr>
              <w:t>二、★设备配置需求：</w:t>
            </w:r>
          </w:p>
          <w:tbl>
            <w:tblGrid>
              <w:gridCol w:w="514"/>
              <w:gridCol w:w="2056"/>
              <w:gridCol w:w="1542"/>
              <w:gridCol w:w="1485"/>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20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配置</w:t>
                  </w:r>
                </w:p>
              </w:tc>
              <w:tc>
                <w:tcPr>
                  <w:tcW w:type="dxa" w:w="1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单位</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盆底功能治疗机主机（内置）</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2</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盆底压力、表面肌电分析及生物反馈训练系统</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3</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医用显示器</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4</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工作终端</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5</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配套专用结果输出设备</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推车</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7</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检测探头（个人装 ）</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支</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盆底肌治疗探头</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支</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9</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方形电极片</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包</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10</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胸部电极片</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包</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11</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腹直肌电极片</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对</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12</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子宫复旧电极片</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包</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13</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无油避孕套</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盒</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14</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有油避孕套</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盒</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15</w:t>
                  </w:r>
                </w:p>
              </w:tc>
              <w:tc>
                <w:tcPr>
                  <w:tcW w:type="dxa" w:w="2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润滑剂</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支</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红外线治疗仪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三、红外线治疗仪技术参数</w:t>
            </w:r>
            <w:r>
              <w:br/>
            </w:r>
            <w:r>
              <w:rPr/>
              <w:t xml:space="preserve"> 1.    治疗板直径: ≥124 mm；</w:t>
            </w:r>
            <w:r>
              <w:br/>
            </w:r>
            <w:r>
              <w:rPr/>
              <w:t xml:space="preserve"> 2.    治疗板表面温度: 300度，280度，260度，240度，220 度可调温；</w:t>
            </w:r>
            <w:r>
              <w:br/>
            </w:r>
            <w:r>
              <w:rPr/>
              <w:t xml:space="preserve"> 3.    电磁波谱范围: 2-25 (微米)；</w:t>
            </w:r>
            <w:r>
              <w:br/>
            </w:r>
            <w:r>
              <w:rPr/>
              <w:t xml:space="preserve"> 4.    ▲治疗板使用寿命: ≥1000小时；</w:t>
            </w:r>
            <w:r>
              <w:br/>
            </w:r>
            <w:r>
              <w:rPr/>
              <w:t xml:space="preserve"> 5.    加热器使用寿命: ≥2000小时( 预热只需3-5分钟)；</w:t>
            </w:r>
            <w:r>
              <w:br/>
            </w:r>
            <w:r>
              <w:rPr/>
              <w:t xml:space="preserve"> 6.    活动臂升降范围: 30-135cm；</w:t>
            </w:r>
            <w:r>
              <w:br/>
            </w:r>
            <w:r>
              <w:rPr/>
              <w:t xml:space="preserve"> 7.    活动臂伸缩范围: 20-70cm；</w:t>
            </w:r>
            <w:r>
              <w:br/>
            </w:r>
            <w:r>
              <w:rPr/>
              <w:t xml:space="preserve"> 8.    立柱杆升降范围: ≥200mm；</w:t>
            </w:r>
            <w:r>
              <w:br/>
            </w:r>
            <w:r>
              <w:rPr/>
              <w:t xml:space="preserve"> 9.    俯仰角: ≥270度；</w:t>
            </w:r>
            <w:r>
              <w:br/>
            </w:r>
            <w:r>
              <w:rPr/>
              <w:t xml:space="preserve"> 10.    治疗头转角: 360度；</w:t>
            </w:r>
            <w:r>
              <w:br/>
            </w:r>
            <w:r>
              <w:rPr/>
              <w:t xml:space="preserve"> 11.    计时方式:电子定时(0-90分及常通)。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超短波治疗仪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四、超短波治疗仪技术参数</w:t>
            </w:r>
          </w:p>
          <w:p>
            <w:pPr>
              <w:pStyle w:val="null3"/>
              <w:jc w:val="both"/>
            </w:pPr>
            <w:r>
              <w:rPr>
                <w:sz w:val="21"/>
              </w:rPr>
              <w:t>（一）设备技术详细需求：</w:t>
            </w:r>
          </w:p>
          <w:p>
            <w:pPr>
              <w:pStyle w:val="null3"/>
              <w:jc w:val="both"/>
            </w:pPr>
            <w:r>
              <w:rPr>
                <w:sz w:val="21"/>
              </w:rPr>
              <w:t>1.</w:t>
            </w:r>
            <w:r>
              <w:rPr>
                <w:sz w:val="21"/>
              </w:rPr>
              <w:t>适用于对人体进行止痛、解痉、消炎的辅助治疗；</w:t>
            </w:r>
          </w:p>
          <w:p>
            <w:pPr>
              <w:pStyle w:val="null3"/>
              <w:jc w:val="both"/>
            </w:pPr>
            <w:r>
              <w:rPr>
                <w:sz w:val="21"/>
              </w:rPr>
              <w:t>2.</w:t>
            </w:r>
            <w:r>
              <w:rPr>
                <w:sz w:val="21"/>
              </w:rPr>
              <w:t>输出功率：≥200W，允许偏差±20%；</w:t>
            </w:r>
          </w:p>
          <w:p>
            <w:pPr>
              <w:pStyle w:val="null3"/>
              <w:jc w:val="both"/>
            </w:pPr>
            <w:r>
              <w:rPr>
                <w:sz w:val="21"/>
              </w:rPr>
              <w:t>3.</w:t>
            </w:r>
            <w:r>
              <w:rPr>
                <w:sz w:val="21"/>
              </w:rPr>
              <w:t>工作频率：27.12MHz，允许偏差±0.6%；</w:t>
            </w:r>
          </w:p>
          <w:p>
            <w:pPr>
              <w:pStyle w:val="null3"/>
              <w:jc w:val="both"/>
            </w:pPr>
            <w:r>
              <w:rPr>
                <w:sz w:val="21"/>
              </w:rPr>
              <w:t>4.</w:t>
            </w:r>
            <w:r>
              <w:rPr>
                <w:sz w:val="21"/>
              </w:rPr>
              <w:t>治疗时间：分10、15、20、25、30min五档，允许偏差±10%；</w:t>
            </w:r>
          </w:p>
          <w:p>
            <w:pPr>
              <w:pStyle w:val="null3"/>
              <w:jc w:val="both"/>
            </w:pPr>
            <w:r>
              <w:rPr>
                <w:sz w:val="21"/>
              </w:rPr>
              <w:t>5.</w:t>
            </w:r>
            <w:r>
              <w:rPr>
                <w:sz w:val="21"/>
              </w:rPr>
              <w:t>工作制：连续工作≥4h。</w:t>
            </w:r>
          </w:p>
          <w:p>
            <w:pPr>
              <w:pStyle w:val="null3"/>
              <w:jc w:val="both"/>
            </w:pPr>
            <w:r>
              <w:rPr>
                <w:sz w:val="21"/>
              </w:rPr>
              <w:t>（二）★设备配置需求：</w:t>
            </w:r>
          </w:p>
          <w:tbl>
            <w:tblPr>
              <w:tblBorders>
                <w:top w:val="none" w:color="000000" w:sz="4"/>
                <w:left w:val="none" w:color="000000" w:sz="4"/>
                <w:bottom w:val="none" w:color="000000" w:sz="4"/>
                <w:right w:val="none" w:color="000000" w:sz="4"/>
                <w:insideH w:val="none"/>
                <w:insideV w:val="none"/>
              </w:tblBorders>
            </w:tblPr>
            <w:tblGrid>
              <w:gridCol w:w="1104"/>
              <w:gridCol w:w="2628"/>
              <w:gridCol w:w="1866"/>
            </w:tblGrid>
            <w:tr>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配置</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大号硅橡胶电极板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对</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中号硅橡胶电极板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对</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小号硅橡胶电极板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对</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测试用日光灯管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支</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硅胶输出线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条</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电极布套</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脑电仿生电刺激仪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五、脑电仿生电刺激仪技术参数</w:t>
            </w:r>
            <w:r>
              <w:br/>
            </w:r>
            <w:r>
              <w:rPr/>
              <w:t xml:space="preserve"> 1.    治疗体磁感应强:1档:6-10mT;2档:11-19mT；</w:t>
            </w:r>
            <w:r>
              <w:br/>
            </w:r>
            <w:r>
              <w:rPr/>
              <w:t xml:space="preserve"> 2.    治疗通道:≥1路输出、可治疗≥1人；</w:t>
            </w:r>
            <w:r>
              <w:br/>
            </w:r>
            <w:r>
              <w:rPr/>
              <w:t xml:space="preserve"> 3.    治疗时间:0-95分钟(任意可调)；</w:t>
            </w:r>
            <w:r>
              <w:br/>
            </w:r>
            <w:r>
              <w:rPr/>
              <w:t xml:space="preserve"> 4.    ▲治疗模式:≥11种变频模式+8种定频模式+按摩功能；</w:t>
            </w:r>
            <w:r>
              <w:br/>
            </w:r>
            <w:r>
              <w:rPr/>
              <w:t xml:space="preserve"> 5.    治疗频率：1HZ、5HZ、10HZ、15HZ、20HZ、30HZ、40HZ、50HZ,输出波形为正弦波；</w:t>
            </w:r>
            <w:r>
              <w:br/>
            </w:r>
            <w:r>
              <w:rPr/>
              <w:t xml:space="preserve"> 6.    治疗帽治疗体数量及对应位置：治疗帽有9个治疗体，其中一个大治疗头，8个小治疗头；</w:t>
            </w:r>
            <w:r>
              <w:br/>
            </w:r>
            <w:r>
              <w:rPr/>
              <w:t xml:space="preserve"> 7.    磁治疗头震动：磁治疗头震动有不少于三种模式；</w:t>
            </w:r>
            <w:r>
              <w:br/>
            </w:r>
            <w:r>
              <w:rPr/>
              <w:t xml:space="preserve"> 8.    治疗帽各导线连接强度：可承受≥20N的拉力，允差±2N；</w:t>
            </w:r>
            <w:r>
              <w:br/>
            </w:r>
            <w:r>
              <w:rPr/>
              <w:t xml:space="preserve"> 9.    安全分类：IBF型；</w:t>
            </w:r>
            <w:r>
              <w:br/>
            </w:r>
            <w:r>
              <w:rPr/>
              <w:t xml:space="preserve"> 10.    控制方式：医用显示屏；</w:t>
            </w:r>
            <w:r>
              <w:br/>
            </w:r>
            <w:r>
              <w:rPr/>
              <w:t xml:space="preserve"> 11.    功率：最大功率50VA，误差10%；</w:t>
            </w:r>
            <w:r>
              <w:br/>
            </w:r>
            <w:r>
              <w:rPr/>
              <w:t xml:space="preserve"> 12.    工作条件及工作电源：环境温度:10℃-40℃，相对湿度:30%-75%。</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PT康复训练床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六、PT康复训练床技术参数</w:t>
            </w:r>
            <w:r>
              <w:br/>
            </w:r>
            <w:r>
              <w:rPr/>
              <w:t xml:space="preserve"> 1. 床面高度调节高度:50-94cm；</w:t>
            </w:r>
            <w:r>
              <w:br/>
            </w:r>
            <w:r>
              <w:rPr/>
              <w:t xml:space="preserve"> 2. 趴手调节范围:0-9cm；</w:t>
            </w:r>
            <w:r>
              <w:br/>
            </w:r>
            <w:r>
              <w:rPr/>
              <w:t xml:space="preserve"> 3. 床面翻转角度:前床面-20°-40°，中间床面0°-25°，后床面0°-75°；</w:t>
            </w:r>
            <w:r>
              <w:br/>
            </w:r>
            <w:r>
              <w:rPr/>
              <w:t xml:space="preserve"> 4. 床面额定负载kg:前床面≥13kg，中间≥78kg，后床面≥34kg，趴手额定负载≥11kg；</w:t>
            </w:r>
            <w:r>
              <w:br/>
            </w:r>
            <w:r>
              <w:rPr/>
              <w:t xml:space="preserve"> 5. 床面尺寸:≥195X60cm；</w:t>
            </w:r>
            <w:r>
              <w:br/>
            </w:r>
            <w:r>
              <w:rPr/>
              <w:t xml:space="preserve"> 6. 作用:可根据需要调节床面高度以进行全身个部位的按摩治疗师更好的给患者进行被动训练；</w:t>
            </w:r>
            <w:r>
              <w:br/>
            </w:r>
            <w:r>
              <w:rPr/>
              <w:t xml:space="preserve"> 7. ▲床面调节：电动升降多体位。</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电针机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七、电针机技术参数</w:t>
            </w:r>
            <w:r>
              <w:br/>
            </w:r>
            <w:r>
              <w:rPr/>
              <w:t xml:space="preserve"> 1.    输出波形：非对称脉冲波；</w:t>
            </w:r>
            <w:r>
              <w:br/>
            </w:r>
            <w:r>
              <w:rPr/>
              <w:t xml:space="preserve"> 2.    脉冲宽度：0.5ms，允许偏差+30%；</w:t>
            </w:r>
            <w:r>
              <w:br/>
            </w:r>
            <w:r>
              <w:rPr/>
              <w:t xml:space="preserve"> 3.    连续波：0.8～20Hz，分11档；</w:t>
            </w:r>
            <w:r>
              <w:br/>
            </w:r>
            <w:r>
              <w:rPr/>
              <w:t xml:space="preserve"> 4.    断续周期：≥6s；</w:t>
            </w:r>
            <w:r>
              <w:br/>
            </w:r>
            <w:r>
              <w:rPr/>
              <w:t xml:space="preserve"> 5.    疏波：≥4Hz；</w:t>
            </w:r>
            <w:r>
              <w:br/>
            </w:r>
            <w:r>
              <w:rPr/>
              <w:t xml:space="preserve"> 6.    密波：≥20Hz；</w:t>
            </w:r>
            <w:r>
              <w:br/>
            </w:r>
            <w:r>
              <w:rPr/>
              <w:t xml:space="preserve"> 7.    疏密周期：6s；</w:t>
            </w:r>
            <w:r>
              <w:br/>
            </w:r>
            <w:r>
              <w:rPr/>
              <w:t xml:space="preserve"> 8.    ▲输出路数：输出4路或加强输出2路；</w:t>
            </w:r>
            <w:r>
              <w:br/>
            </w:r>
            <w:r>
              <w:rPr/>
              <w:t xml:space="preserve"> 9.    输出电压：皮肤电极（负载500Ω）0～34V，增强为0～42V；</w:t>
            </w:r>
            <w:r>
              <w:br/>
            </w:r>
            <w:r>
              <w:rPr/>
              <w:t xml:space="preserve"> 10.    毫针电极（负载250Ω）0～14V，增强为0～16V；</w:t>
            </w:r>
            <w:r>
              <w:br/>
            </w:r>
            <w:r>
              <w:rPr/>
              <w:t xml:space="preserve"> 11.    治疗时间：10、15、20、25、30、40、50、60min八档；</w:t>
            </w:r>
            <w:r>
              <w:br/>
            </w:r>
            <w:r>
              <w:rPr/>
              <w:t xml:space="preserve"> 12.    电源：～220V,50H；输入功率：≤8VA或6V时为3VA；</w:t>
            </w:r>
            <w:r>
              <w:br/>
            </w:r>
            <w:r>
              <w:rPr/>
              <w:t xml:space="preserve"> 13.    工作制：连续工作时间≥4h；</w:t>
            </w:r>
            <w:r>
              <w:br/>
            </w:r>
            <w:r>
              <w:rPr/>
              <w:t xml:space="preserve"> 14.    使用环境：环境温度为5℃-40℃，相对湿度≤80%。</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PT凳子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八、</w:t>
            </w:r>
            <w:r>
              <w:rPr>
                <w:sz w:val="24"/>
                <w:b/>
              </w:rPr>
              <w:t>PT</w:t>
            </w:r>
            <w:r>
              <w:rPr>
                <w:sz w:val="24"/>
                <w:b/>
              </w:rPr>
              <w:t>凳子技术参数</w:t>
            </w:r>
          </w:p>
          <w:p>
            <w:pPr>
              <w:pStyle w:val="null3"/>
              <w:jc w:val="both"/>
            </w:pPr>
            <w:r>
              <w:rPr>
                <w:sz w:val="21"/>
              </w:rPr>
              <w:t>1.</w:t>
            </w:r>
            <w:r>
              <w:rPr>
                <w:sz w:val="21"/>
              </w:rPr>
              <w:t>凳面高度调节范围</w:t>
            </w:r>
            <w:r>
              <w:rPr>
                <w:sz w:val="21"/>
              </w:rPr>
              <w:t>≥</w:t>
            </w:r>
            <w:r>
              <w:rPr>
                <w:sz w:val="21"/>
              </w:rPr>
              <w:t>46-56cm</w:t>
            </w:r>
            <w:r>
              <w:rPr>
                <w:sz w:val="21"/>
              </w:rPr>
              <w:t>；</w:t>
            </w:r>
          </w:p>
          <w:p>
            <w:pPr>
              <w:pStyle w:val="null3"/>
              <w:jc w:val="both"/>
            </w:pPr>
            <w:r>
              <w:rPr>
                <w:sz w:val="21"/>
              </w:rPr>
              <w:t>2.</w:t>
            </w:r>
            <w:r>
              <w:rPr>
                <w:sz w:val="21"/>
              </w:rPr>
              <w:t>▲铝钢结合，带液压油缸，360°旋转；</w:t>
            </w:r>
          </w:p>
          <w:p>
            <w:pPr>
              <w:pStyle w:val="null3"/>
              <w:jc w:val="both"/>
            </w:pPr>
            <w:r>
              <w:rPr>
                <w:sz w:val="21"/>
              </w:rPr>
              <w:t>3.</w:t>
            </w:r>
            <w:r>
              <w:rPr>
                <w:sz w:val="21"/>
              </w:rPr>
              <w:t>凳面上升载荷≤15kg,凳面下降载荷≥25kg；</w:t>
            </w:r>
          </w:p>
          <w:p>
            <w:pPr>
              <w:pStyle w:val="null3"/>
              <w:jc w:val="both"/>
            </w:pPr>
            <w:r>
              <w:rPr>
                <w:sz w:val="21"/>
              </w:rPr>
              <w:t>4.</w:t>
            </w:r>
            <w:r>
              <w:rPr>
                <w:sz w:val="21"/>
              </w:rPr>
              <w:t>用途：治疗师对患者进行手法治疗时可移动式的坐具。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理疗床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九、理疗床技术参数</w:t>
            </w:r>
          </w:p>
          <w:p>
            <w:pPr>
              <w:pStyle w:val="null3"/>
              <w:jc w:val="left"/>
            </w:pPr>
            <w:r>
              <w:rPr>
                <w:sz w:val="21"/>
              </w:rPr>
              <w:t>1.</w:t>
            </w:r>
            <w:r>
              <w:rPr>
                <w:sz w:val="21"/>
              </w:rPr>
              <w:t>床垫为50MM厚(10MM木板+40MM海棉+环保皮革)；</w:t>
            </w:r>
          </w:p>
          <w:p>
            <w:pPr>
              <w:pStyle w:val="null3"/>
              <w:jc w:val="left"/>
            </w:pPr>
            <w:r>
              <w:rPr>
                <w:sz w:val="21"/>
              </w:rPr>
              <w:t>2.</w:t>
            </w:r>
            <w:r>
              <w:rPr>
                <w:sz w:val="21"/>
              </w:rPr>
              <w:t>床脚采用38*1.2MM（±10%）优质冷轧家具管材；</w:t>
            </w:r>
          </w:p>
          <w:p>
            <w:pPr>
              <w:pStyle w:val="null3"/>
              <w:jc w:val="left"/>
            </w:pPr>
            <w:r>
              <w:rPr>
                <w:sz w:val="21"/>
              </w:rPr>
              <w:t>3.</w:t>
            </w:r>
            <w:r>
              <w:rPr>
                <w:sz w:val="21"/>
              </w:rPr>
              <w:t>床框采用40*40*2.0MM（±10%）方管优质冷轧家具管材；</w:t>
            </w:r>
          </w:p>
          <w:p>
            <w:pPr>
              <w:pStyle w:val="null3"/>
              <w:jc w:val="left"/>
            </w:pPr>
            <w:r>
              <w:rPr>
                <w:sz w:val="21"/>
              </w:rPr>
              <w:t>4.</w:t>
            </w:r>
            <w:r>
              <w:rPr>
                <w:sz w:val="21"/>
              </w:rPr>
              <w:t>下连接管为φ19*1.20MM（±10%）圆管；</w:t>
            </w:r>
          </w:p>
          <w:p>
            <w:pPr>
              <w:pStyle w:val="null3"/>
              <w:jc w:val="left"/>
            </w:pPr>
            <w:r>
              <w:rPr>
                <w:sz w:val="21"/>
              </w:rPr>
              <w:t>5.</w:t>
            </w:r>
            <w:r>
              <w:rPr>
                <w:sz w:val="21"/>
              </w:rPr>
              <w:t>▲床架整体为钢喷塑材质；</w:t>
            </w:r>
          </w:p>
          <w:p>
            <w:pPr>
              <w:pStyle w:val="null3"/>
              <w:jc w:val="left"/>
            </w:pPr>
            <w:r>
              <w:rPr>
                <w:sz w:val="21"/>
              </w:rPr>
              <w:t>6.</w:t>
            </w:r>
            <w:r>
              <w:rPr>
                <w:sz w:val="21"/>
              </w:rPr>
              <w:t>床体整体载重大于220KG；</w:t>
            </w:r>
          </w:p>
          <w:p>
            <w:pPr>
              <w:pStyle w:val="null3"/>
              <w:jc w:val="left"/>
            </w:pPr>
            <w:r>
              <w:rPr>
                <w:sz w:val="21"/>
              </w:rPr>
              <w:t>7.</w:t>
            </w:r>
            <w:r>
              <w:rPr>
                <w:sz w:val="21"/>
              </w:rPr>
              <w:t>带呼吸孔；</w:t>
            </w:r>
          </w:p>
          <w:p>
            <w:pPr>
              <w:pStyle w:val="null3"/>
              <w:jc w:val="left"/>
            </w:pPr>
            <w:r>
              <w:rPr>
                <w:sz w:val="21"/>
              </w:rPr>
              <w:t>8.</w:t>
            </w:r>
            <w:r>
              <w:rPr>
                <w:sz w:val="21"/>
              </w:rPr>
              <w:t>★尺寸可定制。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小儿推拿床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十、</w:t>
            </w:r>
            <w:r>
              <w:rPr>
                <w:sz w:val="24"/>
                <w:b/>
              </w:rPr>
              <w:t>小儿推拿床技术参数</w:t>
            </w:r>
          </w:p>
          <w:p>
            <w:pPr>
              <w:pStyle w:val="null3"/>
              <w:jc w:val="left"/>
            </w:pPr>
            <w:r>
              <w:rPr>
                <w:sz w:val="21"/>
              </w:rPr>
              <w:t>1.</w:t>
            </w:r>
            <w:r>
              <w:rPr>
                <w:sz w:val="21"/>
              </w:rPr>
              <w:t>床垫为50MM厚(10MM木板+40MM海棉+环保皮革)；</w:t>
            </w:r>
          </w:p>
          <w:p>
            <w:pPr>
              <w:pStyle w:val="null3"/>
              <w:jc w:val="left"/>
            </w:pPr>
            <w:r>
              <w:rPr>
                <w:sz w:val="21"/>
              </w:rPr>
              <w:t>2.</w:t>
            </w:r>
            <w:r>
              <w:rPr>
                <w:sz w:val="21"/>
              </w:rPr>
              <w:t>床脚采用38*1.2MM（±10%）优质冷轧家具管材；</w:t>
            </w:r>
          </w:p>
          <w:p>
            <w:pPr>
              <w:pStyle w:val="null3"/>
              <w:jc w:val="left"/>
            </w:pPr>
            <w:r>
              <w:rPr>
                <w:sz w:val="21"/>
              </w:rPr>
              <w:t>3.</w:t>
            </w:r>
            <w:r>
              <w:rPr>
                <w:sz w:val="21"/>
              </w:rPr>
              <w:t>床框采用40*40*2.0MM（±10%）方管优质冷轧家具管材；</w:t>
            </w:r>
          </w:p>
          <w:p>
            <w:pPr>
              <w:pStyle w:val="null3"/>
              <w:jc w:val="left"/>
            </w:pPr>
            <w:r>
              <w:rPr>
                <w:sz w:val="21"/>
              </w:rPr>
              <w:t>4.</w:t>
            </w:r>
            <w:r>
              <w:rPr>
                <w:sz w:val="21"/>
              </w:rPr>
              <w:t>下连接管为φ19*1.20MM（±10%）圆管；</w:t>
            </w:r>
          </w:p>
          <w:p>
            <w:pPr>
              <w:pStyle w:val="null3"/>
              <w:jc w:val="left"/>
            </w:pPr>
            <w:r>
              <w:rPr>
                <w:sz w:val="21"/>
              </w:rPr>
              <w:t>5.</w:t>
            </w:r>
            <w:r>
              <w:rPr>
                <w:sz w:val="21"/>
              </w:rPr>
              <w:t>▲床架整体为钢喷塑材质；</w:t>
            </w:r>
          </w:p>
          <w:p>
            <w:pPr>
              <w:pStyle w:val="null3"/>
              <w:jc w:val="left"/>
            </w:pPr>
            <w:r>
              <w:rPr>
                <w:sz w:val="21"/>
              </w:rPr>
              <w:t>6.</w:t>
            </w:r>
            <w:r>
              <w:rPr>
                <w:sz w:val="21"/>
              </w:rPr>
              <w:t>床体整体载重大于220KG；</w:t>
            </w:r>
          </w:p>
          <w:p>
            <w:pPr>
              <w:pStyle w:val="null3"/>
              <w:jc w:val="left"/>
            </w:pPr>
            <w:r>
              <w:rPr>
                <w:sz w:val="21"/>
              </w:rPr>
              <w:t>7.</w:t>
            </w:r>
            <w:r>
              <w:rPr>
                <w:sz w:val="21"/>
              </w:rPr>
              <w:t>带呼吸孔；</w:t>
            </w:r>
          </w:p>
          <w:p>
            <w:pPr>
              <w:pStyle w:val="null3"/>
              <w:jc w:val="left"/>
            </w:pPr>
            <w:r>
              <w:rPr>
                <w:sz w:val="21"/>
              </w:rPr>
              <w:t>8.</w:t>
            </w:r>
            <w:r>
              <w:rPr>
                <w:sz w:val="21"/>
              </w:rPr>
              <w:t>★尺寸可定制。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中频治疗仪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十一、</w:t>
            </w:r>
            <w:r>
              <w:rPr>
                <w:sz w:val="24"/>
                <w:b/>
              </w:rPr>
              <w:t>中频治疗仪技术参数</w:t>
            </w:r>
          </w:p>
          <w:p>
            <w:pPr>
              <w:pStyle w:val="null3"/>
              <w:jc w:val="both"/>
            </w:pPr>
            <w:r>
              <w:rPr>
                <w:sz w:val="21"/>
              </w:rPr>
              <w:t>（一）设备技术详细需求：</w:t>
            </w:r>
          </w:p>
          <w:p>
            <w:pPr>
              <w:pStyle w:val="null3"/>
              <w:jc w:val="both"/>
            </w:pPr>
            <w:r>
              <w:rPr>
                <w:sz w:val="21"/>
              </w:rPr>
              <w:t>1.</w:t>
            </w:r>
            <w:r>
              <w:rPr>
                <w:sz w:val="21"/>
              </w:rPr>
              <w:t>工作频率：</w:t>
            </w:r>
            <w:r>
              <w:rPr>
                <w:sz w:val="21"/>
              </w:rPr>
              <w:t>2KHz-8KHz</w:t>
            </w:r>
            <w:r>
              <w:rPr>
                <w:sz w:val="21"/>
              </w:rPr>
              <w:t>；</w:t>
            </w:r>
          </w:p>
          <w:p>
            <w:pPr>
              <w:pStyle w:val="null3"/>
              <w:jc w:val="both"/>
            </w:pPr>
            <w:r>
              <w:rPr>
                <w:sz w:val="21"/>
              </w:rPr>
              <w:t xml:space="preserve">2. </w:t>
            </w:r>
            <w:r>
              <w:rPr>
                <w:sz w:val="21"/>
              </w:rPr>
              <w:t>输出电流：</w:t>
            </w:r>
            <w:r>
              <w:rPr>
                <w:sz w:val="21"/>
              </w:rPr>
              <w:t>OmA-100mA</w:t>
            </w:r>
            <w:r>
              <w:rPr>
                <w:sz w:val="21"/>
              </w:rPr>
              <w:t>（</w:t>
            </w:r>
            <w:r>
              <w:rPr>
                <w:sz w:val="21"/>
              </w:rPr>
              <w:t>负载</w:t>
            </w:r>
            <w:r>
              <w:rPr>
                <w:sz w:val="21"/>
              </w:rPr>
              <w:t>500</w:t>
            </w:r>
            <w:r>
              <w:rPr>
                <w:sz w:val="21"/>
              </w:rPr>
              <w:t>Ω</w:t>
            </w:r>
            <w:r>
              <w:rPr>
                <w:sz w:val="21"/>
              </w:rPr>
              <w:t>）±</w:t>
            </w:r>
            <w:r>
              <w:rPr>
                <w:sz w:val="21"/>
              </w:rPr>
              <w:t>10%</w:t>
            </w:r>
            <w:r>
              <w:rPr>
                <w:sz w:val="21"/>
              </w:rPr>
              <w:t>，连续可调；</w:t>
            </w:r>
          </w:p>
          <w:p>
            <w:pPr>
              <w:pStyle w:val="null3"/>
              <w:jc w:val="both"/>
            </w:pPr>
            <w:r>
              <w:rPr>
                <w:sz w:val="21"/>
              </w:rPr>
              <w:t xml:space="preserve">3. </w:t>
            </w:r>
            <w:r>
              <w:rPr>
                <w:sz w:val="21"/>
              </w:rPr>
              <w:t>▲调制频率范围：不窄于</w:t>
            </w:r>
            <w:r>
              <w:rPr>
                <w:sz w:val="21"/>
              </w:rPr>
              <w:t>0Hz-150Hz</w:t>
            </w:r>
            <w:r>
              <w:rPr>
                <w:sz w:val="21"/>
              </w:rPr>
              <w:t>；</w:t>
            </w:r>
          </w:p>
          <w:p>
            <w:pPr>
              <w:pStyle w:val="null3"/>
              <w:jc w:val="both"/>
            </w:pPr>
            <w:r>
              <w:rPr>
                <w:sz w:val="21"/>
              </w:rPr>
              <w:t xml:space="preserve">4. </w:t>
            </w:r>
            <w:r>
              <w:rPr>
                <w:sz w:val="21"/>
              </w:rPr>
              <w:t>调幅度：</w:t>
            </w:r>
            <w:r>
              <w:rPr>
                <w:sz w:val="21"/>
              </w:rPr>
              <w:t>0%</w:t>
            </w:r>
            <w:r>
              <w:rPr>
                <w:sz w:val="21"/>
              </w:rPr>
              <w:t>、</w:t>
            </w:r>
            <w:r>
              <w:rPr>
                <w:sz w:val="21"/>
              </w:rPr>
              <w:t>33%</w:t>
            </w:r>
            <w:r>
              <w:rPr>
                <w:sz w:val="21"/>
              </w:rPr>
              <w:t>、</w:t>
            </w:r>
            <w:r>
              <w:rPr>
                <w:sz w:val="21"/>
              </w:rPr>
              <w:t>60%</w:t>
            </w:r>
            <w:r>
              <w:rPr>
                <w:sz w:val="21"/>
              </w:rPr>
              <w:t>、</w:t>
            </w:r>
            <w:r>
              <w:rPr>
                <w:sz w:val="21"/>
              </w:rPr>
              <w:t>100%</w:t>
            </w:r>
            <w:r>
              <w:rPr>
                <w:sz w:val="21"/>
              </w:rPr>
              <w:t>；</w:t>
            </w:r>
          </w:p>
          <w:p>
            <w:pPr>
              <w:pStyle w:val="null3"/>
              <w:jc w:val="both"/>
            </w:pPr>
            <w:r>
              <w:rPr>
                <w:sz w:val="21"/>
              </w:rPr>
              <w:t xml:space="preserve">5. </w:t>
            </w:r>
            <w:r>
              <w:rPr>
                <w:sz w:val="21"/>
              </w:rPr>
              <w:t>调制波形：方波、三角波、指数波等；</w:t>
            </w:r>
          </w:p>
          <w:p>
            <w:pPr>
              <w:pStyle w:val="null3"/>
              <w:jc w:val="both"/>
            </w:pPr>
            <w:r>
              <w:rPr>
                <w:sz w:val="21"/>
              </w:rPr>
              <w:t xml:space="preserve">6. </w:t>
            </w:r>
            <w:r>
              <w:rPr>
                <w:sz w:val="21"/>
              </w:rPr>
              <w:t>治疗时间：</w:t>
            </w:r>
            <w:r>
              <w:rPr>
                <w:sz w:val="21"/>
              </w:rPr>
              <w:t>20</w:t>
            </w:r>
            <w:r>
              <w:rPr>
                <w:sz w:val="21"/>
              </w:rPr>
              <w:t>分钟、</w:t>
            </w:r>
            <w:r>
              <w:rPr>
                <w:sz w:val="21"/>
              </w:rPr>
              <w:t>30</w:t>
            </w:r>
            <w:r>
              <w:rPr>
                <w:sz w:val="21"/>
              </w:rPr>
              <w:t>分钟；</w:t>
            </w:r>
          </w:p>
          <w:p>
            <w:pPr>
              <w:pStyle w:val="null3"/>
              <w:jc w:val="both"/>
            </w:pPr>
            <w:r>
              <w:rPr>
                <w:sz w:val="21"/>
              </w:rPr>
              <w:t xml:space="preserve">7. </w:t>
            </w:r>
            <w:r>
              <w:rPr>
                <w:sz w:val="21"/>
              </w:rPr>
              <w:t>输出通道：异步≥两路输出，同步≥四路输出（独立双通道输出）（温度≥三档可调，</w:t>
            </w:r>
            <w:r>
              <w:rPr>
                <w:sz w:val="21"/>
              </w:rPr>
              <w:t>40</w:t>
            </w:r>
            <w:r>
              <w:rPr>
                <w:sz w:val="21"/>
              </w:rPr>
              <w:t>℃</w:t>
            </w:r>
            <w:r>
              <w:rPr>
                <w:sz w:val="21"/>
              </w:rPr>
              <w:t>-60</w:t>
            </w:r>
            <w:r>
              <w:rPr>
                <w:sz w:val="21"/>
              </w:rPr>
              <w:t>℃）；</w:t>
            </w:r>
          </w:p>
          <w:p>
            <w:pPr>
              <w:pStyle w:val="null3"/>
              <w:jc w:val="both"/>
            </w:pPr>
            <w:r>
              <w:rPr>
                <w:sz w:val="21"/>
              </w:rPr>
              <w:t xml:space="preserve">8. </w:t>
            </w:r>
            <w:r>
              <w:rPr>
                <w:sz w:val="21"/>
              </w:rPr>
              <w:t>处方：≥</w:t>
            </w:r>
            <w:r>
              <w:rPr>
                <w:sz w:val="21"/>
              </w:rPr>
              <w:t>35</w:t>
            </w:r>
            <w:r>
              <w:rPr>
                <w:sz w:val="21"/>
              </w:rPr>
              <w:t>个处方。</w:t>
            </w:r>
          </w:p>
          <w:p>
            <w:pPr>
              <w:pStyle w:val="null3"/>
              <w:jc w:val="both"/>
            </w:pPr>
            <w:r>
              <w:rPr>
                <w:sz w:val="21"/>
              </w:rPr>
              <w:t>（二）★设备配置需求：</w:t>
            </w:r>
          </w:p>
          <w:tbl>
            <w:tblPr>
              <w:tblBorders>
                <w:top w:val="none" w:color="000000" w:sz="4"/>
                <w:left w:val="none" w:color="000000" w:sz="4"/>
                <w:bottom w:val="none" w:color="000000" w:sz="4"/>
                <w:right w:val="none" w:color="000000" w:sz="4"/>
                <w:insideH w:val="none"/>
                <w:insideV w:val="none"/>
              </w:tblBorders>
            </w:tblPr>
            <w:tblGrid>
              <w:gridCol w:w="1104"/>
              <w:gridCol w:w="2628"/>
              <w:gridCol w:w="1866"/>
            </w:tblGrid>
            <w:tr>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配置</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医用台车</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输出导线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条</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电极片</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r>
                    <w:rPr>
                      <w:sz w:val="21"/>
                    </w:rPr>
                    <w:t>对</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红外线艾灸仪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十二、红外线艾灸仪技术参数</w:t>
            </w:r>
            <w:r>
              <w:br/>
            </w:r>
            <w:r>
              <w:rPr/>
              <w:t xml:space="preserve"> 一、设备技术详细需求：</w:t>
            </w:r>
            <w:r>
              <w:br/>
            </w:r>
            <w:r>
              <w:rPr/>
              <w:t xml:space="preserve"> 1.    产品适用范围:用于做雷火灸、督灸或艾灸等中医灸疗的工具；</w:t>
            </w:r>
            <w:r>
              <w:br/>
            </w:r>
            <w:r>
              <w:rPr/>
              <w:t xml:space="preserve"> 2.    触摸显示屏，可以控制灸器程序运行。显示屏可以调节时间、温度和红光开关；</w:t>
            </w:r>
            <w:r>
              <w:br/>
            </w:r>
            <w:r>
              <w:rPr/>
              <w:t xml:space="preserve"> 3.    治疗期间灸器表面温度&lt;60℃；</w:t>
            </w:r>
            <w:r>
              <w:br/>
            </w:r>
            <w:r>
              <w:rPr/>
              <w:t xml:space="preserve"> 4.    ▲灸器网罩温度超出 60℃之前，自动停止加热；</w:t>
            </w:r>
            <w:r>
              <w:br/>
            </w:r>
            <w:r>
              <w:rPr/>
              <w:t xml:space="preserve"> 5.    治疗时间以min 为单位，调节梯度为 min，治疗输出开始后按分钟进行倒计时，时间误差&lt;5%；</w:t>
            </w:r>
            <w:r>
              <w:br/>
            </w:r>
            <w:r>
              <w:rPr/>
              <w:t xml:space="preserve"> 6.调节角度</w:t>
            </w:r>
            <w:r>
              <w:br/>
            </w:r>
            <w:r>
              <w:rPr/>
              <w:t xml:space="preserve"> (1) 折管沿支架对折的角度范围&gt;20°-210°；</w:t>
            </w:r>
            <w:r>
              <w:br/>
            </w:r>
            <w:r>
              <w:rPr/>
              <w:t xml:space="preserve"> (2)灸器壳固定管沿对折的角度范围&gt;20°-210°；</w:t>
            </w:r>
            <w:r>
              <w:br/>
            </w:r>
            <w:r>
              <w:rPr/>
              <w:t xml:space="preserve"> (3)灸器壳以固定管中心轴线为基准左、右旋转的最大角度均&gt;80°；</w:t>
            </w:r>
            <w:r>
              <w:br/>
            </w:r>
            <w:r>
              <w:rPr/>
              <w:t xml:space="preserve"> 7.▲产品具备艾灸治疗和红光治疗相结合，产品注册证标注有艾灸和红光治疗功能，以及相应的艾灸装置及红光辐射器；</w:t>
            </w:r>
            <w:r>
              <w:br/>
            </w:r>
            <w:r>
              <w:rPr/>
              <w:t xml:space="preserve"> 8.产品匹配相应的艾灸治疗耗材，艾灸治疗耗材有单独注册证，不套用仪器注册证。</w:t>
            </w:r>
          </w:p>
          <w:p>
            <w:pPr>
              <w:pStyle w:val="null3"/>
              <w:jc w:val="both"/>
            </w:pPr>
            <w:r>
              <w:rPr>
                <w:sz w:val="21"/>
              </w:rPr>
              <w:t>二、★设备配置需求：</w:t>
            </w:r>
          </w:p>
          <w:tbl>
            <w:tblPr>
              <w:tblBorders>
                <w:top w:val="none" w:color="000000" w:sz="4"/>
                <w:left w:val="none" w:color="000000" w:sz="4"/>
                <w:bottom w:val="none" w:color="000000" w:sz="4"/>
                <w:right w:val="none" w:color="000000" w:sz="4"/>
                <w:insideH w:val="none"/>
                <w:insideV w:val="none"/>
              </w:tblBorders>
            </w:tblPr>
            <w:tblGrid>
              <w:gridCol w:w="1104"/>
              <w:gridCol w:w="2628"/>
              <w:gridCol w:w="1866"/>
            </w:tblGrid>
            <w:tr>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配置</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红外线艾灸仪主机</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灸垫</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不少于3袋</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网罩</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采购包4（牙科综合治疗椅等设备）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★自合同签订之日起20日历天内完成供货、安装、调试及验收合格并交付使用。</w:t>
            </w:r>
          </w:p>
        </w:tc>
      </w:tr>
      <w:tr>
        <w:tc>
          <w:tcPr>
            <w:tcW w:type="dxa" w:w="4153"/>
          </w:tcPr>
          <w:p>
            <w:pPr>
              <w:pStyle w:val="null3"/>
            </w:pPr>
            <w:r>
              <w:rPr/>
              <w:t>标的提供的地点</w:t>
            </w:r>
          </w:p>
        </w:tc>
        <w:tc>
          <w:tcPr>
            <w:tcW w:type="dxa" w:w="4153"/>
          </w:tcPr>
          <w:p>
            <w:pPr>
              <w:pStyle w:val="null3"/>
            </w:pPr>
            <w:r>
              <w:rPr/>
              <w:t>★佛山市顺德区北滘社区卫生服务中心（具体位置由采购人指定地点）</w:t>
            </w:r>
          </w:p>
        </w:tc>
      </w:tr>
      <w:tr>
        <w:tc>
          <w:tcPr>
            <w:tcW w:type="dxa" w:w="4153"/>
          </w:tcPr>
          <w:p>
            <w:pPr>
              <w:pStyle w:val="null3"/>
            </w:pPr>
            <w:r>
              <w:rPr/>
              <w:t>付款方式</w:t>
            </w:r>
          </w:p>
        </w:tc>
        <w:tc>
          <w:tcPr>
            <w:tcW w:type="dxa" w:w="4153"/>
          </w:tcPr>
          <w:p>
            <w:pPr>
              <w:pStyle w:val="null3"/>
            </w:pPr>
            <w:r>
              <w:rPr/>
              <w:t>1期：支付比例30%,★合同签订后，收到中标人提供的等额正式发票，采购人审核无误后10个工作日内支付合同总价的30%。</w:t>
            </w:r>
          </w:p>
          <w:p>
            <w:pPr>
              <w:pStyle w:val="null3"/>
            </w:pPr>
            <w:r>
              <w:rPr/>
              <w:t>2期：支付比例65%,★设备安装结束后，调试完成后，提交全部报告材料采购人审核无误后，10个工作日内，采购人支付合同金额的65%。</w:t>
            </w:r>
          </w:p>
          <w:p>
            <w:pPr>
              <w:pStyle w:val="null3"/>
            </w:pPr>
            <w:r>
              <w:rPr/>
              <w:t>3期：支付比例5%,★设备正常使用一年后，验收合格，提交全部验收材料采购人审核无误后，10个工作日内，采购人支付合同总价的5%。 ★1）采购人付款前，中标人应向采购人提供全额有效发票，否则，采购人有权拒付。 ★2）因采购人使用的是财政资金，采购人在前款规定的付款时间为向政府采购支付部门提出办理财政支付申请手续的时间(不含政府财政支付部门审核的时间)，在规定时间内提出支付申请手续后即视为采购人是按期支付。 ★3）结算方式：转账结算（银行转账）。 ★4）开具发票：中标人收款时必须持有效发票。收款方、出具发票方、合同乙方均必须与中标人名称一致。 ★5）付款期间如因特殊情况需调整，由双方协商处理。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合同履行完毕，中标人提出验收申请后7日内，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且退货处理，按违约条例办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★1.报价要求，1)投标人报价不得高于本项目采购预算及最高限价。 2)投标人应报货交采购人指定地点/仓库（包括安装至指定位置）人民币含税价(包括但不限于全部产品及零配件、运输装卸、安装调试、培训、售后服务、人工、交通差旅、耗材、检测调试的设备仪器、工具、管理、利润风险、国家政府相关部门的税费及有关规定的费用、社保金等相关费用等合同实施过程中应预见和不可预见的全部费用以及代理服务费。)。 3）根据《政府采购和服务招标投标管理办法》（财政部令87号）第六十条规定，投标人的报价明显低于其他通过符合性审查投标人的报价，有可能影响产品质量或者不能诚信履约的，评标委员会有权要求投标供应商在规定时间内提供书面说明以及必要的证明材料，并根据投标人的说明作相应处理。</w:t>
            </w:r>
          </w:p>
          <w:p>
            <w:pPr>
              <w:pStyle w:val="null3"/>
            </w:pPr>
            <w:r>
              <w:rPr/>
              <w:t>★2.供货要求，1）所有产品来源均应符合《中华人民共和国政府采购法》的有关规定，产品来源渠道合法。 2）中标人必须负责将所有设备运送至采购人指定的地点。本项目所有设备应包含正常运行所需的相关配件，采购人不另行支付任何费用。 3）到货时，设备软、硬件为最新版本。如需要将设备接入医院信息网络，中标人负责按医院要求将设备接入医院网络，所需的硬件、软件以及接入费由中标人承担。 4）设备材料的包装必须是制造商原厂包装，其包装均应有良好的防湿、防锈、防潮、防雨、防腐及防碰撞的措施，凡由于包装不良造成的损失和由此产生的费用均由中标人承担。 5）货物在现场的保管由中标人负责，直至项目安装、验收完毕。 6）货物在系统安装调试验收合格前的保险由中标人负责，中标人负责其派出的现场服务人员人身意外保险。 7）设备运送至采购人指定的使用现场的包装、保险及发运等环节和费用均由中标人负责。 8）中标人投标时所提供的货物如在实际供货时已经停产（不列入该厂家当时的产品系统），如果未能按原价提供更优质的货物，采购人将有权单方面终止合同的执行，并追究因中标人所提供的未达到所承诺的产品而产生的所有损失和责任。 9）中标人在实际供货时，若被发现提供的货物未能达到招标文件和投标文件中的有关要求，将按有关法规进行处罚，采购人将有权单方面终止合同的执行，并追究因中标方所提供的未达到所承诺的产品而产生的所有损失和责任。</w:t>
            </w:r>
          </w:p>
          <w:p>
            <w:pPr>
              <w:pStyle w:val="null3"/>
            </w:pPr>
            <w:r>
              <w:rPr/>
              <w:t>★3.经验要求，投标人在经营范围内投标，且近年来资信良好，履约能力强，没有违法记录。</w:t>
            </w:r>
          </w:p>
          <w:p>
            <w:pPr>
              <w:pStyle w:val="null3"/>
            </w:pPr>
            <w:r>
              <w:rPr/>
              <w:t>★4. 质保期或后续服务期，1）所有设备质保期不少于三年。质保期内中标人对所供货物实行包修、包换、包退、包维护保养，每次保养后需提交维修保养工作报告，未按时提供视为违约。保养服务相关费用已包含在报价内。 2）质保期内非因采购人的人为原因而出现产品质量及安装问题，由中标人负责包修、包换或包退，并承担因此而产生的一切费用。中标人提供7×24小时电话维护响应服务，应在收到采购人通知后1小时响应，4小时内派员到现场维修, 并在48小时内消除障碍。质保期内，维修时间超过48小时，提供备用机或主要零配件；并按维修延误时间的1:5延长保修期。如停用时间累计超过60天则质保期重新计算。若中标人未能及时派员到现场维修，中标人应向采购人支付合同金额千分之五的违约金/每次；若中标人未能在48小时内消除障碍，采购人有权聘请第三方消除障碍，由此产生的费用由中标人承担。 3）保修期满后中标人对设备终身负责维修及系统软件免费升级，长期以优惠价提供零配件。质保期后优惠提供终身售后服务，对采购人的服务通知，中标人在接报后1小时内响应，4小时内到达现场，48小时内处理完毕。若在48小时内仍未能有效解决，中标人须48小时内提供相同型号的设备或主要零配件予采购人临时使用。 4）因货物的质量问题发生争议时，由本地质量技术监督部门进行鉴定。货物符合质量技术标准的，鉴定费用由采购人承担；否则由中标人承担，且退货处理，按违约条例办理。 5）在质保期内，同一设备、出现相同或相似故障现象连续两次维修仍无法正常使用，无条件48小时内更换同品牌、同型号新设备。</w:t>
            </w:r>
          </w:p>
          <w:p>
            <w:pPr>
              <w:pStyle w:val="null3"/>
            </w:pPr>
            <w:r>
              <w:rPr/>
              <w:t>★5.试剂耗材要求，仪器使用相关试剂及耗材必须在医用耗材招采管理子系统等相关部门规定的采购平台挂网中选。</w:t>
            </w:r>
          </w:p>
          <w:p>
            <w:pPr>
              <w:pStyle w:val="null3"/>
            </w:pPr>
            <w:r>
              <w:rPr/>
              <w:t>说明，打“★”号条款为实质性条款，若有任何一条负偏离或不满足则导致投标无效。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牙科综合治疗椅</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44,000.00</w:t>
            </w:r>
          </w:p>
        </w:tc>
        <w:tc>
          <w:tcPr>
            <w:tcW w:type="dxa" w:w="831"/>
          </w:tcPr>
          <w:p>
            <w:pPr>
              <w:pStyle w:val="null3"/>
              <w:jc w:val="right"/>
            </w:pPr>
            <w:r>
              <w:rPr/>
              <w:t>88,000.00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屈光筛查仪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72,000.00</w:t>
            </w:r>
          </w:p>
        </w:tc>
        <w:tc>
          <w:tcPr>
            <w:tcW w:type="dxa" w:w="831"/>
          </w:tcPr>
          <w:p>
            <w:pPr>
              <w:pStyle w:val="null3"/>
              <w:jc w:val="right"/>
            </w:pPr>
            <w:r>
              <w:rPr/>
              <w:t>72,000.00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输液泵</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推注泵</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3,200.00</w:t>
            </w:r>
          </w:p>
        </w:tc>
        <w:tc>
          <w:tcPr>
            <w:tcW w:type="dxa" w:w="831"/>
          </w:tcPr>
          <w:p>
            <w:pPr>
              <w:pStyle w:val="null3"/>
              <w:jc w:val="right"/>
            </w:pPr>
            <w:r>
              <w:rPr/>
              <w:t>3,200.00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消毒灭菌设备及器具</w:t>
            </w:r>
          </w:p>
        </w:tc>
        <w:tc>
          <w:tcPr>
            <w:tcW w:type="dxa" w:w="831"/>
          </w:tcPr>
          <w:p>
            <w:pPr>
              <w:pStyle w:val="null3"/>
              <w:jc w:val="left"/>
            </w:pPr>
            <w:r>
              <w:rPr/>
              <w:t>空气消毒机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6,000.00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救护车对接床</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15,000.00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病房护理及医院设备</w:t>
            </w:r>
          </w:p>
        </w:tc>
        <w:tc>
          <w:tcPr>
            <w:tcW w:type="dxa" w:w="831"/>
          </w:tcPr>
          <w:p>
            <w:pPr>
              <w:pStyle w:val="null3"/>
              <w:jc w:val="left"/>
            </w:pPr>
            <w:r>
              <w:rPr/>
              <w:t>病床</w:t>
            </w:r>
          </w:p>
        </w:tc>
        <w:tc>
          <w:tcPr>
            <w:tcW w:type="dxa" w:w="831"/>
          </w:tcPr>
          <w:p>
            <w:pPr>
              <w:pStyle w:val="null3"/>
              <w:jc w:val="left"/>
            </w:pPr>
            <w:r>
              <w:rPr/>
              <w:t>张</w:t>
            </w:r>
          </w:p>
        </w:tc>
        <w:tc>
          <w:tcPr>
            <w:tcW w:type="dxa" w:w="831"/>
          </w:tcPr>
          <w:p>
            <w:pPr>
              <w:pStyle w:val="null3"/>
              <w:jc w:val="right"/>
            </w:pPr>
            <w:r>
              <w:rPr/>
              <w:t>10.00</w:t>
            </w:r>
          </w:p>
        </w:tc>
        <w:tc>
          <w:tcPr>
            <w:tcW w:type="dxa" w:w="831"/>
          </w:tcPr>
          <w:p>
            <w:pPr>
              <w:pStyle w:val="null3"/>
              <w:jc w:val="right"/>
            </w:pPr>
            <w:r>
              <w:rPr/>
              <w:t>4,000.00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抢救床</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6,000.00</w:t>
            </w:r>
          </w:p>
        </w:tc>
        <w:tc>
          <w:tcPr>
            <w:tcW w:type="dxa" w:w="831"/>
          </w:tcPr>
          <w:p>
            <w:pPr>
              <w:pStyle w:val="null3"/>
              <w:jc w:val="right"/>
            </w:pPr>
            <w:r>
              <w:rPr/>
              <w:t>12,000.00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急救和生命支持设备</w:t>
            </w:r>
          </w:p>
        </w:tc>
        <w:tc>
          <w:tcPr>
            <w:tcW w:type="dxa" w:w="831"/>
          </w:tcPr>
          <w:p>
            <w:pPr>
              <w:pStyle w:val="null3"/>
              <w:jc w:val="left"/>
            </w:pPr>
            <w:r>
              <w:rPr/>
              <w:t>可视气管插管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病房护理及医院设备</w:t>
            </w:r>
          </w:p>
        </w:tc>
        <w:tc>
          <w:tcPr>
            <w:tcW w:type="dxa" w:w="831"/>
          </w:tcPr>
          <w:p>
            <w:pPr>
              <w:pStyle w:val="null3"/>
              <w:jc w:val="left"/>
            </w:pPr>
            <w:r>
              <w:rPr/>
              <w:t>注射泵</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4,500.00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普通诊察器械</w:t>
            </w:r>
          </w:p>
        </w:tc>
        <w:tc>
          <w:tcPr>
            <w:tcW w:type="dxa" w:w="831"/>
          </w:tcPr>
          <w:p>
            <w:pPr>
              <w:pStyle w:val="null3"/>
              <w:jc w:val="left"/>
            </w:pPr>
            <w:r>
              <w:rPr/>
              <w:t>儿童身高体重称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病房护理及医院设备</w:t>
            </w:r>
          </w:p>
        </w:tc>
        <w:tc>
          <w:tcPr>
            <w:tcW w:type="dxa" w:w="831"/>
          </w:tcPr>
          <w:p>
            <w:pPr>
              <w:pStyle w:val="null3"/>
              <w:jc w:val="left"/>
            </w:pPr>
            <w:r>
              <w:rPr/>
              <w:t>雾化机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420.00</w:t>
            </w:r>
          </w:p>
        </w:tc>
        <w:tc>
          <w:tcPr>
            <w:tcW w:type="dxa" w:w="831"/>
          </w:tcPr>
          <w:p>
            <w:pPr>
              <w:pStyle w:val="null3"/>
              <w:jc w:val="right"/>
            </w:pPr>
            <w:r>
              <w:rPr/>
              <w:t>840.00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普通诊察器械</w:t>
            </w:r>
          </w:p>
        </w:tc>
        <w:tc>
          <w:tcPr>
            <w:tcW w:type="dxa" w:w="831"/>
          </w:tcPr>
          <w:p>
            <w:pPr>
              <w:pStyle w:val="null3"/>
              <w:jc w:val="left"/>
            </w:pPr>
            <w:r>
              <w:rPr/>
              <w:t>视力表灯箱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w:t>
            </w:r>
          </w:p>
        </w:tc>
        <w:tc>
          <w:tcPr>
            <w:tcW w:type="dxa" w:w="831"/>
          </w:tcPr>
          <w:p>
            <w:pPr>
              <w:pStyle w:val="null3"/>
              <w:jc w:val="right"/>
            </w:pPr>
            <w:r>
              <w:rPr/>
              <w:t>200.00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普通诊察器械</w:t>
            </w:r>
          </w:p>
        </w:tc>
        <w:tc>
          <w:tcPr>
            <w:tcW w:type="dxa" w:w="831"/>
          </w:tcPr>
          <w:p>
            <w:pPr>
              <w:pStyle w:val="null3"/>
              <w:jc w:val="left"/>
            </w:pPr>
            <w:r>
              <w:rPr/>
              <w:t>电子身高体重称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普通诊察器械</w:t>
            </w:r>
          </w:p>
        </w:tc>
        <w:tc>
          <w:tcPr>
            <w:tcW w:type="dxa" w:w="831"/>
          </w:tcPr>
          <w:p>
            <w:pPr>
              <w:pStyle w:val="null3"/>
              <w:jc w:val="left"/>
            </w:pPr>
            <w:r>
              <w:rPr/>
              <w:t>水银血压计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110.00</w:t>
            </w:r>
          </w:p>
        </w:tc>
        <w:tc>
          <w:tcPr>
            <w:tcW w:type="dxa" w:w="831"/>
          </w:tcPr>
          <w:p>
            <w:pPr>
              <w:pStyle w:val="null3"/>
              <w:jc w:val="right"/>
            </w:pPr>
            <w:r>
              <w:rPr/>
              <w:t>110.00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医用光学仪器</w:t>
            </w:r>
          </w:p>
        </w:tc>
        <w:tc>
          <w:tcPr>
            <w:tcW w:type="dxa" w:w="831"/>
          </w:tcPr>
          <w:p>
            <w:pPr>
              <w:pStyle w:val="null3"/>
              <w:jc w:val="left"/>
            </w:pPr>
            <w:r>
              <w:rPr/>
              <w:t>咽喉镜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w:t>
            </w:r>
          </w:p>
        </w:tc>
        <w:tc>
          <w:tcPr>
            <w:tcW w:type="dxa" w:w="831"/>
          </w:tcPr>
          <w:p>
            <w:pPr>
              <w:pStyle w:val="null3"/>
              <w:jc w:val="right"/>
            </w:pPr>
            <w:r>
              <w:rPr/>
              <w:t>400.00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病房护理及医院设备</w:t>
            </w:r>
          </w:p>
        </w:tc>
        <w:tc>
          <w:tcPr>
            <w:tcW w:type="dxa" w:w="831"/>
          </w:tcPr>
          <w:p>
            <w:pPr>
              <w:pStyle w:val="null3"/>
              <w:jc w:val="left"/>
            </w:pPr>
            <w:r>
              <w:rPr/>
              <w:t>吸痰机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750.00</w:t>
            </w:r>
          </w:p>
        </w:tc>
        <w:tc>
          <w:tcPr>
            <w:tcW w:type="dxa" w:w="831"/>
          </w:tcPr>
          <w:p>
            <w:pPr>
              <w:pStyle w:val="null3"/>
              <w:jc w:val="right"/>
            </w:pPr>
            <w:r>
              <w:rPr/>
              <w:t>750.00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急救和生命支持设备</w:t>
            </w:r>
          </w:p>
        </w:tc>
        <w:tc>
          <w:tcPr>
            <w:tcW w:type="dxa" w:w="831"/>
          </w:tcPr>
          <w:p>
            <w:pPr>
              <w:pStyle w:val="null3"/>
              <w:jc w:val="left"/>
            </w:pPr>
            <w:r>
              <w:rPr/>
              <w:t>简易呼吸囊（成人）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290.00</w:t>
            </w:r>
          </w:p>
        </w:tc>
        <w:tc>
          <w:tcPr>
            <w:tcW w:type="dxa" w:w="831"/>
          </w:tcPr>
          <w:p>
            <w:pPr>
              <w:pStyle w:val="null3"/>
              <w:jc w:val="right"/>
            </w:pPr>
            <w:r>
              <w:rPr/>
              <w:t>290.00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急救和生命支持设备</w:t>
            </w:r>
          </w:p>
        </w:tc>
        <w:tc>
          <w:tcPr>
            <w:tcW w:type="dxa" w:w="831"/>
          </w:tcPr>
          <w:p>
            <w:pPr>
              <w:pStyle w:val="null3"/>
              <w:jc w:val="left"/>
            </w:pPr>
            <w:r>
              <w:rPr/>
              <w:t>简易呼吸囊（儿童）</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290.00</w:t>
            </w:r>
          </w:p>
        </w:tc>
        <w:tc>
          <w:tcPr>
            <w:tcW w:type="dxa" w:w="831"/>
          </w:tcPr>
          <w:p>
            <w:pPr>
              <w:pStyle w:val="null3"/>
              <w:jc w:val="right"/>
            </w:pPr>
            <w:r>
              <w:rPr/>
              <w:t>290.00</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医用低温、冷疗设备</w:t>
            </w:r>
          </w:p>
        </w:tc>
        <w:tc>
          <w:tcPr>
            <w:tcW w:type="dxa" w:w="831"/>
          </w:tcPr>
          <w:p>
            <w:pPr>
              <w:pStyle w:val="null3"/>
              <w:jc w:val="left"/>
            </w:pPr>
            <w:r>
              <w:rPr/>
              <w:t>医用冷藏箱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9,300.00</w:t>
            </w:r>
          </w:p>
        </w:tc>
        <w:tc>
          <w:tcPr>
            <w:tcW w:type="dxa" w:w="831"/>
          </w:tcPr>
          <w:p>
            <w:pPr>
              <w:pStyle w:val="null3"/>
              <w:jc w:val="right"/>
            </w:pPr>
            <w:r>
              <w:rPr/>
              <w:t>9,300.00</w:t>
            </w:r>
          </w:p>
        </w:tc>
        <w:tc>
          <w:tcPr>
            <w:tcW w:type="dxa" w:w="831"/>
          </w:tcPr>
          <w:p>
            <w:pPr>
              <w:pStyle w:val="null3"/>
            </w:pPr>
            <w:r>
              <w:rPr/>
              <w:t>工业</w:t>
            </w:r>
          </w:p>
        </w:tc>
        <w:tc>
          <w:tcPr>
            <w:tcW w:type="dxa" w:w="831"/>
          </w:tcPr>
          <w:p>
            <w:pPr>
              <w:pStyle w:val="null3"/>
            </w:pPr>
            <w:r>
              <w:rPr/>
              <w:t>详见附表二十</w:t>
            </w:r>
          </w:p>
        </w:tc>
      </w:tr>
    </w:tbl>
    <w:p>
      <w:pPr>
        <w:pStyle w:val="null3"/>
      </w:pPr>
      <w:r>
        <w:rPr>
          <w:b/>
        </w:rPr>
        <w:t>附表</w:t>
      </w:r>
      <w:r>
        <w:rPr>
          <w:b/>
        </w:rPr>
        <w:t>一</w:t>
      </w:r>
      <w:r>
        <w:rPr>
          <w:b/>
        </w:rPr>
        <w:t>：</w:t>
      </w:r>
      <w:r>
        <w:rPr>
          <w:b/>
        </w:rPr>
        <w:t>牙科综合治疗椅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一、牙科综合治疗椅技术参数</w:t>
            </w:r>
          </w:p>
          <w:p>
            <w:pPr>
              <w:pStyle w:val="null3"/>
              <w:jc w:val="both"/>
            </w:pPr>
            <w:r>
              <w:rPr>
                <w:sz w:val="21"/>
                <w:b/>
              </w:rPr>
              <w:t>（一）技术要求：</w:t>
            </w:r>
          </w:p>
          <w:p>
            <w:pPr>
              <w:pStyle w:val="null3"/>
              <w:jc w:val="both"/>
            </w:pPr>
            <w:r>
              <w:rPr>
                <w:sz w:val="21"/>
              </w:rPr>
              <w:t>1</w:t>
            </w:r>
            <w:r>
              <w:rPr>
                <w:sz w:val="21"/>
              </w:rPr>
              <w:t>、工作条件：环境温度:－40到+55度；相对湿度:≤80%RH；额定电压:AC220-230V；频率：50/60HZ；气源：气压0.55-0.8MPA水源: 水压0.2-0.4MPA；</w:t>
            </w:r>
          </w:p>
          <w:p>
            <w:pPr>
              <w:pStyle w:val="null3"/>
              <w:jc w:val="both"/>
            </w:pPr>
            <w:r>
              <w:rPr>
                <w:sz w:val="21"/>
              </w:rPr>
              <w:t>2</w:t>
            </w:r>
            <w:r>
              <w:rPr>
                <w:sz w:val="21"/>
              </w:rPr>
              <w:t>、结构形式：连体式牙科综合治疗机；</w:t>
            </w:r>
          </w:p>
          <w:p>
            <w:pPr>
              <w:pStyle w:val="null3"/>
              <w:jc w:val="both"/>
            </w:pPr>
            <w:r>
              <w:rPr>
                <w:sz w:val="21"/>
              </w:rPr>
              <w:t>3</w:t>
            </w:r>
            <w:r>
              <w:rPr>
                <w:sz w:val="21"/>
              </w:rPr>
              <w:t>、手机挂架： 6位下挂（角度可调节），独立水调节，防回吸功能；</w:t>
            </w:r>
          </w:p>
          <w:p>
            <w:pPr>
              <w:pStyle w:val="null3"/>
              <w:jc w:val="both"/>
            </w:pPr>
            <w:r>
              <w:rPr>
                <w:sz w:val="21"/>
              </w:rPr>
              <w:t>4</w:t>
            </w:r>
            <w:r>
              <w:rPr>
                <w:sz w:val="21"/>
              </w:rPr>
              <w:t>、高速手机：转速≥310000转/分钟，均可进行135℃灭菌消毒；</w:t>
            </w:r>
          </w:p>
          <w:p>
            <w:pPr>
              <w:pStyle w:val="null3"/>
              <w:jc w:val="both"/>
            </w:pPr>
            <w:r>
              <w:rPr>
                <w:sz w:val="21"/>
              </w:rPr>
              <w:t>低速手机：低速手机1套（含直、弯机），转速≥20000转/分钟，可进行135℃高温和真空灭菌；</w:t>
            </w:r>
          </w:p>
          <w:p>
            <w:pPr>
              <w:pStyle w:val="null3"/>
              <w:jc w:val="both"/>
            </w:pPr>
            <w:r>
              <w:rPr>
                <w:sz w:val="21"/>
              </w:rPr>
              <w:t>5</w:t>
            </w:r>
            <w:r>
              <w:rPr>
                <w:sz w:val="21"/>
              </w:rPr>
              <w:t>、三用枪：两支，可喷水、气、雾；两支均可喷热水、雾；</w:t>
            </w:r>
          </w:p>
          <w:p>
            <w:pPr>
              <w:pStyle w:val="null3"/>
              <w:jc w:val="both"/>
            </w:pPr>
            <w:r>
              <w:rPr>
                <w:sz w:val="21"/>
              </w:rPr>
              <w:t>6</w:t>
            </w:r>
            <w:r>
              <w:rPr>
                <w:sz w:val="21"/>
              </w:rPr>
              <w:t>、手术椅：</w:t>
            </w:r>
          </w:p>
          <w:p>
            <w:pPr>
              <w:pStyle w:val="null3"/>
              <w:jc w:val="both"/>
            </w:pPr>
            <w:r>
              <w:rPr>
                <w:sz w:val="21"/>
              </w:rPr>
              <w:t>▲6.1、控制系统：器械盘带水加热器，可为三用枪、手机、内置洁牙机提供温水，温度35±5度，冬天舒适洁治；一键水气电开关在器械盘右侧，方便开关；器械盘、副控盘均有控制按键，方便四手操作；器械盘标配硅胶垫，卫生耐用；吐痰联动椅位快捷键，口腔灯快捷键，观片灯快捷键，术后复位快捷键；六位手机挂架，延展性强；</w:t>
            </w:r>
          </w:p>
          <w:p>
            <w:pPr>
              <w:pStyle w:val="null3"/>
              <w:jc w:val="both"/>
            </w:pPr>
            <w:r>
              <w:rPr>
                <w:sz w:val="21"/>
              </w:rPr>
              <w:t>6.2</w:t>
            </w:r>
            <w:r>
              <w:rPr>
                <w:sz w:val="21"/>
              </w:rPr>
              <w:t>、动力系统及结构：侧箱与椅架采用中间连接结构，整机更稳定；最低椅位:≤380mm,最高椅位≥700mm，方便老人小孩；靠背、弯板、底板均采用加厚材料；</w:t>
            </w:r>
          </w:p>
          <w:p>
            <w:pPr>
              <w:pStyle w:val="null3"/>
              <w:jc w:val="both"/>
            </w:pPr>
            <w:r>
              <w:rPr>
                <w:sz w:val="21"/>
              </w:rPr>
              <w:t>采用最新缓启缓停设计，消除了牙椅运动时的顿挫感，提高了舒适性；</w:t>
            </w:r>
          </w:p>
          <w:p>
            <w:pPr>
              <w:pStyle w:val="null3"/>
              <w:jc w:val="both"/>
            </w:pPr>
            <w:r>
              <w:rPr>
                <w:sz w:val="21"/>
              </w:rPr>
              <w:t>6.3</w:t>
            </w:r>
            <w:r>
              <w:rPr>
                <w:sz w:val="21"/>
              </w:rPr>
              <w:t>、皮垫：豪华超纤皮垫，其特点柔软、舒适、耐磨，易于清洁；一体陶瓷痰盂，可旋转，清洁方便；采用优质水气管，经久耐用；</w:t>
            </w:r>
          </w:p>
          <w:p>
            <w:pPr>
              <w:pStyle w:val="null3"/>
              <w:jc w:val="both"/>
            </w:pPr>
            <w:r>
              <w:rPr>
                <w:sz w:val="21"/>
              </w:rPr>
              <w:t>6.4</w:t>
            </w:r>
            <w:r>
              <w:rPr>
                <w:sz w:val="21"/>
              </w:rPr>
              <w:t>、电机：采用优质静音电机，耐用；</w:t>
            </w:r>
          </w:p>
          <w:p>
            <w:pPr>
              <w:pStyle w:val="null3"/>
              <w:jc w:val="both"/>
            </w:pPr>
            <w:r>
              <w:rPr>
                <w:sz w:val="21"/>
              </w:rPr>
              <w:t>6.5</w:t>
            </w:r>
            <w:r>
              <w:rPr>
                <w:sz w:val="21"/>
              </w:rPr>
              <w:t>、负载大于135Kg；</w:t>
            </w:r>
          </w:p>
          <w:p>
            <w:pPr>
              <w:pStyle w:val="null3"/>
              <w:jc w:val="both"/>
            </w:pPr>
            <w:r>
              <w:rPr>
                <w:sz w:val="21"/>
              </w:rPr>
              <w:t>▲6.6、靠背带防撞功能，机椅互锁功能，手机防回吸功能，双重水过滤功能，带急停开关；</w:t>
            </w:r>
          </w:p>
          <w:p>
            <w:pPr>
              <w:pStyle w:val="null3"/>
              <w:jc w:val="both"/>
            </w:pPr>
            <w:r>
              <w:rPr>
                <w:sz w:val="21"/>
              </w:rPr>
              <w:t>7</w:t>
            </w:r>
            <w:r>
              <w:rPr>
                <w:sz w:val="21"/>
              </w:rPr>
              <w:t>、治疗机：</w:t>
            </w:r>
          </w:p>
          <w:p>
            <w:pPr>
              <w:pStyle w:val="null3"/>
              <w:jc w:val="both"/>
            </w:pPr>
            <w:r>
              <w:rPr>
                <w:sz w:val="21"/>
              </w:rPr>
              <w:t>7.1</w:t>
            </w:r>
            <w:r>
              <w:rPr>
                <w:sz w:val="21"/>
              </w:rPr>
              <w:t>、外形采用注塑吸塑工艺制作,防腐,防锈,不褪色；</w:t>
            </w:r>
          </w:p>
          <w:p>
            <w:pPr>
              <w:pStyle w:val="null3"/>
              <w:jc w:val="both"/>
            </w:pPr>
            <w:r>
              <w:rPr>
                <w:sz w:val="21"/>
              </w:rPr>
              <w:t>7.2</w:t>
            </w:r>
            <w:r>
              <w:rPr>
                <w:sz w:val="21"/>
              </w:rPr>
              <w:t>、控制系统：全工作站控制操作系统，手机防回吸功能，具备术后清洁椅位，一键自动升高、自动关闭口腔灯、自动冲痰盂，方便冲洗干净且无杂质积水在管道上，避免产生异味和堵塞造成排水困难；</w:t>
            </w:r>
          </w:p>
          <w:p>
            <w:pPr>
              <w:pStyle w:val="null3"/>
              <w:jc w:val="both"/>
            </w:pPr>
            <w:r>
              <w:rPr>
                <w:sz w:val="21"/>
              </w:rPr>
              <w:t>7.3</w:t>
            </w:r>
            <w:r>
              <w:rPr>
                <w:sz w:val="21"/>
              </w:rPr>
              <w:t>、双自动加热恒温给水装置：主控、机箱均有水加热器，AC24V 80W；可设置出水量，1级保护：45℃，2级保护：70℃；</w:t>
            </w:r>
          </w:p>
          <w:p>
            <w:pPr>
              <w:pStyle w:val="null3"/>
              <w:jc w:val="both"/>
            </w:pPr>
            <w:r>
              <w:rPr>
                <w:sz w:val="21"/>
              </w:rPr>
              <w:t>7.4</w:t>
            </w:r>
            <w:r>
              <w:rPr>
                <w:sz w:val="21"/>
              </w:rPr>
              <w:t>、痰盂：一体陶瓷痰盂，易拆卸，清洗方便，吐痰舒适；下水流畅，下水速度不少于4L/min；</w:t>
            </w:r>
          </w:p>
          <w:p>
            <w:pPr>
              <w:pStyle w:val="null3"/>
              <w:jc w:val="both"/>
            </w:pPr>
            <w:r>
              <w:rPr>
                <w:sz w:val="21"/>
              </w:rPr>
              <w:t>7.5</w:t>
            </w:r>
            <w:r>
              <w:rPr>
                <w:sz w:val="21"/>
              </w:rPr>
              <w:t>、强弱吸唾系统：外置可拆卸式强弱吸唾器：快速拆装，易于清洁，安装高质量强弱吸管；强、弱吸带有清洗过滤网装置，具有沉渣过滤功能；</w:t>
            </w:r>
          </w:p>
          <w:p>
            <w:pPr>
              <w:pStyle w:val="null3"/>
              <w:jc w:val="both"/>
            </w:pPr>
            <w:r>
              <w:rPr>
                <w:sz w:val="21"/>
              </w:rPr>
              <w:t>▲7.6、口腔灯：≥ 8灯珠LED口腔冷光直射灯；黄光、白光双色可选；光线强弱可感应调节，光强度8000-40000LUX，带感应开关，防止触摸产生交叉感染，手柄可拆卸清洗、消毒；</w:t>
            </w:r>
          </w:p>
          <w:p>
            <w:pPr>
              <w:pStyle w:val="null3"/>
              <w:jc w:val="both"/>
            </w:pPr>
            <w:r>
              <w:rPr>
                <w:sz w:val="21"/>
              </w:rPr>
              <w:t>7.7</w:t>
            </w:r>
            <w:r>
              <w:rPr>
                <w:sz w:val="21"/>
              </w:rPr>
              <w:t>、观片灯：低压LED外置观片灯；</w:t>
            </w:r>
          </w:p>
          <w:p>
            <w:pPr>
              <w:pStyle w:val="null3"/>
              <w:jc w:val="both"/>
            </w:pPr>
            <w:r>
              <w:rPr>
                <w:sz w:val="21"/>
              </w:rPr>
              <w:t>7.8</w:t>
            </w:r>
            <w:r>
              <w:rPr>
                <w:sz w:val="21"/>
              </w:rPr>
              <w:t>、脚控开关：圆形脚踏，经久耐用；</w:t>
            </w:r>
          </w:p>
          <w:p>
            <w:pPr>
              <w:pStyle w:val="null3"/>
              <w:jc w:val="both"/>
            </w:pPr>
            <w:r>
              <w:rPr>
                <w:sz w:val="21"/>
              </w:rPr>
              <w:t>▲8、座椅：标配两张椅，一张医生椅，一张护士椅。四向调节医生椅，可进行坐垫升降、靠背升降、靠背俯仰调节；金属支架，静音万向轮，经久耐用。</w:t>
            </w:r>
          </w:p>
          <w:p>
            <w:pPr>
              <w:pStyle w:val="null3"/>
              <w:spacing w:after="120"/>
              <w:jc w:val="both"/>
            </w:pPr>
            <w:r>
              <w:rPr>
                <w:sz w:val="21"/>
                <w:b/>
              </w:rPr>
              <w:t>（二）★配置清单：</w:t>
            </w:r>
          </w:p>
          <w:tbl>
            <w:tblPr>
              <w:tblInd w:type="dxa" w:w="90"/>
            </w:tblPr>
            <w:tblGrid>
              <w:gridCol w:w="863"/>
              <w:gridCol w:w="3861"/>
              <w:gridCol w:w="863"/>
            </w:tblGrid>
            <w:tr>
              <w:tc>
                <w:tcPr>
                  <w:tcW w:type="dxa" w:w="86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序号</w:t>
                  </w:r>
                </w:p>
              </w:tc>
              <w:tc>
                <w:tcPr>
                  <w:tcW w:type="dxa" w:w="38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名称</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数量</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牙科综合治疗机</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医用三用喷枪</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一把</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负压机</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污水处理器</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空气净化器</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牙椅水路消毒仪</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空气压缩机</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蒸馏水机</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高速手机</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两把</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低速手机</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光固化机</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一台</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助手架三用喷枪</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一把</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强吸</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38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弱吸</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一套</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屈光筛查仪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二、屈光筛查仪技术参数</w:t>
            </w:r>
          </w:p>
          <w:p>
            <w:pPr>
              <w:pStyle w:val="null3"/>
              <w:spacing w:after="120"/>
              <w:jc w:val="both"/>
            </w:pPr>
            <w:r>
              <w:rPr>
                <w:sz w:val="21"/>
                <w:b/>
              </w:rPr>
              <w:t>（一）技术要求：</w:t>
            </w:r>
          </w:p>
          <w:p>
            <w:pPr>
              <w:pStyle w:val="null3"/>
              <w:spacing w:after="120"/>
              <w:jc w:val="both"/>
            </w:pPr>
            <w:r>
              <w:rPr>
                <w:sz w:val="21"/>
              </w:rPr>
              <w:t>▲1、</w:t>
            </w:r>
            <w:r>
              <w:rPr>
                <w:sz w:val="21"/>
              </w:rPr>
              <w:t>操作模式：双眼/单眼；</w:t>
            </w:r>
          </w:p>
          <w:p>
            <w:pPr>
              <w:pStyle w:val="null3"/>
              <w:spacing w:after="120"/>
              <w:jc w:val="both"/>
            </w:pPr>
            <w:r>
              <w:rPr>
                <w:sz w:val="21"/>
              </w:rPr>
              <w:t>▲</w:t>
            </w:r>
            <w:r>
              <w:rPr>
                <w:sz w:val="21"/>
              </w:rPr>
              <w:t>2</w:t>
            </w:r>
            <w:r>
              <w:rPr>
                <w:sz w:val="21"/>
              </w:rPr>
              <w:t>、屈光检测：全自动；</w:t>
            </w:r>
          </w:p>
          <w:p>
            <w:pPr>
              <w:pStyle w:val="null3"/>
              <w:spacing w:after="120"/>
              <w:jc w:val="both"/>
            </w:pPr>
            <w:r>
              <w:rPr>
                <w:sz w:val="21"/>
              </w:rPr>
              <w:t>3</w:t>
            </w:r>
            <w:r>
              <w:rPr>
                <w:sz w:val="21"/>
              </w:rPr>
              <w:t>、球面度DS：范围-7.5OD~+7.5OD</w:t>
            </w:r>
          </w:p>
          <w:p>
            <w:pPr>
              <w:pStyle w:val="null3"/>
              <w:spacing w:after="120"/>
              <w:jc w:val="both"/>
            </w:pPr>
            <w:r>
              <w:rPr>
                <w:sz w:val="21"/>
              </w:rPr>
              <w:t xml:space="preserve">              </w:t>
            </w:r>
            <w:r>
              <w:rPr>
                <w:sz w:val="21"/>
              </w:rPr>
              <w:t>分辨率0.25D/0.01D</w:t>
            </w:r>
          </w:p>
          <w:p>
            <w:pPr>
              <w:pStyle w:val="null3"/>
              <w:spacing w:after="120"/>
              <w:jc w:val="both"/>
            </w:pPr>
            <w:r>
              <w:rPr>
                <w:sz w:val="21"/>
              </w:rPr>
              <w:t xml:space="preserve">              </w:t>
            </w:r>
            <w:r>
              <w:rPr>
                <w:sz w:val="21"/>
              </w:rPr>
              <w:t>精度 ±0.5OD</w:t>
            </w:r>
          </w:p>
          <w:p>
            <w:pPr>
              <w:pStyle w:val="null3"/>
              <w:spacing w:after="120"/>
              <w:jc w:val="both"/>
            </w:pPr>
            <w:r>
              <w:rPr>
                <w:sz w:val="21"/>
              </w:rPr>
              <w:t>4</w:t>
            </w:r>
            <w:r>
              <w:rPr>
                <w:sz w:val="21"/>
              </w:rPr>
              <w:t>、柱面度DC： 范围0.00D~3.00D</w:t>
            </w:r>
          </w:p>
          <w:p>
            <w:pPr>
              <w:pStyle w:val="null3"/>
              <w:spacing w:after="120"/>
              <w:jc w:val="both"/>
            </w:pPr>
            <w:r>
              <w:rPr>
                <w:sz w:val="21"/>
              </w:rPr>
              <w:t xml:space="preserve">               </w:t>
            </w:r>
            <w:r>
              <w:rPr>
                <w:sz w:val="21"/>
              </w:rPr>
              <w:t>辨率0.25D/0.01D</w:t>
            </w:r>
          </w:p>
          <w:p>
            <w:pPr>
              <w:pStyle w:val="null3"/>
              <w:spacing w:after="120"/>
              <w:jc w:val="both"/>
            </w:pPr>
            <w:r>
              <w:rPr>
                <w:sz w:val="21"/>
              </w:rPr>
              <w:t xml:space="preserve">               </w:t>
            </w:r>
            <w:r>
              <w:rPr>
                <w:sz w:val="21"/>
              </w:rPr>
              <w:t>精度±0.50D</w:t>
            </w:r>
          </w:p>
          <w:p>
            <w:pPr>
              <w:pStyle w:val="null3"/>
              <w:spacing w:after="120"/>
              <w:jc w:val="both"/>
            </w:pPr>
            <w:r>
              <w:rPr>
                <w:sz w:val="21"/>
              </w:rPr>
              <w:t>5</w:t>
            </w:r>
            <w:r>
              <w:rPr>
                <w:sz w:val="21"/>
              </w:rPr>
              <w:t>、轴位:范围0°~180°</w:t>
            </w:r>
          </w:p>
          <w:p>
            <w:pPr>
              <w:pStyle w:val="null3"/>
              <w:spacing w:after="120"/>
              <w:jc w:val="both"/>
            </w:pPr>
            <w:r>
              <w:rPr>
                <w:sz w:val="21"/>
              </w:rPr>
              <w:t xml:space="preserve">          </w:t>
            </w:r>
            <w:r>
              <w:rPr>
                <w:sz w:val="21"/>
              </w:rPr>
              <w:t>分辨率：1°</w:t>
            </w:r>
          </w:p>
          <w:p>
            <w:pPr>
              <w:pStyle w:val="null3"/>
              <w:spacing w:after="120"/>
              <w:jc w:val="both"/>
            </w:pPr>
            <w:r>
              <w:rPr>
                <w:sz w:val="21"/>
              </w:rPr>
              <w:t xml:space="preserve">          </w:t>
            </w:r>
            <w:r>
              <w:rPr>
                <w:sz w:val="21"/>
              </w:rPr>
              <w:t>精度：±5°</w:t>
            </w:r>
          </w:p>
          <w:p>
            <w:pPr>
              <w:pStyle w:val="null3"/>
              <w:spacing w:after="120"/>
              <w:jc w:val="both"/>
            </w:pPr>
            <w:r>
              <w:rPr>
                <w:sz w:val="21"/>
              </w:rPr>
              <w:t>6</w:t>
            </w:r>
            <w:r>
              <w:rPr>
                <w:sz w:val="21"/>
              </w:rPr>
              <w:t>、瞳孔直径：范围4.0mm~9.0mm</w:t>
            </w:r>
          </w:p>
          <w:p>
            <w:pPr>
              <w:pStyle w:val="null3"/>
              <w:spacing w:after="120"/>
              <w:jc w:val="both"/>
            </w:pPr>
            <w:r>
              <w:rPr>
                <w:sz w:val="21"/>
              </w:rPr>
              <w:t xml:space="preserve">                    </w:t>
            </w:r>
            <w:r>
              <w:rPr>
                <w:sz w:val="21"/>
              </w:rPr>
              <w:t>分辨率：0.1mm</w:t>
            </w:r>
          </w:p>
          <w:p>
            <w:pPr>
              <w:pStyle w:val="null3"/>
              <w:spacing w:after="120"/>
              <w:jc w:val="both"/>
            </w:pPr>
            <w:r>
              <w:rPr>
                <w:sz w:val="21"/>
              </w:rPr>
              <w:t xml:space="preserve">                    </w:t>
            </w:r>
            <w:r>
              <w:rPr>
                <w:sz w:val="21"/>
              </w:rPr>
              <w:t>精度：±0.1mm7、瞳距Pupil Distance:范围35mm~80mm</w:t>
            </w:r>
          </w:p>
          <w:p>
            <w:pPr>
              <w:pStyle w:val="null3"/>
              <w:spacing w:after="120"/>
              <w:jc w:val="both"/>
            </w:pPr>
            <w:r>
              <w:rPr>
                <w:sz w:val="21"/>
              </w:rPr>
              <w:t xml:space="preserve">                   </w:t>
            </w:r>
            <w:r>
              <w:rPr>
                <w:sz w:val="21"/>
              </w:rPr>
              <w:t>分辨率：1mm</w:t>
            </w:r>
          </w:p>
          <w:p>
            <w:pPr>
              <w:pStyle w:val="null3"/>
              <w:spacing w:after="120"/>
              <w:jc w:val="both"/>
            </w:pPr>
            <w:r>
              <w:rPr>
                <w:sz w:val="21"/>
              </w:rPr>
              <w:t xml:space="preserve">                   </w:t>
            </w:r>
            <w:r>
              <w:rPr>
                <w:sz w:val="21"/>
              </w:rPr>
              <w:t>精度：±1mm</w:t>
            </w:r>
          </w:p>
          <w:p>
            <w:pPr>
              <w:pStyle w:val="null3"/>
              <w:spacing w:after="120"/>
              <w:jc w:val="both"/>
            </w:pPr>
            <w:r>
              <w:rPr>
                <w:sz w:val="21"/>
              </w:rPr>
              <w:t>8</w:t>
            </w:r>
            <w:r>
              <w:rPr>
                <w:sz w:val="21"/>
              </w:rPr>
              <w:t>、工作距离 :1m左右；</w:t>
            </w:r>
          </w:p>
          <w:p>
            <w:pPr>
              <w:pStyle w:val="null3"/>
              <w:spacing w:after="120"/>
              <w:jc w:val="both"/>
            </w:pPr>
            <w:r>
              <w:rPr>
                <w:sz w:val="21"/>
              </w:rPr>
              <w:t>▲</w:t>
            </w:r>
            <w:r>
              <w:rPr>
                <w:sz w:val="21"/>
              </w:rPr>
              <w:t>9</w:t>
            </w:r>
            <w:r>
              <w:rPr>
                <w:sz w:val="21"/>
              </w:rPr>
              <w:t>、测量时间:≤1s；</w:t>
            </w:r>
          </w:p>
          <w:p>
            <w:pPr>
              <w:pStyle w:val="null3"/>
              <w:spacing w:after="120"/>
              <w:jc w:val="both"/>
            </w:pPr>
            <w:r>
              <w:rPr>
                <w:sz w:val="21"/>
              </w:rPr>
              <w:t>10</w:t>
            </w:r>
            <w:r>
              <w:rPr>
                <w:sz w:val="21"/>
              </w:rPr>
              <w:t>、数据接口：Wi-Fi,USB；</w:t>
            </w:r>
          </w:p>
          <w:p>
            <w:pPr>
              <w:pStyle w:val="null3"/>
              <w:spacing w:after="120"/>
              <w:jc w:val="both"/>
            </w:pPr>
            <w:r>
              <w:rPr>
                <w:sz w:val="21"/>
              </w:rPr>
              <w:t>11</w:t>
            </w:r>
            <w:r>
              <w:rPr>
                <w:sz w:val="21"/>
              </w:rPr>
              <w:t>、电池：可充电锂电池，续航≥5小时，可更换；</w:t>
            </w:r>
          </w:p>
          <w:p>
            <w:pPr>
              <w:pStyle w:val="null3"/>
              <w:spacing w:after="120"/>
              <w:jc w:val="both"/>
            </w:pPr>
            <w:r>
              <w:rPr>
                <w:sz w:val="21"/>
              </w:rPr>
              <w:t>12</w:t>
            </w:r>
            <w:r>
              <w:rPr>
                <w:sz w:val="21"/>
              </w:rPr>
              <w:t>、尺寸：</w:t>
            </w:r>
            <w:r>
              <w:rPr>
                <w:sz w:val="21"/>
              </w:rPr>
              <w:t>≤</w:t>
            </w:r>
            <w:r>
              <w:rPr>
                <w:sz w:val="21"/>
              </w:rPr>
              <w:t>180mm</w:t>
            </w:r>
            <w:r>
              <w:rPr>
                <w:sz w:val="21"/>
              </w:rPr>
              <w:t>×130mm×110mm；</w:t>
            </w:r>
          </w:p>
          <w:p>
            <w:pPr>
              <w:pStyle w:val="null3"/>
              <w:spacing w:after="120"/>
              <w:jc w:val="both"/>
            </w:pPr>
            <w:r>
              <w:rPr>
                <w:sz w:val="21"/>
              </w:rPr>
              <w:t>13</w:t>
            </w:r>
            <w:r>
              <w:rPr>
                <w:sz w:val="21"/>
              </w:rPr>
              <w:t>、医用显示器：≥5寸触摸医用显示屏；</w:t>
            </w:r>
          </w:p>
          <w:p>
            <w:pPr>
              <w:pStyle w:val="null3"/>
              <w:spacing w:after="120"/>
              <w:jc w:val="both"/>
            </w:pPr>
            <w:r>
              <w:rPr>
                <w:sz w:val="21"/>
              </w:rPr>
              <w:t>14</w:t>
            </w:r>
            <w:r>
              <w:rPr>
                <w:sz w:val="21"/>
              </w:rPr>
              <w:t>、重量：</w:t>
            </w:r>
            <w:r>
              <w:rPr>
                <w:sz w:val="21"/>
              </w:rPr>
              <w:t>≤</w:t>
            </w:r>
            <w:r>
              <w:rPr>
                <w:sz w:val="21"/>
              </w:rPr>
              <w:t>0.8kg</w:t>
            </w:r>
            <w:r>
              <w:rPr>
                <w:sz w:val="21"/>
              </w:rPr>
              <w:t>；</w:t>
            </w:r>
          </w:p>
          <w:p>
            <w:pPr>
              <w:pStyle w:val="null3"/>
              <w:jc w:val="both"/>
            </w:pPr>
            <w:r>
              <w:rPr>
                <w:sz w:val="21"/>
                <w:b/>
              </w:rPr>
              <w:t>（二）</w:t>
            </w:r>
            <w:r>
              <w:rPr>
                <w:sz w:val="21"/>
                <w:b/>
              </w:rPr>
              <w:t>★</w:t>
            </w:r>
            <w:r>
              <w:rPr>
                <w:sz w:val="21"/>
                <w:b/>
              </w:rPr>
              <w:t>配置清单</w:t>
            </w:r>
          </w:p>
          <w:p>
            <w:pPr>
              <w:pStyle w:val="null3"/>
              <w:jc w:val="both"/>
            </w:pPr>
            <w:r>
              <w:rPr>
                <w:sz w:val="21"/>
              </w:rPr>
              <w:t>1.</w:t>
            </w:r>
            <w:r>
              <w:rPr>
                <w:sz w:val="21"/>
              </w:rPr>
              <w:t>屈光筛查仪主机  1台；</w:t>
            </w:r>
          </w:p>
          <w:p>
            <w:pPr>
              <w:pStyle w:val="null3"/>
              <w:jc w:val="both"/>
            </w:pPr>
            <w:r>
              <w:rPr>
                <w:sz w:val="21"/>
              </w:rPr>
              <w:t>2.</w:t>
            </w:r>
            <w:r>
              <w:rPr>
                <w:sz w:val="21"/>
              </w:rPr>
              <w:t>电池  2套；</w:t>
            </w:r>
          </w:p>
          <w:p>
            <w:pPr>
              <w:pStyle w:val="null3"/>
              <w:jc w:val="both"/>
            </w:pPr>
            <w:r>
              <w:rPr>
                <w:sz w:val="21"/>
              </w:rPr>
              <w:t>3.</w:t>
            </w:r>
            <w:r>
              <w:rPr>
                <w:sz w:val="21"/>
              </w:rPr>
              <w:t>充电器 1套；</w:t>
            </w:r>
          </w:p>
          <w:p>
            <w:pPr>
              <w:pStyle w:val="null3"/>
              <w:jc w:val="both"/>
            </w:pPr>
            <w:r>
              <w:rPr>
                <w:sz w:val="21"/>
              </w:rPr>
              <w:t>4.</w:t>
            </w:r>
            <w:r>
              <w:rPr>
                <w:sz w:val="21"/>
              </w:rPr>
              <w:t>配套无线结果输出设备1台（含充电器）。</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输液泵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三、输液泵技术参数</w:t>
            </w:r>
            <w:r>
              <w:br/>
            </w:r>
            <w:r>
              <w:rPr/>
              <w:t xml:space="preserve"> 1.    输液模式：≥毫升/小时、总量/时间、滴/分钟和药物库四种输液模式；</w:t>
            </w:r>
            <w:r>
              <w:br/>
            </w:r>
            <w:r>
              <w:rPr/>
              <w:t xml:space="preserve"> 2.    输液器规格：专用或标准一次性输液器(20和60滴/毫升,管径3.4~4.5mm)；</w:t>
            </w:r>
            <w:r>
              <w:br/>
            </w:r>
            <w:r>
              <w:rPr/>
              <w:t xml:space="preserve"> 3.    流速设定范围：1.0ml/h-1200ml/h；</w:t>
            </w:r>
            <w:r>
              <w:br/>
            </w:r>
            <w:r>
              <w:rPr/>
              <w:t xml:space="preserve"> 4.    流速增量：1.0-100ml/h 以0.1ml/h递增:100-1200ml/h以1ml/h递增；</w:t>
            </w:r>
            <w:r>
              <w:br/>
            </w:r>
            <w:r>
              <w:rPr/>
              <w:t xml:space="preserve"> 5.    输液流速精度：≤±5%(标准输液器经校准后)；</w:t>
            </w:r>
            <w:r>
              <w:br/>
            </w:r>
            <w:r>
              <w:rPr/>
              <w:t xml:space="preserve"> 6.    预置量设定范围：0.1-9999.9ml；</w:t>
            </w:r>
            <w:r>
              <w:br/>
            </w:r>
            <w:r>
              <w:rPr/>
              <w:t xml:space="preserve"> 7.    累计量显示范围：0~9999.9ml；</w:t>
            </w:r>
            <w:r>
              <w:br/>
            </w:r>
            <w:r>
              <w:rPr/>
              <w:t xml:space="preserve"> 8.    时间设置：1分钟-&gt;99小时00分钟；</w:t>
            </w:r>
            <w:r>
              <w:br/>
            </w:r>
            <w:r>
              <w:rPr/>
              <w:t xml:space="preserve"> 9.    快排速度：600ml/h，并显示已快排量；</w:t>
            </w:r>
            <w:r>
              <w:br/>
            </w:r>
            <w:r>
              <w:rPr/>
              <w:t xml:space="preserve"> 10.    KVO流速：1.0ml/h-5ml/h，可调；</w:t>
            </w:r>
            <w:r>
              <w:br/>
            </w:r>
            <w:r>
              <w:rPr/>
              <w:t xml:space="preserve"> 11.    按键功能：全数字按键；</w:t>
            </w:r>
            <w:r>
              <w:br/>
            </w:r>
            <w:r>
              <w:rPr/>
              <w:t xml:space="preserve"> 12.    BOLUS 功能：具有首次(丸)剂量功能，流速可任意设定；</w:t>
            </w:r>
            <w:r>
              <w:br/>
            </w:r>
            <w:r>
              <w:rPr/>
              <w:t xml:space="preserve"> 13.    夜间功能：启动夜间模式，输液后5分钟无操作，医用屏幕自动减低亮度；</w:t>
            </w:r>
            <w:r>
              <w:br/>
            </w:r>
            <w:r>
              <w:rPr/>
              <w:t xml:space="preserve"> 14.    ▲阻塞压力检测：专用的上、下管路双压力传感器检测，检测范围:≥40KPa-130KPa，灵敏度≥10档可调，动态显示压力值变化情况；</w:t>
            </w:r>
            <w:r>
              <w:br/>
            </w:r>
            <w:r>
              <w:rPr/>
              <w:t xml:space="preserve"> 15.    气泡检测：超声波气泡检测，可检测≥50μl的气泡，灵敏度≥10档可调；</w:t>
            </w:r>
            <w:r>
              <w:br/>
            </w:r>
            <w:r>
              <w:rPr/>
              <w:t xml:space="preserve"> 16.    音量：按键音量和报警音量≥10档可调；</w:t>
            </w:r>
            <w:r>
              <w:br/>
            </w:r>
            <w:r>
              <w:rPr/>
              <w:t xml:space="preserve"> 17.防电机反转功能：防电机反转装置，实时监测步进电机的运行方向，防止反向抽液；</w:t>
            </w:r>
            <w:r>
              <w:br/>
            </w:r>
            <w:r>
              <w:rPr/>
              <w:t xml:space="preserve"> 18.输液器管理及校准：具有多品牌输液器输入、贮存功能，经校准后可任意选用；</w:t>
            </w:r>
            <w:r>
              <w:br/>
            </w:r>
            <w:r>
              <w:rPr/>
              <w:t xml:space="preserve"> 19.机器自检功能：开机自检及输液过程中实时自检；</w:t>
            </w:r>
            <w:r>
              <w:br/>
            </w:r>
            <w:r>
              <w:rPr/>
              <w:t xml:space="preserve"> 20.▲报警提示：气泡、上管路堵塞、下管路堵塞、门开、输液完成、暂停超时、电池电量低、电池电量耗尽、电池脱落、交流电断开、电机错误、泵错误、输液参数错误、系统错误、通讯错误、输液器未校准、气泡传感器错误等；</w:t>
            </w:r>
            <w:r>
              <w:br/>
            </w:r>
            <w:r>
              <w:rPr/>
              <w:t xml:space="preserve"> 21.医用显示：≥3.2英寸高清亮蓝色LCD点阵显示；</w:t>
            </w:r>
            <w:r>
              <w:br/>
            </w:r>
            <w:r>
              <w:rPr/>
              <w:t xml:space="preserve"> 22.交流电源：交流:100V~240V，50Hz/60Hz，最大功耗≤25VA；</w:t>
            </w:r>
            <w:r>
              <w:br/>
            </w:r>
            <w:r>
              <w:rPr/>
              <w:t xml:space="preserve"> 23.内置电池：≥3000mAh;速度不大于25ml/h，工作时间≥10小时；</w:t>
            </w:r>
            <w:r>
              <w:br/>
            </w:r>
            <w:r>
              <w:rPr/>
              <w:t xml:space="preserve"> 24.安全类别：电气I类带功能接地，CF型，IPX3设备。</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推注泵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四、推注泵技术参数</w:t>
            </w:r>
            <w:r>
              <w:br/>
            </w:r>
            <w:r>
              <w:rPr/>
              <w:t xml:space="preserve"> 1.    注射器规：10ml、20ml、30ml、50ml；</w:t>
            </w:r>
            <w:r>
              <w:br/>
            </w:r>
            <w:r>
              <w:rPr/>
              <w:t xml:space="preserve"> 2.    注射速率：50ml：0.1ml/h---1200ml/h（0.1-999ml每级0.1ml/h，1000ml以上每级1ml/h）</w:t>
            </w:r>
            <w:r>
              <w:br/>
            </w:r>
            <w:r>
              <w:rPr/>
              <w:t xml:space="preserve"> 30ml：0.1ml/h---600ml/h（每级0.1ml/h）</w:t>
            </w:r>
            <w:r>
              <w:br/>
            </w:r>
            <w:r>
              <w:rPr/>
              <w:t xml:space="preserve"> 20ml：0.1ml/h---399.9ml/h（每级0.1ml/h）</w:t>
            </w:r>
            <w:r>
              <w:br/>
            </w:r>
            <w:r>
              <w:rPr/>
              <w:t xml:space="preserve"> 10ml：0.1ml/h---300ml/h（每级0.1ml/h）</w:t>
            </w:r>
            <w:r>
              <w:br/>
            </w:r>
            <w:r>
              <w:rPr/>
              <w:t xml:space="preserve"> 3.    快速推注：1200ml/h (50ml注射器)</w:t>
            </w:r>
            <w:r>
              <w:br/>
            </w:r>
            <w:r>
              <w:rPr/>
              <w:t xml:space="preserve"> 600.0ml/h (30m注射器)</w:t>
            </w:r>
            <w:r>
              <w:br/>
            </w:r>
            <w:r>
              <w:rPr/>
              <w:t xml:space="preserve"> 399.9ml/h (20ml注射器)</w:t>
            </w:r>
            <w:r>
              <w:br/>
            </w:r>
            <w:r>
              <w:rPr/>
              <w:t xml:space="preserve"> 300.0ml/h (10ml注射器)</w:t>
            </w:r>
            <w:r>
              <w:br/>
            </w:r>
            <w:r>
              <w:rPr/>
              <w:t xml:space="preserve"> 4.    累计容量：0.1-9999ml（0.1-999，以0.1ml/h递增；1000ml以上，以1ml/h递增）；</w:t>
            </w:r>
            <w:r>
              <w:br/>
            </w:r>
            <w:r>
              <w:rPr/>
              <w:t xml:space="preserve"> 5.    限制量：0—9999ml；</w:t>
            </w:r>
            <w:r>
              <w:br/>
            </w:r>
            <w:r>
              <w:rPr/>
              <w:t xml:space="preserve"> 6.    精度：≤±2% （泵本身机械精度≤±1%）；</w:t>
            </w:r>
            <w:r>
              <w:br/>
            </w:r>
            <w:r>
              <w:rPr/>
              <w:t xml:space="preserve"> 7.    电源：AC220V±22V  50HZ±1HZ  </w:t>
            </w:r>
            <w:r>
              <w:br/>
            </w:r>
            <w:r>
              <w:rPr/>
              <w:t xml:space="preserve"> DC12V 充电16小时后以5ml/h可持续工作不低于3小时</w:t>
            </w:r>
            <w:r>
              <w:br/>
            </w:r>
            <w:r>
              <w:rPr/>
              <w:t xml:space="preserve"> 8.    环境条件：温度- 5—40℃，相对湿度  20%---90%；</w:t>
            </w:r>
            <w:r>
              <w:br/>
            </w:r>
            <w:r>
              <w:rPr/>
              <w:t xml:space="preserve"> 9.    ▲报警：残留提示、注射完毕报警、阻塞报警、针筒装夹不正确报警、注射器推杆安装错误报警、系统出错报警、开机后遗忘操作报警、速率超范围提示、输出量等于限制量提示、电源线脱落报警、电池欠压报警、电池电量耗尽报；</w:t>
            </w:r>
            <w:r>
              <w:br/>
            </w:r>
            <w:r>
              <w:rPr/>
              <w:t xml:space="preserve"> 10.    报警优先；</w:t>
            </w:r>
            <w:r>
              <w:br/>
            </w:r>
            <w:r>
              <w:rPr/>
              <w:t xml:space="preserve"> 11.    自动识别注射器规格；</w:t>
            </w:r>
            <w:r>
              <w:br/>
            </w:r>
            <w:r>
              <w:rPr/>
              <w:t xml:space="preserve"> 12.    ▲可使用一次性注射器（包含≥13种不同品牌），并且可为客户量身校准其他品牌；</w:t>
            </w:r>
            <w:r>
              <w:br/>
            </w:r>
            <w:r>
              <w:rPr/>
              <w:t xml:space="preserve"> 13.    阻塞后针筒内压力自动释放；</w:t>
            </w:r>
            <w:r>
              <w:br/>
            </w:r>
            <w:r>
              <w:rPr/>
              <w:t xml:space="preserve"> 14.    可记录≥500条历史纪录。</w:t>
            </w:r>
            <w:r>
              <w:br/>
            </w:r>
            <w:r>
              <w:rPr/>
              <w:t xml:space="preserve"> 15.    RS232电脑接口；</w:t>
            </w:r>
            <w:r>
              <w:br/>
            </w:r>
            <w:r>
              <w:rPr/>
              <w:t xml:space="preserve"> 16.    限制量设定：设定使用限制量，当实际注射总量等于限制量时即发出限制量到报警；</w:t>
            </w:r>
            <w:r>
              <w:br/>
            </w:r>
            <w:r>
              <w:rPr/>
              <w:t xml:space="preserve"> 17.    三档阻塞压力等级选择 低（L）300mmHg+/- 100mmHg</w:t>
            </w:r>
            <w:r>
              <w:br/>
            </w:r>
            <w:r>
              <w:rPr/>
              <w:t xml:space="preserve">                         中（C）500mmHg+/- 100mmHg</w:t>
            </w:r>
            <w:r>
              <w:br/>
            </w:r>
            <w:r>
              <w:rPr/>
              <w:t xml:space="preserve">                         高（H）800mmHg+/- 200mmHg</w:t>
            </w:r>
            <w:r>
              <w:br/>
            </w:r>
            <w:r>
              <w:rPr/>
              <w:t xml:space="preserve"> 18.KVO速率；</w:t>
            </w:r>
            <w:r>
              <w:br/>
            </w:r>
            <w:r>
              <w:rPr/>
              <w:t xml:space="preserve"> 19.类型：Ⅰ类CF型；</w:t>
            </w:r>
            <w:r>
              <w:br/>
            </w:r>
            <w:r>
              <w:rPr/>
              <w:t xml:space="preserve"> 20.▲IP等级：IP×4（防溅水） ；</w:t>
            </w:r>
            <w:r>
              <w:br/>
            </w:r>
            <w:r>
              <w:rPr/>
              <w:t xml:space="preserve"> 21.快速推进键保险；</w:t>
            </w:r>
            <w:r>
              <w:br/>
            </w:r>
            <w:r>
              <w:rPr/>
              <w:t xml:space="preserve"> 22.注射过程中快速推注。</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空气消毒机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五、空气消毒机技术参数</w:t>
            </w:r>
            <w:r>
              <w:br/>
            </w:r>
            <w:r>
              <w:rPr/>
              <w:t xml:space="preserve"> 1、产品应符合国家现行空气消毒产品管理法规、规章和规定的要求；制造商取得有效的消毒产品生产企业卫生许可证；</w:t>
            </w:r>
            <w:r>
              <w:br/>
            </w:r>
            <w:r>
              <w:rPr/>
              <w:t xml:space="preserve"> 2、▲产品应符合《消毒技术规范》之“现场试验”要求，结论为“消毒合格”。投标文件提供检测机构出具的“空气消毒效果现场试验”检测报告；</w:t>
            </w:r>
            <w:r>
              <w:br/>
            </w:r>
            <w:r>
              <w:rPr/>
              <w:t xml:space="preserve"> 3、▲产品应以高压静电吸附、等离子体为主要消毒因子，不得以紫外线和过滤为核心消毒技术；</w:t>
            </w:r>
            <w:r>
              <w:br/>
            </w:r>
            <w:r>
              <w:rPr/>
              <w:t xml:space="preserve"> 4、产品配置六重过滤系统：</w:t>
            </w:r>
            <w:r>
              <w:br/>
            </w:r>
            <w:r>
              <w:rPr/>
              <w:t xml:space="preserve"> 4.1 可清洗循环使用前置金属预过滤网；</w:t>
            </w:r>
            <w:r>
              <w:br/>
            </w:r>
            <w:r>
              <w:rPr/>
              <w:t xml:space="preserve"> 4.2 可清洗循环使用两段式静电吸附装置；</w:t>
            </w:r>
            <w:r>
              <w:br/>
            </w:r>
            <w:r>
              <w:rPr/>
              <w:t xml:space="preserve"> 4.3 高效活性碳过滤器（≥2500小时）；</w:t>
            </w:r>
            <w:r>
              <w:br/>
            </w:r>
            <w:r>
              <w:rPr/>
              <w:t xml:space="preserve"> 4.4 紫外线灯管（≥8000 小时)；</w:t>
            </w:r>
            <w:r>
              <w:br/>
            </w:r>
            <w:r>
              <w:rPr/>
              <w:t xml:space="preserve"> 4.5 纳米光触媒系统；</w:t>
            </w:r>
            <w:r>
              <w:br/>
            </w:r>
            <w:r>
              <w:rPr/>
              <w:t xml:space="preserve"> 4.6 负离子发生器；</w:t>
            </w:r>
            <w:r>
              <w:br/>
            </w:r>
            <w:r>
              <w:rPr/>
              <w:t xml:space="preserve"> 4.7 喷塑钣金机壳、配备静音万向轮；</w:t>
            </w:r>
            <w:r>
              <w:br/>
            </w:r>
            <w:r>
              <w:rPr/>
              <w:t xml:space="preserve"> 5、运行模式：定时模式+循环模式+自动模式；</w:t>
            </w:r>
            <w:r>
              <w:br/>
            </w:r>
            <w:r>
              <w:rPr/>
              <w:t xml:space="preserve"> 6、产品控制</w:t>
            </w:r>
            <w:r>
              <w:br/>
            </w:r>
            <w:r>
              <w:rPr/>
              <w:t xml:space="preserve"> 6.1 操作方式：按键操作+遥控器操作；</w:t>
            </w:r>
            <w:r>
              <w:br/>
            </w:r>
            <w:r>
              <w:rPr/>
              <w:t xml:space="preserve"> 6.2 控制及显示：运行模式切换并显示、定时时间切换并显示、风速档位切换并显示状态、高压静电吸附工作控制并显示状态、紫外线控制并显示状态；</w:t>
            </w:r>
            <w:r>
              <w:br/>
            </w:r>
            <w:r>
              <w:rPr/>
              <w:t xml:space="preserve"> 6.3 提示信号：活性碳过滤器更换提示、紫外线灯更换提示；</w:t>
            </w:r>
            <w:r>
              <w:br/>
            </w:r>
            <w:r>
              <w:rPr/>
              <w:t xml:space="preserve"> 7.▲处理风量：≥600m3/H；</w:t>
            </w:r>
            <w:r>
              <w:br/>
            </w:r>
            <w:r>
              <w:rPr/>
              <w:t xml:space="preserve"> 8.适用面积：≥20m2；</w:t>
            </w:r>
            <w:r>
              <w:br/>
            </w:r>
            <w:r>
              <w:rPr/>
              <w:t xml:space="preserve"> 9.输入功率：≤60W；</w:t>
            </w:r>
            <w:r>
              <w:br/>
            </w:r>
            <w:r>
              <w:rPr/>
              <w:t xml:space="preserve"> 10.噪音：≤66dB；</w:t>
            </w:r>
            <w:r>
              <w:br/>
            </w:r>
            <w:r>
              <w:rPr/>
              <w:t xml:space="preserve"> 11.负离子浓度：&gt;3×106 个/cm3；</w:t>
            </w:r>
            <w:r>
              <w:br/>
            </w:r>
            <w:r>
              <w:rPr/>
              <w:t xml:space="preserve"> 12.紫外线灯管：6W×2；</w:t>
            </w:r>
            <w:r>
              <w:br/>
            </w:r>
            <w:r>
              <w:rPr/>
              <w:t xml:space="preserve"> 13.▲安装条件：可移动。</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救护车对接床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六、救护车对接床技术参数</w:t>
            </w:r>
          </w:p>
          <w:p>
            <w:pPr>
              <w:pStyle w:val="null3"/>
              <w:numPr>
                <w:ilvl w:val="0"/>
                <w:numId w:val="1"/>
              </w:numPr>
              <w:jc w:val="both"/>
            </w:pPr>
            <w:r>
              <w:rPr>
                <w:sz w:val="21"/>
              </w:rPr>
              <w:t>1、车载担架车由全不锈钢或碳钢、铝合金制成；脚轮能承载50kg以上的重量。车载担架车的外形应整齐，表面不得有锋棱、毛刺、疤痕、变形等缺陷，焊缝应均匀，不得有烧损、冷裂等缺陷；</w:t>
            </w:r>
          </w:p>
          <w:p>
            <w:pPr>
              <w:pStyle w:val="null3"/>
              <w:numPr>
                <w:ilvl w:val="0"/>
                <w:numId w:val="1"/>
              </w:numPr>
              <w:jc w:val="both"/>
            </w:pPr>
            <w:r>
              <w:rPr>
                <w:sz w:val="21"/>
              </w:rPr>
              <w:t>2、▲车载担架车的前两个导向车轮的高度应低于主车架下150mm，以适应各种不同类型高度的救护车使用；</w:t>
            </w:r>
          </w:p>
          <w:p>
            <w:pPr>
              <w:pStyle w:val="null3"/>
              <w:numPr>
                <w:ilvl w:val="0"/>
                <w:numId w:val="1"/>
              </w:numPr>
              <w:jc w:val="both"/>
            </w:pPr>
            <w:r>
              <w:rPr>
                <w:sz w:val="21"/>
              </w:rPr>
              <w:t>3、当前两个车轮推上救护车时，前后脚支架车轮可折叠自如，当把车从救护车上拖下时，前后脚支架四轮可自动弹出并可自动固定好。车的脚轮，应与车架装配牢固；</w:t>
            </w:r>
          </w:p>
          <w:p>
            <w:pPr>
              <w:pStyle w:val="null3"/>
              <w:jc w:val="both"/>
            </w:pPr>
            <w:r>
              <w:rPr>
                <w:sz w:val="21"/>
              </w:rPr>
              <w:t>4、操作性能</w:t>
            </w:r>
          </w:p>
          <w:p>
            <w:pPr>
              <w:pStyle w:val="null3"/>
              <w:jc w:val="both"/>
            </w:pPr>
            <w:r>
              <w:rPr>
                <w:sz w:val="21"/>
              </w:rPr>
              <w:t>1</w:t>
            </w:r>
            <w:r>
              <w:rPr>
                <w:sz w:val="21"/>
              </w:rPr>
              <w:t>）当把前两车轮推上救护车时，前后脚支架车轮可自动折叠，从救护车上拉下时应能自动伸展并固定好；</w:t>
            </w:r>
          </w:p>
          <w:p>
            <w:pPr>
              <w:pStyle w:val="null3"/>
              <w:jc w:val="both"/>
            </w:pPr>
            <w:r>
              <w:rPr>
                <w:sz w:val="21"/>
              </w:rPr>
              <w:t>2</w:t>
            </w:r>
            <w:r>
              <w:rPr>
                <w:sz w:val="21"/>
              </w:rPr>
              <w:t>）车架的前侧可调节为半坐卧位，调节灵活，定位牢固；</w:t>
            </w:r>
          </w:p>
          <w:p>
            <w:pPr>
              <w:pStyle w:val="null3"/>
              <w:jc w:val="both"/>
            </w:pPr>
            <w:r>
              <w:rPr>
                <w:sz w:val="21"/>
              </w:rPr>
              <w:t>3</w:t>
            </w:r>
            <w:r>
              <w:rPr>
                <w:sz w:val="21"/>
              </w:rPr>
              <w:t>）拉动担架车两侧拦杠的定位拉杆，栏杠应能在180°方向上下转动，且转动顺畅；</w:t>
            </w:r>
          </w:p>
          <w:p>
            <w:pPr>
              <w:pStyle w:val="null3"/>
              <w:jc w:val="both"/>
            </w:pPr>
            <w:r>
              <w:rPr>
                <w:sz w:val="21"/>
              </w:rPr>
              <w:t>4</w:t>
            </w:r>
            <w:r>
              <w:rPr>
                <w:sz w:val="21"/>
              </w:rPr>
              <w:t>）担架车右侧的折叠性输液架，拉起时应能形成90°角，向下按约10mm应可固定，向上拉起约10mm方可折叠；</w:t>
            </w:r>
          </w:p>
          <w:p>
            <w:pPr>
              <w:pStyle w:val="null3"/>
              <w:jc w:val="both"/>
            </w:pPr>
            <w:r>
              <w:rPr>
                <w:sz w:val="21"/>
              </w:rPr>
              <w:t>5</w:t>
            </w:r>
            <w:r>
              <w:rPr>
                <w:sz w:val="21"/>
              </w:rPr>
              <w:t>）▲不锈钢自动锁定平台应推车到位，即可自动锁定，打开或关上尾板，可以推车上救护车。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七、病床技术参数</w:t>
            </w:r>
          </w:p>
          <w:p>
            <w:pPr>
              <w:pStyle w:val="null3"/>
              <w:jc w:val="both"/>
            </w:pPr>
            <w:r>
              <w:rPr>
                <w:sz w:val="21"/>
                <w:b/>
              </w:rPr>
              <w:t>一、设备技术详细需求：</w:t>
            </w:r>
          </w:p>
          <w:p>
            <w:pPr>
              <w:pStyle w:val="null3"/>
              <w:jc w:val="both"/>
            </w:pPr>
            <w:r>
              <w:rPr>
                <w:sz w:val="21"/>
              </w:rPr>
              <w:t>1.</w:t>
            </w:r>
            <w:r>
              <w:rPr>
                <w:sz w:val="21"/>
              </w:rPr>
              <w:t>摇杆：一组摇杆，隐藏式设计，操作轻松自如；可灵活调节患者背、腿部体位采用到位极限保护装置，耐磨、寿命长；</w:t>
            </w:r>
          </w:p>
          <w:p>
            <w:pPr>
              <w:pStyle w:val="null3"/>
              <w:jc w:val="both"/>
            </w:pPr>
            <w:r>
              <w:rPr>
                <w:sz w:val="21"/>
              </w:rPr>
              <w:t>2.</w:t>
            </w:r>
            <w:r>
              <w:rPr>
                <w:sz w:val="21"/>
              </w:rPr>
              <w:t>▲调节范围：背部倾斜角度80±5°；</w:t>
            </w:r>
          </w:p>
          <w:p>
            <w:pPr>
              <w:pStyle w:val="null3"/>
              <w:jc w:val="both"/>
            </w:pPr>
            <w:r>
              <w:rPr>
                <w:sz w:val="21"/>
              </w:rPr>
              <w:t>3.</w:t>
            </w:r>
            <w:r>
              <w:rPr>
                <w:sz w:val="21"/>
              </w:rPr>
              <w:t>▲调节承载重量:≥200kg；</w:t>
            </w:r>
          </w:p>
          <w:p>
            <w:pPr>
              <w:pStyle w:val="null3"/>
              <w:jc w:val="both"/>
            </w:pPr>
            <w:r>
              <w:rPr>
                <w:sz w:val="21"/>
              </w:rPr>
              <w:t>4.</w:t>
            </w:r>
            <w:r>
              <w:rPr>
                <w:sz w:val="21"/>
              </w:rPr>
              <w:t>侧面护栏为覆式护栏，总长1500mm；D型铝合金扶手，表面硬化处理；六支铝合金护栏支柱，耐磨，不变形，可收缩平放，收缩时略高出床垫，可防止床垫移位；按键式快速定位开关；</w:t>
            </w:r>
          </w:p>
          <w:p>
            <w:pPr>
              <w:pStyle w:val="null3"/>
              <w:jc w:val="both"/>
            </w:pPr>
            <w:r>
              <w:rPr>
                <w:sz w:val="21"/>
              </w:rPr>
              <w:t>5.</w:t>
            </w:r>
            <w:r>
              <w:rPr>
                <w:sz w:val="21"/>
              </w:rPr>
              <w:t>优质冷扎板冲孔喷涂床面板，坚实、透气性好；</w:t>
            </w:r>
          </w:p>
          <w:p>
            <w:pPr>
              <w:pStyle w:val="null3"/>
              <w:jc w:val="both"/>
            </w:pPr>
            <w:r>
              <w:rPr>
                <w:sz w:val="21"/>
              </w:rPr>
              <w:t>6.</w:t>
            </w:r>
            <w:r>
              <w:rPr>
                <w:sz w:val="21"/>
              </w:rPr>
              <w:t>床底具备左右前后四个引流尿袋挂钩，四个点滴架插孔；</w:t>
            </w:r>
          </w:p>
          <w:p>
            <w:pPr>
              <w:pStyle w:val="null3"/>
              <w:jc w:val="both"/>
            </w:pPr>
            <w:r>
              <w:rPr>
                <w:sz w:val="21"/>
              </w:rPr>
              <w:t>7.</w:t>
            </w:r>
            <w:r>
              <w:rPr>
                <w:sz w:val="21"/>
              </w:rPr>
              <w:t>床底面整体离地距离＞400mm以上；</w:t>
            </w:r>
          </w:p>
          <w:p>
            <w:pPr>
              <w:pStyle w:val="null3"/>
              <w:jc w:val="both"/>
            </w:pPr>
            <w:r>
              <w:rPr>
                <w:sz w:val="21"/>
              </w:rPr>
              <w:t>8.</w:t>
            </w:r>
            <w:r>
              <w:rPr>
                <w:sz w:val="21"/>
              </w:rPr>
              <w:t>床母架采用优质冷扎管≥60X30X2.0mm，脚横梁采用优质冷扎管≥50X30X2.0mm，脚架四立柱采用优质冷扎管≥40X40X2.0mm；</w:t>
            </w:r>
          </w:p>
          <w:p>
            <w:pPr>
              <w:pStyle w:val="null3"/>
              <w:jc w:val="both"/>
            </w:pPr>
            <w:r>
              <w:rPr>
                <w:sz w:val="21"/>
              </w:rPr>
              <w:t>9.</w:t>
            </w:r>
            <w:r>
              <w:rPr>
                <w:sz w:val="21"/>
              </w:rPr>
              <w:t>摇杆采用自限位梯形丝杆，直线式推力，外套ABS塑料防尘套；</w:t>
            </w:r>
          </w:p>
          <w:p>
            <w:pPr>
              <w:pStyle w:val="null3"/>
              <w:jc w:val="both"/>
            </w:pPr>
            <w:r>
              <w:rPr>
                <w:sz w:val="21"/>
              </w:rPr>
              <w:t>10.</w:t>
            </w:r>
            <w:r>
              <w:rPr>
                <w:sz w:val="21"/>
              </w:rPr>
              <w:t>床头尾板全ABS材料，一次注塑成形，可兼做CPR板应急使用，对称式快速插座，可快速拆卸，满足临床急救需求；</w:t>
            </w:r>
          </w:p>
          <w:p>
            <w:pPr>
              <w:pStyle w:val="null3"/>
              <w:jc w:val="both"/>
            </w:pPr>
            <w:r>
              <w:rPr>
                <w:sz w:val="21"/>
              </w:rPr>
              <w:t>11.</w:t>
            </w:r>
            <w:r>
              <w:rPr>
                <w:sz w:val="21"/>
              </w:rPr>
              <w:t>床面板采用优质冷扎板≥1.2mm冲压焊接成型；</w:t>
            </w:r>
          </w:p>
          <w:p>
            <w:pPr>
              <w:pStyle w:val="null3"/>
              <w:jc w:val="both"/>
            </w:pPr>
            <w:r>
              <w:rPr>
                <w:sz w:val="21"/>
              </w:rPr>
              <w:t>12.</w:t>
            </w:r>
            <w:r>
              <w:rPr>
                <w:sz w:val="21"/>
              </w:rPr>
              <w:t>床体涂覆为静电粉体涂装,达到国家标准；</w:t>
            </w:r>
          </w:p>
          <w:p>
            <w:pPr>
              <w:pStyle w:val="null3"/>
              <w:jc w:val="both"/>
            </w:pPr>
            <w:r>
              <w:rPr>
                <w:sz w:val="21"/>
              </w:rPr>
              <w:t>13.</w:t>
            </w:r>
            <w:r>
              <w:rPr>
                <w:sz w:val="21"/>
              </w:rPr>
              <w:t>床体颜色可自选；</w:t>
            </w:r>
          </w:p>
          <w:p>
            <w:pPr>
              <w:pStyle w:val="null3"/>
              <w:jc w:val="both"/>
            </w:pPr>
            <w:r>
              <w:rPr>
                <w:sz w:val="21"/>
              </w:rPr>
              <w:t>14.</w:t>
            </w:r>
            <w:r>
              <w:rPr>
                <w:sz w:val="21"/>
              </w:rPr>
              <w:t>床脚采用≥5寸万向轮，高耐磨，无噪音，带刹车装置，稳定性好。</w:t>
            </w:r>
          </w:p>
          <w:p>
            <w:pPr>
              <w:pStyle w:val="null3"/>
              <w:jc w:val="both"/>
            </w:pPr>
            <w:r>
              <w:rPr>
                <w:sz w:val="21"/>
              </w:rPr>
              <w:t>二、★设备配置需求：</w:t>
            </w:r>
          </w:p>
          <w:tbl>
            <w:tblPr>
              <w:tblBorders>
                <w:top w:val="none" w:color="000000" w:sz="4"/>
                <w:left w:val="none" w:color="000000" w:sz="4"/>
                <w:bottom w:val="none" w:color="000000" w:sz="4"/>
                <w:right w:val="none" w:color="000000" w:sz="4"/>
                <w:insideH w:val="none"/>
                <w:insideV w:val="none"/>
              </w:tblBorders>
            </w:tblPr>
            <w:tblGrid>
              <w:gridCol w:w="1262"/>
              <w:gridCol w:w="2470"/>
              <w:gridCol w:w="1866"/>
            </w:tblGrid>
            <w:tr>
              <w:tc>
                <w:tcPr>
                  <w:tcW w:type="dxa" w:w="12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4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配置</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床体</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件</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ABS</w:t>
                  </w:r>
                  <w:r>
                    <w:rPr>
                      <w:sz w:val="21"/>
                    </w:rPr>
                    <w:t>床拼</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对</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铝合金护栏</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对</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床垫</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张</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床头柜</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个</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针杆</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件</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床脚</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对</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餐板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件</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鞋架</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件</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床头卡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件</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蚊帐架</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对</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抢救床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32"/>
                <w:b/>
              </w:rPr>
              <w:t>八、</w:t>
            </w:r>
            <w:r>
              <w:rPr>
                <w:sz w:val="24"/>
                <w:b/>
              </w:rPr>
              <w:t>抢救床技术参数</w:t>
            </w:r>
          </w:p>
          <w:p>
            <w:pPr>
              <w:pStyle w:val="null3"/>
              <w:jc w:val="both"/>
            </w:pPr>
            <w:r>
              <w:rPr>
                <w:sz w:val="21"/>
                <w:b/>
              </w:rPr>
              <w:t>（一）设备技术详细需求：</w:t>
            </w:r>
          </w:p>
          <w:p>
            <w:pPr>
              <w:pStyle w:val="null3"/>
              <w:jc w:val="both"/>
            </w:pPr>
            <w:r>
              <w:rPr>
                <w:sz w:val="21"/>
              </w:rPr>
              <w:t>1.</w:t>
            </w:r>
            <w:r>
              <w:rPr>
                <w:sz w:val="21"/>
              </w:rPr>
              <w:t>框架采用优质≥25*50*1.5mm钢管，车面及护栏采用PP工程塑料注塑成型，三角形支架采用≥2.5mm厚冷轧钢板一次性冲压成型；</w:t>
            </w:r>
          </w:p>
          <w:p>
            <w:pPr>
              <w:pStyle w:val="null3"/>
              <w:jc w:val="both"/>
            </w:pPr>
            <w:r>
              <w:rPr>
                <w:sz w:val="21"/>
              </w:rPr>
              <w:t>2.</w:t>
            </w:r>
            <w:r>
              <w:rPr>
                <w:sz w:val="21"/>
              </w:rPr>
              <w:t>背部气弹簧快速调节；</w:t>
            </w:r>
          </w:p>
          <w:p>
            <w:pPr>
              <w:pStyle w:val="null3"/>
              <w:jc w:val="both"/>
            </w:pPr>
            <w:r>
              <w:rPr>
                <w:sz w:val="21"/>
              </w:rPr>
              <w:t>3.</w:t>
            </w:r>
            <w:r>
              <w:rPr>
                <w:sz w:val="21"/>
              </w:rPr>
              <w:t>整体升降功能，不锈钢摇手柄可折叠；</w:t>
            </w:r>
          </w:p>
          <w:p>
            <w:pPr>
              <w:pStyle w:val="null3"/>
              <w:jc w:val="both"/>
            </w:pPr>
            <w:r>
              <w:rPr>
                <w:sz w:val="21"/>
              </w:rPr>
              <w:t>4.</w:t>
            </w:r>
            <w:r>
              <w:rPr>
                <w:sz w:val="21"/>
              </w:rPr>
              <w:t>丝杆采用铜螺母经久耐用；</w:t>
            </w:r>
          </w:p>
          <w:p>
            <w:pPr>
              <w:pStyle w:val="null3"/>
              <w:jc w:val="both"/>
            </w:pPr>
            <w:r>
              <w:rPr>
                <w:sz w:val="21"/>
              </w:rPr>
              <w:t>5.</w:t>
            </w:r>
            <w:r>
              <w:rPr>
                <w:sz w:val="21"/>
              </w:rPr>
              <w:t>▲双片中控静音轮，刹车、万向两档操控。良好的中控技术，中间装有导向轮可直线行驶，脚轮骨架采用航空铝材料一次性压轴而成，稳固可靠；采用超级聚氨酯材料，静音耐磨，永不生锈；</w:t>
            </w:r>
          </w:p>
          <w:p>
            <w:pPr>
              <w:pStyle w:val="null3"/>
              <w:jc w:val="both"/>
            </w:pPr>
            <w:r>
              <w:rPr>
                <w:sz w:val="21"/>
              </w:rPr>
              <w:t>6.</w:t>
            </w:r>
            <w:r>
              <w:rPr>
                <w:sz w:val="21"/>
              </w:rPr>
              <w:t>下隐藏式安全护栏，加长腿部护栏，更多安全保护，气弹簧辅助自动下降，操作方便，不占空间，特别利于转移病人护理操作；</w:t>
            </w:r>
          </w:p>
          <w:p>
            <w:pPr>
              <w:pStyle w:val="null3"/>
              <w:jc w:val="both"/>
            </w:pPr>
            <w:r>
              <w:rPr>
                <w:sz w:val="21"/>
              </w:rPr>
              <w:t>7.</w:t>
            </w:r>
            <w:r>
              <w:rPr>
                <w:sz w:val="21"/>
              </w:rPr>
              <w:t>车架表层静电粉末喷涂，光泽美观，干净卫生耐腐蚀。</w:t>
            </w:r>
          </w:p>
          <w:p>
            <w:pPr>
              <w:pStyle w:val="null3"/>
              <w:jc w:val="both"/>
            </w:pPr>
            <w:r>
              <w:rPr>
                <w:sz w:val="21"/>
                <w:b/>
              </w:rPr>
              <w:t>（二）★设备配置需求：</w:t>
            </w:r>
          </w:p>
          <w:tbl>
            <w:tblPr>
              <w:tblBorders>
                <w:top w:val="none" w:color="000000" w:sz="4"/>
                <w:left w:val="none" w:color="000000" w:sz="4"/>
                <w:bottom w:val="none" w:color="000000" w:sz="4"/>
                <w:right w:val="none" w:color="000000" w:sz="4"/>
                <w:insideH w:val="none"/>
                <w:insideV w:val="none"/>
              </w:tblBorders>
            </w:tblPr>
            <w:tblGrid>
              <w:gridCol w:w="1262"/>
              <w:gridCol w:w="2470"/>
              <w:gridCol w:w="1866"/>
            </w:tblGrid>
            <w:tr>
              <w:tc>
                <w:tcPr>
                  <w:tcW w:type="dxa" w:w="12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4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配置</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PP</w:t>
                  </w:r>
                  <w:r>
                    <w:rPr>
                      <w:sz w:val="21"/>
                    </w:rPr>
                    <w:t>塑料床面板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PP</w:t>
                  </w:r>
                  <w:r>
                    <w:rPr>
                      <w:sz w:val="21"/>
                    </w:rPr>
                    <w:t>大护栏</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气弹簧</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支</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金属摇杆</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防水转移床垫</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张</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中控轮及中间导向装置</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不锈钢四爪式输液架</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支</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可视气管插管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九、可视气管插管技术参数</w:t>
            </w:r>
            <w:r>
              <w:br/>
            </w:r>
            <w:r>
              <w:rPr/>
              <w:t xml:space="preserve"> 1、医用显示屏: ≥3.0"TFI；</w:t>
            </w:r>
            <w:r>
              <w:br/>
            </w:r>
            <w:r>
              <w:rPr/>
              <w:t xml:space="preserve"> 2、摄像头像素:≥200 万；</w:t>
            </w:r>
            <w:r>
              <w:br/>
            </w:r>
            <w:r>
              <w:rPr/>
              <w:t xml:space="preserve"> 3、景深: 20-70mm；</w:t>
            </w:r>
            <w:r>
              <w:br/>
            </w:r>
            <w:r>
              <w:rPr/>
              <w:t xml:space="preserve"> 4、视场角:60°±10%；</w:t>
            </w:r>
            <w:r>
              <w:br/>
            </w:r>
            <w:r>
              <w:rPr/>
              <w:t xml:space="preserve"> 5、光照度:&gt;800Lux；</w:t>
            </w:r>
            <w:r>
              <w:br/>
            </w:r>
            <w:r>
              <w:rPr/>
              <w:t xml:space="preserve"> 6、分辨率:空间分辨率≥7lp/mm；</w:t>
            </w:r>
            <w:r>
              <w:br/>
            </w:r>
            <w:r>
              <w:rPr/>
              <w:t xml:space="preserve"> 7、医用显示器前后旋转角度:≥0-130°；</w:t>
            </w:r>
            <w:r>
              <w:br/>
            </w:r>
            <w:r>
              <w:rPr/>
              <w:t xml:space="preserve"> 8、医用显示器左右旋转角度: ≥0-270°； </w:t>
            </w:r>
            <w:r>
              <w:br/>
            </w:r>
            <w:r>
              <w:rPr/>
              <w:t xml:space="preserve"> 9、电池: 内置可充电电池，TYPE-C 接口充电，通用USB接口充电；</w:t>
            </w:r>
            <w:r>
              <w:br/>
            </w:r>
            <w:r>
              <w:rPr/>
              <w:t xml:space="preserve"> 10、多媒体系统:主机内置多媒体系统，可一键实现拍照、录像、存储；</w:t>
            </w:r>
            <w:r>
              <w:br/>
            </w:r>
            <w:r>
              <w:rPr/>
              <w:t xml:space="preserve"> 11、存储: ≥ 16G，可升级；</w:t>
            </w:r>
            <w:r>
              <w:br/>
            </w:r>
            <w:r>
              <w:rPr/>
              <w:t xml:space="preserve"> 12、防水:操作手柄整体不可拆分，消毒更彻底；</w:t>
            </w:r>
            <w:r>
              <w:br/>
            </w:r>
            <w:r>
              <w:rPr/>
              <w:t xml:space="preserve"> 13、医用显示器:显示器可上下左右旋转，进入口腔更容易；</w:t>
            </w:r>
            <w:r>
              <w:br/>
            </w:r>
            <w:r>
              <w:rPr/>
              <w:t xml:space="preserve"> 14、不锈钢窥视片:标配不锈钢重使用成人小号镜片一只，可选配成人大号、成人小号、儿童、婴儿、新生儿等；</w:t>
            </w:r>
            <w:r>
              <w:br/>
            </w:r>
            <w:r>
              <w:rPr/>
              <w:t xml:space="preserve"> 15、▲兼容性:主机可选择适配多个不同尺寸的重复使用窥视片、一次性窥视片或硬管镜；</w:t>
            </w:r>
            <w:r>
              <w:br/>
            </w:r>
            <w:r>
              <w:rPr/>
              <w:t xml:space="preserve"> 16、生物相容性:窥视片采用高强度医用材质，无刺激，无细胞毒性；</w:t>
            </w:r>
            <w:r>
              <w:br/>
            </w:r>
            <w:r>
              <w:rPr/>
              <w:t xml:space="preserve"> 17、热插拔:更换操作部无需关机，即插即用；</w:t>
            </w:r>
            <w:r>
              <w:br/>
            </w:r>
            <w:r>
              <w:rPr/>
              <w:t xml:space="preserve"> 18、承重:操作手柄一体化，稳定坚固，能承受≥50N的轴向拉力；</w:t>
            </w:r>
            <w:r>
              <w:br/>
            </w:r>
            <w:r>
              <w:rPr/>
              <w:t xml:space="preserve"> 19、安全性:具备耐磨、防跌落、防泼洒性能，以满足特殊抢救环境使用；</w:t>
            </w:r>
            <w:r>
              <w:br/>
            </w:r>
            <w:r>
              <w:rPr/>
              <w:t xml:space="preserve"> 20、▲便捷操作，手柄与主机之间的连接方式采用旋转插拔，利于快速插管和临床抢救；</w:t>
            </w:r>
            <w:r>
              <w:br/>
            </w:r>
            <w:r>
              <w:rPr/>
              <w:t xml:space="preserve"> 21、电量续航:低功耗设计，配备大容量电池，续航时间≥ 3小时；</w:t>
            </w:r>
            <w:r>
              <w:br/>
            </w:r>
            <w:r>
              <w:rPr/>
              <w:t xml:space="preserve"> 22、智能除雾:镜片前端采用智能温控系统，以实现即时防雾功能，开机即用。</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注射泵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十、注射泵技术参数</w:t>
            </w:r>
            <w:r>
              <w:br/>
            </w:r>
            <w:r>
              <w:rPr/>
              <w:t xml:space="preserve"> 1.适用注射器：适用于符合国家标准的注射器，内置≥13个常用品牌;可另外自定义≥6种其他品牌；</w:t>
            </w:r>
            <w:r>
              <w:br/>
            </w:r>
            <w:r>
              <w:rPr/>
              <w:t xml:space="preserve"> 2.适用注射器规格：5ml、10m1、20m1、30ml、50/60ml注射器；</w:t>
            </w:r>
            <w:r>
              <w:br/>
            </w:r>
            <w:r>
              <w:rPr/>
              <w:t xml:space="preserve"> 3.▲注射速度：注射器规格50/60mL，流速设置范围: (0.1-2000.0) mL/h</w:t>
            </w:r>
            <w:r>
              <w:br/>
            </w:r>
            <w:r>
              <w:rPr/>
              <w:t xml:space="preserve"> 注射器规格 30mL，流速设置范围: (0.1-1200.0)mL/h</w:t>
            </w:r>
            <w:r>
              <w:br/>
            </w:r>
            <w:r>
              <w:rPr/>
              <w:t xml:space="preserve"> 注射器规格20mL，流速设置范围:(0.1-800.0)mL/h</w:t>
            </w:r>
            <w:r>
              <w:br/>
            </w:r>
            <w:r>
              <w:rPr/>
              <w:t xml:space="preserve"> 注射器规格10mL，流速设置范围: (0.1-400.0)mL/h</w:t>
            </w:r>
            <w:r>
              <w:br/>
            </w:r>
            <w:r>
              <w:rPr/>
              <w:t xml:space="preserve"> 注射器规格5mL，流速设置范围:(0.1-200.0)mL/h</w:t>
            </w:r>
            <w:r>
              <w:br/>
            </w:r>
            <w:r>
              <w:rPr/>
              <w:t xml:space="preserve"> 最小增里:0.1mL/h。</w:t>
            </w:r>
            <w:r>
              <w:br/>
            </w:r>
            <w:r>
              <w:rPr/>
              <w:t xml:space="preserve"> 4.    ▲快推速度：注射器规格50/60mL，快推速度设定值: 0.1-1500.0mL/h</w:t>
            </w:r>
            <w:r>
              <w:br/>
            </w:r>
            <w:r>
              <w:rPr/>
              <w:t xml:space="preserve"> 注射器规格 30mL，快推速度设定值: 0.1-1200.0mL/h</w:t>
            </w:r>
            <w:r>
              <w:br/>
            </w:r>
            <w:r>
              <w:rPr/>
              <w:t xml:space="preserve"> 注射器规格20mL，快推速度设定值: 0.1-800.0mL/h</w:t>
            </w:r>
            <w:r>
              <w:br/>
            </w:r>
            <w:r>
              <w:rPr/>
              <w:t xml:space="preserve"> 注射器规格10mL，快推速度设定值: 0.1-400.0mL/h</w:t>
            </w:r>
            <w:r>
              <w:br/>
            </w:r>
            <w:r>
              <w:rPr/>
              <w:t xml:space="preserve"> 注射器规格5mL，快推速度设定值: 0.1-200.0mL/h</w:t>
            </w:r>
            <w:r>
              <w:br/>
            </w:r>
            <w:r>
              <w:rPr/>
              <w:t xml:space="preserve"> 5.准确度：±3%(注射器正确标定后)；</w:t>
            </w:r>
            <w:r>
              <w:br/>
            </w:r>
            <w:r>
              <w:rPr/>
              <w:t xml:space="preserve"> 6.预输量：范围: 0.1-9999.9ml,增量0.1ml；</w:t>
            </w:r>
            <w:r>
              <w:br/>
            </w:r>
            <w:r>
              <w:rPr/>
              <w:t xml:space="preserve"> 7.注射时间：范围:00h01min-99h59min增量: 1min; 输注输液显示时间和剩余药液量；</w:t>
            </w:r>
            <w:r>
              <w:br/>
            </w:r>
            <w:r>
              <w:rPr/>
              <w:t xml:space="preserve"> 8.注射模式：速度模式、时间模式、剂量模式、药物库模式、序列模式；</w:t>
            </w:r>
            <w:r>
              <w:br/>
            </w:r>
            <w:r>
              <w:rPr/>
              <w:t xml:space="preserve"> 9.剂量模式：剂量范围:0.001~9999，最小增量0.001</w:t>
            </w:r>
            <w:r>
              <w:br/>
            </w:r>
            <w:r>
              <w:rPr/>
              <w:t xml:space="preserve"> 药物量: 0.1~999.9，增里0.1</w:t>
            </w:r>
            <w:r>
              <w:br/>
            </w:r>
            <w:r>
              <w:rPr/>
              <w:t xml:space="preserve"> 药液量:0.1~999.9ml,增量0.1ml</w:t>
            </w:r>
            <w:r>
              <w:br/>
            </w:r>
            <w:r>
              <w:rPr/>
              <w:t xml:space="preserve"> 体重: 0.1~300.0kg 增量: 0.1kg</w:t>
            </w:r>
            <w:r>
              <w:br/>
            </w:r>
            <w:r>
              <w:rPr/>
              <w:t xml:space="preserve"> 多剂量单位选择</w:t>
            </w:r>
            <w:r>
              <w:br/>
            </w:r>
            <w:r>
              <w:rPr/>
              <w:t xml:space="preserve"> 10.    剂量单位：ug/kg/min、ng/kg/min、ml/h、IU/kg/h、IU/kg/min、U/kg/h, U/kg/min、IU/h、IU/min、U/h、U/min、g/h、mg/h、ug/h、g/min、mg/min、ug/min、g/kg/h, mg/kg/h、ug/kg/h、 g/kg/min、mg/kg/min。</w:t>
            </w:r>
            <w:r>
              <w:br/>
            </w:r>
            <w:r>
              <w:rPr/>
              <w:t xml:space="preserve"> 11.    报警功能：可实现声光同时报警，立体凸起式报警灯设计，报警观察范围≥270°；显示具体报警信息，阻塞报警、注射器脱落报警、注射器推空报警、速度异常报警、电池耗尽报警、按键卡住报警、注射完成报警、注射器近空报警，无操作超时报警、网电源中断报警、电里低报警、联机失败、预阻塞报警、预完成报警、待机结束；</w:t>
            </w:r>
            <w:r>
              <w:br/>
            </w:r>
            <w:r>
              <w:rPr/>
              <w:t xml:space="preserve"> 12.    ▲阻塞回撤功能：当管路阻塞报警时，自动回撤管路压力，避免意外丸剂量伤害患者；</w:t>
            </w:r>
            <w:r>
              <w:br/>
            </w:r>
            <w:r>
              <w:rPr/>
              <w:t xml:space="preserve"> 13.    在线滴定功能：药物注射过程中，保证泵运行状态仍可调整注射速度；</w:t>
            </w:r>
            <w:r>
              <w:br/>
            </w:r>
            <w:r>
              <w:rPr/>
              <w:t xml:space="preserve"> 14.    联机功能：具备联机功能，A通道主射完成后，自动启动B通道开始注射，保持药物不中断主射；</w:t>
            </w:r>
            <w:r>
              <w:br/>
            </w:r>
            <w:r>
              <w:rPr/>
              <w:t xml:space="preserve"> 15.    待机功能：具有待机功能，可自定义待机时间；</w:t>
            </w:r>
            <w:r>
              <w:br/>
            </w:r>
            <w:r>
              <w:rPr/>
              <w:t xml:space="preserve"> 16.    药物库功能：支持DRES药物库功能，设置剂量、流速等上、下限值；</w:t>
            </w:r>
            <w:r>
              <w:br/>
            </w:r>
            <w:r>
              <w:rPr/>
              <w:t xml:space="preserve"> 17.    BOLUS功能：BOLUS速度: 0.1-2000ml/h可调，自动/手动俩种可选；</w:t>
            </w:r>
            <w:r>
              <w:br/>
            </w:r>
            <w:r>
              <w:rPr/>
              <w:t xml:space="preserve"> BOLUS量: 1.0mL-50.0mL;最小增量0.1mL；</w:t>
            </w:r>
            <w:r>
              <w:br/>
            </w:r>
            <w:r>
              <w:rPr/>
              <w:t xml:space="preserve"> 18.    KVO速度：0.1-20ml/速度可调，还可以关闭 KVO功能；</w:t>
            </w:r>
            <w:r>
              <w:br/>
            </w:r>
            <w:r>
              <w:rPr/>
              <w:t xml:space="preserve"> 19.    DPS动态压力：DPS 动态压力监测，实时显示压力数值，提前预警，压力挡位≥25档可调，2 种单位KPA和mmhg切换；</w:t>
            </w:r>
            <w:r>
              <w:br/>
            </w:r>
            <w:r>
              <w:rPr/>
              <w:t xml:space="preserve"> 20.    医用显示屏：TFT彩色医用屏幕3.5寸，亮度1-10 档可调；</w:t>
            </w:r>
            <w:r>
              <w:br/>
            </w:r>
            <w:r>
              <w:rPr/>
              <w:t xml:space="preserve"> 21.    信息储存功能：具备操作信息储存功能，储存操作信息≥5000条；</w:t>
            </w:r>
            <w:r>
              <w:br/>
            </w:r>
            <w:r>
              <w:rPr/>
              <w:t xml:space="preserve"> 22.    电源:AC:220V，50Hz,内置电池，中速运行续航时间约≥8小时；</w:t>
            </w:r>
            <w:r>
              <w:br/>
            </w:r>
            <w:r>
              <w:rPr/>
              <w:t xml:space="preserve"> 23.    安全等级：I类CF型，外壳防护等级IP44。</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儿童身高体重称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十一、儿童身高体重称技术参数</w:t>
            </w:r>
          </w:p>
          <w:p>
            <w:pPr>
              <w:pStyle w:val="null3"/>
              <w:jc w:val="both"/>
            </w:pPr>
            <w:r>
              <w:rPr>
                <w:sz w:val="21"/>
              </w:rPr>
              <w:t>1</w:t>
            </w:r>
            <w:r>
              <w:rPr>
                <w:sz w:val="21"/>
              </w:rPr>
              <w:t>、测量指标：身高、体重、BMI，用于儿童站立测量</w:t>
            </w:r>
            <w:r>
              <w:rPr>
                <w:sz w:val="21"/>
              </w:rPr>
              <w:t>；</w:t>
            </w:r>
          </w:p>
          <w:p>
            <w:pPr>
              <w:pStyle w:val="null3"/>
              <w:jc w:val="both"/>
            </w:pPr>
            <w:r>
              <w:rPr>
                <w:sz w:val="21"/>
              </w:rPr>
              <w:t>2</w:t>
            </w:r>
            <w:r>
              <w:rPr>
                <w:sz w:val="21"/>
              </w:rPr>
              <w:t>、测高范围:≥60-170cm；</w:t>
            </w:r>
          </w:p>
          <w:p>
            <w:pPr>
              <w:pStyle w:val="null3"/>
              <w:jc w:val="both"/>
            </w:pPr>
            <w:r>
              <w:rPr>
                <w:sz w:val="21"/>
              </w:rPr>
              <w:t>3</w:t>
            </w:r>
            <w:r>
              <w:rPr>
                <w:sz w:val="21"/>
              </w:rPr>
              <w:t>、称重范围:≥0-200kg；</w:t>
            </w:r>
          </w:p>
          <w:p>
            <w:pPr>
              <w:pStyle w:val="null3"/>
              <w:jc w:val="both"/>
            </w:pPr>
            <w:r>
              <w:rPr>
                <w:sz w:val="21"/>
              </w:rPr>
              <w:t>4</w:t>
            </w:r>
            <w:r>
              <w:rPr>
                <w:sz w:val="21"/>
              </w:rPr>
              <w:t>、精度≥5mm；</w:t>
            </w:r>
          </w:p>
          <w:p>
            <w:pPr>
              <w:pStyle w:val="null3"/>
              <w:jc w:val="both"/>
            </w:pPr>
            <w:r>
              <w:rPr>
                <w:sz w:val="21"/>
              </w:rPr>
              <w:t>5</w:t>
            </w:r>
            <w:r>
              <w:rPr>
                <w:sz w:val="21"/>
              </w:rPr>
              <w:t>、高清数码显示体检结果。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雾化机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十二、雾化机技术参数</w:t>
            </w:r>
            <w:r>
              <w:br/>
            </w:r>
            <w:r>
              <w:rPr/>
              <w:t xml:space="preserve"> 1.    电源：AC220V±22V，50Hz±1Hz；</w:t>
            </w:r>
            <w:r>
              <w:br/>
            </w:r>
            <w:r>
              <w:rPr/>
              <w:t xml:space="preserve"> 2.    ▲最大雾化率：≥0.1mL/min；</w:t>
            </w:r>
            <w:r>
              <w:br/>
            </w:r>
            <w:r>
              <w:rPr/>
              <w:t xml:space="preserve"> 3.    压缩泵最大压强: ≥0.15Mpa；</w:t>
            </w:r>
            <w:r>
              <w:br/>
            </w:r>
            <w:r>
              <w:rPr/>
              <w:t xml:space="preserve"> 4.    熔丝管:RT1 5×20/1.6A；</w:t>
            </w:r>
            <w:r>
              <w:br/>
            </w:r>
            <w:r>
              <w:rPr/>
              <w:t xml:space="preserve"> 5.    压缩泵自由空气流量: ≥10L/min；</w:t>
            </w:r>
            <w:r>
              <w:br/>
            </w:r>
            <w:r>
              <w:rPr/>
              <w:t xml:space="preserve"> 6.    噪音:≤65dB(A)；</w:t>
            </w:r>
            <w:r>
              <w:br/>
            </w:r>
            <w:r>
              <w:rPr/>
              <w:t xml:space="preserve"> 7.    重量: ≤2.9kg(403A) ；</w:t>
            </w:r>
            <w:r>
              <w:br/>
            </w:r>
            <w:r>
              <w:rPr/>
              <w:t xml:space="preserve"> 8.    输入功率：≤130VA。</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视力表灯箱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十三、视力表灯箱技术参数</w:t>
            </w:r>
            <w:r>
              <w:br/>
            </w:r>
            <w:r>
              <w:rPr/>
              <w:t xml:space="preserve"> 1、视力表类型:标准对数视力表E视标；</w:t>
            </w:r>
            <w:r>
              <w:br/>
            </w:r>
            <w:r>
              <w:rPr/>
              <w:t xml:space="preserve"> 2、视力记录方法:小数、五分、分数；</w:t>
            </w:r>
            <w:r>
              <w:br/>
            </w:r>
            <w:r>
              <w:rPr/>
              <w:t xml:space="preserve"> 3、视力值:小数:0.1-2.0；五分:4.0-5.3；分数:6/60-6/3；</w:t>
            </w:r>
            <w:r>
              <w:br/>
            </w:r>
            <w:r>
              <w:rPr/>
              <w:t xml:space="preserve"> 4、LED背光，亮度≥200cd/m；</w:t>
            </w:r>
            <w:r>
              <w:br/>
            </w:r>
            <w:r>
              <w:rPr/>
              <w:t xml:space="preserve"> 5、铝合金外框，尺寸≥长708X宽280mm，厚≥18mm；</w:t>
            </w:r>
            <w:r>
              <w:br/>
            </w:r>
            <w:r>
              <w:rPr/>
              <w:t xml:space="preserve"> 6、电源要求:220V，电源适配器输出:12V，1.2A；</w:t>
            </w:r>
            <w:r>
              <w:br/>
            </w:r>
            <w:r>
              <w:rPr/>
              <w:t xml:space="preserve"> 7、▲配置清单:视力表灯箱 (含视力表)、开关电源、指示棒。</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电子身高体重称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十四、电子身高体重称技术参数</w:t>
            </w:r>
          </w:p>
          <w:p>
            <w:pPr>
              <w:pStyle w:val="null3"/>
              <w:jc w:val="both"/>
            </w:pPr>
            <w:r>
              <w:rPr>
                <w:sz w:val="21"/>
              </w:rPr>
              <w:t>1</w:t>
            </w:r>
            <w:r>
              <w:rPr>
                <w:sz w:val="21"/>
              </w:rPr>
              <w:t>、▲自动测量身高、休重、体质指数(BM1)；</w:t>
            </w:r>
          </w:p>
          <w:p>
            <w:pPr>
              <w:pStyle w:val="null3"/>
              <w:jc w:val="both"/>
            </w:pPr>
            <w:r>
              <w:rPr>
                <w:sz w:val="21"/>
              </w:rPr>
              <w:t>2</w:t>
            </w:r>
            <w:r>
              <w:rPr>
                <w:sz w:val="21"/>
              </w:rPr>
              <w:t>、高清数码显示体检结果；</w:t>
            </w:r>
          </w:p>
          <w:p>
            <w:pPr>
              <w:pStyle w:val="null3"/>
              <w:jc w:val="both"/>
            </w:pPr>
            <w:r>
              <w:rPr>
                <w:sz w:val="21"/>
              </w:rPr>
              <w:t>3</w:t>
            </w:r>
            <w:r>
              <w:rPr>
                <w:sz w:val="21"/>
              </w:rPr>
              <w:t>、同步语音播报，可选择开启/关闭；</w:t>
            </w:r>
          </w:p>
          <w:p>
            <w:pPr>
              <w:pStyle w:val="null3"/>
              <w:jc w:val="both"/>
            </w:pPr>
            <w:r>
              <w:rPr>
                <w:sz w:val="21"/>
              </w:rPr>
              <w:t>4</w:t>
            </w:r>
            <w:r>
              <w:rPr>
                <w:sz w:val="21"/>
              </w:rPr>
              <w:t>、▲秤体可进行折叠，更加适合体检车外出携带；</w:t>
            </w:r>
          </w:p>
          <w:p>
            <w:pPr>
              <w:pStyle w:val="null3"/>
              <w:jc w:val="both"/>
            </w:pPr>
            <w:r>
              <w:rPr>
                <w:sz w:val="21"/>
              </w:rPr>
              <w:t>5</w:t>
            </w:r>
            <w:r>
              <w:rPr>
                <w:sz w:val="21"/>
              </w:rPr>
              <w:t>、稳定的抗震设计，系统开机自检，有效减少误差；</w:t>
            </w:r>
          </w:p>
          <w:p>
            <w:pPr>
              <w:pStyle w:val="null3"/>
              <w:jc w:val="both"/>
            </w:pPr>
            <w:r>
              <w:rPr>
                <w:sz w:val="21"/>
              </w:rPr>
              <w:t>6</w:t>
            </w:r>
            <w:r>
              <w:rPr>
                <w:sz w:val="21"/>
              </w:rPr>
              <w:t>、测高范围:60-200cm；</w:t>
            </w:r>
          </w:p>
          <w:p>
            <w:pPr>
              <w:pStyle w:val="null3"/>
              <w:jc w:val="both"/>
            </w:pPr>
            <w:r>
              <w:rPr>
                <w:sz w:val="21"/>
              </w:rPr>
              <w:t>7</w:t>
            </w:r>
            <w:r>
              <w:rPr>
                <w:sz w:val="21"/>
              </w:rPr>
              <w:t>、分度值:0.5cm；</w:t>
            </w:r>
          </w:p>
          <w:p>
            <w:pPr>
              <w:pStyle w:val="null3"/>
              <w:jc w:val="both"/>
            </w:pPr>
            <w:r>
              <w:rPr>
                <w:sz w:val="21"/>
              </w:rPr>
              <w:t>8</w:t>
            </w:r>
            <w:r>
              <w:rPr>
                <w:sz w:val="21"/>
              </w:rPr>
              <w:t>、称重范围:0-200kg；</w:t>
            </w:r>
          </w:p>
          <w:p>
            <w:pPr>
              <w:pStyle w:val="null3"/>
              <w:jc w:val="both"/>
            </w:pPr>
            <w:r>
              <w:rPr>
                <w:sz w:val="21"/>
              </w:rPr>
              <w:t>9</w:t>
            </w:r>
            <w:r>
              <w:rPr>
                <w:sz w:val="21"/>
              </w:rPr>
              <w:t>、分度值:0.1kg；</w:t>
            </w:r>
          </w:p>
          <w:p>
            <w:pPr>
              <w:pStyle w:val="null3"/>
              <w:jc w:val="both"/>
            </w:pPr>
            <w:r>
              <w:rPr>
                <w:sz w:val="21"/>
              </w:rPr>
              <w:t>10</w:t>
            </w:r>
            <w:r>
              <w:rPr>
                <w:sz w:val="21"/>
              </w:rPr>
              <w:t>、折叠后高度</w:t>
            </w:r>
            <w:r>
              <w:rPr>
                <w:sz w:val="21"/>
              </w:rPr>
              <w:t>≤</w:t>
            </w:r>
            <w:r>
              <w:rPr>
                <w:sz w:val="21"/>
              </w:rPr>
              <w:t>120cm</w:t>
            </w:r>
            <w:r>
              <w:rPr>
                <w:sz w:val="21"/>
              </w:rPr>
              <w:t>；</w:t>
            </w:r>
          </w:p>
          <w:p>
            <w:pPr>
              <w:pStyle w:val="null3"/>
              <w:jc w:val="both"/>
            </w:pPr>
            <w:r>
              <w:rPr>
                <w:sz w:val="21"/>
              </w:rPr>
              <w:t>11</w:t>
            </w:r>
            <w:r>
              <w:rPr>
                <w:sz w:val="21"/>
              </w:rPr>
              <w:t>、待机功率</w:t>
            </w:r>
            <w:r>
              <w:rPr>
                <w:sz w:val="21"/>
              </w:rPr>
              <w:t>≤</w:t>
            </w:r>
            <w:r>
              <w:rPr>
                <w:sz w:val="21"/>
              </w:rPr>
              <w:t>8W</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水银血压计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十五、水银血压计技术参数</w:t>
            </w:r>
          </w:p>
          <w:p>
            <w:pPr>
              <w:pStyle w:val="null3"/>
              <w:jc w:val="both"/>
            </w:pPr>
            <w:r>
              <w:rPr>
                <w:sz w:val="21"/>
              </w:rPr>
              <w:t>1</w:t>
            </w:r>
            <w:r>
              <w:rPr>
                <w:sz w:val="21"/>
              </w:rPr>
              <w:t>、工作原理：由臂带充气压迫测量部位阻断血流，然后通过排放臂带中气体，使血液再次流动。血压测量就是根据血液再次流动时发出的血流声音或血管臂的振动变化而判断的；</w:t>
            </w:r>
          </w:p>
          <w:p>
            <w:pPr>
              <w:pStyle w:val="null3"/>
              <w:jc w:val="both"/>
            </w:pPr>
            <w:r>
              <w:rPr>
                <w:sz w:val="21"/>
              </w:rPr>
              <w:t>2</w:t>
            </w:r>
            <w:r>
              <w:rPr>
                <w:sz w:val="21"/>
              </w:rPr>
              <w:t>、测量范围：0kPa～40kPa(0mmHg～300mmHg)；</w:t>
            </w:r>
          </w:p>
          <w:p>
            <w:pPr>
              <w:pStyle w:val="null3"/>
              <w:jc w:val="both"/>
            </w:pPr>
            <w:r>
              <w:rPr>
                <w:sz w:val="21"/>
              </w:rPr>
              <w:t>3</w:t>
            </w:r>
            <w:r>
              <w:rPr>
                <w:sz w:val="21"/>
              </w:rPr>
              <w:t>、示值允许误差：±0.5kPa(±3.75mmHg)；</w:t>
            </w:r>
          </w:p>
          <w:p>
            <w:pPr>
              <w:pStyle w:val="null3"/>
              <w:jc w:val="both"/>
            </w:pPr>
            <w:r>
              <w:rPr>
                <w:sz w:val="21"/>
              </w:rPr>
              <w:t>4</w:t>
            </w:r>
            <w:r>
              <w:rPr>
                <w:sz w:val="21"/>
              </w:rPr>
              <w:t>、灵敏度：汞柱升降应灵敏，汞柱波动幅度</w:t>
            </w:r>
            <w:r>
              <w:rPr>
                <w:sz w:val="21"/>
              </w:rPr>
              <w:t>≥</w:t>
            </w:r>
            <w:r>
              <w:rPr>
                <w:sz w:val="21"/>
              </w:rPr>
              <w:t>0.3kPa(2.25mmHg)</w:t>
            </w:r>
            <w:r>
              <w:rPr>
                <w:sz w:val="21"/>
              </w:rPr>
              <w:t>；</w:t>
            </w:r>
          </w:p>
          <w:p>
            <w:pPr>
              <w:pStyle w:val="null3"/>
              <w:jc w:val="both"/>
            </w:pPr>
            <w:r>
              <w:rPr>
                <w:sz w:val="21"/>
              </w:rPr>
              <w:t>5</w:t>
            </w:r>
            <w:r>
              <w:rPr>
                <w:sz w:val="21"/>
              </w:rPr>
              <w:t>、汞柱在38kPa(285mmHg)状态下不应漏汞；</w:t>
            </w:r>
          </w:p>
          <w:p>
            <w:pPr>
              <w:pStyle w:val="null3"/>
              <w:jc w:val="both"/>
            </w:pPr>
            <w:r>
              <w:rPr>
                <w:sz w:val="21"/>
              </w:rPr>
              <w:t>6</w:t>
            </w:r>
            <w:r>
              <w:rPr>
                <w:sz w:val="21"/>
              </w:rPr>
              <w:t>、贮汞瓶自动开关性能可靠，外壳关闭后不应漏汞。</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咽喉镜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十六、咽喉镜技术参数</w:t>
            </w:r>
            <w:r>
              <w:br/>
            </w:r>
            <w:r>
              <w:rPr/>
              <w:t xml:space="preserve"> 1、该产品由电筒、窥视片组成，包含大、中、小三种规格；</w:t>
            </w:r>
            <w:r>
              <w:br/>
            </w:r>
            <w:r>
              <w:rPr/>
              <w:t xml:space="preserve"> 2、照明光照明集中，照射于窥视片的头端中部，无忽明忽暗现象；</w:t>
            </w:r>
            <w:r>
              <w:br/>
            </w:r>
            <w:r>
              <w:rPr/>
              <w:t xml:space="preserve"> 3、纤维导光束照明式窥视片上的玻璃纤维导光束，以不锈钢管加以保护，套管与窥与窥视片接头密封，无松动和液体侵入现象；</w:t>
            </w:r>
            <w:r>
              <w:br/>
            </w:r>
            <w:r>
              <w:rPr/>
              <w:t xml:space="preserve"> 4、纤维导光束照明式咽喉镜照度≥500lx。</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吸痰机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十七、吸痰机技术参数</w:t>
            </w:r>
            <w:r>
              <w:br/>
            </w:r>
            <w:r>
              <w:rPr/>
              <w:t xml:space="preserve"> 1.    电源电压：AC220V±22V 50HZ±1HZ；</w:t>
            </w:r>
            <w:r>
              <w:br/>
            </w:r>
            <w:r>
              <w:rPr/>
              <w:t xml:space="preserve"> 2.    输入功率：120VA；</w:t>
            </w:r>
            <w:r>
              <w:br/>
            </w:r>
            <w:r>
              <w:rPr/>
              <w:t xml:space="preserve"> 3.    ▲极限负压值：≥0.08Mpa；</w:t>
            </w:r>
            <w:r>
              <w:br/>
            </w:r>
            <w:r>
              <w:rPr/>
              <w:t xml:space="preserve"> 4.    负压调节范围：0.02MPa至极限负压值；</w:t>
            </w:r>
            <w:r>
              <w:br/>
            </w:r>
            <w:r>
              <w:rPr/>
              <w:t xml:space="preserve"> 5.    噪音：≤65dB（A）；</w:t>
            </w:r>
            <w:r>
              <w:br/>
            </w:r>
            <w:r>
              <w:rPr/>
              <w:t xml:space="preserve"> 6.    抽气速率：≥20L/min。</w:t>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简易呼吸囊（成人）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十八、简易呼吸囊（成人）技术参数</w:t>
            </w:r>
          </w:p>
          <w:p>
            <w:pPr>
              <w:pStyle w:val="null3"/>
              <w:jc w:val="both"/>
            </w:pPr>
            <w:r>
              <w:rPr>
                <w:sz w:val="21"/>
              </w:rPr>
              <w:t>1</w:t>
            </w:r>
            <w:r>
              <w:rPr>
                <w:sz w:val="21"/>
              </w:rPr>
              <w:t>、规格:成人型；</w:t>
            </w:r>
          </w:p>
          <w:p>
            <w:pPr>
              <w:pStyle w:val="null3"/>
              <w:jc w:val="both"/>
            </w:pPr>
            <w:r>
              <w:rPr>
                <w:sz w:val="21"/>
              </w:rPr>
              <w:t>2</w:t>
            </w:r>
            <w:r>
              <w:rPr>
                <w:sz w:val="21"/>
              </w:rPr>
              <w:t>、材质:PVC+硅胶合成材质；</w:t>
            </w:r>
          </w:p>
          <w:p>
            <w:pPr>
              <w:pStyle w:val="null3"/>
              <w:jc w:val="both"/>
            </w:pPr>
            <w:r>
              <w:rPr>
                <w:sz w:val="21"/>
              </w:rPr>
              <w:t>3</w:t>
            </w:r>
            <w:r>
              <w:rPr>
                <w:sz w:val="21"/>
              </w:rPr>
              <w:t>、结构组成:呼吸气囊、面罩、组合颈、储气袋连接管、开口器、和口咽通道；</w:t>
            </w:r>
          </w:p>
          <w:p>
            <w:pPr>
              <w:pStyle w:val="null3"/>
              <w:jc w:val="both"/>
            </w:pPr>
            <w:r>
              <w:rPr>
                <w:sz w:val="21"/>
              </w:rPr>
              <w:t>4</w:t>
            </w:r>
            <w:r>
              <w:rPr>
                <w:sz w:val="21"/>
              </w:rPr>
              <w:t>、配件清单:含弹性呼吸囊、储气袋、开口器、面罩、3只口咽通道、氧气管等。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简易呼吸囊（儿童）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center"/>
            </w:pPr>
            <w:r>
              <w:rPr>
                <w:sz w:val="24"/>
                <w:b/>
              </w:rPr>
              <w:t>十九、简易呼吸囊（儿童）技术参数</w:t>
            </w:r>
          </w:p>
          <w:p>
            <w:pPr>
              <w:pStyle w:val="null3"/>
              <w:jc w:val="both"/>
            </w:pPr>
            <w:r>
              <w:rPr>
                <w:sz w:val="21"/>
              </w:rPr>
              <w:t>1</w:t>
            </w:r>
            <w:r>
              <w:rPr>
                <w:sz w:val="21"/>
              </w:rPr>
              <w:t>、规格:儿童型；</w:t>
            </w:r>
          </w:p>
          <w:p>
            <w:pPr>
              <w:pStyle w:val="null3"/>
              <w:jc w:val="both"/>
            </w:pPr>
            <w:r>
              <w:rPr>
                <w:sz w:val="21"/>
              </w:rPr>
              <w:t>2</w:t>
            </w:r>
            <w:r>
              <w:rPr>
                <w:sz w:val="21"/>
              </w:rPr>
              <w:t>、材质:PVC+硅胶合成材质；</w:t>
            </w:r>
          </w:p>
          <w:p>
            <w:pPr>
              <w:pStyle w:val="null3"/>
              <w:jc w:val="both"/>
            </w:pPr>
            <w:r>
              <w:rPr>
                <w:sz w:val="21"/>
              </w:rPr>
              <w:t>3</w:t>
            </w:r>
            <w:r>
              <w:rPr>
                <w:sz w:val="21"/>
              </w:rPr>
              <w:t>、结构组成:呼吸气囊、面罩、组合颈、储气袋连接管、开口器、和口咽通道；</w:t>
            </w:r>
          </w:p>
          <w:p>
            <w:pPr>
              <w:pStyle w:val="null3"/>
              <w:jc w:val="both"/>
            </w:pPr>
            <w:r>
              <w:rPr>
                <w:sz w:val="21"/>
              </w:rPr>
              <w:t>4</w:t>
            </w:r>
            <w:r>
              <w:rPr>
                <w:sz w:val="21"/>
              </w:rPr>
              <w:t>、配件清单:含弹性呼吸囊、储气袋、开口器、面罩、3只口咽通道、氧气管等。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医用冷藏箱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二十、医用冷藏箱技术参数</w:t>
            </w:r>
            <w:r>
              <w:br/>
            </w:r>
            <w:r>
              <w:rPr/>
              <w:t xml:space="preserve"> 1.    LED医用显示屏，显示精度高达 0.1℃，设有密码保护防止随意调整；</w:t>
            </w:r>
            <w:r>
              <w:br/>
            </w:r>
            <w:r>
              <w:rPr/>
              <w:t xml:space="preserve"> 2.    强制风冷系统，箱内温度恒定控制在 2-8℃；</w:t>
            </w:r>
            <w:r>
              <w:br/>
            </w:r>
            <w:r>
              <w:rPr/>
              <w:t xml:space="preserve"> 3.▲有效容积(L)≥330；</w:t>
            </w:r>
            <w:r>
              <w:br/>
            </w:r>
            <w:r>
              <w:rPr/>
              <w:t xml:space="preserve"> 4.箱内温度(℃):2-8；</w:t>
            </w:r>
            <w:r>
              <w:br/>
            </w:r>
            <w:r>
              <w:rPr/>
              <w:t xml:space="preserve"> 5.额定电压/频率(V/Hz):220V/50；</w:t>
            </w:r>
            <w:r>
              <w:br/>
            </w:r>
            <w:r>
              <w:rPr/>
              <w:t xml:space="preserve"> 6.搁架/底搁架(个):≥4个；</w:t>
            </w:r>
            <w:r>
              <w:br/>
            </w:r>
            <w:r>
              <w:rPr/>
              <w:t xml:space="preserve"> 7.功率(W):200；</w:t>
            </w:r>
            <w:r>
              <w:br/>
            </w:r>
            <w:r>
              <w:rPr/>
              <w:t xml:space="preserve"> 8.多种故障报警:高温报警、低温报警、开门报警、传感器故障报；</w:t>
            </w:r>
            <w:r>
              <w:br/>
            </w:r>
            <w:r>
              <w:rPr/>
              <w:t xml:space="preserve"> 9.多种报警方式:声音蜂鸣报警、灯光闪烁报警；</w:t>
            </w:r>
            <w:r>
              <w:br/>
            </w:r>
            <w:r>
              <w:rPr/>
              <w:t xml:space="preserve"> 10.多种保护功能:开机延时、停机间隔等；</w:t>
            </w:r>
            <w:r>
              <w:br/>
            </w:r>
            <w:r>
              <w:rPr/>
              <w:t xml:space="preserve"> 11.合理优化蒸发冷凝系统设计，制冷迅速；</w:t>
            </w:r>
            <w:r>
              <w:br/>
            </w:r>
            <w:r>
              <w:rPr/>
              <w:t xml:space="preserve"> 12.内部风冷系统，确保箱内温度均匀稳定；</w:t>
            </w:r>
            <w:r>
              <w:br/>
            </w:r>
            <w:r>
              <w:rPr/>
              <w:t xml:space="preserve"> 13.无氟制冷剂，绿色环保；</w:t>
            </w:r>
            <w:r>
              <w:br/>
            </w:r>
            <w:r>
              <w:rPr/>
              <w:t xml:space="preserve"> 14.宽电压带设计:可适应187-242V宽电压下运行；</w:t>
            </w:r>
            <w:r>
              <w:br/>
            </w:r>
            <w:r>
              <w:rPr/>
              <w:t xml:space="preserve"> 15.▲离线镀膜玻璃门，防止门体凝露，零能耗，安全性高；</w:t>
            </w:r>
            <w:r>
              <w:br/>
            </w:r>
            <w:r>
              <w:rPr/>
              <w:t xml:space="preserve"> 16.LED 照明灯，节能环保；</w:t>
            </w:r>
            <w:r>
              <w:br/>
            </w:r>
            <w:r>
              <w:rPr/>
              <w:t xml:space="preserve"> 17.降嗓技术，有效降低运行噪音；</w:t>
            </w:r>
            <w:r>
              <w:br/>
            </w:r>
            <w:r>
              <w:rPr/>
              <w:t xml:space="preserve"> 18.多层可移动式搁架，高度可自由调节；</w:t>
            </w:r>
            <w:r>
              <w:br/>
            </w:r>
            <w:r>
              <w:rPr/>
              <w:t xml:space="preserve"> 19.配备温度测试孔，便于监测箱内温度；</w:t>
            </w:r>
            <w:r>
              <w:br/>
            </w:r>
            <w:r>
              <w:rPr/>
              <w:t xml:space="preserve"> 20.脚轮设计，移动轻松，带底脚螺钉，固定方便；</w:t>
            </w:r>
            <w:r>
              <w:br/>
            </w:r>
            <w:r>
              <w:rPr/>
              <w:t xml:space="preserve"> 21.安全门锁设计，防止随意开启；</w:t>
            </w:r>
            <w:r>
              <w:br/>
            </w:r>
            <w:r>
              <w:rPr/>
              <w:t xml:space="preserve"> 22.▲产品无霜设计，冷凝水自动蒸发，便于日常维护；</w:t>
            </w:r>
            <w:r>
              <w:br/>
            </w:r>
            <w:r>
              <w:rPr/>
              <w:t xml:space="preserve"> 23.可选配同品牌温湿度冷链监控系统，实现远程短信、微信、邮箱通知报警，温湿度实时记录等功能；</w:t>
            </w:r>
            <w:r>
              <w:br/>
            </w:r>
            <w:r>
              <w:rPr/>
              <w:t xml:space="preserve"> 24.具有完善的售后服务保障体系和覆盖国内各市县区的本地化售后服务网络，售后服务按照国家三包标准执行。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佛山市顺德区北滘社区卫生服务中心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各包组向中标人收取的中标服务费，按国家发展计划委员会颁发的[2002]1980号文《招标代理服务收费管理暂行办法》及[2011]534号文《国家发改委关于降低部分建设项目收费标准规范收费行为等有关问题的通知》的有关规定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1、政府采购合同融资，根据《佛山市政务服务数据管理局佛山市财政局关于进一步促进公平竞争优化政府采购营商环境的通知》（佛政数函[2021]54号），参与政府采购的中小微企业可凭借 中标（成交）通知书或政府采购合同，利用“省中小融”、“粤信融”、“中征应收账款融资服务平台”等平台向金融机构申请融资，获得无财产抵押贷款。</w:t>
            </w:r>
          </w:p>
          <w:p>
            <w:pPr>
              <w:pStyle w:val="null3"/>
              <w:jc w:val="left"/>
            </w:pPr>
            <w:r>
              <w:rPr/>
              <w:t>2、中标人纸质投标文件归档，投标人若中标后，须在中标公告发布3日内将在云平台上传的电子投标文件制作成纸质投标文件1份，邮寄至广东省广州市越秀区东风东路726号19楼（收件信息：麦先生 020-37861051），用于采购人归档。</w:t>
            </w:r>
          </w:p>
          <w:p>
            <w:pPr>
              <w:pStyle w:val="null3"/>
              <w:jc w:val="left"/>
            </w:pPr>
            <w:r>
              <w:rPr/>
              <w:t>3、真实性和有效性，同意采购方以任何形式对我方投标文件内容及采购方认为有必要的相关资料的真实性和有效性进行审查、验证。</w:t>
            </w:r>
          </w:p>
          <w:p>
            <w:pPr>
              <w:pStyle w:val="null3"/>
              <w:jc w:val="left"/>
            </w:pPr>
            <w:r>
              <w:rPr/>
              <w:t>4、招标文件附件，投标人应将招标公告的招标文件附件中“补充附件”内容填写好相关信息后附在投标文件中。</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广东省公共资源交易平台（https://ygp.gdzwfw.gov.cn/）、佛山市顺德区北滘镇政务网（http://www.shunde.gov.cn/beijiao/）、国义招标股份有限公司官网（https://www.gmgitc.com/）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广东省公共资源交易平台（https://ygp.gdzwfw.gov.cn/）、佛山市顺德区北滘镇政务网（http://www.shunde.gov.cn/beijiao/）、国义招标股份有限公司官网（https://www.gmgitc.com/）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话：0757-22831619、22831865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分类血液细胞分析仪等设备)：综合评分法,是指投标文件满足招标文件全部实质性要求，且按照评审因素的量化指标评审得分最高的投标人为中标候选人的评标方法。（最低报价不是中标的唯一依据。）</w:t>
      </w:r>
    </w:p>
    <w:p>
      <w:pPr>
        <w:pStyle w:val="null3"/>
      </w:pPr>
      <w:r>
        <w:rPr/>
        <w:t>采购包2(数字心电图机等设备)：综合评分法,是指投标文件满足招标文件全部实质性要求，且按照评审因素的量化指标评审得分最高的投标人为中标候选人的评标方法。（最低报价不是中标的唯一依据。）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采购包3(中药熏蒸机等设备)：综合评分法,是指投标文件满足招标文件全部实质性要求，且按照评审因素的量化指标评审得分最高的投标人为中标候选人的评标方法。（最低报价不是中标的唯一依据。）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采购包4(牙科综合治疗椅等设备)：综合评分法,是指投标文件满足招标文件全部实质性要求，且按照评审因素的量化指标评审得分最高的投标人为中标候选人的评标方法。（最低报价不是中标的唯一依据。）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采购包1（五分类血液细胞分析仪等设备）：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采购包2（数字心电图机等设备）：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采购包3（中药熏蒸机等设备）：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采购包4（牙科综合治疗椅等设备）：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采购包1（五分类血液细胞分析仪等设备）：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在中华人民共和国境内注册的具有独立承担民事责任能力的法人或其他组织或自然人（提供营业执照等证明文件）；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采购文件</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许可证</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专门面向中小企业采购，即制造商须为符合本项目采购标的对应行业政策划分标准的中小企业。投标人提供《中小企业声明函》，属于中型企业，小型企业，或微型企业。监狱企业视同中小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小型企业，应当提供该通知规定的《残疾人福利性单位声明函》，并对声明的真实性负责。</w:t>
            </w:r>
          </w:p>
        </w:tc>
      </w:tr>
    </w:tbl>
    <w:p>
      <w:pPr>
        <w:pStyle w:val="null3"/>
      </w:pPr>
      <w:r>
        <w:rPr/>
        <w:t>采购包2（数字心电图机等设备）：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在中华人民共和国境内注册的具有独立承担民事责任能力的法人或其他组织或自然人（提供营业执照等证明文件）；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采购文件</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许可证</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专门面向中小企业采购，即制造商须为符合本项目采购标的对应行业政策划分标准的中小企业。投标人提供《中小企业声明函》，属于中型企业，小型企业，或微型企业。监狱企业视同中小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小型企业，应当提供该通知规定的《残疾人福利性单位声明函》，并对声明的真实性负责。</w:t>
            </w:r>
          </w:p>
        </w:tc>
      </w:tr>
    </w:tbl>
    <w:p>
      <w:pPr>
        <w:pStyle w:val="null3"/>
      </w:pPr>
      <w:r>
        <w:rPr/>
        <w:t>采购包3（中药熏蒸机等设备）：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在中华人民共和国境内注册的具有独立承担民事责任能力的法人或其他组织或自然人（提供营业执照等证明文件）；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采购文件</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许可证</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专门面向中小企业采购，即制造商须为符合本项目采购标的对应行业政策划分标准的中小企业。投标人提供《中小企业声明函》，属于中型企业，小型企业，或微型企业。监狱企业视同中小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小型企业，应当提供该通知规定的《残疾人福利性单位声明函》，并对声明的真实性负责。</w:t>
            </w:r>
          </w:p>
        </w:tc>
      </w:tr>
    </w:tbl>
    <w:p>
      <w:pPr>
        <w:pStyle w:val="null3"/>
      </w:pPr>
      <w:r>
        <w:rPr/>
        <w:t>采购包4（牙科综合治疗椅等设备）：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在中华人民共和国境内注册的具有独立承担民事责任能力的法人或其他组织或自然人（提供营业执照等证明文件）；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采购文件</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许可证</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专门面向中小企业采购，即制造商须为符合本项目采购标的对应行业政策划分标准的中小企业。投标人提供《中小企业声明函》，属于中型企业，小型企业，或微型企业。监狱企业视同中小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小型企业，应当提供该通知规定的《残疾人福利性单位声明函》，并对声明的真实性负责。</w:t>
            </w:r>
          </w:p>
        </w:tc>
      </w:tr>
    </w:tbl>
    <w:p>
      <w:pPr>
        <w:pStyle w:val="null3"/>
        <w:ind w:firstLine="480"/>
      </w:pPr>
      <w:r>
        <w:rPr/>
        <w:t>表二符合性审查表：</w:t>
      </w:r>
    </w:p>
    <w:p>
      <w:pPr>
        <w:pStyle w:val="null3"/>
      </w:pPr>
      <w:r>
        <w:rPr/>
        <w:t>采购包1（五分类血液细胞分析仪等设备）：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bl>
    <w:p>
      <w:pPr>
        <w:pStyle w:val="null3"/>
      </w:pPr>
      <w:r>
        <w:rPr/>
        <w:t>采购包2（数字心电图机等设备）：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bl>
    <w:p>
      <w:pPr>
        <w:pStyle w:val="null3"/>
      </w:pPr>
      <w:r>
        <w:rPr/>
        <w:t>采购包3（中药熏蒸机等设备）：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bl>
    <w:p>
      <w:pPr>
        <w:pStyle w:val="null3"/>
      </w:pPr>
      <w:r>
        <w:rPr/>
        <w:t>采购包4（牙科综合治疗椅等设备）：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采购包1(五分类血液细胞分析仪等设备):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(25.0分)</w:t>
            </w:r>
          </w:p>
        </w:tc>
        <w:tc>
          <w:tcPr>
            <w:tcW w:type="dxa" w:w="5076"/>
          </w:tcPr>
          <w:p>
            <w:pPr>
              <w:pStyle w:val="null3"/>
              <w:jc w:val="left"/>
            </w:pPr>
            <w:r>
              <w:rPr/>
              <w:t>投标文件必须按“2.技术标准与要求”附表一至八的条款一一填写投标货物及配套服务的实际数据，填写符合情况。 （1）完全满足或优于一项标注“▲”的非实质性条款的，得1分；共计20项，最高20分。 （2）完全满足或优于附表一至八全部非标注“▲”、非实质性条款的，按下述分别得分： 附表一分值：0.1； 附表二分值：2.5； 附表三分值：0.1； 附表四分值：0.1； 附表五分值：0.1； 附表六分值：1； 附表七分值：0.1； 附表八分值：1； 本小项合计最高分值：5。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根据投标人针对本项目制定技术方案（包括项目重难点分析及解决方案、项目执行的整体架构技术方案等）进行评审： 1、方案内容详尽清晰，重难点分析深入透彻，架构清晰明确，贴合本项目实际需求，可行性和针对性强的，得10分； 2、方案内容基本完善，重难点分析欠佳，有常规的架构，贴近本项目实际需求，可行性和针对性一般的，得6分； 3、方案内容简单，重难点分析粗略，或架构模糊，不能满足本项目实际需求，可行性较差，针对性弱的，得2分； 4、无方案或其它情形的得0分。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根据投标人针对本项目制定供货保障方案（包括设备，选型配置、供货进度计划、质量保证方案、培训方案等）进行评审： 1、方案内容详尽清晰，针对性强，工作进度计划操作性强，质量保证措施详细完善，能完全满足项目的实际需求，得5分； 2、方案内容基本完善，针对性一般，工作进度计划操作性较强，质量保证措施较详细完善，基本能满足项目的实际需求，得3分； 3、方案内容简单，针对性不足，工作进度计划操作性较差，质量保证措施粗略，不能满足项目的实际需求，得1分； 4、无方案或其它情形的得0分。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根据投标人针对本项目制定售后服务方案（包括包装、运输、装卸、投保等计划；安装、调试计划；技术支持计划；质量保证、维护保养计划；应急服务预案等方面）进行评审： 1、方案内容详尽清晰，售后服务能完全满足项目的实际需求，可行性和针对性强，得5分； 2、方案内容基本完善，售后服务基本能满足项目的实际需求，可行性和针对性一般，得3分； 3、方案内容简单，售后服务不能满足项目的实际需求，可行性和针对性较差，得1分； 4、无方案或其它情形的得0分。</w:t>
            </w:r>
          </w:p>
        </w:tc>
      </w:tr>
      <w:tr>
        <w:tc>
          <w:tcPr>
            <w:tcW w:type="dxa" w:w="922"/>
            <w:gridSpan w:val="2"/>
            <w:vMerge/>
          </w:tcPr>
          <w:p/>
        </w:tc>
        <w:tc>
          <w:tcPr>
            <w:tcW w:type="dxa" w:w="2307"/>
          </w:tcPr>
          <w:p>
            <w:pPr>
              <w:pStyle w:val="null3"/>
              <w:jc w:val="left"/>
            </w:pPr>
            <w:r>
              <w:rPr/>
              <w:t>投标人的全生命周期方案 (20.0分)</w:t>
            </w:r>
          </w:p>
        </w:tc>
        <w:tc>
          <w:tcPr>
            <w:tcW w:type="dxa" w:w="5076"/>
          </w:tcPr>
          <w:p>
            <w:pPr>
              <w:pStyle w:val="null3"/>
              <w:jc w:val="left"/>
            </w:pPr>
            <w:r>
              <w:rPr/>
              <w:t>根据投标人针对本项目制定降低使用成本、提升整体效益的全生命周期设计及运行方案（包括配套试剂、耗材、质保期以外的运行维护、软件升级等业务需求及痛点分析、方案设计、运行方案等；所需费用不在本项目采购范围内）进行评审： 1、方案内容详尽清晰，对业务需求及痛点分析透彻，方案设计、技术实现方法和路线能完全满足或优于项目的实际需求，可行性和针对性强的，得20分； 2、方案内容基本完善，对业务需求及痛点分析较清晰，方案设计、技术实现方法和路线基本能满足项目的实际需求，可行性和针对性一般的，得12分； 3、方案内容简单，对业务需求及痛点分析欠佳，方案设计、技术实现方法和路线一般，不能满足项目的实际需求，可行性较差，针对性弱的，得4分； 4、无方案或其它情形的得0分。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投标人自2021年1月1日以来（以合同签订时间为准），具备与本项目同类设备的供应项目经验：显微镜或全自动血细胞分析仪，每1项得1分，最高5分。 注：同一客户单位的，不重复计分。投标文件提供上述同类项目经验的合同关键页复印件；没有证明材料的，评标委员会有权视为不符合要求而不予计分。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采购包2(数字心电图机等设备):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投标文件必须按“2.技术标准与要求”附表一至十二的条款一一填写投标货物及配套服务的实际数据，填写符合情况。 （1）完全满足或优于一项标注“▲”的非实质性条款的，得1.3分；共计33项，最高42.9分。 （2）完全满足或优于附表一至十二全部非标注“▲”、非实质性条款的，按下述分别得分： 附表一分值：0.3； 附表二分值：0.7； 附表三分值：0.1； 附表四分值：0.05； 附表五分值：0.2； 附表六分值：0.1； 附表七分值：0.3； 附表八分值：0.1； 附表九分值：0.1； 附表十分值：0.05； 附表十一分值：0.05； 附表十二分值：0.05； 本小项合计最高分值：2.1。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根据投标人针对本项目制定技术方案（包括项目重难点分析及解决方案、项目执行的整体架构技术方案等）进行评审： 1、方案内容详尽清晰，重难点分析深入透彻，架构清晰明确，贴合本项目实际需求，可行性和针对性强的，得10分； 2、方案内容基本完善，重难点分析欠佳，有常规的架构，贴近本项目实际需求，可行性和针对性一般的，得6分； 3、方案内容简单，重难点分析粗略，或架构模糊，不能满足本项目实际需求，可行性较差，针对性弱的，得2分； 4、无方案或其它情形的得0分。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根据投标人针对本项目制定供货保障方案（（包括设备，选型配置、供货进度计划、质量保证方案、培训方案等）进行评审： 1、方案内容详尽清晰，针对性强，工作进度计划操作性强，质量保证措施详细完善，能完全满足项目的实际需求，得5分； 2、方案内容基本完善，针对性一般，工作进度计划操作性较强，质量保证措施较详细完善，基本能满足项目的实际需求，得3分； 3、方案内容简单，针对性不足，工作进度计划操作性较差，质量保证措施粗略，不能满足项目的实际需求，得1分； 4、无方案或其它情形的得0分。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根据投标人针对本项目制定售后服务方案（包括包装、运输、装卸、投保等计划；安装、调试计划；技术支持计划；质量保证、维护保养计划；应急服务预案等方面）进行评审： 1、方案内容详尽清晰，售后服务能完全满足项目的实际需求，可行性和针对性强，得5分； 2、方案内容基本完善，售后服务基本能满足项目的实际需求，可行性和针对性一般，得3分； 3、方案内容简单，售后服务不能满足项目的实际需求，可行性和针对性较差，得1分； 4、无方案或其它情形的得0分。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投标人自2021年1月1日以来（以合同签订时间为准），具备与本项目同类设备的供应项目经验：动脉硬化检测仪或超声骨密度检测仪，每1项得1分，最高5分。 注：同一客户单位的，不重复计分。投标文件提供上述同类项目经验的合同关键页复印件；没有证明材料的，评标委员会有权视为不符合要求而不予计分。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采购包3(中药熏蒸机等设备):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投标文件必须按“2.技术标准与要求”附表一至十二的条款一一填写投标货物及配套服务的实际数据，填写符合情况。 （1）完全满足或优于一项标注“▲”的非实质性条款的，得2.6分；共计16项，最高41.6分。 （2）完全满足或优于附表一至十二全部非标注“▲”、非实质性条款的，按下述分别得分： 附表一分值：0.9； 附表二分值：0.6； 附表三分值：0.05； 附表四分值：0.2； 附表五分值：0.2； 附表六分值：0.05； 附表七分值：0.1； 附表八分值：0.05； 附表九分值：0.2； 附表十分值：0.05； 附表十一分值：0.5； 附表十二分值：0.5； 本小项合计最高分值：3.4。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根据投标人针对本项目制定技术方案（包括项目重难点分析及解决方案、项目执行的整体架构技术方案等）进行评审： 1、方案内容详尽清晰，重难点分析深入透彻，架构清晰明确，贴合本项目实际需求，可行性和针对性强的，得10分； 2、方案内容基本完善，重难点分析欠佳，有常规的架构，贴近本项目实际需求，可行性和针对性一般的，得6分； 3、方案内容简单，重难点分析粗略，或架构模糊，不能满足本项目实际需求，可行性较差，针对性弱的，得2分； 4、无方案或其它情形的得0分。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根据投标人针对本项目制定供货保障方案（包括设备，选型配置、供货进度计划、质量保证方案、培训方案等）进行评审： 1、方案内容详尽清晰，针对性强，工作进度计划操作性强，质量保证措施详细完善，能完全满足项目的实际需求，得5分； 2、方案内容基本完善，针对性一般，工作进度计划操作性较强，质量保证措施较详细完善，基本能满足项目的实际需求，得3分； 3、方案内容简单，针对性不足，工作进度计划操作性较差，质量保证措施粗略，不能满足本项目实际需求，得1分； 4、无方案或其它情形的得0分。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根据投标人针对本项目制定售后服务方案（包括包装、运输、装卸、投保等计划；安装、调试计划；技术支持计划；质量保证、维护保养计划；应急服务预案等方面）进行评审： 1、方案内容详尽清晰，售后服务能完全满足项目的实际需求，可行性和针对性强，得5分； 2、方案内容基本完善，售后服务基本能满足项目的实际需求，可行性和针对性一般，得3分； 3、方案内容简单，售后服务不能满足项目的实际需求，可行性和针对性较差，得1分； 4、无方案或其它情形的得0分。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投标人自2021年1月1日以来（以合同签订时间为准），具备与本项目同类设备的供应项目经验：盆底功能治疗机或中药熏蒸机，每1项得1分，最高5分。 注：同一客户单位的，不重复计分。投标文件提供上述同类项目经验的合同关键页复印件；没有证明材料的，评标委员会有权视为不符合要求而不予计分。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采购包4(牙科综合治疗椅等设备):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(48.0分)</w:t>
            </w:r>
          </w:p>
        </w:tc>
        <w:tc>
          <w:tcPr>
            <w:tcW w:type="dxa" w:w="5076"/>
          </w:tcPr>
          <w:p>
            <w:pPr>
              <w:pStyle w:val="null3"/>
              <w:jc w:val="left"/>
            </w:pPr>
            <w:r>
              <w:rPr/>
              <w:t>投标文件必须按“2.技术标准与要求”附表一至十二的条款一一填写投标货物及配套服务的实际数据，填写符合情况。 （1）完全满足或优于一项标注“▲”的非实质性条款的，得1.2分；共计34项，最高40.8分。 （2）完全满足或优于附表一至二十全部非标注“▲”、非实质性条款的，按下述分别得分： 附表一分值：1.5； 附表二分值：1.5； 附表三分值：0.1； 附表四分值：0.1； 附表五分值：0.3； 附表六分值：0.5； 附表七分值：0.7； 附表八分值：0.2； 附表九分值：1； 附表十分值：0.3； 附表十一分值：0.1； 附表十二分值：0.1； 附表十三分值：0.1； 附表十四分值：0.1； 附表十五分值：0.1； 附表十六分值：0.1； 附表十七分值：0.1； 附表十八分值：0.1； 附表十九分值：0.1； 附表二十分值：0.1； 本小项合计最高分值：7.2。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根据投标人针对本项目制定技术方案（包括项目重难点分析及解决方案、项目执行的整体架构技术方案等）进行评审： 1、方案内容详尽清晰，重难点分析深入透彻，架构清晰明确，贴合本项目实际需求，可行性和针对性强的，得10分； 2、方案内容基本完善，重难点分析欠佳，有常规的架构，贴近本项目实际需求，可行性和针对性一般的，得6分； 3、方案内容简单，重难点分析粗略，或架构模糊，不能满足本项目实际需求，可行性较差，针对性弱的，得2分； 4、无方案或其它情形的得0分。</w:t>
            </w:r>
          </w:p>
        </w:tc>
      </w:tr>
      <w:tr>
        <w:tc>
          <w:tcPr>
            <w:tcW w:type="dxa" w:w="922"/>
            <w:gridSpan w:val="2"/>
            <w:vMerge/>
          </w:tcPr>
          <w:p/>
        </w:tc>
        <w:tc>
          <w:tcPr>
            <w:tcW w:type="dxa" w:w="2307"/>
          </w:tcPr>
          <w:p>
            <w:pPr>
              <w:pStyle w:val="null3"/>
              <w:jc w:val="left"/>
            </w:pPr>
            <w:r>
              <w:rPr/>
              <w:t>投标人的供货保障 (2.0分)</w:t>
            </w:r>
          </w:p>
        </w:tc>
        <w:tc>
          <w:tcPr>
            <w:tcW w:type="dxa" w:w="5076"/>
          </w:tcPr>
          <w:p>
            <w:pPr>
              <w:pStyle w:val="null3"/>
              <w:jc w:val="left"/>
            </w:pPr>
            <w:r>
              <w:rPr/>
              <w:t>根据投标人针对本项目制定供货保障方案（包括设备，选型配置、1、供货进度计划、质量保证方案、培训方案等）进行评审： 方案内容详尽清晰，针对性强，工作进度计划操作性强，质量保证措施详细完善，能完全满足项目的实际需求，得2分； 2、方案内容基本完善，针对性一般，工作进度计划操作性较强，质量保证措施较详细完善，基本能满足项目的实际需求，得1分； 3、方案内容简单，针对性不足，工作进度计划操作性较差，质量保证措施粗略，不能满足本项目实际需求，得0.5分； 4、无方案或其它情形的得0分。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根据投标人针对本项目制定售后服务方案（包括包装、运输、装卸、投保等计划；安装、调试计划；技术支持计划；质量保证、维护保养计划；应急服务预案等方面）进行评审： 1、方案内容详尽清晰，售后服务能完全满足项目的实际需求，可行性和针对性强，得5分； 2、方案内容基本完善，售后服务基本能满足项目的实际需求，可行性和针对性一般，得3分； 3、方案内容简单，售后服务不能满足项目的实际需求，可行性和针对性较差，得1分； 4、无方案或其它情形的得0分。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投标人自2021年1月1日以来（以合同签订时间为准），具备与本项目同类设备的供应项目经验：屈光筛查仪或牙科综合治疗椅，每1项得1分，最高5分。 注：同一客户单位的，不重复计分。投标文件提供上述同类项目经验的合同关键页复印件；没有证明材料的，评标委员会有权视为不符合要求而不予计分。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pPr>
      <w:r>
        <w:rPr/>
        <w:t>采购包2：</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pPr>
      <w:r>
        <w:rPr/>
        <w:t>采购包3：</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pPr>
      <w:r>
        <w:rPr/>
        <w:t>采购包4：</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u w:val="single"/>
        </w:rPr>
        <w:t xml:space="preserve">       (</w:t>
      </w:r>
      <w:r>
        <w:rPr>
          <w:sz w:val="28"/>
          <w:b/>
          <w:u w:val="single"/>
        </w:rPr>
        <w:t>项目)</w:t>
      </w:r>
    </w:p>
    <w:p>
      <w:pPr>
        <w:pStyle w:val="null3"/>
        <w:jc w:val="left"/>
      </w:pPr>
      <w:r>
        <w:rPr>
          <w:sz w:val="28"/>
          <w:b/>
        </w:rPr>
        <w:t>合 同 书</w:t>
      </w:r>
    </w:p>
    <w:p>
      <w:pPr>
        <w:pStyle w:val="null3"/>
        <w:jc w:val="center"/>
      </w:pPr>
      <w:r>
        <w:rPr>
          <w:sz w:val="28"/>
          <w:b/>
        </w:rPr>
        <w:t>（货物类）</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left"/>
            </w:pPr>
            <w:r>
              <w:rPr>
                <w:sz w:val="28"/>
                <w:b/>
                <w:i/>
              </w:rPr>
              <w:t>项目编号/包号：</w:t>
            </w:r>
          </w:p>
        </w:tc>
      </w:tr>
      <w:tr>
        <w:tc>
          <w:tcPr>
            <w:tcW w:type="dxa" w:w="8306"/>
            <w:tcMar>
              <w:top w:type="dxa" w:w="0"/>
              <w:left w:type="dxa" w:w="105"/>
              <w:bottom w:type="dxa" w:w="0"/>
              <w:right w:type="dxa" w:w="105"/>
            </w:tcMar>
            <w:vAlign w:val="top"/>
          </w:tcPr>
          <w:p>
            <w:pPr>
              <w:pStyle w:val="null3"/>
              <w:jc w:val="left"/>
            </w:pPr>
          </w:p>
        </w:tc>
      </w:tr>
      <w:tr>
        <w:tc>
          <w:tcPr>
            <w:tcW w:type="dxa" w:w="8306"/>
            <w:tcMar>
              <w:top w:type="dxa" w:w="0"/>
              <w:left w:type="dxa" w:w="105"/>
              <w:bottom w:type="dxa" w:w="0"/>
              <w:right w:type="dxa" w:w="105"/>
            </w:tcMar>
            <w:vAlign w:val="top"/>
          </w:tcPr>
          <w:p>
            <w:pPr>
              <w:pStyle w:val="null3"/>
              <w:jc w:val="left"/>
            </w:pPr>
            <w:r>
              <w:rPr>
                <w:sz w:val="28"/>
                <w:b/>
                <w:i/>
              </w:rPr>
              <w:t>项目名称：</w:t>
            </w:r>
          </w:p>
        </w:tc>
      </w:tr>
      <w:tr>
        <w:tc>
          <w:tcPr>
            <w:tcW w:type="dxa" w:w="8306"/>
            <w:tcMar>
              <w:top w:type="dxa" w:w="0"/>
              <w:left w:type="dxa" w:w="105"/>
              <w:bottom w:type="dxa" w:w="0"/>
              <w:right w:type="dxa" w:w="105"/>
            </w:tcMar>
            <w:vAlign w:val="top"/>
          </w:tcPr>
          <w:p>
            <w:pPr>
              <w:pStyle w:val="null3"/>
              <w:jc w:val="left"/>
            </w:pPr>
          </w:p>
        </w:tc>
      </w:tr>
    </w:tbl>
    <w:p>
      <w:pPr>
        <w:pStyle w:val="null3"/>
        <w:jc w:val="left"/>
      </w:pPr>
      <w:r>
        <w:rPr>
          <w:sz w:val="28"/>
          <w:b/>
        </w:rPr>
        <w:t>注：本合同仅为合同的参考文本，合同签订双方可根据项目的具体要求进行修订，但不得偏离实质性条款。</w:t>
      </w:r>
    </w:p>
    <w:p>
      <w:pPr>
        <w:pStyle w:val="null3"/>
      </w:pPr>
      <w:r>
        <w:rPr>
          <w:sz w:val="68"/>
          <w:color w:val="000000"/>
        </w:rPr>
        <w:t>佛山市政府采购项目</w:t>
      </w:r>
    </w:p>
    <w:p>
      <w:pPr>
        <w:pStyle w:val="null3"/>
        <w:jc w:val="center"/>
      </w:pPr>
      <w:r>
        <w:rPr>
          <w:sz w:val="68"/>
          <w:color w:val="000000"/>
        </w:rPr>
        <w:t>合 同 书</w:t>
      </w:r>
    </w:p>
    <w:p>
      <w:pPr>
        <w:pStyle w:val="null3"/>
        <w:jc w:val="center"/>
      </w:pPr>
      <w:r>
        <w:rPr>
          <w:sz w:val="24"/>
          <w:b/>
          <w:color w:val="000000"/>
        </w:rPr>
        <w:t>项目</w:t>
      </w:r>
      <w:r>
        <w:rPr>
          <w:sz w:val="24"/>
          <w:b/>
          <w:color w:val="000000"/>
        </w:rPr>
        <w:t>编号：</w:t>
      </w:r>
      <w:r>
        <w:rPr>
          <w:sz w:val="21"/>
          <w:b/>
          <w:u w:val="single"/>
        </w:rPr>
        <w:t xml:space="preserve">                                              </w:t>
      </w:r>
    </w:p>
    <w:p>
      <w:pPr>
        <w:pStyle w:val="null3"/>
        <w:ind w:left="1950"/>
        <w:jc w:val="both"/>
      </w:pPr>
      <w:r>
        <w:rPr>
          <w:sz w:val="24"/>
          <w:b/>
          <w:color w:val="000000"/>
        </w:rPr>
        <w:t>项目名称：</w:t>
      </w:r>
      <w:r>
        <w:rPr>
          <w:sz w:val="21"/>
          <w:b/>
          <w:u w:val="single"/>
        </w:rPr>
        <w:t xml:space="preserve">                                              </w:t>
      </w:r>
    </w:p>
    <w:tbl>
      <w:tblPr>
        <w:tblW w:w="0" w:type="auto"/>
        <w:tblBorders>
          <w:top w:val="single"/>
          <w:left w:val="single"/>
          <w:bottom w:val="single"/>
          <w:right w:val="single"/>
          <w:insideH w:val="single"/>
          <w:insideV w:val="single"/>
        </w:tblBorders>
      </w:tblPr>
      <w:tblGrid>
        <w:gridCol w:w="2265"/>
        <w:gridCol w:w="6041"/>
      </w:tblGrid>
      <w:tr>
        <w:tc>
          <w:tcPr>
            <w:tcW w:type="dxa" w:w="2265"/>
            <w:tcMar>
              <w:top w:type="dxa" w:w="0"/>
              <w:left w:type="dxa" w:w="105"/>
              <w:bottom w:type="dxa" w:w="0"/>
              <w:right w:type="dxa" w:w="105"/>
            </w:tcMar>
          </w:tcPr>
          <w:p>
            <w:pPr>
              <w:pStyle w:val="null3"/>
              <w:jc w:val="center"/>
            </w:pPr>
            <w:r>
              <w:rPr>
                <w:sz w:val="28"/>
                <w:color w:val="000000"/>
              </w:rPr>
              <w:t>甲    方：</w:t>
            </w:r>
          </w:p>
        </w:tc>
        <w:tc>
          <w:tcPr>
            <w:tcW w:type="dxa" w:w="6041"/>
            <w:tcMar>
              <w:top w:type="dxa" w:w="0"/>
              <w:left w:type="dxa" w:w="105"/>
              <w:bottom w:type="dxa" w:w="0"/>
              <w:right w:type="dxa" w:w="105"/>
            </w:tcMar>
          </w:tcPr>
          <w:p>
            <w:pPr>
              <w:pStyle w:val="null3"/>
              <w:jc w:val="left"/>
            </w:pPr>
            <w:r>
              <w:rPr>
                <w:sz w:val="28"/>
                <w:color w:val="000000"/>
                <w:u w:val="single"/>
              </w:rPr>
              <w:t>佛山市顺德区北滘社区卫生服务中心</w:t>
            </w:r>
          </w:p>
        </w:tc>
      </w:tr>
      <w:tr>
        <w:tc>
          <w:tcPr>
            <w:tcW w:type="dxa" w:w="2265"/>
            <w:tcMar>
              <w:top w:type="dxa" w:w="0"/>
              <w:left w:type="dxa" w:w="105"/>
              <w:bottom w:type="dxa" w:w="0"/>
              <w:right w:type="dxa" w:w="105"/>
            </w:tcMar>
          </w:tcPr>
          <w:p>
            <w:pPr>
              <w:pStyle w:val="null3"/>
              <w:jc w:val="center"/>
            </w:pPr>
            <w:r>
              <w:rPr>
                <w:sz w:val="28"/>
                <w:color w:val="000000"/>
              </w:rPr>
              <w:t>乙    方：</w:t>
            </w:r>
          </w:p>
        </w:tc>
        <w:tc>
          <w:tcPr>
            <w:tcW w:type="dxa" w:w="6041"/>
            <w:tcMar>
              <w:top w:type="dxa" w:w="0"/>
              <w:left w:type="dxa" w:w="105"/>
              <w:bottom w:type="dxa" w:w="0"/>
              <w:right w:type="dxa" w:w="105"/>
            </w:tcMar>
          </w:tcPr>
          <w:p>
            <w:pPr>
              <w:pStyle w:val="null3"/>
              <w:jc w:val="left"/>
            </w:pPr>
            <w:r>
              <w:rPr>
                <w:sz w:val="21"/>
                <w:u w:val="single"/>
              </w:rPr>
              <w:t xml:space="preserve">  </w:t>
            </w:r>
            <w:r>
              <w:rPr>
                <w:sz w:val="28"/>
                <w:color w:val="000000"/>
                <w:u w:val="single"/>
              </w:rPr>
              <w:t xml:space="preserve">（中标/成交供应商名称）     </w:t>
            </w:r>
          </w:p>
        </w:tc>
      </w:tr>
      <w:tr>
        <w:tc>
          <w:tcPr>
            <w:tcW w:type="dxa" w:w="2265"/>
            <w:tcMar>
              <w:top w:type="dxa" w:w="0"/>
              <w:left w:type="dxa" w:w="105"/>
              <w:bottom w:type="dxa" w:w="0"/>
              <w:right w:type="dxa" w:w="105"/>
            </w:tcMar>
          </w:tcPr>
          <w:p>
            <w:pPr>
              <w:pStyle w:val="null3"/>
              <w:jc w:val="center"/>
            </w:pPr>
            <w:r>
              <w:rPr>
                <w:sz w:val="28"/>
                <w:color w:val="000000"/>
              </w:rPr>
              <w:t>签订日期：</w:t>
            </w:r>
          </w:p>
        </w:tc>
        <w:tc>
          <w:tcPr>
            <w:tcW w:type="dxa" w:w="6041"/>
            <w:tcMar>
              <w:top w:type="dxa" w:w="0"/>
              <w:left w:type="dxa" w:w="105"/>
              <w:bottom w:type="dxa" w:w="0"/>
              <w:right w:type="dxa" w:w="105"/>
            </w:tcMar>
          </w:tcPr>
          <w:p>
            <w:pPr>
              <w:pStyle w:val="null3"/>
              <w:jc w:val="left"/>
            </w:pPr>
            <w:r>
              <w:rPr>
                <w:sz w:val="21"/>
                <w:u w:val="single"/>
              </w:rPr>
              <w:t xml:space="preserve">       </w:t>
            </w:r>
            <w:r>
              <w:rPr>
                <w:sz w:val="28"/>
                <w:color w:val="000000"/>
                <w:u w:val="single"/>
              </w:rPr>
              <w:t>年</w:t>
            </w:r>
            <w:r>
              <w:rPr>
                <w:sz w:val="21"/>
                <w:u w:val="single"/>
              </w:rPr>
              <w:t xml:space="preserve">   </w:t>
            </w:r>
            <w:r>
              <w:rPr>
                <w:sz w:val="28"/>
                <w:color w:val="000000"/>
                <w:u w:val="single"/>
              </w:rPr>
              <w:t>月</w:t>
            </w:r>
            <w:r>
              <w:rPr>
                <w:sz w:val="21"/>
                <w:u w:val="single"/>
              </w:rPr>
              <w:t xml:space="preserve">    </w:t>
            </w:r>
            <w:r>
              <w:rPr>
                <w:sz w:val="28"/>
                <w:color w:val="000000"/>
                <w:u w:val="single"/>
              </w:rPr>
              <w:t xml:space="preserve">日       </w:t>
            </w:r>
          </w:p>
        </w:tc>
      </w:tr>
    </w:tbl>
    <w:p>
      <w:pPr>
        <w:pStyle w:val="null3"/>
        <w:jc w:val="center"/>
      </w:pPr>
      <w:r>
        <w:rPr>
          <w:sz w:val="21"/>
          <w:i/>
          <w:color w:val="FF0000"/>
        </w:rPr>
        <w:t>注：本合同仅为合同的参考文本，可根据项目的具体要求进行修订。</w:t>
      </w:r>
    </w:p>
    <w:p>
      <w:pPr>
        <w:pStyle w:val="null3"/>
        <w:jc w:val="center"/>
      </w:pPr>
      <w:r>
        <w:rPr>
          <w:sz w:val="44"/>
          <w:b/>
          <w:color w:val="000000"/>
        </w:rPr>
        <w:t>佛山市政府采购项目合同书</w:t>
      </w:r>
    </w:p>
    <w:tbl>
      <w:tblPr>
        <w:tblW w:w="0" w:type="auto"/>
        <w:tblBorders>
          <w:top w:val="single"/>
          <w:left w:val="single"/>
          <w:bottom w:val="single"/>
          <w:right w:val="single"/>
          <w:insideH w:val="single"/>
          <w:insideV w:val="single"/>
        </w:tblBorders>
      </w:tblPr>
      <w:tblGrid>
        <w:gridCol w:w="1678"/>
        <w:gridCol w:w="6628"/>
      </w:tblGrid>
      <w:tr>
        <w:tc>
          <w:tcPr>
            <w:tcW w:type="dxa" w:w="1678"/>
            <w:tcMar>
              <w:top w:type="dxa" w:w="0"/>
              <w:left w:type="dxa" w:w="105"/>
              <w:bottom w:type="dxa" w:w="0"/>
              <w:right w:type="dxa" w:w="105"/>
            </w:tcMar>
          </w:tcPr>
          <w:p>
            <w:pPr>
              <w:pStyle w:val="null3"/>
              <w:jc w:val="both"/>
            </w:pPr>
            <w:r>
              <w:rPr>
                <w:sz w:val="24"/>
                <w:b/>
                <w:color w:val="000000"/>
              </w:rPr>
              <w:t>项目名称</w:t>
            </w:r>
            <w:r>
              <w:rPr>
                <w:sz w:val="21"/>
                <w:b/>
                <w:color w:val="000000"/>
              </w:rPr>
              <w:t>：</w:t>
            </w:r>
          </w:p>
        </w:tc>
        <w:tc>
          <w:tcPr>
            <w:tcW w:type="dxa" w:w="6628"/>
            <w:tcMar>
              <w:top w:type="dxa" w:w="0"/>
              <w:left w:type="dxa" w:w="105"/>
              <w:bottom w:type="dxa" w:w="0"/>
              <w:right w:type="dxa" w:w="105"/>
            </w:tcMar>
          </w:tcPr>
          <w:p>
            <w:pPr>
              <w:pStyle w:val="null3"/>
              <w:jc w:val="left"/>
            </w:pPr>
            <w:r>
              <w:rPr>
                <w:sz w:val="21"/>
                <w:u w:val="single"/>
              </w:rPr>
              <w:t xml:space="preserve">                  </w:t>
            </w:r>
          </w:p>
        </w:tc>
      </w:tr>
      <w:tr>
        <w:tc>
          <w:tcPr>
            <w:tcW w:type="dxa" w:w="1678"/>
            <w:tcMar>
              <w:top w:type="dxa" w:w="0"/>
              <w:left w:type="dxa" w:w="105"/>
              <w:bottom w:type="dxa" w:w="0"/>
              <w:right w:type="dxa" w:w="105"/>
            </w:tcMar>
          </w:tcPr>
          <w:p>
            <w:pPr>
              <w:pStyle w:val="null3"/>
              <w:jc w:val="both"/>
            </w:pPr>
            <w:r>
              <w:rPr>
                <w:sz w:val="24"/>
                <w:b/>
                <w:color w:val="000000"/>
              </w:rPr>
              <w:t>项目编号：</w:t>
            </w:r>
          </w:p>
        </w:tc>
        <w:tc>
          <w:tcPr>
            <w:tcW w:type="dxa" w:w="6628"/>
            <w:tcMar>
              <w:top w:type="dxa" w:w="0"/>
              <w:left w:type="dxa" w:w="105"/>
              <w:bottom w:type="dxa" w:w="0"/>
              <w:right w:type="dxa" w:w="105"/>
            </w:tcMar>
          </w:tcPr>
          <w:p>
            <w:pPr>
              <w:pStyle w:val="null3"/>
              <w:jc w:val="both"/>
            </w:pPr>
            <w:r>
              <w:rPr>
                <w:sz w:val="21"/>
                <w:u w:val="single"/>
              </w:rPr>
              <w:t xml:space="preserve">                 </w:t>
            </w:r>
          </w:p>
        </w:tc>
      </w:tr>
      <w:tr>
        <w:tc>
          <w:tcPr>
            <w:tcW w:type="dxa" w:w="1678"/>
            <w:tcMar>
              <w:top w:type="dxa" w:w="0"/>
              <w:left w:type="dxa" w:w="105"/>
              <w:bottom w:type="dxa" w:w="0"/>
              <w:right w:type="dxa" w:w="105"/>
            </w:tcMar>
          </w:tcPr>
          <w:p>
            <w:pPr>
              <w:pStyle w:val="null3"/>
              <w:jc w:val="both"/>
            </w:pPr>
            <w:r>
              <w:rPr>
                <w:sz w:val="24"/>
                <w:b/>
                <w:color w:val="000000"/>
              </w:rPr>
              <w:t>甲</w:t>
            </w:r>
            <w:r>
              <w:rPr>
                <w:sz w:val="21"/>
                <w:b/>
              </w:rPr>
              <w:t xml:space="preserve">    </w:t>
            </w:r>
            <w:r>
              <w:rPr>
                <w:sz w:val="24"/>
                <w:b/>
                <w:color w:val="000000"/>
              </w:rPr>
              <w:t>方：</w:t>
            </w:r>
          </w:p>
        </w:tc>
        <w:tc>
          <w:tcPr>
            <w:tcW w:type="dxa" w:w="6628"/>
            <w:tcMar>
              <w:top w:type="dxa" w:w="0"/>
              <w:left w:type="dxa" w:w="105"/>
              <w:bottom w:type="dxa" w:w="0"/>
              <w:right w:type="dxa" w:w="105"/>
            </w:tcMar>
          </w:tcPr>
          <w:p>
            <w:pPr>
              <w:pStyle w:val="null3"/>
              <w:jc w:val="both"/>
            </w:pPr>
            <w:r>
              <w:rPr>
                <w:sz w:val="24"/>
                <w:color w:val="000000"/>
                <w:u w:val="single"/>
              </w:rPr>
              <w:t>佛山市顺德区北滘社区卫生服务中心</w:t>
            </w:r>
          </w:p>
        </w:tc>
      </w:tr>
      <w:tr>
        <w:tc>
          <w:tcPr>
            <w:tcW w:type="dxa" w:w="1678"/>
            <w:tcMar>
              <w:top w:type="dxa" w:w="0"/>
              <w:left w:type="dxa" w:w="105"/>
              <w:bottom w:type="dxa" w:w="0"/>
              <w:right w:type="dxa" w:w="105"/>
            </w:tcMar>
          </w:tcPr>
          <w:p>
            <w:pPr>
              <w:pStyle w:val="null3"/>
              <w:jc w:val="both"/>
            </w:pPr>
            <w:r>
              <w:rPr>
                <w:sz w:val="24"/>
                <w:b/>
                <w:color w:val="000000"/>
              </w:rPr>
              <w:t>乙    方：</w:t>
            </w:r>
          </w:p>
        </w:tc>
        <w:tc>
          <w:tcPr>
            <w:tcW w:type="dxa" w:w="6628"/>
            <w:tcMar>
              <w:top w:type="dxa" w:w="0"/>
              <w:left w:type="dxa" w:w="105"/>
              <w:bottom w:type="dxa" w:w="0"/>
              <w:right w:type="dxa" w:w="105"/>
            </w:tcMar>
          </w:tcPr>
          <w:p>
            <w:pPr>
              <w:pStyle w:val="null3"/>
              <w:jc w:val="both"/>
            </w:pPr>
            <w:r>
              <w:rPr>
                <w:sz w:val="24"/>
                <w:color w:val="000000"/>
                <w:u w:val="single"/>
              </w:rPr>
              <w:t xml:space="preserve">（中标/成交供应商）                                </w:t>
            </w:r>
          </w:p>
        </w:tc>
      </w:tr>
      <w:tr>
        <w:tc>
          <w:tcPr>
            <w:tcW w:type="dxa" w:w="1678"/>
            <w:tcMar>
              <w:top w:type="dxa" w:w="0"/>
              <w:left w:type="dxa" w:w="105"/>
              <w:bottom w:type="dxa" w:w="0"/>
              <w:right w:type="dxa" w:w="105"/>
            </w:tcMar>
          </w:tcPr>
          <w:p>
            <w:pPr>
              <w:pStyle w:val="null3"/>
            </w:pPr>
            <w:r>
              <w:rPr>
                <w:sz w:val="24"/>
                <w:b/>
                <w:color w:val="000000"/>
              </w:rPr>
              <w:t>合同性质：</w:t>
            </w:r>
          </w:p>
        </w:tc>
        <w:tc>
          <w:tcPr>
            <w:tcW w:type="dxa" w:w="6628"/>
            <w:tcMar>
              <w:top w:type="dxa" w:w="0"/>
              <w:left w:type="dxa" w:w="105"/>
              <w:bottom w:type="dxa" w:w="0"/>
              <w:right w:type="dxa" w:w="105"/>
            </w:tcMar>
          </w:tcPr>
          <w:p>
            <w:pPr>
              <w:pStyle w:val="null3"/>
            </w:pPr>
            <w:r>
              <w:rPr>
                <w:sz w:val="24"/>
                <w:color w:val="000000"/>
                <w:u w:val="single"/>
              </w:rPr>
              <w:t>本合同为中小企业预留合同</w:t>
            </w:r>
          </w:p>
        </w:tc>
      </w:tr>
    </w:tbl>
    <w:p>
      <w:pPr>
        <w:pStyle w:val="null3"/>
        <w:ind w:firstLine="420"/>
        <w:jc w:val="both"/>
      </w:pPr>
      <w:r>
        <w:rPr>
          <w:sz w:val="24"/>
          <w:color w:val="000000"/>
        </w:rPr>
        <w:t>根据《中华人民共和国政府采购法》《中华人民共和国民法典》和本项目采购文件的要求，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numPr>
          <w:ilvl w:val="0"/>
          <w:numId w:val="1"/>
        </w:numPr>
        <w:jc w:val="left"/>
      </w:pPr>
      <w:r>
        <w:rPr>
          <w:sz w:val="24"/>
          <w:b/>
          <w:color w:val="000000"/>
        </w:rPr>
        <w:t>一、项目主要内容及实现功能目标：</w:t>
      </w:r>
    </w:p>
    <w:p>
      <w:pPr>
        <w:pStyle w:val="null3"/>
        <w:ind w:firstLine="420"/>
        <w:jc w:val="both"/>
      </w:pPr>
      <w:r>
        <w:rPr>
          <w:sz w:val="24"/>
          <w:color w:val="000000"/>
        </w:rPr>
        <w:t>乙方所提供设备，必须符合国家有关规范和环保要求及甲方的技术要求，并提供设备的出厂测试报告。详细价格、技术说明及其它有关合同设备的特定信息由合同附件说明。</w:t>
      </w:r>
    </w:p>
    <w:p>
      <w:pPr>
        <w:pStyle w:val="null3"/>
        <w:ind w:firstLine="420"/>
        <w:jc w:val="both"/>
      </w:pPr>
      <w:r>
        <w:rPr>
          <w:sz w:val="24"/>
          <w:color w:val="000000"/>
        </w:rPr>
        <w:t>（按照采购文件和投标/响应文件执行）</w:t>
      </w:r>
    </w:p>
    <w:p>
      <w:pPr>
        <w:pStyle w:val="null3"/>
        <w:numPr>
          <w:ilvl w:val="0"/>
          <w:numId w:val="1"/>
        </w:numPr>
        <w:jc w:val="left"/>
      </w:pPr>
      <w:r>
        <w:rPr>
          <w:sz w:val="24"/>
          <w:b/>
          <w:color w:val="000000"/>
        </w:rPr>
        <w:t>二、产品及服务供应清单：</w:t>
      </w:r>
    </w:p>
    <w:tbl>
      <w:tblPr>
        <w:tblW w:w="0" w:type="auto"/>
        <w:tblBorders>
          <w:top w:val="none" w:color="000000" w:sz="4"/>
          <w:left w:val="none" w:color="000000" w:sz="4"/>
          <w:bottom w:val="none" w:color="000000" w:sz="4"/>
          <w:right w:val="none" w:color="000000" w:sz="4"/>
          <w:insideH w:val="none"/>
          <w:insideV w:val="none"/>
        </w:tblBorders>
      </w:tblPr>
      <w:tblGrid>
        <w:gridCol w:w="525"/>
        <w:gridCol w:w="1574"/>
        <w:gridCol w:w="1399"/>
        <w:gridCol w:w="1311"/>
        <w:gridCol w:w="612"/>
        <w:gridCol w:w="525"/>
        <w:gridCol w:w="1137"/>
        <w:gridCol w:w="1224"/>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15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商品名称</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品牌/规格型号</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注册证号</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产地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数量</w:t>
            </w:r>
          </w:p>
        </w:tc>
        <w:tc>
          <w:tcPr>
            <w:tcW w:type="dxa" w:w="113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b/>
                <w:color w:val="000000"/>
              </w:rPr>
              <w:t>单价(元)</w:t>
            </w:r>
          </w:p>
        </w:tc>
        <w:tc>
          <w:tcPr>
            <w:tcW w:type="dxa" w:w="122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b/>
                <w:color w:val="000000"/>
              </w:rPr>
              <w:t>总金额(元)</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122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122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122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7782"/>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color w:val="000000"/>
              </w:rPr>
              <w:t>合计：</w:t>
            </w:r>
            <w:r>
              <w:rPr>
                <w:sz w:val="24"/>
                <w:color w:val="000000"/>
              </w:rPr>
              <w:t>￥：</w:t>
            </w:r>
            <w:r>
              <w:rPr>
                <w:sz w:val="24"/>
                <w:b/>
                <w:color w:val="000000"/>
              </w:rPr>
              <w:t xml:space="preserve">          元  大写：                         元整</w:t>
            </w:r>
          </w:p>
        </w:tc>
      </w:tr>
    </w:tbl>
    <w:p>
      <w:pPr>
        <w:pStyle w:val="null3"/>
        <w:ind w:firstLine="600"/>
        <w:jc w:val="left"/>
      </w:pPr>
      <w:r>
        <w:rPr>
          <w:sz w:val="24"/>
          <w:color w:val="000000"/>
        </w:rPr>
        <w:t>备注：消毒设备在注册证号栏中分别填入注册证号、卫生许可证批号。合同设备如属《中华人民共和国进口计量器具形式审查目录》或《中华人民共和国强制检定的工作计量器具目录》内的，验收时乙方需提供合法正规的计量合格证，否则验收不合格。</w:t>
      </w:r>
    </w:p>
    <w:p>
      <w:pPr>
        <w:pStyle w:val="null3"/>
        <w:jc w:val="both"/>
      </w:pPr>
      <w:r>
        <w:rPr>
          <w:sz w:val="24"/>
          <w:color w:val="000000"/>
        </w:rPr>
        <w:t>详见附件一</w:t>
      </w:r>
      <w:r>
        <w:rPr>
          <w:sz w:val="24"/>
          <w:color w:val="000000"/>
        </w:rPr>
        <w:t>《报价清单明细表》</w:t>
      </w:r>
      <w:r>
        <w:rPr>
          <w:sz w:val="24"/>
          <w:color w:val="000000"/>
          <w:u w:val="single"/>
        </w:rPr>
        <w:t>/（设备名称）配置清单。</w:t>
      </w:r>
    </w:p>
    <w:p>
      <w:pPr>
        <w:pStyle w:val="null3"/>
        <w:numPr>
          <w:ilvl w:val="0"/>
          <w:numId w:val="1"/>
        </w:numPr>
        <w:jc w:val="left"/>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758"/>
        <w:gridCol w:w="5860"/>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17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合同条款</w:t>
            </w:r>
          </w:p>
        </w:tc>
        <w:tc>
          <w:tcPr>
            <w:tcW w:type="dxa" w:w="58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内</w:t>
            </w:r>
            <w:r>
              <w:rPr>
                <w:sz w:val="21"/>
                <w:b/>
              </w:rPr>
              <w:t xml:space="preserve">  </w:t>
            </w:r>
            <w:r>
              <w:rPr>
                <w:sz w:val="21"/>
                <w:b/>
                <w:color w:val="000000"/>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合同总额</w:t>
            </w:r>
          </w:p>
        </w:tc>
        <w:tc>
          <w:tcPr>
            <w:tcW w:type="dxa" w:w="5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人民币</w:t>
            </w:r>
            <w:r>
              <w:rPr>
                <w:sz w:val="21"/>
              </w:rPr>
              <w:t xml:space="preserve">  </w:t>
            </w:r>
            <w:r>
              <w:rPr>
                <w:sz w:val="21"/>
                <w:color w:val="000000"/>
              </w:rPr>
              <w:t>小写：</w:t>
            </w:r>
            <w:r>
              <w:rPr>
                <w:sz w:val="21"/>
                <w:u w:val="single"/>
              </w:rPr>
              <w:t xml:space="preserve">            </w:t>
            </w:r>
            <w:r>
              <w:rPr>
                <w:sz w:val="21"/>
              </w:rPr>
              <w:t xml:space="preserve">   </w:t>
            </w:r>
          </w:p>
          <w:p>
            <w:pPr>
              <w:pStyle w:val="null3"/>
              <w:jc w:val="both"/>
            </w:pPr>
            <w:r>
              <w:rPr>
                <w:sz w:val="21"/>
                <w:color w:val="000000"/>
              </w:rPr>
              <w:t>大写：</w:t>
            </w:r>
            <w:r>
              <w:rPr>
                <w:sz w:val="21"/>
                <w:u w:val="single"/>
              </w:rPr>
              <w:t xml:space="preserve">                         </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合同总额内容</w:t>
            </w:r>
          </w:p>
        </w:tc>
        <w:tc>
          <w:tcPr>
            <w:tcW w:type="dxa" w:w="5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sz w:val="21"/>
                <w:color w:val="000000"/>
              </w:rPr>
              <w:t>合同总额</w:t>
            </w:r>
            <w:r>
              <w:rPr>
                <w:sz w:val="21"/>
                <w:u w:val="single"/>
              </w:rPr>
              <w:t>是乙方提供本合同项下服务所涉及的全部费用，包括但不限于全部产品及零配件、运输装卸、安装调试、培训、售后服务、人工、交通差旅、耗材、检测调试的设备仪器、工具、管理、利润风险、国家政府相关部门的税费及有关规定的费用、社保金等相关费用等合同实施过程中应预见和不可预见的全部费用以及代理服务费。所有价格均以人民币报价。本合同的总价在执行期间保持不变。乙方不得再以其它任何形式向甲方索要增加任何的费用。</w:t>
            </w:r>
          </w:p>
          <w:p>
            <w:pPr>
              <w:pStyle w:val="null3"/>
              <w:numPr>
                <w:ilvl w:val="0"/>
                <w:numId w:val="1"/>
              </w:numPr>
              <w:jc w:val="left"/>
            </w:pPr>
            <w:r>
              <w:rPr>
                <w:sz w:val="21"/>
                <w:color w:val="000000"/>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交货及安装地点</w:t>
            </w:r>
          </w:p>
        </w:tc>
        <w:tc>
          <w:tcPr>
            <w:tcW w:type="dxa" w:w="5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佛山市顺德区北滘社区卫生服务中心（具体位置由甲方指定地点）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项目完工期</w:t>
            </w:r>
          </w:p>
        </w:tc>
        <w:tc>
          <w:tcPr>
            <w:tcW w:type="dxa" w:w="5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sz w:val="21"/>
                <w:u w:val="single"/>
              </w:rPr>
              <w:t>合同签订之日起</w:t>
            </w:r>
            <w:r>
              <w:rPr>
                <w:sz w:val="21"/>
                <w:color w:val="000000"/>
                <w:u w:val="single"/>
              </w:rPr>
              <w:t xml:space="preserve">     </w:t>
            </w:r>
            <w:r>
              <w:rPr>
                <w:sz w:val="21"/>
                <w:u w:val="single"/>
              </w:rPr>
              <w:t>日历日内送到甲方指定地点、安装、调试及验收合格并交付使用。</w:t>
            </w:r>
          </w:p>
          <w:p>
            <w:pPr>
              <w:pStyle w:val="null3"/>
              <w:numPr>
                <w:ilvl w:val="0"/>
                <w:numId w:val="1"/>
              </w:numPr>
              <w:jc w:val="left"/>
            </w:pPr>
            <w:r>
              <w:rPr>
                <w:sz w:val="21"/>
                <w:u w:val="single"/>
              </w:rPr>
              <w:t>乙方须根据甲方的要求安排熟悉本项目的专业技术人员在甲方指定的地点向甲方提供完备、全面的产品使用培训。</w:t>
            </w:r>
          </w:p>
          <w:p>
            <w:pPr>
              <w:pStyle w:val="null3"/>
              <w:numPr>
                <w:ilvl w:val="0"/>
                <w:numId w:val="1"/>
              </w:numPr>
              <w:jc w:val="left"/>
            </w:pPr>
            <w:r>
              <w:rPr>
                <w:sz w:val="21"/>
                <w:u w:val="single"/>
              </w:rPr>
              <w:t>乙方必须为所有被培训人员提供培训使用的文字资料和讲义等相关用品。</w:t>
            </w:r>
          </w:p>
          <w:p>
            <w:pPr>
              <w:pStyle w:val="null3"/>
              <w:numPr>
                <w:ilvl w:val="0"/>
                <w:numId w:val="1"/>
              </w:numPr>
              <w:jc w:val="left"/>
            </w:pPr>
            <w:r>
              <w:rPr>
                <w:sz w:val="21"/>
                <w:u w:val="single"/>
              </w:rPr>
              <w:t>所有的培训费用包含差旅、食宿、教材、资料等由乙方负责，均包含在中标金额中。</w:t>
            </w:r>
          </w:p>
          <w:p>
            <w:pPr>
              <w:pStyle w:val="null3"/>
              <w:numPr>
                <w:ilvl w:val="0"/>
                <w:numId w:val="1"/>
              </w:numPr>
              <w:jc w:val="left"/>
            </w:pPr>
            <w:r>
              <w:rPr>
                <w:sz w:val="21"/>
                <w:u w:val="single"/>
              </w:rPr>
              <w:t>按要求提供质保期服务。</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质量保证期</w:t>
            </w:r>
          </w:p>
        </w:tc>
        <w:tc>
          <w:tcPr>
            <w:tcW w:type="dxa" w:w="5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质保期（服务期）</w:t>
            </w:r>
            <w:r>
              <w:rPr>
                <w:sz w:val="21"/>
                <w:color w:val="000000"/>
              </w:rPr>
              <w:t>:</w:t>
            </w:r>
            <w:r>
              <w:rPr>
                <w:sz w:val="21"/>
                <w:color w:val="000000"/>
                <w:u w:val="single"/>
              </w:rPr>
              <w:t xml:space="preserve">      </w:t>
            </w:r>
            <w:r>
              <w:rPr>
                <w:sz w:val="21"/>
                <w:color w:val="000000"/>
              </w:rPr>
              <w:t>年。</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付款方式</w:t>
            </w:r>
          </w:p>
        </w:tc>
        <w:tc>
          <w:tcPr>
            <w:tcW w:type="dxa" w:w="5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u w:val="single"/>
              </w:rPr>
              <w:t>1</w:t>
            </w:r>
            <w:r>
              <w:rPr>
                <w:sz w:val="21"/>
                <w:u w:val="single"/>
              </w:rPr>
              <w:t>）合同签订后，收到乙方提供的等额正式发票，甲方审核无误后10个工作日内支付合同总价的30%。</w:t>
            </w:r>
          </w:p>
          <w:p>
            <w:pPr>
              <w:pStyle w:val="null3"/>
              <w:jc w:val="left"/>
            </w:pPr>
            <w:r>
              <w:rPr>
                <w:sz w:val="21"/>
                <w:u w:val="single"/>
              </w:rPr>
              <w:t>2</w:t>
            </w:r>
            <w:r>
              <w:rPr>
                <w:sz w:val="21"/>
                <w:u w:val="single"/>
              </w:rPr>
              <w:t>）设备安装结束后，调试完成后，提交全部报告材料甲方审核无误后，10个工作日内，甲方支付合同金额的65%。</w:t>
            </w:r>
          </w:p>
          <w:p>
            <w:pPr>
              <w:pStyle w:val="null3"/>
              <w:jc w:val="left"/>
            </w:pPr>
            <w:r>
              <w:rPr>
                <w:sz w:val="21"/>
                <w:u w:val="single"/>
              </w:rPr>
              <w:t>3</w:t>
            </w:r>
            <w:r>
              <w:rPr>
                <w:sz w:val="21"/>
                <w:u w:val="single"/>
              </w:rPr>
              <w:t>）设备正常使用一年后，验收合格，提交全部验收材料甲方审核无误后，10个工作日内，甲方支付合同总价的5%。</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付款要求</w:t>
            </w:r>
          </w:p>
        </w:tc>
        <w:tc>
          <w:tcPr>
            <w:tcW w:type="dxa" w:w="5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u w:val="single"/>
              </w:rPr>
              <w:t>（</w:t>
            </w:r>
            <w:r>
              <w:rPr>
                <w:sz w:val="21"/>
                <w:u w:val="single"/>
              </w:rPr>
              <w:t>1</w:t>
            </w:r>
            <w:r>
              <w:rPr>
                <w:sz w:val="21"/>
                <w:u w:val="single"/>
              </w:rPr>
              <w:t>）甲方付款前，乙方应向甲方提供全额有效发票，否则，甲方有权拒付。</w:t>
            </w:r>
          </w:p>
          <w:p>
            <w:pPr>
              <w:pStyle w:val="null3"/>
              <w:jc w:val="left"/>
            </w:pPr>
            <w:r>
              <w:rPr>
                <w:sz w:val="21"/>
                <w:u w:val="single"/>
              </w:rPr>
              <w:t>（</w:t>
            </w:r>
            <w:r>
              <w:rPr>
                <w:sz w:val="21"/>
                <w:u w:val="single"/>
              </w:rPr>
              <w:t>2</w:t>
            </w:r>
            <w:r>
              <w:rPr>
                <w:sz w:val="21"/>
                <w:u w:val="single"/>
              </w:rPr>
              <w:t>）因甲方使用的是财政资金，甲方在前款规定的付款时间为向政府采购支付部门提出办理财政支付申请手续的时间</w:t>
            </w:r>
            <w:r>
              <w:rPr>
                <w:sz w:val="21"/>
                <w:u w:val="single"/>
              </w:rPr>
              <w:t>(</w:t>
            </w:r>
            <w:r>
              <w:rPr>
                <w:sz w:val="21"/>
                <w:u w:val="single"/>
              </w:rPr>
              <w:t>不含政府财政支付部门审核的时间</w:t>
            </w:r>
            <w:r>
              <w:rPr>
                <w:sz w:val="21"/>
                <w:u w:val="single"/>
              </w:rPr>
              <w:t>)</w:t>
            </w:r>
            <w:r>
              <w:rPr>
                <w:sz w:val="21"/>
                <w:u w:val="single"/>
              </w:rPr>
              <w:t>，在规定时间内提出支付申请手续后即视为甲方是按期支付。</w:t>
            </w:r>
          </w:p>
          <w:p>
            <w:pPr>
              <w:pStyle w:val="null3"/>
              <w:jc w:val="left"/>
            </w:pPr>
            <w:r>
              <w:rPr>
                <w:sz w:val="21"/>
                <w:u w:val="single"/>
              </w:rPr>
              <w:t>（</w:t>
            </w:r>
            <w:r>
              <w:rPr>
                <w:sz w:val="21"/>
                <w:u w:val="single"/>
              </w:rPr>
              <w:t>3</w:t>
            </w:r>
            <w:r>
              <w:rPr>
                <w:sz w:val="21"/>
                <w:u w:val="single"/>
              </w:rPr>
              <w:t>）结算方式：转账结算（银行转账）。</w:t>
            </w:r>
          </w:p>
          <w:p>
            <w:pPr>
              <w:pStyle w:val="null3"/>
              <w:jc w:val="left"/>
            </w:pPr>
            <w:r>
              <w:rPr>
                <w:sz w:val="21"/>
                <w:u w:val="single"/>
              </w:rPr>
              <w:t>（</w:t>
            </w:r>
            <w:r>
              <w:rPr>
                <w:sz w:val="21"/>
                <w:u w:val="single"/>
              </w:rPr>
              <w:t>4</w:t>
            </w:r>
            <w:r>
              <w:rPr>
                <w:sz w:val="21"/>
                <w:u w:val="single"/>
              </w:rPr>
              <w:t>）开具发票：乙方收款时必须持有效发票。收款方、出具发票方、合同乙方均必须与乙方名称一致。</w:t>
            </w:r>
          </w:p>
          <w:p>
            <w:pPr>
              <w:pStyle w:val="null3"/>
              <w:jc w:val="left"/>
            </w:pPr>
            <w:r>
              <w:rPr>
                <w:sz w:val="21"/>
                <w:u w:val="single"/>
              </w:rPr>
              <w:t>（</w:t>
            </w:r>
            <w:r>
              <w:rPr>
                <w:sz w:val="21"/>
                <w:u w:val="single"/>
              </w:rPr>
              <w:t>5</w:t>
            </w:r>
            <w:r>
              <w:rPr>
                <w:sz w:val="21"/>
                <w:u w:val="single"/>
              </w:rPr>
              <w:t>）付款期间如因特殊情况需调整，由双方协商处理。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供货要求</w:t>
            </w:r>
          </w:p>
        </w:tc>
        <w:tc>
          <w:tcPr>
            <w:tcW w:type="dxa" w:w="5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u w:val="single"/>
              </w:rPr>
              <w:t>（1）所有产品来源均</w:t>
            </w:r>
            <w:r>
              <w:rPr>
                <w:sz w:val="21"/>
                <w:u w:val="single"/>
              </w:rPr>
              <w:t>应符合《中华人民共和国政府采购法》的有关规定，产品来源渠道合法。</w:t>
            </w:r>
          </w:p>
          <w:p>
            <w:pPr>
              <w:pStyle w:val="null3"/>
              <w:jc w:val="left"/>
            </w:pPr>
            <w:r>
              <w:rPr>
                <w:sz w:val="21"/>
                <w:u w:val="single"/>
              </w:rPr>
              <w:t>（</w:t>
            </w:r>
            <w:r>
              <w:rPr>
                <w:sz w:val="21"/>
                <w:u w:val="single"/>
              </w:rPr>
              <w:t>2</w:t>
            </w:r>
            <w:r>
              <w:rPr>
                <w:sz w:val="21"/>
                <w:u w:val="single"/>
              </w:rPr>
              <w:t>）乙方必须负责将</w:t>
            </w:r>
            <w:r>
              <w:rPr>
                <w:sz w:val="21"/>
                <w:color w:val="000000"/>
                <w:u w:val="single"/>
              </w:rPr>
              <w:t>所有设备运送至甲方指定的地点。本项目所有设备应包含正常运行所需的相关配件，甲方不另行支付任何费用。</w:t>
            </w:r>
          </w:p>
          <w:p>
            <w:pPr>
              <w:pStyle w:val="null3"/>
              <w:jc w:val="left"/>
            </w:pPr>
            <w:r>
              <w:rPr>
                <w:sz w:val="21"/>
                <w:color w:val="000000"/>
                <w:u w:val="single"/>
              </w:rPr>
              <w:t>（3）到货时，设备软、硬件为最新版本。如需要将设备接入医院信息网络，乙方负责按医院要求将设备接入</w:t>
            </w:r>
            <w:r>
              <w:rPr>
                <w:sz w:val="21"/>
                <w:u w:val="single"/>
              </w:rPr>
              <w:t>医</w:t>
            </w:r>
            <w:r>
              <w:rPr>
                <w:sz w:val="21"/>
                <w:color w:val="000000"/>
                <w:u w:val="single"/>
              </w:rPr>
              <w:t>院网络，所需的硬件、软件以及接入费由乙方承担。</w:t>
            </w:r>
          </w:p>
          <w:p>
            <w:pPr>
              <w:pStyle w:val="null3"/>
              <w:jc w:val="left"/>
            </w:pPr>
            <w:r>
              <w:rPr>
                <w:sz w:val="21"/>
                <w:color w:val="000000"/>
                <w:u w:val="single"/>
              </w:rPr>
              <w:t>（4）设备材料的包装必须是制造商原厂包装，其包装均应有良好的防湿、防锈、防潮、防雨、防腐及防碰撞的措施，凡由于包装不良造成的损失和由此产生的费用均由乙方承担。</w:t>
            </w:r>
          </w:p>
          <w:p>
            <w:pPr>
              <w:pStyle w:val="null3"/>
              <w:jc w:val="left"/>
            </w:pPr>
            <w:r>
              <w:rPr>
                <w:sz w:val="21"/>
                <w:color w:val="000000"/>
                <w:u w:val="single"/>
              </w:rPr>
              <w:t>（5）货物在现场的保管由乙方负责，直至项目安装、验收完毕。</w:t>
            </w:r>
          </w:p>
          <w:p>
            <w:pPr>
              <w:pStyle w:val="null3"/>
              <w:jc w:val="left"/>
            </w:pPr>
            <w:r>
              <w:rPr>
                <w:sz w:val="21"/>
                <w:color w:val="000000"/>
                <w:u w:val="single"/>
              </w:rPr>
              <w:t>（6）货物在系统安装调试验收合格前的保险由乙方负责，乙方负责其派出的现场服务人员人身意外保险。</w:t>
            </w:r>
          </w:p>
          <w:p>
            <w:pPr>
              <w:pStyle w:val="null3"/>
              <w:jc w:val="left"/>
            </w:pPr>
            <w:r>
              <w:rPr>
                <w:sz w:val="21"/>
                <w:color w:val="000000"/>
                <w:u w:val="single"/>
              </w:rPr>
              <w:t>（7）设备</w:t>
            </w:r>
            <w:r>
              <w:rPr>
                <w:sz w:val="21"/>
              </w:rPr>
              <w:t>运送</w:t>
            </w:r>
            <w:r>
              <w:rPr>
                <w:sz w:val="21"/>
                <w:color w:val="000000"/>
                <w:u w:val="single"/>
              </w:rPr>
              <w:t>至甲方指定的使用现场的包装、保险及发运等环节和费用均由乙方负责。</w:t>
            </w:r>
          </w:p>
          <w:p>
            <w:pPr>
              <w:pStyle w:val="null3"/>
              <w:jc w:val="left"/>
            </w:pPr>
            <w:r>
              <w:rPr>
                <w:sz w:val="21"/>
                <w:color w:val="000000"/>
                <w:u w:val="single"/>
              </w:rPr>
              <w:t>（8）乙方投标时所提供的货物如在实际供货时已经停产（不列入该厂家当时的产品系统），如果未能按原价提供更优质的货物，甲方将有权单方面终止合同的执行，并追究因乙方所提供的未达到所承诺的产品而产生的所有损失和责任。</w:t>
            </w:r>
          </w:p>
          <w:p>
            <w:pPr>
              <w:pStyle w:val="null3"/>
              <w:jc w:val="left"/>
            </w:pPr>
            <w:r>
              <w:rPr>
                <w:sz w:val="21"/>
                <w:color w:val="000000"/>
                <w:u w:val="single"/>
              </w:rPr>
              <w:t>（9）乙方在实际供货时，若被发现提供的货物未能达到招标文件和投标文件中的有关要求，将按有关法规进行处罚，甲方将有权单方面终止合同的执行，并追究因中标方所提供的未达到所承诺的产品而产生的所有损失和责任。</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2"/>
              </w:numPr>
              <w:jc w:val="center"/>
            </w:pP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其他要求</w:t>
            </w:r>
          </w:p>
        </w:tc>
        <w:tc>
          <w:tcPr>
            <w:tcW w:type="dxa" w:w="58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u w:val="single"/>
              </w:rPr>
              <w:t>试剂耗材要求：仪器使用相关试剂及耗材必须在医用耗材招采管理子系统等相关部门规定的采购平台挂网中选。</w:t>
            </w:r>
          </w:p>
        </w:tc>
      </w:tr>
    </w:tbl>
    <w:p>
      <w:pPr>
        <w:pStyle w:val="null3"/>
        <w:numPr>
          <w:ilvl w:val="0"/>
          <w:numId w:val="1"/>
        </w:numPr>
        <w:jc w:val="left"/>
      </w:pPr>
      <w:r>
        <w:rPr>
          <w:sz w:val="24"/>
          <w:b/>
          <w:color w:val="000000"/>
        </w:rPr>
        <w:t>四、安装与调试：</w:t>
      </w:r>
    </w:p>
    <w:p>
      <w:pPr>
        <w:pStyle w:val="null3"/>
        <w:ind w:firstLine="420"/>
        <w:jc w:val="both"/>
      </w:pPr>
      <w:r>
        <w:rPr>
          <w:sz w:val="24"/>
          <w:color w:val="000000"/>
        </w:rPr>
        <w:t>以符合采购文件要求和响应承诺的前提下，乙方将设备（系统）安装并调试至正常运行的最佳状态且双方均认为满意。</w:t>
      </w:r>
    </w:p>
    <w:p>
      <w:pPr>
        <w:pStyle w:val="null3"/>
        <w:numPr>
          <w:ilvl w:val="0"/>
          <w:numId w:val="3"/>
        </w:numPr>
        <w:jc w:val="left"/>
      </w:pPr>
      <w:r>
        <w:rPr>
          <w:sz w:val="24"/>
          <w:b/>
          <w:color w:val="000000"/>
        </w:rPr>
        <w:t>五、验收标准与要求：</w:t>
      </w:r>
    </w:p>
    <w:p>
      <w:pPr>
        <w:pStyle w:val="null3"/>
        <w:numPr>
          <w:ilvl w:val="1"/>
          <w:numId w:val="3"/>
        </w:numPr>
        <w:jc w:val="left"/>
      </w:pPr>
      <w:r>
        <w:rPr>
          <w:sz w:val="24"/>
          <w:color w:val="000000"/>
        </w:rPr>
        <w:t>1交付验收：在设备安装调试完毕、工程初步验收合格后</w:t>
      </w:r>
      <w:r>
        <w:rPr>
          <w:sz w:val="21"/>
          <w:u w:val="single"/>
        </w:rPr>
        <w:t xml:space="preserve">    </w:t>
      </w:r>
      <w:r>
        <w:rPr>
          <w:sz w:val="24"/>
          <w:color w:val="000000"/>
        </w:rPr>
        <w:t>个工作日内，乙方以甲方的名义作为终端客户，负责办理所有产品设备</w:t>
      </w:r>
      <w:r>
        <w:rPr>
          <w:sz w:val="24"/>
          <w:color w:val="000000"/>
        </w:rPr>
        <w:t>(</w:t>
      </w:r>
      <w:r>
        <w:rPr>
          <w:sz w:val="24"/>
          <w:color w:val="000000"/>
        </w:rPr>
        <w:t>包括保修卡</w:t>
      </w:r>
      <w:r>
        <w:rPr>
          <w:sz w:val="24"/>
          <w:color w:val="000000"/>
        </w:rPr>
        <w:t>)</w:t>
      </w:r>
      <w:r>
        <w:rPr>
          <w:sz w:val="24"/>
          <w:color w:val="000000"/>
        </w:rPr>
        <w:t>的一切保修注册备案手续，然后由双方或法定专业质检部门共同验收并出具验收确认书，验收交付前的保管安全责任由乙方负责，甲方为此可无偿提供必要的临时仓储场所。</w:t>
      </w:r>
    </w:p>
    <w:p>
      <w:pPr>
        <w:pStyle w:val="null3"/>
        <w:numPr>
          <w:ilvl w:val="1"/>
          <w:numId w:val="3"/>
        </w:numPr>
        <w:jc w:val="left"/>
      </w:pPr>
      <w:r>
        <w:rPr>
          <w:sz w:val="24"/>
          <w:color w:val="000000"/>
        </w:rPr>
        <w:t>2项目验收依次序对照执行标准为：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numPr>
          <w:ilvl w:val="1"/>
          <w:numId w:val="3"/>
        </w:numPr>
        <w:jc w:val="left"/>
      </w:pPr>
      <w:r>
        <w:rPr>
          <w:sz w:val="24"/>
          <w:color w:val="000000"/>
        </w:rPr>
        <w:t>3产品均为近</w:t>
      </w:r>
      <w:r>
        <w:rPr>
          <w:sz w:val="24"/>
          <w:color w:val="000000"/>
        </w:rPr>
        <w:t>10</w:t>
      </w:r>
      <w:r>
        <w:rPr>
          <w:sz w:val="24"/>
          <w:color w:val="000000"/>
        </w:rPr>
        <w:t>个月内原厂制造的全新合格产品，且有合法透明的来源渠道，整机无污染、无侵权行为、表面无划损、无任何缺陷隐患，可依常规合法安全使用。</w:t>
      </w:r>
    </w:p>
    <w:p>
      <w:pPr>
        <w:pStyle w:val="null3"/>
        <w:numPr>
          <w:ilvl w:val="1"/>
          <w:numId w:val="3"/>
        </w:numPr>
        <w:jc w:val="left"/>
      </w:pPr>
      <w:r>
        <w:rPr>
          <w:sz w:val="24"/>
          <w:color w:val="000000"/>
        </w:rPr>
        <w:t>4包装标准为原厂制造商未启封全新包装，序列号、包装箱号与出厂批号一致，并可追索查阅。</w:t>
      </w:r>
    </w:p>
    <w:p>
      <w:pPr>
        <w:pStyle w:val="null3"/>
        <w:numPr>
          <w:ilvl w:val="1"/>
          <w:numId w:val="3"/>
        </w:numPr>
        <w:jc w:val="left"/>
      </w:pPr>
      <w:r>
        <w:rPr>
          <w:sz w:val="24"/>
          <w:color w:val="000000"/>
        </w:rPr>
        <w:t>5其他验收要求：（补充内容不得对采购文件和投标</w:t>
      </w:r>
      <w:r>
        <w:rPr>
          <w:sz w:val="24"/>
          <w:color w:val="000000"/>
        </w:rPr>
        <w:t>/</w:t>
      </w:r>
      <w:r>
        <w:rPr>
          <w:sz w:val="24"/>
          <w:color w:val="000000"/>
        </w:rPr>
        <w:t>响应文件作实质性修改）</w:t>
      </w:r>
    </w:p>
    <w:p>
      <w:pPr>
        <w:pStyle w:val="null3"/>
        <w:numPr>
          <w:ilvl w:val="1"/>
          <w:numId w:val="3"/>
        </w:numPr>
      </w:pPr>
      <w:r>
        <w:rPr>
          <w:sz w:val="24"/>
          <w:color w:val="000000"/>
          <w:u w:val="single"/>
        </w:rPr>
        <w:t>1）乙方必须提供所有设备的医疗设备注册证，乙方若为代理经销商的，须提供有效的授权证明资料，或提供连贯的产品合法性来源证明资料。</w:t>
      </w:r>
    </w:p>
    <w:p>
      <w:pPr>
        <w:pStyle w:val="null3"/>
        <w:numPr>
          <w:ilvl w:val="1"/>
          <w:numId w:val="3"/>
        </w:numPr>
        <w:jc w:val="left"/>
      </w:pPr>
      <w:r>
        <w:rPr>
          <w:sz w:val="24"/>
          <w:color w:val="000000"/>
          <w:u w:val="single"/>
        </w:rPr>
        <w:t>2）货物必须符合本合同所有附件、采购文件、投标文件中相关内容，所有设备的附件必须齐全。</w:t>
      </w:r>
    </w:p>
    <w:p>
      <w:pPr>
        <w:pStyle w:val="null3"/>
        <w:numPr>
          <w:ilvl w:val="1"/>
          <w:numId w:val="3"/>
        </w:numPr>
        <w:jc w:val="left"/>
      </w:pPr>
      <w:r>
        <w:rPr>
          <w:sz w:val="24"/>
          <w:color w:val="000000"/>
          <w:u w:val="single"/>
        </w:rPr>
        <w:t>3）乙方应将关键主机设备的用户手册、保修手册、有关单证资料及配备件、随机工具等交付给甲方，使用操作及安全须知等重要资料应附有中文说明。</w:t>
      </w:r>
    </w:p>
    <w:p>
      <w:pPr>
        <w:pStyle w:val="null3"/>
        <w:numPr>
          <w:ilvl w:val="1"/>
          <w:numId w:val="3"/>
        </w:numPr>
        <w:jc w:val="left"/>
      </w:pPr>
      <w:r>
        <w:rPr>
          <w:sz w:val="24"/>
          <w:color w:val="000000"/>
          <w:u w:val="single"/>
        </w:rPr>
        <w:t>4）货物若有国家标准按照国家标准验收，若无国家标准按行业标准验收，为原制造商制造的全新产品，整机无污染，无侵权行为、表面无划损、无任何缺陷隐患，在中国境内可依常规安全合法使用。</w:t>
      </w:r>
    </w:p>
    <w:p>
      <w:pPr>
        <w:pStyle w:val="null3"/>
        <w:numPr>
          <w:ilvl w:val="1"/>
          <w:numId w:val="3"/>
        </w:numPr>
        <w:jc w:val="left"/>
      </w:pPr>
      <w:r>
        <w:rPr>
          <w:sz w:val="24"/>
          <w:color w:val="000000"/>
          <w:u w:val="single"/>
        </w:rPr>
        <w:t>5）货物为原厂商未启封全新包装，具出厂合格证，序列号、包装箱号与出厂批号一致，并可追索查阅。所有随设备的附件必须齐全。</w:t>
      </w:r>
    </w:p>
    <w:p>
      <w:pPr>
        <w:pStyle w:val="null3"/>
        <w:numPr>
          <w:ilvl w:val="1"/>
          <w:numId w:val="3"/>
        </w:numPr>
        <w:jc w:val="left"/>
      </w:pPr>
      <w:r>
        <w:rPr>
          <w:sz w:val="24"/>
          <w:color w:val="000000"/>
          <w:u w:val="single"/>
        </w:rPr>
        <w:t>6）合同履行完毕，乙方提出验收申请后</w:t>
      </w:r>
      <w:r>
        <w:rPr>
          <w:sz w:val="24"/>
          <w:color w:val="000000"/>
          <w:u w:val="single"/>
        </w:rPr>
        <w:t>7</w:t>
      </w:r>
      <w:r>
        <w:rPr>
          <w:sz w:val="24"/>
          <w:color w:val="000000"/>
          <w:u w:val="single"/>
        </w:rPr>
        <w:t>日内，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且退货处理，按违约条例办理。</w:t>
      </w:r>
    </w:p>
    <w:p>
      <w:pPr>
        <w:pStyle w:val="null3"/>
        <w:numPr>
          <w:ilvl w:val="0"/>
          <w:numId w:val="3"/>
        </w:numPr>
        <w:jc w:val="left"/>
      </w:pPr>
      <w:r>
        <w:rPr>
          <w:sz w:val="24"/>
          <w:b/>
          <w:color w:val="000000"/>
        </w:rPr>
        <w:t>六、质保期及售后服务要求</w:t>
      </w:r>
      <w:r>
        <w:rPr>
          <w:sz w:val="24"/>
          <w:b/>
          <w:color w:val="000000"/>
        </w:rPr>
        <w:t>：</w:t>
      </w:r>
    </w:p>
    <w:p>
      <w:pPr>
        <w:pStyle w:val="null3"/>
        <w:numPr>
          <w:ilvl w:val="1"/>
          <w:numId w:val="3"/>
        </w:numPr>
        <w:jc w:val="left"/>
      </w:pPr>
      <w:r>
        <w:rPr>
          <w:sz w:val="24"/>
          <w:color w:val="000000"/>
        </w:rPr>
        <w:t>1质量保证期（简称</w:t>
      </w:r>
      <w:r>
        <w:rPr>
          <w:sz w:val="24"/>
          <w:color w:val="000000"/>
        </w:rPr>
        <w:t>“</w:t>
      </w:r>
      <w:r>
        <w:rPr>
          <w:sz w:val="24"/>
          <w:color w:val="000000"/>
        </w:rPr>
        <w:t>质保期</w:t>
      </w:r>
      <w:r>
        <w:rPr>
          <w:sz w:val="24"/>
          <w:color w:val="000000"/>
        </w:rPr>
        <w:t>”</w:t>
      </w:r>
      <w:r>
        <w:rPr>
          <w:sz w:val="24"/>
          <w:color w:val="000000"/>
        </w:rPr>
        <w:t>）内乙方对所供货物实行包修、包换、包退、包维护保养，期满后可同时提供终身</w:t>
      </w:r>
      <w:r>
        <w:rPr>
          <w:sz w:val="24"/>
          <w:b/>
          <w:color w:val="000000"/>
        </w:rPr>
        <w:t>（</w:t>
      </w:r>
      <w:r>
        <w:rPr>
          <w:sz w:val="24"/>
          <w:b/>
          <w:u w:val="single"/>
        </w:rPr>
        <w:t>免费</w:t>
      </w:r>
      <w:r>
        <w:rPr>
          <w:sz w:val="24"/>
          <w:b/>
          <w:u w:val="single"/>
        </w:rPr>
        <w:t xml:space="preserve"> / </w:t>
      </w:r>
      <w:r>
        <w:rPr>
          <w:sz w:val="24"/>
          <w:b/>
          <w:u w:val="single"/>
        </w:rPr>
        <w:t>有偿</w:t>
      </w:r>
      <w:r>
        <w:rPr>
          <w:sz w:val="24"/>
          <w:color w:val="000000"/>
        </w:rPr>
        <w:t>）维修保养服务。质保期内甲方对乙方享有追索权。</w:t>
      </w:r>
    </w:p>
    <w:p>
      <w:pPr>
        <w:pStyle w:val="null3"/>
        <w:numPr>
          <w:ilvl w:val="1"/>
          <w:numId w:val="3"/>
        </w:numPr>
        <w:jc w:val="left"/>
      </w:pPr>
      <w:r>
        <w:rPr>
          <w:sz w:val="24"/>
          <w:color w:val="000000"/>
        </w:rPr>
        <w:t>2质保期内，如设备或零部件非人为因素出现故障而造成短期停用时，则质保期和免费维修期相应顺延。如货物因自身故障致停用时间累计超过</w:t>
      </w:r>
      <w:r>
        <w:rPr>
          <w:sz w:val="21"/>
          <w:u w:val="single"/>
        </w:rPr>
        <w:t xml:space="preserve">     </w:t>
      </w:r>
      <w:r>
        <w:rPr>
          <w:sz w:val="24"/>
          <w:color w:val="000000"/>
        </w:rPr>
        <w:t>天时，则质保期在状态恢复正常时归零重新计算或对故障设备予以重新更换。</w:t>
      </w:r>
    </w:p>
    <w:p>
      <w:pPr>
        <w:pStyle w:val="null3"/>
        <w:numPr>
          <w:ilvl w:val="1"/>
          <w:numId w:val="3"/>
        </w:numPr>
        <w:jc w:val="left"/>
      </w:pPr>
      <w:r>
        <w:rPr>
          <w:sz w:val="24"/>
          <w:color w:val="000000"/>
        </w:rPr>
        <w:t>3质保期内提供周期上门免费服务：</w:t>
      </w:r>
      <w:r>
        <w:rPr>
          <w:sz w:val="24"/>
          <w:b/>
          <w:color w:val="000000"/>
        </w:rPr>
        <w:t>（按乙方的投标</w:t>
      </w:r>
      <w:r>
        <w:rPr>
          <w:sz w:val="24"/>
          <w:b/>
          <w:color w:val="000000"/>
        </w:rPr>
        <w:t>/</w:t>
      </w:r>
      <w:r>
        <w:rPr>
          <w:sz w:val="24"/>
          <w:b/>
          <w:color w:val="000000"/>
        </w:rPr>
        <w:t>响应文件和承诺文件内容）</w:t>
      </w:r>
      <w:r>
        <w:rPr>
          <w:sz w:val="24"/>
          <w:color w:val="000000"/>
        </w:rPr>
        <w:t>：</w:t>
      </w:r>
    </w:p>
    <w:p>
      <w:pPr>
        <w:pStyle w:val="null3"/>
        <w:numPr>
          <w:ilvl w:val="1"/>
          <w:numId w:val="3"/>
        </w:numPr>
        <w:jc w:val="left"/>
      </w:pPr>
      <w:r>
        <w:rPr>
          <w:sz w:val="24"/>
          <w:color w:val="000000"/>
        </w:rPr>
        <w:t>4乙方负责向甲方提供现场安全操作及必要的维护保养培训。</w:t>
      </w:r>
    </w:p>
    <w:p>
      <w:pPr>
        <w:pStyle w:val="null3"/>
        <w:numPr>
          <w:ilvl w:val="1"/>
          <w:numId w:val="3"/>
        </w:numPr>
        <w:jc w:val="left"/>
      </w:pPr>
      <w:r>
        <w:rPr>
          <w:sz w:val="24"/>
          <w:color w:val="000000"/>
        </w:rPr>
        <w:t>5乙方设有长期稳定可靠的售后服务机构，并提供常设服务专线和长期的免费技术支持</w:t>
      </w:r>
      <w:r>
        <w:rPr>
          <w:sz w:val="24"/>
          <w:b/>
          <w:color w:val="000000"/>
        </w:rPr>
        <w:t>（按乙方的投标</w:t>
      </w:r>
      <w:r>
        <w:rPr>
          <w:sz w:val="24"/>
          <w:b/>
          <w:color w:val="000000"/>
        </w:rPr>
        <w:t>/</w:t>
      </w:r>
      <w:r>
        <w:rPr>
          <w:sz w:val="24"/>
          <w:b/>
          <w:color w:val="000000"/>
        </w:rPr>
        <w:t>响应文件和承诺文件内容）</w:t>
      </w:r>
      <w:r>
        <w:rPr>
          <w:sz w:val="24"/>
          <w:color w:val="000000"/>
        </w:rPr>
        <w:t>：</w:t>
      </w:r>
    </w:p>
    <w:p>
      <w:pPr>
        <w:pStyle w:val="null3"/>
        <w:numPr>
          <w:ilvl w:val="1"/>
          <w:numId w:val="3"/>
        </w:numPr>
        <w:jc w:val="left"/>
      </w:pPr>
      <w:r>
        <w:rPr>
          <w:sz w:val="24"/>
          <w:color w:val="000000"/>
          <w:u w:val="single"/>
        </w:rPr>
        <w:t>6保修期满后乙方对设备终身负责维修及系统软件免费升级，长期以优惠价提供零配件。质保期后优惠提供终身售后服务，</w:t>
      </w:r>
      <w:r>
        <w:rPr>
          <w:sz w:val="24"/>
          <w:color w:val="000000"/>
          <w:u w:val="single"/>
        </w:rPr>
        <w:t>对甲方的服务通知，乙方在接报后</w:t>
      </w:r>
      <w:r>
        <w:rPr>
          <w:sz w:val="24"/>
          <w:color w:val="000000"/>
          <w:u w:val="single"/>
        </w:rPr>
        <w:t>1</w:t>
      </w:r>
      <w:r>
        <w:rPr>
          <w:sz w:val="24"/>
          <w:color w:val="000000"/>
          <w:u w:val="single"/>
        </w:rPr>
        <w:t>小时内响应，</w:t>
      </w:r>
      <w:r>
        <w:rPr>
          <w:sz w:val="24"/>
          <w:color w:val="000000"/>
          <w:u w:val="single"/>
        </w:rPr>
        <w:t>4</w:t>
      </w:r>
      <w:r>
        <w:rPr>
          <w:sz w:val="24"/>
          <w:color w:val="000000"/>
          <w:u w:val="single"/>
        </w:rPr>
        <w:t>小时内到达现场，</w:t>
      </w:r>
      <w:r>
        <w:rPr>
          <w:sz w:val="24"/>
          <w:color w:val="000000"/>
          <w:u w:val="single"/>
        </w:rPr>
        <w:t>48</w:t>
      </w:r>
      <w:r>
        <w:rPr>
          <w:sz w:val="24"/>
          <w:color w:val="000000"/>
          <w:u w:val="single"/>
        </w:rPr>
        <w:t>小时内处理完毕。若在</w:t>
      </w:r>
      <w:r>
        <w:rPr>
          <w:sz w:val="24"/>
          <w:color w:val="000000"/>
          <w:u w:val="single"/>
        </w:rPr>
        <w:t>48</w:t>
      </w:r>
      <w:r>
        <w:rPr>
          <w:sz w:val="24"/>
          <w:color w:val="000000"/>
          <w:u w:val="single"/>
        </w:rPr>
        <w:t>小时内仍未能有效解决，乙方须</w:t>
      </w:r>
      <w:r>
        <w:rPr>
          <w:sz w:val="24"/>
          <w:color w:val="000000"/>
          <w:u w:val="single"/>
        </w:rPr>
        <w:t>48</w:t>
      </w:r>
      <w:r>
        <w:rPr>
          <w:sz w:val="24"/>
          <w:color w:val="000000"/>
          <w:u w:val="single"/>
        </w:rPr>
        <w:t>小时内提供相同型号的设备或主要零配件予甲方临时使用</w:t>
      </w:r>
      <w:r>
        <w:rPr>
          <w:sz w:val="24"/>
          <w:color w:val="000000"/>
        </w:rPr>
        <w:t>或采取应急措施解决，不得影响甲方的正常工作业务。</w:t>
      </w:r>
    </w:p>
    <w:p>
      <w:pPr>
        <w:pStyle w:val="null3"/>
        <w:numPr>
          <w:ilvl w:val="1"/>
          <w:numId w:val="3"/>
        </w:numPr>
        <w:jc w:val="left"/>
      </w:pPr>
      <w:r>
        <w:rPr>
          <w:sz w:val="24"/>
          <w:color w:val="000000"/>
        </w:rPr>
        <w:t>7乙方售后服务机构名称及地址：</w:t>
      </w:r>
      <w:r>
        <w:rPr>
          <w:sz w:val="21"/>
        </w:rPr>
        <w:t xml:space="preserve">                                                                                       </w:t>
      </w:r>
    </w:p>
    <w:p>
      <w:pPr>
        <w:pStyle w:val="null3"/>
        <w:ind w:firstLine="480"/>
        <w:jc w:val="both"/>
      </w:pPr>
      <w:r>
        <w:rPr>
          <w:sz w:val="24"/>
          <w:color w:val="000000"/>
        </w:rPr>
        <w:t>联系人</w:t>
      </w:r>
      <w:r>
        <w:rPr>
          <w:sz w:val="24"/>
          <w:color w:val="000000"/>
        </w:rPr>
        <w:t>1</w:t>
      </w:r>
      <w:r>
        <w:rPr>
          <w:sz w:val="24"/>
          <w:color w:val="000000"/>
        </w:rPr>
        <w:t>：</w:t>
      </w:r>
      <w:r>
        <w:rPr>
          <w:sz w:val="21"/>
        </w:rPr>
        <w:t xml:space="preserve">          </w:t>
      </w:r>
      <w:r>
        <w:rPr>
          <w:sz w:val="24"/>
          <w:color w:val="000000"/>
        </w:rPr>
        <w:t>，联系电话：</w:t>
      </w:r>
      <w:r>
        <w:rPr>
          <w:sz w:val="21"/>
        </w:rPr>
        <w:t xml:space="preserve">            </w:t>
      </w:r>
      <w:r>
        <w:rPr>
          <w:sz w:val="24"/>
          <w:color w:val="000000"/>
        </w:rPr>
        <w:t>，手机：</w:t>
      </w:r>
      <w:r>
        <w:rPr>
          <w:sz w:val="21"/>
        </w:rPr>
        <w:t xml:space="preserve">          </w:t>
      </w:r>
      <w:r>
        <w:rPr>
          <w:sz w:val="24"/>
          <w:color w:val="000000"/>
        </w:rPr>
        <w:t>；</w:t>
      </w:r>
    </w:p>
    <w:p>
      <w:pPr>
        <w:pStyle w:val="null3"/>
        <w:ind w:firstLine="480"/>
        <w:jc w:val="both"/>
      </w:pPr>
      <w:r>
        <w:rPr>
          <w:sz w:val="24"/>
          <w:color w:val="000000"/>
        </w:rPr>
        <w:t>联系人</w:t>
      </w:r>
      <w:r>
        <w:rPr>
          <w:sz w:val="24"/>
          <w:color w:val="000000"/>
        </w:rPr>
        <w:t>2</w:t>
      </w:r>
      <w:r>
        <w:rPr>
          <w:sz w:val="24"/>
          <w:color w:val="000000"/>
        </w:rPr>
        <w:t>：</w:t>
      </w:r>
      <w:r>
        <w:rPr>
          <w:sz w:val="21"/>
        </w:rPr>
        <w:t xml:space="preserve">          </w:t>
      </w:r>
      <w:r>
        <w:rPr>
          <w:sz w:val="24"/>
          <w:color w:val="000000"/>
        </w:rPr>
        <w:t>，联系电话：</w:t>
      </w:r>
      <w:r>
        <w:rPr>
          <w:sz w:val="21"/>
        </w:rPr>
        <w:t xml:space="preserve">            </w:t>
      </w:r>
      <w:r>
        <w:rPr>
          <w:sz w:val="24"/>
          <w:color w:val="000000"/>
        </w:rPr>
        <w:t>，手机：</w:t>
      </w:r>
      <w:r>
        <w:rPr>
          <w:sz w:val="21"/>
        </w:rPr>
        <w:t xml:space="preserve">          </w:t>
      </w:r>
      <w:r>
        <w:rPr>
          <w:sz w:val="24"/>
          <w:color w:val="000000"/>
        </w:rPr>
        <w:t>；</w:t>
      </w:r>
    </w:p>
    <w:p>
      <w:pPr>
        <w:pStyle w:val="null3"/>
        <w:numPr>
          <w:ilvl w:val="1"/>
          <w:numId w:val="4"/>
        </w:numPr>
      </w:pPr>
      <w:r>
        <w:rPr>
          <w:sz w:val="24"/>
          <w:color w:val="000000"/>
        </w:rPr>
        <w:t>8其他售后服务补充内容：</w:t>
      </w:r>
      <w:r>
        <w:rPr>
          <w:sz w:val="24"/>
          <w:b/>
          <w:color w:val="000000"/>
        </w:rPr>
        <w:t>（补充内容不得对采购文件和投标</w:t>
      </w:r>
      <w:r>
        <w:rPr>
          <w:sz w:val="24"/>
          <w:b/>
          <w:color w:val="000000"/>
        </w:rPr>
        <w:t>/</w:t>
      </w:r>
      <w:r>
        <w:rPr>
          <w:sz w:val="24"/>
          <w:b/>
          <w:color w:val="000000"/>
        </w:rPr>
        <w:t>响应文件作实质性修改）</w:t>
      </w:r>
    </w:p>
    <w:p>
      <w:pPr>
        <w:pStyle w:val="null3"/>
        <w:jc w:val="left"/>
      </w:pPr>
      <w:r>
        <w:rPr>
          <w:sz w:val="24"/>
          <w:color w:val="000000"/>
          <w:u w:val="single"/>
        </w:rPr>
        <w:t>（</w:t>
      </w:r>
      <w:r>
        <w:rPr>
          <w:sz w:val="24"/>
          <w:color w:val="000000"/>
          <w:u w:val="single"/>
        </w:rPr>
        <w:t>1</w:t>
      </w:r>
      <w:r>
        <w:rPr>
          <w:sz w:val="24"/>
          <w:color w:val="000000"/>
          <w:u w:val="single"/>
        </w:rPr>
        <w:t>）所有设备质保期不少于三年。质保期内乙方对所供货物实行包修、包换、包退、包维护保养，每次保养后需提交维修保养工作报告，未按时提供视为违约。保养服务相关费用已包含在报价内。</w:t>
      </w:r>
    </w:p>
    <w:p>
      <w:pPr>
        <w:pStyle w:val="null3"/>
        <w:jc w:val="left"/>
      </w:pPr>
      <w:r>
        <w:rPr>
          <w:sz w:val="24"/>
          <w:color w:val="000000"/>
          <w:u w:val="single"/>
        </w:rPr>
        <w:t>（</w:t>
      </w:r>
      <w:r>
        <w:rPr>
          <w:sz w:val="24"/>
          <w:color w:val="000000"/>
          <w:u w:val="single"/>
        </w:rPr>
        <w:t>2</w:t>
      </w:r>
      <w:r>
        <w:rPr>
          <w:sz w:val="24"/>
          <w:color w:val="000000"/>
          <w:u w:val="single"/>
        </w:rPr>
        <w:t>）质保期内非因甲方的人为原因而出现产品质量及安装问题，由乙方负责包修、包换或包退，并承担因此而产生的一切费用。乙方提供</w:t>
      </w:r>
      <w:r>
        <w:rPr>
          <w:sz w:val="24"/>
          <w:color w:val="000000"/>
          <w:u w:val="single"/>
        </w:rPr>
        <w:t>7</w:t>
      </w:r>
      <w:r>
        <w:rPr>
          <w:sz w:val="24"/>
          <w:color w:val="000000"/>
          <w:u w:val="single"/>
        </w:rPr>
        <w:t>×</w:t>
      </w:r>
      <w:r>
        <w:rPr>
          <w:sz w:val="24"/>
          <w:color w:val="000000"/>
          <w:u w:val="single"/>
        </w:rPr>
        <w:t>24</w:t>
      </w:r>
      <w:r>
        <w:rPr>
          <w:sz w:val="24"/>
          <w:color w:val="000000"/>
          <w:u w:val="single"/>
        </w:rPr>
        <w:t>小时电话维护响应服务，应在收到甲方通知后</w:t>
      </w:r>
      <w:r>
        <w:rPr>
          <w:sz w:val="24"/>
          <w:color w:val="000000"/>
          <w:u w:val="single"/>
        </w:rPr>
        <w:t>1</w:t>
      </w:r>
      <w:r>
        <w:rPr>
          <w:sz w:val="24"/>
          <w:color w:val="000000"/>
          <w:u w:val="single"/>
        </w:rPr>
        <w:t>小时响应，</w:t>
      </w:r>
      <w:r>
        <w:rPr>
          <w:sz w:val="24"/>
          <w:color w:val="000000"/>
          <w:u w:val="single"/>
        </w:rPr>
        <w:t>4</w:t>
      </w:r>
      <w:r>
        <w:rPr>
          <w:sz w:val="24"/>
          <w:color w:val="000000"/>
          <w:u w:val="single"/>
        </w:rPr>
        <w:t>小时内派员到现场维修</w:t>
      </w:r>
      <w:r>
        <w:rPr>
          <w:sz w:val="24"/>
          <w:color w:val="000000"/>
          <w:u w:val="single"/>
        </w:rPr>
        <w:t xml:space="preserve">, </w:t>
      </w:r>
      <w:r>
        <w:rPr>
          <w:sz w:val="24"/>
          <w:color w:val="000000"/>
          <w:u w:val="single"/>
        </w:rPr>
        <w:t>并在</w:t>
      </w:r>
      <w:r>
        <w:rPr>
          <w:sz w:val="24"/>
          <w:color w:val="000000"/>
          <w:u w:val="single"/>
        </w:rPr>
        <w:t>48</w:t>
      </w:r>
      <w:r>
        <w:rPr>
          <w:sz w:val="24"/>
          <w:color w:val="000000"/>
          <w:u w:val="single"/>
        </w:rPr>
        <w:t>小时内消除障碍。质保期内，维修时间超过</w:t>
      </w:r>
      <w:r>
        <w:rPr>
          <w:sz w:val="24"/>
          <w:color w:val="000000"/>
          <w:u w:val="single"/>
        </w:rPr>
        <w:t>48</w:t>
      </w:r>
      <w:r>
        <w:rPr>
          <w:sz w:val="24"/>
          <w:color w:val="000000"/>
          <w:u w:val="single"/>
        </w:rPr>
        <w:t>小时，提供备用机或主要零配件；并按维修延误时间的</w:t>
      </w:r>
      <w:r>
        <w:rPr>
          <w:sz w:val="24"/>
          <w:color w:val="000000"/>
          <w:u w:val="single"/>
        </w:rPr>
        <w:t>1:5</w:t>
      </w:r>
      <w:r>
        <w:rPr>
          <w:sz w:val="24"/>
          <w:color w:val="000000"/>
          <w:u w:val="single"/>
        </w:rPr>
        <w:t>延长保修期。如停用时间累计超过</w:t>
      </w:r>
      <w:r>
        <w:rPr>
          <w:sz w:val="24"/>
          <w:color w:val="000000"/>
          <w:u w:val="single"/>
        </w:rPr>
        <w:t>60</w:t>
      </w:r>
      <w:r>
        <w:rPr>
          <w:sz w:val="24"/>
          <w:color w:val="000000"/>
          <w:u w:val="single"/>
        </w:rPr>
        <w:t>天则质保期重新计算。若乙方未能及时派员到现场维修，乙方应向甲方支付合同金额千分之五的违约金</w:t>
      </w:r>
      <w:r>
        <w:rPr>
          <w:sz w:val="24"/>
          <w:color w:val="000000"/>
          <w:u w:val="single"/>
        </w:rPr>
        <w:t>/</w:t>
      </w:r>
      <w:r>
        <w:rPr>
          <w:sz w:val="24"/>
          <w:color w:val="000000"/>
          <w:u w:val="single"/>
        </w:rPr>
        <w:t>每次；若乙方未能在</w:t>
      </w:r>
      <w:r>
        <w:rPr>
          <w:sz w:val="24"/>
          <w:color w:val="000000"/>
          <w:u w:val="single"/>
        </w:rPr>
        <w:t>48</w:t>
      </w:r>
      <w:r>
        <w:rPr>
          <w:sz w:val="24"/>
          <w:color w:val="000000"/>
          <w:u w:val="single"/>
        </w:rPr>
        <w:t>小时内消除障碍，甲方有权聘请第三方消除障碍，由此产生的费用由乙方承担。</w:t>
      </w:r>
    </w:p>
    <w:p>
      <w:pPr>
        <w:pStyle w:val="null3"/>
        <w:jc w:val="left"/>
      </w:pPr>
      <w:r>
        <w:rPr>
          <w:sz w:val="24"/>
          <w:color w:val="000000"/>
          <w:u w:val="single"/>
        </w:rPr>
        <w:t>（</w:t>
      </w:r>
      <w:r>
        <w:rPr>
          <w:sz w:val="24"/>
          <w:color w:val="000000"/>
          <w:u w:val="single"/>
        </w:rPr>
        <w:t>3</w:t>
      </w:r>
      <w:r>
        <w:rPr>
          <w:sz w:val="24"/>
          <w:color w:val="000000"/>
          <w:u w:val="single"/>
        </w:rPr>
        <w:t>）因货物的质量问题发生争议时，由本地质量技术监督部门进行鉴定。货物符合质量技术标准的，鉴定费用由甲方承担；否则由乙方承担，且退货处理，按违约条例办理。</w:t>
      </w:r>
    </w:p>
    <w:p>
      <w:pPr>
        <w:pStyle w:val="null3"/>
        <w:jc w:val="left"/>
      </w:pPr>
      <w:r>
        <w:rPr>
          <w:sz w:val="24"/>
          <w:color w:val="000000"/>
          <w:u w:val="single"/>
        </w:rPr>
        <w:t>（</w:t>
      </w:r>
      <w:r>
        <w:rPr>
          <w:sz w:val="24"/>
          <w:color w:val="000000"/>
          <w:u w:val="single"/>
        </w:rPr>
        <w:t>4</w:t>
      </w:r>
      <w:r>
        <w:rPr>
          <w:sz w:val="24"/>
          <w:color w:val="000000"/>
          <w:u w:val="single"/>
        </w:rPr>
        <w:t>）在质保期内，同一设备、出现相同或相似故障现象连续两次维修仍无法正常使用，无条件</w:t>
      </w:r>
      <w:r>
        <w:rPr>
          <w:sz w:val="24"/>
          <w:color w:val="000000"/>
          <w:u w:val="single"/>
        </w:rPr>
        <w:t>48</w:t>
      </w:r>
      <w:r>
        <w:rPr>
          <w:sz w:val="24"/>
          <w:color w:val="000000"/>
          <w:u w:val="single"/>
        </w:rPr>
        <w:t>小时内更换同品牌、同型号新设备。</w:t>
      </w:r>
    </w:p>
    <w:p>
      <w:pPr>
        <w:pStyle w:val="null3"/>
        <w:numPr>
          <w:ilvl w:val="0"/>
          <w:numId w:val="3"/>
        </w:numPr>
        <w:jc w:val="left"/>
      </w:pPr>
      <w:r>
        <w:rPr>
          <w:sz w:val="24"/>
          <w:b/>
          <w:color w:val="000000"/>
        </w:rPr>
        <w:t>七、知识产权和保密要求：</w:t>
      </w:r>
    </w:p>
    <w:p>
      <w:pPr>
        <w:pStyle w:val="null3"/>
        <w:numPr>
          <w:ilvl w:val="1"/>
          <w:numId w:val="3"/>
        </w:numPr>
        <w:jc w:val="left"/>
      </w:pPr>
      <w:r>
        <w:rPr>
          <w:sz w:val="24"/>
          <w:color w:val="000000"/>
          <w:u w:val="single"/>
        </w:rPr>
        <w:t>1合同总价已包含应向知识产权所有权人支付的所有相关税费，并保证甲方在中国使用乙方提供的货物时，如有第三方提出侵犯其知识产权主张的，责任由乙方承担。</w:t>
      </w:r>
    </w:p>
    <w:p>
      <w:pPr>
        <w:pStyle w:val="null3"/>
        <w:numPr>
          <w:ilvl w:val="1"/>
          <w:numId w:val="3"/>
        </w:numPr>
        <w:jc w:val="left"/>
      </w:pPr>
      <w:r>
        <w:rPr>
          <w:sz w:val="24"/>
          <w:color w:val="000000"/>
          <w:u w:val="single"/>
        </w:rPr>
        <w:t>2乙方保证合同项下提供的设备不侵犯任何第三方的专利、商标或版权。否则，乙方须承担对第三方的专利或版权的侵权责任并承担因此而发生的所有费用及造成的甲方损失。</w:t>
      </w:r>
    </w:p>
    <w:p>
      <w:pPr>
        <w:pStyle w:val="null3"/>
        <w:numPr>
          <w:ilvl w:val="1"/>
          <w:numId w:val="3"/>
        </w:numPr>
        <w:jc w:val="left"/>
      </w:pPr>
      <w:r>
        <w:rPr>
          <w:sz w:val="24"/>
          <w:color w:val="000000"/>
          <w:u w:val="single"/>
        </w:rPr>
        <w:t>3甲方提供的图纸、详细资料、样品、模型、模件和所有其它资料，均为保密资料，仅被用于它所规定的用途。除非得到甲方的同意，不能向任何第三方透露。项目结束后，应甲方要求，乙方应归还所有从甲方处获得的保密资料。</w:t>
      </w:r>
    </w:p>
    <w:p>
      <w:pPr>
        <w:pStyle w:val="null3"/>
        <w:numPr>
          <w:ilvl w:val="0"/>
          <w:numId w:val="3"/>
        </w:numPr>
        <w:jc w:val="left"/>
      </w:pPr>
      <w:r>
        <w:rPr>
          <w:sz w:val="24"/>
          <w:b/>
          <w:color w:val="000000"/>
        </w:rPr>
        <w:t>八、违约责任</w:t>
      </w:r>
      <w:r>
        <w:rPr>
          <w:sz w:val="24"/>
          <w:b/>
          <w:color w:val="000000"/>
        </w:rPr>
        <w:t>：</w:t>
      </w:r>
    </w:p>
    <w:p>
      <w:pPr>
        <w:pStyle w:val="null3"/>
        <w:numPr>
          <w:ilvl w:val="1"/>
          <w:numId w:val="3"/>
        </w:numPr>
        <w:jc w:val="left"/>
      </w:pPr>
      <w:r>
        <w:rPr>
          <w:sz w:val="24"/>
          <w:color w:val="000000"/>
          <w:u w:val="single"/>
        </w:rPr>
        <w:t>1乙方交付的货物、工程</w:t>
      </w:r>
      <w:r>
        <w:rPr>
          <w:sz w:val="24"/>
          <w:color w:val="000000"/>
          <w:u w:val="single"/>
        </w:rPr>
        <w:t>/</w:t>
      </w:r>
      <w:r>
        <w:rPr>
          <w:sz w:val="24"/>
          <w:color w:val="000000"/>
          <w:u w:val="single"/>
        </w:rPr>
        <w:t>提供的服务不符合采购文件、报价文件或本合同规定的，甲方有权拒收，并且乙方须向甲方支付本合同总价</w:t>
      </w:r>
      <w:r>
        <w:rPr>
          <w:sz w:val="24"/>
          <w:color w:val="000000"/>
          <w:u w:val="single"/>
        </w:rPr>
        <w:t>5%</w:t>
      </w:r>
      <w:r>
        <w:rPr>
          <w:sz w:val="24"/>
          <w:color w:val="000000"/>
          <w:u w:val="single"/>
        </w:rPr>
        <w:t>的违约金。</w:t>
      </w:r>
    </w:p>
    <w:p>
      <w:pPr>
        <w:pStyle w:val="null3"/>
        <w:numPr>
          <w:ilvl w:val="1"/>
          <w:numId w:val="3"/>
        </w:numPr>
        <w:jc w:val="left"/>
      </w:pPr>
      <w:r>
        <w:rPr>
          <w:sz w:val="24"/>
          <w:color w:val="000000"/>
          <w:u w:val="single"/>
        </w:rPr>
        <w:t>2乙方未能按本合同规定的交货时间交付货物</w:t>
      </w:r>
      <w:r>
        <w:rPr>
          <w:sz w:val="24"/>
          <w:color w:val="000000"/>
          <w:u w:val="single"/>
        </w:rPr>
        <w:t>/</w:t>
      </w:r>
      <w:r>
        <w:rPr>
          <w:sz w:val="24"/>
          <w:color w:val="000000"/>
          <w:u w:val="single"/>
        </w:rPr>
        <w:t>提供服务，从逾期之日起每日按本合同总价</w:t>
      </w:r>
      <w:r>
        <w:rPr>
          <w:sz w:val="24"/>
          <w:color w:val="000000"/>
          <w:u w:val="single"/>
        </w:rPr>
        <w:t>5</w:t>
      </w:r>
      <w:r>
        <w:rPr>
          <w:sz w:val="24"/>
          <w:color w:val="000000"/>
          <w:u w:val="single"/>
        </w:rPr>
        <w:t>‰的数额向甲方支付违约金；逾期半个月以上的，甲方有权终止合同，由此造成的甲方经济损失由乙方承担。</w:t>
      </w:r>
    </w:p>
    <w:p>
      <w:pPr>
        <w:pStyle w:val="null3"/>
        <w:numPr>
          <w:ilvl w:val="1"/>
          <w:numId w:val="3"/>
        </w:numPr>
        <w:jc w:val="left"/>
      </w:pPr>
      <w:r>
        <w:rPr>
          <w:sz w:val="24"/>
          <w:color w:val="000000"/>
          <w:u w:val="single"/>
        </w:rPr>
        <w:t>3甲方无正当理由拒收货物</w:t>
      </w:r>
      <w:r>
        <w:rPr>
          <w:sz w:val="24"/>
          <w:color w:val="000000"/>
          <w:u w:val="single"/>
        </w:rPr>
        <w:t>/</w:t>
      </w:r>
      <w:r>
        <w:rPr>
          <w:sz w:val="24"/>
          <w:color w:val="000000"/>
          <w:u w:val="single"/>
        </w:rPr>
        <w:t>接受服务，到期拒付货物</w:t>
      </w:r>
      <w:r>
        <w:rPr>
          <w:sz w:val="24"/>
          <w:color w:val="000000"/>
          <w:u w:val="single"/>
        </w:rPr>
        <w:t>/</w:t>
      </w:r>
      <w:r>
        <w:rPr>
          <w:sz w:val="24"/>
          <w:color w:val="000000"/>
          <w:u w:val="single"/>
        </w:rPr>
        <w:t>服务款项的，甲方向乙方偿付本合同总价</w:t>
      </w:r>
      <w:r>
        <w:rPr>
          <w:sz w:val="24"/>
          <w:color w:val="000000"/>
          <w:u w:val="single"/>
        </w:rPr>
        <w:t>5%</w:t>
      </w:r>
      <w:r>
        <w:rPr>
          <w:sz w:val="24"/>
          <w:color w:val="000000"/>
          <w:u w:val="single"/>
        </w:rPr>
        <w:t>的违约金。甲方人逾期付款，则每日按本合同总价的</w:t>
      </w:r>
      <w:r>
        <w:rPr>
          <w:sz w:val="24"/>
          <w:color w:val="000000"/>
          <w:u w:val="single"/>
        </w:rPr>
        <w:t>3</w:t>
      </w:r>
      <w:r>
        <w:rPr>
          <w:sz w:val="24"/>
          <w:color w:val="000000"/>
          <w:u w:val="single"/>
        </w:rPr>
        <w:t>‰向乙方偿付违约金。</w:t>
      </w:r>
    </w:p>
    <w:p>
      <w:pPr>
        <w:pStyle w:val="null3"/>
        <w:numPr>
          <w:ilvl w:val="1"/>
          <w:numId w:val="3"/>
        </w:numPr>
        <w:jc w:val="left"/>
      </w:pPr>
      <w:r>
        <w:rPr>
          <w:sz w:val="24"/>
          <w:color w:val="000000"/>
          <w:u w:val="single"/>
        </w:rPr>
        <w:t>4其它违约责任按《中华人民共和国民法典》处理。</w:t>
      </w:r>
    </w:p>
    <w:p>
      <w:pPr>
        <w:pStyle w:val="null3"/>
        <w:numPr>
          <w:ilvl w:val="0"/>
          <w:numId w:val="3"/>
        </w:numPr>
        <w:ind w:left="585"/>
        <w:jc w:val="left"/>
      </w:pPr>
      <w:r>
        <w:rPr>
          <w:sz w:val="24"/>
          <w:b/>
          <w:color w:val="000000"/>
        </w:rPr>
        <w:t>九、提出异议的时间和方法</w:t>
      </w:r>
      <w:r>
        <w:rPr>
          <w:sz w:val="24"/>
          <w:b/>
          <w:color w:val="000000"/>
        </w:rPr>
        <w:t>：</w:t>
      </w:r>
    </w:p>
    <w:p>
      <w:pPr>
        <w:pStyle w:val="null3"/>
        <w:numPr>
          <w:ilvl w:val="1"/>
          <w:numId w:val="3"/>
        </w:numPr>
        <w:jc w:val="left"/>
      </w:pPr>
      <w:r>
        <w:rPr>
          <w:sz w:val="24"/>
          <w:color w:val="000000"/>
        </w:rPr>
        <w:t>1甲方在验收后</w:t>
      </w:r>
      <w:r>
        <w:rPr>
          <w:sz w:val="21"/>
          <w:u w:val="single"/>
        </w:rPr>
        <w:t xml:space="preserve">     </w:t>
      </w:r>
      <w:r>
        <w:rPr>
          <w:sz w:val="24"/>
          <w:color w:val="000000"/>
        </w:rPr>
        <w:t>天内如对货物的型号、规格、质量有异议时，应在妥善保管货物的同时，即向乙方提出书面异议。</w:t>
      </w:r>
    </w:p>
    <w:p>
      <w:pPr>
        <w:pStyle w:val="null3"/>
        <w:numPr>
          <w:ilvl w:val="1"/>
          <w:numId w:val="3"/>
        </w:numPr>
        <w:jc w:val="left"/>
      </w:pPr>
      <w:r>
        <w:rPr>
          <w:sz w:val="24"/>
          <w:color w:val="000000"/>
        </w:rPr>
        <w:t>2乙方在接到甲方书面异议后，应在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numPr>
          <w:ilvl w:val="1"/>
          <w:numId w:val="3"/>
        </w:numPr>
        <w:jc w:val="left"/>
      </w:pPr>
      <w:r>
        <w:rPr>
          <w:sz w:val="24"/>
          <w:color w:val="000000"/>
        </w:rPr>
        <w:t>3甲方因违章操作、保管、保养不善等人为造成货物损毁，所提出的异议乙方有权不予接受。</w:t>
      </w:r>
    </w:p>
    <w:p>
      <w:pPr>
        <w:pStyle w:val="null3"/>
        <w:numPr>
          <w:ilvl w:val="1"/>
          <w:numId w:val="3"/>
        </w:numPr>
        <w:jc w:val="left"/>
      </w:pPr>
      <w:r>
        <w:rPr>
          <w:sz w:val="24"/>
          <w:color w:val="000000"/>
        </w:rPr>
        <w:t>4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numPr>
          <w:ilvl w:val="0"/>
          <w:numId w:val="3"/>
        </w:numPr>
        <w:jc w:val="left"/>
      </w:pPr>
      <w:r>
        <w:rPr>
          <w:sz w:val="24"/>
          <w:b/>
          <w:color w:val="000000"/>
        </w:rPr>
        <w:t>十、争议的解决</w:t>
      </w:r>
      <w:r>
        <w:rPr>
          <w:sz w:val="24"/>
          <w:b/>
          <w:color w:val="000000"/>
        </w:rPr>
        <w:t>：</w:t>
      </w:r>
    </w:p>
    <w:p>
      <w:pPr>
        <w:pStyle w:val="null3"/>
        <w:numPr>
          <w:ilvl w:val="1"/>
          <w:numId w:val="3"/>
        </w:numPr>
        <w:jc w:val="left"/>
      </w:pPr>
      <w:r>
        <w:rPr>
          <w:sz w:val="24"/>
          <w:color w:val="000000"/>
        </w:rPr>
        <w:t>1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pStyle w:val="null3"/>
        <w:numPr>
          <w:ilvl w:val="1"/>
          <w:numId w:val="3"/>
        </w:numPr>
        <w:jc w:val="left"/>
      </w:pPr>
      <w:r>
        <w:rPr>
          <w:sz w:val="24"/>
          <w:color w:val="000000"/>
        </w:rPr>
        <w:t>2法院审理期间，除提交法院审理的事项外，其它无争议的事项和条款仍应继续履行。</w:t>
      </w:r>
    </w:p>
    <w:p>
      <w:pPr>
        <w:pStyle w:val="null3"/>
        <w:numPr>
          <w:ilvl w:val="0"/>
          <w:numId w:val="3"/>
        </w:numPr>
        <w:jc w:val="left"/>
      </w:pPr>
      <w:r>
        <w:rPr>
          <w:sz w:val="24"/>
          <w:b/>
          <w:color w:val="000000"/>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w:t>
      </w:r>
      <w:r>
        <w:rPr>
          <w:sz w:val="24"/>
          <w:color w:val="000000"/>
          <w:u w:val="single"/>
        </w:rPr>
        <w:t>24</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numPr>
          <w:ilvl w:val="0"/>
          <w:numId w:val="3"/>
        </w:numPr>
        <w:jc w:val="left"/>
      </w:pPr>
      <w:r>
        <w:rPr>
          <w:sz w:val="24"/>
          <w:b/>
          <w:color w:val="000000"/>
        </w:rPr>
        <w:t>十二、税费</w:t>
      </w:r>
      <w:r>
        <w:rPr>
          <w:sz w:val="24"/>
          <w:b/>
          <w:color w:val="000000"/>
        </w:rPr>
        <w:t>：</w:t>
      </w:r>
    </w:p>
    <w:p>
      <w:pPr>
        <w:pStyle w:val="null3"/>
        <w:numPr>
          <w:ilvl w:val="1"/>
          <w:numId w:val="3"/>
        </w:numPr>
        <w:jc w:val="left"/>
      </w:pPr>
      <w:r>
        <w:rPr>
          <w:sz w:val="24"/>
          <w:color w:val="000000"/>
        </w:rPr>
        <w:t>1本合同实施过程中所发生的一切税费及不可预见费均由乙方承担。</w:t>
      </w:r>
    </w:p>
    <w:p>
      <w:pPr>
        <w:pStyle w:val="null3"/>
        <w:numPr>
          <w:ilvl w:val="1"/>
          <w:numId w:val="3"/>
        </w:numPr>
        <w:jc w:val="left"/>
      </w:pPr>
      <w:r>
        <w:rPr>
          <w:sz w:val="24"/>
          <w:color w:val="000000"/>
        </w:rPr>
        <w:t>2乙方依照税务规章优先在合同履约地开具发票及纳税，咨询：</w:t>
      </w:r>
      <w:r>
        <w:rPr>
          <w:sz w:val="24"/>
          <w:color w:val="000000"/>
        </w:rPr>
        <w:t>0757-12366</w:t>
      </w:r>
      <w:r>
        <w:rPr>
          <w:sz w:val="24"/>
          <w:color w:val="000000"/>
        </w:rPr>
        <w:t>。</w:t>
      </w:r>
    </w:p>
    <w:p>
      <w:pPr>
        <w:pStyle w:val="null3"/>
        <w:numPr>
          <w:ilvl w:val="0"/>
          <w:numId w:val="3"/>
        </w:numPr>
        <w:jc w:val="left"/>
      </w:pPr>
      <w:r>
        <w:rPr>
          <w:sz w:val="24"/>
          <w:b/>
          <w:color w:val="000000"/>
        </w:rPr>
        <w:t>十三、合同生效</w:t>
      </w:r>
      <w:r>
        <w:rPr>
          <w:sz w:val="24"/>
          <w:b/>
          <w:color w:val="000000"/>
        </w:rPr>
        <w:t>与合同备案：</w:t>
      </w:r>
    </w:p>
    <w:p>
      <w:pPr>
        <w:pStyle w:val="null3"/>
        <w:numPr>
          <w:ilvl w:val="1"/>
          <w:numId w:val="3"/>
        </w:numPr>
        <w:jc w:val="left"/>
      </w:pPr>
      <w:r>
        <w:rPr>
          <w:sz w:val="24"/>
          <w:color w:val="000000"/>
        </w:rPr>
        <w:t>1本合同在甲乙双方法人代表或其授权代表签字盖章后生效。</w:t>
      </w:r>
    </w:p>
    <w:p>
      <w:pPr>
        <w:pStyle w:val="null3"/>
        <w:numPr>
          <w:ilvl w:val="1"/>
          <w:numId w:val="3"/>
        </w:numPr>
        <w:jc w:val="left"/>
      </w:pPr>
      <w:r>
        <w:rPr>
          <w:sz w:val="24"/>
          <w:color w:val="000000"/>
        </w:rPr>
        <w:t>2自采购合同签订之日起</w:t>
      </w:r>
      <w:r>
        <w:rPr>
          <w:sz w:val="24"/>
          <w:color w:val="000000"/>
        </w:rPr>
        <w:t>7</w:t>
      </w:r>
      <w:r>
        <w:rPr>
          <w:sz w:val="24"/>
          <w:color w:val="000000"/>
        </w:rPr>
        <w:t>个工作日内，由</w:t>
      </w:r>
      <w:r>
        <w:rPr>
          <w:sz w:val="24"/>
          <w:color w:val="000000"/>
        </w:rPr>
        <w:t>甲方</w:t>
      </w:r>
      <w:r>
        <w:rPr>
          <w:sz w:val="24"/>
          <w:color w:val="000000"/>
        </w:rPr>
        <w:t>按照有关规定将采购合同副本报同级人民政府财政部门（政府采购管理部门）备案。</w:t>
      </w:r>
    </w:p>
    <w:p>
      <w:pPr>
        <w:pStyle w:val="null3"/>
        <w:numPr>
          <w:ilvl w:val="0"/>
          <w:numId w:val="3"/>
        </w:numPr>
        <w:jc w:val="left"/>
      </w:pPr>
      <w:r>
        <w:rPr>
          <w:sz w:val="24"/>
          <w:b/>
          <w:color w:val="000000"/>
        </w:rPr>
        <w:t>十四、乙方应提供的资料内容：</w:t>
      </w:r>
    </w:p>
    <w:p>
      <w:pPr>
        <w:pStyle w:val="null3"/>
        <w:numPr>
          <w:ilvl w:val="1"/>
          <w:numId w:val="3"/>
        </w:numPr>
        <w:jc w:val="left"/>
      </w:pPr>
      <w:r>
        <w:rPr>
          <w:sz w:val="24"/>
          <w:color w:val="000000"/>
        </w:rPr>
        <w:t>1进口产品必须提供原产地证明和中国商检证明及合法进货渠道全套单证。</w:t>
      </w:r>
    </w:p>
    <w:p>
      <w:pPr>
        <w:pStyle w:val="null3"/>
        <w:numPr>
          <w:ilvl w:val="1"/>
          <w:numId w:val="3"/>
        </w:numPr>
        <w:jc w:val="left"/>
      </w:pPr>
      <w:r>
        <w:rPr>
          <w:sz w:val="24"/>
          <w:color w:val="000000"/>
        </w:rPr>
        <w:t>2中国境内制造的产品必须提供出厂合格证，并提供甲方名下终端客户保修注册资料。</w:t>
      </w:r>
    </w:p>
    <w:p>
      <w:pPr>
        <w:pStyle w:val="null3"/>
        <w:numPr>
          <w:ilvl w:val="1"/>
          <w:numId w:val="3"/>
        </w:numPr>
        <w:jc w:val="left"/>
      </w:pPr>
      <w:r>
        <w:rPr>
          <w:sz w:val="24"/>
          <w:color w:val="000000"/>
        </w:rPr>
        <w:t>3关键产品</w:t>
      </w:r>
      <w:r>
        <w:rPr>
          <w:sz w:val="24"/>
          <w:color w:val="000000"/>
        </w:rPr>
        <w:t>/</w:t>
      </w:r>
      <w:r>
        <w:rPr>
          <w:sz w:val="24"/>
          <w:color w:val="000000"/>
        </w:rPr>
        <w:t>主机设备的用户手册、保修手册、有关单证资料及配备件、随机工具等，使用操作及安全须知等重要资料应附有中文说明。</w:t>
      </w:r>
    </w:p>
    <w:p>
      <w:pPr>
        <w:pStyle w:val="null3"/>
        <w:numPr>
          <w:ilvl w:val="0"/>
          <w:numId w:val="3"/>
        </w:numPr>
        <w:jc w:val="left"/>
      </w:pPr>
      <w:r>
        <w:rPr>
          <w:sz w:val="24"/>
          <w:b/>
        </w:rPr>
        <w:t>十五、关于政府采购合同融资</w:t>
      </w:r>
    </w:p>
    <w:p>
      <w:pPr>
        <w:pStyle w:val="null3"/>
        <w:numPr>
          <w:ilvl w:val="1"/>
          <w:numId w:val="3"/>
        </w:numPr>
        <w:jc w:val="left"/>
      </w:pPr>
      <w:r>
        <w:rPr>
          <w:sz w:val="24"/>
        </w:rPr>
        <w:t>1乙方是否已申请政府采购合同融资：</w:t>
      </w:r>
      <w:r>
        <w:rPr>
          <w:sz w:val="21"/>
          <w:u w:val="single"/>
        </w:rPr>
        <w:t xml:space="preserve">  </w:t>
      </w:r>
      <w:r>
        <w:rPr>
          <w:sz w:val="24"/>
          <w:u w:val="single"/>
        </w:rPr>
        <w:t>是</w:t>
      </w:r>
      <w:r>
        <w:rPr>
          <w:sz w:val="24"/>
          <w:u w:val="single"/>
        </w:rPr>
        <w:t xml:space="preserve">  / </w:t>
      </w:r>
      <w:r>
        <w:rPr>
          <w:sz w:val="24"/>
          <w:u w:val="single"/>
        </w:rPr>
        <w:t>否</w:t>
      </w:r>
      <w:r>
        <w:rPr>
          <w:sz w:val="21"/>
          <w:u w:val="single"/>
        </w:rPr>
        <w:t xml:space="preserve">  </w:t>
      </w:r>
      <w:r>
        <w:rPr>
          <w:sz w:val="24"/>
        </w:rPr>
        <w:t>；</w:t>
      </w:r>
    </w:p>
    <w:p>
      <w:pPr>
        <w:pStyle w:val="null3"/>
        <w:ind w:left="420"/>
        <w:jc w:val="both"/>
      </w:pPr>
      <w:r>
        <w:rPr>
          <w:sz w:val="24"/>
        </w:rPr>
        <w:t>融资银行及联系方式：</w:t>
      </w:r>
      <w:r>
        <w:rPr>
          <w:sz w:val="21"/>
          <w:u w:val="single"/>
        </w:rPr>
        <w:t xml:space="preserve">                                            </w:t>
      </w:r>
      <w:r>
        <w:rPr>
          <w:sz w:val="24"/>
        </w:rPr>
        <w:t>。</w:t>
      </w:r>
    </w:p>
    <w:p>
      <w:pPr>
        <w:pStyle w:val="null3"/>
        <w:numPr>
          <w:ilvl w:val="1"/>
          <w:numId w:val="4"/>
        </w:numPr>
      </w:pPr>
      <w:r>
        <w:rPr>
          <w:sz w:val="24"/>
        </w:rPr>
        <w:t>2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numPr>
          <w:ilvl w:val="0"/>
          <w:numId w:val="3"/>
        </w:numPr>
        <w:jc w:val="left"/>
      </w:pPr>
      <w:r>
        <w:rPr>
          <w:sz w:val="24"/>
          <w:b/>
          <w:color w:val="000000"/>
        </w:rPr>
        <w:t>十六、其它</w:t>
      </w:r>
      <w:r>
        <w:rPr>
          <w:sz w:val="24"/>
          <w:b/>
          <w:color w:val="000000"/>
        </w:rPr>
        <w:t>：</w:t>
      </w:r>
    </w:p>
    <w:p>
      <w:pPr>
        <w:pStyle w:val="null3"/>
        <w:numPr>
          <w:ilvl w:val="1"/>
          <w:numId w:val="3"/>
        </w:numPr>
        <w:jc w:val="left"/>
      </w:pPr>
      <w:r>
        <w:rPr>
          <w:sz w:val="24"/>
          <w:color w:val="000000"/>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numPr>
          <w:ilvl w:val="1"/>
          <w:numId w:val="3"/>
        </w:numPr>
        <w:jc w:val="left"/>
      </w:pPr>
      <w:r>
        <w:rPr>
          <w:sz w:val="24"/>
          <w:color w:val="000000"/>
        </w:rPr>
        <w:t>2如一方（包括联系人）地址、电话、传真号码有变更，应在变更后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numPr>
          <w:ilvl w:val="1"/>
          <w:numId w:val="3"/>
        </w:numPr>
        <w:jc w:val="left"/>
      </w:pPr>
      <w:r>
        <w:rPr>
          <w:sz w:val="24"/>
          <w:color w:val="000000"/>
        </w:rPr>
        <w:t>3未经甲方书面同意，乙方不得擅自向第三方转让其主体性和关键性合同义务。</w:t>
      </w:r>
    </w:p>
    <w:p>
      <w:pPr>
        <w:pStyle w:val="null3"/>
        <w:numPr>
          <w:ilvl w:val="1"/>
          <w:numId w:val="3"/>
        </w:numPr>
        <w:jc w:val="left"/>
      </w:pPr>
      <w:r>
        <w:rPr>
          <w:sz w:val="24"/>
          <w:color w:val="000000"/>
        </w:rPr>
        <w:t>4本合同一式</w:t>
      </w:r>
      <w:r>
        <w:rPr>
          <w:sz w:val="24"/>
          <w:color w:val="000000"/>
          <w:u w:val="single"/>
        </w:rPr>
        <w:t xml:space="preserve">  5  </w:t>
      </w:r>
      <w:r>
        <w:rPr>
          <w:sz w:val="24"/>
          <w:color w:val="000000"/>
        </w:rPr>
        <w:t>份，</w:t>
      </w:r>
      <w:r>
        <w:rPr>
          <w:sz w:val="24"/>
          <w:color w:val="000000"/>
          <w:u w:val="single"/>
        </w:rPr>
        <w:t>具有同等法律效力，甲方</w:t>
      </w:r>
      <w:r>
        <w:rPr>
          <w:sz w:val="24"/>
          <w:color w:val="000000"/>
          <w:u w:val="single"/>
        </w:rPr>
        <w:t>3</w:t>
      </w:r>
      <w:r>
        <w:rPr>
          <w:sz w:val="24"/>
          <w:color w:val="000000"/>
          <w:u w:val="single"/>
        </w:rPr>
        <w:t>份、乙方</w:t>
      </w:r>
      <w:r>
        <w:rPr>
          <w:sz w:val="24"/>
          <w:color w:val="000000"/>
          <w:u w:val="single"/>
        </w:rPr>
        <w:t>1</w:t>
      </w:r>
      <w:r>
        <w:rPr>
          <w:sz w:val="24"/>
          <w:color w:val="000000"/>
          <w:u w:val="single"/>
        </w:rPr>
        <w:t>份，招标代理机构</w:t>
      </w:r>
      <w:r>
        <w:rPr>
          <w:sz w:val="24"/>
          <w:color w:val="000000"/>
          <w:u w:val="single"/>
        </w:rPr>
        <w:t>1</w:t>
      </w:r>
      <w:r>
        <w:rPr>
          <w:sz w:val="24"/>
          <w:color w:val="000000"/>
          <w:u w:val="single"/>
        </w:rPr>
        <w:t>份，均具同等法律效力。</w:t>
      </w:r>
    </w:p>
    <w:p>
      <w:pPr>
        <w:pStyle w:val="null3"/>
        <w:numPr>
          <w:ilvl w:val="1"/>
          <w:numId w:val="3"/>
        </w:numPr>
        <w:jc w:val="left"/>
      </w:pPr>
      <w:r>
        <w:rPr>
          <w:sz w:val="24"/>
          <w:color w:val="000000"/>
        </w:rPr>
        <w:t>5本合同（含附件）共计</w:t>
      </w:r>
      <w:r>
        <w:rPr>
          <w:sz w:val="21"/>
          <w:u w:val="single"/>
        </w:rPr>
        <w:t xml:space="preserve">     </w:t>
      </w:r>
      <w:r>
        <w:rPr>
          <w:sz w:val="24"/>
          <w:color w:val="000000"/>
        </w:rPr>
        <w:t>页</w:t>
      </w:r>
      <w:r>
        <w:rPr>
          <w:sz w:val="24"/>
          <w:color w:val="000000"/>
        </w:rPr>
        <w:t>A4</w:t>
      </w:r>
      <w:r>
        <w:rPr>
          <w:sz w:val="24"/>
          <w:color w:val="000000"/>
        </w:rPr>
        <w:t>纸张，缺页之合同为无效合同。</w:t>
      </w:r>
    </w:p>
    <w:p>
      <w:pPr>
        <w:pStyle w:val="null3"/>
        <w:numPr>
          <w:ilvl w:val="1"/>
          <w:numId w:val="3"/>
        </w:numPr>
        <w:jc w:val="left"/>
      </w:pPr>
      <w:r>
        <w:rPr>
          <w:sz w:val="24"/>
          <w:color w:val="000000"/>
        </w:rPr>
        <w:t>6本合同签约履约地点：广东省佛山市</w:t>
      </w:r>
      <w:r>
        <w:rPr>
          <w:sz w:val="24"/>
          <w:color w:val="000000"/>
          <w:u w:val="single"/>
        </w:rPr>
        <w:t>顺德区</w:t>
      </w:r>
      <w:r>
        <w:rPr>
          <w:sz w:val="24"/>
          <w:color w:val="000000"/>
        </w:rPr>
        <w:t>。</w:t>
      </w:r>
    </w:p>
    <w:p>
      <w:pPr>
        <w:pStyle w:val="null3"/>
        <w:numPr>
          <w:ilvl w:val="1"/>
          <w:numId w:val="3"/>
        </w:numPr>
        <w:jc w:val="left"/>
      </w:pPr>
      <w:r>
        <w:rPr>
          <w:sz w:val="24"/>
          <w:color w:val="000000"/>
        </w:rPr>
        <w:t>7本合同所指</w:t>
      </w:r>
      <w:r>
        <w:rPr>
          <w:sz w:val="24"/>
          <w:color w:val="000000"/>
        </w:rPr>
        <w:t>“</w:t>
      </w:r>
      <w:r>
        <w:rPr>
          <w:sz w:val="24"/>
          <w:color w:val="000000"/>
        </w:rPr>
        <w:t>书面通知</w:t>
      </w:r>
      <w:r>
        <w:rPr>
          <w:sz w:val="24"/>
          <w:color w:val="000000"/>
        </w:rPr>
        <w:t>”</w:t>
      </w:r>
      <w:r>
        <w:rPr>
          <w:sz w:val="24"/>
          <w:color w:val="000000"/>
        </w:rPr>
        <w:t>包括但不限于短信、电子邮件等数据电文的通知形式，到达时间以民事诉讼法的规定为准，但进行书面通知前后，通知方均有义务电话确认通知事项。</w:t>
      </w:r>
    </w:p>
    <w:p>
      <w:pPr>
        <w:pStyle w:val="null3"/>
        <w:numPr>
          <w:ilvl w:val="1"/>
          <w:numId w:val="3"/>
        </w:numPr>
        <w:jc w:val="left"/>
      </w:pPr>
      <w:r>
        <w:rPr>
          <w:sz w:val="24"/>
          <w:color w:val="000000"/>
        </w:rPr>
        <w:t>8双方均已对以上各条款及附件作充分了解，并明确理解由此而产生的相关权责。</w:t>
      </w:r>
    </w:p>
    <w:p>
      <w:pPr>
        <w:pStyle w:val="null3"/>
        <w:numPr>
          <w:ilvl w:val="1"/>
          <w:numId w:val="3"/>
        </w:numPr>
        <w:jc w:val="left"/>
      </w:pPr>
      <w:r>
        <w:rPr>
          <w:sz w:val="24"/>
          <w:color w:val="000000"/>
          <w:u w:val="single"/>
        </w:rPr>
        <w:t>9除政府采购合同继续履行将损害国家利益和社会公共利益外，双方当事人不得擅自变更、中止或者终止合同。</w:t>
      </w:r>
    </w:p>
    <w:tbl>
      <w:tblPr>
        <w:tblW w:w="0" w:type="auto"/>
        <w:tblBorders>
          <w:top w:val="single"/>
          <w:left w:val="single"/>
          <w:bottom w:val="single"/>
          <w:right w:val="single"/>
          <w:insideH w:val="single"/>
          <w:insideV w:val="single"/>
        </w:tblBorders>
      </w:tblPr>
      <w:tblGrid>
        <w:gridCol w:w="4278"/>
        <w:gridCol w:w="4026"/>
      </w:tblGrid>
      <w:tr>
        <w:tc>
          <w:tcPr>
            <w:tcW w:type="dxa" w:w="4278"/>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color w:val="000000"/>
              </w:rPr>
              <w:t>甲方（盖章）：</w:t>
            </w:r>
          </w:p>
          <w:p>
            <w:pPr>
              <w:pStyle w:val="null3"/>
              <w:jc w:val="both"/>
            </w:pPr>
            <w:r>
              <w:rPr>
                <w:sz w:val="21"/>
                <w:color w:val="000000"/>
              </w:rPr>
              <w:t>代表：</w:t>
            </w:r>
            <w:r>
              <w:rPr>
                <w:sz w:val="21"/>
                <w:u w:val="single"/>
              </w:rPr>
              <w:t xml:space="preserve">                             </w:t>
            </w:r>
            <w:r>
              <w:rPr>
                <w:sz w:val="21"/>
              </w:rPr>
              <w:t xml:space="preserve"> </w:t>
            </w:r>
          </w:p>
          <w:p>
            <w:pPr>
              <w:pStyle w:val="null3"/>
              <w:jc w:val="both"/>
            </w:pPr>
            <w:r>
              <w:rPr>
                <w:sz w:val="21"/>
                <w:color w:val="000000"/>
              </w:rPr>
              <w:t>地址：佛山市顺德区北滘镇跃进南路北滘跃进中心靠近东风路一侧</w:t>
            </w:r>
            <w:r>
              <w:rPr>
                <w:sz w:val="21"/>
                <w:color w:val="000000"/>
              </w:rPr>
              <w:t>2-7</w:t>
            </w:r>
            <w:r>
              <w:rPr>
                <w:sz w:val="21"/>
                <w:color w:val="000000"/>
              </w:rPr>
              <w:t>层</w:t>
            </w:r>
          </w:p>
          <w:p>
            <w:pPr>
              <w:pStyle w:val="null3"/>
              <w:jc w:val="both"/>
            </w:pPr>
            <w:r>
              <w:rPr>
                <w:sz w:val="21"/>
                <w:color w:val="000000"/>
              </w:rPr>
              <w:t>电话：</w:t>
            </w:r>
            <w:r>
              <w:rPr>
                <w:sz w:val="21"/>
              </w:rPr>
              <w:t>0757-26609606</w:t>
            </w:r>
          </w:p>
          <w:p>
            <w:pPr>
              <w:pStyle w:val="null3"/>
              <w:jc w:val="both"/>
            </w:pPr>
            <w:r>
              <w:rPr>
                <w:sz w:val="21"/>
                <w:color w:val="000000"/>
              </w:rPr>
              <w:t>传真：</w:t>
            </w:r>
            <w:r>
              <w:rPr>
                <w:sz w:val="21"/>
              </w:rPr>
              <w:t>-</w:t>
            </w:r>
          </w:p>
          <w:p>
            <w:pPr>
              <w:pStyle w:val="null3"/>
              <w:jc w:val="both"/>
            </w:pPr>
            <w:r>
              <w:rPr>
                <w:sz w:val="21"/>
                <w:color w:val="000000"/>
              </w:rPr>
              <w:t>日期：</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p>
        </w:tc>
        <w:tc>
          <w:tcPr>
            <w:tcW w:type="dxa" w:w="40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乙方（盖章）：</w:t>
            </w:r>
          </w:p>
          <w:p>
            <w:pPr>
              <w:pStyle w:val="null3"/>
              <w:jc w:val="both"/>
            </w:pPr>
            <w:r>
              <w:rPr>
                <w:sz w:val="21"/>
                <w:color w:val="000000"/>
              </w:rPr>
              <w:t>代表：</w:t>
            </w:r>
            <w:r>
              <w:rPr>
                <w:sz w:val="21"/>
                <w:u w:val="single"/>
              </w:rPr>
              <w:t xml:space="preserve">                          </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p>
        </w:tc>
      </w:tr>
      <w:tr>
        <w:tc>
          <w:tcPr>
            <w:tcW w:type="dxa" w:w="4278"/>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r>
              <w:rPr>
                <w:sz w:val="21"/>
                <w:color w:val="000000"/>
              </w:rPr>
              <w:t>签约地点：佛山市顺德区</w:t>
            </w:r>
          </w:p>
          <w:p>
            <w:pPr>
              <w:pStyle w:val="null3"/>
              <w:jc w:val="both"/>
            </w:pPr>
          </w:p>
        </w:tc>
        <w:tc>
          <w:tcPr>
            <w:tcW w:type="dxa" w:w="4026"/>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color w:val="000000"/>
              </w:rPr>
              <w:t>签约地点：佛山市顺德区</w:t>
            </w:r>
          </w:p>
          <w:p>
            <w:pPr>
              <w:pStyle w:val="null3"/>
              <w:jc w:val="both"/>
            </w:pPr>
            <w:r>
              <w:rPr>
                <w:sz w:val="21"/>
                <w:b/>
                <w:color w:val="000000"/>
              </w:rPr>
              <w:t>收款方、开票方须与乙方一致，专户为：</w:t>
            </w:r>
          </w:p>
          <w:p>
            <w:pPr>
              <w:pStyle w:val="null3"/>
              <w:jc w:val="both"/>
            </w:pPr>
            <w:r>
              <w:rPr>
                <w:sz w:val="21"/>
                <w:color w:val="000000"/>
              </w:rPr>
              <w:t>开户名称：</w:t>
            </w:r>
          </w:p>
          <w:p>
            <w:pPr>
              <w:pStyle w:val="null3"/>
              <w:jc w:val="both"/>
            </w:pPr>
            <w:r>
              <w:rPr>
                <w:sz w:val="21"/>
                <w:color w:val="000000"/>
              </w:rPr>
              <w:t>银行账号：</w:t>
            </w:r>
          </w:p>
          <w:p>
            <w:pPr>
              <w:pStyle w:val="null3"/>
              <w:jc w:val="both"/>
            </w:pPr>
            <w:r>
              <w:rPr>
                <w:sz w:val="21"/>
                <w:color w:val="000000"/>
              </w:rPr>
              <w:t>开</w:t>
            </w:r>
            <w:r>
              <w:rPr>
                <w:sz w:val="21"/>
                <w:color w:val="000000"/>
              </w:rPr>
              <w:t>户</w:t>
            </w:r>
            <w:r>
              <w:rPr>
                <w:sz w:val="21"/>
                <w:color w:val="000000"/>
              </w:rPr>
              <w:t>行：</w:t>
            </w:r>
          </w:p>
        </w:tc>
      </w:tr>
    </w:tbl>
    <w:p>
      <w:pPr>
        <w:pStyle w:val="null3"/>
        <w:jc w:val="both"/>
      </w:pPr>
      <w:r>
        <w:rPr>
          <w:sz w:val="24"/>
          <w:b/>
          <w:color w:val="000000"/>
        </w:rPr>
        <w:t>合同附件清单：</w:t>
      </w:r>
    </w:p>
    <w:p>
      <w:pPr>
        <w:pStyle w:val="null3"/>
        <w:jc w:val="left"/>
      </w:pPr>
      <w:r>
        <w:rPr>
          <w:sz w:val="24"/>
          <w:b/>
          <w:color w:val="000000"/>
        </w:rPr>
        <w:t>附件一：《报价清单明细表》</w:t>
      </w:r>
      <w:r>
        <w:rPr>
          <w:sz w:val="24"/>
          <w:b/>
          <w:color w:val="000000"/>
        </w:rPr>
        <w:t>/</w:t>
      </w:r>
      <w:r>
        <w:rPr>
          <w:sz w:val="24"/>
          <w:b/>
          <w:color w:val="000000"/>
          <w:u w:val="single"/>
        </w:rPr>
        <w:t>（设备名称）配置清单</w:t>
      </w:r>
    </w:p>
    <w:p>
      <w:pPr>
        <w:pStyle w:val="null3"/>
        <w:jc w:val="left"/>
      </w:pPr>
      <w:r>
        <w:rPr>
          <w:sz w:val="24"/>
          <w:b/>
          <w:color w:val="000000"/>
        </w:rPr>
        <w:t>附件二：医疗设备注册证</w:t>
      </w:r>
    </w:p>
    <w:p>
      <w:pPr>
        <w:pStyle w:val="null3"/>
        <w:jc w:val="left"/>
      </w:pPr>
      <w:r>
        <w:rPr>
          <w:sz w:val="24"/>
          <w:b/>
          <w:color w:val="000000"/>
        </w:rPr>
        <w:t>附件三：有效的授权证明资料（乙方若为代理经销商）</w:t>
      </w:r>
    </w:p>
    <w:p>
      <w:pPr>
        <w:pStyle w:val="null3"/>
        <w:jc w:val="left"/>
      </w:pPr>
      <w:r>
        <w:rPr>
          <w:sz w:val="24"/>
          <w:b/>
          <w:color w:val="000000"/>
        </w:rPr>
        <w:t>附件四：厂家售后承诺书（其中一份为原件）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440606-2024-05378</w:t>
      </w:r>
    </w:p>
    <w:p>
      <w:pPr>
        <w:pStyle w:val="null3"/>
        <w:jc w:val="center"/>
        <w:outlineLvl w:val="3"/>
      </w:pPr>
      <w:r>
        <w:rPr>
          <w:sz w:val="24"/>
          <w:b/>
        </w:rPr>
        <w:t>采购项目编号：</w:t>
      </w:r>
      <w:r>
        <w:rPr>
          <w:sz w:val="24"/>
          <w:b/>
        </w:rPr>
        <w:t>JF2024（SD）WZ0118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北滘社区卫生服务中心2024年医疗设备购置项目（第一批）</w:t>
      </w:r>
      <w:r>
        <w:rPr>
          <w:u w:val="single"/>
        </w:rPr>
        <w:t>”</w:t>
      </w:r>
      <w:r>
        <w:rPr/>
        <w:t>项目的招标[采购项目编号为：</w:t>
      </w:r>
      <w:r>
        <w:rPr>
          <w:u w:val="single"/>
        </w:rPr>
        <w:t>JF2024（SD）WZ0118</w:t>
      </w:r>
      <w:r>
        <w:rPr/>
        <w:t>]，我方愿参与投标。</w:t>
      </w:r>
    </w:p>
    <w:p>
      <w:pPr>
        <w:pStyle w:val="null3"/>
        <w:ind w:firstLine="480"/>
      </w:pPr>
      <w:r>
        <w:rPr/>
        <w:t>我方确认收到贵方提供的</w:t>
      </w:r>
      <w:r>
        <w:rPr>
          <w:u w:val="single"/>
        </w:rPr>
        <w:t>“</w:t>
      </w:r>
      <w:r>
        <w:rPr>
          <w:u w:val="single"/>
        </w:rPr>
        <w:t>北滘社区卫生服务中心2024年医疗设备购置项目（第一批）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北滘社区卫生服务中心2024年医疗设备购置项目（第一批）</w:t>
      </w:r>
      <w:r>
        <w:rPr/>
        <w:t>”项目采购[采购项目编号为</w:t>
      </w:r>
      <w:r>
        <w:rPr/>
        <w:t>JF2024（SD）WZ0118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佛山市顺德区北滘社区卫生服务中心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北滘社区卫生服务中心2024年医疗设备购置项目（第一批）</w:t>
      </w:r>
      <w:r>
        <w:rPr/>
        <w:t>招标中获中标（采购项目编号：</w:t>
      </w:r>
      <w:r>
        <w:rPr/>
        <w:t>JF2024（SD）WZ0118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北滘社区卫生服务中心2024年医疗设备购置项目（第一批）</w:t>
      </w:r>
      <w:r>
        <w:rPr/>
        <w:t>”项目（采购项目编号：</w:t>
      </w:r>
      <w:r>
        <w:rPr/>
        <w:t>JF2024（SD）WZ0118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abstractNum w:abstractNumId="3">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 Id="rId7"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