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2ABA29">
      <w:pPr>
        <w:spacing w:before="156" w:beforeLines="50" w:after="156" w:afterLines="50" w:line="600" w:lineRule="exact"/>
        <w:jc w:val="center"/>
        <w:rPr>
          <w:rFonts w:hint="eastAsia" w:ascii="宋体" w:hAnsi="宋体" w:cs="宋体"/>
          <w:b/>
          <w:bCs/>
          <w:color w:val="000000" w:themeColor="text1"/>
          <w:kern w:val="18"/>
          <w:sz w:val="32"/>
          <w:szCs w:val="32"/>
        </w:rPr>
      </w:pPr>
      <w:bookmarkStart w:id="0" w:name="_Toc35393809"/>
      <w:bookmarkStart w:id="1" w:name="_Toc28359022"/>
      <w:r>
        <w:rPr>
          <w:rFonts w:hint="eastAsia" w:ascii="宋体" w:hAnsi="宋体" w:cs="宋体"/>
          <w:b/>
          <w:bCs/>
          <w:color w:val="000000" w:themeColor="text1"/>
          <w:kern w:val="18"/>
          <w:sz w:val="32"/>
          <w:szCs w:val="32"/>
        </w:rPr>
        <w:t>南涧彝族自治县中医医院针灸科、康复科设备采购项目二次中标结果公告</w:t>
      </w:r>
    </w:p>
    <w:bookmarkEnd w:id="0"/>
    <w:bookmarkEnd w:id="1"/>
    <w:p w14:paraId="28349348">
      <w:pPr>
        <w:wordWrap w:val="0"/>
        <w:autoSpaceDE w:val="0"/>
        <w:autoSpaceDN w:val="0"/>
        <w:spacing w:line="560" w:lineRule="exact"/>
        <w:ind w:right="-309" w:rightChars="-147" w:firstLine="565" w:firstLineChars="201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一、项目编号：</w:t>
      </w:r>
      <w:r>
        <w:rPr>
          <w:rFonts w:hint="eastAsia" w:ascii="宋体" w:hAnsi="宋体" w:cs="宋体"/>
          <w:sz w:val="28"/>
          <w:szCs w:val="28"/>
        </w:rPr>
        <w:t>YNKR-A2024061-NJ；政府采购计划编号：4532926JH202400413</w:t>
      </w:r>
    </w:p>
    <w:p w14:paraId="04030993">
      <w:pPr>
        <w:spacing w:line="560" w:lineRule="exact"/>
        <w:ind w:right="-309" w:rightChars="-147" w:firstLine="565" w:firstLineChars="201"/>
        <w:rPr>
          <w:rFonts w:hint="eastAsia" w:ascii="宋体" w:hAnsi="宋体" w:cs="宋体"/>
          <w:sz w:val="28"/>
          <w:szCs w:val="28"/>
          <w:u w:val="single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二、项目名称：</w:t>
      </w:r>
      <w:r>
        <w:rPr>
          <w:rFonts w:hint="eastAsia" w:ascii="宋体" w:hAnsi="宋体" w:cs="宋体"/>
          <w:sz w:val="28"/>
          <w:szCs w:val="28"/>
        </w:rPr>
        <w:t>南涧彝族自治县中医医院针灸科、康复科设备采购项目二次</w:t>
      </w:r>
    </w:p>
    <w:p w14:paraId="03930CC5">
      <w:pPr>
        <w:spacing w:line="560" w:lineRule="exact"/>
        <w:ind w:right="-309" w:rightChars="-147" w:firstLine="641" w:firstLineChars="228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三、中标（成交）信息</w:t>
      </w:r>
    </w:p>
    <w:p w14:paraId="76CFF116">
      <w:pPr>
        <w:spacing w:line="560" w:lineRule="exact"/>
        <w:ind w:right="-309" w:rightChars="-147" w:firstLine="560" w:firstLineChars="200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 w:themeColor="text1"/>
          <w:sz w:val="28"/>
          <w:szCs w:val="28"/>
        </w:rPr>
        <w:t>供应商名称：</w:t>
      </w:r>
      <w:r>
        <w:rPr>
          <w:rFonts w:hint="eastAsia"/>
          <w:color w:val="000000"/>
          <w:sz w:val="28"/>
          <w:szCs w:val="28"/>
          <w:lang w:eastAsia="zh-CN"/>
        </w:rPr>
        <w:t>河南泽滇生物科技有限公司</w:t>
      </w:r>
    </w:p>
    <w:p w14:paraId="69ACE5DE">
      <w:pPr>
        <w:spacing w:line="560" w:lineRule="exact"/>
        <w:ind w:right="-309" w:rightChars="-147" w:firstLine="560" w:firstLineChars="200"/>
        <w:rPr>
          <w:rFonts w:hint="eastAsia" w:ascii="宋体" w:hAnsi="宋体" w:cs="宋体"/>
          <w:color w:val="000000" w:themeColor="text1"/>
          <w:sz w:val="28"/>
          <w:szCs w:val="28"/>
        </w:rPr>
      </w:pPr>
      <w:r>
        <w:rPr>
          <w:rFonts w:hint="eastAsia" w:ascii="宋体" w:hAnsi="宋体" w:cs="宋体"/>
          <w:color w:val="000000" w:themeColor="text1"/>
          <w:sz w:val="28"/>
          <w:szCs w:val="28"/>
        </w:rPr>
        <w:t>供应商地址：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</w:rPr>
        <w:t>河南省郑州市二七区大学路南四环鑫苑都汇广场F4-02 号C区14</w:t>
      </w:r>
    </w:p>
    <w:p w14:paraId="28FB6FDC">
      <w:pPr>
        <w:spacing w:line="560" w:lineRule="exact"/>
        <w:ind w:right="-309" w:rightChars="-147" w:firstLine="560" w:firstLineChars="200"/>
        <w:rPr>
          <w:rFonts w:hint="eastAsia" w:ascii="宋体" w:hAnsi="宋体" w:cs="宋体"/>
          <w:color w:val="000000" w:themeColor="text1"/>
          <w:sz w:val="28"/>
          <w:szCs w:val="28"/>
        </w:rPr>
      </w:pPr>
      <w:r>
        <w:rPr>
          <w:rFonts w:hint="eastAsia" w:ascii="宋体" w:hAnsi="宋体" w:cs="宋体"/>
          <w:color w:val="000000" w:themeColor="text1"/>
          <w:sz w:val="28"/>
          <w:szCs w:val="28"/>
        </w:rPr>
        <w:t>中标金额：</w:t>
      </w:r>
      <w:r>
        <w:rPr>
          <w:rFonts w:hint="eastAsia" w:ascii="宋体" w:hAnsi="宋体" w:cs="宋体"/>
          <w:color w:val="000000" w:themeColor="text1"/>
          <w:sz w:val="28"/>
          <w:szCs w:val="28"/>
          <w:lang w:eastAsia="zh-CN"/>
        </w:rPr>
        <w:t>918000</w:t>
      </w:r>
      <w:r>
        <w:rPr>
          <w:rFonts w:hint="eastAsia" w:ascii="宋体" w:hAnsi="宋体" w:cs="宋体"/>
          <w:color w:val="000000" w:themeColor="text1"/>
          <w:sz w:val="28"/>
          <w:szCs w:val="28"/>
        </w:rPr>
        <w:t>.00元</w:t>
      </w:r>
    </w:p>
    <w:p w14:paraId="50FF0836">
      <w:pPr>
        <w:spacing w:line="560" w:lineRule="exact"/>
        <w:ind w:firstLine="565" w:firstLineChars="201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四、主要标的信息</w:t>
      </w:r>
    </w:p>
    <w:tbl>
      <w:tblPr>
        <w:tblStyle w:val="7"/>
        <w:tblW w:w="93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2"/>
      </w:tblGrid>
      <w:tr w14:paraId="69FDC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9322" w:type="dxa"/>
          </w:tcPr>
          <w:p w14:paraId="62EAEFC8">
            <w:pPr>
              <w:spacing w:line="7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>货  物  类</w:t>
            </w:r>
          </w:p>
        </w:tc>
      </w:tr>
      <w:tr w14:paraId="480E6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22" w:type="dxa"/>
          </w:tcPr>
          <w:p w14:paraId="4806EE28">
            <w:pPr>
              <w:spacing w:line="380" w:lineRule="exact"/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</w:pPr>
            <w:bookmarkStart w:id="8" w:name="_GoBack"/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cs="宋体"/>
                <w:sz w:val="28"/>
                <w:szCs w:val="28"/>
              </w:rPr>
              <w:t>1、</w:t>
            </w:r>
            <w:r>
              <w:rPr>
                <w:rFonts w:hint="eastAsia" w:ascii="宋体" w:hAnsi="宋体" w:cs="宋体"/>
                <w:spacing w:val="1"/>
                <w:sz w:val="28"/>
                <w:szCs w:val="28"/>
              </w:rPr>
              <w:t>电动牵引系统；2、超声波治疗仪；3、微波治疗仪</w:t>
            </w:r>
            <w:r>
              <w:rPr>
                <w:rFonts w:hint="eastAsia" w:ascii="宋体" w:hAnsi="宋体" w:cs="宋体"/>
                <w:spacing w:val="-2"/>
                <w:sz w:val="28"/>
                <w:szCs w:val="28"/>
              </w:rPr>
              <w:t>；4、</w:t>
            </w:r>
            <w:r>
              <w:rPr>
                <w:rFonts w:hint="eastAsia" w:ascii="宋体" w:hAnsi="宋体" w:cs="宋体"/>
                <w:spacing w:val="1"/>
                <w:sz w:val="28"/>
                <w:szCs w:val="28"/>
              </w:rPr>
              <w:t>磁振热治疗仪</w:t>
            </w:r>
            <w:r>
              <w:rPr>
                <w:rFonts w:hint="eastAsia" w:ascii="宋体" w:hAnsi="宋体" w:cs="宋体"/>
                <w:spacing w:val="-2"/>
                <w:sz w:val="28"/>
                <w:szCs w:val="28"/>
              </w:rPr>
              <w:t>；5、</w:t>
            </w:r>
            <w:r>
              <w:rPr>
                <w:rFonts w:hint="eastAsia" w:ascii="宋体" w:hAnsi="宋体" w:cs="宋体"/>
                <w:spacing w:val="1"/>
                <w:sz w:val="28"/>
                <w:szCs w:val="28"/>
              </w:rPr>
              <w:t>神经肌肉电刺激仪</w:t>
            </w:r>
            <w:r>
              <w:rPr>
                <w:rFonts w:hint="eastAsia" w:ascii="宋体" w:hAnsi="宋体" w:cs="宋体"/>
                <w:spacing w:val="-1"/>
                <w:sz w:val="28"/>
                <w:szCs w:val="28"/>
              </w:rPr>
              <w:t>；6、</w:t>
            </w:r>
            <w:r>
              <w:rPr>
                <w:rFonts w:hint="eastAsia" w:ascii="宋体" w:hAnsi="宋体" w:cs="宋体"/>
                <w:spacing w:val="1"/>
                <w:sz w:val="28"/>
                <w:szCs w:val="28"/>
              </w:rPr>
              <w:t>生物反馈神经肌肉刺激工作站</w:t>
            </w:r>
            <w:r>
              <w:rPr>
                <w:rFonts w:hint="eastAsia" w:ascii="宋体" w:hAnsi="宋体" w:cs="宋体"/>
                <w:spacing w:val="-1"/>
                <w:sz w:val="28"/>
                <w:szCs w:val="28"/>
              </w:rPr>
              <w:t>；7、</w:t>
            </w:r>
            <w:r>
              <w:rPr>
                <w:rFonts w:hint="eastAsia" w:ascii="宋体" w:hAnsi="宋体" w:cs="宋体"/>
                <w:spacing w:val="1"/>
                <w:sz w:val="28"/>
                <w:szCs w:val="28"/>
              </w:rPr>
              <w:t>脉冲磁场刺激仪；8、臭氧治疗仪</w:t>
            </w:r>
            <w:r>
              <w:rPr>
                <w:rFonts w:hint="eastAsia" w:ascii="宋体" w:hAnsi="宋体" w:cs="宋体"/>
                <w:spacing w:val="-2"/>
                <w:sz w:val="28"/>
                <w:szCs w:val="28"/>
              </w:rPr>
              <w:t>；9、</w:t>
            </w:r>
            <w:r>
              <w:rPr>
                <w:rFonts w:hint="eastAsia" w:ascii="宋体" w:hAnsi="宋体" w:cs="宋体"/>
                <w:spacing w:val="1"/>
                <w:sz w:val="28"/>
                <w:szCs w:val="28"/>
              </w:rPr>
              <w:t>电动康复床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</w:t>
            </w:r>
          </w:p>
          <w:p w14:paraId="4CEB3F4F">
            <w:pPr>
              <w:spacing w:line="380" w:lineRule="exact"/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品牌：1、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洁祥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；2、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德迈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；3、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顺博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；4、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雅思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；5、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一康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；6、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伟思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；7、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英智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；8、前沿；9、人来。</w:t>
            </w:r>
          </w:p>
          <w:p w14:paraId="77E89E2D">
            <w:pPr>
              <w:spacing w:line="380" w:lineRule="exact"/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规格型号：1、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洁祥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；2、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德迈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；3、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顺博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；4、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雅思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；5、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一康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；6、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伟思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；7、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英智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；8、前沿；9、人来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康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14:paraId="32091471">
            <w:pPr>
              <w:spacing w:line="380" w:lineRule="exact"/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数量：1、1台；2、2台；3、2台；4、1台；5、1台；6、1台；7、1台；8、1台；9、</w:t>
            </w:r>
            <w:r>
              <w:rPr>
                <w:rFonts w:hint="eastAsia" w:ascii="宋体" w:hAnsi="宋体" w:cs="宋体"/>
                <w:spacing w:val="-2"/>
                <w:sz w:val="28"/>
                <w:szCs w:val="28"/>
              </w:rPr>
              <w:t>3张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14:paraId="216202B4">
            <w:pPr>
              <w:spacing w:line="380" w:lineRule="exact"/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单价：1、258000.00元/台；2、2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000.00元/台；3、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16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000.00元/台；4、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300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00.00元/台；5、3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000.00元/台；6、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95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000.00元/台；7、3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000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00.00元/台；8、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130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00.00元/台；9、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000.00元/</w:t>
            </w:r>
            <w:r>
              <w:rPr>
                <w:rFonts w:hint="eastAsia" w:ascii="宋体" w:hAnsi="宋体" w:cs="宋体"/>
                <w:spacing w:val="-2"/>
                <w:sz w:val="28"/>
                <w:szCs w:val="28"/>
              </w:rPr>
              <w:t>张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:sz w:val="28"/>
                <w:szCs w:val="28"/>
              </w:rPr>
              <w:t>。</w:t>
            </w:r>
            <w:bookmarkEnd w:id="8"/>
          </w:p>
        </w:tc>
      </w:tr>
    </w:tbl>
    <w:p w14:paraId="6C08BEC2">
      <w:pPr>
        <w:numPr>
          <w:ilvl w:val="0"/>
          <w:numId w:val="1"/>
        </w:numPr>
        <w:spacing w:line="560" w:lineRule="exact"/>
        <w:ind w:firstLine="641"/>
        <w:rPr>
          <w:rFonts w:hint="eastAsia" w:ascii="宋体" w:hAnsi="宋体" w:cs="宋体"/>
          <w:color w:val="000000" w:themeColor="text1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 w:themeColor="text1"/>
          <w:sz w:val="28"/>
          <w:szCs w:val="28"/>
        </w:rPr>
        <w:t>评审专家名单</w:t>
      </w:r>
      <w:r>
        <w:rPr>
          <w:rFonts w:hint="eastAsia" w:ascii="宋体" w:hAnsi="宋体" w:cs="宋体"/>
          <w:color w:val="000000" w:themeColor="text1"/>
          <w:sz w:val="28"/>
          <w:szCs w:val="28"/>
        </w:rPr>
        <w:t>：段文清、范旭、刘平、李志成、张德珍</w:t>
      </w:r>
    </w:p>
    <w:p w14:paraId="268B007B">
      <w:pPr>
        <w:numPr>
          <w:ilvl w:val="0"/>
          <w:numId w:val="1"/>
        </w:numPr>
        <w:spacing w:line="560" w:lineRule="exact"/>
        <w:ind w:firstLine="641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中标服务费收费标准及金额：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按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《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关于印发《云南省建设工程招标代理服务收费指导意见（试行）》的通知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》（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云建招协〔2023〕51号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)文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标准收取</w:t>
      </w:r>
      <w:r>
        <w:rPr>
          <w:rFonts w:ascii="宋体" w:hAnsi="宋体" w:cs="宋体"/>
          <w:color w:val="auto"/>
          <w:sz w:val="28"/>
          <w:szCs w:val="28"/>
          <w:highlight w:val="none"/>
        </w:rPr>
        <w:t>，由中标人向云南阔锐工程项目管理有限公司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支付</w:t>
      </w:r>
      <w:r>
        <w:rPr>
          <w:rFonts w:ascii="宋体" w:hAnsi="宋体" w:cs="宋体"/>
          <w:color w:val="auto"/>
          <w:sz w:val="28"/>
          <w:szCs w:val="28"/>
          <w:highlight w:val="none"/>
        </w:rPr>
        <w:t>中标服务费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13770.00元</w:t>
      </w:r>
      <w:r>
        <w:rPr>
          <w:rFonts w:hint="eastAsia" w:ascii="宋体" w:hAnsi="宋体" w:cs="宋体"/>
          <w:sz w:val="28"/>
          <w:szCs w:val="28"/>
        </w:rPr>
        <w:t>。</w:t>
      </w:r>
    </w:p>
    <w:p w14:paraId="3D9E26A8">
      <w:pPr>
        <w:numPr>
          <w:ilvl w:val="0"/>
          <w:numId w:val="1"/>
        </w:numPr>
        <w:spacing w:line="560" w:lineRule="exact"/>
        <w:ind w:firstLine="641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七、公告期限：</w:t>
      </w:r>
      <w:r>
        <w:rPr>
          <w:rFonts w:hint="eastAsia" w:ascii="宋体" w:hAnsi="宋体" w:cs="宋体"/>
          <w:sz w:val="28"/>
          <w:szCs w:val="28"/>
        </w:rPr>
        <w:t>自本公告发布之日起1个工作日。</w:t>
      </w:r>
    </w:p>
    <w:p w14:paraId="773DC8CE">
      <w:pPr>
        <w:spacing w:line="560" w:lineRule="exact"/>
        <w:ind w:firstLine="641" w:firstLineChars="228"/>
        <w:rPr>
          <w:rFonts w:hint="eastAsia" w:ascii="宋体" w:hAnsi="宋体" w:cs="宋体"/>
          <w:b/>
          <w:bCs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八、其他补充事宜：无</w:t>
      </w:r>
    </w:p>
    <w:p w14:paraId="184D7582">
      <w:pPr>
        <w:spacing w:line="560" w:lineRule="exact"/>
        <w:ind w:firstLine="641" w:firstLineChars="228"/>
        <w:rPr>
          <w:rFonts w:hint="eastAsia" w:ascii="宋体" w:hAnsi="宋体" w:cs="宋体"/>
          <w:b/>
          <w:bCs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九、凡对本次公告内容提出询问，请按以下方式联系。</w:t>
      </w:r>
      <w:bookmarkStart w:id="2" w:name="_Toc28359100"/>
      <w:bookmarkStart w:id="3" w:name="_Toc35393810"/>
      <w:bookmarkStart w:id="4" w:name="_Toc28359023"/>
      <w:bookmarkStart w:id="5" w:name="_Toc35393641"/>
    </w:p>
    <w:bookmarkEnd w:id="2"/>
    <w:bookmarkEnd w:id="3"/>
    <w:bookmarkEnd w:id="4"/>
    <w:bookmarkEnd w:id="5"/>
    <w:p w14:paraId="6EA1BAA4">
      <w:pPr>
        <w:widowControl/>
        <w:spacing w:line="560" w:lineRule="exact"/>
        <w:ind w:firstLine="565" w:firstLineChars="202"/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1.采购人信息</w:t>
      </w:r>
    </w:p>
    <w:p w14:paraId="4D820B2E">
      <w:pPr>
        <w:widowControl/>
        <w:spacing w:line="560" w:lineRule="exact"/>
        <w:ind w:firstLine="565" w:firstLineChars="202"/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名    称：南涧彝族自治县中医医院</w:t>
      </w:r>
    </w:p>
    <w:p w14:paraId="10F3C93E">
      <w:pPr>
        <w:widowControl/>
        <w:spacing w:line="560" w:lineRule="exact"/>
        <w:ind w:firstLine="565" w:firstLineChars="202"/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地    址：南涧县南涧镇富民街126号</w:t>
      </w:r>
    </w:p>
    <w:p w14:paraId="737C07B8">
      <w:pPr>
        <w:widowControl/>
        <w:spacing w:line="560" w:lineRule="exact"/>
        <w:ind w:firstLine="565" w:firstLineChars="202"/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联系方式：</w:t>
      </w:r>
      <w:bookmarkStart w:id="6" w:name="_Toc28359086"/>
      <w:bookmarkStart w:id="7" w:name="_Toc28359009"/>
      <w:r>
        <w:rPr>
          <w:rFonts w:ascii="宋体" w:hAnsi="宋体" w:cs="宋体"/>
          <w:sz w:val="28"/>
          <w:szCs w:val="28"/>
        </w:rPr>
        <w:t>0872-852</w:t>
      </w:r>
      <w:r>
        <w:rPr>
          <w:rFonts w:hint="eastAsia" w:ascii="宋体" w:hAnsi="宋体" w:cs="宋体"/>
          <w:sz w:val="28"/>
          <w:szCs w:val="28"/>
        </w:rPr>
        <w:t>2135</w:t>
      </w:r>
    </w:p>
    <w:bookmarkEnd w:id="6"/>
    <w:bookmarkEnd w:id="7"/>
    <w:p w14:paraId="78410085">
      <w:pPr>
        <w:spacing w:line="560" w:lineRule="exact"/>
        <w:ind w:firstLine="565" w:firstLineChars="202"/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2.采购代理机构信息</w:t>
      </w:r>
    </w:p>
    <w:p w14:paraId="70BDF70F">
      <w:pPr>
        <w:spacing w:line="560" w:lineRule="exact"/>
        <w:ind w:firstLine="565" w:firstLineChars="202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名    称：云南阔锐工程项目管理有限公司</w:t>
      </w:r>
    </w:p>
    <w:p w14:paraId="42BBE752">
      <w:pPr>
        <w:spacing w:line="560" w:lineRule="exact"/>
        <w:ind w:firstLine="565" w:firstLineChars="202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地　  址：大理市太和街道大关邑村四社402号</w:t>
      </w:r>
    </w:p>
    <w:p w14:paraId="3DA60BC8">
      <w:pPr>
        <w:spacing w:line="560" w:lineRule="exact"/>
        <w:ind w:firstLine="565" w:firstLineChars="202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联系方式：0872-2366606</w:t>
      </w:r>
    </w:p>
    <w:p w14:paraId="261ECD14">
      <w:pPr>
        <w:spacing w:line="560" w:lineRule="exact"/>
        <w:ind w:firstLine="565" w:firstLineChars="202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3.项目联系方式</w:t>
      </w:r>
    </w:p>
    <w:p w14:paraId="06AE2E71">
      <w:pPr>
        <w:spacing w:line="560" w:lineRule="exact"/>
        <w:ind w:firstLine="565" w:firstLineChars="202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项目联系人：杨江辉（采购代理机构）    </w:t>
      </w:r>
    </w:p>
    <w:p w14:paraId="6338650A">
      <w:pPr>
        <w:spacing w:line="560" w:lineRule="exact"/>
        <w:ind w:firstLine="560" w:firstLineChars="200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电　    话：13987266665</w:t>
      </w:r>
    </w:p>
    <w:sectPr>
      <w:pgSz w:w="11906" w:h="16838"/>
      <w:pgMar w:top="1985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C7974E"/>
    <w:multiLevelType w:val="singleLevel"/>
    <w:tmpl w:val="C0C7974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mJmNTNiOTg4ZWY4NDRjZmNkOWRkODEwYWI4NTQyNWMifQ=="/>
  </w:docVars>
  <w:rsids>
    <w:rsidRoot w:val="24BB4A85"/>
    <w:rsid w:val="00013998"/>
    <w:rsid w:val="00016876"/>
    <w:rsid w:val="00050FDB"/>
    <w:rsid w:val="00066747"/>
    <w:rsid w:val="00072158"/>
    <w:rsid w:val="00081DE0"/>
    <w:rsid w:val="0008264E"/>
    <w:rsid w:val="00083B2C"/>
    <w:rsid w:val="000A046A"/>
    <w:rsid w:val="000C4CAE"/>
    <w:rsid w:val="000D4015"/>
    <w:rsid w:val="00110013"/>
    <w:rsid w:val="0015383D"/>
    <w:rsid w:val="00173409"/>
    <w:rsid w:val="001849BC"/>
    <w:rsid w:val="0019358F"/>
    <w:rsid w:val="001A59D2"/>
    <w:rsid w:val="001E0750"/>
    <w:rsid w:val="001F66F3"/>
    <w:rsid w:val="002631F6"/>
    <w:rsid w:val="002638BD"/>
    <w:rsid w:val="00266A62"/>
    <w:rsid w:val="002D2446"/>
    <w:rsid w:val="00333C8F"/>
    <w:rsid w:val="00334B5B"/>
    <w:rsid w:val="00351FA8"/>
    <w:rsid w:val="003634CE"/>
    <w:rsid w:val="003E17EE"/>
    <w:rsid w:val="00420A85"/>
    <w:rsid w:val="00422E79"/>
    <w:rsid w:val="00467DE0"/>
    <w:rsid w:val="00491060"/>
    <w:rsid w:val="00493060"/>
    <w:rsid w:val="004B12AC"/>
    <w:rsid w:val="005264CD"/>
    <w:rsid w:val="00547BDE"/>
    <w:rsid w:val="005D42B3"/>
    <w:rsid w:val="005E4275"/>
    <w:rsid w:val="005E6BAE"/>
    <w:rsid w:val="005F5A57"/>
    <w:rsid w:val="00637174"/>
    <w:rsid w:val="006752FC"/>
    <w:rsid w:val="006A1870"/>
    <w:rsid w:val="006D50AA"/>
    <w:rsid w:val="006E1816"/>
    <w:rsid w:val="00724691"/>
    <w:rsid w:val="007527A9"/>
    <w:rsid w:val="00770F41"/>
    <w:rsid w:val="0079042F"/>
    <w:rsid w:val="007A4A0D"/>
    <w:rsid w:val="00806BED"/>
    <w:rsid w:val="00873F92"/>
    <w:rsid w:val="00883E56"/>
    <w:rsid w:val="008F7C29"/>
    <w:rsid w:val="009A22B2"/>
    <w:rsid w:val="009A2B27"/>
    <w:rsid w:val="009E3A30"/>
    <w:rsid w:val="00A13B83"/>
    <w:rsid w:val="00A64E4E"/>
    <w:rsid w:val="00AC71A3"/>
    <w:rsid w:val="00AD1EF8"/>
    <w:rsid w:val="00AD30BE"/>
    <w:rsid w:val="00B51508"/>
    <w:rsid w:val="00B8603E"/>
    <w:rsid w:val="00B86CEF"/>
    <w:rsid w:val="00BA1F6C"/>
    <w:rsid w:val="00BA3831"/>
    <w:rsid w:val="00BA5A9C"/>
    <w:rsid w:val="00BD2415"/>
    <w:rsid w:val="00BD7218"/>
    <w:rsid w:val="00BF55A0"/>
    <w:rsid w:val="00BF79D2"/>
    <w:rsid w:val="00C03FC2"/>
    <w:rsid w:val="00C07D8E"/>
    <w:rsid w:val="00C64DED"/>
    <w:rsid w:val="00C762F6"/>
    <w:rsid w:val="00C77079"/>
    <w:rsid w:val="00C923DA"/>
    <w:rsid w:val="00CB08F4"/>
    <w:rsid w:val="00CD243A"/>
    <w:rsid w:val="00CF48B9"/>
    <w:rsid w:val="00D06E4D"/>
    <w:rsid w:val="00D501AF"/>
    <w:rsid w:val="00D90502"/>
    <w:rsid w:val="00D96BBB"/>
    <w:rsid w:val="00DA3D74"/>
    <w:rsid w:val="00DD4585"/>
    <w:rsid w:val="00DF5EF2"/>
    <w:rsid w:val="00E0423C"/>
    <w:rsid w:val="00E30B23"/>
    <w:rsid w:val="00E318A5"/>
    <w:rsid w:val="00EB2F16"/>
    <w:rsid w:val="00EC2091"/>
    <w:rsid w:val="00EC56A8"/>
    <w:rsid w:val="00ED0FB0"/>
    <w:rsid w:val="00EE4778"/>
    <w:rsid w:val="00EF381C"/>
    <w:rsid w:val="00F54959"/>
    <w:rsid w:val="031C1C6E"/>
    <w:rsid w:val="040C05D9"/>
    <w:rsid w:val="04E82602"/>
    <w:rsid w:val="05DE5C3C"/>
    <w:rsid w:val="0A515274"/>
    <w:rsid w:val="13790CF4"/>
    <w:rsid w:val="179E0041"/>
    <w:rsid w:val="1EA25B76"/>
    <w:rsid w:val="1EF95957"/>
    <w:rsid w:val="210F1A9B"/>
    <w:rsid w:val="24BB4A85"/>
    <w:rsid w:val="30292BD4"/>
    <w:rsid w:val="36264B13"/>
    <w:rsid w:val="41083064"/>
    <w:rsid w:val="43961B4F"/>
    <w:rsid w:val="5730292E"/>
    <w:rsid w:val="58995857"/>
    <w:rsid w:val="5DDA23EA"/>
    <w:rsid w:val="5E0645EA"/>
    <w:rsid w:val="71DA07F0"/>
    <w:rsid w:val="76075245"/>
    <w:rsid w:val="7674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纯文本1"/>
    <w:basedOn w:val="1"/>
    <w:autoRedefine/>
    <w:qFormat/>
    <w:uiPriority w:val="0"/>
    <w:rPr>
      <w:rFonts w:ascii="宋体" w:hAnsi="Courier New"/>
    </w:rPr>
  </w:style>
  <w:style w:type="character" w:customStyle="1" w:styleId="10">
    <w:name w:val="页眉 字符"/>
    <w:basedOn w:val="8"/>
    <w:link w:val="6"/>
    <w:autoRedefine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8"/>
    <w:link w:val="5"/>
    <w:autoRedefine/>
    <w:qFormat/>
    <w:uiPriority w:val="0"/>
    <w:rPr>
      <w:kern w:val="2"/>
      <w:sz w:val="18"/>
      <w:szCs w:val="18"/>
    </w:rPr>
  </w:style>
  <w:style w:type="paragraph" w:styleId="12">
    <w:name w:val="List Paragraph"/>
    <w:basedOn w:val="1"/>
    <w:autoRedefine/>
    <w:unhideWhenUsed/>
    <w:qFormat/>
    <w:uiPriority w:val="99"/>
    <w:pPr>
      <w:ind w:firstLine="420" w:firstLineChars="200"/>
    </w:pPr>
  </w:style>
  <w:style w:type="character" w:customStyle="1" w:styleId="13">
    <w:name w:val="批注框文本 字符"/>
    <w:basedOn w:val="8"/>
    <w:link w:val="4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762</Words>
  <Characters>917</Characters>
  <Lines>6</Lines>
  <Paragraphs>1</Paragraphs>
  <TotalTime>14</TotalTime>
  <ScaleCrop>false</ScaleCrop>
  <LinksUpToDate>false</LinksUpToDate>
  <CharactersWithSpaces>945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2020-07-06T08:01:00Z</dcterms:created>
  <dc:creator>阳光</dc:creator>
  <cp:lastModifiedBy>阳光</cp:lastModifiedBy>
  <cp:lastPrinted>2023-06-03T03:34:00Z</cp:lastPrinted>
  <dcterms:modified xsi:type="dcterms:W3CDTF">2024-08-13T08:50:56Z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4D375D807CD041A6A989A9BA21BAD9A1_12</vt:lpwstr>
  </property>
</Properties>
</file>