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1711">
      <w:pPr>
        <w:widowControl/>
        <w:snapToGrid w:val="0"/>
        <w:spacing w:line="360" w:lineRule="auto"/>
        <w:ind w:left="-178" w:right="-109"/>
        <w:jc w:val="center"/>
        <w:rPr>
          <w:rFonts w:hint="eastAsia" w:ascii="宋体" w:hAnsi="宋体"/>
          <w:b/>
          <w:bCs/>
          <w:kern w:val="0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36"/>
          <w:highlight w:val="none"/>
          <w:lang w:eastAsia="zh-CN"/>
        </w:rPr>
        <w:t>2025年度云南省公安厅装备物资采购项目（二次）</w:t>
      </w:r>
      <w:r>
        <w:rPr>
          <w:rFonts w:hint="eastAsia" w:ascii="宋体" w:hAnsi="宋体"/>
          <w:b/>
          <w:bCs/>
          <w:kern w:val="0"/>
          <w:sz w:val="36"/>
          <w:szCs w:val="36"/>
          <w:highlight w:val="none"/>
          <w:lang w:val="en-US" w:eastAsia="zh-CN"/>
        </w:rPr>
        <w:t>终止</w:t>
      </w:r>
      <w:r>
        <w:rPr>
          <w:rFonts w:hint="eastAsia" w:ascii="宋体" w:hAnsi="宋体"/>
          <w:b/>
          <w:bCs/>
          <w:kern w:val="0"/>
          <w:sz w:val="36"/>
          <w:szCs w:val="36"/>
          <w:highlight w:val="none"/>
          <w:lang w:eastAsia="zh-CN"/>
        </w:rPr>
        <w:t>公告</w:t>
      </w:r>
    </w:p>
    <w:p w14:paraId="4D605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0" w:name="_Toc35393654"/>
      <w:bookmarkStart w:id="1" w:name="_Toc28359111"/>
      <w:bookmarkStart w:id="2" w:name="_Toc35393823"/>
      <w:bookmarkStart w:id="3" w:name="_Toc28359034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一、项目基本情况</w:t>
      </w:r>
      <w:bookmarkEnd w:id="0"/>
      <w:bookmarkEnd w:id="1"/>
      <w:bookmarkEnd w:id="2"/>
      <w:bookmarkEnd w:id="3"/>
    </w:p>
    <w:p w14:paraId="0D161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采购项目编号：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YNZC2025-G1-08220-YNGR-0472</w:t>
      </w:r>
    </w:p>
    <w:p w14:paraId="3617F6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采购项目名称：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2025年度云南省公安厅装备物资采购项目（二次）</w:t>
      </w:r>
    </w:p>
    <w:p w14:paraId="4D53A4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4" w:name="_Toc35393655"/>
      <w:bookmarkStart w:id="5" w:name="_Toc28359112"/>
      <w:bookmarkStart w:id="6" w:name="_Toc28359035"/>
      <w:bookmarkStart w:id="7" w:name="_Toc35393824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二、项目终止的原因</w:t>
      </w:r>
      <w:bookmarkEnd w:id="4"/>
      <w:bookmarkEnd w:id="5"/>
      <w:bookmarkEnd w:id="6"/>
      <w:bookmarkEnd w:id="7"/>
    </w:p>
    <w:p w14:paraId="1AFA3F9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由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云南省公安厅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委托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云南冠睿咨询有限公司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组织的“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2025年度云南省公安厅装备物资采购项目（二次）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”（项目编号：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YNZC2025-G1-08220-YNGR-0472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</w:t>
      </w:r>
      <w:bookmarkStart w:id="8" w:name="OLE_LINK1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本项目符合专业条件的投标人或者对招标文件</w:t>
      </w:r>
      <w:bookmarkStart w:id="15" w:name="_GoBack"/>
      <w:bookmarkEnd w:id="15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作实质响应的投标人不足三家的，根据《中华人民共和国政府采购法》、《中华人民共和国政府采购法实施条例》、《政府采购货物和服务招标投标管理办法》（财政部令第87号）等有关法律、法规的规定，终止本项目本次政府采购活动。</w:t>
      </w:r>
    </w:p>
    <w:bookmarkEnd w:id="8"/>
    <w:p w14:paraId="55735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9" w:name="_Toc35393825"/>
      <w:bookmarkStart w:id="10" w:name="_Toc35393656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三、其他补充事宜</w:t>
      </w:r>
      <w:bookmarkEnd w:id="9"/>
      <w:bookmarkEnd w:id="10"/>
    </w:p>
    <w:p w14:paraId="630CBB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在此，谨对积极参与本项目的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投标人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表示衷心感谢！</w:t>
      </w:r>
    </w:p>
    <w:p w14:paraId="0C555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11" w:name="_Toc28359113"/>
      <w:bookmarkStart w:id="12" w:name="_Toc35393657"/>
      <w:bookmarkStart w:id="13" w:name="_Toc35393826"/>
      <w:bookmarkStart w:id="14" w:name="_Toc28359036"/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凡对本次公告内容提出询问，请按以下方式联系。</w:t>
      </w:r>
      <w:bookmarkEnd w:id="11"/>
      <w:bookmarkEnd w:id="12"/>
      <w:bookmarkEnd w:id="13"/>
      <w:bookmarkEnd w:id="14"/>
    </w:p>
    <w:p w14:paraId="6AF8C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1.采购人信息</w:t>
      </w:r>
    </w:p>
    <w:p w14:paraId="64EC4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名称：云南省公安厅</w:t>
      </w:r>
    </w:p>
    <w:p w14:paraId="4664CD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地址：云南省昆明市西山区广福路656号</w:t>
      </w:r>
    </w:p>
    <w:p w14:paraId="2E8E9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联系人：卢老师</w:t>
      </w:r>
    </w:p>
    <w:p w14:paraId="7B50C8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联系方式：0871-63051437</w:t>
      </w:r>
    </w:p>
    <w:p w14:paraId="24F96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2.采购代理机构信息</w:t>
      </w:r>
    </w:p>
    <w:p w14:paraId="17A59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名称：云南冠睿咨询有限公司</w:t>
      </w:r>
    </w:p>
    <w:p w14:paraId="78AFD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地址：云南省昆明市西山区万达广场南塔32层3201号</w:t>
      </w:r>
    </w:p>
    <w:p w14:paraId="197093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联系人：祝欣、丁传觐、陈沿锦、王国玺、吴翊、汪怡含、邓楚卿、蒋兴杰、李腾芳、王彦飞、肖枝莲、刘晓云、张振荣、杨益鑫、戚玮薇</w:t>
      </w:r>
    </w:p>
    <w:p w14:paraId="642365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联系方式：0871-65511240、0871-65511241</w:t>
      </w:r>
    </w:p>
    <w:p w14:paraId="6B51A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3.项目联系方式</w:t>
      </w:r>
    </w:p>
    <w:p w14:paraId="30AA5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项目联系人：祝欣、丁传觐、陈沿锦、王国玺、吴翊、汪怡含、邓楚卿、蒋兴杰、李腾芳、王彦飞、肖枝莲、刘晓云、张振荣、杨益鑫、戚玮薇</w:t>
      </w:r>
    </w:p>
    <w:p w14:paraId="3EA4F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电话：0871-65511240、0871-65511241</w:t>
      </w:r>
    </w:p>
    <w:sectPr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597D48"/>
    <w:rsid w:val="2ABA3E06"/>
    <w:rsid w:val="48597D48"/>
    <w:rsid w:val="64736796"/>
    <w:rsid w:val="65AE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460" w:lineRule="exact"/>
      <w:ind w:firstLine="510"/>
    </w:pPr>
  </w:style>
  <w:style w:type="paragraph" w:styleId="3">
    <w:name w:val="Body Text First Indent 2"/>
    <w:basedOn w:val="2"/>
    <w:qFormat/>
    <w:uiPriority w:val="0"/>
    <w:pPr>
      <w:ind w:firstLine="420" w:firstLineChars="200"/>
    </w:pPr>
  </w:style>
  <w:style w:type="paragraph" w:customStyle="1" w:styleId="6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534</Words>
  <Characters>665</Characters>
  <Lines>0</Lines>
  <Paragraphs>0</Paragraphs>
  <TotalTime>0</TotalTime>
  <ScaleCrop>false</ScaleCrop>
  <LinksUpToDate>false</LinksUpToDate>
  <CharactersWithSpaces>665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2025-12-15T03:52:00Z</dcterms:created>
  <dc:creator>楚卿</dc:creator>
  <cp:lastModifiedBy>刁</cp:lastModifiedBy>
  <dcterms:modified xsi:type="dcterms:W3CDTF">2026-01-12T06:31:45Z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6BACBB2F476348DA858F98E1E9E6A1D6_13</vt:lpwstr>
  </property>
  <property fmtid="{D5CDD505-2E9C-101B-9397-08002B2CF9AE}" pid="4" name="KSOTemplateDocerSaveRecord">
    <vt:lpwstr>eyJoZGlkIjoiYzNmZWIyMWY5NmMxZTZkNzQ2ZWIxYjE3ZDhkMmUxOTgiLCJ1c2VySWQiOiIxMzM0ODUyMzE0In0=</vt:lpwstr>
  </property>
</Properties>
</file>