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val="en-US" w:eastAsia="zh-CN"/>
        </w:rPr>
        <w:t>商务</w:t>
      </w: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</w:rPr>
        <w:t>应答表</w:t>
      </w:r>
    </w:p>
    <w:p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</w:pPr>
    </w:p>
    <w:p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default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  <w:t>采购项目名称：</w:t>
      </w:r>
      <w:r>
        <w:rPr>
          <w:rFonts w:hint="default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  <w:t>{采购项目名称}</w:t>
      </w:r>
    </w:p>
    <w:p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default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  <w:t>采购项目编号：{采购项目编号}</w:t>
      </w:r>
    </w:p>
    <w:p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华文中宋" w:hAnsi="华文中宋" w:eastAsia="华文中宋" w:cs="华文中宋"/>
          <w:color w:val="000000"/>
          <w:kern w:val="2"/>
          <w:sz w:val="24"/>
          <w:szCs w:val="24"/>
          <w:lang w:val="en-US" w:eastAsia="zh-CN" w:bidi="ar-SA"/>
        </w:rPr>
        <w:t>采购包号：{采购包编号}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lang w:val="en-US" w:eastAsia="zh-CN"/>
              </w:rPr>
              <w:t>采购文件要求</w:t>
            </w:r>
          </w:p>
        </w:tc>
        <w:tc>
          <w:tcPr>
            <w:tcW w:w="2795" w:type="dxa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</w:rPr>
              <w:t>响应文件响应</w:t>
            </w:r>
          </w:p>
        </w:tc>
        <w:tc>
          <w:tcPr>
            <w:tcW w:w="2795" w:type="dxa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lang w:val="en-US" w:eastAsia="zh-CN"/>
              </w:rPr>
              <w:t>偏离及影响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 w:val="24"/>
              </w:rPr>
            </w:pPr>
          </w:p>
        </w:tc>
      </w:tr>
    </w:tbl>
    <w:p>
      <w:pPr>
        <w:ind w:firstLine="482" w:firstLineChars="200"/>
        <w:rPr>
          <w:rFonts w:hint="eastAsia" w:ascii="华文中宋" w:hAnsi="华文中宋" w:eastAsia="华文中宋" w:cs="华文中宋"/>
          <w:b/>
          <w:color w:val="000000"/>
          <w:sz w:val="24"/>
        </w:rPr>
      </w:pPr>
    </w:p>
    <w:p>
      <w:pPr>
        <w:ind w:firstLine="480" w:firstLineChars="200"/>
        <w:rPr>
          <w:rFonts w:hint="eastAsia" w:ascii="华文中宋" w:hAnsi="华文中宋" w:eastAsia="华文中宋" w:cs="华文中宋"/>
          <w:color w:val="000000"/>
          <w:sz w:val="24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sz w:val="24"/>
        </w:rPr>
        <w:t>注意：</w:t>
      </w:r>
      <w:r>
        <w:rPr>
          <w:rFonts w:hint="eastAsia" w:ascii="华文中宋" w:hAnsi="华文中宋" w:eastAsia="华文中宋" w:cs="华文中宋"/>
          <w:color w:val="000000"/>
          <w:sz w:val="24"/>
          <w:lang w:val="en-US" w:eastAsia="zh-CN"/>
        </w:rPr>
        <w:t>1、</w:t>
      </w:r>
      <w:r>
        <w:rPr>
          <w:rFonts w:hint="eastAsia" w:ascii="华文中宋" w:hAnsi="华文中宋" w:eastAsia="华文中宋" w:cs="华文中宋"/>
          <w:color w:val="000000"/>
          <w:sz w:val="24"/>
        </w:rPr>
        <w:t>供应商必须据实填写，不得虚假响应，虚假响应的，其响应文件无效并按规定追究其相关责任</w:t>
      </w:r>
      <w:r>
        <w:rPr>
          <w:rFonts w:hint="eastAsia" w:ascii="华文中宋" w:hAnsi="华文中宋" w:eastAsia="华文中宋" w:cs="华文中宋"/>
          <w:color w:val="000000"/>
          <w:sz w:val="24"/>
          <w:lang w:eastAsia="zh-CN"/>
        </w:rPr>
        <w:t>；</w:t>
      </w:r>
    </w:p>
    <w:p>
      <w:pPr>
        <w:ind w:firstLine="480" w:firstLineChars="200"/>
        <w:rPr>
          <w:rFonts w:hint="eastAsia" w:ascii="华文中宋" w:hAnsi="华文中宋" w:eastAsia="华文中宋" w:cs="华文中宋"/>
          <w:b/>
          <w:color w:val="000000"/>
          <w:sz w:val="24"/>
        </w:rPr>
      </w:pPr>
      <w:r>
        <w:rPr>
          <w:rFonts w:hint="eastAsia" w:ascii="华文中宋" w:hAnsi="华文中宋" w:eastAsia="华文中宋" w:cs="华文中宋"/>
          <w:color w:val="000000"/>
          <w:sz w:val="24"/>
          <w:lang w:val="en-US" w:eastAsia="zh-CN"/>
        </w:rPr>
        <w:t>2、若完全响应磋商文件商务要求（既无正偏离又无负偏离），可不进行逐条响应，不影响响应文件的有效性。即可在“采购文件要求”栏填写“磋商文件全部商务要求”，在“响应文件响应”栏填写“完全响应磋商文件全部商务</w:t>
      </w:r>
      <w:bookmarkStart w:id="0" w:name="_GoBack"/>
      <w:bookmarkEnd w:id="0"/>
      <w:r>
        <w:rPr>
          <w:rFonts w:hint="eastAsia" w:ascii="华文中宋" w:hAnsi="华文中宋" w:eastAsia="华文中宋" w:cs="华文中宋"/>
          <w:color w:val="000000"/>
          <w:sz w:val="24"/>
          <w:lang w:val="en-US" w:eastAsia="zh-CN"/>
        </w:rPr>
        <w:t>要求”，在“偏离及影响”栏填写“无偏离、无影响”即可</w:t>
      </w:r>
      <w:r>
        <w:rPr>
          <w:rFonts w:hint="eastAsia" w:ascii="华文中宋" w:hAnsi="华文中宋" w:eastAsia="华文中宋" w:cs="华文中宋"/>
          <w:color w:val="000000"/>
          <w:sz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GIxNmU2Y2Q0OGY2MDQzY2JlMzU0ODFkYTJhOTQifQ=="/>
  </w:docVars>
  <w:rsids>
    <w:rsidRoot w:val="59C91F81"/>
    <w:rsid w:val="24392B0D"/>
    <w:rsid w:val="34D66F41"/>
    <w:rsid w:val="45D10D58"/>
    <w:rsid w:val="59C91F81"/>
    <w:rsid w:val="667F2BED"/>
    <w:rsid w:val="6EF54E4F"/>
    <w:rsid w:val="7ACC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after="120" w:afterLines="0"/>
    </w:pPr>
    <w:rPr>
      <w:rFonts w:ascii="Times New Roman" w:hAnsi="Times New Roman" w:eastAsia="宋体" w:cs="Times New Roman"/>
      <w:szCs w:val="20"/>
    </w:rPr>
  </w:style>
  <w:style w:type="paragraph" w:customStyle="1" w:styleId="3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Times New Roman" w:cs="Times New Roman"/>
      <w:i/>
      <w:sz w:val="21"/>
      <w:szCs w:val="22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2024-01-04T02:57:00Z</dcterms:created>
  <dc:creator>Administrator</dc:creator>
  <cp:lastModifiedBy>Administrator</cp:lastModifiedBy>
  <dcterms:modified xsi:type="dcterms:W3CDTF">2024-01-23T10:19:31Z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CD7CF9980AF34BADAFC7AABF762AC5E1_11</vt:lpwstr>
  </property>
</Properties>
</file>