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F0B362">
      <w:pPr>
        <w:pStyle w:val="48"/>
        <w:widowControl/>
        <w:rPr>
          <w:rFonts w:hint="default" w:ascii="方正小标宋_GBK" w:hAnsi="华文中宋" w:eastAsia="方正小标宋_GBK" w:cs="方正小标宋_GBK"/>
          <w:sz w:val="76"/>
          <w:szCs w:val="84"/>
        </w:rPr>
      </w:pPr>
    </w:p>
    <w:p w14:paraId="77F630AD">
      <w:pPr>
        <w:pStyle w:val="48"/>
        <w:spacing w:afterLines="50"/>
        <w:jc w:val="center"/>
        <w:rPr>
          <w:rFonts w:hint="default" w:hAnsi="宋体"/>
          <w:b/>
          <w:bCs/>
          <w:sz w:val="84"/>
          <w:szCs w:val="84"/>
        </w:rPr>
      </w:pPr>
      <w:r>
        <w:rPr>
          <w:rFonts w:hAnsi="宋体"/>
          <w:b/>
          <w:bCs/>
          <w:sz w:val="84"/>
          <w:szCs w:val="84"/>
        </w:rPr>
        <w:t>政府采购</w:t>
      </w:r>
    </w:p>
    <w:p w14:paraId="51F18FFB">
      <w:pPr>
        <w:pStyle w:val="48"/>
        <w:spacing w:afterLines="50"/>
        <w:jc w:val="center"/>
        <w:rPr>
          <w:rFonts w:hint="default" w:ascii="华文中宋" w:hAnsi="华文中宋" w:eastAsia="华文中宋"/>
          <w:b/>
          <w:bCs/>
          <w:sz w:val="44"/>
          <w:szCs w:val="44"/>
        </w:rPr>
      </w:pPr>
      <w:r>
        <w:rPr>
          <w:rFonts w:hAnsi="宋体"/>
          <w:b/>
          <w:bCs/>
          <w:sz w:val="84"/>
          <w:szCs w:val="84"/>
        </w:rPr>
        <w:t>竞争性磋商文件</w:t>
      </w:r>
    </w:p>
    <w:p w14:paraId="7155567A">
      <w:pPr>
        <w:pStyle w:val="48"/>
        <w:ind w:left="1890" w:leftChars="900" w:firstLine="1980" w:firstLineChars="660"/>
        <w:rPr>
          <w:rFonts w:hint="default" w:hAnsi="宋体"/>
          <w:bCs/>
          <w:sz w:val="30"/>
          <w:szCs w:val="30"/>
        </w:rPr>
      </w:pPr>
    </w:p>
    <w:p w14:paraId="3BC0CE56">
      <w:pPr>
        <w:pStyle w:val="48"/>
        <w:rPr>
          <w:rFonts w:hint="default" w:hAnsi="宋体"/>
          <w:bCs/>
          <w:sz w:val="30"/>
          <w:szCs w:val="30"/>
        </w:rPr>
      </w:pPr>
    </w:p>
    <w:p w14:paraId="063C93F9">
      <w:pPr>
        <w:pStyle w:val="48"/>
        <w:ind w:left="1890" w:leftChars="900" w:firstLine="1980" w:firstLineChars="660"/>
        <w:rPr>
          <w:rFonts w:hint="default" w:hAnsi="宋体"/>
          <w:bCs/>
          <w:sz w:val="30"/>
          <w:szCs w:val="30"/>
        </w:rPr>
      </w:pPr>
    </w:p>
    <w:p w14:paraId="5C42E0C4">
      <w:pPr>
        <w:pStyle w:val="48"/>
        <w:ind w:left="1890" w:leftChars="900" w:firstLine="1980" w:firstLineChars="660"/>
        <w:rPr>
          <w:rFonts w:hint="default" w:hAnsi="宋体"/>
          <w:bCs/>
          <w:sz w:val="30"/>
          <w:szCs w:val="30"/>
        </w:rPr>
      </w:pPr>
    </w:p>
    <w:p w14:paraId="7EC97E94">
      <w:pPr>
        <w:adjustRightInd w:val="0"/>
        <w:snapToGrid w:val="0"/>
        <w:spacing w:beforeLines="50" w:line="360" w:lineRule="auto"/>
        <w:ind w:left="3200" w:hanging="3200" w:hangingChars="1000"/>
        <w:rPr>
          <w:rFonts w:hint="eastAsia" w:asciiTheme="minorEastAsia" w:hAnsiTheme="minorEastAsia" w:eastAsiaTheme="minorEastAsia" w:cstheme="minorEastAsia"/>
          <w:b/>
          <w:bCs/>
          <w:color w:val="000000"/>
          <w:sz w:val="32"/>
          <w:szCs w:val="32"/>
        </w:rPr>
      </w:pPr>
      <w:r>
        <w:rPr>
          <w:rFonts w:hint="eastAsia" w:ascii="Arial" w:hAnsi="Arial" w:cs="Arial"/>
          <w:color w:val="000000"/>
          <w:sz w:val="32"/>
          <w:szCs w:val="32"/>
          <w:lang w:val="en-US" w:eastAsia="zh-CN"/>
        </w:rPr>
        <w:t xml:space="preserve">   </w:t>
      </w:r>
      <w:r>
        <w:rPr>
          <w:rFonts w:hint="eastAsia" w:asciiTheme="minorEastAsia" w:hAnsiTheme="minorEastAsia" w:eastAsiaTheme="minorEastAsia" w:cstheme="minorEastAsia"/>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项</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目</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名</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称</w:t>
      </w:r>
      <w:r>
        <w:rPr>
          <w:rFonts w:hint="eastAsia" w:asciiTheme="minorEastAsia" w:hAnsiTheme="minorEastAsia" w:eastAsiaTheme="minorEastAsia" w:cstheme="minorEastAsia"/>
          <w:b/>
          <w:bCs/>
          <w:color w:val="000000"/>
          <w:sz w:val="32"/>
          <w:szCs w:val="32"/>
          <w:lang w:eastAsia="zh-CN"/>
        </w:rPr>
        <w:t>：桃江县金明矿业污水处理站应急改造工程</w:t>
      </w:r>
    </w:p>
    <w:p w14:paraId="52BE80CD">
      <w:pPr>
        <w:adjustRightInd w:val="0"/>
        <w:snapToGrid w:val="0"/>
        <w:spacing w:beforeLines="50" w:line="360" w:lineRule="auto"/>
        <w:ind w:left="2540" w:leftChars="445" w:hanging="1606" w:hangingChars="500"/>
        <w:rPr>
          <w:rFonts w:hint="eastAsia" w:asciiTheme="minorEastAsia" w:hAnsiTheme="minorEastAsia" w:eastAsiaTheme="minorEastAsia" w:cstheme="minorEastAsia"/>
          <w:b/>
          <w:bCs/>
          <w:color w:val="000000"/>
          <w:sz w:val="32"/>
          <w:szCs w:val="32"/>
          <w:lang w:eastAsia="zh-CN"/>
        </w:rPr>
      </w:pPr>
      <w:r>
        <w:rPr>
          <w:rFonts w:hint="eastAsia" w:asciiTheme="minorEastAsia" w:hAnsiTheme="minorEastAsia" w:eastAsiaTheme="minorEastAsia" w:cstheme="minorEastAsia"/>
          <w:b/>
          <w:bCs/>
          <w:color w:val="000000"/>
          <w:sz w:val="32"/>
          <w:szCs w:val="32"/>
        </w:rPr>
        <w:t xml:space="preserve">采 </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 xml:space="preserve">购 </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人：</w:t>
      </w:r>
      <w:r>
        <w:rPr>
          <w:rFonts w:hint="eastAsia" w:asciiTheme="minorEastAsia" w:hAnsiTheme="minorEastAsia" w:eastAsiaTheme="minorEastAsia" w:cstheme="minorEastAsia"/>
          <w:b/>
          <w:bCs/>
          <w:color w:val="000000"/>
          <w:sz w:val="32"/>
          <w:szCs w:val="32"/>
          <w:lang w:val="en-US" w:eastAsia="zh-CN"/>
        </w:rPr>
        <w:t>桃江县灰山港镇人民政府</w:t>
      </w:r>
    </w:p>
    <w:p w14:paraId="520A1C64">
      <w:pPr>
        <w:adjustRightInd w:val="0"/>
        <w:snapToGrid w:val="0"/>
        <w:spacing w:beforeLines="50" w:line="360" w:lineRule="auto"/>
        <w:ind w:firstLine="948" w:firstLineChars="295"/>
        <w:rPr>
          <w:rFonts w:hint="eastAsia" w:asciiTheme="minorEastAsia" w:hAnsiTheme="minorEastAsia" w:eastAsiaTheme="minorEastAsia" w:cstheme="minorEastAsia"/>
          <w:b/>
          <w:bCs/>
          <w:color w:val="000000"/>
          <w:sz w:val="32"/>
          <w:szCs w:val="32"/>
          <w:lang w:eastAsia="zh-CN"/>
        </w:rPr>
      </w:pPr>
      <w:r>
        <w:rPr>
          <w:rFonts w:hint="eastAsia" w:asciiTheme="minorEastAsia" w:hAnsiTheme="minorEastAsia" w:eastAsiaTheme="minorEastAsia" w:cstheme="minorEastAsia"/>
          <w:b/>
          <w:bCs/>
          <w:color w:val="000000"/>
          <w:sz w:val="32"/>
          <w:szCs w:val="32"/>
        </w:rPr>
        <w:t>政府采购编号：桃财采计[2024]000106号</w:t>
      </w:r>
      <w:r>
        <w:rPr>
          <w:rFonts w:hint="eastAsia" w:asciiTheme="minorEastAsia" w:hAnsiTheme="minorEastAsia" w:eastAsiaTheme="minorEastAsia" w:cstheme="minorEastAsia"/>
          <w:b/>
          <w:bCs/>
          <w:color w:val="000000"/>
          <w:sz w:val="32"/>
          <w:szCs w:val="32"/>
          <w:lang w:val="en-US" w:eastAsia="zh-CN"/>
        </w:rPr>
        <w:t xml:space="preserve"> </w:t>
      </w:r>
    </w:p>
    <w:p w14:paraId="6C9B207B">
      <w:pPr>
        <w:adjustRightInd w:val="0"/>
        <w:snapToGrid w:val="0"/>
        <w:spacing w:beforeLines="50" w:line="360" w:lineRule="auto"/>
        <w:ind w:firstLine="948" w:firstLineChars="295"/>
        <w:rPr>
          <w:rFonts w:hint="eastAsia" w:asciiTheme="minorEastAsia" w:hAnsiTheme="minorEastAsia" w:eastAsiaTheme="minorEastAsia" w:cstheme="minorEastAsia"/>
          <w:b/>
          <w:bCs/>
          <w:color w:val="000000"/>
          <w:sz w:val="32"/>
          <w:szCs w:val="32"/>
          <w:lang w:val="en-US" w:eastAsia="zh-CN"/>
        </w:rPr>
      </w:pPr>
      <w:r>
        <w:rPr>
          <w:rFonts w:hint="eastAsia" w:asciiTheme="minorEastAsia" w:hAnsiTheme="minorEastAsia" w:eastAsiaTheme="minorEastAsia" w:cstheme="minorEastAsia"/>
          <w:b/>
          <w:bCs/>
          <w:color w:val="000000"/>
          <w:sz w:val="32"/>
          <w:szCs w:val="32"/>
        </w:rPr>
        <w:t>项</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目</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编</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号</w:t>
      </w:r>
      <w:r>
        <w:rPr>
          <w:rFonts w:hint="eastAsia" w:asciiTheme="minorEastAsia" w:hAnsiTheme="minorEastAsia" w:eastAsiaTheme="minorEastAsia" w:cstheme="minorEastAsia"/>
          <w:b/>
          <w:bCs/>
          <w:color w:val="000000"/>
          <w:sz w:val="32"/>
          <w:szCs w:val="32"/>
          <w:lang w:val="en-US" w:eastAsia="zh-CN"/>
        </w:rPr>
        <w:t>：</w:t>
      </w:r>
      <w:r>
        <w:rPr>
          <w:rFonts w:hint="eastAsia" w:asciiTheme="minorEastAsia" w:hAnsiTheme="minorEastAsia" w:eastAsiaTheme="minorEastAsia" w:cstheme="minorEastAsia"/>
          <w:b/>
          <w:bCs/>
          <w:color w:val="000000"/>
          <w:sz w:val="32"/>
          <w:szCs w:val="32"/>
        </w:rPr>
        <w:t>1094994-20241018-42</w:t>
      </w:r>
      <w:r>
        <w:rPr>
          <w:rFonts w:hint="eastAsia" w:asciiTheme="minorEastAsia" w:hAnsiTheme="minorEastAsia" w:eastAsiaTheme="minorEastAsia" w:cstheme="minorEastAsia"/>
          <w:b/>
          <w:bCs/>
          <w:color w:val="000000"/>
          <w:sz w:val="32"/>
          <w:szCs w:val="32"/>
          <w:lang w:val="en-US" w:eastAsia="zh-CN"/>
        </w:rPr>
        <w:t xml:space="preserve">  </w:t>
      </w:r>
    </w:p>
    <w:p w14:paraId="5F454342">
      <w:pPr>
        <w:adjustRightInd w:val="0"/>
        <w:snapToGrid w:val="0"/>
        <w:spacing w:beforeLines="50" w:line="360" w:lineRule="auto"/>
        <w:ind w:firstLine="948" w:firstLineChars="295"/>
        <w:rPr>
          <w:rFonts w:hint="eastAsia" w:asciiTheme="minorEastAsia" w:hAnsiTheme="minorEastAsia" w:eastAsiaTheme="minorEastAsia" w:cstheme="minorEastAsia"/>
          <w:b/>
          <w:bCs/>
          <w:color w:val="000000"/>
          <w:sz w:val="32"/>
          <w:szCs w:val="32"/>
          <w:lang w:val="en-US" w:eastAsia="zh-CN"/>
        </w:rPr>
      </w:pPr>
      <w:r>
        <w:rPr>
          <w:rFonts w:hint="eastAsia" w:asciiTheme="minorEastAsia" w:hAnsiTheme="minorEastAsia" w:eastAsiaTheme="minorEastAsia" w:cstheme="minorEastAsia"/>
          <w:b/>
          <w:bCs/>
          <w:color w:val="000000"/>
          <w:sz w:val="32"/>
          <w:szCs w:val="32"/>
        </w:rPr>
        <w:t>代</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理</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机</w:t>
      </w:r>
      <w:r>
        <w:rPr>
          <w:rFonts w:hint="eastAsia" w:asciiTheme="minorEastAsia" w:hAnsiTheme="minorEastAsia" w:eastAsiaTheme="minorEastAsia" w:cstheme="minorEastAsia"/>
          <w:b/>
          <w:bCs/>
          <w:color w:val="000000"/>
          <w:sz w:val="32"/>
          <w:szCs w:val="32"/>
          <w:lang w:val="en-US" w:eastAsia="zh-CN"/>
        </w:rPr>
        <w:t xml:space="preserve"> </w:t>
      </w:r>
      <w:r>
        <w:rPr>
          <w:rFonts w:hint="eastAsia" w:asciiTheme="minorEastAsia" w:hAnsiTheme="minorEastAsia" w:eastAsiaTheme="minorEastAsia" w:cstheme="minorEastAsia"/>
          <w:b/>
          <w:bCs/>
          <w:color w:val="000000"/>
          <w:sz w:val="32"/>
          <w:szCs w:val="32"/>
        </w:rPr>
        <w:t>构：</w:t>
      </w:r>
      <w:r>
        <w:rPr>
          <w:rFonts w:hint="eastAsia" w:asciiTheme="minorEastAsia" w:hAnsiTheme="minorEastAsia" w:eastAsiaTheme="minorEastAsia" w:cstheme="minorEastAsia"/>
          <w:b/>
          <w:bCs/>
          <w:color w:val="000000"/>
          <w:sz w:val="32"/>
          <w:szCs w:val="32"/>
          <w:lang w:val="en-US" w:eastAsia="zh-CN"/>
        </w:rPr>
        <w:t>湖南裕腾工程项目管理有限公司</w:t>
      </w:r>
    </w:p>
    <w:p w14:paraId="47AAFE7F">
      <w:pPr>
        <w:adjustRightInd w:val="0"/>
        <w:snapToGrid w:val="0"/>
        <w:jc w:val="center"/>
        <w:rPr>
          <w:rFonts w:ascii="Arial" w:hAnsi="Arial" w:eastAsia="仿宋_GB2312" w:cs="Arial"/>
          <w:b/>
          <w:color w:val="000000"/>
          <w:sz w:val="32"/>
        </w:rPr>
      </w:pPr>
    </w:p>
    <w:p w14:paraId="128BB4F2">
      <w:pPr>
        <w:adjustRightInd w:val="0"/>
        <w:snapToGrid w:val="0"/>
        <w:jc w:val="center"/>
        <w:rPr>
          <w:rFonts w:ascii="Arial" w:hAnsi="Arial" w:eastAsia="仿宋_GB2312" w:cs="Arial"/>
          <w:b/>
          <w:color w:val="000000"/>
          <w:sz w:val="32"/>
        </w:rPr>
      </w:pPr>
    </w:p>
    <w:p w14:paraId="7F26C67D">
      <w:pPr>
        <w:adjustRightInd w:val="0"/>
        <w:snapToGrid w:val="0"/>
        <w:jc w:val="center"/>
        <w:rPr>
          <w:rFonts w:ascii="Arial" w:hAnsi="Arial" w:eastAsia="仿宋_GB2312" w:cs="Arial"/>
          <w:b/>
          <w:color w:val="000000"/>
          <w:sz w:val="32"/>
        </w:rPr>
      </w:pPr>
    </w:p>
    <w:p w14:paraId="6112D184">
      <w:pPr>
        <w:jc w:val="both"/>
        <w:rPr>
          <w:rFonts w:ascii="Arial" w:hAnsi="Arial" w:cs="Arial"/>
          <w:b/>
          <w:color w:val="000000"/>
          <w:sz w:val="32"/>
        </w:rPr>
      </w:pPr>
    </w:p>
    <w:p w14:paraId="5F217989">
      <w:pPr>
        <w:jc w:val="center"/>
        <w:rPr>
          <w:rFonts w:ascii="Arial" w:hAnsi="Arial" w:cs="Arial"/>
          <w:b/>
          <w:color w:val="000000"/>
          <w:sz w:val="32"/>
        </w:rPr>
      </w:pPr>
      <w:r>
        <w:rPr>
          <w:rFonts w:ascii="Arial" w:hAnsi="Arial" w:cs="Arial"/>
          <w:b/>
          <w:color w:val="000000"/>
          <w:sz w:val="32"/>
        </w:rPr>
        <w:t>20</w:t>
      </w:r>
      <w:r>
        <w:rPr>
          <w:rFonts w:hint="eastAsia" w:ascii="Arial" w:hAnsi="Arial" w:cs="Arial"/>
          <w:b/>
          <w:color w:val="000000"/>
          <w:sz w:val="32"/>
        </w:rPr>
        <w:t>2</w:t>
      </w:r>
      <w:r>
        <w:rPr>
          <w:rFonts w:hint="eastAsia" w:ascii="Arial" w:hAnsi="Arial" w:cs="Arial"/>
          <w:b/>
          <w:color w:val="000000"/>
          <w:sz w:val="32"/>
          <w:lang w:val="en-US" w:eastAsia="zh-CN"/>
        </w:rPr>
        <w:t>4</w:t>
      </w:r>
      <w:r>
        <w:rPr>
          <w:rFonts w:ascii="Arial" w:hAnsi="Arial" w:cs="Arial"/>
          <w:b/>
          <w:color w:val="000000"/>
          <w:sz w:val="32"/>
        </w:rPr>
        <w:t>年</w:t>
      </w:r>
      <w:r>
        <w:rPr>
          <w:rFonts w:hint="eastAsia" w:ascii="Arial" w:hAnsi="Arial" w:cs="Arial"/>
          <w:b/>
          <w:color w:val="000000"/>
          <w:sz w:val="32"/>
          <w:lang w:val="en-US" w:eastAsia="zh-CN"/>
        </w:rPr>
        <w:t>10</w:t>
      </w:r>
      <w:r>
        <w:rPr>
          <w:rFonts w:ascii="Arial" w:hAnsi="Arial" w:cs="Arial"/>
          <w:b/>
          <w:color w:val="000000"/>
          <w:sz w:val="32"/>
        </w:rPr>
        <w:t>月</w:t>
      </w:r>
    </w:p>
    <w:p w14:paraId="111AA110">
      <w:pPr>
        <w:pStyle w:val="48"/>
        <w:spacing w:line="480" w:lineRule="auto"/>
        <w:ind w:firstLine="1506" w:firstLineChars="500"/>
        <w:rPr>
          <w:rFonts w:hint="default" w:hAnsi="宋体"/>
          <w:b/>
          <w:sz w:val="30"/>
          <w:szCs w:val="30"/>
        </w:rPr>
      </w:pPr>
    </w:p>
    <w:p w14:paraId="7E1178CC">
      <w:pPr>
        <w:pStyle w:val="48"/>
        <w:spacing w:line="480" w:lineRule="auto"/>
        <w:ind w:firstLine="1506" w:firstLineChars="500"/>
        <w:rPr>
          <w:rFonts w:hint="default" w:hAnsi="宋体"/>
          <w:b/>
          <w:sz w:val="30"/>
          <w:szCs w:val="30"/>
        </w:rPr>
      </w:pPr>
    </w:p>
    <w:p w14:paraId="3C87A0C0">
      <w:pPr>
        <w:pStyle w:val="48"/>
        <w:spacing w:line="480" w:lineRule="auto"/>
        <w:ind w:firstLine="1506" w:firstLineChars="500"/>
        <w:rPr>
          <w:rFonts w:hint="default" w:hAnsi="宋体"/>
          <w:b/>
          <w:sz w:val="30"/>
          <w:szCs w:val="30"/>
        </w:rPr>
      </w:pPr>
    </w:p>
    <w:p w14:paraId="3E76821D">
      <w:pPr>
        <w:pStyle w:val="48"/>
        <w:widowControl/>
        <w:adjustRightInd w:val="0"/>
        <w:snapToGrid w:val="0"/>
        <w:spacing w:line="360" w:lineRule="auto"/>
        <w:jc w:val="center"/>
        <w:rPr>
          <w:rFonts w:hint="default" w:ascii="方正小标宋_GBK" w:hAnsi="宋体" w:eastAsia="方正小标宋_GBK" w:cs="方正小标宋_GBK"/>
          <w:spacing w:val="160"/>
          <w:sz w:val="36"/>
          <w:szCs w:val="36"/>
        </w:rPr>
      </w:pPr>
      <w:r>
        <w:rPr>
          <w:rFonts w:ascii="方正小标宋_GBK" w:hAnsi="宋体" w:eastAsia="方正小标宋_GBK" w:cs="方正小标宋_GBK"/>
          <w:spacing w:val="160"/>
          <w:sz w:val="36"/>
          <w:szCs w:val="36"/>
        </w:rPr>
        <w:t>目 录</w:t>
      </w:r>
    </w:p>
    <w:p w14:paraId="5157C754">
      <w:pPr>
        <w:adjustRightInd w:val="0"/>
        <w:snapToGrid w:val="0"/>
        <w:spacing w:line="360" w:lineRule="auto"/>
        <w:ind w:firstLine="2549" w:firstLineChars="1058"/>
        <w:rPr>
          <w:rFonts w:ascii="Arial" w:hAnsi="Arial" w:cs="Arial"/>
          <w:b/>
          <w:color w:val="000000"/>
          <w:sz w:val="24"/>
        </w:rPr>
      </w:pPr>
    </w:p>
    <w:p w14:paraId="5F950194">
      <w:pPr>
        <w:adjustRightInd w:val="0"/>
        <w:snapToGrid w:val="0"/>
        <w:spacing w:line="360" w:lineRule="auto"/>
        <w:ind w:firstLine="1048" w:firstLineChars="435"/>
        <w:rPr>
          <w:rFonts w:ascii="Arial" w:hAnsi="Arial" w:cs="Arial"/>
          <w:b/>
          <w:color w:val="000000"/>
          <w:sz w:val="24"/>
        </w:rPr>
      </w:pPr>
      <w:r>
        <w:rPr>
          <w:rFonts w:ascii="Arial" w:hAnsi="Arial" w:cs="Arial"/>
          <w:b/>
          <w:color w:val="000000"/>
          <w:sz w:val="24"/>
        </w:rPr>
        <w:t>第一章  磋商邀请</w:t>
      </w:r>
    </w:p>
    <w:p w14:paraId="78C3C9DA">
      <w:pPr>
        <w:adjustRightInd w:val="0"/>
        <w:snapToGrid w:val="0"/>
        <w:spacing w:line="360" w:lineRule="auto"/>
        <w:ind w:firstLine="1048" w:firstLineChars="435"/>
        <w:rPr>
          <w:rFonts w:ascii="Arial" w:hAnsi="Arial" w:cs="Arial"/>
          <w:b/>
          <w:color w:val="000000"/>
          <w:sz w:val="24"/>
        </w:rPr>
      </w:pPr>
      <w:r>
        <w:rPr>
          <w:rFonts w:ascii="Arial" w:hAnsi="Arial" w:cs="Arial"/>
          <w:b/>
          <w:color w:val="000000"/>
          <w:sz w:val="24"/>
        </w:rPr>
        <w:t>第二章  磋商须知</w:t>
      </w:r>
    </w:p>
    <w:p w14:paraId="3BE4B9C4">
      <w:pPr>
        <w:tabs>
          <w:tab w:val="left" w:pos="1440"/>
        </w:tabs>
        <w:adjustRightInd w:val="0"/>
        <w:snapToGrid w:val="0"/>
        <w:spacing w:line="360" w:lineRule="auto"/>
        <w:ind w:firstLine="1228" w:firstLineChars="585"/>
        <w:rPr>
          <w:rFonts w:ascii="Arial" w:hAnsi="Arial" w:cs="Arial"/>
          <w:color w:val="000000"/>
          <w:szCs w:val="21"/>
        </w:rPr>
      </w:pPr>
      <w:r>
        <w:rPr>
          <w:rFonts w:ascii="Arial" w:hAnsi="Arial" w:cs="Arial"/>
          <w:color w:val="000000"/>
          <w:szCs w:val="21"/>
        </w:rPr>
        <w:t>磋商须知前附表</w:t>
      </w:r>
    </w:p>
    <w:p w14:paraId="0206E2D2">
      <w:pPr>
        <w:tabs>
          <w:tab w:val="left" w:pos="1440"/>
        </w:tabs>
        <w:adjustRightInd w:val="0"/>
        <w:snapToGrid w:val="0"/>
        <w:spacing w:line="360" w:lineRule="auto"/>
        <w:ind w:firstLine="1228" w:firstLineChars="585"/>
        <w:rPr>
          <w:rFonts w:ascii="Arial" w:hAnsi="Arial" w:cs="Arial"/>
          <w:color w:val="000000"/>
          <w:szCs w:val="21"/>
        </w:rPr>
      </w:pPr>
      <w:r>
        <w:rPr>
          <w:rFonts w:ascii="Arial" w:hAnsi="Arial" w:cs="Arial"/>
          <w:color w:val="000000"/>
          <w:szCs w:val="21"/>
        </w:rPr>
        <w:t>磋商须知正文</w:t>
      </w:r>
    </w:p>
    <w:p w14:paraId="590F8612">
      <w:pPr>
        <w:tabs>
          <w:tab w:val="left" w:pos="1440"/>
        </w:tabs>
        <w:adjustRightInd w:val="0"/>
        <w:snapToGrid w:val="0"/>
        <w:spacing w:line="360" w:lineRule="auto"/>
        <w:ind w:firstLine="1228" w:firstLineChars="585"/>
        <w:rPr>
          <w:rFonts w:ascii="Arial" w:hAnsi="Arial" w:cs="Arial"/>
          <w:color w:val="000000"/>
          <w:szCs w:val="21"/>
        </w:rPr>
      </w:pPr>
      <w:r>
        <w:rPr>
          <w:rFonts w:ascii="Arial" w:hAnsi="Arial" w:cs="Arial"/>
          <w:color w:val="000000"/>
          <w:szCs w:val="21"/>
        </w:rPr>
        <w:t>一、说明</w:t>
      </w:r>
    </w:p>
    <w:p w14:paraId="4901EAEA">
      <w:pPr>
        <w:tabs>
          <w:tab w:val="left" w:pos="1440"/>
        </w:tabs>
        <w:adjustRightInd w:val="0"/>
        <w:snapToGrid w:val="0"/>
        <w:spacing w:line="360" w:lineRule="auto"/>
        <w:ind w:firstLine="1228" w:firstLineChars="585"/>
        <w:rPr>
          <w:rFonts w:ascii="Arial" w:hAnsi="Arial" w:cs="Arial"/>
          <w:color w:val="000000"/>
          <w:szCs w:val="21"/>
        </w:rPr>
      </w:pPr>
      <w:r>
        <w:rPr>
          <w:rFonts w:ascii="Arial" w:hAnsi="Arial" w:cs="Arial"/>
          <w:color w:val="000000"/>
          <w:szCs w:val="21"/>
        </w:rPr>
        <w:t>二、</w:t>
      </w:r>
      <w:r>
        <w:rPr>
          <w:rFonts w:ascii="Arial" w:hAnsi="Arial" w:cs="Arial"/>
          <w:bCs/>
          <w:color w:val="000000"/>
          <w:szCs w:val="21"/>
        </w:rPr>
        <w:t>磋商</w:t>
      </w:r>
      <w:r>
        <w:rPr>
          <w:rFonts w:ascii="Arial" w:hAnsi="Arial" w:cs="Arial"/>
          <w:color w:val="000000"/>
          <w:szCs w:val="21"/>
        </w:rPr>
        <w:t>文件</w:t>
      </w:r>
    </w:p>
    <w:p w14:paraId="19743DAC">
      <w:pPr>
        <w:adjustRightInd w:val="0"/>
        <w:snapToGrid w:val="0"/>
        <w:spacing w:line="360" w:lineRule="auto"/>
        <w:ind w:firstLine="1228" w:firstLineChars="585"/>
        <w:rPr>
          <w:rFonts w:ascii="Arial" w:hAnsi="Arial" w:cs="Arial"/>
          <w:color w:val="000000"/>
          <w:szCs w:val="21"/>
        </w:rPr>
      </w:pPr>
      <w:r>
        <w:rPr>
          <w:rFonts w:ascii="Arial" w:hAnsi="Arial" w:cs="Arial"/>
          <w:color w:val="000000"/>
          <w:szCs w:val="21"/>
        </w:rPr>
        <w:t>三、响应文件</w:t>
      </w:r>
    </w:p>
    <w:p w14:paraId="59777D2D">
      <w:pPr>
        <w:adjustRightInd w:val="0"/>
        <w:snapToGrid w:val="0"/>
        <w:spacing w:line="360" w:lineRule="auto"/>
        <w:ind w:firstLine="1228" w:firstLineChars="585"/>
        <w:rPr>
          <w:rFonts w:ascii="Arial" w:hAnsi="Arial" w:cs="Arial"/>
          <w:color w:val="000000"/>
          <w:szCs w:val="21"/>
        </w:rPr>
      </w:pPr>
      <w:r>
        <w:rPr>
          <w:rFonts w:ascii="Arial" w:hAnsi="Arial" w:cs="Arial"/>
          <w:color w:val="000000"/>
          <w:szCs w:val="21"/>
        </w:rPr>
        <w:t>四、响应文件的递交</w:t>
      </w:r>
    </w:p>
    <w:p w14:paraId="4B648457">
      <w:pPr>
        <w:adjustRightInd w:val="0"/>
        <w:snapToGrid w:val="0"/>
        <w:spacing w:line="360" w:lineRule="auto"/>
        <w:ind w:firstLine="1228" w:firstLineChars="585"/>
        <w:rPr>
          <w:rFonts w:ascii="Arial" w:hAnsi="Arial" w:cs="Arial"/>
          <w:bCs/>
          <w:color w:val="000000"/>
          <w:szCs w:val="21"/>
        </w:rPr>
      </w:pPr>
      <w:r>
        <w:rPr>
          <w:rFonts w:ascii="Arial" w:hAnsi="Arial" w:cs="Arial"/>
          <w:bCs/>
          <w:color w:val="000000"/>
          <w:szCs w:val="21"/>
        </w:rPr>
        <w:t>五、</w:t>
      </w:r>
      <w:r>
        <w:rPr>
          <w:rFonts w:ascii="Arial" w:hAnsi="Arial" w:cs="Arial"/>
          <w:color w:val="000000"/>
          <w:szCs w:val="21"/>
        </w:rPr>
        <w:t>响应文件</w:t>
      </w:r>
      <w:r>
        <w:rPr>
          <w:rFonts w:ascii="Arial" w:hAnsi="Arial" w:cs="Arial"/>
          <w:bCs/>
          <w:color w:val="000000"/>
          <w:szCs w:val="21"/>
        </w:rPr>
        <w:t>的</w:t>
      </w:r>
      <w:r>
        <w:rPr>
          <w:rFonts w:ascii="Arial" w:hAnsi="Arial" w:cs="Arial"/>
          <w:color w:val="000000"/>
          <w:szCs w:val="21"/>
        </w:rPr>
        <w:t>磋商与评审</w:t>
      </w:r>
    </w:p>
    <w:p w14:paraId="5C862985">
      <w:pPr>
        <w:adjustRightInd w:val="0"/>
        <w:snapToGrid w:val="0"/>
        <w:spacing w:line="360" w:lineRule="auto"/>
        <w:ind w:firstLine="1228" w:firstLineChars="585"/>
        <w:rPr>
          <w:rFonts w:ascii="Arial" w:hAnsi="Arial" w:cs="Arial"/>
          <w:color w:val="000000"/>
          <w:szCs w:val="21"/>
        </w:rPr>
      </w:pPr>
      <w:r>
        <w:rPr>
          <w:rFonts w:ascii="Arial" w:hAnsi="Arial" w:cs="Arial"/>
          <w:color w:val="000000"/>
          <w:szCs w:val="21"/>
        </w:rPr>
        <w:t>六、成交结果信息公布与授予合同</w:t>
      </w:r>
    </w:p>
    <w:p w14:paraId="5A2E8145">
      <w:pPr>
        <w:adjustRightInd w:val="0"/>
        <w:snapToGrid w:val="0"/>
        <w:spacing w:line="360" w:lineRule="auto"/>
        <w:ind w:firstLine="1228" w:firstLineChars="585"/>
        <w:jc w:val="left"/>
        <w:rPr>
          <w:rFonts w:ascii="Arial" w:hAnsi="Arial" w:cs="Arial"/>
          <w:color w:val="000000"/>
          <w:szCs w:val="21"/>
        </w:rPr>
      </w:pPr>
      <w:r>
        <w:rPr>
          <w:rFonts w:ascii="Arial" w:hAnsi="Arial" w:cs="Arial"/>
          <w:color w:val="000000"/>
          <w:szCs w:val="21"/>
        </w:rPr>
        <w:t>七、其他规定</w:t>
      </w:r>
    </w:p>
    <w:p w14:paraId="63A71895">
      <w:pPr>
        <w:adjustRightInd w:val="0"/>
        <w:snapToGrid w:val="0"/>
        <w:spacing w:line="360" w:lineRule="auto"/>
        <w:ind w:firstLine="1048" w:firstLineChars="435"/>
        <w:rPr>
          <w:rFonts w:ascii="Arial" w:hAnsi="Arial" w:cs="Arial"/>
          <w:b/>
          <w:color w:val="000000"/>
          <w:sz w:val="24"/>
        </w:rPr>
      </w:pPr>
      <w:r>
        <w:rPr>
          <w:rFonts w:ascii="Arial" w:hAnsi="Arial" w:cs="Arial"/>
          <w:b/>
          <w:color w:val="000000"/>
          <w:sz w:val="24"/>
        </w:rPr>
        <w:t>第三章  政府采购合同格式</w:t>
      </w:r>
    </w:p>
    <w:p w14:paraId="25A6F49D">
      <w:pPr>
        <w:adjustRightInd w:val="0"/>
        <w:snapToGrid w:val="0"/>
        <w:spacing w:line="360" w:lineRule="auto"/>
        <w:ind w:firstLine="1048" w:firstLineChars="435"/>
        <w:rPr>
          <w:rFonts w:ascii="Arial" w:hAnsi="Arial" w:cs="Arial"/>
          <w:b/>
          <w:color w:val="000000"/>
          <w:sz w:val="24"/>
        </w:rPr>
      </w:pPr>
      <w:r>
        <w:rPr>
          <w:rFonts w:ascii="Arial" w:hAnsi="Arial" w:cs="Arial"/>
          <w:b/>
          <w:color w:val="000000"/>
          <w:sz w:val="24"/>
        </w:rPr>
        <w:t>第四章  采购需求</w:t>
      </w:r>
    </w:p>
    <w:p w14:paraId="42A5769D">
      <w:pPr>
        <w:pStyle w:val="2"/>
        <w:ind w:firstLine="400"/>
        <w:rPr>
          <w:rFonts w:ascii="Arial" w:hAnsi="Arial" w:cs="Arial"/>
          <w:b/>
          <w:color w:val="000000"/>
          <w:sz w:val="24"/>
        </w:rPr>
      </w:pPr>
      <w:r>
        <w:rPr>
          <w:rFonts w:hint="eastAsia"/>
        </w:rPr>
        <w:t xml:space="preserve">  </w:t>
      </w:r>
      <w:r>
        <w:rPr>
          <w:rFonts w:ascii="Arial" w:hAnsi="Arial" w:cs="Arial"/>
          <w:b/>
          <w:color w:val="000000"/>
          <w:sz w:val="24"/>
        </w:rPr>
        <w:t>第五章  响应文件组成</w:t>
      </w:r>
    </w:p>
    <w:p w14:paraId="66E5995A">
      <w:pPr>
        <w:pStyle w:val="2"/>
        <w:ind w:firstLine="400"/>
        <w:sectPr>
          <w:pgSz w:w="11906" w:h="16838"/>
          <w:pgMar w:top="1440" w:right="1417" w:bottom="1440" w:left="1803" w:header="851" w:footer="992" w:gutter="0"/>
          <w:cols w:space="0" w:num="1"/>
          <w:docGrid w:type="lines" w:linePitch="312" w:charSpace="0"/>
        </w:sectPr>
      </w:pPr>
    </w:p>
    <w:p w14:paraId="70B0DFF3">
      <w:pPr>
        <w:pStyle w:val="184"/>
        <w:numPr>
          <w:ilvl w:val="0"/>
          <w:numId w:val="79"/>
        </w:numPr>
        <w:adjustRightInd w:val="0"/>
        <w:snapToGrid w:val="0"/>
        <w:ind w:firstLineChars="0"/>
        <w:jc w:val="center"/>
        <w:rPr>
          <w:rFonts w:ascii="方正小标宋_GBK" w:hAnsi="宋体" w:eastAsia="方正小标宋_GBK"/>
          <w:b/>
          <w:sz w:val="36"/>
          <w:szCs w:val="36"/>
        </w:rPr>
      </w:pPr>
      <w:r>
        <w:rPr>
          <w:rFonts w:hint="eastAsia" w:ascii="方正小标宋_GBK" w:hAnsi="宋体" w:eastAsia="方正小标宋_GBK"/>
          <w:b/>
          <w:sz w:val="36"/>
          <w:szCs w:val="36"/>
        </w:rPr>
        <w:t>磋商邀请公告</w:t>
      </w:r>
    </w:p>
    <w:p w14:paraId="0AE8E8DE">
      <w:pPr>
        <w:widowControl/>
        <w:adjustRightInd w:val="0"/>
        <w:snapToGrid w:val="0"/>
        <w:spacing w:line="360" w:lineRule="auto"/>
        <w:ind w:firstLine="420" w:firstLineChars="200"/>
        <w:jc w:val="left"/>
        <w:rPr>
          <w:rFonts w:ascii="宋体" w:hAnsi="宋体"/>
          <w:szCs w:val="21"/>
        </w:rPr>
      </w:pPr>
      <w:r>
        <w:rPr>
          <w:rFonts w:hint="eastAsia" w:ascii="宋体" w:hAnsi="宋体" w:eastAsia="宋体" w:cs="宋体"/>
          <w:color w:val="000000"/>
          <w:kern w:val="0"/>
          <w:szCs w:val="21"/>
          <w:u w:val="none"/>
          <w:lang w:eastAsia="zh-CN"/>
        </w:rPr>
        <w:t>桃江县灰山港镇人民政府</w:t>
      </w:r>
      <w:r>
        <w:rPr>
          <w:rFonts w:hint="eastAsia" w:ascii="宋体" w:hAnsi="宋体" w:eastAsia="宋体" w:cs="宋体"/>
          <w:color w:val="000000"/>
          <w:kern w:val="0"/>
          <w:szCs w:val="21"/>
        </w:rPr>
        <w:t>的</w:t>
      </w:r>
      <w:r>
        <w:rPr>
          <w:rFonts w:hint="eastAsia" w:ascii="宋体" w:hAnsi="宋体" w:eastAsia="宋体" w:cs="宋体"/>
          <w:color w:val="000000"/>
          <w:kern w:val="0"/>
          <w:szCs w:val="21"/>
          <w:u w:val="none"/>
          <w:lang w:eastAsia="zh-CN"/>
        </w:rPr>
        <w:t>桃江县金明矿业污水处理站应急改造工程</w:t>
      </w:r>
      <w:r>
        <w:rPr>
          <w:rFonts w:hint="eastAsia" w:ascii="宋体" w:hAnsi="宋体" w:eastAsia="宋体" w:cs="宋体"/>
          <w:color w:val="000000"/>
          <w:kern w:val="0"/>
          <w:szCs w:val="21"/>
        </w:rPr>
        <w:t>进行竞争性磋商采购，现采用发布公告的方式，邀请符合相应资格条件的供应商参与竞争性磋商采购活动。</w:t>
      </w:r>
    </w:p>
    <w:p w14:paraId="06E222F9">
      <w:pPr>
        <w:numPr>
          <w:ilvl w:val="0"/>
          <w:numId w:val="80"/>
        </w:numPr>
        <w:adjustRightInd w:val="0"/>
        <w:snapToGrid w:val="0"/>
        <w:spacing w:line="360" w:lineRule="auto"/>
        <w:outlineLvl w:val="0"/>
        <w:rPr>
          <w:rFonts w:hint="eastAsia" w:ascii="宋体" w:hAnsi="宋体"/>
          <w:b/>
          <w:szCs w:val="21"/>
        </w:rPr>
      </w:pPr>
      <w:r>
        <w:rPr>
          <w:rFonts w:hint="eastAsia" w:ascii="宋体" w:hAnsi="宋体"/>
          <w:b/>
          <w:szCs w:val="21"/>
        </w:rPr>
        <w:t>项目概况</w:t>
      </w:r>
    </w:p>
    <w:p w14:paraId="2402CD56">
      <w:pPr>
        <w:adjustRightInd w:val="0"/>
        <w:snapToGrid w:val="0"/>
        <w:spacing w:line="360" w:lineRule="auto"/>
        <w:ind w:firstLine="420" w:firstLineChars="200"/>
        <w:jc w:val="both"/>
        <w:rPr>
          <w:rFonts w:hint="eastAsia" w:ascii="宋体" w:hAnsi="宋体"/>
          <w:szCs w:val="21"/>
          <w:u w:val="none"/>
          <w:lang w:eastAsia="zh-CN"/>
        </w:rPr>
      </w:pPr>
      <w:r>
        <w:rPr>
          <w:rFonts w:hint="eastAsia" w:ascii="宋体" w:hAnsi="宋体"/>
          <w:szCs w:val="21"/>
        </w:rPr>
        <w:t>采购项目名称：</w:t>
      </w:r>
      <w:r>
        <w:rPr>
          <w:rFonts w:hint="eastAsia" w:ascii="宋体" w:hAnsi="宋体"/>
          <w:szCs w:val="21"/>
          <w:lang w:eastAsia="zh-CN"/>
        </w:rPr>
        <w:t>桃江县金明矿业污水处理站应急改造工程</w:t>
      </w:r>
    </w:p>
    <w:p w14:paraId="1AD33BA7">
      <w:pPr>
        <w:adjustRightInd w:val="0"/>
        <w:snapToGrid w:val="0"/>
        <w:spacing w:line="360" w:lineRule="auto"/>
        <w:ind w:firstLine="420" w:firstLineChars="200"/>
        <w:jc w:val="both"/>
        <w:rPr>
          <w:rFonts w:hint="eastAsia" w:ascii="宋体" w:hAnsi="宋体"/>
          <w:szCs w:val="21"/>
          <w:lang w:eastAsia="zh-CN"/>
        </w:rPr>
      </w:pPr>
      <w:r>
        <w:rPr>
          <w:rFonts w:hint="eastAsia" w:ascii="宋体" w:hAnsi="宋体"/>
          <w:szCs w:val="21"/>
        </w:rPr>
        <w:t>采购计划编号：桃财采计[2024]000106号</w:t>
      </w:r>
    </w:p>
    <w:p w14:paraId="15FF1D9E">
      <w:pPr>
        <w:adjustRightInd w:val="0"/>
        <w:snapToGrid w:val="0"/>
        <w:spacing w:line="360" w:lineRule="auto"/>
        <w:ind w:firstLine="420" w:firstLineChars="200"/>
        <w:jc w:val="both"/>
        <w:rPr>
          <w:rFonts w:hint="default" w:ascii="宋体" w:hAnsi="宋体"/>
          <w:szCs w:val="21"/>
          <w:lang w:val="en-US" w:eastAsia="zh-CN"/>
        </w:rPr>
      </w:pPr>
      <w:r>
        <w:rPr>
          <w:rFonts w:hint="eastAsia" w:ascii="宋体" w:hAnsi="宋体"/>
          <w:szCs w:val="21"/>
        </w:rPr>
        <w:t>项目</w:t>
      </w:r>
      <w:r>
        <w:rPr>
          <w:rFonts w:hint="eastAsia" w:ascii="宋体" w:hAnsi="宋体"/>
          <w:szCs w:val="21"/>
          <w:lang w:eastAsia="zh-CN"/>
        </w:rPr>
        <w:t>编号：1094994-20241018-42</w:t>
      </w:r>
      <w:r>
        <w:rPr>
          <w:rFonts w:hint="eastAsia" w:ascii="宋体" w:hAnsi="宋体"/>
          <w:szCs w:val="21"/>
          <w:lang w:val="en-US" w:eastAsia="zh-CN"/>
        </w:rPr>
        <w:t xml:space="preserve">  </w:t>
      </w:r>
    </w:p>
    <w:p w14:paraId="0CFD0E70">
      <w:pPr>
        <w:adjustRightInd w:val="0"/>
        <w:snapToGrid w:val="0"/>
        <w:spacing w:line="360" w:lineRule="auto"/>
        <w:ind w:firstLine="420" w:firstLineChars="200"/>
        <w:jc w:val="both"/>
        <w:rPr>
          <w:rFonts w:hint="eastAsia" w:ascii="宋体" w:hAnsi="宋体" w:eastAsiaTheme="minorEastAsia"/>
          <w:szCs w:val="21"/>
          <w:lang w:val="en-US" w:eastAsia="zh-CN"/>
        </w:rPr>
      </w:pPr>
      <w:r>
        <w:rPr>
          <w:rFonts w:hint="eastAsia" w:ascii="宋体" w:hAnsi="宋体"/>
          <w:szCs w:val="21"/>
          <w:lang w:val="en-US" w:eastAsia="zh-CN"/>
        </w:rPr>
        <w:t>项目负责人：文先生</w:t>
      </w:r>
    </w:p>
    <w:p w14:paraId="7095D396">
      <w:pPr>
        <w:adjustRightInd w:val="0"/>
        <w:snapToGrid w:val="0"/>
        <w:spacing w:line="360" w:lineRule="auto"/>
        <w:ind w:firstLine="420" w:firstLineChars="200"/>
        <w:jc w:val="both"/>
        <w:rPr>
          <w:rFonts w:hint="default" w:ascii="宋体" w:hAnsi="宋体"/>
          <w:szCs w:val="21"/>
          <w:lang w:val="en-US"/>
        </w:rPr>
      </w:pPr>
      <w:r>
        <w:rPr>
          <w:rFonts w:hint="eastAsia" w:ascii="宋体" w:hAnsi="宋体"/>
          <w:szCs w:val="21"/>
          <w:lang w:val="en-US" w:eastAsia="zh-CN"/>
        </w:rPr>
        <w:t>联系电话：</w:t>
      </w:r>
      <w:r>
        <w:rPr>
          <w:rFonts w:hint="eastAsia" w:ascii="宋体" w:hAnsi="宋体"/>
          <w:bCs/>
          <w:szCs w:val="21"/>
          <w:lang w:eastAsia="zh-CN"/>
        </w:rPr>
        <w:t>17363786388</w:t>
      </w:r>
    </w:p>
    <w:p w14:paraId="2D2E186A">
      <w:pPr>
        <w:adjustRightInd w:val="0"/>
        <w:snapToGrid w:val="0"/>
        <w:spacing w:line="360" w:lineRule="auto"/>
        <w:ind w:firstLine="420" w:firstLineChars="200"/>
        <w:jc w:val="both"/>
        <w:rPr>
          <w:rFonts w:hint="eastAsia" w:ascii="宋体" w:hAnsi="宋体"/>
          <w:szCs w:val="21"/>
          <w:lang w:val="en-US" w:eastAsia="zh-CN"/>
        </w:rPr>
      </w:pPr>
      <w:r>
        <w:rPr>
          <w:rFonts w:hint="eastAsia" w:ascii="宋体" w:hAnsi="宋体"/>
          <w:szCs w:val="21"/>
          <w:lang w:val="en-US" w:eastAsia="zh-CN"/>
        </w:rPr>
        <w:t>采购方式：竞争性磋商</w:t>
      </w:r>
    </w:p>
    <w:p w14:paraId="64B32AA5">
      <w:pPr>
        <w:adjustRightInd w:val="0"/>
        <w:snapToGrid w:val="0"/>
        <w:spacing w:line="360" w:lineRule="auto"/>
        <w:ind w:firstLine="420" w:firstLineChars="200"/>
        <w:jc w:val="both"/>
        <w:rPr>
          <w:rFonts w:hint="eastAsia" w:ascii="宋体" w:hAnsi="宋体"/>
          <w:szCs w:val="21"/>
          <w:lang w:val="en-US" w:eastAsia="zh-CN"/>
        </w:rPr>
      </w:pPr>
      <w:r>
        <w:rPr>
          <w:rFonts w:hint="eastAsia" w:ascii="宋体" w:hAnsi="宋体"/>
          <w:szCs w:val="21"/>
          <w:lang w:val="en-US" w:eastAsia="zh-CN"/>
        </w:rPr>
        <w:t>采购预算：1421001元</w:t>
      </w:r>
    </w:p>
    <w:p w14:paraId="671C2703">
      <w:pPr>
        <w:adjustRightInd w:val="0"/>
        <w:snapToGrid w:val="0"/>
        <w:spacing w:line="360" w:lineRule="auto"/>
        <w:ind w:firstLine="420" w:firstLineChars="200"/>
        <w:jc w:val="both"/>
        <w:rPr>
          <w:rFonts w:hint="eastAsia"/>
          <w:lang w:val="en-US" w:eastAsia="zh-CN"/>
        </w:rPr>
      </w:pPr>
      <w:r>
        <w:rPr>
          <w:rFonts w:hint="eastAsia" w:ascii="宋体" w:hAnsi="宋体"/>
          <w:szCs w:val="21"/>
          <w:lang w:val="en-US" w:eastAsia="zh-CN"/>
        </w:rPr>
        <w:t>评标方法：综合评分法</w:t>
      </w:r>
    </w:p>
    <w:p w14:paraId="17EFFACD">
      <w:pPr>
        <w:adjustRightInd w:val="0"/>
        <w:snapToGrid w:val="0"/>
        <w:spacing w:line="360" w:lineRule="auto"/>
        <w:ind w:firstLine="420" w:firstLineChars="200"/>
        <w:jc w:val="both"/>
        <w:rPr>
          <w:rFonts w:hint="eastAsia" w:ascii="宋体" w:hAnsi="宋体"/>
          <w:szCs w:val="21"/>
          <w:lang w:val="en-US" w:eastAsia="zh-CN"/>
        </w:rPr>
      </w:pPr>
      <w:r>
        <w:rPr>
          <w:rFonts w:hint="eastAsia" w:ascii="宋体" w:hAnsi="宋体"/>
          <w:szCs w:val="21"/>
          <w:lang w:val="en-US" w:eastAsia="zh-CN"/>
        </w:rPr>
        <w:t>本项目对应的中小企业划分标准所属行业：建筑业</w:t>
      </w:r>
    </w:p>
    <w:p w14:paraId="45F25577">
      <w:pPr>
        <w:adjustRightInd w:val="0"/>
        <w:snapToGrid w:val="0"/>
        <w:spacing w:line="360" w:lineRule="auto"/>
        <w:ind w:firstLine="420" w:firstLineChars="200"/>
        <w:jc w:val="both"/>
      </w:pPr>
      <w:r>
        <w:rPr>
          <w:rFonts w:hint="eastAsia" w:ascii="宋体" w:hAnsi="宋体"/>
          <w:szCs w:val="21"/>
          <w:lang w:val="en-US" w:eastAsia="zh-CN"/>
        </w:rPr>
        <w:t>采购项目内容和数量:</w:t>
      </w:r>
    </w:p>
    <w:tbl>
      <w:tblPr>
        <w:tblStyle w:val="92"/>
        <w:tblW w:w="81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184"/>
        <w:gridCol w:w="1276"/>
        <w:gridCol w:w="1093"/>
        <w:gridCol w:w="639"/>
        <w:gridCol w:w="600"/>
        <w:gridCol w:w="1082"/>
        <w:gridCol w:w="1236"/>
      </w:tblGrid>
      <w:tr w14:paraId="6E194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67" w:hRule="atLeast"/>
          <w:jc w:val="center"/>
        </w:trPr>
        <w:tc>
          <w:tcPr>
            <w:tcW w:w="2184" w:type="dxa"/>
            <w:shd w:val="clear" w:color="auto" w:fill="auto"/>
            <w:vAlign w:val="center"/>
          </w:tcPr>
          <w:p w14:paraId="0AB0BD69">
            <w:pPr>
              <w:widowControl/>
              <w:spacing w:line="240" w:lineRule="auto"/>
              <w:jc w:val="center"/>
              <w:rPr>
                <w:rFonts w:asciiTheme="minorEastAsia" w:hAnsiTheme="minorEastAsia" w:cstheme="minorEastAsia"/>
                <w:szCs w:val="21"/>
              </w:rPr>
            </w:pPr>
            <w:r>
              <w:rPr>
                <w:rFonts w:hint="eastAsia" w:asciiTheme="minorEastAsia" w:hAnsiTheme="minorEastAsia" w:cstheme="minorEastAsia"/>
                <w:b/>
                <w:kern w:val="0"/>
                <w:szCs w:val="21"/>
              </w:rPr>
              <w:t>包名</w:t>
            </w:r>
          </w:p>
        </w:tc>
        <w:tc>
          <w:tcPr>
            <w:tcW w:w="1276" w:type="dxa"/>
            <w:shd w:val="clear" w:color="auto" w:fill="auto"/>
            <w:vAlign w:val="center"/>
          </w:tcPr>
          <w:p w14:paraId="4C8607B4">
            <w:pPr>
              <w:widowControl/>
              <w:spacing w:line="240" w:lineRule="auto"/>
              <w:jc w:val="center"/>
              <w:rPr>
                <w:rFonts w:asciiTheme="minorEastAsia" w:hAnsiTheme="minorEastAsia" w:cstheme="minorEastAsia"/>
                <w:szCs w:val="21"/>
              </w:rPr>
            </w:pPr>
            <w:r>
              <w:rPr>
                <w:rFonts w:hint="eastAsia" w:asciiTheme="minorEastAsia" w:hAnsiTheme="minorEastAsia" w:cstheme="minorEastAsia"/>
                <w:b/>
                <w:kern w:val="0"/>
                <w:szCs w:val="21"/>
              </w:rPr>
              <w:t>品目分类</w:t>
            </w:r>
          </w:p>
        </w:tc>
        <w:tc>
          <w:tcPr>
            <w:tcW w:w="1093" w:type="dxa"/>
            <w:shd w:val="clear" w:color="auto" w:fill="auto"/>
            <w:vAlign w:val="center"/>
          </w:tcPr>
          <w:p w14:paraId="7C4F841C">
            <w:pPr>
              <w:widowControl/>
              <w:spacing w:line="240" w:lineRule="auto"/>
              <w:jc w:val="center"/>
              <w:rPr>
                <w:rFonts w:asciiTheme="minorEastAsia" w:hAnsiTheme="minorEastAsia" w:cstheme="minorEastAsia"/>
                <w:szCs w:val="21"/>
              </w:rPr>
            </w:pPr>
            <w:r>
              <w:rPr>
                <w:rFonts w:hint="eastAsia" w:asciiTheme="minorEastAsia" w:hAnsiTheme="minorEastAsia" w:cstheme="minorEastAsia"/>
                <w:b/>
                <w:kern w:val="0"/>
                <w:szCs w:val="21"/>
              </w:rPr>
              <w:t>品目名称</w:t>
            </w:r>
          </w:p>
        </w:tc>
        <w:tc>
          <w:tcPr>
            <w:tcW w:w="639" w:type="dxa"/>
            <w:shd w:val="clear" w:color="auto" w:fill="auto"/>
            <w:vAlign w:val="center"/>
          </w:tcPr>
          <w:p w14:paraId="7EEA4BF4">
            <w:pPr>
              <w:widowControl/>
              <w:spacing w:line="240" w:lineRule="auto"/>
              <w:jc w:val="center"/>
              <w:rPr>
                <w:rFonts w:asciiTheme="minorEastAsia" w:hAnsiTheme="minorEastAsia" w:cstheme="minorEastAsia"/>
                <w:szCs w:val="21"/>
              </w:rPr>
            </w:pPr>
            <w:r>
              <w:rPr>
                <w:rFonts w:hint="eastAsia" w:asciiTheme="minorEastAsia" w:hAnsiTheme="minorEastAsia" w:cstheme="minorEastAsia"/>
                <w:b/>
                <w:kern w:val="0"/>
                <w:szCs w:val="21"/>
              </w:rPr>
              <w:t>数量</w:t>
            </w:r>
          </w:p>
        </w:tc>
        <w:tc>
          <w:tcPr>
            <w:tcW w:w="600" w:type="dxa"/>
            <w:shd w:val="clear" w:color="auto" w:fill="auto"/>
            <w:vAlign w:val="center"/>
          </w:tcPr>
          <w:p w14:paraId="226A1647">
            <w:pPr>
              <w:widowControl/>
              <w:spacing w:line="240" w:lineRule="auto"/>
              <w:jc w:val="center"/>
              <w:rPr>
                <w:rFonts w:asciiTheme="minorEastAsia" w:hAnsiTheme="minorEastAsia" w:cstheme="minorEastAsia"/>
                <w:szCs w:val="21"/>
              </w:rPr>
            </w:pPr>
            <w:r>
              <w:rPr>
                <w:rFonts w:hint="eastAsia" w:asciiTheme="minorEastAsia" w:hAnsiTheme="minorEastAsia" w:cstheme="minorEastAsia"/>
                <w:b/>
                <w:kern w:val="0"/>
                <w:szCs w:val="21"/>
              </w:rPr>
              <w:t>单位</w:t>
            </w:r>
          </w:p>
        </w:tc>
        <w:tc>
          <w:tcPr>
            <w:tcW w:w="1082" w:type="dxa"/>
            <w:shd w:val="clear" w:color="auto" w:fill="auto"/>
            <w:vAlign w:val="center"/>
          </w:tcPr>
          <w:p w14:paraId="705DDC08">
            <w:pPr>
              <w:widowControl/>
              <w:spacing w:line="240" w:lineRule="auto"/>
              <w:jc w:val="center"/>
              <w:rPr>
                <w:rFonts w:asciiTheme="minorEastAsia" w:hAnsiTheme="minorEastAsia" w:cstheme="minorEastAsia"/>
                <w:szCs w:val="21"/>
              </w:rPr>
            </w:pPr>
            <w:r>
              <w:rPr>
                <w:rFonts w:hint="eastAsia" w:asciiTheme="minorEastAsia" w:hAnsiTheme="minorEastAsia" w:cstheme="minorEastAsia"/>
                <w:b/>
                <w:kern w:val="0"/>
                <w:szCs w:val="21"/>
              </w:rPr>
              <w:t>预算金额</w:t>
            </w:r>
          </w:p>
        </w:tc>
        <w:tc>
          <w:tcPr>
            <w:tcW w:w="1236" w:type="dxa"/>
            <w:shd w:val="clear" w:color="auto" w:fill="auto"/>
            <w:vAlign w:val="center"/>
          </w:tcPr>
          <w:p w14:paraId="072635BC">
            <w:pPr>
              <w:widowControl/>
              <w:spacing w:line="240" w:lineRule="auto"/>
              <w:jc w:val="center"/>
              <w:rPr>
                <w:rFonts w:asciiTheme="minorEastAsia" w:hAnsiTheme="minorEastAsia" w:cstheme="minorEastAsia"/>
                <w:szCs w:val="21"/>
              </w:rPr>
            </w:pPr>
            <w:r>
              <w:rPr>
                <w:rFonts w:hint="eastAsia" w:asciiTheme="minorEastAsia" w:hAnsiTheme="minorEastAsia" w:cstheme="minorEastAsia"/>
                <w:b/>
                <w:kern w:val="0"/>
                <w:szCs w:val="21"/>
              </w:rPr>
              <w:t>最高限价</w:t>
            </w:r>
          </w:p>
        </w:tc>
      </w:tr>
      <w:tr w14:paraId="7244B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32" w:hRule="atLeast"/>
          <w:jc w:val="center"/>
        </w:trPr>
        <w:tc>
          <w:tcPr>
            <w:tcW w:w="2184" w:type="dxa"/>
            <w:shd w:val="clear" w:color="auto" w:fill="auto"/>
            <w:vAlign w:val="center"/>
          </w:tcPr>
          <w:p w14:paraId="4AFE210C">
            <w:pPr>
              <w:widowControl/>
              <w:spacing w:line="240" w:lineRule="auto"/>
              <w:jc w:val="center"/>
              <w:rPr>
                <w:rFonts w:hint="default" w:asciiTheme="majorEastAsia" w:hAnsiTheme="majorEastAsia" w:eastAsiaTheme="majorEastAsia" w:cstheme="majorEastAsia"/>
                <w:color w:val="000000"/>
                <w:sz w:val="18"/>
                <w:szCs w:val="18"/>
                <w:lang w:val="en-US" w:eastAsia="zh-CN"/>
              </w:rPr>
            </w:pPr>
            <w:r>
              <w:rPr>
                <w:rFonts w:hint="eastAsia" w:ascii="宋体" w:hAnsi="宋体"/>
                <w:szCs w:val="21"/>
                <w:lang w:eastAsia="zh-CN"/>
              </w:rPr>
              <w:t>桃江县金明矿业污水处理站应急改造工程</w:t>
            </w:r>
          </w:p>
        </w:tc>
        <w:tc>
          <w:tcPr>
            <w:tcW w:w="1276" w:type="dxa"/>
            <w:shd w:val="clear" w:color="auto" w:fill="auto"/>
            <w:vAlign w:val="center"/>
          </w:tcPr>
          <w:p w14:paraId="2A31E63A">
            <w:pPr>
              <w:widowControl/>
              <w:spacing w:line="240" w:lineRule="auto"/>
              <w:jc w:val="center"/>
              <w:rPr>
                <w:rFonts w:hint="eastAsia" w:ascii="宋体" w:hAnsi="宋体"/>
                <w:szCs w:val="21"/>
                <w:lang w:eastAsia="zh-CN"/>
              </w:rPr>
            </w:pPr>
            <w:r>
              <w:rPr>
                <w:rFonts w:hint="eastAsia" w:ascii="宋体" w:hAnsi="宋体"/>
                <w:szCs w:val="21"/>
                <w:lang w:eastAsia="zh-CN"/>
              </w:rPr>
              <w:t>B02140100-污水处理工程施工</w:t>
            </w:r>
            <w:r>
              <w:rPr>
                <w:rFonts w:hint="eastAsia" w:ascii="宋体" w:hAnsi="宋体"/>
                <w:szCs w:val="21"/>
                <w:lang w:val="en-US" w:eastAsia="zh-CN"/>
              </w:rPr>
              <w:t xml:space="preserve"> </w:t>
            </w:r>
          </w:p>
        </w:tc>
        <w:tc>
          <w:tcPr>
            <w:tcW w:w="1093" w:type="dxa"/>
            <w:shd w:val="clear" w:color="auto" w:fill="auto"/>
            <w:vAlign w:val="center"/>
          </w:tcPr>
          <w:p w14:paraId="32F48B36">
            <w:pPr>
              <w:widowControl/>
              <w:spacing w:line="240" w:lineRule="auto"/>
              <w:jc w:val="center"/>
              <w:rPr>
                <w:rFonts w:hint="eastAsia" w:ascii="宋体" w:hAnsi="宋体"/>
                <w:szCs w:val="21"/>
                <w:lang w:val="en-US" w:eastAsia="zh-CN"/>
              </w:rPr>
            </w:pPr>
            <w:r>
              <w:rPr>
                <w:rFonts w:hint="eastAsia" w:ascii="宋体" w:hAnsi="宋体"/>
                <w:szCs w:val="21"/>
                <w:lang w:eastAsia="zh-CN"/>
              </w:rPr>
              <w:t>污水处理工程施工</w:t>
            </w:r>
            <w:r>
              <w:rPr>
                <w:rFonts w:hint="eastAsia" w:ascii="宋体" w:hAnsi="宋体"/>
                <w:szCs w:val="21"/>
                <w:lang w:val="en-US" w:eastAsia="zh-CN"/>
              </w:rPr>
              <w:t xml:space="preserve"> </w:t>
            </w:r>
          </w:p>
        </w:tc>
        <w:tc>
          <w:tcPr>
            <w:tcW w:w="639" w:type="dxa"/>
            <w:shd w:val="clear" w:color="auto" w:fill="auto"/>
            <w:vAlign w:val="center"/>
          </w:tcPr>
          <w:p w14:paraId="49B3E837">
            <w:pPr>
              <w:widowControl/>
              <w:spacing w:line="240" w:lineRule="auto"/>
              <w:jc w:val="center"/>
              <w:rPr>
                <w:rFonts w:asciiTheme="minorEastAsia" w:hAnsiTheme="minorEastAsia" w:cstheme="minorEastAsia"/>
                <w:szCs w:val="21"/>
              </w:rPr>
            </w:pPr>
            <w:r>
              <w:rPr>
                <w:rFonts w:hint="eastAsia" w:asciiTheme="minorEastAsia" w:hAnsiTheme="minorEastAsia" w:cstheme="minorEastAsia"/>
                <w:szCs w:val="21"/>
              </w:rPr>
              <w:t>1</w:t>
            </w:r>
          </w:p>
        </w:tc>
        <w:tc>
          <w:tcPr>
            <w:tcW w:w="600" w:type="dxa"/>
            <w:shd w:val="clear" w:color="auto" w:fill="auto"/>
            <w:vAlign w:val="center"/>
          </w:tcPr>
          <w:p w14:paraId="1AEA33A9">
            <w:pPr>
              <w:widowControl/>
              <w:spacing w:line="240" w:lineRule="auto"/>
              <w:jc w:val="center"/>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lang w:val="en-US" w:eastAsia="zh-CN"/>
              </w:rPr>
              <w:t>项</w:t>
            </w:r>
          </w:p>
        </w:tc>
        <w:tc>
          <w:tcPr>
            <w:tcW w:w="1082" w:type="dxa"/>
            <w:shd w:val="clear" w:color="auto" w:fill="auto"/>
            <w:vAlign w:val="center"/>
          </w:tcPr>
          <w:p w14:paraId="3FDACA24">
            <w:pPr>
              <w:widowControl/>
              <w:spacing w:line="240" w:lineRule="auto"/>
              <w:jc w:val="center"/>
              <w:rPr>
                <w:rFonts w:hint="eastAsia"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1421001元</w:t>
            </w:r>
          </w:p>
        </w:tc>
        <w:tc>
          <w:tcPr>
            <w:tcW w:w="1236" w:type="dxa"/>
            <w:shd w:val="clear" w:color="auto" w:fill="auto"/>
            <w:vAlign w:val="center"/>
          </w:tcPr>
          <w:p w14:paraId="7DE02F51">
            <w:pPr>
              <w:widowControl/>
              <w:spacing w:line="240" w:lineRule="auto"/>
              <w:jc w:val="center"/>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1421001元</w:t>
            </w:r>
          </w:p>
        </w:tc>
      </w:tr>
    </w:tbl>
    <w:p w14:paraId="0F77274B">
      <w:pPr>
        <w:keepNext w:val="0"/>
        <w:keepLines w:val="0"/>
        <w:widowControl/>
        <w:suppressLineNumbers w:val="0"/>
        <w:pBdr>
          <w:left w:val="none" w:color="auto" w:sz="0" w:space="0"/>
        </w:pBdr>
        <w:spacing w:before="75" w:beforeAutospacing="0"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需落实的政府采购政策：</w:t>
      </w:r>
      <w:r>
        <w:rPr>
          <w:rFonts w:hint="eastAsia" w:ascii="宋体" w:hAnsi="宋体" w:eastAsia="宋体" w:cs="宋体"/>
          <w:b w:val="0"/>
          <w:bCs/>
          <w:sz w:val="21"/>
          <w:szCs w:val="21"/>
          <w:lang w:eastAsia="zh-CN"/>
        </w:rPr>
        <w:t>本项目专门面向中、小企业采购</w:t>
      </w:r>
      <w:r>
        <w:rPr>
          <w:rFonts w:hint="eastAsia" w:ascii="宋体" w:hAnsi="宋体"/>
          <w:szCs w:val="21"/>
          <w:lang w:val="en-US" w:eastAsia="zh-CN"/>
        </w:rPr>
        <w:t>。</w:t>
      </w:r>
    </w:p>
    <w:p w14:paraId="7B4BEE9E">
      <w:pPr>
        <w:adjustRightInd w:val="0"/>
        <w:snapToGrid w:val="0"/>
        <w:spacing w:line="360" w:lineRule="auto"/>
        <w:ind w:firstLine="420" w:firstLineChars="200"/>
        <w:jc w:val="both"/>
        <w:rPr>
          <w:rFonts w:ascii="宋体" w:hAnsi="宋体"/>
          <w:b/>
          <w:szCs w:val="21"/>
        </w:rPr>
      </w:pPr>
      <w:r>
        <w:rPr>
          <w:rFonts w:hint="eastAsia" w:ascii="宋体" w:hAnsi="宋体"/>
          <w:szCs w:val="21"/>
          <w:lang w:val="en-US" w:eastAsia="zh-CN"/>
        </w:rPr>
        <w:t>是否支持联合体投标：否</w:t>
      </w:r>
    </w:p>
    <w:p w14:paraId="0179EF69">
      <w:pPr>
        <w:adjustRightInd w:val="0"/>
        <w:snapToGrid w:val="0"/>
        <w:spacing w:line="360" w:lineRule="auto"/>
        <w:rPr>
          <w:rFonts w:ascii="宋体"/>
          <w:b/>
          <w:szCs w:val="21"/>
        </w:rPr>
      </w:pPr>
      <w:r>
        <w:rPr>
          <w:rFonts w:hint="eastAsia" w:ascii="宋体" w:hAnsi="宋体"/>
          <w:b/>
          <w:szCs w:val="21"/>
        </w:rPr>
        <w:t>二、供应商资质要求：</w:t>
      </w:r>
    </w:p>
    <w:p w14:paraId="0F43AADC">
      <w:pPr>
        <w:adjustRightInd w:val="0"/>
        <w:snapToGrid w:val="0"/>
        <w:spacing w:line="360" w:lineRule="auto"/>
        <w:rPr>
          <w:rFonts w:ascii="宋体" w:hAnsi="宋体"/>
          <w:szCs w:val="21"/>
        </w:rPr>
      </w:pP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1、供应商基本资格条件：符合《中华人民共和国政府采购法》第二十二条规定的供应商条件：</w:t>
      </w:r>
    </w:p>
    <w:p w14:paraId="1FF976AF">
      <w:pPr>
        <w:adjustRightInd w:val="0"/>
        <w:snapToGrid w:val="0"/>
        <w:spacing w:line="360" w:lineRule="auto"/>
        <w:ind w:firstLine="420" w:firstLineChars="200"/>
        <w:rPr>
          <w:rFonts w:hint="eastAsia" w:ascii="宋体" w:hAnsi="宋体"/>
          <w:szCs w:val="21"/>
          <w:lang w:val="en-US" w:eastAsia="zh-CN"/>
        </w:rPr>
      </w:pPr>
      <w:bookmarkStart w:id="0" w:name="OLE_LINK2"/>
      <w:r>
        <w:rPr>
          <w:rFonts w:hint="eastAsia" w:ascii="宋体" w:hAnsi="宋体"/>
          <w:szCs w:val="21"/>
          <w:lang w:val="en-US" w:eastAsia="zh-CN"/>
        </w:rPr>
        <w:t>（1）具有独立承担民事责任的能力；</w:t>
      </w:r>
    </w:p>
    <w:p w14:paraId="676A7458">
      <w:pPr>
        <w:adjustRightInd w:val="0"/>
        <w:snapToGrid w:val="0"/>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（2）具有良好的商业信誉和健全的财务会计制度；</w:t>
      </w:r>
    </w:p>
    <w:p w14:paraId="18DE8D3B">
      <w:pPr>
        <w:adjustRightInd w:val="0"/>
        <w:snapToGrid w:val="0"/>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（3）具有履行合同所必需的设备和专业技术能力；</w:t>
      </w:r>
    </w:p>
    <w:p w14:paraId="70C42C71">
      <w:pPr>
        <w:adjustRightInd w:val="0"/>
        <w:snapToGrid w:val="0"/>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（4）有依法缴纳税收和社会保障资金的良好记录。</w:t>
      </w:r>
    </w:p>
    <w:p w14:paraId="66B54139">
      <w:pPr>
        <w:adjustRightInd w:val="0"/>
        <w:snapToGrid w:val="0"/>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（5）参加政府采购活动前三年内，在经营活动中没有重大违法记录。</w:t>
      </w:r>
    </w:p>
    <w:p w14:paraId="1F7E16A4">
      <w:pPr>
        <w:adjustRightInd w:val="0"/>
        <w:snapToGrid w:val="0"/>
        <w:spacing w:line="360" w:lineRule="auto"/>
        <w:ind w:firstLine="420" w:firstLineChars="200"/>
        <w:rPr>
          <w:rFonts w:hint="eastAsia" w:ascii="宋体" w:hAnsi="宋体"/>
          <w:szCs w:val="21"/>
          <w:lang w:val="en-US" w:eastAsia="zh-CN"/>
        </w:rPr>
      </w:pPr>
      <w:r>
        <w:rPr>
          <w:rFonts w:hint="eastAsia" w:ascii="宋体" w:hAnsi="宋体"/>
          <w:szCs w:val="21"/>
          <w:lang w:val="en-US" w:eastAsia="zh-CN"/>
        </w:rPr>
        <w:t>（6）法律、行政法规规定的其他条件。</w:t>
      </w:r>
    </w:p>
    <w:p w14:paraId="76B7FC39">
      <w:pPr>
        <w:adjustRightInd w:val="0"/>
        <w:snapToGrid w:val="0"/>
        <w:spacing w:line="500" w:lineRule="exact"/>
        <w:ind w:firstLine="210" w:firstLineChars="100"/>
        <w:rPr>
          <w:rFonts w:hint="eastAsia" w:ascii="宋体" w:hAnsi="宋体"/>
          <w:szCs w:val="21"/>
        </w:rPr>
      </w:pPr>
      <w:r>
        <w:rPr>
          <w:rFonts w:hint="eastAsia" w:ascii="宋体" w:hAnsi="宋体"/>
          <w:szCs w:val="21"/>
        </w:rPr>
        <w:t xml:space="preserve"> 2、特定资格条件：</w:t>
      </w:r>
      <w:bookmarkEnd w:id="0"/>
      <w:bookmarkStart w:id="1" w:name="OLE_LINK3"/>
      <w:bookmarkStart w:id="2" w:name="OLE_LINK5"/>
      <w:bookmarkStart w:id="3" w:name="OLE_LINK4"/>
    </w:p>
    <w:p w14:paraId="088DDE4E">
      <w:pPr>
        <w:adjustRightInd w:val="0"/>
        <w:snapToGrid w:val="0"/>
        <w:spacing w:line="500" w:lineRule="exact"/>
        <w:ind w:firstLine="422" w:firstLineChars="200"/>
        <w:rPr>
          <w:rFonts w:ascii="宋体" w:hAnsi="宋体" w:cs="宋体"/>
          <w:b/>
          <w:bCs/>
          <w:szCs w:val="21"/>
          <w:highlight w:val="none"/>
        </w:rPr>
      </w:pPr>
      <w:r>
        <w:rPr>
          <w:rFonts w:hint="eastAsia" w:ascii="宋体" w:hAnsi="宋体" w:cs="宋体"/>
          <w:b/>
          <w:bCs/>
          <w:szCs w:val="21"/>
          <w:highlight w:val="none"/>
        </w:rPr>
        <w:t>（1）</w:t>
      </w:r>
      <w:r>
        <w:rPr>
          <w:rFonts w:hint="eastAsia" w:ascii="宋体" w:hAnsi="宋体" w:cs="宋体"/>
          <w:b/>
          <w:bCs/>
          <w:szCs w:val="21"/>
          <w:highlight w:val="none"/>
          <w:lang w:eastAsia="zh-CN"/>
        </w:rPr>
        <w:t>供应商需具备行政主管部门核发的环保工程专业承包叁级及以上资质</w:t>
      </w:r>
      <w:r>
        <w:rPr>
          <w:rFonts w:hint="eastAsia" w:ascii="宋体" w:hAnsi="宋体" w:cs="宋体"/>
          <w:b/>
          <w:bCs/>
          <w:szCs w:val="21"/>
          <w:highlight w:val="none"/>
        </w:rPr>
        <w:t>，安全生产许可证处于有效期。</w:t>
      </w:r>
    </w:p>
    <w:p w14:paraId="00F7D6D0">
      <w:pPr>
        <w:spacing w:line="440" w:lineRule="exact"/>
        <w:ind w:firstLine="422" w:firstLineChars="200"/>
        <w:rPr>
          <w:rFonts w:hint="eastAsia" w:ascii="宋体" w:hAnsi="宋体" w:cs="宋体" w:eastAsiaTheme="minorEastAsia"/>
          <w:b/>
          <w:bCs/>
          <w:szCs w:val="21"/>
          <w:lang w:eastAsia="zh-CN"/>
        </w:rPr>
      </w:pPr>
      <w:r>
        <w:rPr>
          <w:rFonts w:hint="eastAsia" w:ascii="宋体" w:hAnsi="宋体" w:cs="宋体"/>
          <w:b/>
          <w:bCs/>
          <w:szCs w:val="21"/>
          <w:highlight w:val="none"/>
        </w:rPr>
        <w:t>（2）</w:t>
      </w:r>
      <w:r>
        <w:rPr>
          <w:rFonts w:hint="eastAsia" w:ascii="宋体" w:hAnsi="宋体" w:cs="宋体"/>
          <w:b/>
          <w:bCs/>
          <w:szCs w:val="21"/>
          <w:highlight w:val="none"/>
          <w:lang w:eastAsia="zh-CN"/>
        </w:rPr>
        <w:t>拟任项目负责人具备建筑工程或市政公用工程专业二级及以上注册建造师资格</w:t>
      </w:r>
      <w:r>
        <w:rPr>
          <w:rFonts w:hint="eastAsia" w:ascii="宋体" w:hAnsi="宋体" w:cs="宋体"/>
          <w:b/>
          <w:bCs/>
          <w:szCs w:val="21"/>
          <w:highlight w:val="none"/>
        </w:rPr>
        <w:t>，并</w:t>
      </w:r>
      <w:r>
        <w:rPr>
          <w:rFonts w:hint="eastAsia" w:ascii="宋体" w:hAnsi="宋体" w:cs="宋体"/>
          <w:b/>
          <w:bCs/>
          <w:szCs w:val="21"/>
          <w:highlight w:val="none"/>
          <w:lang w:eastAsia="zh-CN"/>
        </w:rPr>
        <w:t>具备</w:t>
      </w:r>
      <w:r>
        <w:rPr>
          <w:rFonts w:hint="eastAsia" w:ascii="宋体" w:hAnsi="宋体" w:cs="宋体"/>
          <w:b/>
          <w:bCs/>
          <w:szCs w:val="21"/>
          <w:highlight w:val="none"/>
        </w:rPr>
        <w:t>有效</w:t>
      </w:r>
      <w:r>
        <w:rPr>
          <w:rFonts w:hint="eastAsia" w:ascii="宋体" w:hAnsi="宋体" w:cs="宋体"/>
          <w:b/>
          <w:bCs/>
          <w:szCs w:val="21"/>
          <w:highlight w:val="none"/>
          <w:lang w:eastAsia="zh-CN"/>
        </w:rPr>
        <w:t>的</w:t>
      </w:r>
      <w:r>
        <w:rPr>
          <w:rFonts w:hint="eastAsia" w:ascii="宋体" w:hAnsi="宋体" w:cs="宋体"/>
          <w:b/>
          <w:bCs/>
          <w:szCs w:val="21"/>
          <w:highlight w:val="none"/>
        </w:rPr>
        <w:t>B类安全生产考核合格证书</w:t>
      </w:r>
      <w:r>
        <w:rPr>
          <w:rFonts w:hint="eastAsia" w:ascii="宋体" w:hAnsi="宋体" w:cs="宋体"/>
          <w:b/>
          <w:bCs/>
          <w:szCs w:val="21"/>
          <w:highlight w:val="none"/>
          <w:lang w:eastAsia="zh-CN"/>
        </w:rPr>
        <w:t>。</w:t>
      </w:r>
    </w:p>
    <w:bookmarkEnd w:id="1"/>
    <w:bookmarkEnd w:id="2"/>
    <w:bookmarkEnd w:id="3"/>
    <w:p w14:paraId="40628C2F">
      <w:pPr>
        <w:adjustRightInd w:val="0"/>
        <w:snapToGrid w:val="0"/>
        <w:spacing w:line="360" w:lineRule="auto"/>
        <w:outlineLvl w:val="0"/>
        <w:rPr>
          <w:rFonts w:ascii="宋体" w:hAnsi="宋体"/>
          <w:b/>
          <w:szCs w:val="21"/>
        </w:rPr>
      </w:pPr>
      <w:r>
        <w:rPr>
          <w:rFonts w:hint="eastAsia" w:ascii="宋体" w:hAnsi="宋体"/>
          <w:b/>
          <w:szCs w:val="21"/>
        </w:rPr>
        <w:t>三、获取磋商文件的时间、地点、方式及招标文件售价</w:t>
      </w:r>
    </w:p>
    <w:p w14:paraId="4FAF4872">
      <w:pPr>
        <w:snapToGrid w:val="0"/>
        <w:spacing w:line="360" w:lineRule="auto"/>
        <w:ind w:firstLine="420" w:firstLineChars="200"/>
        <w:rPr>
          <w:rFonts w:ascii="宋体"/>
          <w:color w:val="000000"/>
          <w:szCs w:val="21"/>
        </w:rPr>
      </w:pPr>
      <w:r>
        <w:rPr>
          <w:rFonts w:ascii="Arial" w:hAnsi="Arial" w:cs="Arial"/>
          <w:szCs w:val="21"/>
        </w:rPr>
        <w:t>1、</w:t>
      </w:r>
      <w:r>
        <w:rPr>
          <w:rFonts w:hint="eastAsia" w:ascii="宋体"/>
          <w:color w:val="000000"/>
          <w:szCs w:val="21"/>
        </w:rPr>
        <w:t>凡符合资格要求并有意参加投标的供应商请于</w:t>
      </w:r>
      <w:r>
        <w:rPr>
          <w:rFonts w:hint="eastAsia" w:ascii="宋体"/>
          <w:color w:val="FF0000"/>
          <w:szCs w:val="21"/>
        </w:rPr>
        <w:t>202</w:t>
      </w:r>
      <w:r>
        <w:rPr>
          <w:rFonts w:hint="eastAsia" w:ascii="宋体"/>
          <w:color w:val="FF0000"/>
          <w:szCs w:val="21"/>
          <w:lang w:val="en-US" w:eastAsia="zh-CN"/>
        </w:rPr>
        <w:t>4</w:t>
      </w:r>
      <w:r>
        <w:rPr>
          <w:rFonts w:hint="eastAsia" w:ascii="宋体"/>
          <w:color w:val="FF0000"/>
          <w:szCs w:val="21"/>
        </w:rPr>
        <w:t>年</w:t>
      </w:r>
      <w:r>
        <w:rPr>
          <w:rFonts w:hint="eastAsia" w:ascii="宋体"/>
          <w:color w:val="FF0000"/>
          <w:szCs w:val="21"/>
          <w:lang w:val="en-US" w:eastAsia="zh-CN"/>
        </w:rPr>
        <w:t>10</w:t>
      </w:r>
      <w:r>
        <w:rPr>
          <w:rFonts w:hint="eastAsia" w:ascii="宋体"/>
          <w:color w:val="FF0000"/>
          <w:szCs w:val="21"/>
        </w:rPr>
        <w:t>月</w:t>
      </w:r>
      <w:r>
        <w:rPr>
          <w:rFonts w:hint="eastAsia" w:ascii="宋体"/>
          <w:color w:val="FF0000"/>
          <w:szCs w:val="21"/>
          <w:lang w:val="en-US" w:eastAsia="zh-CN"/>
        </w:rPr>
        <w:t>21</w:t>
      </w:r>
      <w:r>
        <w:rPr>
          <w:rFonts w:hint="eastAsia" w:ascii="宋体"/>
          <w:color w:val="FF0000"/>
          <w:szCs w:val="21"/>
        </w:rPr>
        <w:t>日至 20</w:t>
      </w:r>
      <w:r>
        <w:rPr>
          <w:rFonts w:hint="eastAsia" w:ascii="宋体"/>
          <w:color w:val="FF0000"/>
          <w:szCs w:val="21"/>
          <w:lang w:val="en-US" w:eastAsia="zh-CN"/>
        </w:rPr>
        <w:t>24</w:t>
      </w:r>
      <w:r>
        <w:rPr>
          <w:rFonts w:hint="eastAsia" w:ascii="宋体"/>
          <w:color w:val="FF0000"/>
          <w:szCs w:val="21"/>
        </w:rPr>
        <w:t>年</w:t>
      </w:r>
      <w:r>
        <w:rPr>
          <w:rFonts w:hint="eastAsia" w:ascii="宋体"/>
          <w:color w:val="FF0000"/>
          <w:szCs w:val="21"/>
          <w:lang w:val="en-US" w:eastAsia="zh-CN"/>
        </w:rPr>
        <w:t>10</w:t>
      </w:r>
      <w:r>
        <w:rPr>
          <w:rFonts w:hint="eastAsia" w:ascii="宋体"/>
          <w:color w:val="FF0000"/>
          <w:szCs w:val="21"/>
        </w:rPr>
        <w:t>月</w:t>
      </w:r>
      <w:r>
        <w:rPr>
          <w:rFonts w:hint="eastAsia" w:ascii="宋体"/>
          <w:color w:val="FF0000"/>
          <w:szCs w:val="21"/>
          <w:lang w:val="en-US" w:eastAsia="zh-CN"/>
        </w:rPr>
        <w:t>28</w:t>
      </w:r>
      <w:r>
        <w:rPr>
          <w:rFonts w:hint="eastAsia" w:ascii="宋体"/>
          <w:color w:val="FF0000"/>
          <w:szCs w:val="21"/>
        </w:rPr>
        <w:t>日</w:t>
      </w:r>
      <w:r>
        <w:rPr>
          <w:rFonts w:hint="eastAsia" w:ascii="宋体"/>
          <w:color w:val="000000"/>
          <w:szCs w:val="21"/>
        </w:rPr>
        <w:t>，自行在</w:t>
      </w:r>
      <w:r>
        <w:rPr>
          <w:rFonts w:hint="eastAsia" w:ascii="宋体"/>
          <w:color w:val="000000"/>
          <w:szCs w:val="21"/>
          <w:lang w:eastAsia="zh-CN"/>
        </w:rPr>
        <w:t>益阳市公共资源交易中心</w:t>
      </w:r>
      <w:r>
        <w:rPr>
          <w:rFonts w:hint="eastAsia" w:ascii="宋体"/>
          <w:color w:val="000000"/>
          <w:szCs w:val="21"/>
        </w:rPr>
        <w:t>注册，通过“</w:t>
      </w:r>
      <w:r>
        <w:rPr>
          <w:rFonts w:hint="eastAsia" w:ascii="宋体"/>
          <w:color w:val="000000"/>
          <w:szCs w:val="21"/>
          <w:lang w:eastAsia="zh-CN"/>
        </w:rPr>
        <w:t>数字CA</w:t>
      </w:r>
      <w:r>
        <w:rPr>
          <w:rFonts w:hint="eastAsia" w:ascii="宋体"/>
          <w:color w:val="000000"/>
          <w:szCs w:val="21"/>
        </w:rPr>
        <w:t>”登录益阳公共资源交易中心网站：（http://jyzx.yiyang.gov.cn/）下载磋商文件。</w:t>
      </w:r>
    </w:p>
    <w:p w14:paraId="29B4C0DA">
      <w:pPr>
        <w:snapToGrid w:val="0"/>
        <w:spacing w:line="360" w:lineRule="auto"/>
        <w:ind w:firstLine="420" w:firstLineChars="200"/>
        <w:rPr>
          <w:rFonts w:ascii="Arial" w:hAnsi="Arial" w:cs="Arial"/>
          <w:szCs w:val="21"/>
        </w:rPr>
      </w:pPr>
      <w:r>
        <w:rPr>
          <w:rFonts w:hint="eastAsia" w:ascii="宋体"/>
          <w:color w:val="000000"/>
          <w:szCs w:val="21"/>
        </w:rPr>
        <w:t>未办理</w:t>
      </w:r>
      <w:r>
        <w:rPr>
          <w:rFonts w:hint="eastAsia" w:ascii="宋体"/>
          <w:color w:val="000000"/>
          <w:szCs w:val="21"/>
          <w:lang w:eastAsia="zh-CN"/>
        </w:rPr>
        <w:t>CA</w:t>
      </w:r>
      <w:r>
        <w:rPr>
          <w:rFonts w:hint="eastAsia" w:ascii="宋体"/>
          <w:color w:val="000000"/>
          <w:szCs w:val="21"/>
        </w:rPr>
        <w:t>数字证书的供应商需先办理</w:t>
      </w:r>
      <w:r>
        <w:rPr>
          <w:rFonts w:hint="eastAsia" w:ascii="宋体"/>
          <w:color w:val="000000"/>
          <w:szCs w:val="21"/>
          <w:lang w:eastAsia="zh-CN"/>
        </w:rPr>
        <w:t>CA</w:t>
      </w:r>
      <w:r>
        <w:rPr>
          <w:rFonts w:hint="eastAsia" w:ascii="宋体"/>
          <w:color w:val="000000"/>
          <w:szCs w:val="21"/>
        </w:rPr>
        <w:t>数字证书，（须同时办理单位CA、法人或授权委托人CA。）</w:t>
      </w:r>
    </w:p>
    <w:p w14:paraId="3D0DAE0E">
      <w:pPr>
        <w:numPr>
          <w:ilvl w:val="0"/>
          <w:numId w:val="81"/>
        </w:numPr>
        <w:spacing w:line="360" w:lineRule="auto"/>
        <w:ind w:firstLine="424" w:firstLineChars="202"/>
      </w:pPr>
      <w:r>
        <w:rPr>
          <w:rFonts w:ascii="Arial" w:hAnsi="Arial" w:cs="Arial"/>
          <w:szCs w:val="21"/>
        </w:rPr>
        <w:t>供应商质疑采用书面方式。</w:t>
      </w:r>
      <w:r>
        <w:rPr>
          <w:rFonts w:hint="eastAsia" w:ascii="Arial" w:hAnsi="Arial" w:cs="Arial"/>
          <w:szCs w:val="21"/>
        </w:rPr>
        <w:t>采购</w:t>
      </w:r>
      <w:r>
        <w:rPr>
          <w:rFonts w:ascii="Arial" w:hAnsi="Arial" w:cs="Arial"/>
          <w:szCs w:val="21"/>
        </w:rPr>
        <w:t>人对</w:t>
      </w:r>
      <w:r>
        <w:rPr>
          <w:rFonts w:hint="eastAsia" w:ascii="Arial" w:hAnsi="Arial" w:cs="Arial"/>
          <w:szCs w:val="21"/>
        </w:rPr>
        <w:t>磋商</w:t>
      </w:r>
      <w:r>
        <w:rPr>
          <w:rFonts w:ascii="Arial" w:hAnsi="Arial" w:cs="Arial"/>
          <w:szCs w:val="21"/>
        </w:rPr>
        <w:t>文件的澄清答疑均采用在《湖南益阳政府采购网》上（</w:t>
      </w:r>
      <w:r>
        <w:fldChar w:fldCharType="begin"/>
      </w:r>
      <w:r>
        <w:instrText xml:space="preserve"> HYPERLINK "http://www.ccgp-hunan.gov.cn）和《益阳市公共资源交易中心》（http://jyzx.yiyang.gov.cn）发布，供应商人自行下载，恕不另行通知，如有遗漏，采购人概不负责。" </w:instrText>
      </w:r>
      <w:r>
        <w:fldChar w:fldCharType="separate"/>
      </w:r>
      <w:r>
        <w:t>http://www.ccgp-hunan.gov.cn）和《</w:t>
      </w:r>
      <w:r>
        <w:rPr>
          <w:rFonts w:hint="eastAsia"/>
          <w:lang w:eastAsia="zh-CN"/>
        </w:rPr>
        <w:t>益阳市公共资源交易中心</w:t>
      </w:r>
      <w:r>
        <w:t>》（http://jyzx.yiyang.gov.cn）发布，</w:t>
      </w:r>
      <w:r>
        <w:rPr>
          <w:rFonts w:hint="eastAsia"/>
        </w:rPr>
        <w:t>供应商</w:t>
      </w:r>
      <w:r>
        <w:t>人自行下载，恕不另行通知，如有遗漏，</w:t>
      </w:r>
      <w:r>
        <w:rPr>
          <w:rFonts w:hint="eastAsia"/>
        </w:rPr>
        <w:t>采购</w:t>
      </w:r>
      <w:r>
        <w:t>人概不负责。</w:t>
      </w:r>
      <w:r>
        <w:fldChar w:fldCharType="end"/>
      </w:r>
    </w:p>
    <w:p w14:paraId="2249684D">
      <w:pPr>
        <w:adjustRightInd w:val="0"/>
        <w:snapToGrid w:val="0"/>
        <w:spacing w:line="360" w:lineRule="auto"/>
        <w:outlineLvl w:val="0"/>
        <w:rPr>
          <w:rFonts w:ascii="宋体" w:hAnsi="宋体"/>
          <w:b/>
          <w:szCs w:val="21"/>
        </w:rPr>
      </w:pPr>
      <w:r>
        <w:rPr>
          <w:rFonts w:hint="eastAsia" w:ascii="宋体" w:hAnsi="宋体"/>
          <w:b/>
          <w:szCs w:val="21"/>
          <w:lang w:eastAsia="zh-CN"/>
        </w:rPr>
        <w:t>四</w:t>
      </w:r>
      <w:r>
        <w:rPr>
          <w:rFonts w:hint="eastAsia" w:ascii="宋体" w:hAnsi="宋体"/>
          <w:b/>
          <w:szCs w:val="21"/>
        </w:rPr>
        <w:t>、磋商响应文件的递交</w:t>
      </w:r>
    </w:p>
    <w:p w14:paraId="240C196F">
      <w:pPr>
        <w:pStyle w:val="135"/>
        <w:spacing w:line="390" w:lineRule="exact"/>
        <w:ind w:firstLine="420" w:firstLineChars="200"/>
        <w:rPr>
          <w:rFonts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t>1、电子响应文件首次递交的截止时间及开标时间为2024年11月01日 10 时00 分。供应商应在首次响应文件递交截止时间前通过益阳市公共资源交易中心电子交易平台（http://jyzx.yiyang.gov.cn/）递交数据电文形式的响应文件。</w:t>
      </w:r>
    </w:p>
    <w:p w14:paraId="69F86AD4">
      <w:pPr>
        <w:pStyle w:val="135"/>
        <w:numPr>
          <w:ilvl w:val="0"/>
          <w:numId w:val="8"/>
        </w:numPr>
        <w:spacing w:line="390" w:lineRule="exact"/>
        <w:ind w:firstLine="420" w:firstLineChars="200"/>
        <w:rPr>
          <w:rFonts w:asciiTheme="minorEastAsia" w:hAnsiTheme="minorEastAsia" w:eastAsiaTheme="minorEastAsia"/>
          <w:bCs/>
          <w:color w:val="000000"/>
          <w:szCs w:val="21"/>
        </w:rPr>
      </w:pPr>
      <w:r>
        <w:rPr>
          <w:rFonts w:hint="eastAsia" w:asciiTheme="minorHAnsi" w:hAnsiTheme="minorHAnsi" w:eastAsiaTheme="minorEastAsia" w:cstheme="minorBidi"/>
          <w:kern w:val="2"/>
          <w:sz w:val="21"/>
          <w:szCs w:val="24"/>
          <w:lang w:val="en-US" w:eastAsia="zh-CN" w:bidi="ar-SA"/>
        </w:rPr>
        <w:t>电子响应文件的解密截止时间为（首次响应文件递交截止时间后</w:t>
      </w:r>
      <w:r>
        <w:rPr>
          <w:rFonts w:asciiTheme="minorHAnsi" w:hAnsiTheme="minorHAnsi" w:eastAsiaTheme="minorEastAsia" w:cstheme="minorBidi"/>
          <w:kern w:val="2"/>
          <w:sz w:val="21"/>
          <w:szCs w:val="24"/>
          <w:lang w:val="en-US" w:eastAsia="zh-CN" w:bidi="ar-SA"/>
        </w:rPr>
        <w:t>30</w:t>
      </w:r>
      <w:r>
        <w:rPr>
          <w:rFonts w:hint="eastAsia" w:asciiTheme="minorHAnsi" w:hAnsiTheme="minorHAnsi" w:eastAsiaTheme="minorEastAsia" w:cstheme="minorBidi"/>
          <w:kern w:val="2"/>
          <w:sz w:val="21"/>
          <w:szCs w:val="24"/>
          <w:lang w:val="en-US" w:eastAsia="zh-CN" w:bidi="ar-SA"/>
        </w:rPr>
        <w:t>分钟）。请供应商使用生成响应文件的CA数字证书按时解密。响应文件在解密时限内未解密或解密失败，视为撤销其响应文件。在开标现场解密的</w:t>
      </w:r>
      <w:r>
        <w:rPr>
          <w:rFonts w:hint="eastAsia" w:asciiTheme="minorEastAsia" w:hAnsiTheme="minorEastAsia" w:eastAsiaTheme="minorEastAsia"/>
          <w:bCs/>
          <w:szCs w:val="21"/>
        </w:rPr>
        <w:t>，请供应商自备解密电脑和网络</w:t>
      </w:r>
      <w:r>
        <w:rPr>
          <w:rFonts w:hint="eastAsia" w:asciiTheme="minorEastAsia" w:hAnsiTheme="minorEastAsia" w:eastAsiaTheme="minorEastAsia"/>
          <w:szCs w:val="21"/>
        </w:rPr>
        <w:t>并携带</w:t>
      </w:r>
      <w:r>
        <w:rPr>
          <w:rFonts w:hint="eastAsia" w:asciiTheme="minorEastAsia" w:hAnsiTheme="minorEastAsia" w:eastAsiaTheme="minorEastAsia"/>
          <w:szCs w:val="21"/>
          <w:lang w:eastAsia="zh-CN"/>
        </w:rPr>
        <w:t>CA</w:t>
      </w:r>
      <w:r>
        <w:rPr>
          <w:rFonts w:hint="eastAsia" w:asciiTheme="minorEastAsia" w:hAnsiTheme="minorEastAsia" w:eastAsiaTheme="minorEastAsia"/>
          <w:szCs w:val="21"/>
        </w:rPr>
        <w:t>数字证书</w:t>
      </w:r>
      <w:r>
        <w:rPr>
          <w:rFonts w:hint="eastAsia" w:asciiTheme="minorEastAsia" w:hAnsiTheme="minorEastAsia" w:eastAsiaTheme="minorEastAsia"/>
          <w:bCs/>
          <w:szCs w:val="21"/>
        </w:rPr>
        <w:t>。</w:t>
      </w:r>
    </w:p>
    <w:p w14:paraId="52B2383D">
      <w:pPr>
        <w:ind w:firstLine="424" w:firstLineChars="202"/>
        <w:rPr>
          <w:rFonts w:cs="Arial" w:asciiTheme="minorEastAsia" w:hAnsiTheme="minorEastAsia"/>
          <w:szCs w:val="21"/>
        </w:rPr>
      </w:pPr>
    </w:p>
    <w:p w14:paraId="1A307218">
      <w:pPr>
        <w:snapToGrid w:val="0"/>
        <w:spacing w:line="360" w:lineRule="auto"/>
        <w:rPr>
          <w:rFonts w:ascii="Arial" w:hAnsi="Arial" w:cs="Arial"/>
          <w:b/>
          <w:color w:val="000000"/>
          <w:szCs w:val="21"/>
        </w:rPr>
      </w:pPr>
      <w:r>
        <w:rPr>
          <w:rFonts w:hint="eastAsia" w:ascii="宋体" w:hAnsi="宋体" w:cs="宋体"/>
          <w:b/>
          <w:kern w:val="0"/>
          <w:szCs w:val="21"/>
          <w:lang w:eastAsia="zh-CN"/>
        </w:rPr>
        <w:t>五</w:t>
      </w:r>
      <w:r>
        <w:rPr>
          <w:rFonts w:hint="eastAsia" w:ascii="宋体" w:hAnsi="宋体" w:cs="宋体"/>
          <w:b/>
          <w:kern w:val="0"/>
          <w:szCs w:val="21"/>
        </w:rPr>
        <w:t>、</w:t>
      </w:r>
      <w:r>
        <w:rPr>
          <w:rFonts w:ascii="Arial" w:hAnsi="Arial" w:cs="Arial"/>
          <w:b/>
          <w:color w:val="000000"/>
          <w:szCs w:val="21"/>
        </w:rPr>
        <w:t>采购项目联系人姓名和电话</w:t>
      </w:r>
    </w:p>
    <w:p w14:paraId="69BB6FE7">
      <w:pPr>
        <w:adjustRightInd w:val="0"/>
        <w:snapToGrid w:val="0"/>
        <w:spacing w:line="360" w:lineRule="auto"/>
        <w:ind w:firstLine="420" w:firstLineChars="200"/>
        <w:rPr>
          <w:rFonts w:hint="eastAsia" w:ascii="宋体" w:hAnsi="宋体" w:eastAsiaTheme="minorEastAsia"/>
          <w:szCs w:val="21"/>
          <w:lang w:eastAsia="zh-CN"/>
        </w:rPr>
      </w:pPr>
      <w:r>
        <w:rPr>
          <w:rFonts w:hint="eastAsia" w:ascii="宋体" w:hAnsi="宋体"/>
          <w:szCs w:val="21"/>
        </w:rPr>
        <w:t>采购人：</w:t>
      </w:r>
      <w:r>
        <w:rPr>
          <w:rFonts w:hint="eastAsia" w:ascii="宋体" w:hAnsi="宋体"/>
          <w:szCs w:val="21"/>
          <w:lang w:eastAsia="zh-CN"/>
        </w:rPr>
        <w:t>桃江县灰山港镇人民政府</w:t>
      </w:r>
    </w:p>
    <w:p w14:paraId="27553A00">
      <w:pPr>
        <w:adjustRightInd w:val="0"/>
        <w:snapToGrid w:val="0"/>
        <w:spacing w:line="360" w:lineRule="auto"/>
        <w:ind w:firstLine="420" w:firstLineChars="200"/>
        <w:rPr>
          <w:rFonts w:hint="eastAsia" w:ascii="宋体" w:hAnsi="宋体"/>
          <w:szCs w:val="21"/>
        </w:rPr>
      </w:pPr>
      <w:r>
        <w:rPr>
          <w:rFonts w:hint="eastAsia" w:ascii="宋体" w:hAnsi="宋体"/>
          <w:szCs w:val="21"/>
        </w:rPr>
        <w:t>联系人：</w:t>
      </w:r>
      <w:r>
        <w:rPr>
          <w:rFonts w:hint="eastAsia" w:ascii="宋体" w:hAnsi="宋体"/>
          <w:szCs w:val="21"/>
          <w:lang w:val="en-US" w:eastAsia="zh-CN"/>
        </w:rPr>
        <w:t xml:space="preserve">刘先生 </w:t>
      </w:r>
      <w:r>
        <w:rPr>
          <w:rFonts w:hint="eastAsia" w:ascii="宋体" w:hAnsi="宋体"/>
          <w:szCs w:val="21"/>
        </w:rPr>
        <w:t xml:space="preserve">  </w:t>
      </w:r>
    </w:p>
    <w:p w14:paraId="1F7E2AB5">
      <w:pPr>
        <w:adjustRightInd w:val="0"/>
        <w:snapToGrid w:val="0"/>
        <w:spacing w:line="360" w:lineRule="auto"/>
        <w:ind w:firstLine="420" w:firstLineChars="200"/>
        <w:rPr>
          <w:rFonts w:hint="eastAsia" w:ascii="宋体" w:hAnsi="宋体" w:eastAsiaTheme="minorEastAsia"/>
          <w:szCs w:val="21"/>
          <w:lang w:eastAsia="zh-CN"/>
        </w:rPr>
      </w:pPr>
      <w:r>
        <w:rPr>
          <w:rFonts w:hint="eastAsia" w:ascii="宋体" w:hAnsi="宋体"/>
          <w:szCs w:val="21"/>
        </w:rPr>
        <w:t>电话：</w:t>
      </w:r>
      <w:r>
        <w:rPr>
          <w:rFonts w:hint="eastAsia" w:ascii="宋体" w:hAnsi="宋体"/>
          <w:szCs w:val="21"/>
          <w:lang w:eastAsia="zh-CN"/>
        </w:rPr>
        <w:t>18473788669</w:t>
      </w:r>
    </w:p>
    <w:p w14:paraId="309CD773">
      <w:pPr>
        <w:pStyle w:val="2"/>
        <w:ind w:left="0" w:leftChars="0" w:firstLine="0" w:firstLineChars="0"/>
        <w:rPr>
          <w:rFonts w:hint="eastAsia" w:ascii="宋体" w:hAnsi="宋体"/>
          <w:bCs/>
          <w:szCs w:val="21"/>
        </w:rPr>
      </w:pPr>
      <w:r>
        <w:rPr>
          <w:rFonts w:hint="eastAsia"/>
        </w:rPr>
        <w:t xml:space="preserve">    地址：</w:t>
      </w:r>
      <w:r>
        <w:rPr>
          <w:rFonts w:hint="eastAsia" w:hAnsi="宋体" w:eastAsiaTheme="minorEastAsia" w:cstheme="minorBidi"/>
          <w:kern w:val="2"/>
          <w:sz w:val="21"/>
          <w:szCs w:val="21"/>
          <w:lang w:eastAsia="zh-CN"/>
        </w:rPr>
        <w:t>桃江县灰山港镇</w:t>
      </w:r>
    </w:p>
    <w:p w14:paraId="314EFA98">
      <w:pPr>
        <w:adjustRightInd w:val="0"/>
        <w:snapToGrid w:val="0"/>
        <w:spacing w:line="360" w:lineRule="auto"/>
        <w:ind w:firstLine="420" w:firstLineChars="200"/>
        <w:rPr>
          <w:rFonts w:hint="eastAsia" w:ascii="宋体" w:hAnsi="宋体"/>
          <w:bCs/>
          <w:szCs w:val="21"/>
          <w:lang w:eastAsia="zh-CN"/>
        </w:rPr>
      </w:pPr>
      <w:r>
        <w:rPr>
          <w:rFonts w:hint="eastAsia" w:ascii="宋体" w:hAnsi="宋体"/>
          <w:bCs/>
          <w:szCs w:val="21"/>
        </w:rPr>
        <w:t>采购代理机构：</w:t>
      </w:r>
      <w:r>
        <w:rPr>
          <w:rFonts w:hint="eastAsia" w:ascii="宋体" w:hAnsi="宋体"/>
          <w:bCs/>
          <w:szCs w:val="21"/>
          <w:lang w:eastAsia="zh-CN"/>
        </w:rPr>
        <w:t>湖南裕腾工程项目管理有限公司</w:t>
      </w:r>
    </w:p>
    <w:p w14:paraId="2929BBAD">
      <w:pPr>
        <w:adjustRightInd w:val="0"/>
        <w:snapToGrid w:val="0"/>
        <w:spacing w:line="360" w:lineRule="auto"/>
        <w:ind w:firstLine="420" w:firstLineChars="200"/>
        <w:rPr>
          <w:rFonts w:hint="eastAsia" w:ascii="宋体" w:hAnsi="宋体"/>
          <w:bCs/>
          <w:szCs w:val="21"/>
        </w:rPr>
      </w:pPr>
      <w:r>
        <w:rPr>
          <w:rFonts w:hint="eastAsia" w:ascii="宋体" w:hAnsi="宋体"/>
          <w:bCs/>
          <w:szCs w:val="21"/>
        </w:rPr>
        <w:t>联  系  人：</w:t>
      </w:r>
      <w:r>
        <w:rPr>
          <w:rFonts w:hint="eastAsia" w:ascii="宋体" w:hAnsi="宋体"/>
          <w:bCs/>
          <w:szCs w:val="21"/>
          <w:lang w:val="en-US" w:eastAsia="zh-CN"/>
        </w:rPr>
        <w:t>文先生</w:t>
      </w:r>
    </w:p>
    <w:p w14:paraId="15384361">
      <w:pPr>
        <w:adjustRightInd w:val="0"/>
        <w:snapToGrid w:val="0"/>
        <w:spacing w:line="360" w:lineRule="auto"/>
        <w:ind w:firstLine="420" w:firstLineChars="200"/>
        <w:rPr>
          <w:rFonts w:hint="eastAsia" w:ascii="宋体" w:hAnsi="宋体"/>
          <w:bCs/>
          <w:szCs w:val="21"/>
        </w:rPr>
      </w:pPr>
      <w:r>
        <w:rPr>
          <w:rFonts w:hint="eastAsia" w:ascii="宋体" w:hAnsi="宋体"/>
          <w:bCs/>
          <w:szCs w:val="21"/>
        </w:rPr>
        <w:t>电话：</w:t>
      </w:r>
      <w:r>
        <w:rPr>
          <w:rFonts w:hint="eastAsia" w:ascii="宋体" w:hAnsi="宋体"/>
          <w:bCs/>
          <w:szCs w:val="21"/>
          <w:lang w:val="en-US" w:eastAsia="zh-CN"/>
        </w:rPr>
        <w:t>17363786388</w:t>
      </w:r>
    </w:p>
    <w:p w14:paraId="052307FD">
      <w:pPr>
        <w:adjustRightInd w:val="0"/>
        <w:snapToGrid w:val="0"/>
        <w:spacing w:line="360" w:lineRule="auto"/>
        <w:ind w:firstLine="420" w:firstLineChars="200"/>
        <w:rPr>
          <w:rFonts w:hint="eastAsia" w:ascii="宋体" w:hAnsi="宋体"/>
          <w:bCs/>
          <w:szCs w:val="21"/>
        </w:rPr>
      </w:pPr>
      <w:r>
        <w:rPr>
          <w:rFonts w:hint="eastAsia" w:ascii="宋体" w:hAnsi="宋体"/>
          <w:bCs/>
          <w:szCs w:val="21"/>
        </w:rPr>
        <w:t>地址：</w:t>
      </w:r>
      <w:r>
        <w:rPr>
          <w:rFonts w:hint="eastAsia" w:ascii="宋体" w:hAnsi="宋体"/>
          <w:bCs/>
          <w:szCs w:val="21"/>
          <w:lang w:val="en-US" w:eastAsia="zh-CN"/>
        </w:rPr>
        <w:t>桃江县资江南路62号</w:t>
      </w:r>
    </w:p>
    <w:p w14:paraId="7FCEA587">
      <w:pPr>
        <w:pStyle w:val="48"/>
        <w:widowControl/>
        <w:jc w:val="both"/>
        <w:rPr>
          <w:rFonts w:ascii="黑体" w:eastAsia="黑体" w:cs="黑体"/>
          <w:sz w:val="32"/>
          <w:szCs w:val="32"/>
        </w:rPr>
      </w:pPr>
    </w:p>
    <w:p w14:paraId="7B03772E">
      <w:pPr>
        <w:rPr>
          <w:rFonts w:ascii="黑体" w:eastAsia="黑体" w:cs="黑体"/>
          <w:sz w:val="32"/>
          <w:szCs w:val="32"/>
        </w:rPr>
      </w:pPr>
    </w:p>
    <w:p w14:paraId="4DA46A8D">
      <w:pPr>
        <w:pStyle w:val="38"/>
        <w:rPr>
          <w:rFonts w:ascii="黑体" w:eastAsia="黑体" w:cs="黑体"/>
          <w:sz w:val="32"/>
          <w:szCs w:val="32"/>
        </w:rPr>
      </w:pPr>
    </w:p>
    <w:p w14:paraId="7B5667CF">
      <w:pPr>
        <w:pStyle w:val="6"/>
      </w:pPr>
    </w:p>
    <w:p w14:paraId="09E8686D">
      <w:pPr>
        <w:pStyle w:val="48"/>
        <w:widowControl/>
        <w:jc w:val="center"/>
        <w:rPr>
          <w:rFonts w:hint="default" w:ascii="黑体" w:eastAsia="黑体" w:cs="黑体"/>
          <w:sz w:val="32"/>
          <w:szCs w:val="32"/>
        </w:rPr>
      </w:pPr>
      <w:r>
        <w:rPr>
          <w:rFonts w:ascii="黑体" w:eastAsia="黑体" w:cs="黑体"/>
          <w:sz w:val="32"/>
          <w:szCs w:val="32"/>
        </w:rPr>
        <w:t>第二章 磋商须知</w:t>
      </w:r>
    </w:p>
    <w:p w14:paraId="2A35C9E6">
      <w:pPr>
        <w:rPr>
          <w:rFonts w:ascii="Arial" w:hAnsi="Arial" w:eastAsia="黑体" w:cs="Arial"/>
          <w:b/>
          <w:sz w:val="24"/>
        </w:rPr>
      </w:pPr>
      <w:r>
        <w:rPr>
          <w:rFonts w:ascii="Arial" w:hAnsi="Arial" w:eastAsia="黑体" w:cs="Arial"/>
          <w:b/>
          <w:sz w:val="24"/>
        </w:rPr>
        <w:t>磋商须知前附表</w:t>
      </w:r>
    </w:p>
    <w:p w14:paraId="21ED6EEA">
      <w:pPr>
        <w:rPr>
          <w:rFonts w:ascii="Arial" w:hAnsi="Arial" w:eastAsia="楷体_GB2312" w:cs="Arial"/>
        </w:rPr>
      </w:pPr>
      <w:r>
        <w:rPr>
          <w:rFonts w:ascii="Arial" w:hAnsi="Arial" w:eastAsia="楷体_GB2312" w:cs="Arial"/>
        </w:rPr>
        <w:t>注： 请在方框□内划√选择，在“条款号”内限选一项。（本项目采用的条款用“</w:t>
      </w:r>
      <w:r>
        <w:rPr>
          <w:rFonts w:ascii="Arial" w:hAnsi="Arial" w:cs="Arial"/>
        </w:rPr>
        <w:t>■</w:t>
      </w:r>
      <w:r>
        <w:rPr>
          <w:rFonts w:ascii="Arial" w:hAnsi="Arial" w:eastAsia="楷体_GB2312" w:cs="Arial"/>
        </w:rPr>
        <w:t>”标示）</w:t>
      </w:r>
    </w:p>
    <w:tbl>
      <w:tblPr>
        <w:tblStyle w:val="92"/>
        <w:tblW w:w="9201"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88"/>
        <w:gridCol w:w="1982"/>
        <w:gridCol w:w="5231"/>
      </w:tblGrid>
      <w:tr w14:paraId="333CDB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tblHeader/>
          <w:jc w:val="center"/>
        </w:trPr>
        <w:tc>
          <w:tcPr>
            <w:tcW w:w="1988" w:type="dxa"/>
            <w:vAlign w:val="center"/>
          </w:tcPr>
          <w:p w14:paraId="4F51CF6D">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b/>
                <w:szCs w:val="21"/>
              </w:rPr>
            </w:pPr>
            <w:r>
              <w:rPr>
                <w:rFonts w:ascii="Arial" w:hAnsi="Arial" w:cs="Arial"/>
                <w:b/>
                <w:szCs w:val="21"/>
              </w:rPr>
              <w:t>条款号</w:t>
            </w:r>
          </w:p>
        </w:tc>
        <w:tc>
          <w:tcPr>
            <w:tcW w:w="1982" w:type="dxa"/>
            <w:vAlign w:val="center"/>
          </w:tcPr>
          <w:p w14:paraId="674B0118">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b/>
                <w:szCs w:val="21"/>
              </w:rPr>
            </w:pPr>
            <w:r>
              <w:rPr>
                <w:rFonts w:ascii="Arial" w:hAnsi="Arial" w:cs="Arial"/>
                <w:b/>
                <w:szCs w:val="21"/>
              </w:rPr>
              <w:t>条款名称</w:t>
            </w:r>
          </w:p>
        </w:tc>
        <w:tc>
          <w:tcPr>
            <w:tcW w:w="5231" w:type="dxa"/>
            <w:vAlign w:val="center"/>
          </w:tcPr>
          <w:p w14:paraId="40305562">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b/>
                <w:szCs w:val="21"/>
              </w:rPr>
            </w:pPr>
            <w:r>
              <w:rPr>
                <w:rFonts w:ascii="Arial" w:hAnsi="Arial" w:cs="Arial"/>
                <w:b/>
                <w:szCs w:val="21"/>
              </w:rPr>
              <w:t>编列内容规定</w:t>
            </w:r>
          </w:p>
        </w:tc>
      </w:tr>
      <w:tr w14:paraId="5AF6A6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22" w:hRule="atLeast"/>
          <w:jc w:val="center"/>
        </w:trPr>
        <w:tc>
          <w:tcPr>
            <w:tcW w:w="9201" w:type="dxa"/>
            <w:gridSpan w:val="3"/>
            <w:vAlign w:val="center"/>
          </w:tcPr>
          <w:p w14:paraId="489E3713">
            <w:pPr>
              <w:keepNext w:val="0"/>
              <w:keepLines w:val="0"/>
              <w:pageBreakBefore w:val="0"/>
              <w:kinsoku/>
              <w:wordWrap/>
              <w:overflowPunct/>
              <w:topLinePunct w:val="0"/>
              <w:autoSpaceDE/>
              <w:autoSpaceDN/>
              <w:bidi w:val="0"/>
              <w:adjustRightInd w:val="0"/>
              <w:snapToGrid w:val="0"/>
              <w:spacing w:line="280" w:lineRule="exact"/>
              <w:rPr>
                <w:rFonts w:ascii="Arial" w:hAnsi="Arial" w:cs="Arial"/>
                <w:szCs w:val="21"/>
              </w:rPr>
            </w:pPr>
            <w:r>
              <w:rPr>
                <w:rFonts w:ascii="Arial" w:hAnsi="Arial" w:cs="Arial"/>
                <w:b/>
                <w:szCs w:val="21"/>
              </w:rPr>
              <w:t>一、说明</w:t>
            </w:r>
          </w:p>
        </w:tc>
      </w:tr>
      <w:tr w14:paraId="46AE9C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82" w:hRule="atLeast"/>
          <w:jc w:val="center"/>
        </w:trPr>
        <w:tc>
          <w:tcPr>
            <w:tcW w:w="1988" w:type="dxa"/>
            <w:vAlign w:val="center"/>
          </w:tcPr>
          <w:p w14:paraId="5F25766F">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szCs w:val="21"/>
              </w:rPr>
            </w:pPr>
            <w:r>
              <w:rPr>
                <w:rFonts w:ascii="Arial" w:hAnsi="Arial" w:cs="Arial"/>
                <w:szCs w:val="21"/>
              </w:rPr>
              <w:t>第二章第1.1款</w:t>
            </w:r>
          </w:p>
        </w:tc>
        <w:tc>
          <w:tcPr>
            <w:tcW w:w="1982" w:type="dxa"/>
            <w:vAlign w:val="center"/>
          </w:tcPr>
          <w:p w14:paraId="2E612B8B">
            <w:pPr>
              <w:keepNext w:val="0"/>
              <w:keepLines w:val="0"/>
              <w:pageBreakBefore w:val="0"/>
              <w:kinsoku/>
              <w:wordWrap/>
              <w:overflowPunct/>
              <w:topLinePunct w:val="0"/>
              <w:autoSpaceDE/>
              <w:autoSpaceDN/>
              <w:bidi w:val="0"/>
              <w:adjustRightInd w:val="0"/>
              <w:snapToGrid w:val="0"/>
              <w:spacing w:line="280" w:lineRule="exact"/>
              <w:rPr>
                <w:rFonts w:ascii="Arial" w:hAnsi="Arial" w:cs="Arial"/>
                <w:szCs w:val="21"/>
              </w:rPr>
            </w:pPr>
            <w:r>
              <w:rPr>
                <w:rFonts w:ascii="Arial" w:hAnsi="Arial" w:cs="Arial"/>
                <w:szCs w:val="21"/>
              </w:rPr>
              <w:t>采购项目</w:t>
            </w:r>
          </w:p>
        </w:tc>
        <w:tc>
          <w:tcPr>
            <w:tcW w:w="5231" w:type="dxa"/>
            <w:vAlign w:val="center"/>
          </w:tcPr>
          <w:p w14:paraId="56CDAA77">
            <w:pPr>
              <w:keepNext w:val="0"/>
              <w:keepLines w:val="0"/>
              <w:pageBreakBefore w:val="0"/>
              <w:kinsoku/>
              <w:wordWrap/>
              <w:overflowPunct/>
              <w:topLinePunct w:val="0"/>
              <w:autoSpaceDE/>
              <w:autoSpaceDN/>
              <w:bidi w:val="0"/>
              <w:adjustRightInd w:val="0"/>
              <w:snapToGrid w:val="0"/>
              <w:spacing w:line="280" w:lineRule="exact"/>
              <w:rPr>
                <w:rFonts w:hint="eastAsia" w:ascii="Arial" w:hAnsi="Arial" w:cs="Arial" w:eastAsiaTheme="minorEastAsia"/>
                <w:szCs w:val="21"/>
                <w:lang w:eastAsia="zh-CN"/>
              </w:rPr>
            </w:pPr>
            <w:r>
              <w:rPr>
                <w:rFonts w:hint="eastAsia" w:ascii="Arial" w:hAnsi="Arial" w:cs="Arial"/>
                <w:szCs w:val="21"/>
              </w:rPr>
              <w:t xml:space="preserve"> </w:t>
            </w:r>
            <w:r>
              <w:rPr>
                <w:rFonts w:hint="eastAsia" w:ascii="Arial" w:hAnsi="Arial" w:cs="Arial"/>
                <w:szCs w:val="21"/>
                <w:lang w:eastAsia="zh-CN"/>
              </w:rPr>
              <w:t>桃江县金明矿业污水处理站应急改造工程</w:t>
            </w:r>
          </w:p>
        </w:tc>
      </w:tr>
      <w:tr w14:paraId="13C2CA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458" w:hRule="atLeast"/>
          <w:jc w:val="center"/>
        </w:trPr>
        <w:tc>
          <w:tcPr>
            <w:tcW w:w="1988" w:type="dxa"/>
            <w:vAlign w:val="center"/>
          </w:tcPr>
          <w:p w14:paraId="54480877">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szCs w:val="21"/>
              </w:rPr>
            </w:pPr>
            <w:r>
              <w:rPr>
                <w:rFonts w:ascii="Arial" w:hAnsi="Arial" w:cs="Arial"/>
                <w:szCs w:val="21"/>
              </w:rPr>
              <w:t>第二章第2.1款</w:t>
            </w:r>
          </w:p>
        </w:tc>
        <w:tc>
          <w:tcPr>
            <w:tcW w:w="1982" w:type="dxa"/>
            <w:vAlign w:val="center"/>
          </w:tcPr>
          <w:p w14:paraId="5914BF6A">
            <w:pPr>
              <w:keepNext w:val="0"/>
              <w:keepLines w:val="0"/>
              <w:pageBreakBefore w:val="0"/>
              <w:kinsoku/>
              <w:wordWrap/>
              <w:overflowPunct/>
              <w:topLinePunct w:val="0"/>
              <w:autoSpaceDE/>
              <w:autoSpaceDN/>
              <w:bidi w:val="0"/>
              <w:adjustRightInd w:val="0"/>
              <w:snapToGrid w:val="0"/>
              <w:spacing w:line="280" w:lineRule="exact"/>
              <w:rPr>
                <w:rFonts w:ascii="Arial" w:hAnsi="Arial" w:cs="Arial"/>
                <w:szCs w:val="21"/>
              </w:rPr>
            </w:pPr>
            <w:r>
              <w:rPr>
                <w:rFonts w:ascii="Arial" w:hAnsi="Arial" w:cs="Arial"/>
                <w:szCs w:val="21"/>
              </w:rPr>
              <w:t>采购人</w:t>
            </w:r>
          </w:p>
        </w:tc>
        <w:tc>
          <w:tcPr>
            <w:tcW w:w="5231" w:type="dxa"/>
            <w:vAlign w:val="center"/>
          </w:tcPr>
          <w:p w14:paraId="5D4D08BD">
            <w:pPr>
              <w:keepNext w:val="0"/>
              <w:keepLines w:val="0"/>
              <w:pageBreakBefore w:val="0"/>
              <w:kinsoku/>
              <w:wordWrap/>
              <w:overflowPunct/>
              <w:topLinePunct w:val="0"/>
              <w:autoSpaceDE/>
              <w:autoSpaceDN/>
              <w:bidi w:val="0"/>
              <w:spacing w:line="280" w:lineRule="exact"/>
              <w:rPr>
                <w:rFonts w:hint="eastAsia" w:eastAsiaTheme="minorEastAsia"/>
                <w:lang w:eastAsia="zh-CN"/>
              </w:rPr>
            </w:pPr>
            <w:r>
              <w:t>名</w:t>
            </w:r>
            <w:r>
              <w:rPr>
                <w:rFonts w:hint="eastAsia"/>
                <w:lang w:val="en-US" w:eastAsia="zh-CN"/>
              </w:rPr>
              <w:t xml:space="preserve">  </w:t>
            </w:r>
            <w:r>
              <w:t>称：</w:t>
            </w:r>
            <w:r>
              <w:rPr>
                <w:rFonts w:hint="eastAsia" w:ascii="宋体" w:hAnsi="宋体"/>
                <w:szCs w:val="21"/>
                <w:lang w:eastAsia="zh-CN"/>
              </w:rPr>
              <w:t>桃江县灰山港镇人民政府</w:t>
            </w:r>
          </w:p>
          <w:p w14:paraId="26D0CC48">
            <w:pPr>
              <w:keepNext w:val="0"/>
              <w:keepLines w:val="0"/>
              <w:pageBreakBefore w:val="0"/>
              <w:kinsoku/>
              <w:wordWrap/>
              <w:overflowPunct/>
              <w:topLinePunct w:val="0"/>
              <w:autoSpaceDE/>
              <w:autoSpaceDN/>
              <w:bidi w:val="0"/>
              <w:spacing w:line="280" w:lineRule="exact"/>
              <w:rPr>
                <w:rFonts w:hint="eastAsia" w:eastAsiaTheme="minorEastAsia"/>
                <w:lang w:eastAsia="zh-CN"/>
              </w:rPr>
            </w:pPr>
            <w:r>
              <w:t>地</w:t>
            </w:r>
            <w:r>
              <w:rPr>
                <w:rFonts w:hint="eastAsia"/>
                <w:lang w:val="en-US" w:eastAsia="zh-CN"/>
              </w:rPr>
              <w:t xml:space="preserve">  </w:t>
            </w:r>
            <w:r>
              <w:t>址：</w:t>
            </w:r>
            <w:r>
              <w:rPr>
                <w:rFonts w:hint="eastAsia" w:hAnsi="宋体" w:cstheme="minorBidi"/>
                <w:kern w:val="2"/>
                <w:sz w:val="21"/>
                <w:szCs w:val="21"/>
                <w:lang w:eastAsia="zh-CN"/>
              </w:rPr>
              <w:t>桃江县灰山港镇</w:t>
            </w:r>
          </w:p>
          <w:p w14:paraId="524A28BB">
            <w:pPr>
              <w:keepNext w:val="0"/>
              <w:keepLines w:val="0"/>
              <w:pageBreakBefore w:val="0"/>
              <w:kinsoku/>
              <w:wordWrap/>
              <w:overflowPunct/>
              <w:topLinePunct w:val="0"/>
              <w:autoSpaceDE/>
              <w:autoSpaceDN/>
              <w:bidi w:val="0"/>
              <w:spacing w:line="280" w:lineRule="exact"/>
            </w:pPr>
            <w:r>
              <w:t>联系人：</w:t>
            </w:r>
            <w:r>
              <w:rPr>
                <w:rFonts w:hint="eastAsia" w:ascii="宋体" w:hAnsi="宋体"/>
                <w:szCs w:val="21"/>
                <w:lang w:val="en-US" w:eastAsia="zh-CN"/>
              </w:rPr>
              <w:t>刘先生</w:t>
            </w:r>
          </w:p>
          <w:p w14:paraId="687D39BB">
            <w:pPr>
              <w:keepNext w:val="0"/>
              <w:keepLines w:val="0"/>
              <w:pageBreakBefore w:val="0"/>
              <w:kinsoku/>
              <w:wordWrap/>
              <w:overflowPunct/>
              <w:topLinePunct w:val="0"/>
              <w:autoSpaceDE/>
              <w:autoSpaceDN/>
              <w:bidi w:val="0"/>
              <w:spacing w:line="280" w:lineRule="exact"/>
              <w:rPr>
                <w:rFonts w:hint="eastAsia" w:ascii="宋体" w:hAnsi="宋体" w:eastAsiaTheme="minorEastAsia"/>
                <w:szCs w:val="21"/>
                <w:lang w:eastAsia="zh-CN"/>
              </w:rPr>
            </w:pPr>
            <w:r>
              <w:t>电</w:t>
            </w:r>
            <w:r>
              <w:rPr>
                <w:rFonts w:hint="eastAsia"/>
                <w:lang w:val="en-US" w:eastAsia="zh-CN"/>
              </w:rPr>
              <w:t xml:space="preserve">  </w:t>
            </w:r>
            <w:r>
              <w:t>话：</w:t>
            </w:r>
            <w:r>
              <w:rPr>
                <w:rFonts w:hint="eastAsia"/>
                <w:lang w:eastAsia="zh-CN"/>
              </w:rPr>
              <w:t>18473788669</w:t>
            </w:r>
          </w:p>
        </w:tc>
      </w:tr>
      <w:tr w14:paraId="79FDA0D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80" w:hRule="atLeast"/>
          <w:jc w:val="center"/>
        </w:trPr>
        <w:tc>
          <w:tcPr>
            <w:tcW w:w="1988" w:type="dxa"/>
            <w:vAlign w:val="center"/>
          </w:tcPr>
          <w:p w14:paraId="0EB42E38">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szCs w:val="21"/>
              </w:rPr>
            </w:pPr>
            <w:r>
              <w:rPr>
                <w:rFonts w:ascii="Arial" w:hAnsi="Arial" w:cs="Arial"/>
                <w:szCs w:val="21"/>
              </w:rPr>
              <w:t>第二章第2.3款</w:t>
            </w:r>
          </w:p>
        </w:tc>
        <w:tc>
          <w:tcPr>
            <w:tcW w:w="1982" w:type="dxa"/>
            <w:vAlign w:val="center"/>
          </w:tcPr>
          <w:p w14:paraId="0F59C5FC">
            <w:pPr>
              <w:keepNext w:val="0"/>
              <w:keepLines w:val="0"/>
              <w:pageBreakBefore w:val="0"/>
              <w:kinsoku/>
              <w:wordWrap/>
              <w:overflowPunct/>
              <w:topLinePunct w:val="0"/>
              <w:autoSpaceDE/>
              <w:autoSpaceDN/>
              <w:bidi w:val="0"/>
              <w:adjustRightInd w:val="0"/>
              <w:snapToGrid w:val="0"/>
              <w:spacing w:line="280" w:lineRule="exact"/>
              <w:rPr>
                <w:rFonts w:ascii="Arial" w:hAnsi="Arial" w:cs="Arial"/>
                <w:bCs/>
                <w:szCs w:val="21"/>
              </w:rPr>
            </w:pPr>
            <w:r>
              <w:rPr>
                <w:rFonts w:ascii="Arial" w:hAnsi="Arial" w:cs="Arial"/>
                <w:kern w:val="0"/>
                <w:szCs w:val="21"/>
              </w:rPr>
              <w:t>供应商的</w:t>
            </w:r>
            <w:r>
              <w:rPr>
                <w:rFonts w:ascii="Arial" w:hAnsi="Arial" w:cs="Arial"/>
                <w:szCs w:val="21"/>
              </w:rPr>
              <w:t>邀请方式</w:t>
            </w:r>
          </w:p>
        </w:tc>
        <w:tc>
          <w:tcPr>
            <w:tcW w:w="5231" w:type="dxa"/>
            <w:vAlign w:val="center"/>
          </w:tcPr>
          <w:p w14:paraId="118079BD">
            <w:pPr>
              <w:keepNext w:val="0"/>
              <w:keepLines w:val="0"/>
              <w:pageBreakBefore w:val="0"/>
              <w:kinsoku/>
              <w:wordWrap/>
              <w:overflowPunct/>
              <w:topLinePunct w:val="0"/>
              <w:autoSpaceDE/>
              <w:autoSpaceDN/>
              <w:bidi w:val="0"/>
              <w:adjustRightInd w:val="0"/>
              <w:snapToGrid w:val="0"/>
              <w:spacing w:line="280" w:lineRule="exact"/>
              <w:rPr>
                <w:rFonts w:ascii="Arial" w:hAnsi="Arial" w:cs="Arial"/>
                <w:b/>
                <w:i/>
                <w:color w:val="FF0000"/>
                <w:szCs w:val="21"/>
                <w:u w:val="single"/>
              </w:rPr>
            </w:pPr>
            <w:r>
              <w:rPr>
                <w:rFonts w:ascii="Arial" w:hAnsi="Arial" w:cs="Arial"/>
                <w:szCs w:val="21"/>
              </w:rPr>
              <w:t xml:space="preserve"> 发布公告</w:t>
            </w:r>
          </w:p>
        </w:tc>
      </w:tr>
      <w:tr w14:paraId="1E2A24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93" w:hRule="atLeast"/>
          <w:jc w:val="center"/>
        </w:trPr>
        <w:tc>
          <w:tcPr>
            <w:tcW w:w="1988" w:type="dxa"/>
            <w:vAlign w:val="center"/>
          </w:tcPr>
          <w:p w14:paraId="5F3F6CBC">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szCs w:val="21"/>
              </w:rPr>
            </w:pPr>
            <w:r>
              <w:rPr>
                <w:rFonts w:ascii="Arial" w:hAnsi="Arial" w:cs="Arial"/>
                <w:szCs w:val="21"/>
              </w:rPr>
              <w:t>第二章第3.1款</w:t>
            </w:r>
          </w:p>
        </w:tc>
        <w:tc>
          <w:tcPr>
            <w:tcW w:w="1982" w:type="dxa"/>
            <w:vAlign w:val="center"/>
          </w:tcPr>
          <w:p w14:paraId="28018223">
            <w:pPr>
              <w:keepNext w:val="0"/>
              <w:keepLines w:val="0"/>
              <w:pageBreakBefore w:val="0"/>
              <w:kinsoku/>
              <w:wordWrap/>
              <w:overflowPunct/>
              <w:topLinePunct w:val="0"/>
              <w:autoSpaceDE/>
              <w:autoSpaceDN/>
              <w:bidi w:val="0"/>
              <w:adjustRightInd w:val="0"/>
              <w:snapToGrid w:val="0"/>
              <w:spacing w:line="280" w:lineRule="exact"/>
              <w:jc w:val="left"/>
              <w:rPr>
                <w:rFonts w:ascii="Arial" w:hAnsi="Arial" w:cs="Arial"/>
                <w:szCs w:val="21"/>
              </w:rPr>
            </w:pPr>
            <w:r>
              <w:rPr>
                <w:rFonts w:ascii="Arial" w:hAnsi="Arial" w:cs="Arial"/>
                <w:bCs/>
                <w:szCs w:val="21"/>
              </w:rPr>
              <w:t>供应商</w:t>
            </w:r>
            <w:r>
              <w:rPr>
                <w:rFonts w:ascii="Arial" w:hAnsi="Arial" w:cs="Arial"/>
                <w:szCs w:val="21"/>
              </w:rPr>
              <w:t>资格条件</w:t>
            </w:r>
          </w:p>
        </w:tc>
        <w:tc>
          <w:tcPr>
            <w:tcW w:w="5231" w:type="dxa"/>
            <w:vAlign w:val="center"/>
          </w:tcPr>
          <w:p w14:paraId="4874529E">
            <w:pPr>
              <w:keepNext w:val="0"/>
              <w:keepLines w:val="0"/>
              <w:pageBreakBefore w:val="0"/>
              <w:kinsoku/>
              <w:wordWrap/>
              <w:overflowPunct/>
              <w:topLinePunct w:val="0"/>
              <w:autoSpaceDE/>
              <w:autoSpaceDN/>
              <w:bidi w:val="0"/>
              <w:adjustRightInd w:val="0"/>
              <w:snapToGrid w:val="0"/>
              <w:spacing w:line="280" w:lineRule="exact"/>
              <w:jc w:val="left"/>
              <w:rPr>
                <w:rFonts w:ascii="宋体" w:hAnsi="宋体"/>
                <w:szCs w:val="21"/>
              </w:rPr>
            </w:pPr>
            <w:r>
              <w:rPr>
                <w:rFonts w:ascii="Arial" w:hAnsi="Arial" w:cs="Arial"/>
                <w:szCs w:val="21"/>
              </w:rPr>
              <w:t>1、</w:t>
            </w:r>
            <w:r>
              <w:rPr>
                <w:rFonts w:hint="eastAsia" w:ascii="宋体" w:hAnsi="宋体"/>
                <w:szCs w:val="21"/>
              </w:rPr>
              <w:t>供应商基本资格条件：符合《中华人民共和国政府采购法》第二十二条规定的供应商条件：</w:t>
            </w:r>
          </w:p>
          <w:p w14:paraId="0329D5BE">
            <w:pPr>
              <w:keepNext w:val="0"/>
              <w:keepLines w:val="0"/>
              <w:pageBreakBefore w:val="0"/>
              <w:kinsoku/>
              <w:wordWrap/>
              <w:overflowPunct/>
              <w:topLinePunct w:val="0"/>
              <w:autoSpaceDE/>
              <w:autoSpaceDN/>
              <w:bidi w:val="0"/>
              <w:adjustRightInd w:val="0"/>
              <w:snapToGrid w:val="0"/>
              <w:spacing w:line="280" w:lineRule="exact"/>
              <w:jc w:val="left"/>
              <w:rPr>
                <w:rFonts w:hint="eastAsia" w:ascii="宋体" w:hAnsi="宋体"/>
                <w:szCs w:val="21"/>
                <w:lang w:val="en-US" w:eastAsia="zh-CN"/>
              </w:rPr>
            </w:pPr>
            <w:r>
              <w:rPr>
                <w:rFonts w:hint="eastAsia" w:ascii="宋体" w:hAnsi="宋体"/>
                <w:szCs w:val="21"/>
                <w:lang w:val="en-US" w:eastAsia="zh-CN"/>
              </w:rPr>
              <w:t>（1）具有独立承担民事责任的能力；</w:t>
            </w:r>
          </w:p>
          <w:p w14:paraId="686896AF">
            <w:pPr>
              <w:keepNext w:val="0"/>
              <w:keepLines w:val="0"/>
              <w:pageBreakBefore w:val="0"/>
              <w:kinsoku/>
              <w:wordWrap/>
              <w:overflowPunct/>
              <w:topLinePunct w:val="0"/>
              <w:autoSpaceDE/>
              <w:autoSpaceDN/>
              <w:bidi w:val="0"/>
              <w:adjustRightInd w:val="0"/>
              <w:snapToGrid w:val="0"/>
              <w:spacing w:line="280" w:lineRule="exact"/>
              <w:jc w:val="left"/>
              <w:rPr>
                <w:rFonts w:hint="eastAsia" w:ascii="宋体" w:hAnsi="宋体"/>
                <w:szCs w:val="21"/>
                <w:lang w:val="en-US" w:eastAsia="zh-CN"/>
              </w:rPr>
            </w:pPr>
            <w:r>
              <w:rPr>
                <w:rFonts w:hint="eastAsia" w:ascii="宋体" w:hAnsi="宋体"/>
                <w:szCs w:val="21"/>
                <w:lang w:val="en-US" w:eastAsia="zh-CN"/>
              </w:rPr>
              <w:t>（2）具有良好的商业信誉和健全的财务会计制度；</w:t>
            </w:r>
          </w:p>
          <w:p w14:paraId="3DAC1E82">
            <w:pPr>
              <w:keepNext w:val="0"/>
              <w:keepLines w:val="0"/>
              <w:pageBreakBefore w:val="0"/>
              <w:kinsoku/>
              <w:wordWrap/>
              <w:overflowPunct/>
              <w:topLinePunct w:val="0"/>
              <w:autoSpaceDE/>
              <w:autoSpaceDN/>
              <w:bidi w:val="0"/>
              <w:adjustRightInd w:val="0"/>
              <w:snapToGrid w:val="0"/>
              <w:spacing w:line="280" w:lineRule="exact"/>
              <w:jc w:val="left"/>
              <w:rPr>
                <w:rFonts w:hint="eastAsia" w:ascii="宋体" w:hAnsi="宋体"/>
                <w:szCs w:val="21"/>
                <w:lang w:val="en-US" w:eastAsia="zh-CN"/>
              </w:rPr>
            </w:pPr>
            <w:r>
              <w:rPr>
                <w:rFonts w:hint="eastAsia" w:ascii="宋体" w:hAnsi="宋体"/>
                <w:szCs w:val="21"/>
                <w:lang w:val="en-US" w:eastAsia="zh-CN"/>
              </w:rPr>
              <w:t>（3）具有履行合同所必需的设备和专业技术能力；</w:t>
            </w:r>
          </w:p>
          <w:p w14:paraId="26A72FFC">
            <w:pPr>
              <w:keepNext w:val="0"/>
              <w:keepLines w:val="0"/>
              <w:pageBreakBefore w:val="0"/>
              <w:kinsoku/>
              <w:wordWrap/>
              <w:overflowPunct/>
              <w:topLinePunct w:val="0"/>
              <w:autoSpaceDE/>
              <w:autoSpaceDN/>
              <w:bidi w:val="0"/>
              <w:adjustRightInd w:val="0"/>
              <w:snapToGrid w:val="0"/>
              <w:spacing w:line="280" w:lineRule="exact"/>
              <w:jc w:val="left"/>
              <w:rPr>
                <w:rFonts w:hint="eastAsia" w:ascii="宋体" w:hAnsi="宋体"/>
                <w:szCs w:val="21"/>
                <w:lang w:val="en-US" w:eastAsia="zh-CN"/>
              </w:rPr>
            </w:pPr>
            <w:r>
              <w:rPr>
                <w:rFonts w:hint="eastAsia" w:ascii="宋体" w:hAnsi="宋体"/>
                <w:szCs w:val="21"/>
                <w:lang w:val="en-US" w:eastAsia="zh-CN"/>
              </w:rPr>
              <w:t>（4）有依法缴纳税收和社会保障资金的良好记录。</w:t>
            </w:r>
          </w:p>
          <w:p w14:paraId="20BA4CB7">
            <w:pPr>
              <w:keepNext w:val="0"/>
              <w:keepLines w:val="0"/>
              <w:pageBreakBefore w:val="0"/>
              <w:kinsoku/>
              <w:wordWrap/>
              <w:overflowPunct/>
              <w:topLinePunct w:val="0"/>
              <w:autoSpaceDE/>
              <w:autoSpaceDN/>
              <w:bidi w:val="0"/>
              <w:adjustRightInd w:val="0"/>
              <w:snapToGrid w:val="0"/>
              <w:spacing w:line="280" w:lineRule="exact"/>
              <w:jc w:val="left"/>
              <w:rPr>
                <w:rFonts w:hint="eastAsia" w:ascii="宋体" w:hAnsi="宋体"/>
                <w:szCs w:val="21"/>
                <w:lang w:val="en-US" w:eastAsia="zh-CN"/>
              </w:rPr>
            </w:pPr>
            <w:r>
              <w:rPr>
                <w:rFonts w:hint="eastAsia" w:ascii="宋体" w:hAnsi="宋体"/>
                <w:szCs w:val="21"/>
                <w:lang w:val="en-US" w:eastAsia="zh-CN"/>
              </w:rPr>
              <w:t>（5）参加政府采购活动前三年内，在经营活动中没有重大违法记录。</w:t>
            </w:r>
          </w:p>
          <w:p w14:paraId="1F4B8C18">
            <w:pPr>
              <w:keepNext w:val="0"/>
              <w:keepLines w:val="0"/>
              <w:pageBreakBefore w:val="0"/>
              <w:kinsoku/>
              <w:wordWrap/>
              <w:overflowPunct/>
              <w:topLinePunct w:val="0"/>
              <w:autoSpaceDE/>
              <w:autoSpaceDN/>
              <w:bidi w:val="0"/>
              <w:adjustRightInd w:val="0"/>
              <w:snapToGrid w:val="0"/>
              <w:spacing w:line="280" w:lineRule="exact"/>
              <w:jc w:val="left"/>
              <w:rPr>
                <w:rFonts w:hint="eastAsia" w:ascii="宋体" w:hAnsi="宋体"/>
                <w:szCs w:val="21"/>
                <w:lang w:val="en-US" w:eastAsia="zh-CN"/>
              </w:rPr>
            </w:pPr>
            <w:r>
              <w:rPr>
                <w:rFonts w:hint="eastAsia" w:ascii="宋体" w:hAnsi="宋体"/>
                <w:szCs w:val="21"/>
                <w:lang w:val="en-US" w:eastAsia="zh-CN"/>
              </w:rPr>
              <w:t>（6）法律、行政法规规定的其他条件。</w:t>
            </w:r>
          </w:p>
          <w:p w14:paraId="60B4EDBA">
            <w:pPr>
              <w:keepNext w:val="0"/>
              <w:keepLines w:val="0"/>
              <w:pageBreakBefore w:val="0"/>
              <w:kinsoku/>
              <w:wordWrap/>
              <w:overflowPunct/>
              <w:topLinePunct w:val="0"/>
              <w:autoSpaceDE/>
              <w:autoSpaceDN/>
              <w:bidi w:val="0"/>
              <w:adjustRightInd w:val="0"/>
              <w:snapToGrid w:val="0"/>
              <w:spacing w:line="280" w:lineRule="exact"/>
              <w:jc w:val="left"/>
              <w:rPr>
                <w:rFonts w:hint="eastAsia" w:ascii="宋体" w:hAnsi="宋体"/>
                <w:szCs w:val="21"/>
                <w:lang w:val="en-US" w:eastAsia="zh-CN"/>
              </w:rPr>
            </w:pPr>
            <w:r>
              <w:rPr>
                <w:rFonts w:hint="eastAsia" w:ascii="宋体" w:hAnsi="宋体"/>
                <w:szCs w:val="21"/>
                <w:lang w:val="en-US" w:eastAsia="zh-CN"/>
              </w:rPr>
              <w:t>注：现根据湖南省财政厅湘财购[2022]17号文，为促进中小企业发展，支持中小企业发展、优化政府采购营商环境，符合法定条件的供应商凭《湖南省政府采购供应商资格承诺函》（格式见附件）参与政府采购活动，无需提供财务状况、缴纳税收和社会保障资金等资格证明材料。</w:t>
            </w:r>
          </w:p>
          <w:p w14:paraId="6C783B93">
            <w:pPr>
              <w:keepNext w:val="0"/>
              <w:keepLines w:val="0"/>
              <w:pageBreakBefore w:val="0"/>
              <w:numPr>
                <w:ilvl w:val="0"/>
                <w:numId w:val="0"/>
              </w:numPr>
              <w:kinsoku/>
              <w:wordWrap/>
              <w:overflowPunct/>
              <w:topLinePunct w:val="0"/>
              <w:autoSpaceDE/>
              <w:autoSpaceDN/>
              <w:bidi w:val="0"/>
              <w:adjustRightInd w:val="0"/>
              <w:snapToGrid w:val="0"/>
              <w:spacing w:line="280" w:lineRule="exact"/>
              <w:rPr>
                <w:rFonts w:hint="eastAsia" w:ascii="宋体" w:hAnsi="宋体"/>
                <w:szCs w:val="21"/>
              </w:rPr>
            </w:pPr>
            <w:r>
              <w:rPr>
                <w:rFonts w:hint="eastAsia" w:ascii="宋体" w:hAnsi="宋体"/>
                <w:szCs w:val="21"/>
                <w:lang w:val="en-US" w:eastAsia="zh-CN"/>
              </w:rPr>
              <w:t>2、</w:t>
            </w:r>
            <w:r>
              <w:rPr>
                <w:rFonts w:hint="eastAsia" w:ascii="宋体" w:hAnsi="宋体"/>
                <w:szCs w:val="21"/>
              </w:rPr>
              <w:t>特定资格条件：</w:t>
            </w:r>
          </w:p>
          <w:p w14:paraId="0811BD88">
            <w:pPr>
              <w:keepNext w:val="0"/>
              <w:keepLines w:val="0"/>
              <w:pageBreakBefore w:val="0"/>
              <w:kinsoku/>
              <w:wordWrap/>
              <w:overflowPunct/>
              <w:topLinePunct w:val="0"/>
              <w:autoSpaceDE/>
              <w:autoSpaceDN/>
              <w:bidi w:val="0"/>
              <w:adjustRightInd w:val="0"/>
              <w:snapToGrid w:val="0"/>
              <w:spacing w:line="280" w:lineRule="exact"/>
              <w:jc w:val="left"/>
              <w:rPr>
                <w:rFonts w:hint="eastAsia" w:ascii="宋体" w:hAnsi="宋体"/>
                <w:szCs w:val="21"/>
                <w:lang w:val="en-US" w:eastAsia="zh-CN"/>
              </w:rPr>
            </w:pPr>
            <w:r>
              <w:rPr>
                <w:rFonts w:hint="eastAsia" w:ascii="宋体" w:hAnsi="宋体"/>
                <w:szCs w:val="21"/>
                <w:lang w:val="en-US" w:eastAsia="zh-CN"/>
              </w:rPr>
              <w:t>（1）供应商需具备行政主管部门核发的环保工程专业承包叁级及以上资质，安全生产许可证处于有效期。</w:t>
            </w:r>
          </w:p>
          <w:p w14:paraId="391598E7">
            <w:pPr>
              <w:keepNext w:val="0"/>
              <w:keepLines w:val="0"/>
              <w:pageBreakBefore w:val="0"/>
              <w:kinsoku/>
              <w:wordWrap/>
              <w:overflowPunct/>
              <w:topLinePunct w:val="0"/>
              <w:autoSpaceDE/>
              <w:autoSpaceDN/>
              <w:bidi w:val="0"/>
              <w:adjustRightInd w:val="0"/>
              <w:snapToGrid w:val="0"/>
              <w:spacing w:line="280" w:lineRule="exact"/>
              <w:jc w:val="left"/>
              <w:rPr>
                <w:rFonts w:hint="eastAsia"/>
                <w:lang w:eastAsia="zh-CN"/>
              </w:rPr>
            </w:pPr>
            <w:r>
              <w:rPr>
                <w:rFonts w:hint="eastAsia" w:ascii="宋体" w:hAnsi="宋体"/>
                <w:szCs w:val="21"/>
                <w:lang w:val="en-US" w:eastAsia="zh-CN"/>
              </w:rPr>
              <w:t>（2）拟任项目负责人具备建筑工程或市政公用工程专业二级及以上注册建造师资格，并具备有效的B类安全生产考核合格证书。</w:t>
            </w:r>
          </w:p>
        </w:tc>
      </w:tr>
      <w:tr w14:paraId="144A66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64" w:hRule="atLeast"/>
          <w:jc w:val="center"/>
        </w:trPr>
        <w:tc>
          <w:tcPr>
            <w:tcW w:w="1988" w:type="dxa"/>
            <w:vAlign w:val="center"/>
          </w:tcPr>
          <w:p w14:paraId="6668DD9B">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szCs w:val="21"/>
              </w:rPr>
            </w:pPr>
            <w:r>
              <w:rPr>
                <w:rFonts w:ascii="Arial" w:hAnsi="Arial" w:cs="Arial"/>
                <w:szCs w:val="21"/>
              </w:rPr>
              <w:t>第二章第6.1款</w:t>
            </w:r>
          </w:p>
        </w:tc>
        <w:tc>
          <w:tcPr>
            <w:tcW w:w="1982" w:type="dxa"/>
            <w:vAlign w:val="center"/>
          </w:tcPr>
          <w:p w14:paraId="7C6697BB">
            <w:pPr>
              <w:keepNext w:val="0"/>
              <w:keepLines w:val="0"/>
              <w:pageBreakBefore w:val="0"/>
              <w:kinsoku/>
              <w:wordWrap/>
              <w:overflowPunct/>
              <w:topLinePunct w:val="0"/>
              <w:autoSpaceDE/>
              <w:autoSpaceDN/>
              <w:bidi w:val="0"/>
              <w:adjustRightInd w:val="0"/>
              <w:snapToGrid w:val="0"/>
              <w:spacing w:line="280" w:lineRule="exact"/>
              <w:jc w:val="left"/>
              <w:rPr>
                <w:rFonts w:ascii="Arial" w:hAnsi="Arial" w:cs="Arial"/>
                <w:szCs w:val="21"/>
              </w:rPr>
            </w:pPr>
            <w:r>
              <w:rPr>
                <w:rFonts w:ascii="Arial" w:hAnsi="Arial" w:cs="Arial"/>
                <w:szCs w:val="21"/>
              </w:rPr>
              <w:t>联合体形式</w:t>
            </w:r>
          </w:p>
        </w:tc>
        <w:tc>
          <w:tcPr>
            <w:tcW w:w="5231" w:type="dxa"/>
            <w:vAlign w:val="center"/>
          </w:tcPr>
          <w:p w14:paraId="6FD20260">
            <w:pPr>
              <w:keepNext w:val="0"/>
              <w:keepLines w:val="0"/>
              <w:pageBreakBefore w:val="0"/>
              <w:kinsoku/>
              <w:wordWrap/>
              <w:overflowPunct/>
              <w:topLinePunct w:val="0"/>
              <w:autoSpaceDE/>
              <w:autoSpaceDN/>
              <w:bidi w:val="0"/>
              <w:adjustRightInd w:val="0"/>
              <w:snapToGrid w:val="0"/>
              <w:spacing w:line="280" w:lineRule="exact"/>
              <w:rPr>
                <w:rFonts w:ascii="Arial" w:hAnsi="Arial" w:cs="Arial"/>
                <w:szCs w:val="21"/>
              </w:rPr>
            </w:pPr>
            <w:r>
              <w:rPr>
                <w:rFonts w:ascii="Arial" w:hAnsi="Arial" w:cs="Arial"/>
                <w:szCs w:val="21"/>
              </w:rPr>
              <w:t>■ 不接受</w:t>
            </w:r>
          </w:p>
        </w:tc>
      </w:tr>
      <w:tr w14:paraId="2AC7CA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00" w:hRule="atLeast"/>
          <w:jc w:val="center"/>
        </w:trPr>
        <w:tc>
          <w:tcPr>
            <w:tcW w:w="1988" w:type="dxa"/>
            <w:vAlign w:val="center"/>
          </w:tcPr>
          <w:p w14:paraId="12C77C81">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szCs w:val="21"/>
              </w:rPr>
            </w:pPr>
            <w:r>
              <w:rPr>
                <w:rFonts w:ascii="Arial" w:hAnsi="Arial" w:cs="Arial"/>
                <w:szCs w:val="21"/>
              </w:rPr>
              <w:t>第二章第7.1款</w:t>
            </w:r>
          </w:p>
        </w:tc>
        <w:tc>
          <w:tcPr>
            <w:tcW w:w="1982" w:type="dxa"/>
            <w:vAlign w:val="center"/>
          </w:tcPr>
          <w:p w14:paraId="53416811">
            <w:pPr>
              <w:keepNext w:val="0"/>
              <w:keepLines w:val="0"/>
              <w:pageBreakBefore w:val="0"/>
              <w:kinsoku/>
              <w:wordWrap/>
              <w:overflowPunct/>
              <w:topLinePunct w:val="0"/>
              <w:autoSpaceDE/>
              <w:autoSpaceDN/>
              <w:bidi w:val="0"/>
              <w:adjustRightInd w:val="0"/>
              <w:snapToGrid w:val="0"/>
              <w:spacing w:line="280" w:lineRule="exact"/>
              <w:jc w:val="left"/>
              <w:rPr>
                <w:rFonts w:ascii="Arial" w:hAnsi="Arial" w:cs="Arial"/>
                <w:szCs w:val="21"/>
              </w:rPr>
            </w:pPr>
            <w:r>
              <w:rPr>
                <w:rFonts w:ascii="Arial" w:hAnsi="Arial" w:cs="Arial"/>
                <w:szCs w:val="21"/>
              </w:rPr>
              <w:t>现场勘察</w:t>
            </w:r>
          </w:p>
        </w:tc>
        <w:tc>
          <w:tcPr>
            <w:tcW w:w="5231" w:type="dxa"/>
            <w:vAlign w:val="center"/>
          </w:tcPr>
          <w:p w14:paraId="42CDC22B">
            <w:pPr>
              <w:keepNext w:val="0"/>
              <w:keepLines w:val="0"/>
              <w:pageBreakBefore w:val="0"/>
              <w:kinsoku/>
              <w:wordWrap/>
              <w:overflowPunct/>
              <w:topLinePunct w:val="0"/>
              <w:autoSpaceDE/>
              <w:autoSpaceDN/>
              <w:bidi w:val="0"/>
              <w:adjustRightInd w:val="0"/>
              <w:snapToGrid w:val="0"/>
              <w:spacing w:line="280" w:lineRule="exact"/>
              <w:jc w:val="left"/>
              <w:rPr>
                <w:rFonts w:ascii="Arial" w:hAnsi="Arial" w:cs="Arial"/>
                <w:szCs w:val="21"/>
              </w:rPr>
            </w:pPr>
            <w:r>
              <w:rPr>
                <w:rFonts w:ascii="Arial" w:hAnsi="Arial" w:cs="Arial"/>
                <w:szCs w:val="21"/>
              </w:rPr>
              <w:t>■ 采购人不组织，请供应商自行勘察</w:t>
            </w:r>
          </w:p>
        </w:tc>
      </w:tr>
      <w:tr w14:paraId="1390F1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60" w:hRule="atLeast"/>
          <w:jc w:val="center"/>
        </w:trPr>
        <w:tc>
          <w:tcPr>
            <w:tcW w:w="1988" w:type="dxa"/>
            <w:vAlign w:val="center"/>
          </w:tcPr>
          <w:p w14:paraId="32292B25">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szCs w:val="21"/>
              </w:rPr>
            </w:pPr>
            <w:r>
              <w:rPr>
                <w:rFonts w:ascii="Arial" w:hAnsi="Arial" w:cs="Arial"/>
                <w:szCs w:val="21"/>
              </w:rPr>
              <w:t>第二章第9.2款</w:t>
            </w:r>
          </w:p>
        </w:tc>
        <w:tc>
          <w:tcPr>
            <w:tcW w:w="1982" w:type="dxa"/>
            <w:vAlign w:val="center"/>
          </w:tcPr>
          <w:p w14:paraId="6EA0E071">
            <w:pPr>
              <w:keepNext w:val="0"/>
              <w:keepLines w:val="0"/>
              <w:pageBreakBefore w:val="0"/>
              <w:kinsoku/>
              <w:wordWrap/>
              <w:overflowPunct/>
              <w:topLinePunct w:val="0"/>
              <w:autoSpaceDE/>
              <w:autoSpaceDN/>
              <w:bidi w:val="0"/>
              <w:adjustRightInd w:val="0"/>
              <w:snapToGrid w:val="0"/>
              <w:spacing w:line="280" w:lineRule="exact"/>
              <w:rPr>
                <w:rFonts w:ascii="Arial" w:hAnsi="Arial" w:cs="Arial"/>
              </w:rPr>
            </w:pPr>
            <w:r>
              <w:rPr>
                <w:rFonts w:hint="eastAsia" w:ascii="Arial" w:hAnsi="Arial" w:cs="Arial"/>
                <w:szCs w:val="21"/>
                <w:lang w:eastAsia="zh-CN"/>
              </w:rPr>
              <w:t>落实的</w:t>
            </w:r>
            <w:r>
              <w:rPr>
                <w:rFonts w:ascii="Arial" w:hAnsi="Arial" w:cs="Arial"/>
                <w:szCs w:val="21"/>
              </w:rPr>
              <w:t>政府采购政策</w:t>
            </w:r>
          </w:p>
        </w:tc>
        <w:tc>
          <w:tcPr>
            <w:tcW w:w="5231" w:type="dxa"/>
            <w:vAlign w:val="center"/>
          </w:tcPr>
          <w:p w14:paraId="09632E20">
            <w:pPr>
              <w:pStyle w:val="2662"/>
              <w:keepNext w:val="0"/>
              <w:keepLines w:val="0"/>
              <w:pageBreakBefore w:val="0"/>
              <w:widowControl/>
              <w:numPr>
                <w:ilvl w:val="0"/>
                <w:numId w:val="0"/>
              </w:numPr>
              <w:kinsoku/>
              <w:wordWrap/>
              <w:overflowPunct/>
              <w:topLinePunct w:val="0"/>
              <w:autoSpaceDE/>
              <w:autoSpaceDN/>
              <w:bidi w:val="0"/>
              <w:snapToGrid w:val="0"/>
              <w:spacing w:line="280" w:lineRule="exact"/>
              <w:ind w:leftChars="0"/>
              <w:jc w:val="left"/>
              <w:textAlignment w:val="baseline"/>
              <w:rPr>
                <w:rFonts w:ascii="Arial" w:hAnsi="Arial" w:cs="Arial"/>
                <w:b/>
                <w:color w:val="000000"/>
                <w:szCs w:val="21"/>
                <w:u w:val="single"/>
              </w:rPr>
            </w:pPr>
            <w:r>
              <w:rPr>
                <w:rFonts w:hint="eastAsia" w:ascii="宋体" w:hAnsi="宋体" w:eastAsia="宋体" w:cs="宋体"/>
                <w:color w:val="000000" w:themeColor="text1"/>
                <w:sz w:val="21"/>
                <w:szCs w:val="21"/>
                <w:lang w:eastAsia="zh-CN"/>
                <w14:textFill>
                  <w14:solidFill>
                    <w14:schemeClr w14:val="tx1"/>
                  </w14:solidFill>
                </w14:textFill>
              </w:rPr>
              <w:t xml:space="preserve">专门面向中、小企业采购 </w:t>
            </w:r>
          </w:p>
        </w:tc>
      </w:tr>
      <w:tr w14:paraId="26B8B2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 w:hRule="atLeast"/>
          <w:jc w:val="center"/>
        </w:trPr>
        <w:tc>
          <w:tcPr>
            <w:tcW w:w="9201" w:type="dxa"/>
            <w:gridSpan w:val="3"/>
            <w:vAlign w:val="center"/>
          </w:tcPr>
          <w:p w14:paraId="4C9A58AF">
            <w:pPr>
              <w:keepNext w:val="0"/>
              <w:keepLines w:val="0"/>
              <w:pageBreakBefore w:val="0"/>
              <w:kinsoku/>
              <w:wordWrap/>
              <w:overflowPunct/>
              <w:topLinePunct w:val="0"/>
              <w:autoSpaceDE/>
              <w:autoSpaceDN/>
              <w:bidi w:val="0"/>
              <w:adjustRightInd w:val="0"/>
              <w:snapToGrid w:val="0"/>
              <w:spacing w:line="280" w:lineRule="exact"/>
              <w:rPr>
                <w:rFonts w:ascii="Arial" w:hAnsi="Arial" w:cs="Arial"/>
                <w:b/>
                <w:szCs w:val="21"/>
              </w:rPr>
            </w:pPr>
            <w:r>
              <w:rPr>
                <w:rFonts w:ascii="Arial" w:hAnsi="Arial" w:cs="Arial"/>
                <w:b/>
                <w:szCs w:val="21"/>
              </w:rPr>
              <w:t>二、磋商文件</w:t>
            </w:r>
          </w:p>
        </w:tc>
      </w:tr>
      <w:tr w14:paraId="6F9F97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 w:hRule="atLeast"/>
          <w:jc w:val="center"/>
        </w:trPr>
        <w:tc>
          <w:tcPr>
            <w:tcW w:w="1988" w:type="dxa"/>
            <w:vAlign w:val="center"/>
          </w:tcPr>
          <w:p w14:paraId="40002BF6">
            <w:pPr>
              <w:keepNext w:val="0"/>
              <w:keepLines w:val="0"/>
              <w:pageBreakBefore w:val="0"/>
              <w:kinsoku/>
              <w:wordWrap/>
              <w:overflowPunct/>
              <w:topLinePunct w:val="0"/>
              <w:autoSpaceDE/>
              <w:autoSpaceDN/>
              <w:bidi w:val="0"/>
              <w:adjustRightInd w:val="0"/>
              <w:snapToGrid w:val="0"/>
              <w:spacing w:line="280" w:lineRule="exact"/>
              <w:jc w:val="center"/>
              <w:rPr>
                <w:rFonts w:ascii="Arial" w:hAnsi="Arial" w:cs="Arial"/>
                <w:szCs w:val="21"/>
              </w:rPr>
            </w:pPr>
            <w:r>
              <w:rPr>
                <w:rFonts w:ascii="Arial" w:hAnsi="Arial" w:cs="Arial"/>
                <w:szCs w:val="21"/>
              </w:rPr>
              <w:t>第二章第10.2款</w:t>
            </w:r>
          </w:p>
        </w:tc>
        <w:tc>
          <w:tcPr>
            <w:tcW w:w="1982" w:type="dxa"/>
            <w:vAlign w:val="center"/>
          </w:tcPr>
          <w:p w14:paraId="17DBFA06">
            <w:pPr>
              <w:keepNext w:val="0"/>
              <w:keepLines w:val="0"/>
              <w:pageBreakBefore w:val="0"/>
              <w:kinsoku/>
              <w:wordWrap/>
              <w:overflowPunct/>
              <w:topLinePunct w:val="0"/>
              <w:autoSpaceDE/>
              <w:autoSpaceDN/>
              <w:bidi w:val="0"/>
              <w:adjustRightInd w:val="0"/>
              <w:snapToGrid w:val="0"/>
              <w:spacing w:line="280" w:lineRule="exact"/>
              <w:jc w:val="left"/>
              <w:rPr>
                <w:rFonts w:ascii="Arial" w:hAnsi="Arial" w:cs="Arial"/>
                <w:szCs w:val="21"/>
              </w:rPr>
            </w:pPr>
            <w:r>
              <w:rPr>
                <w:rFonts w:ascii="Arial" w:hAnsi="Arial" w:cs="Arial"/>
                <w:szCs w:val="21"/>
              </w:rPr>
              <w:t>磋商文件的可能实质性变动内容</w:t>
            </w:r>
          </w:p>
        </w:tc>
        <w:tc>
          <w:tcPr>
            <w:tcW w:w="5231" w:type="dxa"/>
            <w:vAlign w:val="center"/>
          </w:tcPr>
          <w:p w14:paraId="1F448869">
            <w:pPr>
              <w:keepNext w:val="0"/>
              <w:keepLines w:val="0"/>
              <w:pageBreakBefore w:val="0"/>
              <w:kinsoku/>
              <w:wordWrap/>
              <w:overflowPunct/>
              <w:topLinePunct w:val="0"/>
              <w:autoSpaceDE/>
              <w:autoSpaceDN/>
              <w:bidi w:val="0"/>
              <w:adjustRightInd w:val="0"/>
              <w:snapToGrid w:val="0"/>
              <w:spacing w:line="280" w:lineRule="exact"/>
              <w:rPr>
                <w:rFonts w:hint="default" w:ascii="Arial" w:hAnsi="Arial" w:cs="Arial" w:eastAsiaTheme="minorEastAsia"/>
                <w:szCs w:val="21"/>
                <w:lang w:val="en-US" w:eastAsia="zh-CN"/>
              </w:rPr>
            </w:pPr>
            <w:r>
              <w:rPr>
                <w:rFonts w:hint="eastAsia" w:ascii="Arial" w:hAnsi="Arial" w:cs="Arial"/>
                <w:szCs w:val="21"/>
                <w:lang w:val="en-US" w:eastAsia="zh-CN"/>
              </w:rPr>
              <w:t>无</w:t>
            </w:r>
          </w:p>
        </w:tc>
      </w:tr>
      <w:tr w14:paraId="1AE3E8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44" w:hRule="atLeast"/>
          <w:jc w:val="center"/>
        </w:trPr>
        <w:tc>
          <w:tcPr>
            <w:tcW w:w="1988" w:type="dxa"/>
            <w:vAlign w:val="center"/>
          </w:tcPr>
          <w:p w14:paraId="11E9F6F0">
            <w:pPr>
              <w:keepNext w:val="0"/>
              <w:keepLines w:val="0"/>
              <w:pageBreakBefore w:val="0"/>
              <w:kinsoku/>
              <w:wordWrap/>
              <w:overflowPunct/>
              <w:topLinePunct w:val="0"/>
              <w:autoSpaceDE/>
              <w:autoSpaceDN/>
              <w:bidi w:val="0"/>
              <w:adjustRightInd w:val="0"/>
              <w:snapToGrid w:val="0"/>
              <w:spacing w:line="280" w:lineRule="exact"/>
              <w:jc w:val="center"/>
              <w:textAlignment w:val="auto"/>
              <w:rPr>
                <w:rFonts w:ascii="Arial" w:hAnsi="Arial" w:cs="Arial"/>
                <w:szCs w:val="21"/>
              </w:rPr>
            </w:pPr>
            <w:r>
              <w:rPr>
                <w:rFonts w:ascii="Arial" w:hAnsi="Arial" w:cs="Arial"/>
                <w:szCs w:val="21"/>
              </w:rPr>
              <w:t>第二章第11.1款</w:t>
            </w:r>
          </w:p>
        </w:tc>
        <w:tc>
          <w:tcPr>
            <w:tcW w:w="1982" w:type="dxa"/>
            <w:vAlign w:val="center"/>
          </w:tcPr>
          <w:p w14:paraId="572070D0">
            <w:pPr>
              <w:keepNext w:val="0"/>
              <w:keepLines w:val="0"/>
              <w:pageBreakBefore w:val="0"/>
              <w:kinsoku/>
              <w:wordWrap/>
              <w:overflowPunct/>
              <w:topLinePunct w:val="0"/>
              <w:autoSpaceDE/>
              <w:autoSpaceDN/>
              <w:bidi w:val="0"/>
              <w:adjustRightInd w:val="0"/>
              <w:snapToGrid w:val="0"/>
              <w:spacing w:line="280" w:lineRule="exact"/>
              <w:textAlignment w:val="auto"/>
              <w:rPr>
                <w:rFonts w:ascii="Arial" w:hAnsi="Arial" w:cs="Arial"/>
                <w:szCs w:val="21"/>
              </w:rPr>
            </w:pPr>
            <w:r>
              <w:rPr>
                <w:rFonts w:ascii="Arial" w:hAnsi="Arial" w:cs="Arial"/>
                <w:szCs w:val="21"/>
              </w:rPr>
              <w:t>提交首次响应文件的截止时间</w:t>
            </w:r>
          </w:p>
        </w:tc>
        <w:tc>
          <w:tcPr>
            <w:tcW w:w="5231" w:type="dxa"/>
            <w:vAlign w:val="center"/>
          </w:tcPr>
          <w:p w14:paraId="5B58F9C0">
            <w:pPr>
              <w:keepNext w:val="0"/>
              <w:keepLines w:val="0"/>
              <w:pageBreakBefore w:val="0"/>
              <w:kinsoku/>
              <w:wordWrap/>
              <w:overflowPunct/>
              <w:topLinePunct w:val="0"/>
              <w:autoSpaceDE/>
              <w:autoSpaceDN/>
              <w:bidi w:val="0"/>
              <w:adjustRightInd w:val="0"/>
              <w:snapToGrid w:val="0"/>
              <w:spacing w:line="280" w:lineRule="exact"/>
              <w:jc w:val="left"/>
              <w:textAlignment w:val="auto"/>
              <w:rPr>
                <w:rFonts w:ascii="Arial" w:hAnsi="Arial" w:cs="Arial"/>
                <w:color w:val="FF0000"/>
                <w:szCs w:val="21"/>
              </w:rPr>
            </w:pPr>
            <w:r>
              <w:rPr>
                <w:rFonts w:hint="eastAsia" w:cstheme="minorBidi"/>
                <w:kern w:val="2"/>
                <w:sz w:val="21"/>
                <w:szCs w:val="24"/>
                <w:lang w:val="en-US" w:eastAsia="zh-CN" w:bidi="ar-SA"/>
              </w:rPr>
              <w:t>2024年11月01日 10 时00 分</w:t>
            </w:r>
            <w:r>
              <w:rPr>
                <w:rFonts w:hint="eastAsia" w:ascii="Arial" w:hAnsi="Arial" w:cs="Arial"/>
                <w:szCs w:val="21"/>
                <w:lang w:val="en-US" w:eastAsia="zh-CN"/>
              </w:rPr>
              <w:t>(北京时间)</w:t>
            </w:r>
          </w:p>
        </w:tc>
      </w:tr>
      <w:tr w14:paraId="7B6973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 w:hRule="atLeast"/>
          <w:jc w:val="center"/>
        </w:trPr>
        <w:tc>
          <w:tcPr>
            <w:tcW w:w="9201" w:type="dxa"/>
            <w:gridSpan w:val="3"/>
            <w:vAlign w:val="center"/>
          </w:tcPr>
          <w:p w14:paraId="3E0ED0F5">
            <w:pPr>
              <w:keepNext w:val="0"/>
              <w:keepLines w:val="0"/>
              <w:pageBreakBefore w:val="0"/>
              <w:kinsoku/>
              <w:wordWrap/>
              <w:overflowPunct/>
              <w:topLinePunct w:val="0"/>
              <w:autoSpaceDE/>
              <w:autoSpaceDN/>
              <w:bidi w:val="0"/>
              <w:adjustRightInd w:val="0"/>
              <w:snapToGrid w:val="0"/>
              <w:spacing w:line="280" w:lineRule="exact"/>
              <w:textAlignment w:val="auto"/>
              <w:rPr>
                <w:rFonts w:ascii="Arial" w:hAnsi="Arial" w:cs="Arial"/>
                <w:szCs w:val="21"/>
              </w:rPr>
            </w:pPr>
            <w:r>
              <w:rPr>
                <w:rFonts w:ascii="Arial" w:hAnsi="Arial" w:cs="Arial"/>
                <w:b/>
                <w:szCs w:val="21"/>
              </w:rPr>
              <w:t>三、响应文件的编写</w:t>
            </w:r>
          </w:p>
        </w:tc>
      </w:tr>
      <w:tr w14:paraId="7BF0A1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988" w:type="dxa"/>
            <w:vAlign w:val="center"/>
          </w:tcPr>
          <w:p w14:paraId="3D849E79">
            <w:pPr>
              <w:keepNext w:val="0"/>
              <w:keepLines w:val="0"/>
              <w:pageBreakBefore w:val="0"/>
              <w:kinsoku/>
              <w:wordWrap/>
              <w:overflowPunct/>
              <w:topLinePunct w:val="0"/>
              <w:autoSpaceDE/>
              <w:autoSpaceDN/>
              <w:bidi w:val="0"/>
              <w:adjustRightInd w:val="0"/>
              <w:snapToGrid w:val="0"/>
              <w:spacing w:line="280" w:lineRule="exact"/>
              <w:jc w:val="center"/>
              <w:textAlignment w:val="auto"/>
              <w:rPr>
                <w:rFonts w:ascii="Arial" w:hAnsi="Arial" w:cs="Arial"/>
                <w:szCs w:val="21"/>
              </w:rPr>
            </w:pPr>
            <w:r>
              <w:rPr>
                <w:rFonts w:ascii="Arial" w:hAnsi="Arial" w:cs="Arial"/>
                <w:szCs w:val="21"/>
              </w:rPr>
              <w:t>第二章第15.4款</w:t>
            </w:r>
          </w:p>
        </w:tc>
        <w:tc>
          <w:tcPr>
            <w:tcW w:w="1982" w:type="dxa"/>
            <w:vAlign w:val="center"/>
          </w:tcPr>
          <w:p w14:paraId="7BD53DA4">
            <w:pPr>
              <w:keepNext w:val="0"/>
              <w:keepLines w:val="0"/>
              <w:pageBreakBefore w:val="0"/>
              <w:kinsoku/>
              <w:wordWrap/>
              <w:overflowPunct/>
              <w:topLinePunct w:val="0"/>
              <w:autoSpaceDE/>
              <w:autoSpaceDN/>
              <w:bidi w:val="0"/>
              <w:adjustRightInd w:val="0"/>
              <w:snapToGrid w:val="0"/>
              <w:spacing w:line="280" w:lineRule="exact"/>
              <w:textAlignment w:val="auto"/>
              <w:rPr>
                <w:rFonts w:ascii="Arial" w:hAnsi="Arial" w:cs="Arial"/>
                <w:szCs w:val="21"/>
              </w:rPr>
            </w:pPr>
            <w:r>
              <w:rPr>
                <w:rFonts w:ascii="Arial" w:hAnsi="Arial" w:cs="Arial"/>
                <w:szCs w:val="21"/>
              </w:rPr>
              <w:t>采购项目预算</w:t>
            </w:r>
          </w:p>
        </w:tc>
        <w:tc>
          <w:tcPr>
            <w:tcW w:w="5231" w:type="dxa"/>
            <w:vAlign w:val="center"/>
          </w:tcPr>
          <w:p w14:paraId="1114507E">
            <w:pPr>
              <w:keepNext w:val="0"/>
              <w:keepLines w:val="0"/>
              <w:pageBreakBefore w:val="0"/>
              <w:kinsoku/>
              <w:wordWrap/>
              <w:overflowPunct/>
              <w:topLinePunct w:val="0"/>
              <w:autoSpaceDE/>
              <w:autoSpaceDN/>
              <w:bidi w:val="0"/>
              <w:adjustRightInd w:val="0"/>
              <w:snapToGrid w:val="0"/>
              <w:spacing w:line="280" w:lineRule="exact"/>
              <w:textAlignment w:val="auto"/>
              <w:rPr>
                <w:rFonts w:hint="eastAsia" w:ascii="Arial" w:hAnsi="Arial" w:cs="Arial"/>
                <w:szCs w:val="21"/>
                <w:lang w:eastAsia="zh-CN"/>
              </w:rPr>
            </w:pPr>
            <w:r>
              <w:rPr>
                <w:rFonts w:hint="eastAsia" w:ascii="Arial" w:hAnsi="Arial" w:cs="Arial"/>
                <w:szCs w:val="21"/>
                <w:lang w:val="en-US" w:eastAsia="zh-CN"/>
              </w:rPr>
              <w:t>1421001元</w:t>
            </w:r>
          </w:p>
        </w:tc>
      </w:tr>
      <w:tr w14:paraId="4F6866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186" w:hRule="atLeast"/>
          <w:jc w:val="center"/>
        </w:trPr>
        <w:tc>
          <w:tcPr>
            <w:tcW w:w="1988" w:type="dxa"/>
            <w:vAlign w:val="center"/>
          </w:tcPr>
          <w:p w14:paraId="6E74D28E">
            <w:pPr>
              <w:keepNext w:val="0"/>
              <w:keepLines w:val="0"/>
              <w:pageBreakBefore w:val="0"/>
              <w:kinsoku/>
              <w:wordWrap/>
              <w:overflowPunct/>
              <w:topLinePunct w:val="0"/>
              <w:autoSpaceDE/>
              <w:autoSpaceDN/>
              <w:bidi w:val="0"/>
              <w:adjustRightInd w:val="0"/>
              <w:snapToGrid w:val="0"/>
              <w:spacing w:line="280" w:lineRule="exact"/>
              <w:jc w:val="center"/>
              <w:textAlignment w:val="auto"/>
              <w:rPr>
                <w:rFonts w:ascii="Arial" w:hAnsi="Arial" w:cs="Arial"/>
                <w:szCs w:val="21"/>
              </w:rPr>
            </w:pPr>
            <w:r>
              <w:rPr>
                <w:rFonts w:ascii="Arial" w:hAnsi="Arial" w:cs="Arial"/>
                <w:szCs w:val="21"/>
              </w:rPr>
              <w:t>第章17.1款</w:t>
            </w:r>
          </w:p>
        </w:tc>
        <w:tc>
          <w:tcPr>
            <w:tcW w:w="1982" w:type="dxa"/>
            <w:vAlign w:val="center"/>
          </w:tcPr>
          <w:p w14:paraId="2AE7C9CA">
            <w:pPr>
              <w:keepNext w:val="0"/>
              <w:keepLines w:val="0"/>
              <w:pageBreakBefore w:val="0"/>
              <w:kinsoku/>
              <w:wordWrap/>
              <w:overflowPunct/>
              <w:topLinePunct w:val="0"/>
              <w:autoSpaceDE/>
              <w:autoSpaceDN/>
              <w:bidi w:val="0"/>
              <w:adjustRightInd w:val="0"/>
              <w:snapToGrid w:val="0"/>
              <w:spacing w:line="280" w:lineRule="exact"/>
              <w:ind w:left="-533" w:leftChars="-254" w:firstLine="533" w:firstLineChars="254"/>
              <w:textAlignment w:val="auto"/>
              <w:rPr>
                <w:rFonts w:ascii="Arial" w:hAnsi="Arial" w:cs="Arial"/>
                <w:szCs w:val="21"/>
              </w:rPr>
            </w:pPr>
            <w:r>
              <w:rPr>
                <w:rFonts w:ascii="Arial" w:hAnsi="Arial" w:cs="Arial"/>
                <w:szCs w:val="21"/>
              </w:rPr>
              <w:t>磋商保证金</w:t>
            </w:r>
          </w:p>
        </w:tc>
        <w:tc>
          <w:tcPr>
            <w:tcW w:w="5231" w:type="dxa"/>
            <w:vAlign w:val="center"/>
          </w:tcPr>
          <w:p w14:paraId="6DDEC6D9">
            <w:pPr>
              <w:keepNext w:val="0"/>
              <w:keepLines w:val="0"/>
              <w:pageBreakBefore w:val="0"/>
              <w:widowControl/>
              <w:kinsoku/>
              <w:wordWrap/>
              <w:overflowPunct/>
              <w:topLinePunct w:val="0"/>
              <w:autoSpaceDE/>
              <w:autoSpaceDN/>
              <w:bidi w:val="0"/>
              <w:spacing w:line="280" w:lineRule="exact"/>
              <w:jc w:val="left"/>
              <w:textAlignment w:val="auto"/>
              <w:rPr>
                <w:rFonts w:hint="eastAsia" w:eastAsiaTheme="minorEastAsia"/>
                <w:lang w:eastAsia="zh-CN"/>
              </w:rPr>
            </w:pPr>
            <w:r>
              <w:rPr>
                <w:rFonts w:hint="eastAsia" w:ascii="宋体" w:hAnsi="宋体" w:cs="宋体"/>
                <w:color w:val="000000"/>
                <w:kern w:val="0"/>
                <w:szCs w:val="21"/>
              </w:rPr>
              <w:t xml:space="preserve"> </w:t>
            </w:r>
            <w:r>
              <w:rPr>
                <w:rFonts w:hint="eastAsia" w:ascii="宋体" w:hAnsi="宋体" w:cs="宋体"/>
                <w:color w:val="000000"/>
                <w:kern w:val="0"/>
                <w:szCs w:val="21"/>
                <w:lang w:eastAsia="zh-CN"/>
              </w:rPr>
              <w:t>不要求提供</w:t>
            </w:r>
          </w:p>
        </w:tc>
      </w:tr>
      <w:tr w14:paraId="4424EB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1988" w:type="dxa"/>
            <w:vAlign w:val="center"/>
          </w:tcPr>
          <w:p w14:paraId="45C82A3D">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ascii="Arial" w:hAnsi="Arial" w:cs="Arial"/>
                <w:szCs w:val="21"/>
              </w:rPr>
            </w:pPr>
            <w:r>
              <w:rPr>
                <w:rFonts w:ascii="Arial" w:hAnsi="Arial" w:cs="Arial"/>
                <w:szCs w:val="21"/>
              </w:rPr>
              <w:t>第二章第18.1款</w:t>
            </w:r>
          </w:p>
        </w:tc>
        <w:tc>
          <w:tcPr>
            <w:tcW w:w="1982" w:type="dxa"/>
            <w:vAlign w:val="center"/>
          </w:tcPr>
          <w:p w14:paraId="49F1C7E0">
            <w:pPr>
              <w:keepNext w:val="0"/>
              <w:keepLines w:val="0"/>
              <w:pageBreakBefore w:val="0"/>
              <w:kinsoku/>
              <w:wordWrap/>
              <w:overflowPunct/>
              <w:topLinePunct w:val="0"/>
              <w:autoSpaceDE/>
              <w:autoSpaceDN/>
              <w:bidi w:val="0"/>
              <w:adjustRightInd w:val="0"/>
              <w:snapToGrid w:val="0"/>
              <w:spacing w:line="360" w:lineRule="exact"/>
              <w:textAlignment w:val="auto"/>
              <w:rPr>
                <w:rFonts w:ascii="Arial" w:hAnsi="Arial" w:cs="Arial"/>
                <w:bCs/>
                <w:szCs w:val="21"/>
              </w:rPr>
            </w:pPr>
            <w:r>
              <w:rPr>
                <w:rFonts w:ascii="Arial" w:hAnsi="Arial" w:cs="Arial"/>
                <w:bCs/>
                <w:szCs w:val="21"/>
              </w:rPr>
              <w:t>响应文件有效期</w:t>
            </w:r>
          </w:p>
        </w:tc>
        <w:tc>
          <w:tcPr>
            <w:tcW w:w="5231" w:type="dxa"/>
            <w:vAlign w:val="center"/>
          </w:tcPr>
          <w:p w14:paraId="4B3E5DD8">
            <w:pPr>
              <w:keepNext w:val="0"/>
              <w:keepLines w:val="0"/>
              <w:pageBreakBefore w:val="0"/>
              <w:kinsoku/>
              <w:wordWrap/>
              <w:overflowPunct/>
              <w:topLinePunct w:val="0"/>
              <w:autoSpaceDE/>
              <w:autoSpaceDN/>
              <w:bidi w:val="0"/>
              <w:adjustRightInd w:val="0"/>
              <w:snapToGrid w:val="0"/>
              <w:spacing w:line="360" w:lineRule="exact"/>
              <w:textAlignment w:val="auto"/>
              <w:rPr>
                <w:rFonts w:ascii="Arial" w:hAnsi="Arial" w:cs="Arial"/>
                <w:bCs/>
                <w:szCs w:val="21"/>
              </w:rPr>
            </w:pPr>
            <w:r>
              <w:rPr>
                <w:rFonts w:hint="eastAsia" w:ascii="Arial" w:hAnsi="Arial" w:cs="Arial"/>
                <w:szCs w:val="21"/>
              </w:rPr>
              <w:t>60</w:t>
            </w:r>
            <w:r>
              <w:rPr>
                <w:rFonts w:ascii="Arial" w:hAnsi="Arial" w:cs="Arial"/>
                <w:szCs w:val="21"/>
              </w:rPr>
              <w:t>日（日历日）</w:t>
            </w:r>
          </w:p>
        </w:tc>
      </w:tr>
      <w:tr w14:paraId="68C8EB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30" w:hRule="atLeast"/>
          <w:jc w:val="center"/>
        </w:trPr>
        <w:tc>
          <w:tcPr>
            <w:tcW w:w="1988" w:type="dxa"/>
            <w:vAlign w:val="center"/>
          </w:tcPr>
          <w:p w14:paraId="72C7DB50">
            <w:pPr>
              <w:adjustRightInd w:val="0"/>
              <w:snapToGrid w:val="0"/>
              <w:jc w:val="center"/>
              <w:rPr>
                <w:rFonts w:ascii="Arial" w:hAnsi="Arial" w:cs="Arial"/>
                <w:szCs w:val="21"/>
              </w:rPr>
            </w:pPr>
            <w:r>
              <w:rPr>
                <w:rFonts w:ascii="Arial" w:hAnsi="Arial" w:cs="Arial"/>
                <w:szCs w:val="21"/>
              </w:rPr>
              <w:t>第二章第19.1款</w:t>
            </w:r>
          </w:p>
        </w:tc>
        <w:tc>
          <w:tcPr>
            <w:tcW w:w="1982" w:type="dxa"/>
            <w:vAlign w:val="center"/>
          </w:tcPr>
          <w:p w14:paraId="3EFB105A">
            <w:pPr>
              <w:adjustRightInd w:val="0"/>
              <w:snapToGrid w:val="0"/>
              <w:rPr>
                <w:rFonts w:ascii="Arial" w:hAnsi="Arial" w:cs="Arial"/>
                <w:szCs w:val="21"/>
              </w:rPr>
            </w:pPr>
            <w:r>
              <w:rPr>
                <w:rFonts w:ascii="Arial" w:hAnsi="Arial" w:cs="Arial"/>
                <w:bCs/>
                <w:szCs w:val="21"/>
              </w:rPr>
              <w:t>响应</w:t>
            </w:r>
            <w:r>
              <w:rPr>
                <w:rFonts w:ascii="Arial" w:hAnsi="Arial" w:cs="Arial"/>
                <w:szCs w:val="21"/>
              </w:rPr>
              <w:t>文件份数</w:t>
            </w:r>
          </w:p>
        </w:tc>
        <w:tc>
          <w:tcPr>
            <w:tcW w:w="5231" w:type="dxa"/>
            <w:vAlign w:val="center"/>
          </w:tcPr>
          <w:p w14:paraId="5C95BF2F">
            <w:pPr>
              <w:pStyle w:val="135"/>
              <w:spacing w:line="390" w:lineRule="exact"/>
              <w:rPr>
                <w:rFonts w:ascii="宋体" w:hAnsi="宋体"/>
                <w:szCs w:val="21"/>
                <w:highlight w:val="white"/>
              </w:rPr>
            </w:pPr>
            <w:r>
              <w:rPr>
                <w:rFonts w:hint="eastAsia" w:ascii="宋体" w:hAnsi="宋体"/>
                <w:szCs w:val="21"/>
                <w:highlight w:val="white"/>
              </w:rPr>
              <w:t>电子响应文件：一份，用</w:t>
            </w:r>
            <w:r>
              <w:rPr>
                <w:rFonts w:hint="eastAsia" w:ascii="宋体"/>
                <w:bCs/>
                <w:color w:val="000000"/>
                <w:szCs w:val="21"/>
              </w:rPr>
              <w:t>电子投标文件制作工具制作生成</w:t>
            </w:r>
            <w:r>
              <w:rPr>
                <w:rFonts w:hint="eastAsia" w:ascii="宋体" w:hAnsi="宋体" w:eastAsia="宋体"/>
                <w:szCs w:val="21"/>
                <w:highlight w:val="white"/>
              </w:rPr>
              <w:t>并用</w:t>
            </w:r>
            <w:r>
              <w:rPr>
                <w:rFonts w:hint="eastAsia" w:ascii="宋体" w:hAnsi="宋体" w:eastAsia="宋体"/>
                <w:szCs w:val="21"/>
                <w:highlight w:val="white"/>
                <w:lang w:eastAsia="zh-CN"/>
              </w:rPr>
              <w:t>CA</w:t>
            </w:r>
            <w:r>
              <w:rPr>
                <w:rFonts w:hint="eastAsia" w:ascii="宋体" w:hAnsi="宋体" w:eastAsia="宋体"/>
                <w:szCs w:val="21"/>
                <w:highlight w:val="white"/>
              </w:rPr>
              <w:t>数字证书加密和签章，电子交易平台上传。</w:t>
            </w:r>
          </w:p>
        </w:tc>
      </w:tr>
      <w:tr w14:paraId="7D6C71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 w:hRule="atLeast"/>
          <w:jc w:val="center"/>
        </w:trPr>
        <w:tc>
          <w:tcPr>
            <w:tcW w:w="9201" w:type="dxa"/>
            <w:gridSpan w:val="3"/>
            <w:vAlign w:val="center"/>
          </w:tcPr>
          <w:p w14:paraId="1D805C63">
            <w:pPr>
              <w:adjustRightInd w:val="0"/>
              <w:snapToGrid w:val="0"/>
              <w:rPr>
                <w:rFonts w:ascii="Arial" w:hAnsi="Arial" w:cs="Arial"/>
                <w:b/>
                <w:bCs/>
                <w:szCs w:val="21"/>
              </w:rPr>
            </w:pPr>
            <w:r>
              <w:rPr>
                <w:rFonts w:ascii="Arial" w:hAnsi="Arial" w:cs="Arial"/>
                <w:b/>
                <w:szCs w:val="21"/>
              </w:rPr>
              <w:t>四、响应文件的递交</w:t>
            </w:r>
          </w:p>
        </w:tc>
      </w:tr>
      <w:tr w14:paraId="351DB7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988" w:type="dxa"/>
            <w:vMerge w:val="restart"/>
            <w:vAlign w:val="center"/>
          </w:tcPr>
          <w:p w14:paraId="7FAB522B">
            <w:pPr>
              <w:adjustRightInd w:val="0"/>
              <w:snapToGrid w:val="0"/>
              <w:jc w:val="center"/>
              <w:rPr>
                <w:rFonts w:ascii="Arial" w:hAnsi="Arial" w:cs="Arial"/>
                <w:szCs w:val="21"/>
              </w:rPr>
            </w:pPr>
            <w:r>
              <w:rPr>
                <w:rFonts w:ascii="Arial" w:hAnsi="Arial" w:cs="Arial"/>
                <w:szCs w:val="21"/>
              </w:rPr>
              <w:t>第二章第22.1款</w:t>
            </w:r>
          </w:p>
        </w:tc>
        <w:tc>
          <w:tcPr>
            <w:tcW w:w="1982" w:type="dxa"/>
            <w:vAlign w:val="center"/>
          </w:tcPr>
          <w:p w14:paraId="041544E4">
            <w:pPr>
              <w:adjustRightInd w:val="0"/>
              <w:snapToGrid w:val="0"/>
              <w:rPr>
                <w:rFonts w:ascii="Arial" w:hAnsi="Arial" w:cs="Arial"/>
                <w:szCs w:val="21"/>
              </w:rPr>
            </w:pPr>
            <w:r>
              <w:rPr>
                <w:rFonts w:ascii="Arial" w:hAnsi="Arial" w:cs="Arial"/>
                <w:szCs w:val="21"/>
              </w:rPr>
              <w:t>响应文件的递交地点</w:t>
            </w:r>
          </w:p>
        </w:tc>
        <w:tc>
          <w:tcPr>
            <w:tcW w:w="5231" w:type="dxa"/>
            <w:vAlign w:val="center"/>
          </w:tcPr>
          <w:p w14:paraId="1E87EF8B">
            <w:pPr>
              <w:pStyle w:val="38"/>
            </w:pPr>
            <w:r>
              <w:rPr>
                <w:rFonts w:hint="eastAsia" w:ascii="宋体" w:hAnsi="宋体" w:eastAsia="宋体"/>
                <w:b/>
                <w:bCs/>
                <w:color w:val="auto"/>
              </w:rPr>
              <w:t>供应商在提交首次响应文件截止时间前，将电子响应文件上传至益阳市公共资源交易中心电子交易平台（</w:t>
            </w:r>
            <w:r>
              <w:rPr>
                <w:rFonts w:ascii="宋体" w:hAnsi="宋体" w:eastAsia="宋体" w:cs="宋体"/>
                <w:b/>
                <w:bCs/>
                <w:color w:val="auto"/>
                <w:sz w:val="24"/>
              </w:rPr>
              <w:t>http://jyzx.yiyang.gov.cn/TPBidder</w:t>
            </w:r>
            <w:r>
              <w:rPr>
                <w:rFonts w:hint="eastAsia" w:ascii="宋体" w:hAnsi="宋体" w:eastAsia="宋体"/>
                <w:b/>
                <w:bCs/>
                <w:color w:val="auto"/>
              </w:rPr>
              <w:t>），逾期递交的响应文件，电子交易平台将自动拒收，视为放弃投标。</w:t>
            </w:r>
          </w:p>
        </w:tc>
      </w:tr>
      <w:tr w14:paraId="722CE1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988" w:type="dxa"/>
            <w:vMerge w:val="continue"/>
            <w:vAlign w:val="center"/>
          </w:tcPr>
          <w:p w14:paraId="3AB54F7B">
            <w:pPr>
              <w:adjustRightInd w:val="0"/>
              <w:snapToGrid w:val="0"/>
              <w:jc w:val="center"/>
              <w:rPr>
                <w:rFonts w:ascii="Arial" w:hAnsi="Arial" w:cs="Arial"/>
                <w:szCs w:val="21"/>
              </w:rPr>
            </w:pPr>
          </w:p>
        </w:tc>
        <w:tc>
          <w:tcPr>
            <w:tcW w:w="1982" w:type="dxa"/>
            <w:vAlign w:val="center"/>
          </w:tcPr>
          <w:p w14:paraId="4CDC84E1">
            <w:pPr>
              <w:adjustRightInd w:val="0"/>
              <w:snapToGrid w:val="0"/>
              <w:spacing w:line="360" w:lineRule="auto"/>
              <w:rPr>
                <w:rFonts w:ascii="Arial" w:hAnsi="Arial" w:cs="Arial"/>
                <w:szCs w:val="21"/>
              </w:rPr>
            </w:pPr>
            <w:r>
              <w:rPr>
                <w:rFonts w:hint="eastAsia" w:ascii="Arial" w:hAnsi="Arial" w:cs="Arial"/>
                <w:szCs w:val="21"/>
              </w:rPr>
              <w:t>磋商开标会地点</w:t>
            </w:r>
          </w:p>
        </w:tc>
        <w:tc>
          <w:tcPr>
            <w:tcW w:w="5231" w:type="dxa"/>
            <w:vAlign w:val="center"/>
          </w:tcPr>
          <w:p w14:paraId="7105D642">
            <w:pPr>
              <w:adjustRightInd w:val="0"/>
              <w:snapToGrid w:val="0"/>
              <w:spacing w:line="360" w:lineRule="auto"/>
              <w:rPr>
                <w:rFonts w:hint="default" w:ascii="Arial" w:hAnsi="Arial" w:cs="Arial"/>
                <w:szCs w:val="21"/>
                <w:lang w:val="en-US"/>
              </w:rPr>
            </w:pPr>
            <w:r>
              <w:rPr>
                <w:rFonts w:hint="eastAsia" w:ascii="Arial" w:hAnsi="Arial" w:cs="Arial"/>
                <w:szCs w:val="21"/>
                <w:lang w:val="en-US" w:eastAsia="zh-CN"/>
              </w:rPr>
              <w:t>益阳市公共资源交易中心电子交易平台</w:t>
            </w:r>
          </w:p>
        </w:tc>
      </w:tr>
      <w:tr w14:paraId="0A28C2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988" w:type="dxa"/>
            <w:vAlign w:val="center"/>
          </w:tcPr>
          <w:p w14:paraId="42F66AE1">
            <w:pPr>
              <w:spacing w:line="360" w:lineRule="atLeast"/>
              <w:jc w:val="center"/>
              <w:rPr>
                <w:rFonts w:ascii="宋体" w:hAnsi="宋体" w:cs="宋体"/>
                <w:bCs/>
                <w:szCs w:val="21"/>
              </w:rPr>
            </w:pPr>
            <w:r>
              <w:rPr>
                <w:rFonts w:ascii="Arial" w:hAnsi="Arial" w:cs="Arial"/>
                <w:szCs w:val="21"/>
              </w:rPr>
              <w:t>第二章第22.</w:t>
            </w:r>
            <w:r>
              <w:rPr>
                <w:rFonts w:hint="eastAsia" w:ascii="Arial" w:hAnsi="Arial" w:cs="Arial"/>
                <w:szCs w:val="21"/>
              </w:rPr>
              <w:t>5</w:t>
            </w:r>
            <w:r>
              <w:rPr>
                <w:rFonts w:ascii="Arial" w:hAnsi="Arial" w:cs="Arial"/>
                <w:szCs w:val="21"/>
              </w:rPr>
              <w:t>款</w:t>
            </w:r>
          </w:p>
        </w:tc>
        <w:tc>
          <w:tcPr>
            <w:tcW w:w="1982" w:type="dxa"/>
            <w:vAlign w:val="center"/>
          </w:tcPr>
          <w:p w14:paraId="3EC1BA31">
            <w:pPr>
              <w:spacing w:line="360" w:lineRule="atLeast"/>
              <w:jc w:val="center"/>
              <w:rPr>
                <w:rFonts w:ascii="宋体" w:hAnsi="宋体" w:cs="宋体"/>
                <w:szCs w:val="21"/>
                <w:highlight w:val="white"/>
              </w:rPr>
            </w:pPr>
            <w:r>
              <w:rPr>
                <w:rFonts w:hint="eastAsia" w:ascii="宋体" w:hAnsi="宋体" w:cs="宋体"/>
                <w:szCs w:val="21"/>
                <w:highlight w:val="white"/>
              </w:rPr>
              <w:t>投标人电子响应文件解密方式</w:t>
            </w:r>
          </w:p>
        </w:tc>
        <w:tc>
          <w:tcPr>
            <w:tcW w:w="5231" w:type="dxa"/>
            <w:vAlign w:val="center"/>
          </w:tcPr>
          <w:p w14:paraId="732758AD">
            <w:pPr>
              <w:spacing w:line="360" w:lineRule="atLeast"/>
              <w:rPr>
                <w:rFonts w:ascii="宋体" w:hAnsi="宋体" w:cs="宋体"/>
                <w:bCs/>
                <w:szCs w:val="21"/>
              </w:rPr>
            </w:pPr>
            <w:r>
              <w:rPr>
                <w:rFonts w:hint="eastAsia" w:ascii="宋体" w:hAnsi="宋体" w:cs="宋体"/>
                <w:szCs w:val="21"/>
                <w:highlight w:val="white"/>
              </w:rPr>
              <w:t>供应商使用生成响应文件的CA数字证书进行解密。</w:t>
            </w:r>
          </w:p>
        </w:tc>
      </w:tr>
      <w:tr w14:paraId="6B17C9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1988" w:type="dxa"/>
            <w:vAlign w:val="center"/>
          </w:tcPr>
          <w:p w14:paraId="77A0279E">
            <w:pPr>
              <w:spacing w:line="360" w:lineRule="atLeast"/>
              <w:jc w:val="center"/>
              <w:rPr>
                <w:rFonts w:ascii="宋体" w:hAnsi="宋体" w:cs="宋体"/>
                <w:bCs/>
                <w:szCs w:val="21"/>
              </w:rPr>
            </w:pPr>
            <w:r>
              <w:rPr>
                <w:rFonts w:ascii="Arial" w:hAnsi="Arial" w:cs="Arial"/>
                <w:szCs w:val="21"/>
              </w:rPr>
              <w:t>第二章第22.</w:t>
            </w:r>
            <w:r>
              <w:rPr>
                <w:rFonts w:hint="eastAsia" w:ascii="Arial" w:hAnsi="Arial" w:cs="Arial"/>
                <w:szCs w:val="21"/>
              </w:rPr>
              <w:t>5</w:t>
            </w:r>
            <w:r>
              <w:rPr>
                <w:rFonts w:ascii="Arial" w:hAnsi="Arial" w:cs="Arial"/>
                <w:szCs w:val="21"/>
              </w:rPr>
              <w:t>款</w:t>
            </w:r>
          </w:p>
        </w:tc>
        <w:tc>
          <w:tcPr>
            <w:tcW w:w="1982" w:type="dxa"/>
            <w:vAlign w:val="center"/>
          </w:tcPr>
          <w:p w14:paraId="57DAFDAA">
            <w:pPr>
              <w:spacing w:line="360" w:lineRule="atLeast"/>
              <w:jc w:val="both"/>
              <w:rPr>
                <w:rFonts w:ascii="宋体" w:hAnsi="宋体" w:cs="宋体"/>
                <w:szCs w:val="21"/>
                <w:highlight w:val="white"/>
              </w:rPr>
            </w:pPr>
            <w:r>
              <w:rPr>
                <w:rFonts w:hint="eastAsia" w:ascii="宋体" w:hAnsi="宋体" w:cs="宋体"/>
                <w:szCs w:val="21"/>
                <w:highlight w:val="white"/>
              </w:rPr>
              <w:t>电子投标文件解密</w:t>
            </w:r>
          </w:p>
        </w:tc>
        <w:tc>
          <w:tcPr>
            <w:tcW w:w="5231" w:type="dxa"/>
            <w:vAlign w:val="center"/>
          </w:tcPr>
          <w:p w14:paraId="5C759BC5">
            <w:pPr>
              <w:spacing w:line="360" w:lineRule="atLeast"/>
              <w:jc w:val="left"/>
              <w:rPr>
                <w:rFonts w:ascii="宋体" w:hAnsi="宋体"/>
                <w:color w:val="FF0000"/>
                <w:szCs w:val="21"/>
              </w:rPr>
            </w:pPr>
            <w:r>
              <w:rPr>
                <w:rFonts w:hint="eastAsia" w:ascii="宋体" w:hAnsi="宋体" w:cs="宋体"/>
                <w:szCs w:val="21"/>
                <w:highlight w:val="white"/>
              </w:rPr>
              <w:t>电子响应文件的解密截止时间为（提交首次响应文件截止时间后30分钟，请关注解密倒计时）。请供应商使用生成电子响应文件的</w:t>
            </w:r>
            <w:r>
              <w:rPr>
                <w:rFonts w:hint="eastAsia" w:ascii="宋体" w:hAnsi="宋体" w:cs="宋体"/>
                <w:szCs w:val="21"/>
                <w:highlight w:val="white"/>
                <w:lang w:eastAsia="zh-CN"/>
              </w:rPr>
              <w:t>CA</w:t>
            </w:r>
            <w:r>
              <w:rPr>
                <w:rFonts w:hint="eastAsia" w:ascii="宋体" w:hAnsi="宋体" w:cs="宋体"/>
                <w:szCs w:val="21"/>
                <w:highlight w:val="white"/>
              </w:rPr>
              <w:t>数字证书按时解密。响应文件在解密时限内未解密或解密失败，视为撤销其响应文件。在开标现场解密的，请供应商自备解密电脑和网络并携带</w:t>
            </w:r>
            <w:r>
              <w:rPr>
                <w:rFonts w:hint="eastAsia" w:ascii="宋体" w:hAnsi="宋体" w:cs="宋体"/>
                <w:szCs w:val="21"/>
                <w:highlight w:val="white"/>
                <w:lang w:eastAsia="zh-CN"/>
              </w:rPr>
              <w:t>CA</w:t>
            </w:r>
            <w:r>
              <w:rPr>
                <w:rFonts w:hint="eastAsia" w:ascii="宋体" w:hAnsi="宋体" w:cs="宋体"/>
                <w:szCs w:val="21"/>
                <w:highlight w:val="white"/>
              </w:rPr>
              <w:t>数字证书。</w:t>
            </w:r>
          </w:p>
        </w:tc>
      </w:tr>
      <w:tr w14:paraId="3AC4C9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80" w:hRule="atLeast"/>
          <w:jc w:val="center"/>
        </w:trPr>
        <w:tc>
          <w:tcPr>
            <w:tcW w:w="9201" w:type="dxa"/>
            <w:gridSpan w:val="3"/>
            <w:vAlign w:val="center"/>
          </w:tcPr>
          <w:p w14:paraId="74FEE82E">
            <w:pPr>
              <w:adjustRightInd w:val="0"/>
              <w:snapToGrid w:val="0"/>
              <w:rPr>
                <w:rFonts w:ascii="Arial" w:hAnsi="Arial" w:cs="Arial"/>
                <w:b/>
                <w:bCs/>
                <w:szCs w:val="21"/>
              </w:rPr>
            </w:pPr>
            <w:r>
              <w:rPr>
                <w:rFonts w:ascii="Arial" w:hAnsi="Arial" w:cs="Arial"/>
                <w:b/>
                <w:bCs/>
                <w:szCs w:val="21"/>
              </w:rPr>
              <w:t>五、响应文件的磋商与评审</w:t>
            </w:r>
          </w:p>
        </w:tc>
      </w:tr>
      <w:tr w14:paraId="76C4D1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1988" w:type="dxa"/>
            <w:vAlign w:val="center"/>
          </w:tcPr>
          <w:p w14:paraId="1DE566F8">
            <w:pPr>
              <w:adjustRightInd w:val="0"/>
              <w:snapToGrid w:val="0"/>
              <w:rPr>
                <w:rFonts w:ascii="Arial" w:hAnsi="Arial" w:cs="Arial"/>
                <w:b/>
                <w:bCs/>
                <w:szCs w:val="21"/>
              </w:rPr>
            </w:pPr>
            <w:r>
              <w:rPr>
                <w:rFonts w:ascii="Arial" w:hAnsi="Arial" w:cs="Arial"/>
                <w:szCs w:val="21"/>
              </w:rPr>
              <w:t>第二章第2</w:t>
            </w:r>
            <w:r>
              <w:rPr>
                <w:rFonts w:hint="eastAsia" w:ascii="Arial" w:hAnsi="Arial" w:cs="Arial"/>
                <w:szCs w:val="21"/>
              </w:rPr>
              <w:t>8.3</w:t>
            </w:r>
            <w:r>
              <w:rPr>
                <w:rFonts w:ascii="Arial" w:hAnsi="Arial" w:cs="Arial"/>
                <w:szCs w:val="21"/>
              </w:rPr>
              <w:t>款</w:t>
            </w:r>
          </w:p>
        </w:tc>
        <w:tc>
          <w:tcPr>
            <w:tcW w:w="1982" w:type="dxa"/>
            <w:vAlign w:val="center"/>
          </w:tcPr>
          <w:p w14:paraId="77530441">
            <w:pPr>
              <w:adjustRightInd w:val="0"/>
              <w:snapToGrid w:val="0"/>
              <w:rPr>
                <w:rFonts w:ascii="Arial" w:hAnsi="Arial" w:cs="Arial"/>
                <w:b/>
                <w:bCs/>
                <w:szCs w:val="21"/>
              </w:rPr>
            </w:pPr>
            <w:r>
              <w:rPr>
                <w:rFonts w:hint="eastAsia" w:ascii="Arial" w:hAnsi="Arial" w:cs="Arial"/>
                <w:szCs w:val="21"/>
              </w:rPr>
              <w:t>磋商、最后报价</w:t>
            </w:r>
          </w:p>
        </w:tc>
        <w:tc>
          <w:tcPr>
            <w:tcW w:w="5231" w:type="dxa"/>
            <w:vAlign w:val="center"/>
          </w:tcPr>
          <w:p w14:paraId="2B3E6F2C">
            <w:pPr>
              <w:adjustRightInd w:val="0"/>
              <w:snapToGrid w:val="0"/>
              <w:rPr>
                <w:rFonts w:ascii="Arial" w:hAnsi="Arial" w:cs="Arial"/>
                <w:szCs w:val="21"/>
              </w:rPr>
            </w:pPr>
            <w:r>
              <w:rPr>
                <w:rFonts w:hint="eastAsia" w:ascii="Arial" w:hAnsi="Arial" w:cs="Arial"/>
                <w:szCs w:val="21"/>
              </w:rPr>
              <w:t>在磋商过程中，请供应商自备电脑和网络并携带</w:t>
            </w:r>
            <w:r>
              <w:rPr>
                <w:rFonts w:hint="eastAsia" w:ascii="Arial" w:hAnsi="Arial" w:cs="Arial"/>
                <w:szCs w:val="21"/>
                <w:lang w:eastAsia="zh-CN"/>
              </w:rPr>
              <w:t>CA</w:t>
            </w:r>
            <w:r>
              <w:rPr>
                <w:rFonts w:hint="eastAsia" w:ascii="Arial" w:hAnsi="Arial" w:cs="Arial"/>
                <w:szCs w:val="21"/>
              </w:rPr>
              <w:t>数字证书（包括单位CA、法人代表CA或授权委托人CA）。</w:t>
            </w:r>
          </w:p>
          <w:p w14:paraId="3B609A9B">
            <w:pPr>
              <w:adjustRightInd w:val="0"/>
              <w:snapToGrid w:val="0"/>
              <w:rPr>
                <w:rFonts w:ascii="Arial" w:hAnsi="Arial" w:cs="Arial"/>
                <w:szCs w:val="21"/>
              </w:rPr>
            </w:pPr>
            <w:r>
              <w:rPr>
                <w:rFonts w:hint="eastAsia" w:ascii="Arial" w:hAnsi="Arial" w:cs="Arial"/>
                <w:szCs w:val="21"/>
              </w:rPr>
              <w:t>最后报价需在磋商小组规定的报价时间内完成填报、盖章及加密(磋商小组可视情况延长报价时间)。供应商请关注报价倒计时。逾期提交的最后报价，电子招标投标交易平台将自动拒收，视为投标人放弃报价且退出磋商。</w:t>
            </w:r>
          </w:p>
          <w:p w14:paraId="033CC046">
            <w:pPr>
              <w:adjustRightInd w:val="0"/>
              <w:snapToGrid w:val="0"/>
              <w:rPr>
                <w:rFonts w:ascii="Arial" w:hAnsi="Arial" w:cs="Arial"/>
                <w:szCs w:val="21"/>
              </w:rPr>
            </w:pPr>
            <w:r>
              <w:rPr>
                <w:rFonts w:hint="eastAsia" w:ascii="Arial" w:hAnsi="Arial" w:cs="Arial"/>
                <w:szCs w:val="21"/>
              </w:rPr>
              <w:t>最后报价的解密时长由磋商小组现场确定(磋商小组可视情况延长解密时间)，请供应商持</w:t>
            </w:r>
            <w:r>
              <w:rPr>
                <w:rFonts w:hint="eastAsia" w:ascii="Arial" w:hAnsi="Arial" w:cs="Arial"/>
                <w:szCs w:val="21"/>
                <w:lang w:eastAsia="zh-CN"/>
              </w:rPr>
              <w:t>CA</w:t>
            </w:r>
            <w:r>
              <w:rPr>
                <w:rFonts w:hint="eastAsia" w:ascii="Arial" w:hAnsi="Arial" w:cs="Arial"/>
                <w:szCs w:val="21"/>
              </w:rPr>
              <w:t>数字证书在规定的时间内解密（请关注解密倒计时），在解密时限内未解密或解密失败的，视为放弃其最后报价且退出磋商。</w:t>
            </w:r>
          </w:p>
          <w:p w14:paraId="0A028312">
            <w:pPr>
              <w:adjustRightInd w:val="0"/>
              <w:snapToGrid w:val="0"/>
              <w:rPr>
                <w:rFonts w:ascii="Arial" w:hAnsi="Arial" w:cs="Arial"/>
                <w:b/>
                <w:bCs/>
                <w:szCs w:val="21"/>
              </w:rPr>
            </w:pPr>
            <w:r>
              <w:rPr>
                <w:rFonts w:hint="eastAsia" w:ascii="Arial" w:hAnsi="Arial" w:cs="Arial"/>
                <w:szCs w:val="21"/>
              </w:rPr>
              <w:t>解密完成后，当场公布供应商的最后报价。</w:t>
            </w:r>
          </w:p>
        </w:tc>
      </w:tr>
      <w:tr w14:paraId="625D54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68" w:hRule="atLeast"/>
          <w:jc w:val="center"/>
        </w:trPr>
        <w:tc>
          <w:tcPr>
            <w:tcW w:w="1988" w:type="dxa"/>
            <w:vAlign w:val="center"/>
          </w:tcPr>
          <w:p w14:paraId="10598A41">
            <w:pPr>
              <w:adjustRightInd w:val="0"/>
              <w:snapToGrid w:val="0"/>
              <w:jc w:val="center"/>
              <w:rPr>
                <w:rFonts w:ascii="Arial" w:hAnsi="Arial" w:cs="Arial"/>
                <w:szCs w:val="21"/>
              </w:rPr>
            </w:pPr>
            <w:r>
              <w:rPr>
                <w:rFonts w:ascii="Arial" w:hAnsi="Arial" w:cs="Arial"/>
                <w:szCs w:val="21"/>
              </w:rPr>
              <w:t>第二章第29.2款</w:t>
            </w:r>
          </w:p>
        </w:tc>
        <w:tc>
          <w:tcPr>
            <w:tcW w:w="1982" w:type="dxa"/>
            <w:vAlign w:val="center"/>
          </w:tcPr>
          <w:p w14:paraId="434AB63F">
            <w:pPr>
              <w:adjustRightInd w:val="0"/>
              <w:snapToGrid w:val="0"/>
              <w:rPr>
                <w:rFonts w:ascii="Arial" w:hAnsi="Arial" w:cs="Arial"/>
                <w:szCs w:val="21"/>
              </w:rPr>
            </w:pPr>
            <w:r>
              <w:rPr>
                <w:rFonts w:ascii="Arial" w:hAnsi="Arial" w:cs="Arial"/>
                <w:szCs w:val="21"/>
              </w:rPr>
              <w:t>评审因素和标准</w:t>
            </w:r>
          </w:p>
        </w:tc>
        <w:tc>
          <w:tcPr>
            <w:tcW w:w="5231" w:type="dxa"/>
            <w:vAlign w:val="center"/>
          </w:tcPr>
          <w:p w14:paraId="3AB54431">
            <w:pPr>
              <w:adjustRightInd w:val="0"/>
              <w:snapToGrid w:val="0"/>
              <w:rPr>
                <w:rFonts w:ascii="Arial" w:hAnsi="Arial" w:cs="Arial"/>
                <w:bCs/>
                <w:szCs w:val="21"/>
              </w:rPr>
            </w:pPr>
            <w:r>
              <w:rPr>
                <w:rFonts w:ascii="Arial" w:hAnsi="Arial" w:cs="Arial"/>
                <w:bCs/>
                <w:szCs w:val="21"/>
              </w:rPr>
              <w:t>见附页1。</w:t>
            </w:r>
          </w:p>
        </w:tc>
      </w:tr>
      <w:tr w14:paraId="05D082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85" w:hRule="atLeast"/>
          <w:jc w:val="center"/>
        </w:trPr>
        <w:tc>
          <w:tcPr>
            <w:tcW w:w="9201" w:type="dxa"/>
            <w:gridSpan w:val="3"/>
            <w:vAlign w:val="center"/>
          </w:tcPr>
          <w:p w14:paraId="1614A2BF">
            <w:pPr>
              <w:adjustRightInd w:val="0"/>
              <w:snapToGrid w:val="0"/>
              <w:rPr>
                <w:rFonts w:ascii="Arial" w:hAnsi="Arial" w:cs="Arial"/>
                <w:szCs w:val="21"/>
              </w:rPr>
            </w:pPr>
            <w:r>
              <w:rPr>
                <w:rFonts w:ascii="Arial" w:hAnsi="Arial" w:cs="Arial"/>
                <w:b/>
                <w:szCs w:val="21"/>
              </w:rPr>
              <w:t>六、成交结果信息公布与授予合同</w:t>
            </w:r>
          </w:p>
        </w:tc>
      </w:tr>
      <w:tr w14:paraId="7CA3BA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988" w:type="dxa"/>
            <w:vAlign w:val="center"/>
          </w:tcPr>
          <w:p w14:paraId="7AE3DA28">
            <w:pPr>
              <w:adjustRightInd w:val="0"/>
              <w:snapToGrid w:val="0"/>
              <w:jc w:val="center"/>
              <w:rPr>
                <w:rFonts w:ascii="Arial" w:hAnsi="Arial" w:cs="Arial"/>
                <w:szCs w:val="21"/>
              </w:rPr>
            </w:pPr>
            <w:r>
              <w:rPr>
                <w:rFonts w:ascii="Arial" w:hAnsi="Arial" w:cs="Arial"/>
                <w:szCs w:val="21"/>
              </w:rPr>
              <w:t>第二章第35.1款</w:t>
            </w:r>
          </w:p>
        </w:tc>
        <w:tc>
          <w:tcPr>
            <w:tcW w:w="1982" w:type="dxa"/>
            <w:vAlign w:val="center"/>
          </w:tcPr>
          <w:p w14:paraId="30A9A8CB">
            <w:pPr>
              <w:adjustRightInd w:val="0"/>
              <w:snapToGrid w:val="0"/>
              <w:jc w:val="left"/>
              <w:rPr>
                <w:rFonts w:ascii="Arial" w:hAnsi="Arial" w:cs="Arial"/>
                <w:szCs w:val="21"/>
              </w:rPr>
            </w:pPr>
            <w:r>
              <w:rPr>
                <w:rFonts w:ascii="Arial" w:hAnsi="Arial" w:cs="Arial"/>
                <w:szCs w:val="21"/>
              </w:rPr>
              <w:t>财政部门指定的媒体</w:t>
            </w:r>
          </w:p>
        </w:tc>
        <w:tc>
          <w:tcPr>
            <w:tcW w:w="5231" w:type="dxa"/>
            <w:vAlign w:val="center"/>
          </w:tcPr>
          <w:p w14:paraId="2E6E63DB">
            <w:pPr>
              <w:adjustRightInd w:val="0"/>
              <w:snapToGrid w:val="0"/>
              <w:rPr>
                <w:rFonts w:ascii="Arial" w:hAnsi="Arial" w:cs="Arial"/>
                <w:szCs w:val="21"/>
                <w:u w:val="single"/>
              </w:rPr>
            </w:pPr>
            <w:r>
              <w:rPr>
                <w:rFonts w:ascii="Arial" w:hAnsi="Arial" w:cs="Arial"/>
                <w:szCs w:val="21"/>
              </w:rPr>
              <w:t>湖南政府采购网</w:t>
            </w:r>
            <w:r>
              <w:rPr>
                <w:rFonts w:hint="eastAsia" w:ascii="Arial" w:hAnsi="Arial" w:cs="Arial"/>
                <w:szCs w:val="21"/>
              </w:rPr>
              <w:t>（</w:t>
            </w:r>
            <w:r>
              <w:rPr>
                <w:rFonts w:ascii="Arial" w:hAnsi="Arial" w:cs="Arial"/>
                <w:szCs w:val="21"/>
                <w:u w:val="single"/>
              </w:rPr>
              <w:t>http://www.ccgp-hunan.gov.cn</w:t>
            </w:r>
            <w:r>
              <w:rPr>
                <w:rFonts w:hint="eastAsia" w:ascii="Arial" w:hAnsi="Arial" w:cs="Arial"/>
                <w:szCs w:val="21"/>
              </w:rPr>
              <w:t>）</w:t>
            </w:r>
          </w:p>
        </w:tc>
      </w:tr>
      <w:tr w14:paraId="79FECC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1988" w:type="dxa"/>
            <w:vAlign w:val="center"/>
          </w:tcPr>
          <w:p w14:paraId="18CE4E96">
            <w:pPr>
              <w:adjustRightInd w:val="0"/>
              <w:snapToGrid w:val="0"/>
              <w:jc w:val="center"/>
              <w:rPr>
                <w:rFonts w:ascii="Arial" w:hAnsi="Arial" w:cs="Arial"/>
                <w:szCs w:val="21"/>
              </w:rPr>
            </w:pPr>
            <w:r>
              <w:rPr>
                <w:rFonts w:ascii="Arial" w:hAnsi="Arial" w:cs="Arial"/>
                <w:szCs w:val="21"/>
              </w:rPr>
              <w:t>第二章第37.3款</w:t>
            </w:r>
          </w:p>
        </w:tc>
        <w:tc>
          <w:tcPr>
            <w:tcW w:w="1982" w:type="dxa"/>
            <w:vAlign w:val="center"/>
          </w:tcPr>
          <w:p w14:paraId="357AA9F9">
            <w:pPr>
              <w:adjustRightInd w:val="0"/>
              <w:snapToGrid w:val="0"/>
              <w:jc w:val="left"/>
              <w:rPr>
                <w:rFonts w:ascii="Arial" w:hAnsi="Arial" w:cs="Arial"/>
                <w:szCs w:val="21"/>
              </w:rPr>
            </w:pPr>
            <w:r>
              <w:rPr>
                <w:rFonts w:ascii="Arial" w:hAnsi="Arial" w:cs="Arial"/>
                <w:szCs w:val="21"/>
              </w:rPr>
              <w:t>履约担保</w:t>
            </w:r>
          </w:p>
        </w:tc>
        <w:tc>
          <w:tcPr>
            <w:tcW w:w="5231" w:type="dxa"/>
            <w:vAlign w:val="center"/>
          </w:tcPr>
          <w:p w14:paraId="37D62F83">
            <w:pPr>
              <w:adjustRightInd w:val="0"/>
              <w:snapToGrid w:val="0"/>
              <w:rPr>
                <w:rFonts w:ascii="Arial" w:hAnsi="Arial" w:cs="Arial"/>
                <w:szCs w:val="21"/>
              </w:rPr>
            </w:pPr>
            <w:r>
              <w:rPr>
                <w:rFonts w:ascii="Arial" w:hAnsi="Arial" w:cs="Arial"/>
                <w:szCs w:val="21"/>
              </w:rPr>
              <w:t>不要求提供</w:t>
            </w:r>
          </w:p>
        </w:tc>
      </w:tr>
      <w:tr w14:paraId="64D026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9201" w:type="dxa"/>
            <w:gridSpan w:val="3"/>
            <w:vAlign w:val="center"/>
          </w:tcPr>
          <w:p w14:paraId="481FA4AC">
            <w:pPr>
              <w:adjustRightInd w:val="0"/>
              <w:snapToGrid w:val="0"/>
              <w:rPr>
                <w:rFonts w:ascii="Arial" w:hAnsi="Arial" w:cs="Arial"/>
                <w:b/>
                <w:szCs w:val="21"/>
              </w:rPr>
            </w:pPr>
            <w:r>
              <w:rPr>
                <w:rFonts w:ascii="Arial" w:hAnsi="Arial" w:cs="Arial"/>
                <w:b/>
                <w:szCs w:val="21"/>
              </w:rPr>
              <w:t>七、其他规定</w:t>
            </w:r>
          </w:p>
        </w:tc>
      </w:tr>
      <w:tr w14:paraId="0BD99A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988" w:type="dxa"/>
            <w:vAlign w:val="center"/>
          </w:tcPr>
          <w:p w14:paraId="3A912D82">
            <w:pPr>
              <w:adjustRightInd w:val="0"/>
              <w:snapToGrid w:val="0"/>
              <w:jc w:val="center"/>
              <w:rPr>
                <w:rFonts w:ascii="Arial" w:hAnsi="Arial" w:cs="Arial"/>
                <w:szCs w:val="21"/>
              </w:rPr>
            </w:pPr>
            <w:r>
              <w:rPr>
                <w:rFonts w:ascii="Arial" w:hAnsi="Arial" w:cs="Arial"/>
                <w:szCs w:val="21"/>
              </w:rPr>
              <w:t>第二章第39.1款</w:t>
            </w:r>
          </w:p>
        </w:tc>
        <w:tc>
          <w:tcPr>
            <w:tcW w:w="1982" w:type="dxa"/>
            <w:vAlign w:val="center"/>
          </w:tcPr>
          <w:p w14:paraId="763DA0AE">
            <w:pPr>
              <w:adjustRightInd w:val="0"/>
              <w:snapToGrid w:val="0"/>
              <w:jc w:val="both"/>
              <w:rPr>
                <w:rFonts w:ascii="Arial" w:hAnsi="Arial" w:cs="Arial"/>
                <w:szCs w:val="21"/>
              </w:rPr>
            </w:pPr>
            <w:r>
              <w:rPr>
                <w:rFonts w:ascii="Arial" w:hAnsi="Arial" w:cs="Arial"/>
                <w:szCs w:val="21"/>
              </w:rPr>
              <w:t>采购代理服务费</w:t>
            </w:r>
          </w:p>
        </w:tc>
        <w:tc>
          <w:tcPr>
            <w:tcW w:w="5231" w:type="dxa"/>
            <w:vAlign w:val="center"/>
          </w:tcPr>
          <w:p w14:paraId="75FEC9C2">
            <w:pPr>
              <w:adjustRightInd w:val="0"/>
              <w:snapToGrid w:val="0"/>
              <w:rPr>
                <w:rFonts w:hint="eastAsia" w:ascii="Arial" w:hAnsi="Arial" w:cs="Arial" w:eastAsiaTheme="minorEastAsia"/>
                <w:szCs w:val="21"/>
                <w:lang w:val="en-US" w:eastAsia="zh-CN"/>
              </w:rPr>
            </w:pPr>
            <w:r>
              <w:rPr>
                <w:rFonts w:hint="eastAsia" w:ascii="Arial" w:hAnsi="Arial" w:cs="Arial"/>
                <w:szCs w:val="21"/>
                <w:lang w:val="en-US" w:eastAsia="zh-CN"/>
              </w:rPr>
              <w:t>代理费为14500.00元，由采购人支付。</w:t>
            </w:r>
          </w:p>
        </w:tc>
      </w:tr>
      <w:tr w14:paraId="0127ED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68" w:hRule="atLeast"/>
          <w:jc w:val="center"/>
        </w:trPr>
        <w:tc>
          <w:tcPr>
            <w:tcW w:w="1988" w:type="dxa"/>
            <w:vAlign w:val="center"/>
          </w:tcPr>
          <w:p w14:paraId="791BBAB9">
            <w:pPr>
              <w:adjustRightInd w:val="0"/>
              <w:snapToGrid w:val="0"/>
              <w:jc w:val="center"/>
              <w:rPr>
                <w:rFonts w:ascii="Arial" w:hAnsi="Arial" w:cs="Arial"/>
                <w:szCs w:val="21"/>
              </w:rPr>
            </w:pPr>
            <w:r>
              <w:rPr>
                <w:rFonts w:ascii="Arial" w:hAnsi="Arial" w:cs="Arial"/>
                <w:szCs w:val="21"/>
              </w:rPr>
              <w:t>第二章第40.1款</w:t>
            </w:r>
          </w:p>
        </w:tc>
        <w:tc>
          <w:tcPr>
            <w:tcW w:w="1982" w:type="dxa"/>
            <w:vAlign w:val="center"/>
          </w:tcPr>
          <w:p w14:paraId="6F575651">
            <w:pPr>
              <w:adjustRightInd w:val="0"/>
              <w:snapToGrid w:val="0"/>
              <w:rPr>
                <w:rFonts w:ascii="Arial" w:hAnsi="Arial" w:cs="Arial"/>
                <w:szCs w:val="21"/>
              </w:rPr>
            </w:pPr>
            <w:r>
              <w:rPr>
                <w:rFonts w:ascii="Arial" w:hAnsi="Arial" w:cs="Arial"/>
                <w:szCs w:val="21"/>
              </w:rPr>
              <w:t>其他规定</w:t>
            </w:r>
          </w:p>
        </w:tc>
        <w:tc>
          <w:tcPr>
            <w:tcW w:w="5231" w:type="dxa"/>
            <w:vAlign w:val="center"/>
          </w:tcPr>
          <w:p w14:paraId="467A6C89">
            <w:pPr>
              <w:adjustRightInd w:val="0"/>
              <w:snapToGrid w:val="0"/>
              <w:rPr>
                <w:rFonts w:hint="default" w:ascii="Arial" w:hAnsi="Arial" w:cs="Arial" w:eastAsiaTheme="minorEastAsia"/>
                <w:szCs w:val="21"/>
                <w:u w:val="single"/>
                <w:lang w:val="en-US" w:eastAsia="zh-CN"/>
              </w:rPr>
            </w:pPr>
            <w:r>
              <w:rPr>
                <w:rFonts w:hint="eastAsia" w:ascii="Arial" w:hAnsi="Arial" w:cs="Arial"/>
                <w:szCs w:val="21"/>
                <w:lang w:eastAsia="zh-CN"/>
              </w:rPr>
              <w:t>磋商小组由采购人代表</w:t>
            </w:r>
            <w:r>
              <w:rPr>
                <w:rFonts w:hint="eastAsia" w:ascii="Arial" w:hAnsi="Arial" w:cs="Arial"/>
                <w:szCs w:val="21"/>
                <w:lang w:val="en-US" w:eastAsia="zh-CN"/>
              </w:rPr>
              <w:t>1人和专家2人组成</w:t>
            </w:r>
          </w:p>
        </w:tc>
      </w:tr>
      <w:tr w14:paraId="1E0FD6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 w:hRule="atLeast"/>
          <w:jc w:val="center"/>
        </w:trPr>
        <w:tc>
          <w:tcPr>
            <w:tcW w:w="3970" w:type="dxa"/>
            <w:gridSpan w:val="2"/>
            <w:vAlign w:val="center"/>
          </w:tcPr>
          <w:p w14:paraId="425C0777">
            <w:pPr>
              <w:adjustRightInd w:val="0"/>
              <w:snapToGrid w:val="0"/>
              <w:rPr>
                <w:rFonts w:ascii="Arial" w:hAnsi="Arial" w:cs="Arial"/>
                <w:szCs w:val="21"/>
              </w:rPr>
            </w:pPr>
            <w:r>
              <w:rPr>
                <w:rFonts w:hint="eastAsia" w:ascii="Arial" w:hAnsi="Arial" w:cs="Arial"/>
                <w:szCs w:val="21"/>
              </w:rPr>
              <w:t>付款方式</w:t>
            </w:r>
          </w:p>
        </w:tc>
        <w:tc>
          <w:tcPr>
            <w:tcW w:w="5231" w:type="dxa"/>
            <w:vAlign w:val="center"/>
          </w:tcPr>
          <w:p w14:paraId="2787E21F">
            <w:pPr>
              <w:adjustRightInd w:val="0"/>
              <w:snapToGrid w:val="0"/>
              <w:spacing w:line="276" w:lineRule="auto"/>
              <w:rPr>
                <w:rFonts w:hint="default" w:asciiTheme="minorEastAsia" w:hAnsiTheme="minorEastAsia" w:eastAsiaTheme="minorEastAsia" w:cstheme="minorEastAsia"/>
                <w:color w:val="FF0000"/>
                <w:szCs w:val="21"/>
                <w:lang w:val="en-US" w:eastAsia="zh-CN"/>
              </w:rPr>
            </w:pPr>
            <w:r>
              <w:rPr>
                <w:rFonts w:hint="eastAsia" w:ascii="Arial" w:hAnsi="Arial" w:cs="Arial"/>
                <w:szCs w:val="21"/>
                <w:lang w:val="en-US" w:eastAsia="zh-CN"/>
              </w:rPr>
              <w:t>合同约定</w:t>
            </w:r>
          </w:p>
        </w:tc>
      </w:tr>
    </w:tbl>
    <w:p w14:paraId="5DE40702">
      <w:pPr>
        <w:adjustRightInd w:val="0"/>
        <w:snapToGrid w:val="0"/>
        <w:spacing w:line="276" w:lineRule="auto"/>
        <w:rPr>
          <w:rFonts w:ascii="Arial" w:hAnsi="Arial" w:cs="Arial"/>
          <w:b/>
          <w:bCs/>
          <w:sz w:val="28"/>
          <w:szCs w:val="28"/>
        </w:rPr>
      </w:pPr>
    </w:p>
    <w:p w14:paraId="0E67390A">
      <w:pPr>
        <w:adjustRightInd w:val="0"/>
        <w:snapToGrid w:val="0"/>
        <w:spacing w:line="276" w:lineRule="auto"/>
        <w:rPr>
          <w:rFonts w:ascii="Arial" w:hAnsi="Arial" w:cs="Arial"/>
          <w:b/>
          <w:bCs/>
          <w:sz w:val="28"/>
          <w:szCs w:val="28"/>
        </w:rPr>
      </w:pPr>
    </w:p>
    <w:p w14:paraId="2CEFFE9F">
      <w:pPr>
        <w:adjustRightInd w:val="0"/>
        <w:snapToGrid w:val="0"/>
        <w:spacing w:line="276" w:lineRule="auto"/>
        <w:rPr>
          <w:rFonts w:ascii="Arial" w:hAnsi="Arial" w:cs="Arial"/>
          <w:b/>
          <w:bCs/>
          <w:sz w:val="28"/>
          <w:szCs w:val="28"/>
        </w:rPr>
      </w:pPr>
    </w:p>
    <w:p w14:paraId="656D1E2D">
      <w:pPr>
        <w:adjustRightInd w:val="0"/>
        <w:snapToGrid w:val="0"/>
        <w:spacing w:line="276" w:lineRule="auto"/>
        <w:rPr>
          <w:rFonts w:ascii="Arial" w:hAnsi="Arial" w:cs="Arial"/>
          <w:b/>
          <w:bCs/>
          <w:sz w:val="28"/>
          <w:szCs w:val="28"/>
        </w:rPr>
      </w:pPr>
    </w:p>
    <w:p w14:paraId="7DD29AF4">
      <w:pPr>
        <w:adjustRightInd w:val="0"/>
        <w:snapToGrid w:val="0"/>
        <w:spacing w:line="276" w:lineRule="auto"/>
        <w:rPr>
          <w:rFonts w:ascii="Arial" w:hAnsi="Arial" w:cs="Arial"/>
          <w:b/>
          <w:bCs/>
          <w:sz w:val="28"/>
          <w:szCs w:val="28"/>
        </w:rPr>
      </w:pPr>
    </w:p>
    <w:p w14:paraId="60034885">
      <w:pPr>
        <w:adjustRightInd w:val="0"/>
        <w:snapToGrid w:val="0"/>
        <w:spacing w:line="276" w:lineRule="auto"/>
        <w:rPr>
          <w:rFonts w:ascii="Arial" w:hAnsi="Arial" w:cs="Arial"/>
          <w:b/>
          <w:bCs/>
          <w:sz w:val="28"/>
          <w:szCs w:val="28"/>
        </w:rPr>
      </w:pPr>
    </w:p>
    <w:p w14:paraId="0E4DEB1C">
      <w:pPr>
        <w:adjustRightInd w:val="0"/>
        <w:snapToGrid w:val="0"/>
        <w:spacing w:line="276" w:lineRule="auto"/>
        <w:rPr>
          <w:rFonts w:ascii="Arial" w:hAnsi="Arial" w:cs="Arial"/>
          <w:b/>
          <w:bCs/>
          <w:sz w:val="28"/>
          <w:szCs w:val="28"/>
        </w:rPr>
      </w:pPr>
    </w:p>
    <w:p w14:paraId="2E6F8885">
      <w:pPr>
        <w:adjustRightInd w:val="0"/>
        <w:snapToGrid w:val="0"/>
        <w:spacing w:line="276" w:lineRule="auto"/>
        <w:rPr>
          <w:rFonts w:ascii="Arial" w:hAnsi="Arial" w:cs="Arial"/>
          <w:b/>
          <w:bCs/>
          <w:sz w:val="28"/>
          <w:szCs w:val="28"/>
        </w:rPr>
      </w:pPr>
    </w:p>
    <w:p w14:paraId="53818C69">
      <w:pPr>
        <w:adjustRightInd w:val="0"/>
        <w:snapToGrid w:val="0"/>
        <w:spacing w:line="276" w:lineRule="auto"/>
        <w:rPr>
          <w:rFonts w:ascii="Arial" w:hAnsi="Arial" w:cs="Arial"/>
          <w:b/>
          <w:bCs/>
          <w:sz w:val="28"/>
          <w:szCs w:val="28"/>
        </w:rPr>
      </w:pPr>
    </w:p>
    <w:p w14:paraId="0A1BD3D6">
      <w:pPr>
        <w:adjustRightInd w:val="0"/>
        <w:snapToGrid w:val="0"/>
        <w:spacing w:line="276" w:lineRule="auto"/>
        <w:rPr>
          <w:rFonts w:ascii="Arial" w:hAnsi="Arial" w:cs="Arial"/>
          <w:b/>
          <w:bCs/>
          <w:sz w:val="28"/>
          <w:szCs w:val="28"/>
        </w:rPr>
      </w:pPr>
    </w:p>
    <w:p w14:paraId="2EC72EAA">
      <w:pPr>
        <w:adjustRightInd w:val="0"/>
        <w:snapToGrid w:val="0"/>
        <w:spacing w:line="276" w:lineRule="auto"/>
        <w:rPr>
          <w:rFonts w:ascii="Arial" w:hAnsi="Arial" w:cs="Arial"/>
          <w:b/>
          <w:bCs/>
          <w:sz w:val="28"/>
          <w:szCs w:val="28"/>
        </w:rPr>
      </w:pPr>
    </w:p>
    <w:p w14:paraId="7D783CCE">
      <w:pPr>
        <w:adjustRightInd w:val="0"/>
        <w:snapToGrid w:val="0"/>
        <w:spacing w:line="276" w:lineRule="auto"/>
        <w:rPr>
          <w:rFonts w:ascii="Arial" w:hAnsi="Arial" w:cs="Arial"/>
          <w:b/>
          <w:bCs/>
          <w:sz w:val="28"/>
          <w:szCs w:val="28"/>
        </w:rPr>
      </w:pPr>
    </w:p>
    <w:p w14:paraId="2DCADDDF">
      <w:pPr>
        <w:adjustRightInd w:val="0"/>
        <w:snapToGrid w:val="0"/>
        <w:spacing w:line="276" w:lineRule="auto"/>
        <w:rPr>
          <w:rFonts w:ascii="Arial" w:hAnsi="Arial" w:cs="Arial"/>
          <w:b/>
          <w:bCs/>
          <w:sz w:val="28"/>
          <w:szCs w:val="28"/>
        </w:rPr>
      </w:pPr>
    </w:p>
    <w:p w14:paraId="6D8A29B7">
      <w:pPr>
        <w:adjustRightInd w:val="0"/>
        <w:snapToGrid w:val="0"/>
        <w:spacing w:line="276" w:lineRule="auto"/>
        <w:rPr>
          <w:rFonts w:ascii="Arial" w:hAnsi="Arial" w:cs="Arial"/>
          <w:b/>
          <w:bCs/>
          <w:sz w:val="28"/>
          <w:szCs w:val="28"/>
        </w:rPr>
      </w:pPr>
    </w:p>
    <w:p w14:paraId="78D51AA2">
      <w:pPr>
        <w:adjustRightInd w:val="0"/>
        <w:snapToGrid w:val="0"/>
        <w:spacing w:line="276" w:lineRule="auto"/>
        <w:rPr>
          <w:rFonts w:ascii="Arial" w:hAnsi="Arial" w:cs="Arial"/>
          <w:b/>
          <w:bCs/>
          <w:sz w:val="28"/>
          <w:szCs w:val="28"/>
        </w:rPr>
      </w:pPr>
    </w:p>
    <w:p w14:paraId="3036BB03">
      <w:pPr>
        <w:adjustRightInd w:val="0"/>
        <w:snapToGrid w:val="0"/>
        <w:spacing w:line="276" w:lineRule="auto"/>
        <w:rPr>
          <w:rFonts w:ascii="Arial" w:hAnsi="Arial" w:cs="Arial"/>
          <w:b/>
          <w:bCs/>
          <w:sz w:val="28"/>
          <w:szCs w:val="28"/>
        </w:rPr>
      </w:pPr>
    </w:p>
    <w:p w14:paraId="252E3837">
      <w:pPr>
        <w:adjustRightInd w:val="0"/>
        <w:snapToGrid w:val="0"/>
        <w:spacing w:line="276" w:lineRule="auto"/>
        <w:rPr>
          <w:rFonts w:ascii="Arial" w:hAnsi="Arial" w:cs="Arial"/>
          <w:b/>
          <w:bCs/>
          <w:sz w:val="28"/>
          <w:szCs w:val="28"/>
        </w:rPr>
      </w:pPr>
    </w:p>
    <w:p w14:paraId="5BB9E7A9">
      <w:pPr>
        <w:adjustRightInd w:val="0"/>
        <w:snapToGrid w:val="0"/>
        <w:spacing w:line="276" w:lineRule="auto"/>
        <w:rPr>
          <w:rFonts w:ascii="Arial" w:hAnsi="Arial" w:cs="Arial"/>
          <w:b/>
          <w:bCs/>
          <w:sz w:val="28"/>
          <w:szCs w:val="28"/>
        </w:rPr>
      </w:pPr>
    </w:p>
    <w:p w14:paraId="7A72433B">
      <w:pPr>
        <w:adjustRightInd w:val="0"/>
        <w:snapToGrid w:val="0"/>
        <w:spacing w:line="276" w:lineRule="auto"/>
        <w:rPr>
          <w:rFonts w:ascii="Arial" w:hAnsi="Arial" w:cs="Arial"/>
          <w:b/>
          <w:bCs/>
          <w:sz w:val="28"/>
          <w:szCs w:val="28"/>
        </w:rPr>
      </w:pPr>
    </w:p>
    <w:p w14:paraId="206CB2F8">
      <w:pPr>
        <w:adjustRightInd w:val="0"/>
        <w:snapToGrid w:val="0"/>
        <w:spacing w:line="276" w:lineRule="auto"/>
        <w:rPr>
          <w:rFonts w:ascii="Arial" w:hAnsi="Arial" w:cs="Arial"/>
          <w:b/>
          <w:bCs/>
          <w:sz w:val="28"/>
          <w:szCs w:val="28"/>
        </w:rPr>
      </w:pPr>
    </w:p>
    <w:p w14:paraId="6ED30132">
      <w:pPr>
        <w:adjustRightInd w:val="0"/>
        <w:snapToGrid w:val="0"/>
        <w:spacing w:line="276" w:lineRule="auto"/>
        <w:rPr>
          <w:rFonts w:ascii="Arial" w:hAnsi="Arial" w:cs="Arial"/>
          <w:b/>
          <w:bCs/>
          <w:sz w:val="28"/>
          <w:szCs w:val="28"/>
        </w:rPr>
      </w:pPr>
    </w:p>
    <w:p w14:paraId="7F87FF03">
      <w:pPr>
        <w:adjustRightInd w:val="0"/>
        <w:snapToGrid w:val="0"/>
        <w:spacing w:line="276" w:lineRule="auto"/>
        <w:rPr>
          <w:rFonts w:ascii="Arial" w:hAnsi="Arial" w:cs="Arial"/>
          <w:b/>
          <w:bCs/>
          <w:sz w:val="28"/>
          <w:szCs w:val="28"/>
        </w:rPr>
      </w:pPr>
    </w:p>
    <w:p w14:paraId="6C737C62">
      <w:pPr>
        <w:adjustRightInd w:val="0"/>
        <w:snapToGrid w:val="0"/>
        <w:spacing w:line="276" w:lineRule="auto"/>
        <w:rPr>
          <w:rFonts w:ascii="Arial" w:hAnsi="Arial" w:cs="Arial"/>
          <w:b/>
          <w:bCs/>
          <w:sz w:val="28"/>
          <w:szCs w:val="28"/>
        </w:rPr>
      </w:pPr>
    </w:p>
    <w:p w14:paraId="3DE7DED8">
      <w:pPr>
        <w:adjustRightInd w:val="0"/>
        <w:snapToGrid w:val="0"/>
        <w:spacing w:line="276" w:lineRule="auto"/>
        <w:rPr>
          <w:rFonts w:ascii="Arial" w:hAnsi="Arial" w:cs="Arial"/>
          <w:b/>
          <w:bCs/>
          <w:sz w:val="28"/>
          <w:szCs w:val="28"/>
        </w:rPr>
      </w:pPr>
    </w:p>
    <w:p w14:paraId="31E8FF43">
      <w:pPr>
        <w:adjustRightInd w:val="0"/>
        <w:snapToGrid w:val="0"/>
        <w:spacing w:line="276" w:lineRule="auto"/>
        <w:rPr>
          <w:rFonts w:ascii="Arial" w:hAnsi="Arial" w:cs="Arial"/>
          <w:b/>
          <w:bCs/>
          <w:sz w:val="28"/>
          <w:szCs w:val="28"/>
        </w:rPr>
      </w:pPr>
    </w:p>
    <w:p w14:paraId="18591392">
      <w:pPr>
        <w:adjustRightInd w:val="0"/>
        <w:snapToGrid w:val="0"/>
        <w:spacing w:line="276" w:lineRule="auto"/>
        <w:rPr>
          <w:rFonts w:ascii="Arial" w:hAnsi="Arial" w:cs="Arial"/>
          <w:b/>
          <w:bCs/>
          <w:sz w:val="28"/>
          <w:szCs w:val="28"/>
        </w:rPr>
      </w:pPr>
    </w:p>
    <w:p w14:paraId="06165658">
      <w:pPr>
        <w:adjustRightInd w:val="0"/>
        <w:snapToGrid w:val="0"/>
        <w:spacing w:line="276" w:lineRule="auto"/>
        <w:rPr>
          <w:rFonts w:ascii="Arial" w:hAnsi="Arial" w:cs="Arial"/>
          <w:b/>
          <w:bCs/>
          <w:sz w:val="28"/>
          <w:szCs w:val="28"/>
        </w:rPr>
      </w:pPr>
    </w:p>
    <w:p w14:paraId="6D750911">
      <w:pPr>
        <w:adjustRightInd w:val="0"/>
        <w:snapToGrid w:val="0"/>
        <w:spacing w:line="276" w:lineRule="auto"/>
        <w:rPr>
          <w:rFonts w:ascii="Arial" w:hAnsi="Arial" w:cs="Arial"/>
          <w:b/>
          <w:bCs/>
          <w:sz w:val="28"/>
          <w:szCs w:val="28"/>
        </w:rPr>
      </w:pPr>
    </w:p>
    <w:p w14:paraId="57435921">
      <w:pPr>
        <w:pStyle w:val="2"/>
      </w:pPr>
      <w:bookmarkStart w:id="8" w:name="_GoBack"/>
      <w:bookmarkEnd w:id="8"/>
    </w:p>
    <w:p w14:paraId="1F2B2383">
      <w:pPr>
        <w:adjustRightInd w:val="0"/>
        <w:snapToGrid w:val="0"/>
        <w:spacing w:line="276" w:lineRule="auto"/>
        <w:rPr>
          <w:rFonts w:ascii="Arial" w:hAnsi="Arial" w:cs="Arial"/>
          <w:b/>
          <w:bCs/>
          <w:sz w:val="28"/>
          <w:szCs w:val="28"/>
        </w:rPr>
      </w:pPr>
    </w:p>
    <w:p w14:paraId="2512FBD0">
      <w:pPr>
        <w:adjustRightInd w:val="0"/>
        <w:snapToGrid w:val="0"/>
        <w:spacing w:line="276" w:lineRule="auto"/>
        <w:rPr>
          <w:rFonts w:ascii="Arial" w:hAnsi="Arial" w:cs="Arial"/>
          <w:b/>
          <w:bCs/>
          <w:sz w:val="28"/>
          <w:szCs w:val="28"/>
        </w:rPr>
      </w:pPr>
    </w:p>
    <w:p w14:paraId="5FC368DC">
      <w:pPr>
        <w:adjustRightInd w:val="0"/>
        <w:snapToGrid w:val="0"/>
        <w:spacing w:line="276" w:lineRule="auto"/>
        <w:rPr>
          <w:rFonts w:ascii="Arial" w:hAnsi="Arial" w:cs="Arial"/>
          <w:b/>
          <w:bCs/>
          <w:sz w:val="28"/>
          <w:szCs w:val="28"/>
        </w:rPr>
      </w:pPr>
    </w:p>
    <w:p w14:paraId="0A8CC602">
      <w:pPr>
        <w:adjustRightInd w:val="0"/>
        <w:snapToGrid w:val="0"/>
        <w:spacing w:line="276" w:lineRule="auto"/>
        <w:rPr>
          <w:rFonts w:hint="eastAsia" w:ascii="Arial" w:hAnsi="Arial" w:cs="Arial" w:eastAsiaTheme="minorEastAsia"/>
          <w:b/>
          <w:sz w:val="28"/>
          <w:szCs w:val="28"/>
          <w:lang w:eastAsia="zh-CN"/>
        </w:rPr>
      </w:pPr>
      <w:r>
        <w:rPr>
          <w:rFonts w:ascii="Arial" w:hAnsi="Arial" w:cs="Arial"/>
          <w:b/>
          <w:bCs/>
          <w:sz w:val="28"/>
          <w:szCs w:val="28"/>
        </w:rPr>
        <w:t>附页1</w:t>
      </w:r>
    </w:p>
    <w:p w14:paraId="23AAEFE5">
      <w:pPr>
        <w:adjustRightInd w:val="0"/>
        <w:snapToGrid w:val="0"/>
        <w:spacing w:line="276" w:lineRule="auto"/>
        <w:jc w:val="center"/>
        <w:rPr>
          <w:rFonts w:ascii="宋体" w:hAnsi="宋体" w:cs="宋体"/>
          <w:b/>
          <w:bCs/>
          <w:sz w:val="28"/>
          <w:szCs w:val="32"/>
        </w:rPr>
      </w:pPr>
      <w:r>
        <w:rPr>
          <w:rFonts w:hint="eastAsia" w:ascii="宋体" w:hAnsi="宋体" w:cs="宋体"/>
          <w:b/>
          <w:bCs/>
          <w:sz w:val="28"/>
          <w:szCs w:val="32"/>
        </w:rPr>
        <w:t>评标办法及标准</w:t>
      </w:r>
    </w:p>
    <w:p w14:paraId="3827C55F">
      <w:pPr>
        <w:snapToGrid w:val="0"/>
        <w:spacing w:line="276" w:lineRule="auto"/>
        <w:ind w:firstLine="420" w:firstLineChars="200"/>
        <w:rPr>
          <w:rFonts w:ascii="Arial" w:hAnsi="Arial" w:eastAsia="宋体" w:cs="Arial"/>
          <w:kern w:val="0"/>
          <w:szCs w:val="21"/>
        </w:rPr>
      </w:pPr>
      <w:r>
        <w:rPr>
          <w:rFonts w:ascii="Arial" w:hAnsi="Arial" w:eastAsia="宋体" w:cs="Arial"/>
          <w:kern w:val="0"/>
          <w:szCs w:val="21"/>
        </w:rPr>
        <w:t>本采购项目采用综合评分法，满分100分。</w:t>
      </w:r>
    </w:p>
    <w:p w14:paraId="1A86E9F1">
      <w:pPr>
        <w:snapToGrid w:val="0"/>
        <w:spacing w:line="276" w:lineRule="auto"/>
        <w:ind w:firstLine="420" w:firstLineChars="200"/>
        <w:rPr>
          <w:rFonts w:ascii="Arial" w:hAnsi="Arial" w:eastAsia="宋体" w:cs="Arial"/>
          <w:szCs w:val="21"/>
        </w:rPr>
      </w:pPr>
      <w:r>
        <w:rPr>
          <w:rFonts w:ascii="Arial" w:hAnsi="Arial" w:eastAsia="宋体" w:cs="Arial"/>
          <w:szCs w:val="21"/>
        </w:rPr>
        <w:t>一、评审计分：</w:t>
      </w:r>
    </w:p>
    <w:tbl>
      <w:tblPr>
        <w:tblStyle w:val="92"/>
        <w:tblW w:w="9012"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246"/>
        <w:gridCol w:w="5766"/>
      </w:tblGrid>
      <w:tr w14:paraId="25CFDD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0" w:hRule="atLeast"/>
          <w:jc w:val="center"/>
        </w:trPr>
        <w:tc>
          <w:tcPr>
            <w:tcW w:w="3246" w:type="dxa"/>
            <w:vAlign w:val="center"/>
          </w:tcPr>
          <w:p w14:paraId="3C74397C">
            <w:pPr>
              <w:snapToGrid w:val="0"/>
              <w:spacing w:line="276" w:lineRule="auto"/>
              <w:ind w:left="198"/>
              <w:jc w:val="center"/>
              <w:rPr>
                <w:rFonts w:ascii="Arial" w:hAnsi="Arial" w:eastAsia="宋体" w:cs="Arial"/>
                <w:b/>
                <w:bCs/>
                <w:szCs w:val="21"/>
              </w:rPr>
            </w:pPr>
            <w:r>
              <w:rPr>
                <w:rFonts w:ascii="Arial" w:hAnsi="Arial" w:eastAsia="宋体" w:cs="Arial"/>
                <w:b/>
                <w:bCs/>
                <w:szCs w:val="21"/>
              </w:rPr>
              <w:t>具体项目</w:t>
            </w:r>
          </w:p>
        </w:tc>
        <w:tc>
          <w:tcPr>
            <w:tcW w:w="5766" w:type="dxa"/>
            <w:vAlign w:val="center"/>
          </w:tcPr>
          <w:p w14:paraId="3525F68F">
            <w:pPr>
              <w:snapToGrid w:val="0"/>
              <w:spacing w:line="276" w:lineRule="auto"/>
              <w:ind w:left="198"/>
              <w:jc w:val="center"/>
              <w:rPr>
                <w:rFonts w:ascii="Arial" w:hAnsi="Arial" w:eastAsia="宋体" w:cs="Arial"/>
                <w:b/>
                <w:bCs/>
                <w:szCs w:val="21"/>
              </w:rPr>
            </w:pPr>
            <w:r>
              <w:rPr>
                <w:rFonts w:hint="eastAsia" w:ascii="Arial" w:hAnsi="Arial" w:eastAsia="宋体" w:cs="Arial"/>
                <w:b/>
                <w:bCs/>
                <w:szCs w:val="21"/>
              </w:rPr>
              <w:t>分值</w:t>
            </w:r>
          </w:p>
        </w:tc>
      </w:tr>
      <w:tr w14:paraId="4B12C7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1" w:hRule="atLeast"/>
          <w:jc w:val="center"/>
        </w:trPr>
        <w:tc>
          <w:tcPr>
            <w:tcW w:w="3246" w:type="dxa"/>
            <w:vAlign w:val="center"/>
          </w:tcPr>
          <w:p w14:paraId="3875BAE8">
            <w:pPr>
              <w:snapToGrid w:val="0"/>
              <w:spacing w:line="276" w:lineRule="auto"/>
              <w:ind w:left="198"/>
              <w:jc w:val="center"/>
              <w:rPr>
                <w:rFonts w:ascii="Arial" w:hAnsi="Arial" w:eastAsia="宋体" w:cs="Arial"/>
                <w:szCs w:val="21"/>
              </w:rPr>
            </w:pPr>
            <w:r>
              <w:rPr>
                <w:rFonts w:ascii="Arial" w:hAnsi="Arial" w:eastAsia="宋体" w:cs="Arial"/>
                <w:szCs w:val="21"/>
              </w:rPr>
              <w:t>报价</w:t>
            </w:r>
            <w:r>
              <w:rPr>
                <w:rFonts w:hint="eastAsia" w:ascii="Arial" w:hAnsi="Arial" w:eastAsia="宋体" w:cs="Arial"/>
                <w:szCs w:val="21"/>
              </w:rPr>
              <w:t>部分</w:t>
            </w:r>
          </w:p>
        </w:tc>
        <w:tc>
          <w:tcPr>
            <w:tcW w:w="5766" w:type="dxa"/>
            <w:vAlign w:val="center"/>
          </w:tcPr>
          <w:p w14:paraId="5A673D07">
            <w:pPr>
              <w:widowControl/>
              <w:snapToGrid w:val="0"/>
              <w:spacing w:line="276" w:lineRule="auto"/>
              <w:ind w:left="198"/>
              <w:jc w:val="center"/>
              <w:rPr>
                <w:rFonts w:ascii="Arial" w:hAnsi="Arial" w:eastAsia="宋体" w:cs="Arial"/>
                <w:kern w:val="0"/>
                <w:szCs w:val="21"/>
              </w:rPr>
            </w:pPr>
            <w:r>
              <w:rPr>
                <w:rFonts w:hint="eastAsia" w:ascii="Arial" w:hAnsi="Arial" w:cs="Arial"/>
                <w:kern w:val="0"/>
                <w:szCs w:val="21"/>
              </w:rPr>
              <w:t>3</w:t>
            </w:r>
            <w:r>
              <w:rPr>
                <w:rFonts w:hint="eastAsia" w:ascii="Arial" w:hAnsi="Arial" w:eastAsia="宋体" w:cs="Arial"/>
                <w:kern w:val="0"/>
                <w:szCs w:val="21"/>
              </w:rPr>
              <w:t>0分</w:t>
            </w:r>
          </w:p>
        </w:tc>
      </w:tr>
      <w:tr w14:paraId="095BAF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8" w:hRule="atLeast"/>
          <w:jc w:val="center"/>
        </w:trPr>
        <w:tc>
          <w:tcPr>
            <w:tcW w:w="3246" w:type="dxa"/>
            <w:vAlign w:val="center"/>
          </w:tcPr>
          <w:p w14:paraId="2ED31497">
            <w:pPr>
              <w:snapToGrid w:val="0"/>
              <w:spacing w:line="276" w:lineRule="auto"/>
              <w:ind w:left="198"/>
              <w:jc w:val="center"/>
              <w:rPr>
                <w:rFonts w:ascii="Arial" w:hAnsi="Arial" w:eastAsia="宋体" w:cs="Arial"/>
                <w:szCs w:val="21"/>
              </w:rPr>
            </w:pPr>
            <w:r>
              <w:rPr>
                <w:rFonts w:ascii="Arial" w:hAnsi="Arial" w:eastAsia="宋体" w:cs="Arial"/>
                <w:szCs w:val="21"/>
              </w:rPr>
              <w:t>技术部分</w:t>
            </w:r>
          </w:p>
        </w:tc>
        <w:tc>
          <w:tcPr>
            <w:tcW w:w="5766" w:type="dxa"/>
            <w:vAlign w:val="center"/>
          </w:tcPr>
          <w:p w14:paraId="6F145429">
            <w:pPr>
              <w:widowControl/>
              <w:snapToGrid w:val="0"/>
              <w:spacing w:line="276" w:lineRule="auto"/>
              <w:ind w:left="198"/>
              <w:jc w:val="center"/>
              <w:rPr>
                <w:rFonts w:ascii="Arial" w:hAnsi="Arial" w:eastAsia="宋体" w:cs="Arial"/>
                <w:kern w:val="0"/>
                <w:szCs w:val="21"/>
              </w:rPr>
            </w:pPr>
            <w:r>
              <w:rPr>
                <w:rFonts w:hint="eastAsia" w:ascii="Arial" w:hAnsi="Arial" w:eastAsia="宋体" w:cs="Arial"/>
                <w:kern w:val="0"/>
                <w:szCs w:val="21"/>
                <w:lang w:val="en-US" w:eastAsia="zh-CN"/>
              </w:rPr>
              <w:t>60</w:t>
            </w:r>
            <w:r>
              <w:rPr>
                <w:rFonts w:hint="eastAsia" w:ascii="Arial" w:hAnsi="Arial" w:eastAsia="宋体" w:cs="Arial"/>
                <w:kern w:val="0"/>
                <w:szCs w:val="21"/>
              </w:rPr>
              <w:t>分</w:t>
            </w:r>
          </w:p>
        </w:tc>
      </w:tr>
      <w:tr w14:paraId="453DEF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48" w:hRule="atLeast"/>
          <w:jc w:val="center"/>
        </w:trPr>
        <w:tc>
          <w:tcPr>
            <w:tcW w:w="3246" w:type="dxa"/>
            <w:vAlign w:val="center"/>
          </w:tcPr>
          <w:p w14:paraId="4A09A1DF">
            <w:pPr>
              <w:snapToGrid w:val="0"/>
              <w:spacing w:line="276" w:lineRule="auto"/>
              <w:ind w:left="198"/>
              <w:jc w:val="center"/>
              <w:rPr>
                <w:rFonts w:ascii="Arial" w:hAnsi="Arial" w:eastAsia="宋体" w:cs="Arial"/>
                <w:szCs w:val="21"/>
              </w:rPr>
            </w:pPr>
            <w:r>
              <w:rPr>
                <w:rFonts w:hint="eastAsia" w:ascii="Arial" w:hAnsi="Arial" w:eastAsia="宋体" w:cs="Arial"/>
                <w:szCs w:val="21"/>
              </w:rPr>
              <w:t>商务部分</w:t>
            </w:r>
          </w:p>
        </w:tc>
        <w:tc>
          <w:tcPr>
            <w:tcW w:w="5766" w:type="dxa"/>
            <w:vAlign w:val="center"/>
          </w:tcPr>
          <w:p w14:paraId="5845F757">
            <w:pPr>
              <w:widowControl/>
              <w:snapToGrid w:val="0"/>
              <w:spacing w:line="276" w:lineRule="auto"/>
              <w:ind w:left="198"/>
              <w:jc w:val="center"/>
              <w:rPr>
                <w:rFonts w:ascii="Arial" w:hAnsi="Arial" w:eastAsia="宋体" w:cs="Arial"/>
                <w:kern w:val="0"/>
                <w:szCs w:val="21"/>
              </w:rPr>
            </w:pPr>
            <w:r>
              <w:rPr>
                <w:rFonts w:hint="eastAsia" w:ascii="Arial" w:hAnsi="Arial" w:eastAsia="宋体" w:cs="Arial"/>
                <w:kern w:val="0"/>
                <w:szCs w:val="21"/>
                <w:lang w:val="en-US" w:eastAsia="zh-CN"/>
              </w:rPr>
              <w:t>10</w:t>
            </w:r>
            <w:r>
              <w:rPr>
                <w:rFonts w:hint="eastAsia" w:ascii="Arial" w:hAnsi="Arial" w:eastAsia="宋体" w:cs="Arial"/>
                <w:kern w:val="0"/>
                <w:szCs w:val="21"/>
              </w:rPr>
              <w:t>分</w:t>
            </w:r>
          </w:p>
        </w:tc>
      </w:tr>
    </w:tbl>
    <w:p w14:paraId="7A45DED6">
      <w:pPr>
        <w:snapToGrid w:val="0"/>
        <w:spacing w:line="276" w:lineRule="auto"/>
        <w:ind w:firstLine="420" w:firstLineChars="200"/>
        <w:rPr>
          <w:rFonts w:ascii="Arial" w:hAnsi="Arial" w:eastAsia="宋体" w:cs="Arial"/>
          <w:kern w:val="0"/>
          <w:szCs w:val="21"/>
        </w:rPr>
      </w:pPr>
      <w:r>
        <w:rPr>
          <w:rFonts w:ascii="Arial" w:hAnsi="Arial" w:eastAsia="宋体" w:cs="Arial"/>
          <w:kern w:val="0"/>
          <w:szCs w:val="21"/>
        </w:rPr>
        <w:t>二、评分细则：</w:t>
      </w:r>
    </w:p>
    <w:tbl>
      <w:tblPr>
        <w:tblStyle w:val="93"/>
        <w:tblW w:w="9036"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1108"/>
        <w:gridCol w:w="1246"/>
        <w:gridCol w:w="693"/>
        <w:gridCol w:w="5467"/>
      </w:tblGrid>
      <w:tr w14:paraId="198AF1F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 w:hRule="atLeast"/>
        </w:trPr>
        <w:tc>
          <w:tcPr>
            <w:tcW w:w="522" w:type="dxa"/>
            <w:tcBorders>
              <w:tl2br w:val="nil"/>
              <w:tr2bl w:val="nil"/>
            </w:tcBorders>
            <w:vAlign w:val="center"/>
          </w:tcPr>
          <w:p w14:paraId="389AD7E0">
            <w:pPr>
              <w:spacing w:line="276" w:lineRule="auto"/>
              <w:jc w:val="center"/>
              <w:rPr>
                <w:rFonts w:ascii="宋体" w:hAnsi="宋体" w:eastAsia="宋体" w:cs="黑体"/>
                <w:b/>
                <w:sz w:val="18"/>
                <w:szCs w:val="18"/>
              </w:rPr>
            </w:pPr>
            <w:r>
              <w:rPr>
                <w:rFonts w:hint="eastAsia" w:ascii="宋体" w:hAnsi="宋体" w:eastAsia="宋体" w:cs="黑体"/>
                <w:b/>
                <w:sz w:val="18"/>
                <w:szCs w:val="18"/>
              </w:rPr>
              <w:t>序号</w:t>
            </w:r>
          </w:p>
        </w:tc>
        <w:tc>
          <w:tcPr>
            <w:tcW w:w="2354" w:type="dxa"/>
            <w:gridSpan w:val="2"/>
            <w:tcBorders>
              <w:tl2br w:val="nil"/>
              <w:tr2bl w:val="nil"/>
            </w:tcBorders>
            <w:vAlign w:val="center"/>
          </w:tcPr>
          <w:p w14:paraId="3EE9F776">
            <w:pPr>
              <w:spacing w:line="276" w:lineRule="auto"/>
              <w:jc w:val="center"/>
              <w:rPr>
                <w:rFonts w:ascii="宋体" w:hAnsi="宋体" w:eastAsia="宋体" w:cs="黑体"/>
                <w:sz w:val="18"/>
                <w:szCs w:val="18"/>
              </w:rPr>
            </w:pPr>
            <w:r>
              <w:rPr>
                <w:rFonts w:hint="eastAsia" w:ascii="宋体" w:hAnsi="宋体" w:eastAsia="宋体" w:cs="黑体"/>
                <w:sz w:val="18"/>
                <w:szCs w:val="18"/>
              </w:rPr>
              <w:t>评审因素</w:t>
            </w:r>
          </w:p>
        </w:tc>
        <w:tc>
          <w:tcPr>
            <w:tcW w:w="693" w:type="dxa"/>
            <w:tcBorders>
              <w:tl2br w:val="nil"/>
              <w:tr2bl w:val="nil"/>
            </w:tcBorders>
            <w:vAlign w:val="center"/>
          </w:tcPr>
          <w:p w14:paraId="318A29E0">
            <w:pPr>
              <w:spacing w:line="276" w:lineRule="auto"/>
              <w:jc w:val="center"/>
              <w:rPr>
                <w:rFonts w:ascii="宋体" w:hAnsi="宋体" w:eastAsia="宋体" w:cs="黑体"/>
                <w:b/>
                <w:sz w:val="18"/>
                <w:szCs w:val="18"/>
              </w:rPr>
            </w:pPr>
            <w:r>
              <w:rPr>
                <w:rFonts w:hint="eastAsia" w:ascii="宋体" w:hAnsi="宋体" w:eastAsia="宋体" w:cs="黑体"/>
                <w:b/>
                <w:sz w:val="18"/>
                <w:szCs w:val="18"/>
              </w:rPr>
              <w:t>分值</w:t>
            </w:r>
          </w:p>
        </w:tc>
        <w:tc>
          <w:tcPr>
            <w:tcW w:w="5467" w:type="dxa"/>
            <w:tcBorders>
              <w:tl2br w:val="nil"/>
              <w:tr2bl w:val="nil"/>
            </w:tcBorders>
            <w:vAlign w:val="center"/>
          </w:tcPr>
          <w:p w14:paraId="55FB46DE">
            <w:pPr>
              <w:spacing w:line="276" w:lineRule="auto"/>
              <w:jc w:val="center"/>
              <w:rPr>
                <w:rFonts w:ascii="宋体" w:hAnsi="宋体" w:eastAsia="宋体" w:cs="黑体"/>
                <w:b/>
                <w:sz w:val="18"/>
                <w:szCs w:val="18"/>
              </w:rPr>
            </w:pPr>
            <w:r>
              <w:rPr>
                <w:rFonts w:hint="eastAsia" w:ascii="宋体" w:hAnsi="宋体" w:eastAsia="宋体" w:cs="黑体"/>
                <w:b/>
                <w:sz w:val="18"/>
                <w:szCs w:val="18"/>
              </w:rPr>
              <w:t>评分标准</w:t>
            </w:r>
          </w:p>
        </w:tc>
      </w:tr>
      <w:tr w14:paraId="29FEB8B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trPr>
        <w:tc>
          <w:tcPr>
            <w:tcW w:w="522" w:type="dxa"/>
            <w:tcBorders>
              <w:tl2br w:val="nil"/>
              <w:tr2bl w:val="nil"/>
            </w:tcBorders>
            <w:vAlign w:val="center"/>
          </w:tcPr>
          <w:p w14:paraId="5D016BE9">
            <w:pPr>
              <w:spacing w:line="276" w:lineRule="auto"/>
              <w:jc w:val="center"/>
              <w:rPr>
                <w:rFonts w:ascii="宋体" w:hAnsi="宋体" w:eastAsia="宋体" w:cs="宋体"/>
                <w:sz w:val="20"/>
                <w:szCs w:val="20"/>
              </w:rPr>
            </w:pPr>
            <w:r>
              <w:rPr>
                <w:rFonts w:hint="eastAsia" w:ascii="宋体" w:hAnsi="宋体" w:eastAsia="宋体" w:cs="宋体"/>
                <w:sz w:val="20"/>
                <w:szCs w:val="20"/>
              </w:rPr>
              <w:t>1</w:t>
            </w:r>
          </w:p>
        </w:tc>
        <w:tc>
          <w:tcPr>
            <w:tcW w:w="1108" w:type="dxa"/>
            <w:tcBorders>
              <w:tl2br w:val="nil"/>
              <w:tr2bl w:val="nil"/>
            </w:tcBorders>
            <w:vAlign w:val="center"/>
          </w:tcPr>
          <w:p w14:paraId="6716E74B">
            <w:pPr>
              <w:spacing w:line="276" w:lineRule="auto"/>
              <w:jc w:val="center"/>
              <w:rPr>
                <w:rFonts w:ascii="宋体" w:hAnsi="宋体" w:eastAsia="宋体" w:cs="宋体"/>
                <w:sz w:val="20"/>
                <w:szCs w:val="20"/>
              </w:rPr>
            </w:pPr>
            <w:r>
              <w:rPr>
                <w:rFonts w:hint="eastAsia" w:ascii="宋体" w:hAnsi="宋体" w:eastAsia="宋体" w:cs="宋体"/>
                <w:sz w:val="20"/>
                <w:szCs w:val="20"/>
              </w:rPr>
              <w:t>报价部分（30分）</w:t>
            </w:r>
          </w:p>
        </w:tc>
        <w:tc>
          <w:tcPr>
            <w:tcW w:w="1246" w:type="dxa"/>
            <w:tcBorders>
              <w:tl2br w:val="nil"/>
              <w:tr2bl w:val="nil"/>
            </w:tcBorders>
            <w:vAlign w:val="center"/>
          </w:tcPr>
          <w:p w14:paraId="16501DC9">
            <w:pPr>
              <w:spacing w:line="276" w:lineRule="auto"/>
              <w:jc w:val="center"/>
              <w:rPr>
                <w:rFonts w:ascii="宋体" w:hAnsi="宋体" w:eastAsia="宋体" w:cs="宋体"/>
                <w:sz w:val="20"/>
                <w:szCs w:val="20"/>
              </w:rPr>
            </w:pPr>
            <w:r>
              <w:rPr>
                <w:rFonts w:hint="eastAsia" w:ascii="宋体" w:hAnsi="宋体" w:eastAsia="宋体" w:cs="宋体"/>
                <w:sz w:val="20"/>
                <w:szCs w:val="20"/>
              </w:rPr>
              <w:t>磋商报价</w:t>
            </w:r>
          </w:p>
          <w:p w14:paraId="7791AF7F">
            <w:pPr>
              <w:spacing w:line="276" w:lineRule="auto"/>
              <w:jc w:val="center"/>
              <w:rPr>
                <w:rFonts w:ascii="宋体" w:hAnsi="宋体" w:eastAsia="宋体" w:cs="宋体"/>
                <w:sz w:val="20"/>
                <w:szCs w:val="20"/>
                <w:highlight w:val="red"/>
              </w:rPr>
            </w:pPr>
            <w:r>
              <w:rPr>
                <w:rFonts w:hint="eastAsia" w:ascii="宋体" w:hAnsi="宋体" w:eastAsia="宋体" w:cs="宋体"/>
                <w:sz w:val="20"/>
                <w:szCs w:val="20"/>
              </w:rPr>
              <w:t>（30分）</w:t>
            </w:r>
          </w:p>
        </w:tc>
        <w:tc>
          <w:tcPr>
            <w:tcW w:w="693" w:type="dxa"/>
            <w:tcBorders>
              <w:tl2br w:val="nil"/>
              <w:tr2bl w:val="nil"/>
            </w:tcBorders>
            <w:vAlign w:val="center"/>
          </w:tcPr>
          <w:p w14:paraId="344EAF85">
            <w:pPr>
              <w:spacing w:line="276" w:lineRule="auto"/>
              <w:jc w:val="center"/>
              <w:rPr>
                <w:rFonts w:hint="eastAsia" w:ascii="宋体" w:hAnsi="宋体" w:eastAsia="宋体" w:cs="宋体"/>
                <w:sz w:val="20"/>
                <w:szCs w:val="20"/>
                <w:highlight w:val="red"/>
                <w:lang w:eastAsia="zh-CN"/>
              </w:rPr>
            </w:pPr>
            <w:r>
              <w:rPr>
                <w:rFonts w:hint="eastAsia" w:ascii="宋体" w:hAnsi="宋体" w:eastAsia="宋体" w:cs="宋体"/>
                <w:sz w:val="20"/>
                <w:szCs w:val="20"/>
              </w:rPr>
              <w:t>30</w:t>
            </w:r>
            <w:r>
              <w:rPr>
                <w:rFonts w:hint="eastAsia" w:ascii="宋体" w:hAnsi="宋体" w:eastAsia="宋体" w:cs="宋体"/>
                <w:sz w:val="20"/>
                <w:szCs w:val="20"/>
                <w:lang w:eastAsia="zh-CN"/>
              </w:rPr>
              <w:t>分</w:t>
            </w:r>
          </w:p>
        </w:tc>
        <w:tc>
          <w:tcPr>
            <w:tcW w:w="5467" w:type="dxa"/>
            <w:tcBorders>
              <w:tl2br w:val="nil"/>
              <w:tr2bl w:val="nil"/>
            </w:tcBorders>
            <w:vAlign w:val="center"/>
          </w:tcPr>
          <w:p w14:paraId="53B6AB60">
            <w:pPr>
              <w:spacing w:line="276" w:lineRule="auto"/>
              <w:jc w:val="left"/>
              <w:rPr>
                <w:rFonts w:ascii="宋体" w:hAnsi="宋体" w:eastAsia="宋体" w:cs="宋体"/>
                <w:sz w:val="20"/>
                <w:szCs w:val="20"/>
                <w:highlight w:val="red"/>
              </w:rPr>
            </w:pPr>
            <w:r>
              <w:rPr>
                <w:rFonts w:ascii="宋体" w:hAnsi="宋体" w:eastAsia="宋体" w:cs="宋体"/>
                <w:sz w:val="20"/>
                <w:szCs w:val="20"/>
              </w:rPr>
              <w:t>以经评委会一致认定满足</w:t>
            </w:r>
            <w:r>
              <w:rPr>
                <w:rFonts w:hint="eastAsia" w:ascii="宋体" w:hAnsi="宋体" w:eastAsia="宋体" w:cs="宋体"/>
                <w:sz w:val="20"/>
                <w:szCs w:val="20"/>
                <w:lang w:val="en-US" w:eastAsia="zh-CN"/>
              </w:rPr>
              <w:t>磋商</w:t>
            </w:r>
            <w:r>
              <w:rPr>
                <w:rFonts w:ascii="宋体" w:hAnsi="宋体" w:eastAsia="宋体" w:cs="宋体"/>
                <w:sz w:val="20"/>
                <w:szCs w:val="20"/>
              </w:rPr>
              <w:t>文件要求且经评审后的投标价格最低的投标报价为评标基准价，其价格得分计</w:t>
            </w:r>
            <w:r>
              <w:rPr>
                <w:rFonts w:hint="eastAsia" w:ascii="宋体" w:hAnsi="宋体" w:eastAsia="宋体" w:cs="宋体"/>
                <w:sz w:val="20"/>
                <w:szCs w:val="20"/>
              </w:rPr>
              <w:t>30</w:t>
            </w:r>
            <w:r>
              <w:rPr>
                <w:rFonts w:ascii="宋体" w:hAnsi="宋体" w:eastAsia="宋体" w:cs="宋体"/>
                <w:sz w:val="20"/>
                <w:szCs w:val="20"/>
              </w:rPr>
              <w:t>分。其他投标人的价格计分统一按公式计算：投标报价得分=(评标基准价／投标报价)×</w:t>
            </w:r>
            <w:r>
              <w:rPr>
                <w:rFonts w:hint="eastAsia" w:ascii="宋体" w:hAnsi="宋体" w:eastAsia="宋体" w:cs="宋体"/>
                <w:sz w:val="20"/>
                <w:szCs w:val="20"/>
              </w:rPr>
              <w:t>30</w:t>
            </w:r>
            <w:r>
              <w:rPr>
                <w:rFonts w:ascii="宋体" w:hAnsi="宋体" w:eastAsia="宋体" w:cs="宋体"/>
                <w:sz w:val="20"/>
                <w:szCs w:val="20"/>
              </w:rPr>
              <w:t>。</w:t>
            </w:r>
            <w:r>
              <w:rPr>
                <w:rFonts w:hint="eastAsia" w:ascii="宋体" w:hAnsi="宋体" w:eastAsia="宋体" w:cs="宋体"/>
                <w:sz w:val="20"/>
                <w:szCs w:val="20"/>
              </w:rPr>
              <w:t>评标委员会认为投标人的报价明显低于其他通过符合性审查投标人的报价，有可能影响</w:t>
            </w:r>
            <w:r>
              <w:rPr>
                <w:rFonts w:hint="eastAsia" w:ascii="宋体" w:hAnsi="宋体" w:eastAsia="宋体" w:cs="宋体"/>
                <w:sz w:val="20"/>
                <w:szCs w:val="20"/>
                <w:lang w:eastAsia="zh-CN"/>
              </w:rPr>
              <w:t>工程</w:t>
            </w:r>
            <w:r>
              <w:rPr>
                <w:rFonts w:hint="eastAsia" w:ascii="宋体" w:hAnsi="宋体" w:eastAsia="宋体" w:cs="宋体"/>
                <w:sz w:val="20"/>
                <w:szCs w:val="20"/>
              </w:rPr>
              <w:t>质量或者不能诚信履约的，应当要求其在评标现场合理的时间内提供书面说明，必要时提交相关证明材料：投标人不能证明其报价合理性的，评标委员会应当将其作为无效投标处理。</w:t>
            </w:r>
          </w:p>
        </w:tc>
      </w:tr>
      <w:tr w14:paraId="1955814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 w:hRule="atLeast"/>
        </w:trPr>
        <w:tc>
          <w:tcPr>
            <w:tcW w:w="522" w:type="dxa"/>
            <w:vMerge w:val="restart"/>
            <w:tcBorders>
              <w:tl2br w:val="nil"/>
              <w:tr2bl w:val="nil"/>
            </w:tcBorders>
            <w:vAlign w:val="center"/>
          </w:tcPr>
          <w:p w14:paraId="54E2570F">
            <w:pPr>
              <w:spacing w:line="276" w:lineRule="auto"/>
              <w:jc w:val="center"/>
              <w:rPr>
                <w:rFonts w:ascii="宋体" w:hAnsi="宋体" w:eastAsia="宋体" w:cs="宋体"/>
                <w:sz w:val="20"/>
                <w:szCs w:val="20"/>
              </w:rPr>
            </w:pPr>
            <w:r>
              <w:rPr>
                <w:rFonts w:hint="eastAsia" w:ascii="宋体" w:hAnsi="宋体" w:eastAsia="宋体" w:cs="宋体"/>
                <w:sz w:val="20"/>
                <w:szCs w:val="20"/>
              </w:rPr>
              <w:t>2</w:t>
            </w:r>
          </w:p>
        </w:tc>
        <w:tc>
          <w:tcPr>
            <w:tcW w:w="1108" w:type="dxa"/>
            <w:vMerge w:val="restart"/>
            <w:tcBorders>
              <w:tl2br w:val="nil"/>
              <w:tr2bl w:val="nil"/>
            </w:tcBorders>
            <w:vAlign w:val="center"/>
          </w:tcPr>
          <w:p w14:paraId="6CCB473F">
            <w:pPr>
              <w:spacing w:line="276" w:lineRule="auto"/>
              <w:jc w:val="center"/>
              <w:rPr>
                <w:rFonts w:ascii="宋体" w:hAnsi="宋体" w:eastAsia="宋体" w:cs="宋体"/>
                <w:sz w:val="20"/>
                <w:szCs w:val="20"/>
              </w:rPr>
            </w:pPr>
            <w:r>
              <w:rPr>
                <w:rFonts w:hint="eastAsia" w:ascii="宋体" w:hAnsi="宋体" w:eastAsia="宋体" w:cs="宋体"/>
                <w:sz w:val="20"/>
                <w:szCs w:val="20"/>
              </w:rPr>
              <w:t>技术部分（</w:t>
            </w:r>
            <w:r>
              <w:rPr>
                <w:rFonts w:hint="eastAsia" w:ascii="宋体" w:hAnsi="宋体" w:eastAsia="宋体" w:cs="宋体"/>
                <w:sz w:val="20"/>
                <w:szCs w:val="20"/>
                <w:lang w:val="en-US" w:eastAsia="zh-CN"/>
              </w:rPr>
              <w:t>60</w:t>
            </w:r>
            <w:r>
              <w:rPr>
                <w:rFonts w:hint="eastAsia" w:ascii="宋体" w:hAnsi="宋体" w:eastAsia="宋体" w:cs="宋体"/>
                <w:sz w:val="20"/>
                <w:szCs w:val="20"/>
              </w:rPr>
              <w:t>分）</w:t>
            </w:r>
          </w:p>
        </w:tc>
        <w:tc>
          <w:tcPr>
            <w:tcW w:w="1246" w:type="dxa"/>
            <w:tcBorders>
              <w:tl2br w:val="nil"/>
              <w:tr2bl w:val="nil"/>
            </w:tcBorders>
            <w:vAlign w:val="center"/>
          </w:tcPr>
          <w:p w14:paraId="1EC603B1">
            <w:pPr>
              <w:adjustRightInd w:val="0"/>
              <w:snapToGrid w:val="0"/>
              <w:rPr>
                <w:rFonts w:ascii="宋体" w:hAnsi="宋体" w:eastAsia="宋体" w:cs="宋体"/>
                <w:sz w:val="20"/>
                <w:szCs w:val="20"/>
              </w:rPr>
            </w:pPr>
            <w:r>
              <w:rPr>
                <w:rFonts w:hint="eastAsia" w:ascii="宋体" w:hAnsi="宋体" w:cs="宋体"/>
                <w:color w:val="000000"/>
                <w:sz w:val="20"/>
                <w:szCs w:val="20"/>
                <w:highlight w:val="none"/>
              </w:rPr>
              <w:t>施工方案与技术措施</w:t>
            </w:r>
          </w:p>
        </w:tc>
        <w:tc>
          <w:tcPr>
            <w:tcW w:w="693" w:type="dxa"/>
            <w:tcBorders>
              <w:tl2br w:val="nil"/>
              <w:tr2bl w:val="nil"/>
            </w:tcBorders>
            <w:vAlign w:val="center"/>
          </w:tcPr>
          <w:p w14:paraId="116AEED0">
            <w:pPr>
              <w:adjustRightInd w:val="0"/>
              <w:snapToGrid w:val="0"/>
              <w:jc w:val="center"/>
              <w:rPr>
                <w:rFonts w:hint="eastAsia" w:ascii="宋体" w:hAnsi="宋体" w:eastAsia="宋体" w:cs="宋体"/>
                <w:sz w:val="20"/>
                <w:szCs w:val="20"/>
                <w:lang w:eastAsia="zh-CN"/>
              </w:rPr>
            </w:pPr>
            <w:r>
              <w:rPr>
                <w:rFonts w:hint="eastAsia" w:ascii="宋体" w:hAnsi="宋体" w:cs="宋体"/>
                <w:color w:val="000000"/>
                <w:sz w:val="20"/>
                <w:szCs w:val="20"/>
                <w:highlight w:val="none"/>
                <w:lang w:val="en-US" w:eastAsia="zh-CN"/>
              </w:rPr>
              <w:t>10</w:t>
            </w:r>
            <w:r>
              <w:rPr>
                <w:rFonts w:hint="eastAsia" w:ascii="宋体" w:hAnsi="宋体" w:cs="宋体"/>
                <w:color w:val="000000"/>
                <w:sz w:val="20"/>
                <w:szCs w:val="20"/>
                <w:highlight w:val="none"/>
              </w:rPr>
              <w:t>分</w:t>
            </w:r>
          </w:p>
        </w:tc>
        <w:tc>
          <w:tcPr>
            <w:tcW w:w="5467" w:type="dxa"/>
            <w:tcBorders>
              <w:tl2br w:val="nil"/>
              <w:tr2bl w:val="nil"/>
            </w:tcBorders>
            <w:vAlign w:val="center"/>
          </w:tcPr>
          <w:p w14:paraId="5586339C">
            <w:pPr>
              <w:rPr>
                <w:rFonts w:hint="eastAsia" w:eastAsia="宋体"/>
                <w:sz w:val="20"/>
                <w:szCs w:val="20"/>
                <w:highlight w:val="none"/>
                <w:lang w:eastAsia="zh-CN"/>
              </w:rPr>
            </w:pPr>
            <w:r>
              <w:rPr>
                <w:rFonts w:hint="eastAsia" w:eastAsia="宋体"/>
                <w:sz w:val="20"/>
                <w:szCs w:val="20"/>
                <w:highlight w:val="none"/>
                <w:lang w:eastAsia="zh-CN"/>
              </w:rPr>
              <w:t>供应商提供针对本项目的</w:t>
            </w:r>
            <w:r>
              <w:rPr>
                <w:rFonts w:hint="eastAsia" w:ascii="宋体" w:hAnsi="宋体" w:cs="宋体"/>
                <w:color w:val="000000"/>
                <w:sz w:val="20"/>
                <w:szCs w:val="20"/>
                <w:highlight w:val="none"/>
              </w:rPr>
              <w:t>施工方案与技术措施</w:t>
            </w:r>
            <w:r>
              <w:rPr>
                <w:rFonts w:hint="eastAsia" w:eastAsia="宋体"/>
                <w:sz w:val="20"/>
                <w:szCs w:val="20"/>
                <w:highlight w:val="none"/>
                <w:lang w:eastAsia="zh-CN"/>
              </w:rPr>
              <w:t>，包括但不限于：①项目总体概况、②施工部署及措施、③重点、难点的分析、④安全、文明生产要求、⑤施工平面布置。</w:t>
            </w:r>
          </w:p>
          <w:p w14:paraId="6F855C23">
            <w:pPr>
              <w:rPr>
                <w:rFonts w:hint="eastAsia" w:ascii="宋体" w:hAnsi="宋体" w:eastAsia="宋体" w:cs="宋体"/>
                <w:sz w:val="20"/>
                <w:szCs w:val="20"/>
                <w:lang w:eastAsia="zh-CN"/>
              </w:rPr>
            </w:pPr>
            <w:r>
              <w:rPr>
                <w:rFonts w:hint="eastAsia" w:ascii="宋体" w:hAnsi="宋体" w:cs="宋体"/>
                <w:color w:val="000000"/>
                <w:sz w:val="20"/>
                <w:szCs w:val="20"/>
                <w:highlight w:val="none"/>
              </w:rPr>
              <w:t>施工方案与技术措施</w:t>
            </w:r>
            <w:r>
              <w:rPr>
                <w:rFonts w:hint="eastAsia" w:eastAsia="宋体"/>
                <w:sz w:val="20"/>
                <w:szCs w:val="20"/>
                <w:highlight w:val="none"/>
                <w:lang w:eastAsia="zh-CN"/>
              </w:rPr>
              <w:t>内容详尽完整、措施针对性强且合理、完全符合项目要求的计</w:t>
            </w:r>
            <w:r>
              <w:rPr>
                <w:rFonts w:hint="eastAsia" w:eastAsia="宋体"/>
                <w:sz w:val="20"/>
                <w:szCs w:val="20"/>
                <w:highlight w:val="none"/>
                <w:lang w:val="en-US" w:eastAsia="zh-CN"/>
              </w:rPr>
              <w:t>10</w:t>
            </w:r>
            <w:r>
              <w:rPr>
                <w:rFonts w:hint="eastAsia" w:eastAsia="宋体"/>
                <w:sz w:val="20"/>
                <w:szCs w:val="20"/>
                <w:highlight w:val="none"/>
                <w:lang w:eastAsia="zh-CN"/>
              </w:rPr>
              <w:t>分，方案内容有缺漏项、缺乏合理性或有明显缺陷的每出现一处扣</w:t>
            </w:r>
            <w:r>
              <w:rPr>
                <w:rFonts w:hint="eastAsia" w:eastAsia="宋体"/>
                <w:sz w:val="20"/>
                <w:szCs w:val="20"/>
                <w:highlight w:val="none"/>
                <w:lang w:val="en-US" w:eastAsia="zh-CN"/>
              </w:rPr>
              <w:t>2</w:t>
            </w:r>
            <w:r>
              <w:rPr>
                <w:rFonts w:hint="eastAsia" w:eastAsia="宋体"/>
                <w:sz w:val="20"/>
                <w:szCs w:val="20"/>
                <w:highlight w:val="none"/>
                <w:lang w:eastAsia="zh-CN"/>
              </w:rPr>
              <w:t>分，扣完为止，未提供的不计分。</w:t>
            </w:r>
          </w:p>
        </w:tc>
      </w:tr>
      <w:tr w14:paraId="53699D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trPr>
        <w:tc>
          <w:tcPr>
            <w:tcW w:w="522" w:type="dxa"/>
            <w:vMerge w:val="continue"/>
            <w:tcBorders>
              <w:tl2br w:val="nil"/>
              <w:tr2bl w:val="nil"/>
            </w:tcBorders>
            <w:vAlign w:val="center"/>
          </w:tcPr>
          <w:p w14:paraId="24D8189F">
            <w:pPr>
              <w:spacing w:line="276" w:lineRule="auto"/>
              <w:jc w:val="center"/>
              <w:rPr>
                <w:rFonts w:ascii="宋体" w:hAnsi="宋体" w:eastAsia="宋体" w:cs="宋体"/>
                <w:sz w:val="20"/>
                <w:szCs w:val="20"/>
              </w:rPr>
            </w:pPr>
          </w:p>
        </w:tc>
        <w:tc>
          <w:tcPr>
            <w:tcW w:w="1108" w:type="dxa"/>
            <w:vMerge w:val="continue"/>
            <w:tcBorders>
              <w:tl2br w:val="nil"/>
              <w:tr2bl w:val="nil"/>
            </w:tcBorders>
            <w:vAlign w:val="center"/>
          </w:tcPr>
          <w:p w14:paraId="708EACF2">
            <w:pPr>
              <w:spacing w:line="276" w:lineRule="auto"/>
              <w:jc w:val="center"/>
              <w:rPr>
                <w:rFonts w:ascii="宋体" w:hAnsi="宋体" w:eastAsia="宋体" w:cs="宋体"/>
                <w:sz w:val="20"/>
                <w:szCs w:val="20"/>
              </w:rPr>
            </w:pPr>
          </w:p>
        </w:tc>
        <w:tc>
          <w:tcPr>
            <w:tcW w:w="1246" w:type="dxa"/>
            <w:tcBorders>
              <w:tl2br w:val="nil"/>
              <w:tr2bl w:val="nil"/>
            </w:tcBorders>
            <w:vAlign w:val="center"/>
          </w:tcPr>
          <w:p w14:paraId="67020BE8">
            <w:pPr>
              <w:adjustRightInd w:val="0"/>
              <w:snapToGrid w:val="0"/>
              <w:rPr>
                <w:rFonts w:ascii="宋体" w:hAnsi="宋体" w:eastAsia="宋体" w:cs="宋体"/>
                <w:sz w:val="20"/>
                <w:szCs w:val="20"/>
              </w:rPr>
            </w:pPr>
            <w:r>
              <w:rPr>
                <w:rFonts w:hint="eastAsia" w:ascii="宋体" w:hAnsi="宋体" w:cs="宋体"/>
                <w:color w:val="000000"/>
                <w:sz w:val="20"/>
                <w:szCs w:val="20"/>
                <w:highlight w:val="none"/>
              </w:rPr>
              <w:t>质量管理体系与措施</w:t>
            </w:r>
          </w:p>
        </w:tc>
        <w:tc>
          <w:tcPr>
            <w:tcW w:w="693" w:type="dxa"/>
            <w:tcBorders>
              <w:tl2br w:val="nil"/>
              <w:tr2bl w:val="nil"/>
            </w:tcBorders>
            <w:vAlign w:val="center"/>
          </w:tcPr>
          <w:p w14:paraId="1A63CD9D">
            <w:pPr>
              <w:adjustRightInd w:val="0"/>
              <w:snapToGrid w:val="0"/>
              <w:jc w:val="center"/>
              <w:rPr>
                <w:rFonts w:ascii="宋体" w:hAnsi="宋体" w:eastAsia="宋体" w:cs="宋体"/>
                <w:sz w:val="20"/>
                <w:szCs w:val="20"/>
              </w:rPr>
            </w:pPr>
            <w:r>
              <w:rPr>
                <w:rFonts w:hint="eastAsia" w:ascii="宋体" w:hAnsi="宋体" w:cs="宋体"/>
                <w:color w:val="000000"/>
                <w:sz w:val="20"/>
                <w:szCs w:val="20"/>
                <w:highlight w:val="none"/>
                <w:lang w:val="en-US" w:eastAsia="zh-CN"/>
              </w:rPr>
              <w:t>10</w:t>
            </w:r>
            <w:r>
              <w:rPr>
                <w:rFonts w:hint="eastAsia" w:ascii="宋体" w:hAnsi="宋体" w:cs="宋体"/>
                <w:color w:val="000000"/>
                <w:sz w:val="20"/>
                <w:szCs w:val="20"/>
                <w:highlight w:val="none"/>
              </w:rPr>
              <w:t>分</w:t>
            </w:r>
          </w:p>
        </w:tc>
        <w:tc>
          <w:tcPr>
            <w:tcW w:w="5467" w:type="dxa"/>
            <w:tcBorders>
              <w:tl2br w:val="nil"/>
              <w:tr2bl w:val="nil"/>
            </w:tcBorders>
            <w:vAlign w:val="center"/>
          </w:tcPr>
          <w:p w14:paraId="791133F4">
            <w:pPr>
              <w:rPr>
                <w:rFonts w:hint="eastAsia" w:eastAsia="宋体"/>
                <w:sz w:val="20"/>
                <w:szCs w:val="20"/>
                <w:highlight w:val="none"/>
                <w:lang w:eastAsia="zh-CN"/>
              </w:rPr>
            </w:pPr>
            <w:r>
              <w:rPr>
                <w:rFonts w:hint="eastAsia" w:eastAsia="宋体"/>
                <w:sz w:val="20"/>
                <w:szCs w:val="20"/>
                <w:highlight w:val="none"/>
                <w:lang w:eastAsia="zh-CN"/>
              </w:rPr>
              <w:t>供应商提供针对本项目的</w:t>
            </w:r>
            <w:r>
              <w:rPr>
                <w:rFonts w:hint="eastAsia" w:ascii="宋体" w:hAnsi="宋体" w:cs="宋体"/>
                <w:color w:val="000000"/>
                <w:sz w:val="20"/>
                <w:szCs w:val="20"/>
                <w:highlight w:val="none"/>
              </w:rPr>
              <w:t>质量管理体系与措施</w:t>
            </w:r>
            <w:r>
              <w:rPr>
                <w:rFonts w:hint="eastAsia" w:eastAsia="宋体"/>
                <w:sz w:val="20"/>
                <w:szCs w:val="20"/>
                <w:highlight w:val="none"/>
                <w:lang w:eastAsia="zh-CN"/>
              </w:rPr>
              <w:t>，包括但不限于：①管理机构设置、②职责分工部署、③管理制度安排、④实施与监控措施。</w:t>
            </w:r>
          </w:p>
          <w:p w14:paraId="190445C1">
            <w:pPr>
              <w:adjustRightInd w:val="0"/>
              <w:snapToGrid w:val="0"/>
              <w:rPr>
                <w:rFonts w:hAnsi="宋体" w:cs="宋体"/>
                <w:sz w:val="20"/>
                <w:szCs w:val="20"/>
              </w:rPr>
            </w:pPr>
            <w:r>
              <w:rPr>
                <w:rFonts w:hint="eastAsia" w:ascii="宋体" w:hAnsi="宋体" w:cs="宋体"/>
                <w:color w:val="000000"/>
                <w:sz w:val="20"/>
                <w:szCs w:val="20"/>
                <w:highlight w:val="none"/>
              </w:rPr>
              <w:t>质量管理体系与措施</w:t>
            </w:r>
            <w:r>
              <w:rPr>
                <w:rFonts w:hint="eastAsia" w:eastAsia="宋体"/>
                <w:sz w:val="20"/>
                <w:szCs w:val="20"/>
                <w:highlight w:val="none"/>
                <w:lang w:eastAsia="zh-CN"/>
              </w:rPr>
              <w:t>内容详尽完整、措施针对性强且合理、完全符合项目要求的计</w:t>
            </w:r>
            <w:r>
              <w:rPr>
                <w:rFonts w:hint="eastAsia" w:eastAsia="宋体"/>
                <w:sz w:val="20"/>
                <w:szCs w:val="20"/>
                <w:highlight w:val="none"/>
                <w:lang w:val="en-US" w:eastAsia="zh-CN"/>
              </w:rPr>
              <w:t>10</w:t>
            </w:r>
            <w:r>
              <w:rPr>
                <w:rFonts w:hint="eastAsia" w:eastAsia="宋体"/>
                <w:sz w:val="20"/>
                <w:szCs w:val="20"/>
                <w:highlight w:val="none"/>
                <w:lang w:eastAsia="zh-CN"/>
              </w:rPr>
              <w:t>分，方案内容有缺漏项、缺乏合理性或有明显缺陷的每出现一处扣</w:t>
            </w:r>
            <w:r>
              <w:rPr>
                <w:rFonts w:hint="eastAsia" w:eastAsia="宋体"/>
                <w:sz w:val="20"/>
                <w:szCs w:val="20"/>
                <w:highlight w:val="none"/>
                <w:lang w:val="en-US" w:eastAsia="zh-CN"/>
              </w:rPr>
              <w:t>2.5</w:t>
            </w:r>
            <w:r>
              <w:rPr>
                <w:rFonts w:hint="eastAsia" w:eastAsia="宋体"/>
                <w:sz w:val="20"/>
                <w:szCs w:val="20"/>
                <w:highlight w:val="none"/>
                <w:lang w:eastAsia="zh-CN"/>
              </w:rPr>
              <w:t>分，扣完为止，未提供的不计分。</w:t>
            </w:r>
          </w:p>
        </w:tc>
      </w:tr>
      <w:tr w14:paraId="61A429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trPr>
        <w:tc>
          <w:tcPr>
            <w:tcW w:w="522" w:type="dxa"/>
            <w:vMerge w:val="continue"/>
            <w:tcBorders>
              <w:tl2br w:val="nil"/>
              <w:tr2bl w:val="nil"/>
            </w:tcBorders>
            <w:vAlign w:val="center"/>
          </w:tcPr>
          <w:p w14:paraId="59AEF6C8">
            <w:pPr>
              <w:spacing w:line="276" w:lineRule="auto"/>
              <w:jc w:val="center"/>
              <w:rPr>
                <w:rFonts w:ascii="宋体" w:hAnsi="宋体" w:eastAsia="宋体" w:cs="宋体"/>
                <w:sz w:val="20"/>
                <w:szCs w:val="20"/>
              </w:rPr>
            </w:pPr>
          </w:p>
        </w:tc>
        <w:tc>
          <w:tcPr>
            <w:tcW w:w="1108" w:type="dxa"/>
            <w:vMerge w:val="continue"/>
            <w:tcBorders>
              <w:tl2br w:val="nil"/>
              <w:tr2bl w:val="nil"/>
            </w:tcBorders>
            <w:vAlign w:val="center"/>
          </w:tcPr>
          <w:p w14:paraId="27B357D8">
            <w:pPr>
              <w:spacing w:line="276" w:lineRule="auto"/>
              <w:jc w:val="center"/>
              <w:rPr>
                <w:rFonts w:ascii="宋体" w:hAnsi="宋体" w:eastAsia="宋体" w:cs="宋体"/>
                <w:sz w:val="20"/>
                <w:szCs w:val="20"/>
              </w:rPr>
            </w:pPr>
          </w:p>
        </w:tc>
        <w:tc>
          <w:tcPr>
            <w:tcW w:w="1246" w:type="dxa"/>
            <w:tcBorders>
              <w:tl2br w:val="nil"/>
              <w:tr2bl w:val="nil"/>
            </w:tcBorders>
            <w:vAlign w:val="center"/>
          </w:tcPr>
          <w:p w14:paraId="5BF92C22">
            <w:pPr>
              <w:adjustRightInd w:val="0"/>
              <w:snapToGrid w:val="0"/>
              <w:rPr>
                <w:rFonts w:ascii="宋体" w:hAnsi="宋体" w:eastAsia="宋体" w:cs="宋体"/>
                <w:sz w:val="20"/>
                <w:szCs w:val="20"/>
              </w:rPr>
            </w:pPr>
            <w:r>
              <w:rPr>
                <w:rFonts w:hint="eastAsia" w:ascii="宋体" w:hAnsi="宋体" w:cs="宋体"/>
                <w:color w:val="000000"/>
                <w:sz w:val="20"/>
                <w:szCs w:val="20"/>
                <w:highlight w:val="none"/>
              </w:rPr>
              <w:t>安全</w:t>
            </w:r>
            <w:r>
              <w:rPr>
                <w:rFonts w:hint="eastAsia" w:ascii="宋体" w:hAnsi="宋体" w:cs="宋体"/>
                <w:color w:val="000000"/>
                <w:sz w:val="20"/>
                <w:szCs w:val="20"/>
                <w:highlight w:val="none"/>
                <w:lang w:eastAsia="zh-CN"/>
              </w:rPr>
              <w:t>管理</w:t>
            </w:r>
            <w:r>
              <w:rPr>
                <w:rFonts w:hint="eastAsia" w:ascii="宋体" w:hAnsi="宋体" w:cs="宋体"/>
                <w:color w:val="000000"/>
                <w:sz w:val="20"/>
                <w:szCs w:val="20"/>
                <w:highlight w:val="none"/>
              </w:rPr>
              <w:t>体系与措施</w:t>
            </w:r>
          </w:p>
        </w:tc>
        <w:tc>
          <w:tcPr>
            <w:tcW w:w="693" w:type="dxa"/>
            <w:tcBorders>
              <w:tl2br w:val="nil"/>
              <w:tr2bl w:val="nil"/>
            </w:tcBorders>
            <w:vAlign w:val="center"/>
          </w:tcPr>
          <w:p w14:paraId="20131159">
            <w:pPr>
              <w:adjustRightInd w:val="0"/>
              <w:snapToGrid w:val="0"/>
              <w:jc w:val="center"/>
              <w:rPr>
                <w:rFonts w:ascii="宋体" w:hAnsi="宋体" w:eastAsia="宋体" w:cs="宋体"/>
                <w:sz w:val="20"/>
                <w:szCs w:val="20"/>
              </w:rPr>
            </w:pPr>
            <w:r>
              <w:rPr>
                <w:rFonts w:hint="eastAsia" w:ascii="宋体" w:hAnsi="宋体" w:cs="宋体"/>
                <w:color w:val="000000"/>
                <w:sz w:val="20"/>
                <w:szCs w:val="20"/>
                <w:highlight w:val="none"/>
                <w:lang w:val="en-US" w:eastAsia="zh-CN"/>
              </w:rPr>
              <w:t>10</w:t>
            </w:r>
            <w:r>
              <w:rPr>
                <w:rFonts w:hint="eastAsia" w:ascii="宋体" w:hAnsi="宋体" w:cs="宋体"/>
                <w:color w:val="000000"/>
                <w:sz w:val="20"/>
                <w:szCs w:val="20"/>
                <w:highlight w:val="none"/>
              </w:rPr>
              <w:t>分</w:t>
            </w:r>
          </w:p>
        </w:tc>
        <w:tc>
          <w:tcPr>
            <w:tcW w:w="5467" w:type="dxa"/>
            <w:tcBorders>
              <w:tl2br w:val="nil"/>
              <w:tr2bl w:val="nil"/>
            </w:tcBorders>
            <w:vAlign w:val="center"/>
          </w:tcPr>
          <w:p w14:paraId="55848701">
            <w:pPr>
              <w:rPr>
                <w:rFonts w:hint="eastAsia" w:eastAsia="宋体"/>
                <w:sz w:val="20"/>
                <w:szCs w:val="20"/>
                <w:highlight w:val="none"/>
                <w:lang w:eastAsia="zh-CN"/>
              </w:rPr>
            </w:pPr>
            <w:r>
              <w:rPr>
                <w:rFonts w:hint="eastAsia" w:eastAsia="宋体"/>
                <w:sz w:val="20"/>
                <w:szCs w:val="20"/>
                <w:highlight w:val="none"/>
                <w:lang w:eastAsia="zh-CN"/>
              </w:rPr>
              <w:t>供应商提供针对本项目的</w:t>
            </w:r>
            <w:r>
              <w:rPr>
                <w:rFonts w:hint="eastAsia" w:ascii="宋体" w:hAnsi="宋体" w:cs="宋体"/>
                <w:color w:val="000000"/>
                <w:sz w:val="20"/>
                <w:szCs w:val="20"/>
                <w:highlight w:val="none"/>
              </w:rPr>
              <w:t>安全</w:t>
            </w:r>
            <w:r>
              <w:rPr>
                <w:rFonts w:hint="eastAsia" w:ascii="宋体" w:hAnsi="宋体" w:cs="宋体"/>
                <w:color w:val="000000"/>
                <w:sz w:val="20"/>
                <w:szCs w:val="20"/>
                <w:highlight w:val="none"/>
                <w:lang w:eastAsia="zh-CN"/>
              </w:rPr>
              <w:t>管理</w:t>
            </w:r>
            <w:r>
              <w:rPr>
                <w:rFonts w:hint="eastAsia" w:ascii="宋体" w:hAnsi="宋体" w:cs="宋体"/>
                <w:color w:val="000000"/>
                <w:sz w:val="20"/>
                <w:szCs w:val="20"/>
                <w:highlight w:val="none"/>
              </w:rPr>
              <w:t>体系与措施</w:t>
            </w:r>
            <w:r>
              <w:rPr>
                <w:rFonts w:hint="eastAsia" w:eastAsia="宋体"/>
                <w:sz w:val="20"/>
                <w:szCs w:val="20"/>
                <w:highlight w:val="none"/>
                <w:lang w:eastAsia="zh-CN"/>
              </w:rPr>
              <w:t>，包括但不限于：①安全保障措施、②计划目标、③安全管理制度、④人员协调分配。</w:t>
            </w:r>
          </w:p>
          <w:p w14:paraId="28D00C1E">
            <w:pPr>
              <w:adjustRightInd w:val="0"/>
              <w:snapToGrid w:val="0"/>
              <w:rPr>
                <w:rFonts w:hAnsi="宋体" w:cs="宋体"/>
                <w:sz w:val="20"/>
                <w:szCs w:val="20"/>
              </w:rPr>
            </w:pPr>
            <w:r>
              <w:rPr>
                <w:rFonts w:hint="eastAsia" w:ascii="宋体" w:hAnsi="宋体" w:cs="宋体"/>
                <w:color w:val="000000"/>
                <w:sz w:val="20"/>
                <w:szCs w:val="20"/>
                <w:highlight w:val="none"/>
              </w:rPr>
              <w:t>安全</w:t>
            </w:r>
            <w:r>
              <w:rPr>
                <w:rFonts w:hint="eastAsia" w:ascii="宋体" w:hAnsi="宋体" w:cs="宋体"/>
                <w:color w:val="000000"/>
                <w:sz w:val="20"/>
                <w:szCs w:val="20"/>
                <w:highlight w:val="none"/>
                <w:lang w:eastAsia="zh-CN"/>
              </w:rPr>
              <w:t>管理</w:t>
            </w:r>
            <w:r>
              <w:rPr>
                <w:rFonts w:hint="eastAsia" w:ascii="宋体" w:hAnsi="宋体" w:cs="宋体"/>
                <w:color w:val="000000"/>
                <w:sz w:val="20"/>
                <w:szCs w:val="20"/>
                <w:highlight w:val="none"/>
              </w:rPr>
              <w:t>体系与措施</w:t>
            </w:r>
            <w:r>
              <w:rPr>
                <w:rFonts w:hint="eastAsia" w:eastAsia="宋体"/>
                <w:sz w:val="20"/>
                <w:szCs w:val="20"/>
                <w:highlight w:val="none"/>
                <w:lang w:eastAsia="zh-CN"/>
              </w:rPr>
              <w:t>内容详尽完整、措施针对性强且合理、完全符合项目要求的计</w:t>
            </w:r>
            <w:r>
              <w:rPr>
                <w:rFonts w:hint="eastAsia" w:eastAsia="宋体"/>
                <w:sz w:val="20"/>
                <w:szCs w:val="20"/>
                <w:highlight w:val="none"/>
                <w:lang w:val="en-US" w:eastAsia="zh-CN"/>
              </w:rPr>
              <w:t>10</w:t>
            </w:r>
            <w:r>
              <w:rPr>
                <w:rFonts w:hint="eastAsia" w:eastAsia="宋体"/>
                <w:sz w:val="20"/>
                <w:szCs w:val="20"/>
                <w:highlight w:val="none"/>
                <w:lang w:eastAsia="zh-CN"/>
              </w:rPr>
              <w:t>分，方案内容有缺漏项、缺乏合理性或有明显缺陷的每出现一处扣</w:t>
            </w:r>
            <w:r>
              <w:rPr>
                <w:rFonts w:hint="eastAsia" w:eastAsia="宋体"/>
                <w:sz w:val="20"/>
                <w:szCs w:val="20"/>
                <w:highlight w:val="none"/>
                <w:lang w:val="en-US" w:eastAsia="zh-CN"/>
              </w:rPr>
              <w:t>2.5</w:t>
            </w:r>
            <w:r>
              <w:rPr>
                <w:rFonts w:hint="eastAsia" w:eastAsia="宋体"/>
                <w:sz w:val="20"/>
                <w:szCs w:val="20"/>
                <w:highlight w:val="none"/>
                <w:lang w:eastAsia="zh-CN"/>
              </w:rPr>
              <w:t>分，扣完为止，未提供的不计分。</w:t>
            </w:r>
          </w:p>
        </w:tc>
      </w:tr>
      <w:tr w14:paraId="5E539A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946" w:hRule="atLeast"/>
        </w:trPr>
        <w:tc>
          <w:tcPr>
            <w:tcW w:w="522" w:type="dxa"/>
            <w:vMerge w:val="continue"/>
            <w:tcBorders>
              <w:tl2br w:val="nil"/>
              <w:tr2bl w:val="nil"/>
            </w:tcBorders>
            <w:vAlign w:val="center"/>
          </w:tcPr>
          <w:p w14:paraId="548D615F">
            <w:pPr>
              <w:spacing w:line="276" w:lineRule="auto"/>
              <w:jc w:val="center"/>
              <w:rPr>
                <w:rFonts w:ascii="宋体" w:hAnsi="宋体" w:eastAsia="宋体" w:cs="宋体"/>
                <w:sz w:val="20"/>
                <w:szCs w:val="20"/>
              </w:rPr>
            </w:pPr>
          </w:p>
        </w:tc>
        <w:tc>
          <w:tcPr>
            <w:tcW w:w="1108" w:type="dxa"/>
            <w:vMerge w:val="continue"/>
            <w:tcBorders>
              <w:tl2br w:val="nil"/>
              <w:tr2bl w:val="nil"/>
            </w:tcBorders>
            <w:vAlign w:val="center"/>
          </w:tcPr>
          <w:p w14:paraId="7E1B0C80">
            <w:pPr>
              <w:spacing w:line="276" w:lineRule="auto"/>
              <w:jc w:val="center"/>
              <w:rPr>
                <w:rFonts w:ascii="宋体" w:hAnsi="宋体" w:eastAsia="宋体" w:cs="宋体"/>
                <w:sz w:val="20"/>
                <w:szCs w:val="20"/>
              </w:rPr>
            </w:pPr>
          </w:p>
        </w:tc>
        <w:tc>
          <w:tcPr>
            <w:tcW w:w="1246" w:type="dxa"/>
            <w:tcBorders>
              <w:tl2br w:val="nil"/>
              <w:tr2bl w:val="nil"/>
            </w:tcBorders>
            <w:vAlign w:val="center"/>
          </w:tcPr>
          <w:p w14:paraId="1A4A5EBF">
            <w:pPr>
              <w:adjustRightInd w:val="0"/>
              <w:snapToGrid w:val="0"/>
              <w:rPr>
                <w:rFonts w:ascii="宋体" w:hAnsi="宋体" w:eastAsia="宋体" w:cs="宋体"/>
                <w:sz w:val="20"/>
                <w:szCs w:val="20"/>
              </w:rPr>
            </w:pPr>
            <w:r>
              <w:rPr>
                <w:rFonts w:hint="eastAsia" w:ascii="宋体" w:hAnsi="宋体" w:eastAsia="宋体" w:cs="Times New Roman"/>
                <w:color w:val="auto"/>
                <w:kern w:val="1"/>
                <w:sz w:val="20"/>
                <w:szCs w:val="20"/>
                <w:highlight w:val="none"/>
                <w:lang w:val="en-US" w:eastAsia="zh-CN" w:bidi="ar-SA"/>
              </w:rPr>
              <w:t>环境保护管理体系与措施</w:t>
            </w:r>
          </w:p>
        </w:tc>
        <w:tc>
          <w:tcPr>
            <w:tcW w:w="693" w:type="dxa"/>
            <w:tcBorders>
              <w:tl2br w:val="nil"/>
              <w:tr2bl w:val="nil"/>
            </w:tcBorders>
            <w:vAlign w:val="center"/>
          </w:tcPr>
          <w:p w14:paraId="4246B82C">
            <w:pPr>
              <w:adjustRightInd w:val="0"/>
              <w:snapToGrid w:val="0"/>
              <w:jc w:val="center"/>
              <w:rPr>
                <w:rFonts w:ascii="宋体" w:hAnsi="宋体" w:eastAsia="宋体" w:cs="宋体"/>
                <w:sz w:val="20"/>
                <w:szCs w:val="20"/>
              </w:rPr>
            </w:pPr>
            <w:r>
              <w:rPr>
                <w:rFonts w:hint="eastAsia" w:ascii="宋体" w:hAnsi="宋体" w:cs="宋体"/>
                <w:color w:val="000000"/>
                <w:sz w:val="20"/>
                <w:szCs w:val="20"/>
                <w:highlight w:val="none"/>
                <w:lang w:val="en-US" w:eastAsia="zh-CN"/>
              </w:rPr>
              <w:t>10</w:t>
            </w:r>
            <w:r>
              <w:rPr>
                <w:rFonts w:hint="eastAsia" w:ascii="宋体" w:hAnsi="宋体" w:cs="宋体"/>
                <w:color w:val="000000"/>
                <w:sz w:val="20"/>
                <w:szCs w:val="20"/>
                <w:highlight w:val="none"/>
              </w:rPr>
              <w:t>分</w:t>
            </w:r>
          </w:p>
        </w:tc>
        <w:tc>
          <w:tcPr>
            <w:tcW w:w="5467" w:type="dxa"/>
            <w:tcBorders>
              <w:tl2br w:val="nil"/>
              <w:tr2bl w:val="nil"/>
            </w:tcBorders>
            <w:vAlign w:val="center"/>
          </w:tcPr>
          <w:p w14:paraId="1F94540B">
            <w:pPr>
              <w:rPr>
                <w:rFonts w:hint="eastAsia" w:eastAsia="宋体"/>
                <w:sz w:val="20"/>
                <w:szCs w:val="20"/>
                <w:highlight w:val="none"/>
                <w:lang w:eastAsia="zh-CN"/>
              </w:rPr>
            </w:pPr>
            <w:r>
              <w:rPr>
                <w:rFonts w:hint="eastAsia" w:eastAsia="宋体"/>
                <w:sz w:val="20"/>
                <w:szCs w:val="20"/>
                <w:highlight w:val="none"/>
                <w:lang w:eastAsia="zh-CN"/>
              </w:rPr>
              <w:t>供应商提供针对本项目的环境保护管理体系与措施，包括但不限于：①环境管理目标、②管理机构设置、③环境保障措施、④环保工作责任制度。</w:t>
            </w:r>
          </w:p>
          <w:p w14:paraId="01AE4C31">
            <w:pPr>
              <w:adjustRightInd w:val="0"/>
              <w:snapToGrid w:val="0"/>
              <w:rPr>
                <w:rFonts w:hAnsi="宋体" w:cs="宋体"/>
                <w:sz w:val="20"/>
                <w:szCs w:val="20"/>
              </w:rPr>
            </w:pPr>
            <w:r>
              <w:rPr>
                <w:rFonts w:hint="eastAsia" w:eastAsia="宋体"/>
                <w:sz w:val="20"/>
                <w:szCs w:val="20"/>
                <w:highlight w:val="none"/>
                <w:lang w:eastAsia="zh-CN"/>
              </w:rPr>
              <w:t>环境保护管理体系与措施内容详尽完整、措施针对性强且合理、完全符合项目要求的计</w:t>
            </w:r>
            <w:r>
              <w:rPr>
                <w:rFonts w:hint="eastAsia" w:eastAsia="宋体"/>
                <w:sz w:val="20"/>
                <w:szCs w:val="20"/>
                <w:highlight w:val="none"/>
                <w:lang w:val="en-US" w:eastAsia="zh-CN"/>
              </w:rPr>
              <w:t>10</w:t>
            </w:r>
            <w:r>
              <w:rPr>
                <w:rFonts w:hint="eastAsia" w:eastAsia="宋体"/>
                <w:sz w:val="20"/>
                <w:szCs w:val="20"/>
                <w:highlight w:val="none"/>
                <w:lang w:eastAsia="zh-CN"/>
              </w:rPr>
              <w:t>分，方案内容有缺漏项、缺乏合理性或有明显缺陷的每出现一处扣</w:t>
            </w:r>
            <w:r>
              <w:rPr>
                <w:rFonts w:hint="eastAsia" w:eastAsia="宋体"/>
                <w:sz w:val="20"/>
                <w:szCs w:val="20"/>
                <w:highlight w:val="none"/>
                <w:lang w:val="en-US" w:eastAsia="zh-CN"/>
              </w:rPr>
              <w:t>2.5</w:t>
            </w:r>
            <w:r>
              <w:rPr>
                <w:rFonts w:hint="eastAsia" w:eastAsia="宋体"/>
                <w:sz w:val="20"/>
                <w:szCs w:val="20"/>
                <w:highlight w:val="none"/>
                <w:lang w:eastAsia="zh-CN"/>
              </w:rPr>
              <w:t>分，扣完为止，未提供的不计分。</w:t>
            </w:r>
          </w:p>
        </w:tc>
      </w:tr>
      <w:tr w14:paraId="640E0BB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98" w:hRule="atLeast"/>
        </w:trPr>
        <w:tc>
          <w:tcPr>
            <w:tcW w:w="522" w:type="dxa"/>
            <w:vMerge w:val="continue"/>
            <w:tcBorders>
              <w:tl2br w:val="nil"/>
              <w:tr2bl w:val="nil"/>
            </w:tcBorders>
            <w:vAlign w:val="center"/>
          </w:tcPr>
          <w:p w14:paraId="41654A57">
            <w:pPr>
              <w:spacing w:line="276" w:lineRule="auto"/>
              <w:jc w:val="center"/>
              <w:rPr>
                <w:rFonts w:ascii="宋体" w:hAnsi="宋体" w:eastAsia="宋体" w:cs="宋体"/>
                <w:sz w:val="20"/>
                <w:szCs w:val="20"/>
              </w:rPr>
            </w:pPr>
          </w:p>
        </w:tc>
        <w:tc>
          <w:tcPr>
            <w:tcW w:w="1108" w:type="dxa"/>
            <w:vMerge w:val="continue"/>
            <w:tcBorders>
              <w:tl2br w:val="nil"/>
              <w:tr2bl w:val="nil"/>
            </w:tcBorders>
            <w:vAlign w:val="center"/>
          </w:tcPr>
          <w:p w14:paraId="796BAC45">
            <w:pPr>
              <w:spacing w:line="276" w:lineRule="auto"/>
              <w:jc w:val="center"/>
              <w:rPr>
                <w:rFonts w:ascii="宋体" w:hAnsi="宋体" w:eastAsia="宋体" w:cs="宋体"/>
                <w:sz w:val="20"/>
                <w:szCs w:val="20"/>
              </w:rPr>
            </w:pPr>
          </w:p>
        </w:tc>
        <w:tc>
          <w:tcPr>
            <w:tcW w:w="1246" w:type="dxa"/>
            <w:tcBorders>
              <w:tl2br w:val="nil"/>
              <w:tr2bl w:val="nil"/>
            </w:tcBorders>
            <w:vAlign w:val="center"/>
          </w:tcPr>
          <w:p w14:paraId="1EC7061A">
            <w:pPr>
              <w:adjustRightInd w:val="0"/>
              <w:snapToGrid w:val="0"/>
              <w:rPr>
                <w:rFonts w:ascii="宋体" w:hAnsi="宋体" w:eastAsia="宋体" w:cs="宋体"/>
                <w:sz w:val="20"/>
                <w:szCs w:val="20"/>
              </w:rPr>
            </w:pPr>
            <w:r>
              <w:rPr>
                <w:rFonts w:hint="eastAsia" w:ascii="宋体" w:hAnsi="宋体" w:cs="宋体"/>
                <w:color w:val="000000"/>
                <w:sz w:val="20"/>
                <w:szCs w:val="20"/>
                <w:highlight w:val="none"/>
              </w:rPr>
              <w:t>工程进度计划与保证措施</w:t>
            </w:r>
          </w:p>
        </w:tc>
        <w:tc>
          <w:tcPr>
            <w:tcW w:w="693" w:type="dxa"/>
            <w:tcBorders>
              <w:tl2br w:val="nil"/>
              <w:tr2bl w:val="nil"/>
            </w:tcBorders>
            <w:vAlign w:val="center"/>
          </w:tcPr>
          <w:p w14:paraId="27A369F1">
            <w:pPr>
              <w:adjustRightInd w:val="0"/>
              <w:snapToGrid w:val="0"/>
              <w:jc w:val="center"/>
              <w:rPr>
                <w:rFonts w:ascii="宋体" w:hAnsi="宋体" w:eastAsia="宋体" w:cs="宋体"/>
                <w:sz w:val="20"/>
                <w:szCs w:val="20"/>
              </w:rPr>
            </w:pPr>
            <w:r>
              <w:rPr>
                <w:rFonts w:hint="eastAsia" w:ascii="宋体" w:hAnsi="宋体" w:cs="宋体"/>
                <w:color w:val="000000"/>
                <w:sz w:val="20"/>
                <w:szCs w:val="20"/>
                <w:highlight w:val="none"/>
                <w:lang w:val="en-US" w:eastAsia="zh-CN"/>
              </w:rPr>
              <w:t>10</w:t>
            </w:r>
            <w:r>
              <w:rPr>
                <w:rFonts w:hint="eastAsia" w:ascii="宋体" w:hAnsi="宋体" w:cs="宋体"/>
                <w:color w:val="000000"/>
                <w:sz w:val="20"/>
                <w:szCs w:val="20"/>
                <w:highlight w:val="none"/>
              </w:rPr>
              <w:t>分</w:t>
            </w:r>
          </w:p>
        </w:tc>
        <w:tc>
          <w:tcPr>
            <w:tcW w:w="5467" w:type="dxa"/>
            <w:tcBorders>
              <w:tl2br w:val="nil"/>
              <w:tr2bl w:val="nil"/>
            </w:tcBorders>
            <w:vAlign w:val="center"/>
          </w:tcPr>
          <w:p w14:paraId="1F76912C">
            <w:pPr>
              <w:rPr>
                <w:rFonts w:hint="eastAsia" w:eastAsia="宋体"/>
                <w:sz w:val="20"/>
                <w:szCs w:val="20"/>
                <w:highlight w:val="none"/>
                <w:lang w:eastAsia="zh-CN"/>
              </w:rPr>
            </w:pPr>
            <w:r>
              <w:rPr>
                <w:rFonts w:hint="eastAsia" w:eastAsia="宋体"/>
                <w:sz w:val="20"/>
                <w:szCs w:val="20"/>
                <w:highlight w:val="none"/>
                <w:lang w:eastAsia="zh-CN"/>
              </w:rPr>
              <w:t>供应商提供针对本项目的</w:t>
            </w:r>
            <w:r>
              <w:rPr>
                <w:rFonts w:hint="eastAsia" w:ascii="宋体" w:hAnsi="宋体" w:cs="宋体"/>
                <w:color w:val="000000"/>
                <w:sz w:val="20"/>
                <w:szCs w:val="20"/>
                <w:highlight w:val="none"/>
              </w:rPr>
              <w:t>工程进度计划与保证措施</w:t>
            </w:r>
            <w:r>
              <w:rPr>
                <w:rFonts w:hint="eastAsia" w:eastAsia="宋体"/>
                <w:sz w:val="20"/>
                <w:szCs w:val="20"/>
                <w:highlight w:val="none"/>
                <w:lang w:eastAsia="zh-CN"/>
              </w:rPr>
              <w:t>，包括但不限于：①总工期及节点工期分析、②施工进度计划、③设备投入计划、④工程各阶段的协调。</w:t>
            </w:r>
          </w:p>
          <w:p w14:paraId="19D3E37A">
            <w:pPr>
              <w:adjustRightInd w:val="0"/>
              <w:snapToGrid w:val="0"/>
              <w:rPr>
                <w:rFonts w:hAnsi="宋体" w:cs="宋体"/>
                <w:sz w:val="20"/>
                <w:szCs w:val="20"/>
              </w:rPr>
            </w:pPr>
            <w:r>
              <w:rPr>
                <w:rFonts w:hint="eastAsia" w:ascii="宋体" w:hAnsi="宋体" w:cs="宋体"/>
                <w:color w:val="000000"/>
                <w:sz w:val="20"/>
                <w:szCs w:val="20"/>
                <w:highlight w:val="none"/>
              </w:rPr>
              <w:t>工程进度计划与保证措施</w:t>
            </w:r>
            <w:r>
              <w:rPr>
                <w:rFonts w:hint="eastAsia" w:eastAsia="宋体"/>
                <w:sz w:val="20"/>
                <w:szCs w:val="20"/>
                <w:highlight w:val="none"/>
                <w:lang w:eastAsia="zh-CN"/>
              </w:rPr>
              <w:t>内容详尽完整、措施针对性强且合理、完全符合项目要求的计</w:t>
            </w:r>
            <w:r>
              <w:rPr>
                <w:rFonts w:hint="eastAsia" w:eastAsia="宋体"/>
                <w:sz w:val="20"/>
                <w:szCs w:val="20"/>
                <w:highlight w:val="none"/>
                <w:lang w:val="en-US" w:eastAsia="zh-CN"/>
              </w:rPr>
              <w:t>10</w:t>
            </w:r>
            <w:r>
              <w:rPr>
                <w:rFonts w:hint="eastAsia" w:eastAsia="宋体"/>
                <w:sz w:val="20"/>
                <w:szCs w:val="20"/>
                <w:highlight w:val="none"/>
                <w:lang w:eastAsia="zh-CN"/>
              </w:rPr>
              <w:t>分，方案内容有缺漏项、缺乏合理性或有明显缺陷的每出现一处扣</w:t>
            </w:r>
            <w:r>
              <w:rPr>
                <w:rFonts w:hint="eastAsia" w:eastAsia="宋体"/>
                <w:sz w:val="20"/>
                <w:szCs w:val="20"/>
                <w:highlight w:val="none"/>
                <w:lang w:val="en-US" w:eastAsia="zh-CN"/>
              </w:rPr>
              <w:t>2.5</w:t>
            </w:r>
            <w:r>
              <w:rPr>
                <w:rFonts w:hint="eastAsia" w:eastAsia="宋体"/>
                <w:sz w:val="20"/>
                <w:szCs w:val="20"/>
                <w:highlight w:val="none"/>
                <w:lang w:eastAsia="zh-CN"/>
              </w:rPr>
              <w:t>分，扣完为止，未提供的不计分。</w:t>
            </w:r>
          </w:p>
        </w:tc>
      </w:tr>
      <w:tr w14:paraId="155526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538" w:hRule="atLeast"/>
        </w:trPr>
        <w:tc>
          <w:tcPr>
            <w:tcW w:w="522" w:type="dxa"/>
            <w:vMerge w:val="continue"/>
            <w:tcBorders>
              <w:tl2br w:val="nil"/>
              <w:tr2bl w:val="nil"/>
            </w:tcBorders>
            <w:vAlign w:val="center"/>
          </w:tcPr>
          <w:p w14:paraId="077E4558">
            <w:pPr>
              <w:spacing w:line="276" w:lineRule="auto"/>
              <w:jc w:val="center"/>
              <w:rPr>
                <w:rFonts w:ascii="宋体" w:hAnsi="宋体" w:eastAsia="宋体" w:cs="宋体"/>
                <w:sz w:val="20"/>
                <w:szCs w:val="20"/>
              </w:rPr>
            </w:pPr>
          </w:p>
        </w:tc>
        <w:tc>
          <w:tcPr>
            <w:tcW w:w="1108" w:type="dxa"/>
            <w:vMerge w:val="continue"/>
            <w:tcBorders>
              <w:tl2br w:val="nil"/>
              <w:tr2bl w:val="nil"/>
            </w:tcBorders>
            <w:vAlign w:val="center"/>
          </w:tcPr>
          <w:p w14:paraId="133553F4">
            <w:pPr>
              <w:spacing w:line="276" w:lineRule="auto"/>
              <w:jc w:val="center"/>
              <w:rPr>
                <w:rFonts w:ascii="宋体" w:hAnsi="宋体" w:eastAsia="宋体" w:cs="宋体"/>
                <w:sz w:val="20"/>
                <w:szCs w:val="20"/>
              </w:rPr>
            </w:pPr>
          </w:p>
        </w:tc>
        <w:tc>
          <w:tcPr>
            <w:tcW w:w="1246" w:type="dxa"/>
            <w:tcBorders>
              <w:tl2br w:val="nil"/>
              <w:tr2bl w:val="nil"/>
            </w:tcBorders>
            <w:vAlign w:val="center"/>
          </w:tcPr>
          <w:p w14:paraId="4DCB2649">
            <w:pPr>
              <w:adjustRightInd w:val="0"/>
              <w:snapToGrid w:val="0"/>
              <w:rPr>
                <w:rFonts w:ascii="宋体" w:hAnsi="宋体" w:eastAsia="宋体" w:cs="宋体"/>
                <w:sz w:val="20"/>
                <w:szCs w:val="20"/>
              </w:rPr>
            </w:pPr>
            <w:r>
              <w:rPr>
                <w:rFonts w:hint="eastAsia" w:ascii="宋体" w:hAnsi="宋体" w:cs="宋体"/>
                <w:color w:val="000000"/>
                <w:sz w:val="20"/>
                <w:szCs w:val="20"/>
                <w:highlight w:val="none"/>
              </w:rPr>
              <w:t>资源配备计划</w:t>
            </w:r>
          </w:p>
        </w:tc>
        <w:tc>
          <w:tcPr>
            <w:tcW w:w="693" w:type="dxa"/>
            <w:tcBorders>
              <w:tl2br w:val="nil"/>
              <w:tr2bl w:val="nil"/>
            </w:tcBorders>
            <w:vAlign w:val="center"/>
          </w:tcPr>
          <w:p w14:paraId="51BB2CBB">
            <w:pPr>
              <w:adjustRightInd w:val="0"/>
              <w:snapToGrid w:val="0"/>
              <w:jc w:val="center"/>
              <w:rPr>
                <w:rFonts w:hint="eastAsia" w:ascii="宋体" w:hAnsi="宋体" w:eastAsia="宋体" w:cs="宋体"/>
                <w:sz w:val="20"/>
                <w:szCs w:val="20"/>
                <w:lang w:eastAsia="zh-CN"/>
              </w:rPr>
            </w:pPr>
            <w:r>
              <w:rPr>
                <w:rFonts w:hint="eastAsia" w:ascii="宋体" w:hAnsi="宋体" w:cs="宋体"/>
                <w:color w:val="000000"/>
                <w:sz w:val="20"/>
                <w:szCs w:val="20"/>
                <w:highlight w:val="none"/>
                <w:lang w:val="en-US" w:eastAsia="zh-CN"/>
              </w:rPr>
              <w:t>10</w:t>
            </w:r>
            <w:r>
              <w:rPr>
                <w:rFonts w:hint="eastAsia" w:ascii="宋体" w:hAnsi="宋体" w:cs="宋体"/>
                <w:color w:val="000000"/>
                <w:sz w:val="20"/>
                <w:szCs w:val="20"/>
                <w:highlight w:val="none"/>
              </w:rPr>
              <w:t>分</w:t>
            </w:r>
          </w:p>
        </w:tc>
        <w:tc>
          <w:tcPr>
            <w:tcW w:w="5467" w:type="dxa"/>
            <w:tcBorders>
              <w:tl2br w:val="nil"/>
              <w:tr2bl w:val="nil"/>
            </w:tcBorders>
            <w:vAlign w:val="center"/>
          </w:tcPr>
          <w:p w14:paraId="61610233">
            <w:pPr>
              <w:rPr>
                <w:rFonts w:hint="eastAsia" w:eastAsia="宋体"/>
                <w:sz w:val="20"/>
                <w:szCs w:val="20"/>
                <w:highlight w:val="none"/>
                <w:lang w:eastAsia="zh-CN"/>
              </w:rPr>
            </w:pPr>
            <w:r>
              <w:rPr>
                <w:rFonts w:hint="eastAsia" w:eastAsia="宋体"/>
                <w:sz w:val="20"/>
                <w:szCs w:val="20"/>
                <w:highlight w:val="none"/>
                <w:lang w:eastAsia="zh-CN"/>
              </w:rPr>
              <w:t>供应商提供针对本项目的</w:t>
            </w:r>
            <w:r>
              <w:rPr>
                <w:rFonts w:hint="eastAsia" w:ascii="宋体" w:hAnsi="宋体" w:cs="宋体"/>
                <w:color w:val="000000"/>
                <w:sz w:val="20"/>
                <w:szCs w:val="20"/>
                <w:highlight w:val="none"/>
              </w:rPr>
              <w:t>资源配备计划</w:t>
            </w:r>
            <w:r>
              <w:rPr>
                <w:rFonts w:hint="eastAsia" w:eastAsia="宋体"/>
                <w:sz w:val="20"/>
                <w:szCs w:val="20"/>
                <w:highlight w:val="none"/>
                <w:lang w:eastAsia="zh-CN"/>
              </w:rPr>
              <w:t>，包括但不限于：①施工机械配备、②物资材料准备、③劳动力计划、④物资的检验验收安排。</w:t>
            </w:r>
          </w:p>
          <w:p w14:paraId="7E148529">
            <w:pPr>
              <w:adjustRightInd w:val="0"/>
              <w:snapToGrid w:val="0"/>
              <w:rPr>
                <w:rFonts w:hAnsi="宋体" w:cs="宋体"/>
                <w:sz w:val="20"/>
                <w:szCs w:val="20"/>
              </w:rPr>
            </w:pPr>
            <w:r>
              <w:rPr>
                <w:rFonts w:hint="eastAsia" w:eastAsia="宋体"/>
                <w:sz w:val="20"/>
                <w:szCs w:val="20"/>
                <w:highlight w:val="none"/>
                <w:lang w:eastAsia="zh-CN"/>
              </w:rPr>
              <w:t>资源配备计划内容详尽完整、措施针对性强且合理、完全符合项目要求的计</w:t>
            </w:r>
            <w:r>
              <w:rPr>
                <w:rFonts w:hint="eastAsia" w:eastAsia="宋体"/>
                <w:sz w:val="20"/>
                <w:szCs w:val="20"/>
                <w:highlight w:val="none"/>
                <w:lang w:val="en-US" w:eastAsia="zh-CN"/>
              </w:rPr>
              <w:t>10</w:t>
            </w:r>
            <w:r>
              <w:rPr>
                <w:rFonts w:hint="eastAsia" w:eastAsia="宋体"/>
                <w:sz w:val="20"/>
                <w:szCs w:val="20"/>
                <w:highlight w:val="none"/>
                <w:lang w:eastAsia="zh-CN"/>
              </w:rPr>
              <w:t>分，方案内容有缺漏项、缺乏合理性或有明显缺陷的每出现一处扣</w:t>
            </w:r>
            <w:r>
              <w:rPr>
                <w:rFonts w:hint="eastAsia" w:eastAsia="宋体"/>
                <w:sz w:val="20"/>
                <w:szCs w:val="20"/>
                <w:highlight w:val="none"/>
                <w:lang w:val="en-US" w:eastAsia="zh-CN"/>
              </w:rPr>
              <w:t>2.5</w:t>
            </w:r>
            <w:r>
              <w:rPr>
                <w:rFonts w:hint="eastAsia" w:eastAsia="宋体"/>
                <w:sz w:val="20"/>
                <w:szCs w:val="20"/>
                <w:highlight w:val="none"/>
                <w:lang w:eastAsia="zh-CN"/>
              </w:rPr>
              <w:t>分，扣完为止，未提供的不计分。</w:t>
            </w:r>
          </w:p>
        </w:tc>
      </w:tr>
      <w:tr w14:paraId="0F6F81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 w:hRule="atLeast"/>
        </w:trPr>
        <w:tc>
          <w:tcPr>
            <w:tcW w:w="522" w:type="dxa"/>
            <w:vMerge w:val="restart"/>
            <w:tcBorders>
              <w:tl2br w:val="nil"/>
              <w:tr2bl w:val="nil"/>
            </w:tcBorders>
            <w:vAlign w:val="center"/>
          </w:tcPr>
          <w:p w14:paraId="21E0AC33">
            <w:pPr>
              <w:spacing w:line="276" w:lineRule="auto"/>
              <w:jc w:val="center"/>
              <w:rPr>
                <w:rFonts w:ascii="宋体" w:hAnsi="宋体" w:eastAsia="宋体" w:cs="宋体"/>
                <w:sz w:val="20"/>
                <w:szCs w:val="20"/>
              </w:rPr>
            </w:pPr>
            <w:r>
              <w:rPr>
                <w:rFonts w:hint="eastAsia" w:ascii="宋体" w:hAnsi="宋体" w:eastAsia="宋体" w:cs="宋体"/>
                <w:sz w:val="20"/>
                <w:szCs w:val="20"/>
              </w:rPr>
              <w:t>3</w:t>
            </w:r>
          </w:p>
        </w:tc>
        <w:tc>
          <w:tcPr>
            <w:tcW w:w="1108" w:type="dxa"/>
            <w:vMerge w:val="restart"/>
            <w:tcBorders>
              <w:tl2br w:val="nil"/>
              <w:tr2bl w:val="nil"/>
            </w:tcBorders>
            <w:vAlign w:val="center"/>
          </w:tcPr>
          <w:p w14:paraId="480A79A1">
            <w:pPr>
              <w:spacing w:line="276" w:lineRule="auto"/>
              <w:jc w:val="center"/>
              <w:rPr>
                <w:rFonts w:ascii="宋体" w:hAnsi="宋体" w:eastAsia="宋体" w:cs="宋体"/>
                <w:sz w:val="20"/>
                <w:szCs w:val="20"/>
              </w:rPr>
            </w:pPr>
            <w:r>
              <w:rPr>
                <w:rFonts w:hint="eastAsia" w:ascii="宋体" w:hAnsi="宋体" w:eastAsia="宋体" w:cs="宋体"/>
                <w:sz w:val="20"/>
                <w:szCs w:val="20"/>
              </w:rPr>
              <w:t>商务部分（1</w:t>
            </w:r>
            <w:r>
              <w:rPr>
                <w:rFonts w:hint="eastAsia" w:ascii="宋体" w:hAnsi="宋体" w:eastAsia="宋体" w:cs="宋体"/>
                <w:sz w:val="20"/>
                <w:szCs w:val="20"/>
                <w:lang w:val="en-US" w:eastAsia="zh-CN"/>
              </w:rPr>
              <w:t>0</w:t>
            </w:r>
            <w:r>
              <w:rPr>
                <w:rFonts w:hint="eastAsia" w:ascii="宋体" w:hAnsi="宋体" w:eastAsia="宋体" w:cs="宋体"/>
                <w:sz w:val="20"/>
                <w:szCs w:val="20"/>
              </w:rPr>
              <w:t>分）</w:t>
            </w:r>
          </w:p>
        </w:tc>
        <w:tc>
          <w:tcPr>
            <w:tcW w:w="1246" w:type="dxa"/>
            <w:tcBorders>
              <w:tl2br w:val="nil"/>
              <w:tr2bl w:val="nil"/>
            </w:tcBorders>
            <w:vAlign w:val="center"/>
          </w:tcPr>
          <w:p w14:paraId="1E10D471">
            <w:pPr>
              <w:spacing w:line="276" w:lineRule="auto"/>
              <w:jc w:val="center"/>
              <w:rPr>
                <w:rFonts w:hint="eastAsia" w:ascii="宋体" w:hAnsi="宋体" w:eastAsia="宋体" w:cs="宋体"/>
                <w:sz w:val="20"/>
                <w:szCs w:val="20"/>
                <w:lang w:eastAsia="zh-CN"/>
              </w:rPr>
            </w:pPr>
            <w:r>
              <w:rPr>
                <w:rFonts w:hint="eastAsia" w:ascii="宋体" w:hAnsi="宋体" w:eastAsia="宋体" w:cs="宋体"/>
                <w:sz w:val="20"/>
                <w:szCs w:val="20"/>
                <w:lang w:eastAsia="zh-CN"/>
              </w:rPr>
              <w:t>业绩</w:t>
            </w:r>
          </w:p>
        </w:tc>
        <w:tc>
          <w:tcPr>
            <w:tcW w:w="693" w:type="dxa"/>
            <w:tcBorders>
              <w:tl2br w:val="nil"/>
              <w:tr2bl w:val="nil"/>
            </w:tcBorders>
            <w:vAlign w:val="center"/>
          </w:tcPr>
          <w:p w14:paraId="4A3DBF3E">
            <w:pPr>
              <w:spacing w:line="276" w:lineRule="auto"/>
              <w:jc w:val="center"/>
              <w:rPr>
                <w:rFonts w:hint="default" w:ascii="宋体" w:hAnsi="宋体" w:eastAsia="宋体" w:cs="宋体"/>
                <w:kern w:val="2"/>
                <w:sz w:val="20"/>
                <w:szCs w:val="20"/>
                <w:lang w:val="en-US" w:eastAsia="zh-CN" w:bidi="ar-SA"/>
              </w:rPr>
            </w:pPr>
            <w:r>
              <w:rPr>
                <w:rFonts w:hint="eastAsia" w:ascii="宋体" w:hAnsi="宋体" w:eastAsia="宋体" w:cs="宋体"/>
                <w:kern w:val="2"/>
                <w:sz w:val="20"/>
                <w:szCs w:val="20"/>
                <w:lang w:val="en-US" w:eastAsia="zh-CN" w:bidi="ar-SA"/>
              </w:rPr>
              <w:t>7分</w:t>
            </w:r>
          </w:p>
        </w:tc>
        <w:tc>
          <w:tcPr>
            <w:tcW w:w="5467" w:type="dxa"/>
            <w:tcBorders>
              <w:tl2br w:val="nil"/>
              <w:tr2bl w:val="nil"/>
            </w:tcBorders>
            <w:vAlign w:val="center"/>
          </w:tcPr>
          <w:p w14:paraId="777A73E7">
            <w:pPr>
              <w:pStyle w:val="48"/>
              <w:adjustRightInd w:val="0"/>
              <w:spacing w:line="360" w:lineRule="auto"/>
              <w:jc w:val="left"/>
              <w:rPr>
                <w:rFonts w:hint="eastAsia" w:eastAsia="宋体" w:asciiTheme="minorHAnsi" w:hAnsiTheme="minorHAnsi" w:cstheme="minorBidi"/>
                <w:kern w:val="2"/>
                <w:sz w:val="20"/>
                <w:szCs w:val="20"/>
                <w:highlight w:val="none"/>
                <w:lang w:val="en-US" w:eastAsia="zh-CN" w:bidi="ar-SA"/>
              </w:rPr>
            </w:pPr>
            <w:r>
              <w:rPr>
                <w:rFonts w:hint="eastAsia" w:asciiTheme="minorHAnsi" w:hAnsiTheme="minorHAnsi" w:cstheme="minorBidi"/>
                <w:kern w:val="2"/>
                <w:sz w:val="20"/>
                <w:szCs w:val="20"/>
                <w:highlight w:val="none"/>
                <w:lang w:val="en-US" w:eastAsia="zh-CN" w:bidi="ar-SA"/>
              </w:rPr>
              <w:t>供应商</w:t>
            </w:r>
            <w:r>
              <w:rPr>
                <w:rFonts w:hint="eastAsia" w:eastAsia="宋体" w:asciiTheme="minorHAnsi" w:hAnsiTheme="minorHAnsi" w:cstheme="minorBidi"/>
                <w:kern w:val="2"/>
                <w:sz w:val="20"/>
                <w:szCs w:val="20"/>
                <w:highlight w:val="none"/>
                <w:lang w:val="en-US" w:eastAsia="zh-CN" w:bidi="ar-SA"/>
              </w:rPr>
              <w:t>提供投标截止前三年内</w:t>
            </w:r>
            <w:r>
              <w:rPr>
                <w:rFonts w:hint="eastAsia" w:asciiTheme="minorHAnsi" w:hAnsiTheme="minorHAnsi" w:cstheme="minorBidi"/>
                <w:kern w:val="2"/>
                <w:sz w:val="20"/>
                <w:szCs w:val="20"/>
                <w:highlight w:val="none"/>
                <w:lang w:val="en-US" w:eastAsia="zh-CN" w:bidi="ar-SA"/>
              </w:rPr>
              <w:t>环保工程类项目</w:t>
            </w:r>
            <w:r>
              <w:rPr>
                <w:rFonts w:hint="eastAsia" w:eastAsia="宋体" w:asciiTheme="minorHAnsi" w:hAnsiTheme="minorHAnsi" w:cstheme="minorBidi"/>
                <w:kern w:val="2"/>
                <w:sz w:val="20"/>
                <w:szCs w:val="20"/>
                <w:highlight w:val="none"/>
                <w:lang w:val="en-US" w:eastAsia="zh-CN" w:bidi="ar-SA"/>
              </w:rPr>
              <w:t>业绩的每个计</w:t>
            </w:r>
            <w:r>
              <w:rPr>
                <w:rFonts w:hint="eastAsia" w:asciiTheme="minorHAnsi" w:hAnsiTheme="minorHAnsi" w:cstheme="minorBidi"/>
                <w:kern w:val="2"/>
                <w:sz w:val="20"/>
                <w:szCs w:val="20"/>
                <w:highlight w:val="none"/>
                <w:lang w:val="en-US" w:eastAsia="zh-CN" w:bidi="ar-SA"/>
              </w:rPr>
              <w:t>3.5</w:t>
            </w:r>
            <w:r>
              <w:rPr>
                <w:rFonts w:hint="eastAsia" w:eastAsia="宋体" w:asciiTheme="minorHAnsi" w:hAnsiTheme="minorHAnsi" w:cstheme="minorBidi"/>
                <w:kern w:val="2"/>
                <w:sz w:val="20"/>
                <w:szCs w:val="20"/>
                <w:highlight w:val="none"/>
                <w:lang w:val="en-US" w:eastAsia="zh-CN" w:bidi="ar-SA"/>
              </w:rPr>
              <w:t>分，最多得</w:t>
            </w:r>
            <w:r>
              <w:rPr>
                <w:rFonts w:hint="eastAsia" w:asciiTheme="minorHAnsi" w:hAnsiTheme="minorHAnsi" w:cstheme="minorBidi"/>
                <w:kern w:val="2"/>
                <w:sz w:val="20"/>
                <w:szCs w:val="20"/>
                <w:highlight w:val="none"/>
                <w:lang w:val="en-US" w:eastAsia="zh-CN" w:bidi="ar-SA"/>
              </w:rPr>
              <w:t>7</w:t>
            </w:r>
            <w:r>
              <w:rPr>
                <w:rFonts w:hint="eastAsia" w:eastAsia="宋体" w:asciiTheme="minorHAnsi" w:hAnsiTheme="minorHAnsi" w:cstheme="minorBidi"/>
                <w:kern w:val="2"/>
                <w:sz w:val="20"/>
                <w:szCs w:val="20"/>
                <w:highlight w:val="none"/>
                <w:lang w:val="en-US" w:eastAsia="zh-CN" w:bidi="ar-SA"/>
              </w:rPr>
              <w:t>分。</w:t>
            </w:r>
          </w:p>
          <w:p w14:paraId="33D49CF7">
            <w:pPr>
              <w:pStyle w:val="48"/>
              <w:adjustRightInd w:val="0"/>
              <w:spacing w:line="360" w:lineRule="auto"/>
              <w:jc w:val="left"/>
              <w:rPr>
                <w:rFonts w:hint="eastAsia" w:ascii="宋体" w:hAnsi="宋体" w:eastAsia="宋体" w:cs="宋体"/>
                <w:kern w:val="2"/>
                <w:sz w:val="20"/>
                <w:szCs w:val="20"/>
                <w:lang w:val="en-US" w:eastAsia="zh-CN" w:bidi="ar-SA"/>
              </w:rPr>
            </w:pPr>
            <w:r>
              <w:rPr>
                <w:rFonts w:hint="eastAsia" w:eastAsia="宋体" w:asciiTheme="minorHAnsi" w:hAnsiTheme="minorHAnsi" w:cstheme="minorBidi"/>
                <w:kern w:val="2"/>
                <w:sz w:val="20"/>
                <w:szCs w:val="20"/>
                <w:highlight w:val="none"/>
                <w:lang w:val="en-US" w:eastAsia="zh-CN" w:bidi="ar-SA"/>
              </w:rPr>
              <w:t>类似业绩需提供①中标通知书复印件；②合同协议书复印件；③合同工程竣工或完工验收文件复印件</w:t>
            </w:r>
            <w:r>
              <w:rPr>
                <w:rFonts w:hint="eastAsia" w:asciiTheme="minorHAnsi" w:hAnsiTheme="minorHAnsi" w:cstheme="minorBidi"/>
                <w:kern w:val="2"/>
                <w:sz w:val="20"/>
                <w:szCs w:val="20"/>
                <w:highlight w:val="none"/>
                <w:lang w:val="en-US" w:eastAsia="zh-CN" w:bidi="ar-SA"/>
              </w:rPr>
              <w:t>（</w:t>
            </w:r>
            <w:r>
              <w:rPr>
                <w:rFonts w:hint="eastAsia" w:eastAsia="宋体" w:asciiTheme="minorHAnsi" w:hAnsiTheme="minorHAnsi" w:cstheme="minorBidi"/>
                <w:kern w:val="2"/>
                <w:sz w:val="20"/>
                <w:szCs w:val="20"/>
                <w:highlight w:val="none"/>
                <w:lang w:val="en-US" w:eastAsia="zh-CN" w:bidi="ar-SA"/>
              </w:rPr>
              <w:t>完成时间以合同工程竣工或完工验收文件中建设单位签字之日为准</w:t>
            </w:r>
            <w:r>
              <w:rPr>
                <w:rFonts w:hint="eastAsia" w:asciiTheme="minorHAnsi" w:hAnsiTheme="minorHAnsi" w:cstheme="minorBidi"/>
                <w:kern w:val="2"/>
                <w:sz w:val="20"/>
                <w:szCs w:val="20"/>
                <w:highlight w:val="none"/>
                <w:lang w:val="en-US" w:eastAsia="zh-CN" w:bidi="ar-SA"/>
              </w:rPr>
              <w:t>）</w:t>
            </w:r>
          </w:p>
        </w:tc>
      </w:tr>
      <w:tr w14:paraId="32B8D8E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 w:hRule="atLeast"/>
        </w:trPr>
        <w:tc>
          <w:tcPr>
            <w:tcW w:w="522" w:type="dxa"/>
            <w:vMerge w:val="continue"/>
            <w:tcBorders>
              <w:tl2br w:val="nil"/>
              <w:tr2bl w:val="nil"/>
            </w:tcBorders>
            <w:vAlign w:val="center"/>
          </w:tcPr>
          <w:p w14:paraId="220FDBF7">
            <w:pPr>
              <w:spacing w:line="276" w:lineRule="auto"/>
              <w:jc w:val="center"/>
              <w:rPr>
                <w:rFonts w:hint="eastAsia" w:ascii="宋体" w:hAnsi="宋体" w:eastAsia="宋体" w:cs="宋体"/>
                <w:sz w:val="20"/>
                <w:szCs w:val="20"/>
              </w:rPr>
            </w:pPr>
          </w:p>
        </w:tc>
        <w:tc>
          <w:tcPr>
            <w:tcW w:w="1108" w:type="dxa"/>
            <w:vMerge w:val="continue"/>
            <w:tcBorders>
              <w:tl2br w:val="nil"/>
              <w:tr2bl w:val="nil"/>
            </w:tcBorders>
            <w:vAlign w:val="center"/>
          </w:tcPr>
          <w:p w14:paraId="31E3FD99">
            <w:pPr>
              <w:spacing w:line="276" w:lineRule="auto"/>
              <w:jc w:val="center"/>
              <w:rPr>
                <w:rFonts w:hint="eastAsia" w:ascii="宋体" w:hAnsi="宋体" w:eastAsia="宋体" w:cs="宋体"/>
                <w:sz w:val="20"/>
                <w:szCs w:val="20"/>
              </w:rPr>
            </w:pPr>
          </w:p>
        </w:tc>
        <w:tc>
          <w:tcPr>
            <w:tcW w:w="1246" w:type="dxa"/>
            <w:tcBorders>
              <w:tl2br w:val="nil"/>
              <w:tr2bl w:val="nil"/>
            </w:tcBorders>
            <w:vAlign w:val="center"/>
          </w:tcPr>
          <w:p w14:paraId="5CE1871D">
            <w:pPr>
              <w:spacing w:line="276" w:lineRule="auto"/>
              <w:jc w:val="center"/>
              <w:rPr>
                <w:rFonts w:hint="eastAsia" w:ascii="宋体" w:hAnsi="宋体" w:eastAsia="宋体" w:cs="宋体"/>
                <w:sz w:val="20"/>
                <w:szCs w:val="20"/>
                <w:lang w:eastAsia="zh-CN"/>
              </w:rPr>
            </w:pPr>
            <w:r>
              <w:rPr>
                <w:rFonts w:hint="eastAsia" w:ascii="宋体" w:hAnsi="宋体" w:eastAsia="宋体" w:cs="宋体"/>
                <w:sz w:val="20"/>
                <w:szCs w:val="20"/>
                <w:lang w:eastAsia="zh-CN"/>
              </w:rPr>
              <w:t>体系认证</w:t>
            </w:r>
          </w:p>
        </w:tc>
        <w:tc>
          <w:tcPr>
            <w:tcW w:w="693" w:type="dxa"/>
            <w:tcBorders>
              <w:tl2br w:val="nil"/>
              <w:tr2bl w:val="nil"/>
            </w:tcBorders>
            <w:vAlign w:val="center"/>
          </w:tcPr>
          <w:p w14:paraId="57F00ED7">
            <w:pPr>
              <w:spacing w:line="276" w:lineRule="auto"/>
              <w:jc w:val="center"/>
              <w:rPr>
                <w:rFonts w:hint="default" w:ascii="宋体" w:hAnsi="宋体" w:eastAsia="宋体" w:cs="宋体"/>
                <w:kern w:val="2"/>
                <w:sz w:val="20"/>
                <w:szCs w:val="20"/>
                <w:lang w:val="en-US" w:eastAsia="zh-CN" w:bidi="ar-SA"/>
              </w:rPr>
            </w:pPr>
            <w:r>
              <w:rPr>
                <w:rFonts w:hint="eastAsia" w:ascii="宋体" w:hAnsi="宋体" w:eastAsia="宋体" w:cs="宋体"/>
                <w:kern w:val="2"/>
                <w:sz w:val="20"/>
                <w:szCs w:val="20"/>
                <w:lang w:val="en-US" w:eastAsia="zh-CN" w:bidi="ar-SA"/>
              </w:rPr>
              <w:t>3分</w:t>
            </w:r>
          </w:p>
        </w:tc>
        <w:tc>
          <w:tcPr>
            <w:tcW w:w="5467" w:type="dxa"/>
            <w:tcBorders>
              <w:tl2br w:val="nil"/>
              <w:tr2bl w:val="nil"/>
            </w:tcBorders>
            <w:vAlign w:val="center"/>
          </w:tcPr>
          <w:p w14:paraId="4F13C95B">
            <w:pPr>
              <w:pStyle w:val="48"/>
              <w:adjustRightInd w:val="0"/>
              <w:spacing w:line="360" w:lineRule="auto"/>
              <w:jc w:val="left"/>
              <w:rPr>
                <w:rFonts w:hint="eastAsia" w:eastAsia="宋体" w:asciiTheme="minorHAnsi" w:hAnsiTheme="minorHAnsi" w:cstheme="minorBidi"/>
                <w:kern w:val="2"/>
                <w:sz w:val="20"/>
                <w:szCs w:val="20"/>
                <w:highlight w:val="none"/>
                <w:lang w:val="en-US" w:eastAsia="zh-CN" w:bidi="ar-SA"/>
              </w:rPr>
            </w:pPr>
            <w:r>
              <w:rPr>
                <w:rFonts w:hint="eastAsia" w:asciiTheme="minorHAnsi" w:hAnsiTheme="minorHAnsi" w:cstheme="minorBidi"/>
                <w:kern w:val="2"/>
                <w:sz w:val="20"/>
                <w:szCs w:val="20"/>
                <w:highlight w:val="none"/>
                <w:lang w:val="en-US" w:eastAsia="zh-CN" w:bidi="ar-SA"/>
              </w:rPr>
              <w:t>供应商</w:t>
            </w:r>
            <w:r>
              <w:rPr>
                <w:rFonts w:hint="eastAsia" w:eastAsia="宋体" w:asciiTheme="minorHAnsi" w:hAnsiTheme="minorHAnsi" w:cstheme="minorBidi"/>
                <w:kern w:val="2"/>
                <w:sz w:val="20"/>
                <w:szCs w:val="20"/>
                <w:highlight w:val="none"/>
                <w:lang w:val="en-US" w:eastAsia="zh-CN" w:bidi="ar-SA"/>
              </w:rPr>
              <w:t>具有国家认可的认证机构颁发的质量管理体系认证证书、环境管理体系认证证书、职业健康安全管理体系认证证书，且认证范围内包含环保工程施工，证书在有效期内，证书齐全的得3分，缺一项证书扣1分。</w:t>
            </w:r>
          </w:p>
          <w:p w14:paraId="2D5ACD20">
            <w:pPr>
              <w:pStyle w:val="48"/>
              <w:adjustRightInd w:val="0"/>
              <w:spacing w:line="360" w:lineRule="auto"/>
              <w:jc w:val="left"/>
              <w:rPr>
                <w:rFonts w:hint="eastAsia" w:eastAsia="宋体" w:asciiTheme="minorHAnsi" w:hAnsiTheme="minorHAnsi" w:cstheme="minorBidi"/>
                <w:kern w:val="2"/>
                <w:sz w:val="20"/>
                <w:szCs w:val="20"/>
                <w:highlight w:val="none"/>
                <w:lang w:val="en-US" w:eastAsia="zh-CN" w:bidi="ar-SA"/>
              </w:rPr>
            </w:pPr>
            <w:r>
              <w:rPr>
                <w:rFonts w:hint="eastAsia" w:eastAsia="宋体" w:asciiTheme="minorHAnsi" w:hAnsiTheme="minorHAnsi" w:cstheme="minorBidi"/>
                <w:kern w:val="2"/>
                <w:sz w:val="20"/>
                <w:szCs w:val="20"/>
                <w:highlight w:val="none"/>
                <w:lang w:val="en-US" w:eastAsia="zh-CN" w:bidi="ar-SA"/>
              </w:rPr>
              <w:t>(须提供“全国认证认可信息公共服务平台”的查询页面截图，否则不计分)</w:t>
            </w:r>
          </w:p>
        </w:tc>
      </w:tr>
    </w:tbl>
    <w:p w14:paraId="7FFA41BD">
      <w:pPr>
        <w:pStyle w:val="2"/>
        <w:ind w:firstLine="400"/>
        <w:rPr>
          <w:sz w:val="20"/>
          <w:szCs w:val="20"/>
        </w:rPr>
      </w:pPr>
    </w:p>
    <w:p w14:paraId="314067F2">
      <w:pPr>
        <w:pStyle w:val="2"/>
        <w:ind w:firstLine="400"/>
      </w:pPr>
    </w:p>
    <w:p w14:paraId="0821513A">
      <w:pPr>
        <w:pStyle w:val="2"/>
        <w:ind w:firstLine="400"/>
      </w:pPr>
    </w:p>
    <w:p w14:paraId="00E84E21">
      <w:pPr>
        <w:jc w:val="both"/>
        <w:outlineLvl w:val="1"/>
        <w:rPr>
          <w:rFonts w:cs="Arial" w:asciiTheme="minorEastAsia" w:hAnsiTheme="minorEastAsia"/>
          <w:b/>
          <w:sz w:val="24"/>
        </w:rPr>
      </w:pPr>
    </w:p>
    <w:p w14:paraId="65C76184">
      <w:pPr>
        <w:ind w:firstLine="241" w:firstLineChars="100"/>
        <w:jc w:val="both"/>
        <w:outlineLvl w:val="1"/>
        <w:rPr>
          <w:rFonts w:cs="Arial" w:asciiTheme="minorEastAsia" w:hAnsiTheme="minorEastAsia"/>
          <w:b/>
          <w:sz w:val="24"/>
        </w:rPr>
      </w:pPr>
    </w:p>
    <w:p w14:paraId="5388147A">
      <w:pPr>
        <w:pStyle w:val="6"/>
        <w:rPr>
          <w:rFonts w:cs="Arial" w:asciiTheme="minorEastAsia" w:hAnsiTheme="minorEastAsia"/>
          <w:b/>
          <w:sz w:val="24"/>
        </w:rPr>
      </w:pPr>
    </w:p>
    <w:p w14:paraId="4C96BA43">
      <w:pPr>
        <w:pStyle w:val="6"/>
        <w:rPr>
          <w:rFonts w:cs="Arial" w:asciiTheme="minorEastAsia" w:hAnsiTheme="minorEastAsia"/>
          <w:b/>
          <w:sz w:val="24"/>
        </w:rPr>
      </w:pPr>
    </w:p>
    <w:p w14:paraId="02D02528">
      <w:pPr>
        <w:ind w:firstLine="3855" w:firstLineChars="1600"/>
        <w:jc w:val="both"/>
        <w:outlineLvl w:val="1"/>
        <w:rPr>
          <w:rFonts w:cs="Arial" w:asciiTheme="minorEastAsia" w:hAnsiTheme="minorEastAsia"/>
          <w:b/>
          <w:sz w:val="24"/>
        </w:rPr>
      </w:pPr>
      <w:r>
        <w:rPr>
          <w:rFonts w:cs="Arial" w:asciiTheme="minorEastAsia" w:hAnsiTheme="minorEastAsia"/>
          <w:b/>
          <w:sz w:val="24"/>
        </w:rPr>
        <w:t>磋商须知正文</w:t>
      </w:r>
    </w:p>
    <w:p w14:paraId="58F208CE">
      <w:pPr>
        <w:rPr>
          <w:rFonts w:cs="Arial" w:asciiTheme="minorEastAsia" w:hAnsiTheme="minorEastAsia"/>
          <w:b/>
          <w:bCs/>
          <w:szCs w:val="21"/>
        </w:rPr>
      </w:pPr>
      <w:r>
        <w:rPr>
          <w:rFonts w:cs="Arial" w:asciiTheme="minorEastAsia" w:hAnsiTheme="minorEastAsia"/>
          <w:b/>
          <w:bCs/>
          <w:szCs w:val="21"/>
        </w:rPr>
        <w:t>一、说明</w:t>
      </w:r>
    </w:p>
    <w:p w14:paraId="3CD50553">
      <w:pPr>
        <w:rPr>
          <w:rFonts w:cs="Arial" w:asciiTheme="minorEastAsia" w:hAnsiTheme="minorEastAsia"/>
          <w:b/>
          <w:bCs/>
          <w:szCs w:val="21"/>
        </w:rPr>
      </w:pPr>
      <w:r>
        <w:rPr>
          <w:rFonts w:cs="Arial" w:asciiTheme="minorEastAsia" w:hAnsiTheme="minorEastAsia"/>
          <w:b/>
          <w:bCs/>
          <w:szCs w:val="21"/>
        </w:rPr>
        <w:t>1.适用范围</w:t>
      </w:r>
    </w:p>
    <w:p w14:paraId="1576B7F2">
      <w:pPr>
        <w:ind w:firstLine="420" w:firstLineChars="200"/>
        <w:rPr>
          <w:rFonts w:cs="Arial" w:asciiTheme="minorEastAsia" w:hAnsiTheme="minorEastAsia"/>
          <w:szCs w:val="21"/>
        </w:rPr>
      </w:pPr>
      <w:r>
        <w:rPr>
          <w:rFonts w:cs="Arial" w:asciiTheme="minorEastAsia" w:hAnsiTheme="minorEastAsia"/>
          <w:szCs w:val="21"/>
        </w:rPr>
        <w:t>1.1 本磋商文件仅适用于磋商须知前附表(以下简称【</w:t>
      </w:r>
      <w:r>
        <w:rPr>
          <w:rFonts w:cs="Arial" w:asciiTheme="minorEastAsia" w:hAnsiTheme="minorEastAsia"/>
          <w:b/>
          <w:szCs w:val="21"/>
        </w:rPr>
        <w:t>磋商须知前附表】)</w:t>
      </w:r>
      <w:r>
        <w:rPr>
          <w:rFonts w:cs="Arial" w:asciiTheme="minorEastAsia" w:hAnsiTheme="minorEastAsia"/>
          <w:szCs w:val="21"/>
        </w:rPr>
        <w:t>中所叙述的采购项目。</w:t>
      </w:r>
    </w:p>
    <w:p w14:paraId="4FD121AD">
      <w:pPr>
        <w:rPr>
          <w:rFonts w:cs="Arial" w:asciiTheme="minorEastAsia" w:hAnsiTheme="minorEastAsia"/>
          <w:b/>
          <w:bCs/>
          <w:szCs w:val="21"/>
        </w:rPr>
      </w:pPr>
      <w:r>
        <w:rPr>
          <w:rFonts w:cs="Arial" w:asciiTheme="minorEastAsia" w:hAnsiTheme="minorEastAsia"/>
          <w:b/>
          <w:bCs/>
          <w:szCs w:val="21"/>
        </w:rPr>
        <w:t>2.定义</w:t>
      </w:r>
    </w:p>
    <w:p w14:paraId="536F7BC1">
      <w:pPr>
        <w:ind w:firstLine="420" w:firstLineChars="200"/>
        <w:rPr>
          <w:rFonts w:cs="Arial" w:asciiTheme="minorEastAsia" w:hAnsiTheme="minorEastAsia"/>
          <w:b/>
          <w:szCs w:val="21"/>
        </w:rPr>
      </w:pPr>
      <w:r>
        <w:rPr>
          <w:rFonts w:cs="Arial" w:asciiTheme="minorEastAsia" w:hAnsiTheme="minorEastAsia"/>
          <w:szCs w:val="21"/>
        </w:rPr>
        <w:t>2.1 “采购人”是指依法进行政府采购的国家机关、事业单位、团体组织。本次政府采购的采购人名称、地址、电话、联系人见</w:t>
      </w:r>
      <w:r>
        <w:rPr>
          <w:rFonts w:cs="Arial" w:asciiTheme="minorEastAsia" w:hAnsiTheme="minorEastAsia"/>
          <w:b/>
          <w:szCs w:val="21"/>
        </w:rPr>
        <w:t>【磋商须知前附表】</w:t>
      </w:r>
      <w:r>
        <w:rPr>
          <w:rFonts w:cs="Arial" w:asciiTheme="minorEastAsia" w:hAnsiTheme="minorEastAsia"/>
          <w:szCs w:val="21"/>
        </w:rPr>
        <w:t>。</w:t>
      </w:r>
    </w:p>
    <w:p w14:paraId="22C138C2">
      <w:pPr>
        <w:ind w:firstLine="420" w:firstLineChars="200"/>
        <w:rPr>
          <w:rFonts w:cs="Arial" w:asciiTheme="minorEastAsia" w:hAnsiTheme="minorEastAsia"/>
          <w:b/>
          <w:szCs w:val="21"/>
        </w:rPr>
      </w:pPr>
      <w:r>
        <w:rPr>
          <w:rFonts w:cs="Arial" w:asciiTheme="minorEastAsia" w:hAnsiTheme="minorEastAsia"/>
          <w:szCs w:val="21"/>
        </w:rPr>
        <w:t>2.2 “采购代理机构”是指接受采购人委托，代理采购项目的集中采购机构和其他采购代理机构。本次政府采购的采购代理机构名称、地址、电话、联系人见</w:t>
      </w:r>
      <w:r>
        <w:rPr>
          <w:rFonts w:cs="Arial" w:asciiTheme="minorEastAsia" w:hAnsiTheme="minorEastAsia"/>
          <w:b/>
          <w:szCs w:val="21"/>
        </w:rPr>
        <w:t>【磋商须知前附表】。</w:t>
      </w:r>
    </w:p>
    <w:p w14:paraId="7408A085">
      <w:pPr>
        <w:ind w:firstLine="420" w:firstLineChars="200"/>
        <w:rPr>
          <w:rFonts w:cs="Arial" w:asciiTheme="minorEastAsia" w:hAnsiTheme="minorEastAsia"/>
          <w:bCs/>
          <w:kern w:val="36"/>
          <w:szCs w:val="21"/>
        </w:rPr>
      </w:pPr>
      <w:r>
        <w:rPr>
          <w:rFonts w:cs="Arial" w:asciiTheme="minorEastAsia" w:hAnsiTheme="minorEastAsia"/>
          <w:szCs w:val="21"/>
        </w:rPr>
        <w:t>2.3 “供应商”是指响应磋商文件要求、参加竞争性磋商采购的法人、其他组织或者自然人。本次政府采购项目采用</w:t>
      </w:r>
      <w:r>
        <w:rPr>
          <w:rFonts w:cs="Arial" w:asciiTheme="minorEastAsia" w:hAnsiTheme="minorEastAsia"/>
          <w:b/>
          <w:szCs w:val="21"/>
        </w:rPr>
        <w:t>【磋商须知前附表】</w:t>
      </w:r>
      <w:r>
        <w:rPr>
          <w:rFonts w:cs="Arial" w:asciiTheme="minorEastAsia" w:hAnsiTheme="minorEastAsia"/>
          <w:szCs w:val="21"/>
        </w:rPr>
        <w:t>所述方式，邀请符合资格条件的供应商参与竞争性磋商采购活动。供应商应持</w:t>
      </w:r>
      <w:r>
        <w:rPr>
          <w:rFonts w:cs="Arial" w:asciiTheme="minorEastAsia" w:hAnsiTheme="minorEastAsia"/>
          <w:b/>
          <w:szCs w:val="21"/>
        </w:rPr>
        <w:t>【磋商须知前附表】</w:t>
      </w:r>
      <w:r>
        <w:rPr>
          <w:rFonts w:cs="Arial" w:asciiTheme="minorEastAsia" w:hAnsiTheme="minorEastAsia"/>
          <w:szCs w:val="21"/>
        </w:rPr>
        <w:t>规定的资料购买磋商文件。</w:t>
      </w:r>
    </w:p>
    <w:p w14:paraId="24F40095">
      <w:pPr>
        <w:ind w:firstLine="420" w:firstLineChars="200"/>
        <w:rPr>
          <w:rFonts w:cs="Arial" w:asciiTheme="minorEastAsia" w:hAnsiTheme="minorEastAsia"/>
          <w:szCs w:val="21"/>
        </w:rPr>
      </w:pPr>
      <w:r>
        <w:rPr>
          <w:rFonts w:cs="Arial" w:asciiTheme="minorEastAsia" w:hAnsiTheme="minorEastAsia"/>
          <w:szCs w:val="21"/>
        </w:rPr>
        <w:t>2.4 “磋商小组”是指依据财政部</w:t>
      </w:r>
      <w:r>
        <w:rPr>
          <w:rFonts w:cs="Arial" w:asciiTheme="minorEastAsia" w:hAnsiTheme="minorEastAsia"/>
          <w:bCs/>
          <w:kern w:val="36"/>
          <w:szCs w:val="21"/>
        </w:rPr>
        <w:t>《政府采购竞争性磋商采购方式管理暂行办法》有关规定组建，依法依规</w:t>
      </w:r>
      <w:r>
        <w:rPr>
          <w:rFonts w:cs="Arial" w:asciiTheme="minorEastAsia" w:hAnsiTheme="minorEastAsia"/>
          <w:szCs w:val="21"/>
        </w:rPr>
        <w:t>履行其职责和义务的机构。</w:t>
      </w:r>
    </w:p>
    <w:p w14:paraId="5B681C7A">
      <w:pPr>
        <w:ind w:firstLine="420" w:firstLineChars="200"/>
        <w:rPr>
          <w:rFonts w:cs="Arial" w:asciiTheme="minorEastAsia" w:hAnsiTheme="minorEastAsia"/>
          <w:szCs w:val="21"/>
        </w:rPr>
      </w:pPr>
      <w:r>
        <w:rPr>
          <w:rFonts w:cs="Arial" w:asciiTheme="minorEastAsia" w:hAnsiTheme="minorEastAsia"/>
          <w:szCs w:val="21"/>
        </w:rPr>
        <w:t>2.5 “货物”是指各种形态和种类的物品，包括原资料、燃料、设备、产品等，详见《政府采购品目分类目录》(</w:t>
      </w:r>
      <w:r>
        <w:rPr>
          <w:rFonts w:cs="Arial" w:asciiTheme="minorEastAsia" w:hAnsiTheme="minorEastAsia"/>
          <w:b/>
        </w:rPr>
        <w:t>财库[2013]189号</w:t>
      </w:r>
      <w:r>
        <w:rPr>
          <w:rFonts w:cs="Arial" w:asciiTheme="minorEastAsia" w:hAnsiTheme="minorEastAsia"/>
          <w:szCs w:val="21"/>
        </w:rPr>
        <w:t>)。</w:t>
      </w:r>
    </w:p>
    <w:p w14:paraId="18990280">
      <w:pPr>
        <w:ind w:firstLine="420" w:firstLineChars="200"/>
        <w:rPr>
          <w:rFonts w:cs="Arial" w:asciiTheme="minorEastAsia" w:hAnsiTheme="minorEastAsia"/>
          <w:szCs w:val="21"/>
        </w:rPr>
      </w:pPr>
      <w:r>
        <w:rPr>
          <w:rFonts w:cs="Arial" w:asciiTheme="minorEastAsia" w:hAnsiTheme="minorEastAsia"/>
          <w:szCs w:val="21"/>
        </w:rPr>
        <w:t>2.6 “工程”是指建设工程，包括建筑物和构筑物的新建、改建、扩建、装修、拆除、修缮等，详见《政府采购品目分类目录》(</w:t>
      </w:r>
      <w:r>
        <w:rPr>
          <w:rFonts w:cs="Arial" w:asciiTheme="minorEastAsia" w:hAnsiTheme="minorEastAsia"/>
          <w:b/>
        </w:rPr>
        <w:t>财库[2013]189号</w:t>
      </w:r>
      <w:r>
        <w:rPr>
          <w:rFonts w:cs="Arial" w:asciiTheme="minorEastAsia" w:hAnsiTheme="minorEastAsia"/>
          <w:szCs w:val="21"/>
        </w:rPr>
        <w:t>)。</w:t>
      </w:r>
    </w:p>
    <w:p w14:paraId="70E23167">
      <w:pPr>
        <w:ind w:firstLine="420" w:firstLineChars="200"/>
        <w:rPr>
          <w:rFonts w:cs="Arial" w:asciiTheme="minorEastAsia" w:hAnsiTheme="minorEastAsia"/>
          <w:szCs w:val="21"/>
        </w:rPr>
      </w:pPr>
      <w:r>
        <w:rPr>
          <w:rFonts w:cs="Arial" w:asciiTheme="minorEastAsia" w:hAnsiTheme="minorEastAsia"/>
          <w:szCs w:val="21"/>
        </w:rPr>
        <w:t>2.7 “服务”是指除货物和工程以外的其他政府采购对象，详见《政府采购品目分类目录》(</w:t>
      </w:r>
      <w:r>
        <w:rPr>
          <w:rFonts w:cs="Arial" w:asciiTheme="minorEastAsia" w:hAnsiTheme="minorEastAsia"/>
          <w:b/>
        </w:rPr>
        <w:t>财库[2013]189号</w:t>
      </w:r>
      <w:r>
        <w:rPr>
          <w:rFonts w:cs="Arial" w:asciiTheme="minorEastAsia" w:hAnsiTheme="minorEastAsia"/>
          <w:szCs w:val="21"/>
        </w:rPr>
        <w:t>)。</w:t>
      </w:r>
    </w:p>
    <w:p w14:paraId="4240792F">
      <w:pPr>
        <w:ind w:firstLine="420" w:firstLineChars="200"/>
        <w:rPr>
          <w:rFonts w:cs="Arial" w:asciiTheme="minorEastAsia" w:hAnsiTheme="minorEastAsia"/>
          <w:szCs w:val="21"/>
        </w:rPr>
      </w:pPr>
      <w:r>
        <w:rPr>
          <w:rFonts w:cs="Arial" w:asciiTheme="minorEastAsia" w:hAnsiTheme="minorEastAsia"/>
          <w:szCs w:val="21"/>
        </w:rPr>
        <w:t>2.8 “节能产品”或者“环保产品”是指财政部发布的《节能产品政府采购清单》或者《环境标志产品政府采购清单》的产品，“两型产品”是指湖南省财政厅发布的《湖南省两型产品政府采购目录》的产品。</w:t>
      </w:r>
    </w:p>
    <w:p w14:paraId="52509D6C">
      <w:pPr>
        <w:ind w:firstLine="420" w:firstLineChars="200"/>
        <w:rPr>
          <w:rFonts w:cs="Arial" w:asciiTheme="minorEastAsia" w:hAnsiTheme="minorEastAsia"/>
          <w:szCs w:val="21"/>
        </w:rPr>
      </w:pPr>
      <w:r>
        <w:rPr>
          <w:rFonts w:cs="Arial" w:asciiTheme="minorEastAsia" w:hAnsiTheme="minorEastAsia"/>
          <w:szCs w:val="21"/>
        </w:rPr>
        <w:t>2.9“进口产品”是指通过中国海关报关验放进入中国境内且产自关境外的产品，详见《关于政府采购进口产品管理有关问题的通知》(财库[2007]119号)。</w:t>
      </w:r>
    </w:p>
    <w:p w14:paraId="06EA73B4">
      <w:pPr>
        <w:spacing w:line="400" w:lineRule="exact"/>
        <w:ind w:firstLine="420" w:firstLineChars="200"/>
        <w:rPr>
          <w:rFonts w:asciiTheme="minorEastAsia" w:hAnsiTheme="minorEastAsia"/>
        </w:rPr>
      </w:pPr>
      <w:r>
        <w:rPr>
          <w:rFonts w:hint="eastAsia" w:asciiTheme="minorEastAsia" w:hAnsiTheme="minorEastAsia"/>
          <w:szCs w:val="21"/>
          <w:highlight w:val="white"/>
        </w:rPr>
        <w:t>2.10电子招标投标：是指电子招标投标各方参与人（以下简称交易参与人）按照有关法律法规的规定，应用网络信息技术，使用交易中心电子招标投标交易平台(以下简称交易平台)，进行的招标投标活动。</w:t>
      </w:r>
    </w:p>
    <w:p w14:paraId="2B845BC9">
      <w:pPr>
        <w:pStyle w:val="38"/>
        <w:rPr>
          <w:rFonts w:asciiTheme="minorEastAsia" w:hAnsiTheme="minorEastAsia"/>
        </w:rPr>
      </w:pPr>
    </w:p>
    <w:p w14:paraId="11C6F08E">
      <w:pPr>
        <w:rPr>
          <w:rFonts w:cs="Arial" w:asciiTheme="minorEastAsia" w:hAnsiTheme="minorEastAsia"/>
          <w:b/>
          <w:bCs/>
          <w:szCs w:val="21"/>
        </w:rPr>
      </w:pPr>
      <w:r>
        <w:rPr>
          <w:rFonts w:cs="Arial" w:asciiTheme="minorEastAsia" w:hAnsiTheme="minorEastAsia"/>
          <w:b/>
          <w:bCs/>
          <w:szCs w:val="21"/>
        </w:rPr>
        <w:t>3.供应商的资格要求</w:t>
      </w:r>
    </w:p>
    <w:p w14:paraId="63ACE8A7">
      <w:pPr>
        <w:ind w:firstLine="420" w:firstLineChars="200"/>
        <w:rPr>
          <w:rFonts w:cs="Arial" w:asciiTheme="minorEastAsia" w:hAnsiTheme="minorEastAsia"/>
          <w:szCs w:val="21"/>
        </w:rPr>
      </w:pPr>
      <w:r>
        <w:rPr>
          <w:rFonts w:cs="Arial" w:asciiTheme="minorEastAsia" w:hAnsiTheme="minorEastAsia"/>
          <w:szCs w:val="21"/>
        </w:rPr>
        <w:t>3.1 供应商应当符合</w:t>
      </w:r>
      <w:r>
        <w:rPr>
          <w:rFonts w:cs="Arial" w:asciiTheme="minorEastAsia" w:hAnsiTheme="minorEastAsia"/>
          <w:b/>
          <w:szCs w:val="21"/>
        </w:rPr>
        <w:t>【磋商须知前附表】</w:t>
      </w:r>
      <w:r>
        <w:rPr>
          <w:rFonts w:cs="Arial" w:asciiTheme="minorEastAsia" w:hAnsiTheme="minorEastAsia"/>
          <w:szCs w:val="21"/>
        </w:rPr>
        <w:t>中规定的资格条件要求。</w:t>
      </w:r>
    </w:p>
    <w:p w14:paraId="538494CA">
      <w:pPr>
        <w:ind w:firstLine="420" w:firstLineChars="200"/>
        <w:rPr>
          <w:rFonts w:cs="Arial" w:asciiTheme="minorEastAsia" w:hAnsiTheme="minorEastAsia"/>
          <w:szCs w:val="21"/>
        </w:rPr>
      </w:pPr>
      <w:r>
        <w:rPr>
          <w:rFonts w:cs="Arial" w:asciiTheme="minorEastAsia" w:hAnsiTheme="minorEastAsia"/>
          <w:szCs w:val="21"/>
        </w:rPr>
        <w:t>3.2供应商</w:t>
      </w:r>
      <w:r>
        <w:rPr>
          <w:rFonts w:cs="Arial" w:asciiTheme="minorEastAsia" w:hAnsiTheme="minorEastAsia"/>
        </w:rPr>
        <w:t>为联合体形式的</w:t>
      </w:r>
      <w:r>
        <w:rPr>
          <w:rFonts w:cs="Arial" w:asciiTheme="minorEastAsia" w:hAnsiTheme="minorEastAsia"/>
          <w:szCs w:val="21"/>
        </w:rPr>
        <w:t xml:space="preserve">，除应满足本章第3.1款资格条件要求及第3.3款规定外，还应遵守以下规定： </w:t>
      </w:r>
    </w:p>
    <w:p w14:paraId="498A3A4D">
      <w:pPr>
        <w:ind w:firstLine="420" w:firstLineChars="200"/>
        <w:rPr>
          <w:rFonts w:cs="Arial" w:asciiTheme="minorEastAsia" w:hAnsiTheme="minorEastAsia"/>
          <w:szCs w:val="21"/>
          <w:lang w:val="zh-CN"/>
        </w:rPr>
      </w:pPr>
      <w:r>
        <w:rPr>
          <w:rFonts w:cs="Arial" w:asciiTheme="minorEastAsia" w:hAnsiTheme="minorEastAsia"/>
          <w:szCs w:val="21"/>
          <w:lang w:val="zh-CN"/>
        </w:rPr>
        <w:t>（1）联合体各方应按磋商文件提供的格式签订联合体协议书，明确联合体牵头人和各方权利义务(含承担工作及工作量比例)；</w:t>
      </w:r>
    </w:p>
    <w:p w14:paraId="0D795A3D">
      <w:pPr>
        <w:ind w:firstLine="420" w:firstLineChars="200"/>
        <w:rPr>
          <w:rFonts w:cs="Arial" w:asciiTheme="minorEastAsia" w:hAnsiTheme="minorEastAsia"/>
          <w:szCs w:val="21"/>
          <w:lang w:val="zh-CN"/>
        </w:rPr>
      </w:pPr>
      <w:r>
        <w:rPr>
          <w:rFonts w:cs="Arial" w:asciiTheme="minorEastAsia" w:hAnsiTheme="minorEastAsia"/>
          <w:szCs w:val="21"/>
          <w:lang w:val="zh-CN"/>
        </w:rPr>
        <w:t>（2）联合体中有同类资质的供应商按照联合体分工承担相同工作的，应当按照资质等级较低的供应商确定资质等级；</w:t>
      </w:r>
    </w:p>
    <w:p w14:paraId="6CBD7A45">
      <w:pPr>
        <w:ind w:firstLine="420" w:firstLineChars="200"/>
        <w:rPr>
          <w:rFonts w:cs="Arial" w:asciiTheme="minorEastAsia" w:hAnsiTheme="minorEastAsia"/>
          <w:szCs w:val="21"/>
          <w:lang w:val="zh-CN"/>
        </w:rPr>
      </w:pPr>
      <w:r>
        <w:rPr>
          <w:rFonts w:cs="Arial" w:asciiTheme="minorEastAsia" w:hAnsiTheme="minorEastAsia"/>
          <w:szCs w:val="21"/>
          <w:lang w:val="zh-CN"/>
        </w:rPr>
        <w:t>（3）以联合体形式参加政府采购活动的，联合体各方不得再单独参加或者与其他供应商另外组成联合体参加同一合同项下的政府采购活动。</w:t>
      </w:r>
    </w:p>
    <w:p w14:paraId="0D4F9D5B">
      <w:pPr>
        <w:ind w:firstLine="420" w:firstLineChars="200"/>
        <w:rPr>
          <w:rFonts w:cs="Arial" w:asciiTheme="minorEastAsia" w:hAnsiTheme="minorEastAsia"/>
          <w:szCs w:val="21"/>
        </w:rPr>
      </w:pPr>
      <w:r>
        <w:rPr>
          <w:rFonts w:cs="Arial" w:asciiTheme="minorEastAsia" w:hAnsiTheme="minorEastAsia"/>
          <w:szCs w:val="21"/>
        </w:rPr>
        <w:t>3.3 供应商不得存在下列情形之一：</w:t>
      </w:r>
    </w:p>
    <w:p w14:paraId="322A4700">
      <w:pPr>
        <w:ind w:firstLine="420" w:firstLineChars="200"/>
        <w:rPr>
          <w:rFonts w:cs="Arial" w:asciiTheme="minorEastAsia" w:hAnsiTheme="minorEastAsia"/>
          <w:szCs w:val="21"/>
        </w:rPr>
      </w:pPr>
      <w:r>
        <w:rPr>
          <w:rFonts w:cs="Arial" w:asciiTheme="minorEastAsia" w:hAnsiTheme="minorEastAsia"/>
          <w:szCs w:val="21"/>
        </w:rPr>
        <w:t>（</w:t>
      </w:r>
      <w:r>
        <w:rPr>
          <w:rFonts w:hint="eastAsia" w:cs="Arial" w:asciiTheme="minorEastAsia" w:hAnsiTheme="minorEastAsia"/>
          <w:szCs w:val="21"/>
          <w:lang w:val="en-US" w:eastAsia="zh-CN"/>
        </w:rPr>
        <w:t>1</w:t>
      </w:r>
      <w:r>
        <w:rPr>
          <w:rFonts w:cs="Arial" w:asciiTheme="minorEastAsia" w:hAnsiTheme="minorEastAsia"/>
          <w:szCs w:val="21"/>
        </w:rPr>
        <w:t>）与其他供应商的法定代表人（或者负责人）为同一人，或者与其他供应商存在控股、关联关系。</w:t>
      </w:r>
    </w:p>
    <w:p w14:paraId="226C1411">
      <w:pPr>
        <w:ind w:firstLine="420" w:firstLineChars="200"/>
        <w:rPr>
          <w:rFonts w:cs="Arial" w:asciiTheme="minorEastAsia" w:hAnsiTheme="minorEastAsia"/>
          <w:szCs w:val="21"/>
        </w:rPr>
      </w:pPr>
      <w:r>
        <w:rPr>
          <w:rFonts w:cs="Arial" w:asciiTheme="minorEastAsia" w:hAnsiTheme="minorEastAsia"/>
          <w:szCs w:val="21"/>
        </w:rPr>
        <w:t>（</w:t>
      </w:r>
      <w:r>
        <w:rPr>
          <w:rFonts w:hint="eastAsia" w:cs="Arial" w:asciiTheme="minorEastAsia" w:hAnsiTheme="minorEastAsia"/>
          <w:szCs w:val="21"/>
          <w:lang w:val="en-US" w:eastAsia="zh-CN"/>
        </w:rPr>
        <w:t>2</w:t>
      </w:r>
      <w:r>
        <w:rPr>
          <w:rFonts w:cs="Arial" w:asciiTheme="minorEastAsia" w:hAnsiTheme="minorEastAsia"/>
          <w:szCs w:val="21"/>
        </w:rPr>
        <w:t>）</w:t>
      </w:r>
      <w:r>
        <w:rPr>
          <w:rFonts w:cs="Arial" w:asciiTheme="minorEastAsia" w:hAnsiTheme="minorEastAsia"/>
          <w:bCs/>
          <w:szCs w:val="21"/>
        </w:rPr>
        <w:t>受到刑事处罚，或者受到</w:t>
      </w:r>
      <w:r>
        <w:rPr>
          <w:rFonts w:hint="eastAsia" w:cs="Arial" w:asciiTheme="minorEastAsia" w:hAnsiTheme="minorEastAsia"/>
          <w:bCs/>
          <w:szCs w:val="21"/>
          <w:lang w:val="en-US" w:eastAsia="zh-CN"/>
        </w:rPr>
        <w:t>200</w:t>
      </w:r>
      <w:r>
        <w:rPr>
          <w:rFonts w:cs="Arial" w:asciiTheme="minorEastAsia" w:hAnsiTheme="minorEastAsia"/>
          <w:bCs/>
          <w:szCs w:val="21"/>
        </w:rPr>
        <w:t>万元以上的罚款、责令停产停业、在一至三年内禁止参加政府采购活动、暂扣或者吊销许可证、暂扣或者吊销执照等情形之一的行政处罚，或者存在</w:t>
      </w:r>
      <w:r>
        <w:rPr>
          <w:rFonts w:cs="Arial" w:asciiTheme="minorEastAsia" w:hAnsiTheme="minorEastAsia"/>
          <w:szCs w:val="21"/>
        </w:rPr>
        <w:t>财政部门认定的其他重大违法记录。</w:t>
      </w:r>
    </w:p>
    <w:p w14:paraId="7CA40E08">
      <w:pPr>
        <w:rPr>
          <w:rFonts w:cs="Arial" w:asciiTheme="minorEastAsia" w:hAnsiTheme="minorEastAsia"/>
          <w:b/>
          <w:bCs/>
          <w:szCs w:val="21"/>
        </w:rPr>
      </w:pPr>
      <w:r>
        <w:rPr>
          <w:rFonts w:cs="Arial" w:asciiTheme="minorEastAsia" w:hAnsiTheme="minorEastAsia"/>
          <w:b/>
          <w:bCs/>
          <w:szCs w:val="21"/>
        </w:rPr>
        <w:t xml:space="preserve">4.参与磋商的费用 </w:t>
      </w:r>
    </w:p>
    <w:p w14:paraId="63E38E75">
      <w:pPr>
        <w:ind w:firstLine="420" w:firstLineChars="200"/>
        <w:rPr>
          <w:rFonts w:cs="Arial" w:asciiTheme="minorEastAsia" w:hAnsiTheme="minorEastAsia"/>
          <w:szCs w:val="21"/>
        </w:rPr>
      </w:pPr>
      <w:r>
        <w:rPr>
          <w:rFonts w:cs="Arial" w:asciiTheme="minorEastAsia" w:hAnsiTheme="minorEastAsia"/>
          <w:szCs w:val="21"/>
        </w:rPr>
        <w:t>4.1 无论磋商的结果如何，供应商应自行承担所有与竞争性磋商采购活动有关的全部费用。</w:t>
      </w:r>
    </w:p>
    <w:p w14:paraId="43A099F3">
      <w:pPr>
        <w:rPr>
          <w:rFonts w:cs="Arial" w:asciiTheme="minorEastAsia" w:hAnsiTheme="minorEastAsia"/>
          <w:b/>
          <w:bCs/>
        </w:rPr>
      </w:pPr>
      <w:r>
        <w:rPr>
          <w:rFonts w:cs="Arial" w:asciiTheme="minorEastAsia" w:hAnsiTheme="minorEastAsia"/>
          <w:b/>
        </w:rPr>
        <w:t>5．</w:t>
      </w:r>
      <w:r>
        <w:rPr>
          <w:rFonts w:cs="Arial" w:asciiTheme="minorEastAsia" w:hAnsiTheme="minorEastAsia"/>
          <w:b/>
          <w:bCs/>
        </w:rPr>
        <w:t>授权委托</w:t>
      </w:r>
    </w:p>
    <w:p w14:paraId="385DECCF">
      <w:pPr>
        <w:ind w:firstLine="420" w:firstLineChars="200"/>
        <w:rPr>
          <w:rFonts w:cs="Arial" w:asciiTheme="minorEastAsia" w:hAnsiTheme="minorEastAsia"/>
        </w:rPr>
      </w:pPr>
      <w:r>
        <w:rPr>
          <w:rFonts w:cs="Arial" w:asciiTheme="minorEastAsia" w:hAnsiTheme="minorEastAsia"/>
        </w:rPr>
        <w:t>5.1供应商代表为供应商法定代表人的，应持有法定代表人身份证明。供应商代表不是供应商法定代表人的，应持有法定代表人授权书，并附法定代表人身份证明。</w:t>
      </w:r>
    </w:p>
    <w:p w14:paraId="6479A4DB">
      <w:pPr>
        <w:rPr>
          <w:rFonts w:cs="Arial" w:asciiTheme="minorEastAsia" w:hAnsiTheme="minorEastAsia"/>
          <w:b/>
        </w:rPr>
      </w:pPr>
      <w:r>
        <w:rPr>
          <w:rFonts w:cs="Arial" w:asciiTheme="minorEastAsia" w:hAnsiTheme="minorEastAsia"/>
          <w:b/>
        </w:rPr>
        <w:t>6．联合体形式</w:t>
      </w:r>
    </w:p>
    <w:p w14:paraId="4687CE35">
      <w:pPr>
        <w:ind w:firstLine="420" w:firstLineChars="200"/>
        <w:rPr>
          <w:rFonts w:cs="Arial" w:asciiTheme="minorEastAsia" w:hAnsiTheme="minorEastAsia"/>
        </w:rPr>
      </w:pPr>
      <w:r>
        <w:rPr>
          <w:rFonts w:cs="Arial" w:asciiTheme="minorEastAsia" w:hAnsiTheme="minorEastAsia"/>
        </w:rPr>
        <w:t>6.1除</w:t>
      </w:r>
      <w:r>
        <w:rPr>
          <w:rFonts w:cs="Arial" w:asciiTheme="minorEastAsia" w:hAnsiTheme="minorEastAsia"/>
          <w:b/>
        </w:rPr>
        <w:t>【磋商须知前附表】</w:t>
      </w:r>
      <w:r>
        <w:rPr>
          <w:rFonts w:cs="Arial" w:asciiTheme="minorEastAsia" w:hAnsiTheme="minorEastAsia"/>
        </w:rPr>
        <w:t>中另有规定，本次谈判采购不接受为联合体形式的供应商。</w:t>
      </w:r>
    </w:p>
    <w:p w14:paraId="6857B3B7">
      <w:pPr>
        <w:ind w:firstLine="420" w:firstLineChars="200"/>
        <w:rPr>
          <w:rFonts w:cs="Arial" w:asciiTheme="minorEastAsia" w:hAnsiTheme="minorEastAsia"/>
          <w:szCs w:val="21"/>
        </w:rPr>
      </w:pPr>
      <w:r>
        <w:rPr>
          <w:rFonts w:cs="Arial" w:asciiTheme="minorEastAsia" w:hAnsiTheme="minorEastAsia"/>
          <w:szCs w:val="21"/>
        </w:rPr>
        <w:t>6.2供应商</w:t>
      </w:r>
      <w:r>
        <w:rPr>
          <w:rFonts w:cs="Arial" w:asciiTheme="minorEastAsia" w:hAnsiTheme="minorEastAsia"/>
        </w:rPr>
        <w:t>为联合体形式的</w:t>
      </w:r>
      <w:r>
        <w:rPr>
          <w:rFonts w:cs="Arial" w:asciiTheme="minorEastAsia" w:hAnsiTheme="minorEastAsia"/>
          <w:szCs w:val="21"/>
        </w:rPr>
        <w:t>，除应符合本章第3条规定外，还应遵守以下规定：</w:t>
      </w:r>
    </w:p>
    <w:p w14:paraId="519AD71A">
      <w:pPr>
        <w:ind w:firstLine="420" w:firstLineChars="200"/>
        <w:rPr>
          <w:rFonts w:cs="Arial" w:asciiTheme="minorEastAsia" w:hAnsiTheme="minorEastAsia"/>
          <w:szCs w:val="21"/>
        </w:rPr>
      </w:pPr>
      <w:r>
        <w:rPr>
          <w:rFonts w:cs="Arial" w:asciiTheme="minorEastAsia" w:hAnsiTheme="minorEastAsia"/>
          <w:szCs w:val="21"/>
        </w:rPr>
        <w:t>（l）联合体各方必须签订联合体协议书，明确联合体牵头人和各方的义务、工作、合同工作量比例；</w:t>
      </w:r>
    </w:p>
    <w:p w14:paraId="6B7C49B3">
      <w:pPr>
        <w:ind w:firstLine="420" w:firstLineChars="200"/>
        <w:rPr>
          <w:rFonts w:cs="Arial" w:asciiTheme="minorEastAsia" w:hAnsiTheme="minorEastAsia"/>
          <w:szCs w:val="21"/>
        </w:rPr>
      </w:pPr>
      <w:r>
        <w:rPr>
          <w:rFonts w:cs="Arial" w:asciiTheme="minorEastAsia" w:hAnsiTheme="minorEastAsia"/>
          <w:szCs w:val="21"/>
        </w:rPr>
        <w:t>（2）联合体各方均应当符合本章第3.1</w:t>
      </w:r>
      <w:r>
        <w:rPr>
          <w:rFonts w:cs="Arial" w:asciiTheme="minorEastAsia" w:hAnsiTheme="minorEastAsia"/>
          <w:szCs w:val="21"/>
          <w:lang w:val="zh-CN"/>
        </w:rPr>
        <w:t>款</w:t>
      </w:r>
      <w:r>
        <w:rPr>
          <w:rFonts w:cs="Arial" w:asciiTheme="minorEastAsia" w:hAnsiTheme="minorEastAsia"/>
          <w:szCs w:val="21"/>
        </w:rPr>
        <w:t>规定的供应商基本资格条件；</w:t>
      </w:r>
    </w:p>
    <w:p w14:paraId="3006FA4E">
      <w:pPr>
        <w:ind w:firstLine="420" w:firstLineChars="200"/>
        <w:rPr>
          <w:rFonts w:cs="Arial" w:asciiTheme="minorEastAsia" w:hAnsiTheme="minorEastAsia"/>
          <w:szCs w:val="21"/>
        </w:rPr>
      </w:pPr>
      <w:r>
        <w:rPr>
          <w:rFonts w:cs="Arial" w:asciiTheme="minorEastAsia" w:hAnsiTheme="minorEastAsia"/>
          <w:szCs w:val="21"/>
        </w:rPr>
        <w:t>（3）</w:t>
      </w:r>
      <w:r>
        <w:rPr>
          <w:rFonts w:cs="Arial" w:asciiTheme="minorEastAsia" w:hAnsiTheme="minorEastAsia"/>
        </w:rPr>
        <w:t>除</w:t>
      </w:r>
      <w:r>
        <w:rPr>
          <w:rFonts w:cs="Arial" w:asciiTheme="minorEastAsia" w:hAnsiTheme="minorEastAsia"/>
          <w:b/>
        </w:rPr>
        <w:t>【磋商须知前附表】</w:t>
      </w:r>
      <w:r>
        <w:rPr>
          <w:rFonts w:cs="Arial" w:asciiTheme="minorEastAsia" w:hAnsiTheme="minorEastAsia"/>
        </w:rPr>
        <w:t>中另有规定，</w:t>
      </w:r>
      <w:r>
        <w:rPr>
          <w:rFonts w:cs="Arial" w:asciiTheme="minorEastAsia" w:hAnsiTheme="minorEastAsia"/>
          <w:szCs w:val="21"/>
        </w:rPr>
        <w:t>联合体各方中至少有一方应当符合本章第3.1</w:t>
      </w:r>
      <w:r>
        <w:rPr>
          <w:rFonts w:cs="Arial" w:asciiTheme="minorEastAsia" w:hAnsiTheme="minorEastAsia"/>
          <w:szCs w:val="21"/>
          <w:lang w:val="zh-CN"/>
        </w:rPr>
        <w:t>款</w:t>
      </w:r>
      <w:r>
        <w:rPr>
          <w:rFonts w:cs="Arial" w:asciiTheme="minorEastAsia" w:hAnsiTheme="minorEastAsia"/>
          <w:szCs w:val="21"/>
        </w:rPr>
        <w:t>规定的供应商特定资格条件；</w:t>
      </w:r>
    </w:p>
    <w:p w14:paraId="2FA1A637">
      <w:pPr>
        <w:ind w:firstLine="420" w:firstLineChars="200"/>
        <w:rPr>
          <w:rFonts w:cs="Arial" w:asciiTheme="minorEastAsia" w:hAnsiTheme="minorEastAsia"/>
          <w:szCs w:val="21"/>
          <w:lang w:val="zh-CN"/>
        </w:rPr>
      </w:pPr>
      <w:r>
        <w:rPr>
          <w:rFonts w:cs="Arial" w:asciiTheme="minorEastAsia" w:hAnsiTheme="minorEastAsia"/>
          <w:szCs w:val="21"/>
        </w:rPr>
        <w:t>（4）</w:t>
      </w:r>
      <w:r>
        <w:rPr>
          <w:rFonts w:cs="Arial" w:asciiTheme="minorEastAsia" w:hAnsiTheme="minorEastAsia"/>
          <w:szCs w:val="21"/>
          <w:lang w:val="zh-CN"/>
        </w:rPr>
        <w:t>联合体各方不得再单独或与其他供应商组成新的联合体参加同一项目的采购活动。</w:t>
      </w:r>
    </w:p>
    <w:p w14:paraId="504C543D">
      <w:pPr>
        <w:rPr>
          <w:rFonts w:cs="Arial" w:asciiTheme="minorEastAsia" w:hAnsiTheme="minorEastAsia"/>
          <w:b/>
          <w:szCs w:val="21"/>
        </w:rPr>
      </w:pPr>
      <w:r>
        <w:rPr>
          <w:rFonts w:cs="Arial" w:asciiTheme="minorEastAsia" w:hAnsiTheme="minorEastAsia"/>
          <w:b/>
          <w:szCs w:val="21"/>
        </w:rPr>
        <w:t>7.现场勘察</w:t>
      </w:r>
    </w:p>
    <w:p w14:paraId="22819F57">
      <w:pPr>
        <w:ind w:firstLine="420" w:firstLineChars="200"/>
        <w:rPr>
          <w:rFonts w:cs="Arial" w:asciiTheme="minorEastAsia" w:hAnsiTheme="minorEastAsia"/>
          <w:szCs w:val="21"/>
        </w:rPr>
      </w:pPr>
      <w:r>
        <w:rPr>
          <w:rFonts w:cs="Arial" w:asciiTheme="minorEastAsia" w:hAnsiTheme="minorEastAsia"/>
          <w:szCs w:val="21"/>
        </w:rPr>
        <w:t>7.1供应商应按</w:t>
      </w:r>
      <w:r>
        <w:rPr>
          <w:rFonts w:cs="Arial" w:asciiTheme="minorEastAsia" w:hAnsiTheme="minorEastAsia"/>
          <w:b/>
        </w:rPr>
        <w:t>【磋商须知前附表】</w:t>
      </w:r>
      <w:r>
        <w:rPr>
          <w:rFonts w:cs="Arial" w:asciiTheme="minorEastAsia" w:hAnsiTheme="minorEastAsia"/>
        </w:rPr>
        <w:t>中规定</w:t>
      </w:r>
      <w:r>
        <w:rPr>
          <w:rFonts w:cs="Arial" w:asciiTheme="minorEastAsia" w:hAnsiTheme="minorEastAsia"/>
          <w:szCs w:val="21"/>
        </w:rPr>
        <w:t>对采购项目现场和周围环境的现场考察。</w:t>
      </w:r>
    </w:p>
    <w:p w14:paraId="459CD709">
      <w:pPr>
        <w:ind w:firstLine="420" w:firstLineChars="200"/>
        <w:rPr>
          <w:rFonts w:cs="Arial" w:asciiTheme="minorEastAsia" w:hAnsiTheme="minorEastAsia"/>
          <w:szCs w:val="21"/>
        </w:rPr>
      </w:pPr>
      <w:r>
        <w:rPr>
          <w:rFonts w:cs="Arial" w:asciiTheme="minorEastAsia" w:hAnsiTheme="minorEastAsia"/>
          <w:szCs w:val="21"/>
        </w:rPr>
        <w:t>7.2勘察现场的费用由供应商自己承担，勘察期间所发生的人身伤害及财产损失由供应商自己负责。</w:t>
      </w:r>
    </w:p>
    <w:p w14:paraId="42AA98AE">
      <w:pPr>
        <w:ind w:firstLine="420" w:firstLineChars="200"/>
        <w:rPr>
          <w:rFonts w:cs="Arial" w:asciiTheme="minorEastAsia" w:hAnsiTheme="minorEastAsia"/>
          <w:b/>
          <w:szCs w:val="21"/>
        </w:rPr>
      </w:pPr>
      <w:r>
        <w:rPr>
          <w:rFonts w:cs="Arial" w:asciiTheme="minorEastAsia" w:hAnsiTheme="minorEastAsia"/>
          <w:szCs w:val="21"/>
        </w:rPr>
        <w:t>7.3采购人不对供应商据此而做出的推论、理解和结论负责。一旦成交，供应商不得以任何借口，提出额外补偿，或延长合同期限的要求。</w:t>
      </w:r>
    </w:p>
    <w:p w14:paraId="154FE258">
      <w:pPr>
        <w:rPr>
          <w:rFonts w:cs="Arial" w:asciiTheme="minorEastAsia" w:hAnsiTheme="minorEastAsia"/>
          <w:b/>
          <w:szCs w:val="21"/>
        </w:rPr>
      </w:pPr>
      <w:r>
        <w:rPr>
          <w:rFonts w:cs="Arial" w:asciiTheme="minorEastAsia" w:hAnsiTheme="minorEastAsia"/>
          <w:b/>
          <w:szCs w:val="21"/>
        </w:rPr>
        <w:t>8.采购进口产品</w:t>
      </w:r>
    </w:p>
    <w:p w14:paraId="15BB75CD">
      <w:pPr>
        <w:ind w:firstLine="420" w:firstLineChars="200"/>
        <w:rPr>
          <w:rFonts w:cs="Arial" w:asciiTheme="minorEastAsia" w:hAnsiTheme="minorEastAsia"/>
          <w:szCs w:val="21"/>
        </w:rPr>
      </w:pPr>
      <w:r>
        <w:rPr>
          <w:rFonts w:cs="Arial" w:asciiTheme="minorEastAsia" w:hAnsiTheme="minorEastAsia"/>
          <w:szCs w:val="21"/>
        </w:rPr>
        <w:t>8.1除</w:t>
      </w:r>
      <w:r>
        <w:rPr>
          <w:rFonts w:cs="Arial" w:asciiTheme="minorEastAsia" w:hAnsiTheme="minorEastAsia"/>
          <w:b/>
          <w:szCs w:val="21"/>
        </w:rPr>
        <w:t>【磋商须知前附表】</w:t>
      </w:r>
      <w:r>
        <w:rPr>
          <w:rFonts w:cs="Arial" w:asciiTheme="minorEastAsia" w:hAnsiTheme="minorEastAsia"/>
          <w:szCs w:val="21"/>
        </w:rPr>
        <w:t>另有规定外，本项目拒绝进口产品参加竞争性磋商采购活动。</w:t>
      </w:r>
    </w:p>
    <w:p w14:paraId="346AFCE3">
      <w:pPr>
        <w:ind w:firstLine="420" w:firstLineChars="200"/>
        <w:rPr>
          <w:rFonts w:cs="Arial" w:asciiTheme="minorEastAsia" w:hAnsiTheme="minorEastAsia"/>
          <w:szCs w:val="21"/>
        </w:rPr>
      </w:pPr>
      <w:r>
        <w:rPr>
          <w:rFonts w:cs="Arial" w:asciiTheme="minorEastAsia" w:hAnsiTheme="minorEastAsia"/>
          <w:szCs w:val="21"/>
        </w:rPr>
        <w:t>8.2本章第7.1</w:t>
      </w:r>
      <w:r>
        <w:rPr>
          <w:rFonts w:cs="Arial" w:asciiTheme="minorEastAsia" w:hAnsiTheme="minorEastAsia"/>
          <w:szCs w:val="21"/>
          <w:lang w:val="zh-CN"/>
        </w:rPr>
        <w:t>款</w:t>
      </w:r>
      <w:r>
        <w:rPr>
          <w:rFonts w:cs="Arial" w:asciiTheme="minorEastAsia" w:hAnsiTheme="minorEastAsia"/>
          <w:szCs w:val="21"/>
        </w:rPr>
        <w:t>规定同意购买进口产品的，本项目</w:t>
      </w:r>
      <w:r>
        <w:rPr>
          <w:rFonts w:cs="Arial" w:asciiTheme="minorEastAsia" w:hAnsiTheme="minorEastAsia"/>
          <w:szCs w:val="21"/>
          <w:lang w:val="zh-CN"/>
        </w:rPr>
        <w:t>采购活动</w:t>
      </w:r>
      <w:r>
        <w:rPr>
          <w:rFonts w:cs="Arial" w:asciiTheme="minorEastAsia" w:hAnsiTheme="minorEastAsia"/>
          <w:szCs w:val="21"/>
        </w:rPr>
        <w:t>不限制满足磋商文件要求的国内产品参与竞争性磋商。</w:t>
      </w:r>
    </w:p>
    <w:p w14:paraId="2BE3A1DB">
      <w:pPr>
        <w:rPr>
          <w:rFonts w:cs="Arial" w:asciiTheme="minorEastAsia" w:hAnsiTheme="minorEastAsia"/>
          <w:b/>
          <w:szCs w:val="21"/>
        </w:rPr>
      </w:pPr>
      <w:r>
        <w:rPr>
          <w:rFonts w:cs="Arial" w:asciiTheme="minorEastAsia" w:hAnsiTheme="minorEastAsia"/>
          <w:b/>
          <w:bCs/>
          <w:szCs w:val="21"/>
        </w:rPr>
        <w:t>9.</w:t>
      </w:r>
      <w:r>
        <w:rPr>
          <w:rFonts w:cs="Arial" w:asciiTheme="minorEastAsia" w:hAnsiTheme="minorEastAsia"/>
          <w:b/>
          <w:szCs w:val="21"/>
        </w:rPr>
        <w:t xml:space="preserve"> 政府采购政策支持</w:t>
      </w:r>
    </w:p>
    <w:p w14:paraId="427A1F4F">
      <w:pPr>
        <w:ind w:firstLine="420" w:firstLineChars="200"/>
        <w:rPr>
          <w:rFonts w:cs="Arial" w:asciiTheme="minorEastAsia" w:hAnsiTheme="minorEastAsia"/>
          <w:szCs w:val="21"/>
        </w:rPr>
      </w:pPr>
      <w:r>
        <w:rPr>
          <w:rFonts w:cs="Arial" w:asciiTheme="minorEastAsia" w:hAnsiTheme="minorEastAsia"/>
          <w:szCs w:val="21"/>
        </w:rPr>
        <w:t>9.1对列入财政部、国家发展改革委发布的《节能产品政府采购清单》且属于应当“强制采购的节能产品”，按照规定实行强制采购。实行政府采购强制采购的节能产品见</w:t>
      </w:r>
      <w:r>
        <w:rPr>
          <w:rFonts w:cs="Arial" w:asciiTheme="minorEastAsia" w:hAnsiTheme="minorEastAsia"/>
          <w:b/>
          <w:szCs w:val="21"/>
        </w:rPr>
        <w:t>【磋商须知前附表】。</w:t>
      </w:r>
    </w:p>
    <w:p w14:paraId="0C462821">
      <w:pPr>
        <w:ind w:firstLine="420" w:firstLineChars="200"/>
        <w:rPr>
          <w:rFonts w:cs="Arial" w:asciiTheme="minorEastAsia" w:hAnsiTheme="minorEastAsia"/>
        </w:rPr>
      </w:pPr>
      <w:r>
        <w:rPr>
          <w:rFonts w:cs="Arial" w:asciiTheme="minorEastAsia" w:hAnsiTheme="minorEastAsia"/>
        </w:rPr>
        <w:t>9.2对列入财政部、国家发展改革委发布的《节能产品政府采购清单》的“非强制采购节能产品”，财政部、环境保护部发布的《环境标志产品政府采购清单》的“环境标志产品”，湖南省财政厅、湖南省长株潭“两型社会”试验区建设管理委员会发布的《湖南省两型产品政府采购目录》的“两型产品”以及中小企业，实行优先采购，按照省级以上财政部门有关政策规定，评审时进行价格扣除或加分。实行政府采购优先采购的优惠率见</w:t>
      </w:r>
      <w:r>
        <w:rPr>
          <w:rFonts w:cs="Arial" w:asciiTheme="minorEastAsia" w:hAnsiTheme="minorEastAsia"/>
          <w:b/>
        </w:rPr>
        <w:t>【磋商须知前附表】。</w:t>
      </w:r>
    </w:p>
    <w:p w14:paraId="32F8C909">
      <w:pPr>
        <w:ind w:firstLine="420" w:firstLineChars="200"/>
        <w:rPr>
          <w:rFonts w:cs="Arial" w:asciiTheme="minorEastAsia" w:hAnsiTheme="minorEastAsia"/>
          <w:szCs w:val="21"/>
        </w:rPr>
      </w:pPr>
      <w:r>
        <w:rPr>
          <w:rFonts w:cs="Arial" w:asciiTheme="minorEastAsia" w:hAnsiTheme="minorEastAsia"/>
          <w:szCs w:val="21"/>
        </w:rPr>
        <w:t>9.3产品同时属于“非强制采购节能产品”、“环境标志产品”及“两型产品”的，评审时只有其中一项能享受优先待遇(供应商自行选择，并在报价文件中并填报相关信息及数据)；中小企业可以与同时属于“非强制采购节能产品”、“环境标志产品”及“两型产品”中的一项重复计算。</w:t>
      </w:r>
    </w:p>
    <w:p w14:paraId="7A46FC41">
      <w:pPr>
        <w:ind w:firstLine="420" w:firstLineChars="200"/>
        <w:rPr>
          <w:rFonts w:cs="Arial" w:asciiTheme="minorEastAsia" w:hAnsiTheme="minorEastAsia"/>
          <w:szCs w:val="21"/>
        </w:rPr>
      </w:pPr>
      <w:r>
        <w:rPr>
          <w:rFonts w:cs="Arial" w:asciiTheme="minorEastAsia" w:hAnsiTheme="minorEastAsia"/>
          <w:szCs w:val="21"/>
        </w:rPr>
        <w:t>9.4同一项目中部分产品属于优先采购政策的，评审时只对该部分产品的报价实行价格扣除及加分。</w:t>
      </w:r>
    </w:p>
    <w:p w14:paraId="54F6787E">
      <w:pPr>
        <w:ind w:firstLine="420" w:firstLineChars="200"/>
        <w:rPr>
          <w:rFonts w:cs="Arial" w:asciiTheme="minorEastAsia" w:hAnsiTheme="minorEastAsia"/>
          <w:szCs w:val="21"/>
        </w:rPr>
      </w:pPr>
      <w:r>
        <w:rPr>
          <w:rFonts w:cs="Arial" w:asciiTheme="minorEastAsia" w:hAnsiTheme="minorEastAsia"/>
          <w:szCs w:val="21"/>
        </w:rPr>
        <w:t>9.5符合本章第9.1</w:t>
      </w:r>
      <w:r>
        <w:rPr>
          <w:rFonts w:cs="Arial" w:asciiTheme="minorEastAsia" w:hAnsiTheme="minorEastAsia"/>
          <w:szCs w:val="21"/>
          <w:lang w:val="zh-CN"/>
        </w:rPr>
        <w:t>款、</w:t>
      </w:r>
      <w:r>
        <w:rPr>
          <w:rFonts w:cs="Arial" w:asciiTheme="minorEastAsia" w:hAnsiTheme="minorEastAsia"/>
          <w:szCs w:val="21"/>
        </w:rPr>
        <w:t>第9.2</w:t>
      </w:r>
      <w:r>
        <w:rPr>
          <w:rFonts w:cs="Arial" w:asciiTheme="minorEastAsia" w:hAnsiTheme="minorEastAsia"/>
          <w:szCs w:val="21"/>
          <w:lang w:val="zh-CN"/>
        </w:rPr>
        <w:t>款</w:t>
      </w:r>
      <w:r>
        <w:rPr>
          <w:rFonts w:cs="Arial" w:asciiTheme="minorEastAsia" w:hAnsiTheme="minorEastAsia"/>
          <w:szCs w:val="21"/>
        </w:rPr>
        <w:t>规定的，应提供相关证明资料。</w:t>
      </w:r>
    </w:p>
    <w:p w14:paraId="7A26D8CE">
      <w:pPr>
        <w:ind w:firstLine="420" w:firstLineChars="200"/>
        <w:rPr>
          <w:rFonts w:cs="Arial" w:asciiTheme="minorEastAsia" w:hAnsiTheme="minorEastAsia"/>
          <w:szCs w:val="21"/>
        </w:rPr>
      </w:pPr>
      <w:r>
        <w:rPr>
          <w:rFonts w:cs="Arial" w:asciiTheme="minorEastAsia" w:hAnsiTheme="minorEastAsia"/>
          <w:szCs w:val="21"/>
        </w:rPr>
        <w:t>9.6供应商有融资、担保需求的，具体办理流程可登陆中国湖南政府采购网查询。</w:t>
      </w:r>
    </w:p>
    <w:p w14:paraId="5148C42D">
      <w:pPr>
        <w:ind w:left="902" w:hanging="902" w:hangingChars="376"/>
        <w:rPr>
          <w:rFonts w:cs="Arial" w:asciiTheme="minorEastAsia" w:hAnsiTheme="minorEastAsia"/>
          <w:sz w:val="24"/>
        </w:rPr>
      </w:pPr>
      <w:r>
        <w:rPr>
          <w:rFonts w:cs="Arial" w:asciiTheme="minorEastAsia" w:hAnsiTheme="minorEastAsia"/>
          <w:sz w:val="24"/>
        </w:rPr>
        <w:t>二、磋商文件</w:t>
      </w:r>
    </w:p>
    <w:p w14:paraId="014899E5">
      <w:pPr>
        <w:rPr>
          <w:rFonts w:cs="Arial" w:asciiTheme="minorEastAsia" w:hAnsiTheme="minorEastAsia"/>
          <w:b/>
          <w:bCs/>
          <w:szCs w:val="21"/>
        </w:rPr>
      </w:pPr>
      <w:r>
        <w:rPr>
          <w:rFonts w:cs="Arial" w:asciiTheme="minorEastAsia" w:hAnsiTheme="minorEastAsia"/>
          <w:b/>
          <w:bCs/>
          <w:szCs w:val="21"/>
        </w:rPr>
        <w:t>10．磋商文件的组成</w:t>
      </w:r>
    </w:p>
    <w:p w14:paraId="36D991E2">
      <w:pPr>
        <w:ind w:firstLine="420" w:firstLineChars="200"/>
        <w:rPr>
          <w:rFonts w:cs="Arial" w:asciiTheme="minorEastAsia" w:hAnsiTheme="minorEastAsia"/>
        </w:rPr>
      </w:pPr>
      <w:r>
        <w:rPr>
          <w:rFonts w:cs="Arial" w:asciiTheme="minorEastAsia" w:hAnsiTheme="minorEastAsia"/>
        </w:rPr>
        <w:t>10.1 磋商文件由下列文件组成：</w:t>
      </w:r>
    </w:p>
    <w:p w14:paraId="1E881D90">
      <w:pPr>
        <w:ind w:firstLine="420" w:firstLineChars="200"/>
        <w:rPr>
          <w:rFonts w:cs="Arial" w:asciiTheme="minorEastAsia" w:hAnsiTheme="minorEastAsia"/>
        </w:rPr>
      </w:pPr>
      <w:r>
        <w:rPr>
          <w:rFonts w:cs="Arial" w:asciiTheme="minorEastAsia" w:hAnsiTheme="minorEastAsia"/>
        </w:rPr>
        <w:t>第一章 磋商邀请</w:t>
      </w:r>
    </w:p>
    <w:p w14:paraId="3E390398">
      <w:pPr>
        <w:ind w:firstLine="420" w:firstLineChars="200"/>
        <w:rPr>
          <w:rFonts w:cs="Arial" w:asciiTheme="minorEastAsia" w:hAnsiTheme="minorEastAsia"/>
        </w:rPr>
      </w:pPr>
      <w:r>
        <w:rPr>
          <w:rFonts w:cs="Arial" w:asciiTheme="minorEastAsia" w:hAnsiTheme="minorEastAsia"/>
        </w:rPr>
        <w:t>第二章 磋商须知</w:t>
      </w:r>
    </w:p>
    <w:p w14:paraId="3D253E2C">
      <w:pPr>
        <w:ind w:firstLine="420" w:firstLineChars="200"/>
        <w:rPr>
          <w:rFonts w:cs="Arial" w:asciiTheme="minorEastAsia" w:hAnsiTheme="minorEastAsia"/>
        </w:rPr>
      </w:pPr>
      <w:r>
        <w:rPr>
          <w:rFonts w:cs="Arial" w:asciiTheme="minorEastAsia" w:hAnsiTheme="minorEastAsia"/>
        </w:rPr>
        <w:t>第三章 政府采购合同格式条款</w:t>
      </w:r>
    </w:p>
    <w:p w14:paraId="07A9AE96">
      <w:pPr>
        <w:ind w:firstLine="420" w:firstLineChars="200"/>
        <w:rPr>
          <w:rFonts w:cs="Arial" w:asciiTheme="minorEastAsia" w:hAnsiTheme="minorEastAsia"/>
        </w:rPr>
      </w:pPr>
      <w:r>
        <w:rPr>
          <w:rFonts w:cs="Arial" w:asciiTheme="minorEastAsia" w:hAnsiTheme="minorEastAsia"/>
        </w:rPr>
        <w:t>第四章 采购需求</w:t>
      </w:r>
    </w:p>
    <w:p w14:paraId="34FB25DE">
      <w:pPr>
        <w:ind w:firstLine="420" w:firstLineChars="200"/>
        <w:rPr>
          <w:rFonts w:cs="Arial" w:asciiTheme="minorEastAsia" w:hAnsiTheme="minorEastAsia"/>
        </w:rPr>
      </w:pPr>
      <w:r>
        <w:rPr>
          <w:rFonts w:cs="Arial" w:asciiTheme="minorEastAsia" w:hAnsiTheme="minorEastAsia"/>
        </w:rPr>
        <w:t>第五章 响应文件组成</w:t>
      </w:r>
    </w:p>
    <w:p w14:paraId="51443E67">
      <w:pPr>
        <w:ind w:firstLine="420" w:firstLineChars="200"/>
        <w:rPr>
          <w:rFonts w:cs="Arial" w:asciiTheme="minorEastAsia" w:hAnsiTheme="minorEastAsia"/>
        </w:rPr>
      </w:pPr>
      <w:r>
        <w:rPr>
          <w:rFonts w:cs="Arial" w:asciiTheme="minorEastAsia" w:hAnsiTheme="minorEastAsia"/>
        </w:rPr>
        <w:t>10.2磋商小组根据与供应商磋商情况可能实质性变动的内容，包括采购需求中的技术、服务要求以及合同条款，在</w:t>
      </w:r>
      <w:r>
        <w:rPr>
          <w:rFonts w:cs="Arial" w:asciiTheme="minorEastAsia" w:hAnsiTheme="minorEastAsia"/>
          <w:b/>
        </w:rPr>
        <w:t>【磋商须知前附表】</w:t>
      </w:r>
      <w:r>
        <w:rPr>
          <w:rFonts w:cs="Arial" w:asciiTheme="minorEastAsia" w:hAnsiTheme="minorEastAsia"/>
        </w:rPr>
        <w:t>中明确。</w:t>
      </w:r>
    </w:p>
    <w:p w14:paraId="551F55C4">
      <w:pPr>
        <w:ind w:firstLine="420" w:firstLineChars="200"/>
        <w:rPr>
          <w:rFonts w:cs="Arial" w:asciiTheme="minorEastAsia" w:hAnsiTheme="minorEastAsia"/>
          <w:szCs w:val="21"/>
        </w:rPr>
      </w:pPr>
      <w:r>
        <w:rPr>
          <w:rFonts w:cs="Arial" w:asciiTheme="minorEastAsia" w:hAnsiTheme="minorEastAsia"/>
        </w:rPr>
        <w:t>10.3</w:t>
      </w:r>
      <w:r>
        <w:rPr>
          <w:rFonts w:cs="Arial" w:asciiTheme="minorEastAsia" w:hAnsiTheme="minorEastAsia"/>
          <w:szCs w:val="21"/>
        </w:rPr>
        <w:t>供应商应仔细阅读</w:t>
      </w:r>
      <w:r>
        <w:rPr>
          <w:rFonts w:cs="Arial" w:asciiTheme="minorEastAsia" w:hAnsiTheme="minorEastAsia"/>
          <w:bCs/>
          <w:szCs w:val="21"/>
        </w:rPr>
        <w:t>磋商</w:t>
      </w:r>
      <w:r>
        <w:rPr>
          <w:rFonts w:cs="Arial" w:asciiTheme="minorEastAsia" w:hAnsiTheme="minorEastAsia"/>
          <w:szCs w:val="21"/>
        </w:rPr>
        <w:t>文件的全部内容，按照</w:t>
      </w:r>
      <w:r>
        <w:rPr>
          <w:rFonts w:cs="Arial" w:asciiTheme="minorEastAsia" w:hAnsiTheme="minorEastAsia"/>
          <w:bCs/>
          <w:szCs w:val="21"/>
        </w:rPr>
        <w:t>磋商</w:t>
      </w:r>
      <w:r>
        <w:rPr>
          <w:rFonts w:cs="Arial" w:asciiTheme="minorEastAsia" w:hAnsiTheme="minorEastAsia"/>
          <w:szCs w:val="21"/>
        </w:rPr>
        <w:t>文件要求编制响应文件。任何对</w:t>
      </w:r>
      <w:r>
        <w:rPr>
          <w:rFonts w:cs="Arial" w:asciiTheme="minorEastAsia" w:hAnsiTheme="minorEastAsia"/>
          <w:bCs/>
          <w:szCs w:val="21"/>
        </w:rPr>
        <w:t>磋商</w:t>
      </w:r>
      <w:r>
        <w:rPr>
          <w:rFonts w:cs="Arial" w:asciiTheme="minorEastAsia" w:hAnsiTheme="minorEastAsia"/>
          <w:szCs w:val="21"/>
        </w:rPr>
        <w:t>文件的忽略或误解不能作为响应文件存在缺陷或瑕疵的理由，其风险由供应商承担。</w:t>
      </w:r>
    </w:p>
    <w:p w14:paraId="5346CAF4">
      <w:pPr>
        <w:rPr>
          <w:rFonts w:cs="Arial" w:asciiTheme="minorEastAsia" w:hAnsiTheme="minorEastAsia"/>
        </w:rPr>
      </w:pPr>
      <w:r>
        <w:rPr>
          <w:rFonts w:cs="Arial" w:asciiTheme="minorEastAsia" w:hAnsiTheme="minorEastAsia"/>
          <w:b/>
          <w:szCs w:val="21"/>
        </w:rPr>
        <w:t>11.</w:t>
      </w:r>
      <w:r>
        <w:rPr>
          <w:rFonts w:cs="Arial" w:asciiTheme="minorEastAsia" w:hAnsiTheme="minorEastAsia"/>
          <w:b/>
        </w:rPr>
        <w:t>提交首次响应文件的截止时间</w:t>
      </w:r>
    </w:p>
    <w:p w14:paraId="49D0CBBF">
      <w:pPr>
        <w:ind w:firstLine="420" w:firstLineChars="200"/>
        <w:rPr>
          <w:rFonts w:cs="Arial" w:asciiTheme="minorEastAsia" w:hAnsiTheme="minorEastAsia"/>
        </w:rPr>
      </w:pPr>
      <w:r>
        <w:rPr>
          <w:rFonts w:cs="Arial" w:asciiTheme="minorEastAsia" w:hAnsiTheme="minorEastAsia"/>
        </w:rPr>
        <w:t>11.1供应商提交首次响应文件截止时间见</w:t>
      </w:r>
      <w:r>
        <w:rPr>
          <w:rFonts w:cs="Arial" w:asciiTheme="minorEastAsia" w:hAnsiTheme="minorEastAsia"/>
          <w:b/>
        </w:rPr>
        <w:t>【磋商须知前附表】</w:t>
      </w:r>
      <w:r>
        <w:rPr>
          <w:rFonts w:cs="Arial" w:asciiTheme="minorEastAsia" w:hAnsiTheme="minorEastAsia"/>
        </w:rPr>
        <w:t>。</w:t>
      </w:r>
    </w:p>
    <w:p w14:paraId="565F1232">
      <w:pPr>
        <w:rPr>
          <w:rFonts w:cs="Arial" w:asciiTheme="minorEastAsia" w:hAnsiTheme="minorEastAsia"/>
          <w:b/>
          <w:bCs/>
          <w:szCs w:val="21"/>
        </w:rPr>
      </w:pPr>
      <w:r>
        <w:rPr>
          <w:rFonts w:cs="Arial" w:asciiTheme="minorEastAsia" w:hAnsiTheme="minorEastAsia"/>
          <w:b/>
          <w:bCs/>
          <w:szCs w:val="21"/>
        </w:rPr>
        <w:t>12.磋商文件的澄清</w:t>
      </w:r>
      <w:r>
        <w:rPr>
          <w:rFonts w:cs="Arial" w:asciiTheme="minorEastAsia" w:hAnsiTheme="minorEastAsia"/>
          <w:b/>
          <w:szCs w:val="21"/>
          <w:lang w:val="zh-CN"/>
        </w:rPr>
        <w:t>或者</w:t>
      </w:r>
      <w:r>
        <w:rPr>
          <w:rFonts w:cs="Arial" w:asciiTheme="minorEastAsia" w:hAnsiTheme="minorEastAsia"/>
          <w:b/>
          <w:bCs/>
          <w:szCs w:val="21"/>
        </w:rPr>
        <w:t>修改</w:t>
      </w:r>
    </w:p>
    <w:p w14:paraId="0B821E27">
      <w:pPr>
        <w:ind w:firstLine="420" w:firstLineChars="200"/>
        <w:rPr>
          <w:rFonts w:cs="Arial" w:asciiTheme="minorEastAsia" w:hAnsiTheme="minorEastAsia"/>
          <w:szCs w:val="21"/>
        </w:rPr>
      </w:pPr>
      <w:r>
        <w:rPr>
          <w:rFonts w:cs="Arial" w:asciiTheme="minorEastAsia" w:hAnsiTheme="minorEastAsia"/>
          <w:szCs w:val="21"/>
        </w:rPr>
        <w:t xml:space="preserve">12.1在提交首次响应文件截止之日前，采购人、采购代理机构可以对已发出的磋商文件进行必要的澄清或者修改。 </w:t>
      </w:r>
    </w:p>
    <w:p w14:paraId="6AA70E46">
      <w:pPr>
        <w:ind w:firstLine="420" w:firstLineChars="200"/>
        <w:rPr>
          <w:rFonts w:cs="Arial" w:asciiTheme="minorEastAsia" w:hAnsiTheme="minorEastAsia"/>
          <w:szCs w:val="21"/>
        </w:rPr>
      </w:pPr>
      <w:r>
        <w:rPr>
          <w:rFonts w:cs="Arial" w:asciiTheme="minorEastAsia" w:hAnsiTheme="minorEastAsia"/>
          <w:szCs w:val="21"/>
        </w:rPr>
        <w:t>12.2澄清或者修改的内容可能影响响应文件编制的，采购人、采购代理机构应当在提交首次响应文件截止之日5日前，以书面形式通知所有接收磋商文件的供应商，不足5日的，顺延供应商提交首次响应文件截止时间。</w:t>
      </w:r>
    </w:p>
    <w:p w14:paraId="1E557689">
      <w:pPr>
        <w:ind w:firstLine="420" w:firstLineChars="200"/>
        <w:rPr>
          <w:rFonts w:cs="Arial" w:asciiTheme="minorEastAsia" w:hAnsiTheme="minorEastAsia"/>
        </w:rPr>
      </w:pPr>
      <w:r>
        <w:rPr>
          <w:rFonts w:cs="Arial" w:asciiTheme="minorEastAsia" w:hAnsiTheme="minorEastAsia"/>
        </w:rPr>
        <w:t>12.2提交首次响应文件截止时间前对磋商文件澄清或者修改内容，为磋商文件的组成部分。</w:t>
      </w:r>
    </w:p>
    <w:p w14:paraId="1C5508E9">
      <w:pPr>
        <w:ind w:left="902" w:hanging="902" w:hangingChars="376"/>
        <w:rPr>
          <w:rFonts w:cs="Arial" w:asciiTheme="minorEastAsia" w:hAnsiTheme="minorEastAsia"/>
          <w:sz w:val="24"/>
        </w:rPr>
      </w:pPr>
      <w:r>
        <w:rPr>
          <w:rFonts w:cs="Arial" w:asciiTheme="minorEastAsia" w:hAnsiTheme="minorEastAsia"/>
          <w:sz w:val="24"/>
        </w:rPr>
        <w:t>三、响应文件</w:t>
      </w:r>
    </w:p>
    <w:p w14:paraId="028A4DCA">
      <w:pPr>
        <w:rPr>
          <w:rFonts w:cs="Arial" w:asciiTheme="minorEastAsia" w:hAnsiTheme="minorEastAsia"/>
          <w:b/>
          <w:bCs/>
          <w:szCs w:val="21"/>
        </w:rPr>
      </w:pPr>
      <w:r>
        <w:rPr>
          <w:rFonts w:cs="Arial" w:asciiTheme="minorEastAsia" w:hAnsiTheme="minorEastAsia"/>
          <w:b/>
          <w:bCs/>
          <w:szCs w:val="21"/>
        </w:rPr>
        <w:t>13.一般要求</w:t>
      </w:r>
    </w:p>
    <w:p w14:paraId="610F47C0">
      <w:pPr>
        <w:ind w:firstLine="420" w:firstLineChars="200"/>
        <w:rPr>
          <w:rFonts w:cs="Arial" w:asciiTheme="minorEastAsia" w:hAnsiTheme="minorEastAsia"/>
          <w:bCs/>
          <w:szCs w:val="21"/>
        </w:rPr>
      </w:pPr>
      <w:r>
        <w:rPr>
          <w:rFonts w:cs="Arial" w:asciiTheme="minorEastAsia" w:hAnsiTheme="minorEastAsia"/>
          <w:bCs/>
          <w:szCs w:val="21"/>
        </w:rPr>
        <w:t>13.1 供应商应仔细阅读磋商文件的所有内容，按磋商文件的要求编制响应文件，并保证所提供的全部资料的真实性，以使其响应文件对磋商文件做出实质性的响应。</w:t>
      </w:r>
    </w:p>
    <w:p w14:paraId="201EA624">
      <w:pPr>
        <w:ind w:firstLine="420" w:firstLineChars="200"/>
        <w:rPr>
          <w:rFonts w:cs="Arial" w:asciiTheme="minorEastAsia" w:hAnsiTheme="minorEastAsia"/>
          <w:bCs/>
          <w:szCs w:val="21"/>
        </w:rPr>
      </w:pPr>
      <w:r>
        <w:rPr>
          <w:rFonts w:cs="Arial" w:asciiTheme="minorEastAsia" w:hAnsiTheme="minorEastAsia"/>
          <w:bCs/>
          <w:szCs w:val="21"/>
        </w:rPr>
        <w:t xml:space="preserve">13.2 </w:t>
      </w:r>
      <w:r>
        <w:rPr>
          <w:rFonts w:cs="Arial" w:asciiTheme="minorEastAsia" w:hAnsiTheme="minorEastAsia"/>
          <w:szCs w:val="21"/>
        </w:rPr>
        <w:t>供应商提交的响应文件及供应商与采购人或采购代理机构、磋商小组就有关磋商的所有来往函电均使用中文。供应商可以提交其它语言的资料，但应附中文注释，在有差异时以中文为准。</w:t>
      </w:r>
    </w:p>
    <w:p w14:paraId="565B7E3C">
      <w:pPr>
        <w:ind w:firstLine="420" w:firstLineChars="200"/>
        <w:rPr>
          <w:rFonts w:cs="Arial" w:asciiTheme="minorEastAsia" w:hAnsiTheme="minorEastAsia"/>
        </w:rPr>
      </w:pPr>
      <w:r>
        <w:rPr>
          <w:rFonts w:cs="Arial" w:asciiTheme="minorEastAsia" w:hAnsiTheme="minorEastAsia"/>
          <w:bCs/>
        </w:rPr>
        <w:t xml:space="preserve">13.3 </w:t>
      </w:r>
      <w:r>
        <w:rPr>
          <w:rFonts w:cs="Arial" w:asciiTheme="minorEastAsia" w:hAnsiTheme="minorEastAsia"/>
        </w:rPr>
        <w:t>计量单位应使用我国法定计量单位，未列明时应默认为我国法定计量单位。</w:t>
      </w:r>
    </w:p>
    <w:p w14:paraId="07D61404">
      <w:pPr>
        <w:ind w:firstLine="420" w:firstLineChars="200"/>
        <w:rPr>
          <w:rFonts w:cs="Arial" w:asciiTheme="minorEastAsia" w:hAnsiTheme="minorEastAsia"/>
        </w:rPr>
      </w:pPr>
      <w:r>
        <w:rPr>
          <w:rFonts w:cs="Arial" w:asciiTheme="minorEastAsia" w:hAnsiTheme="minorEastAsia"/>
        </w:rPr>
        <w:t>13.4 响应文件应采用书面形式，电报、传真、电子邮件形式的响应文件概不接受。</w:t>
      </w:r>
    </w:p>
    <w:p w14:paraId="06D1B6C7">
      <w:pPr>
        <w:ind w:firstLine="420" w:firstLineChars="200"/>
        <w:rPr>
          <w:rFonts w:cs="Arial" w:asciiTheme="minorEastAsia" w:hAnsiTheme="minorEastAsia"/>
          <w:szCs w:val="21"/>
        </w:rPr>
      </w:pPr>
      <w:r>
        <w:rPr>
          <w:rFonts w:cs="Arial" w:asciiTheme="minorEastAsia" w:hAnsiTheme="minorEastAsia"/>
          <w:szCs w:val="21"/>
        </w:rPr>
        <w:t>13.5 供应商应按磋商文件中提供的响应文件格式填写。</w:t>
      </w:r>
    </w:p>
    <w:p w14:paraId="63906B17">
      <w:pPr>
        <w:rPr>
          <w:rFonts w:cs="Arial" w:asciiTheme="minorEastAsia" w:hAnsiTheme="minorEastAsia"/>
          <w:b/>
          <w:bCs/>
          <w:szCs w:val="21"/>
        </w:rPr>
      </w:pPr>
      <w:r>
        <w:rPr>
          <w:rFonts w:cs="Arial" w:asciiTheme="minorEastAsia" w:hAnsiTheme="minorEastAsia"/>
          <w:b/>
          <w:bCs/>
          <w:szCs w:val="21"/>
        </w:rPr>
        <w:t>14.</w:t>
      </w:r>
      <w:r>
        <w:rPr>
          <w:rFonts w:cs="Arial" w:asciiTheme="minorEastAsia" w:hAnsiTheme="minorEastAsia"/>
          <w:b/>
          <w:szCs w:val="21"/>
        </w:rPr>
        <w:t>响应文件</w:t>
      </w:r>
      <w:r>
        <w:rPr>
          <w:rFonts w:cs="Arial" w:asciiTheme="minorEastAsia" w:hAnsiTheme="minorEastAsia"/>
          <w:b/>
          <w:bCs/>
          <w:szCs w:val="21"/>
        </w:rPr>
        <w:t>的组成</w:t>
      </w:r>
    </w:p>
    <w:p w14:paraId="29BDD6EB">
      <w:pPr>
        <w:ind w:firstLine="420" w:firstLineChars="200"/>
        <w:rPr>
          <w:rFonts w:cs="Arial" w:asciiTheme="minorEastAsia" w:hAnsiTheme="minorEastAsia"/>
        </w:rPr>
      </w:pPr>
      <w:r>
        <w:rPr>
          <w:rFonts w:cs="Arial" w:asciiTheme="minorEastAsia" w:hAnsiTheme="minorEastAsia"/>
        </w:rPr>
        <w:t xml:space="preserve">14.1 响应文件包括下列内容： </w:t>
      </w:r>
    </w:p>
    <w:p w14:paraId="692997B3">
      <w:pPr>
        <w:ind w:firstLine="420" w:firstLineChars="200"/>
        <w:rPr>
          <w:rFonts w:cs="Arial" w:asciiTheme="minorEastAsia" w:hAnsiTheme="minorEastAsia"/>
        </w:rPr>
      </w:pPr>
      <w:r>
        <w:rPr>
          <w:rFonts w:cs="Arial" w:asciiTheme="minorEastAsia" w:hAnsiTheme="minorEastAsia"/>
        </w:rPr>
        <w:t>（1）磋商响应声明</w:t>
      </w:r>
    </w:p>
    <w:p w14:paraId="23929A17">
      <w:pPr>
        <w:ind w:firstLine="420" w:firstLineChars="200"/>
        <w:rPr>
          <w:rFonts w:cs="Arial" w:asciiTheme="minorEastAsia" w:hAnsiTheme="minorEastAsia"/>
        </w:rPr>
      </w:pPr>
      <w:r>
        <w:rPr>
          <w:rFonts w:cs="Arial" w:asciiTheme="minorEastAsia" w:hAnsiTheme="minorEastAsia"/>
        </w:rPr>
        <w:t>（2）</w:t>
      </w:r>
      <w:r>
        <w:rPr>
          <w:rFonts w:hint="eastAsia" w:cs="Arial" w:asciiTheme="minorEastAsia" w:hAnsiTheme="minorEastAsia"/>
        </w:rPr>
        <w:t>投标</w:t>
      </w:r>
      <w:r>
        <w:rPr>
          <w:rFonts w:cs="Arial" w:asciiTheme="minorEastAsia" w:hAnsiTheme="minorEastAsia"/>
        </w:rPr>
        <w:t>保证</w:t>
      </w:r>
    </w:p>
    <w:p w14:paraId="47AF2551">
      <w:pPr>
        <w:ind w:firstLine="420" w:firstLineChars="200"/>
        <w:rPr>
          <w:rFonts w:cs="Arial" w:asciiTheme="minorEastAsia" w:hAnsiTheme="minorEastAsia"/>
        </w:rPr>
      </w:pPr>
      <w:r>
        <w:rPr>
          <w:rFonts w:cs="Arial" w:asciiTheme="minorEastAsia" w:hAnsiTheme="minorEastAsia"/>
        </w:rPr>
        <w:t>（3）供应商的资格证明文件</w:t>
      </w:r>
    </w:p>
    <w:p w14:paraId="6262122E">
      <w:pPr>
        <w:ind w:firstLine="420" w:firstLineChars="200"/>
        <w:rPr>
          <w:rFonts w:cs="Arial" w:asciiTheme="minorEastAsia" w:hAnsiTheme="minorEastAsia"/>
        </w:rPr>
      </w:pPr>
      <w:r>
        <w:rPr>
          <w:rFonts w:cs="Arial" w:asciiTheme="minorEastAsia" w:hAnsiTheme="minorEastAsia"/>
        </w:rPr>
        <w:t>（4）</w:t>
      </w:r>
      <w:r>
        <w:rPr>
          <w:rFonts w:hint="eastAsia" w:cs="Arial" w:asciiTheme="minorEastAsia" w:hAnsiTheme="minorEastAsia"/>
        </w:rPr>
        <w:t>施工组织设计</w:t>
      </w:r>
    </w:p>
    <w:p w14:paraId="3064BEAC">
      <w:pPr>
        <w:ind w:firstLine="420" w:firstLineChars="200"/>
        <w:rPr>
          <w:rFonts w:cs="Arial" w:asciiTheme="minorEastAsia" w:hAnsiTheme="minorEastAsia"/>
        </w:rPr>
      </w:pPr>
      <w:r>
        <w:rPr>
          <w:rFonts w:cs="Arial" w:asciiTheme="minorEastAsia" w:hAnsiTheme="minorEastAsia"/>
        </w:rPr>
        <w:t>（5）技术/商务响应与偏离表</w:t>
      </w:r>
    </w:p>
    <w:p w14:paraId="5A2B77CD">
      <w:pPr>
        <w:ind w:firstLine="420" w:firstLineChars="200"/>
        <w:rPr>
          <w:rFonts w:cs="Arial" w:asciiTheme="minorEastAsia" w:hAnsiTheme="minorEastAsia"/>
        </w:rPr>
      </w:pPr>
      <w:r>
        <w:rPr>
          <w:rFonts w:cs="Arial" w:asciiTheme="minorEastAsia" w:hAnsiTheme="minorEastAsia"/>
        </w:rPr>
        <w:t>（6）中小企业声明函</w:t>
      </w:r>
    </w:p>
    <w:p w14:paraId="05CA30D4">
      <w:pPr>
        <w:ind w:firstLine="420" w:firstLineChars="200"/>
        <w:rPr>
          <w:rFonts w:cs="Arial" w:asciiTheme="minorEastAsia" w:hAnsiTheme="minorEastAsia"/>
        </w:rPr>
      </w:pPr>
      <w:r>
        <w:rPr>
          <w:rFonts w:cs="Arial" w:asciiTheme="minorEastAsia" w:hAnsiTheme="minorEastAsia"/>
        </w:rPr>
        <w:t>（7）报价一览表及报价文件</w:t>
      </w:r>
    </w:p>
    <w:p w14:paraId="2559A908">
      <w:pPr>
        <w:ind w:firstLine="420" w:firstLineChars="200"/>
        <w:rPr>
          <w:rFonts w:cs="Arial" w:asciiTheme="minorEastAsia" w:hAnsiTheme="minorEastAsia"/>
        </w:rPr>
      </w:pPr>
      <w:r>
        <w:rPr>
          <w:rFonts w:cs="Arial" w:asciiTheme="minorEastAsia" w:hAnsiTheme="minorEastAsia"/>
        </w:rPr>
        <w:t>（8）供应商认为需提供的其他资料</w:t>
      </w:r>
    </w:p>
    <w:p w14:paraId="5716F269">
      <w:pPr>
        <w:ind w:firstLine="420" w:firstLineChars="200"/>
        <w:rPr>
          <w:rFonts w:cs="Arial" w:asciiTheme="minorEastAsia" w:hAnsiTheme="minorEastAsia"/>
        </w:rPr>
      </w:pPr>
      <w:r>
        <w:rPr>
          <w:rFonts w:cs="Arial" w:asciiTheme="minorEastAsia" w:hAnsiTheme="minorEastAsia"/>
        </w:rPr>
        <w:t>14.2在磋商过程中，</w:t>
      </w:r>
      <w:r>
        <w:rPr>
          <w:rFonts w:cs="Arial" w:asciiTheme="minorEastAsia" w:hAnsiTheme="minorEastAsia"/>
          <w:szCs w:val="21"/>
        </w:rPr>
        <w:t>供应商</w:t>
      </w:r>
      <w:r>
        <w:rPr>
          <w:rFonts w:cs="Arial" w:asciiTheme="minorEastAsia" w:hAnsiTheme="minorEastAsia"/>
        </w:rPr>
        <w:t>根据</w:t>
      </w:r>
      <w:r>
        <w:rPr>
          <w:rFonts w:cs="Arial" w:asciiTheme="minorEastAsia" w:hAnsiTheme="minorEastAsia"/>
          <w:szCs w:val="21"/>
        </w:rPr>
        <w:t>磋商小组</w:t>
      </w:r>
      <w:r>
        <w:rPr>
          <w:rFonts w:cs="Arial" w:asciiTheme="minorEastAsia" w:hAnsiTheme="minorEastAsia"/>
          <w:bCs/>
          <w:szCs w:val="21"/>
        </w:rPr>
        <w:t>书面形式要求</w:t>
      </w:r>
      <w:r>
        <w:rPr>
          <w:rFonts w:cs="Arial" w:asciiTheme="minorEastAsia" w:hAnsiTheme="minorEastAsia"/>
          <w:szCs w:val="21"/>
        </w:rPr>
        <w:t>提交的</w:t>
      </w:r>
      <w:r>
        <w:rPr>
          <w:rFonts w:cs="Arial" w:asciiTheme="minorEastAsia" w:hAnsiTheme="minorEastAsia"/>
        </w:rPr>
        <w:t>最后报价(或者</w:t>
      </w:r>
      <w:r>
        <w:rPr>
          <w:rFonts w:cs="Arial" w:asciiTheme="minorEastAsia" w:hAnsiTheme="minorEastAsia"/>
          <w:bCs/>
          <w:szCs w:val="21"/>
        </w:rPr>
        <w:t>重</w:t>
      </w:r>
      <w:r>
        <w:rPr>
          <w:rFonts w:cs="Arial" w:asciiTheme="minorEastAsia" w:hAnsiTheme="minorEastAsia"/>
          <w:szCs w:val="21"/>
        </w:rPr>
        <w:t>新提交的响应文件和</w:t>
      </w:r>
      <w:r>
        <w:rPr>
          <w:rFonts w:cs="Arial" w:asciiTheme="minorEastAsia" w:hAnsiTheme="minorEastAsia"/>
        </w:rPr>
        <w:t>最后报价)是</w:t>
      </w:r>
      <w:r>
        <w:rPr>
          <w:rFonts w:cs="Arial" w:asciiTheme="minorEastAsia" w:hAnsiTheme="minorEastAsia"/>
          <w:szCs w:val="21"/>
        </w:rPr>
        <w:t>响应文件</w:t>
      </w:r>
      <w:r>
        <w:rPr>
          <w:rFonts w:cs="Arial" w:asciiTheme="minorEastAsia" w:hAnsiTheme="minorEastAsia"/>
        </w:rPr>
        <w:t>的有效组成部分。</w:t>
      </w:r>
    </w:p>
    <w:p w14:paraId="57546169">
      <w:pPr>
        <w:ind w:firstLine="420" w:firstLineChars="200"/>
        <w:rPr>
          <w:rFonts w:cs="Arial" w:asciiTheme="minorEastAsia" w:hAnsiTheme="minorEastAsia"/>
          <w:b/>
        </w:rPr>
      </w:pPr>
      <w:r>
        <w:rPr>
          <w:rFonts w:cs="Arial" w:asciiTheme="minorEastAsia" w:hAnsiTheme="minorEastAsia"/>
        </w:rPr>
        <w:t>14.3</w:t>
      </w:r>
      <w:r>
        <w:rPr>
          <w:rFonts w:cs="Arial" w:asciiTheme="minorEastAsia" w:hAnsiTheme="minorEastAsia"/>
          <w:szCs w:val="21"/>
        </w:rPr>
        <w:t>磋商文件规定可能发生实质性变动的，供应商应当在</w:t>
      </w:r>
      <w:r>
        <w:rPr>
          <w:rFonts w:cs="Arial" w:asciiTheme="minorEastAsia" w:hAnsiTheme="minorEastAsia"/>
        </w:rPr>
        <w:t>《技术/商务响应与偏离表》中对应内容注明。</w:t>
      </w:r>
    </w:p>
    <w:p w14:paraId="4901ECA5">
      <w:pPr>
        <w:ind w:firstLine="420" w:firstLineChars="200"/>
        <w:rPr>
          <w:rFonts w:cs="Arial" w:asciiTheme="minorEastAsia" w:hAnsiTheme="minorEastAsia"/>
          <w:szCs w:val="21"/>
        </w:rPr>
      </w:pPr>
      <w:r>
        <w:rPr>
          <w:rFonts w:cs="Arial" w:asciiTheme="minorEastAsia" w:hAnsiTheme="minorEastAsia"/>
        </w:rPr>
        <w:t>14.4</w:t>
      </w:r>
      <w:r>
        <w:rPr>
          <w:rFonts w:cs="Arial" w:asciiTheme="minorEastAsia" w:hAnsiTheme="minorEastAsia"/>
          <w:szCs w:val="21"/>
        </w:rPr>
        <w:t>根据《政府采购法》第四十二条的规定，供应商无论成交与否，其响应文件不予退还。</w:t>
      </w:r>
    </w:p>
    <w:p w14:paraId="4D1E646A">
      <w:pPr>
        <w:rPr>
          <w:rFonts w:cs="Arial" w:asciiTheme="minorEastAsia" w:hAnsiTheme="minorEastAsia"/>
          <w:b/>
          <w:bCs/>
          <w:szCs w:val="21"/>
        </w:rPr>
      </w:pPr>
      <w:r>
        <w:rPr>
          <w:rFonts w:cs="Arial" w:asciiTheme="minorEastAsia" w:hAnsiTheme="minorEastAsia"/>
          <w:b/>
          <w:bCs/>
          <w:szCs w:val="21"/>
        </w:rPr>
        <w:t>15.报价</w:t>
      </w:r>
    </w:p>
    <w:p w14:paraId="00BEB1FA">
      <w:pPr>
        <w:ind w:firstLine="420" w:firstLineChars="200"/>
        <w:rPr>
          <w:rFonts w:cs="Arial" w:asciiTheme="minorEastAsia" w:hAnsiTheme="minorEastAsia"/>
          <w:szCs w:val="21"/>
        </w:rPr>
      </w:pPr>
      <w:r>
        <w:rPr>
          <w:rFonts w:cs="Arial" w:asciiTheme="minorEastAsia" w:hAnsiTheme="minorEastAsia"/>
          <w:szCs w:val="21"/>
        </w:rPr>
        <w:t>15.1供应商应当根据磋商文件要求和范围，以</w:t>
      </w:r>
      <w:r>
        <w:rPr>
          <w:rFonts w:cs="Arial" w:asciiTheme="minorEastAsia" w:hAnsiTheme="minorEastAsia"/>
          <w:bCs/>
          <w:szCs w:val="21"/>
        </w:rPr>
        <w:t>人民币</w:t>
      </w:r>
      <w:r>
        <w:rPr>
          <w:rFonts w:cs="Arial" w:asciiTheme="minorEastAsia" w:hAnsiTheme="minorEastAsia"/>
          <w:szCs w:val="21"/>
        </w:rPr>
        <w:t>报价，以元为单位，保留小数点后两位。</w:t>
      </w:r>
    </w:p>
    <w:p w14:paraId="20AC2D4D">
      <w:pPr>
        <w:ind w:firstLine="420" w:firstLineChars="200"/>
        <w:rPr>
          <w:rFonts w:cs="Arial" w:asciiTheme="minorEastAsia" w:hAnsiTheme="minorEastAsia"/>
        </w:rPr>
      </w:pPr>
      <w:r>
        <w:rPr>
          <w:rFonts w:cs="Arial" w:asciiTheme="minorEastAsia" w:hAnsiTheme="minorEastAsia"/>
        </w:rPr>
        <w:t>15.2供应商应按第五章响应文件组成格式填写。</w:t>
      </w:r>
    </w:p>
    <w:p w14:paraId="33AEE65F">
      <w:pPr>
        <w:ind w:firstLine="420" w:firstLineChars="200"/>
        <w:rPr>
          <w:rFonts w:cs="Arial" w:asciiTheme="minorEastAsia" w:hAnsiTheme="minorEastAsia"/>
        </w:rPr>
      </w:pPr>
      <w:r>
        <w:rPr>
          <w:rFonts w:cs="Arial" w:asciiTheme="minorEastAsia" w:hAnsiTheme="minorEastAsia"/>
        </w:rPr>
        <w:t>15.3响应文件中标明的价格在合同执行过程中是固定不变的，不得以任何理由予以变更。以可变动价格提交的报价将被认为是非实质响应而被拒绝。</w:t>
      </w:r>
    </w:p>
    <w:p w14:paraId="3ED63905">
      <w:pPr>
        <w:ind w:firstLine="420" w:firstLineChars="200"/>
        <w:rPr>
          <w:rFonts w:cs="Arial" w:asciiTheme="minorEastAsia" w:hAnsiTheme="minorEastAsia"/>
        </w:rPr>
      </w:pPr>
      <w:r>
        <w:rPr>
          <w:rFonts w:cs="Arial" w:asciiTheme="minorEastAsia" w:hAnsiTheme="minorEastAsia"/>
        </w:rPr>
        <w:t>15.4</w:t>
      </w:r>
      <w:r>
        <w:rPr>
          <w:rFonts w:cs="Arial" w:asciiTheme="minorEastAsia" w:hAnsiTheme="minorEastAsia"/>
          <w:lang w:val="zh-CN"/>
        </w:rPr>
        <w:t>供应商</w:t>
      </w:r>
      <w:r>
        <w:rPr>
          <w:rFonts w:cs="Arial" w:asciiTheme="minorEastAsia" w:hAnsiTheme="minorEastAsia"/>
        </w:rPr>
        <w:t>的报价不得超过采购项目预算，采购项目预算或其计算方法见</w:t>
      </w:r>
      <w:r>
        <w:rPr>
          <w:rFonts w:cs="Arial" w:asciiTheme="minorEastAsia" w:hAnsiTheme="minorEastAsia"/>
          <w:b/>
        </w:rPr>
        <w:t>【磋商须知前附表】</w:t>
      </w:r>
      <w:r>
        <w:rPr>
          <w:rFonts w:cs="Arial" w:asciiTheme="minorEastAsia" w:hAnsiTheme="minorEastAsia"/>
        </w:rPr>
        <w:t>。</w:t>
      </w:r>
    </w:p>
    <w:p w14:paraId="1E463F8C">
      <w:pPr>
        <w:rPr>
          <w:rFonts w:cs="Arial" w:asciiTheme="minorEastAsia" w:hAnsiTheme="minorEastAsia"/>
          <w:b/>
        </w:rPr>
      </w:pPr>
      <w:r>
        <w:rPr>
          <w:rFonts w:cs="Arial" w:asciiTheme="minorEastAsia" w:hAnsiTheme="minorEastAsia"/>
          <w:b/>
        </w:rPr>
        <w:t>16.供应商符合磋商文件规定的证明文件</w:t>
      </w:r>
    </w:p>
    <w:p w14:paraId="01D6DE2F">
      <w:pPr>
        <w:ind w:firstLine="420" w:firstLineChars="200"/>
        <w:rPr>
          <w:rFonts w:cs="Arial" w:asciiTheme="minorEastAsia" w:hAnsiTheme="minorEastAsia"/>
        </w:rPr>
      </w:pPr>
      <w:r>
        <w:rPr>
          <w:rFonts w:cs="Arial" w:asciiTheme="minorEastAsia" w:hAnsiTheme="minorEastAsia"/>
        </w:rPr>
        <w:t>16.1供应商应提交满足本章第3.1款规定的资格条件要求的证明文件,该证明文件作为响应文件的一部分。</w:t>
      </w:r>
    </w:p>
    <w:p w14:paraId="2CFC5FE9">
      <w:pPr>
        <w:ind w:firstLine="420" w:firstLineChars="200"/>
        <w:rPr>
          <w:rFonts w:cs="Arial" w:asciiTheme="minorEastAsia" w:hAnsiTheme="minorEastAsia"/>
        </w:rPr>
      </w:pPr>
      <w:r>
        <w:rPr>
          <w:rFonts w:cs="Arial" w:asciiTheme="minorEastAsia" w:hAnsiTheme="minorEastAsia"/>
        </w:rPr>
        <w:t>16.2如果供应商为联合体，则应提交联合体各方资格证明文件、联合体协议。否则，在评审时将其视为无效响应。</w:t>
      </w:r>
    </w:p>
    <w:p w14:paraId="6654357D">
      <w:pPr>
        <w:rPr>
          <w:rFonts w:cs="Arial" w:asciiTheme="minorEastAsia" w:hAnsiTheme="minorEastAsia"/>
          <w:b/>
          <w:bCs/>
          <w:szCs w:val="21"/>
        </w:rPr>
      </w:pPr>
      <w:r>
        <w:rPr>
          <w:rFonts w:cs="Arial" w:asciiTheme="minorEastAsia" w:hAnsiTheme="minorEastAsia"/>
          <w:b/>
          <w:bCs/>
          <w:szCs w:val="21"/>
        </w:rPr>
        <w:t>17.磋商保证</w:t>
      </w:r>
    </w:p>
    <w:p w14:paraId="767F1287">
      <w:pPr>
        <w:adjustRightInd w:val="0"/>
        <w:snapToGrid w:val="0"/>
        <w:spacing w:beforeLines="50" w:line="288" w:lineRule="auto"/>
        <w:rPr>
          <w:rFonts w:hint="eastAsia" w:cs="Arial" w:asciiTheme="minorEastAsia" w:hAnsiTheme="minorEastAsia" w:eastAsiaTheme="minorEastAsia"/>
          <w:bCs/>
          <w:color w:val="FF0000"/>
          <w:lang w:eastAsia="zh-CN"/>
        </w:rPr>
      </w:pPr>
      <w:r>
        <w:rPr>
          <w:rFonts w:cs="Arial" w:asciiTheme="minorEastAsia" w:hAnsiTheme="minorEastAsia"/>
        </w:rPr>
        <w:t>17.1</w:t>
      </w:r>
      <w:r>
        <w:rPr>
          <w:rFonts w:hint="eastAsia" w:cs="Arial" w:asciiTheme="minorEastAsia" w:hAnsiTheme="minorEastAsia"/>
          <w:lang w:eastAsia="zh-CN"/>
        </w:rPr>
        <w:t>本项目接收电子保函和投标保证金和电子增信三种形式的投标保证</w:t>
      </w:r>
      <w:r>
        <w:rPr>
          <w:rFonts w:hint="eastAsia" w:cs="Arial" w:asciiTheme="minorEastAsia" w:hAnsiTheme="minorEastAsia"/>
        </w:rPr>
        <w:t>。提交电子保函的请登陆益阳市公共资源交易中心电子交易平台申请。（电子保函申请操作手册下载链接</w:t>
      </w:r>
      <w:r>
        <w:rPr>
          <w:rFonts w:cs="Arial" w:asciiTheme="minorEastAsia" w:hAnsiTheme="minorEastAsia"/>
        </w:rPr>
        <w:t>http://jyzx.yiyang.gov.cn/ggzyjy/31069/index.htm</w:t>
      </w:r>
      <w:r>
        <w:rPr>
          <w:rFonts w:hint="eastAsia" w:cs="Arial" w:asciiTheme="minorEastAsia" w:hAnsiTheme="minorEastAsia"/>
        </w:rPr>
        <w:t>）。交纳磋商保证金的，供应商必须从供应商单位基本账户以转账的形式</w:t>
      </w:r>
      <w:r>
        <w:rPr>
          <w:rFonts w:cs="Arial" w:asciiTheme="minorEastAsia" w:hAnsiTheme="minorEastAsia"/>
        </w:rPr>
        <w:t>，，在提交首次响应文件截止时间前，</w:t>
      </w:r>
      <w:r>
        <w:rPr>
          <w:rFonts w:cs="Arial" w:asciiTheme="minorEastAsia" w:hAnsiTheme="minorEastAsia"/>
          <w:bCs/>
        </w:rPr>
        <w:t>交纳不超过</w:t>
      </w:r>
      <w:r>
        <w:rPr>
          <w:rFonts w:cs="Arial" w:asciiTheme="minorEastAsia" w:hAnsiTheme="minorEastAsia"/>
          <w:lang w:val="zh-CN"/>
        </w:rPr>
        <w:t>采购项目预算2﹪</w:t>
      </w:r>
      <w:r>
        <w:rPr>
          <w:rFonts w:cs="Arial" w:asciiTheme="minorEastAsia" w:hAnsiTheme="minorEastAsia"/>
          <w:bCs/>
        </w:rPr>
        <w:t>的磋商保证金(数额采用四舍五入，计算至元)</w:t>
      </w:r>
      <w:r>
        <w:rPr>
          <w:rFonts w:cs="Arial" w:asciiTheme="minorEastAsia" w:hAnsiTheme="minorEastAsia"/>
        </w:rPr>
        <w:t>。磋商</w:t>
      </w:r>
      <w:r>
        <w:rPr>
          <w:rFonts w:cs="Arial" w:asciiTheme="minorEastAsia" w:hAnsiTheme="minorEastAsia"/>
          <w:bCs/>
        </w:rPr>
        <w:t>保证金有效期应当与</w:t>
      </w:r>
      <w:r>
        <w:rPr>
          <w:rFonts w:cs="Arial" w:asciiTheme="minorEastAsia" w:hAnsiTheme="minorEastAsia"/>
        </w:rPr>
        <w:t>本章第18.1</w:t>
      </w:r>
      <w:r>
        <w:rPr>
          <w:rFonts w:cs="Arial" w:asciiTheme="minorEastAsia" w:hAnsiTheme="minorEastAsia"/>
          <w:lang w:val="zh-CN"/>
        </w:rPr>
        <w:t>款</w:t>
      </w:r>
      <w:r>
        <w:rPr>
          <w:rFonts w:cs="Arial" w:asciiTheme="minorEastAsia" w:hAnsiTheme="minorEastAsia"/>
        </w:rPr>
        <w:t>规定的</w:t>
      </w:r>
      <w:r>
        <w:rPr>
          <w:rFonts w:cs="Arial" w:asciiTheme="minorEastAsia" w:hAnsiTheme="minorEastAsia"/>
          <w:bCs/>
        </w:rPr>
        <w:t>响应文件有效期一致。</w:t>
      </w:r>
      <w:r>
        <w:rPr>
          <w:rFonts w:hint="eastAsia" w:cs="Arial" w:asciiTheme="minorEastAsia" w:hAnsiTheme="minorEastAsia"/>
          <w:bCs/>
          <w:lang w:eastAsia="zh-CN"/>
        </w:rPr>
        <w:t>（本项目不要求）</w:t>
      </w:r>
    </w:p>
    <w:p w14:paraId="02CC5EBF">
      <w:pPr>
        <w:ind w:firstLine="420" w:firstLineChars="200"/>
        <w:rPr>
          <w:rFonts w:cs="Arial" w:asciiTheme="minorEastAsia" w:hAnsiTheme="minorEastAsia"/>
          <w:b/>
          <w:szCs w:val="21"/>
        </w:rPr>
      </w:pPr>
      <w:r>
        <w:rPr>
          <w:rFonts w:cs="Arial" w:asciiTheme="minorEastAsia" w:hAnsiTheme="minorEastAsia"/>
          <w:szCs w:val="21"/>
        </w:rPr>
        <w:t>17.2</w:t>
      </w:r>
      <w:r>
        <w:rPr>
          <w:rFonts w:cs="Arial" w:asciiTheme="minorEastAsia" w:hAnsiTheme="minorEastAsia"/>
          <w:szCs w:val="21"/>
          <w:lang w:val="zh-CN"/>
        </w:rPr>
        <w:t>供应商为联合体的，可以由联合体中的一方或者共同交纳磋商保证金，其交纳的磋商保证金，对联合体各方均具有约束力。</w:t>
      </w:r>
    </w:p>
    <w:p w14:paraId="0C981554">
      <w:pPr>
        <w:ind w:firstLine="420" w:firstLineChars="200"/>
        <w:rPr>
          <w:rFonts w:cs="Arial" w:asciiTheme="minorEastAsia" w:hAnsiTheme="minorEastAsia"/>
        </w:rPr>
      </w:pPr>
      <w:r>
        <w:rPr>
          <w:rFonts w:cs="Arial" w:asciiTheme="minorEastAsia" w:hAnsiTheme="minorEastAsia"/>
        </w:rPr>
        <w:t>17.3供应商未按照磋商文件要求提交磋商保证金的，响应无效。</w:t>
      </w:r>
    </w:p>
    <w:p w14:paraId="12F76073">
      <w:pPr>
        <w:tabs>
          <w:tab w:val="left" w:pos="6300"/>
        </w:tabs>
        <w:ind w:firstLine="420" w:firstLineChars="200"/>
        <w:rPr>
          <w:rFonts w:cs="Arial" w:asciiTheme="minorEastAsia" w:hAnsiTheme="minorEastAsia"/>
        </w:rPr>
      </w:pPr>
      <w:r>
        <w:rPr>
          <w:rFonts w:cs="Arial" w:asciiTheme="minorEastAsia" w:hAnsiTheme="minorEastAsia"/>
        </w:rPr>
        <w:t>17.4采购代理机构在成交通知书发出后5个工作日内退还未成交供应商的磋商保证金；在采购合同签定后5个工作日内退还成交供应商的磋商保证金，但因供应商自身原因导致无法及时退还的除外。</w:t>
      </w:r>
    </w:p>
    <w:p w14:paraId="623B7936">
      <w:pPr>
        <w:ind w:firstLine="420" w:firstLineChars="200"/>
        <w:rPr>
          <w:rFonts w:cs="Arial" w:asciiTheme="minorEastAsia" w:hAnsiTheme="minorEastAsia"/>
        </w:rPr>
      </w:pPr>
      <w:r>
        <w:rPr>
          <w:rFonts w:cs="Arial" w:asciiTheme="minorEastAsia" w:hAnsiTheme="minorEastAsia"/>
        </w:rPr>
        <w:t>17.5 有下列情形之一的，磋商保证金不予退还，并上缴本级财政国库：</w:t>
      </w:r>
    </w:p>
    <w:p w14:paraId="3C0BD3B7">
      <w:pPr>
        <w:ind w:firstLine="420" w:firstLineChars="200"/>
        <w:rPr>
          <w:rFonts w:cs="Arial" w:asciiTheme="minorEastAsia" w:hAnsiTheme="minorEastAsia"/>
          <w:szCs w:val="21"/>
        </w:rPr>
      </w:pPr>
      <w:r>
        <w:rPr>
          <w:rFonts w:cs="Arial" w:asciiTheme="minorEastAsia" w:hAnsiTheme="minorEastAsia"/>
          <w:szCs w:val="21"/>
        </w:rPr>
        <w:t>（1）供应商在提交首次响应文件截止时间后撤回响应文件的；</w:t>
      </w:r>
    </w:p>
    <w:p w14:paraId="7190332B">
      <w:pPr>
        <w:ind w:firstLine="420" w:firstLineChars="200"/>
        <w:rPr>
          <w:rFonts w:cs="Arial" w:asciiTheme="minorEastAsia" w:hAnsiTheme="minorEastAsia"/>
        </w:rPr>
      </w:pPr>
      <w:r>
        <w:rPr>
          <w:rFonts w:cs="Arial" w:asciiTheme="minorEastAsia" w:hAnsiTheme="minorEastAsia"/>
        </w:rPr>
        <w:t>（2）供应商在响应文件中提供虚假资料的；</w:t>
      </w:r>
    </w:p>
    <w:p w14:paraId="67567B1B">
      <w:pPr>
        <w:ind w:firstLine="420" w:firstLineChars="200"/>
        <w:rPr>
          <w:rFonts w:cs="Arial" w:asciiTheme="minorEastAsia" w:hAnsiTheme="minorEastAsia"/>
          <w:szCs w:val="21"/>
        </w:rPr>
      </w:pPr>
      <w:r>
        <w:rPr>
          <w:rFonts w:cs="Arial" w:asciiTheme="minorEastAsia" w:hAnsiTheme="minorEastAsia"/>
        </w:rPr>
        <w:t>（3）确定成交结果后，无正当理由放弃成交资格的；</w:t>
      </w:r>
    </w:p>
    <w:p w14:paraId="3DBE9F6A">
      <w:pPr>
        <w:ind w:firstLine="525" w:firstLineChars="250"/>
        <w:rPr>
          <w:rFonts w:cs="Arial" w:asciiTheme="minorEastAsia" w:hAnsiTheme="minorEastAsia"/>
          <w:szCs w:val="21"/>
        </w:rPr>
      </w:pPr>
      <w:r>
        <w:rPr>
          <w:rFonts w:cs="Arial" w:asciiTheme="minorEastAsia" w:hAnsiTheme="minorEastAsia"/>
          <w:szCs w:val="21"/>
        </w:rPr>
        <w:t>(4) 除因不可抗力或磋商文件认可的情形以外，成交供应商不与采购人签订合同的；</w:t>
      </w:r>
    </w:p>
    <w:p w14:paraId="0C15F6F8">
      <w:pPr>
        <w:ind w:firstLine="420" w:firstLineChars="200"/>
        <w:rPr>
          <w:rFonts w:cs="Arial" w:asciiTheme="minorEastAsia" w:hAnsiTheme="minorEastAsia"/>
          <w:szCs w:val="21"/>
        </w:rPr>
      </w:pPr>
      <w:r>
        <w:rPr>
          <w:rFonts w:cs="Arial" w:asciiTheme="minorEastAsia" w:hAnsiTheme="minorEastAsia"/>
          <w:szCs w:val="21"/>
        </w:rPr>
        <w:t>（5）供应商与采购人、其他供应商或者采购代理机构恶意串通的；</w:t>
      </w:r>
    </w:p>
    <w:p w14:paraId="3C894B0A">
      <w:pPr>
        <w:ind w:firstLine="420" w:firstLineChars="200"/>
        <w:rPr>
          <w:rFonts w:cs="Arial" w:asciiTheme="minorEastAsia" w:hAnsiTheme="minorEastAsia"/>
          <w:szCs w:val="21"/>
        </w:rPr>
      </w:pPr>
      <w:r>
        <w:rPr>
          <w:rFonts w:cs="Arial" w:asciiTheme="minorEastAsia" w:hAnsiTheme="minorEastAsia"/>
          <w:szCs w:val="21"/>
        </w:rPr>
        <w:t>（6）磋商文件规定的其他情形。</w:t>
      </w:r>
    </w:p>
    <w:p w14:paraId="539979EF">
      <w:pPr>
        <w:rPr>
          <w:rFonts w:cs="Arial" w:asciiTheme="minorEastAsia" w:hAnsiTheme="minorEastAsia"/>
          <w:b/>
          <w:bCs/>
          <w:szCs w:val="21"/>
        </w:rPr>
      </w:pPr>
      <w:r>
        <w:rPr>
          <w:rFonts w:cs="Arial" w:asciiTheme="minorEastAsia" w:hAnsiTheme="minorEastAsia"/>
          <w:b/>
          <w:bCs/>
          <w:szCs w:val="21"/>
        </w:rPr>
        <w:t>18.</w:t>
      </w:r>
      <w:r>
        <w:rPr>
          <w:rFonts w:cs="Arial" w:asciiTheme="minorEastAsia" w:hAnsiTheme="minorEastAsia"/>
          <w:b/>
        </w:rPr>
        <w:t>响应文件</w:t>
      </w:r>
      <w:r>
        <w:rPr>
          <w:rFonts w:cs="Arial" w:asciiTheme="minorEastAsia" w:hAnsiTheme="minorEastAsia"/>
          <w:b/>
          <w:szCs w:val="21"/>
        </w:rPr>
        <w:t>有效期</w:t>
      </w:r>
    </w:p>
    <w:p w14:paraId="1FE99E3E">
      <w:pPr>
        <w:ind w:firstLine="420" w:firstLineChars="200"/>
        <w:rPr>
          <w:rFonts w:cs="Arial" w:asciiTheme="minorEastAsia" w:hAnsiTheme="minorEastAsia"/>
        </w:rPr>
      </w:pPr>
      <w:r>
        <w:rPr>
          <w:rFonts w:cs="Arial" w:asciiTheme="minorEastAsia" w:hAnsiTheme="minorEastAsia"/>
        </w:rPr>
        <w:t>18.1响应文件</w:t>
      </w:r>
      <w:r>
        <w:rPr>
          <w:rFonts w:cs="Arial" w:asciiTheme="minorEastAsia" w:hAnsiTheme="minorEastAsia"/>
          <w:szCs w:val="21"/>
        </w:rPr>
        <w:t>有效期见</w:t>
      </w:r>
      <w:r>
        <w:rPr>
          <w:rFonts w:cs="Arial" w:asciiTheme="minorEastAsia" w:hAnsiTheme="minorEastAsia"/>
          <w:b/>
        </w:rPr>
        <w:t>【磋商须知前附表】</w:t>
      </w:r>
      <w:r>
        <w:rPr>
          <w:rFonts w:cs="Arial" w:asciiTheme="minorEastAsia" w:hAnsiTheme="minorEastAsia"/>
          <w:szCs w:val="21"/>
        </w:rPr>
        <w:t>，在此期间</w:t>
      </w:r>
      <w:r>
        <w:rPr>
          <w:rFonts w:cs="Arial" w:asciiTheme="minorEastAsia" w:hAnsiTheme="minorEastAsia"/>
        </w:rPr>
        <w:t>响应</w:t>
      </w:r>
      <w:r>
        <w:rPr>
          <w:rFonts w:cs="Arial" w:asciiTheme="minorEastAsia" w:hAnsiTheme="minorEastAsia"/>
          <w:szCs w:val="21"/>
        </w:rPr>
        <w:t>文件对供应商具有法律约束力，</w:t>
      </w:r>
      <w:r>
        <w:rPr>
          <w:rFonts w:cs="Arial" w:asciiTheme="minorEastAsia" w:hAnsiTheme="minorEastAsia"/>
        </w:rPr>
        <w:t>从</w:t>
      </w:r>
      <w:r>
        <w:rPr>
          <w:rFonts w:cs="Arial" w:asciiTheme="minorEastAsia" w:hAnsiTheme="minorEastAsia"/>
          <w:szCs w:val="21"/>
        </w:rPr>
        <w:t>提交首次响应文件截止时间</w:t>
      </w:r>
      <w:r>
        <w:rPr>
          <w:rFonts w:cs="Arial" w:asciiTheme="minorEastAsia" w:hAnsiTheme="minorEastAsia"/>
        </w:rPr>
        <w:t>之日起计算。响应文件有效期不足的将被视为无效响应。</w:t>
      </w:r>
    </w:p>
    <w:p w14:paraId="7DA3B726">
      <w:pPr>
        <w:rPr>
          <w:rFonts w:cs="Arial" w:asciiTheme="minorEastAsia" w:hAnsiTheme="minorEastAsia"/>
          <w:b/>
          <w:bCs/>
          <w:szCs w:val="21"/>
        </w:rPr>
      </w:pPr>
      <w:r>
        <w:rPr>
          <w:rFonts w:cs="Arial" w:asciiTheme="minorEastAsia" w:hAnsiTheme="minorEastAsia"/>
          <w:b/>
          <w:bCs/>
          <w:szCs w:val="21"/>
        </w:rPr>
        <w:t>19.响应文件的签署及规定</w:t>
      </w:r>
    </w:p>
    <w:p w14:paraId="6258BB0C">
      <w:pPr>
        <w:spacing w:line="400" w:lineRule="atLeast"/>
        <w:ind w:firstLine="413"/>
        <w:rPr>
          <w:rFonts w:asciiTheme="minorEastAsia" w:hAnsiTheme="minorEastAsia"/>
          <w:szCs w:val="21"/>
        </w:rPr>
      </w:pPr>
      <w:r>
        <w:rPr>
          <w:rFonts w:hint="eastAsia" w:asciiTheme="minorEastAsia" w:hAnsiTheme="minorEastAsia"/>
          <w:szCs w:val="21"/>
          <w:highlight w:val="white"/>
        </w:rPr>
        <w:t>19.1电子响应文件：供应商应按照电子磋商文件要求制作响应文件，并进行电子签名和盖章。</w:t>
      </w:r>
    </w:p>
    <w:p w14:paraId="05B5C19F">
      <w:pPr>
        <w:pStyle w:val="135"/>
        <w:spacing w:line="390" w:lineRule="exact"/>
        <w:ind w:firstLine="420" w:firstLineChars="200"/>
        <w:rPr>
          <w:rFonts w:asciiTheme="minorEastAsia" w:hAnsiTheme="minorEastAsia" w:eastAsiaTheme="minorEastAsia"/>
          <w:szCs w:val="21"/>
        </w:rPr>
      </w:pPr>
      <w:r>
        <w:rPr>
          <w:rFonts w:hint="eastAsia" w:asciiTheme="minorEastAsia" w:hAnsiTheme="minorEastAsia" w:eastAsiaTheme="minorEastAsia"/>
          <w:szCs w:val="21"/>
          <w:highlight w:val="white"/>
        </w:rPr>
        <w:t>19.2供应商确认投标后，应从交易平台上下载“</w:t>
      </w:r>
      <w:r>
        <w:rPr>
          <w:rFonts w:hint="eastAsia" w:asciiTheme="minorEastAsia" w:hAnsiTheme="minorEastAsia" w:eastAsiaTheme="minorEastAsia"/>
          <w:bCs/>
          <w:color w:val="000000"/>
          <w:szCs w:val="21"/>
        </w:rPr>
        <w:t>电子投标文件制作工具</w:t>
      </w:r>
      <w:r>
        <w:rPr>
          <w:rFonts w:hint="eastAsia" w:asciiTheme="minorEastAsia" w:hAnsiTheme="minorEastAsia" w:eastAsiaTheme="minorEastAsia"/>
          <w:szCs w:val="21"/>
          <w:highlight w:val="white"/>
        </w:rPr>
        <w:t>”，并使用此工具编制电子响应文件，否则将可能影响电子响应文件的上传而导致投标无效。</w:t>
      </w:r>
    </w:p>
    <w:p w14:paraId="393E687E">
      <w:pPr>
        <w:spacing w:line="400" w:lineRule="atLeast"/>
        <w:ind w:firstLine="413"/>
        <w:rPr>
          <w:rFonts w:asciiTheme="minorEastAsia" w:hAnsiTheme="minorEastAsia"/>
          <w:szCs w:val="21"/>
        </w:rPr>
      </w:pPr>
      <w:r>
        <w:rPr>
          <w:rFonts w:hint="eastAsia" w:asciiTheme="minorEastAsia" w:hAnsiTheme="minorEastAsia"/>
          <w:szCs w:val="21"/>
          <w:highlight w:val="white"/>
        </w:rPr>
        <w:t>19.3供应商因自身原因导致电子响应文件无法导入</w:t>
      </w:r>
      <w:r>
        <w:rPr>
          <w:rFonts w:hint="eastAsia" w:asciiTheme="minorEastAsia" w:hAnsiTheme="minorEastAsia"/>
          <w:szCs w:val="21"/>
          <w:highlight w:val="white"/>
          <w:lang w:eastAsia="zh-CN"/>
        </w:rPr>
        <w:t>益阳市公共资源交易中心</w:t>
      </w:r>
      <w:r>
        <w:rPr>
          <w:rFonts w:hint="eastAsia" w:asciiTheme="minorEastAsia" w:hAnsiTheme="minorEastAsia"/>
          <w:szCs w:val="21"/>
          <w:highlight w:val="white"/>
        </w:rPr>
        <w:t>电子交易平台的，该响应文件视为无效响应文件。</w:t>
      </w:r>
    </w:p>
    <w:p w14:paraId="1DD550AC">
      <w:pPr>
        <w:spacing w:line="400" w:lineRule="atLeast"/>
        <w:ind w:firstLine="413"/>
        <w:rPr>
          <w:rFonts w:asciiTheme="minorEastAsia" w:hAnsiTheme="minorEastAsia"/>
          <w:szCs w:val="21"/>
        </w:rPr>
      </w:pPr>
      <w:r>
        <w:rPr>
          <w:rFonts w:hint="eastAsia" w:asciiTheme="minorEastAsia" w:hAnsiTheme="minorEastAsia"/>
          <w:szCs w:val="21"/>
          <w:highlight w:val="white"/>
        </w:rPr>
        <w:t>19.4电子招响应文件具有法律效力，若响应文件与磋商文件要求不一致，其内容影响成交结果时，责任由供应商自行承担。</w:t>
      </w:r>
    </w:p>
    <w:p w14:paraId="174CADAF">
      <w:pPr>
        <w:spacing w:line="400" w:lineRule="atLeast"/>
        <w:ind w:firstLine="413"/>
        <w:rPr>
          <w:rFonts w:asciiTheme="minorEastAsia" w:hAnsiTheme="minorEastAsia"/>
          <w:color w:val="FF0000"/>
          <w:szCs w:val="21"/>
        </w:rPr>
      </w:pPr>
      <w:r>
        <w:rPr>
          <w:rFonts w:hint="eastAsia" w:asciiTheme="minorEastAsia" w:hAnsiTheme="minorEastAsia"/>
          <w:szCs w:val="21"/>
        </w:rPr>
        <w:t>19.5</w:t>
      </w:r>
      <w:r>
        <w:rPr>
          <w:rFonts w:cs="Arial" w:asciiTheme="minorEastAsia" w:hAnsiTheme="minorEastAsia"/>
        </w:rPr>
        <w:t>在磋商过程中，供应商按磋商文件规定和磋商小组要求提交的最后报价(或者</w:t>
      </w:r>
      <w:r>
        <w:rPr>
          <w:rFonts w:cs="Arial" w:asciiTheme="minorEastAsia" w:hAnsiTheme="minorEastAsia"/>
          <w:bCs/>
        </w:rPr>
        <w:t>重</w:t>
      </w:r>
      <w:r>
        <w:rPr>
          <w:rFonts w:cs="Arial" w:asciiTheme="minorEastAsia" w:hAnsiTheme="minorEastAsia"/>
        </w:rPr>
        <w:t>新提交的响应文件和最后报价)，加盖供应商</w:t>
      </w:r>
      <w:r>
        <w:rPr>
          <w:rFonts w:hint="eastAsia" w:cs="Arial" w:asciiTheme="minorEastAsia" w:hAnsiTheme="minorEastAsia"/>
        </w:rPr>
        <w:t>电子公</w:t>
      </w:r>
      <w:r>
        <w:rPr>
          <w:rFonts w:cs="Arial" w:asciiTheme="minorEastAsia" w:hAnsiTheme="minorEastAsia"/>
        </w:rPr>
        <w:t>章</w:t>
      </w:r>
      <w:r>
        <w:rPr>
          <w:rFonts w:hint="eastAsia" w:cs="Arial" w:asciiTheme="minorEastAsia" w:hAnsiTheme="minorEastAsia"/>
        </w:rPr>
        <w:t>和加密</w:t>
      </w:r>
      <w:r>
        <w:rPr>
          <w:rFonts w:cs="Arial" w:asciiTheme="minorEastAsia" w:hAnsiTheme="minorEastAsia"/>
          <w:color w:val="FF0000"/>
        </w:rPr>
        <w:t>。</w:t>
      </w:r>
    </w:p>
    <w:p w14:paraId="5509E577">
      <w:pPr>
        <w:spacing w:line="400" w:lineRule="atLeast"/>
        <w:rPr>
          <w:rFonts w:cs="黑体" w:asciiTheme="minorEastAsia" w:hAnsiTheme="minorEastAsia"/>
          <w:b/>
          <w:bCs/>
          <w:sz w:val="24"/>
        </w:rPr>
      </w:pPr>
      <w:r>
        <w:rPr>
          <w:rFonts w:hint="eastAsia" w:cs="黑体" w:asciiTheme="minorEastAsia" w:hAnsiTheme="minorEastAsia"/>
          <w:b/>
          <w:bCs/>
          <w:sz w:val="24"/>
        </w:rPr>
        <w:t>四、响应文件的递交</w:t>
      </w:r>
    </w:p>
    <w:p w14:paraId="2711D257">
      <w:pPr>
        <w:spacing w:line="400" w:lineRule="atLeast"/>
        <w:ind w:firstLine="413"/>
        <w:rPr>
          <w:rFonts w:asciiTheme="minorEastAsia" w:hAnsiTheme="minorEastAsia"/>
          <w:szCs w:val="21"/>
        </w:rPr>
      </w:pPr>
      <w:r>
        <w:rPr>
          <w:rFonts w:hint="eastAsia" w:asciiTheme="minorEastAsia" w:hAnsiTheme="minorEastAsia"/>
          <w:szCs w:val="21"/>
        </w:rPr>
        <w:t>20.响应文件的密封和标记</w:t>
      </w:r>
    </w:p>
    <w:p w14:paraId="4EE19AA8">
      <w:pPr>
        <w:pStyle w:val="135"/>
        <w:spacing w:line="390" w:lineRule="exact"/>
        <w:ind w:firstLine="420" w:firstLineChars="200"/>
        <w:rPr>
          <w:rFonts w:asciiTheme="minorEastAsia" w:hAnsiTheme="minorEastAsia" w:eastAsiaTheme="minorEastAsia"/>
          <w:bCs/>
          <w:color w:val="000000"/>
          <w:szCs w:val="21"/>
        </w:rPr>
      </w:pPr>
      <w:r>
        <w:rPr>
          <w:rFonts w:hint="eastAsia" w:cs="Arial" w:asciiTheme="minorEastAsia" w:hAnsiTheme="minorEastAsia" w:eastAsiaTheme="minorEastAsia"/>
          <w:szCs w:val="24"/>
        </w:rPr>
        <w:t>20.1</w:t>
      </w:r>
      <w:r>
        <w:rPr>
          <w:rFonts w:hint="eastAsia" w:asciiTheme="minorEastAsia" w:hAnsiTheme="minorEastAsia" w:eastAsiaTheme="minorEastAsia"/>
          <w:szCs w:val="21"/>
          <w:highlight w:val="white"/>
        </w:rPr>
        <w:t>电子响应文件通过</w:t>
      </w:r>
      <w:r>
        <w:rPr>
          <w:rFonts w:hint="eastAsia" w:asciiTheme="minorEastAsia" w:hAnsiTheme="minorEastAsia" w:eastAsiaTheme="minorEastAsia"/>
          <w:szCs w:val="21"/>
          <w:highlight w:val="white"/>
          <w:lang w:eastAsia="zh-CN"/>
        </w:rPr>
        <w:t>CA</w:t>
      </w:r>
      <w:r>
        <w:rPr>
          <w:rFonts w:hint="eastAsia" w:asciiTheme="minorEastAsia" w:hAnsiTheme="minorEastAsia" w:eastAsiaTheme="minorEastAsia"/>
          <w:szCs w:val="21"/>
          <w:highlight w:val="white"/>
        </w:rPr>
        <w:t>数字证书进行加密并签章。未按要求加密和数字证书认证的响应文件，</w:t>
      </w:r>
      <w:r>
        <w:rPr>
          <w:rFonts w:hint="eastAsia" w:asciiTheme="minorEastAsia" w:hAnsiTheme="minorEastAsia" w:eastAsiaTheme="minorEastAsia"/>
          <w:szCs w:val="21"/>
          <w:highlight w:val="white"/>
          <w:lang w:eastAsia="zh-CN"/>
        </w:rPr>
        <w:t>益阳市公共资源交易中心</w:t>
      </w:r>
      <w:r>
        <w:rPr>
          <w:rFonts w:hint="eastAsia" w:asciiTheme="minorEastAsia" w:hAnsiTheme="minorEastAsia" w:eastAsiaTheme="minorEastAsia"/>
          <w:szCs w:val="21"/>
          <w:highlight w:val="white"/>
        </w:rPr>
        <w:t>电子交易平台将无法接受, 采购代理机构不予受理。</w:t>
      </w:r>
    </w:p>
    <w:p w14:paraId="1B808588">
      <w:pPr>
        <w:rPr>
          <w:rFonts w:cs="Arial" w:asciiTheme="minorEastAsia" w:hAnsiTheme="minorEastAsia"/>
          <w:b/>
          <w:bCs/>
          <w:szCs w:val="21"/>
        </w:rPr>
      </w:pPr>
    </w:p>
    <w:p w14:paraId="1153F5B6">
      <w:pPr>
        <w:rPr>
          <w:rFonts w:cs="Arial" w:asciiTheme="minorEastAsia" w:hAnsiTheme="minorEastAsia"/>
          <w:b/>
          <w:bCs/>
          <w:szCs w:val="21"/>
        </w:rPr>
      </w:pPr>
      <w:r>
        <w:rPr>
          <w:rFonts w:cs="Arial" w:asciiTheme="minorEastAsia" w:hAnsiTheme="minorEastAsia"/>
          <w:b/>
          <w:bCs/>
          <w:szCs w:val="21"/>
        </w:rPr>
        <w:t>21.响应文件的</w:t>
      </w:r>
      <w:r>
        <w:rPr>
          <w:rFonts w:cs="Arial" w:asciiTheme="minorEastAsia" w:hAnsiTheme="minorEastAsia"/>
          <w:b/>
          <w:szCs w:val="21"/>
          <w:lang w:val="zh-CN"/>
        </w:rPr>
        <w:t>补充、修改或者撤回</w:t>
      </w:r>
    </w:p>
    <w:p w14:paraId="58D13E7C">
      <w:pPr>
        <w:ind w:firstLine="420" w:firstLineChars="200"/>
        <w:rPr>
          <w:rFonts w:cs="Arial" w:asciiTheme="minorEastAsia" w:hAnsiTheme="minorEastAsia"/>
        </w:rPr>
      </w:pPr>
      <w:r>
        <w:rPr>
          <w:rFonts w:cs="Arial" w:asciiTheme="minorEastAsia" w:hAnsiTheme="minorEastAsia"/>
        </w:rPr>
        <w:t>21.1供应商在提交首次响应文件截止时间前，可以对所提交的首次响应文件进行补充、修改或者撤回，并书面通知采购人、采购代理机构。该通知应有供应商法定代表人或其委托代理人签字。</w:t>
      </w:r>
    </w:p>
    <w:p w14:paraId="2CFDADBD">
      <w:pPr>
        <w:ind w:firstLine="420" w:firstLineChars="200"/>
        <w:rPr>
          <w:rFonts w:cs="Arial" w:asciiTheme="minorEastAsia" w:hAnsiTheme="minorEastAsia"/>
        </w:rPr>
      </w:pPr>
      <w:r>
        <w:rPr>
          <w:rFonts w:cs="Arial" w:asciiTheme="minorEastAsia" w:hAnsiTheme="minorEastAsia"/>
        </w:rPr>
        <w:t>21.2</w:t>
      </w:r>
      <w:r>
        <w:rPr>
          <w:rFonts w:cs="Arial" w:asciiTheme="minorEastAsia" w:hAnsiTheme="minorEastAsia"/>
          <w:lang w:val="zh-CN"/>
        </w:rPr>
        <w:t>补充、修改的内容与响应文件不一致时，以补充、修改的内容为准。</w:t>
      </w:r>
    </w:p>
    <w:p w14:paraId="6D81E3F5">
      <w:pPr>
        <w:rPr>
          <w:rFonts w:cs="Arial" w:asciiTheme="minorEastAsia" w:hAnsiTheme="minorEastAsia"/>
          <w:b/>
          <w:bCs/>
          <w:szCs w:val="21"/>
        </w:rPr>
      </w:pPr>
      <w:r>
        <w:rPr>
          <w:rFonts w:cs="Arial" w:asciiTheme="minorEastAsia" w:hAnsiTheme="minorEastAsia"/>
          <w:b/>
          <w:bCs/>
          <w:szCs w:val="21"/>
        </w:rPr>
        <w:t>22.响应文件的递交与接收</w:t>
      </w:r>
    </w:p>
    <w:p w14:paraId="70B496D6">
      <w:pPr>
        <w:ind w:firstLine="420" w:firstLineChars="200"/>
        <w:rPr>
          <w:rFonts w:cs="Arial" w:asciiTheme="minorEastAsia" w:hAnsiTheme="minorEastAsia"/>
          <w:lang w:val="zh-CN"/>
        </w:rPr>
      </w:pPr>
      <w:r>
        <w:rPr>
          <w:rFonts w:hint="eastAsia" w:cs="Arial" w:asciiTheme="minorEastAsia" w:hAnsiTheme="minorEastAsia"/>
          <w:lang w:val="zh-CN"/>
        </w:rPr>
        <w:t>22.1 供应商应在磋商文件规定的</w:t>
      </w:r>
      <w:r>
        <w:rPr>
          <w:rFonts w:cs="Arial" w:asciiTheme="minorEastAsia" w:hAnsiTheme="minorEastAsia"/>
          <w:lang w:val="zh-CN"/>
        </w:rPr>
        <w:t>提交首次响应文件截止时间前</w:t>
      </w:r>
      <w:r>
        <w:rPr>
          <w:rFonts w:hint="eastAsia" w:cs="Arial" w:asciiTheme="minorEastAsia" w:hAnsiTheme="minorEastAsia"/>
          <w:lang w:val="zh-CN"/>
        </w:rPr>
        <w:t>，将电子响应文件上传至</w:t>
      </w:r>
      <w:r>
        <w:rPr>
          <w:rFonts w:hint="eastAsia" w:cs="Arial" w:asciiTheme="minorEastAsia" w:hAnsiTheme="minorEastAsia"/>
          <w:lang w:val="zh-CN" w:eastAsia="zh-CN"/>
        </w:rPr>
        <w:t>益阳市公共资源交易中心</w:t>
      </w:r>
      <w:r>
        <w:rPr>
          <w:rFonts w:hint="eastAsia" w:cs="Arial" w:asciiTheme="minorEastAsia" w:hAnsiTheme="minorEastAsia"/>
          <w:lang w:val="zh-CN"/>
        </w:rPr>
        <w:t>电子交易平台（http://jyzx.yiyang.gov.cn），逾期递交的响应文件，电子交易平台将自动拒收。</w:t>
      </w:r>
    </w:p>
    <w:p w14:paraId="6B818107">
      <w:pPr>
        <w:ind w:firstLine="420" w:firstLineChars="200"/>
        <w:rPr>
          <w:rFonts w:cs="Arial" w:asciiTheme="minorEastAsia" w:hAnsiTheme="minorEastAsia"/>
          <w:lang w:val="zh-CN"/>
        </w:rPr>
      </w:pPr>
      <w:r>
        <w:rPr>
          <w:rFonts w:cs="Arial" w:asciiTheme="minorEastAsia" w:hAnsiTheme="minorEastAsia"/>
          <w:lang w:val="zh-CN"/>
        </w:rPr>
        <w:t>22.</w:t>
      </w:r>
      <w:r>
        <w:rPr>
          <w:rFonts w:hint="eastAsia" w:cs="Arial" w:asciiTheme="minorEastAsia" w:hAnsiTheme="minorEastAsia"/>
          <w:lang w:val="zh-CN"/>
        </w:rPr>
        <w:t>2供应商使用生成电子响应文件的</w:t>
      </w:r>
      <w:r>
        <w:rPr>
          <w:rFonts w:hint="eastAsia" w:cs="Arial" w:asciiTheme="minorEastAsia" w:hAnsiTheme="minorEastAsia"/>
          <w:lang w:val="zh-CN" w:eastAsia="zh-CN"/>
        </w:rPr>
        <w:t>CA</w:t>
      </w:r>
      <w:r>
        <w:rPr>
          <w:rFonts w:hint="eastAsia" w:cs="Arial" w:asciiTheme="minorEastAsia" w:hAnsiTheme="minorEastAsia"/>
          <w:lang w:val="zh-CN"/>
        </w:rPr>
        <w:t>数字证书按时解密。响应文件在【磋商须知前附表】规定的解密时限内未解密或解密失败，视为撤销其响应文件。在开标现场解密的，请供应商自备解密电脑和网络并携带</w:t>
      </w:r>
      <w:r>
        <w:rPr>
          <w:rFonts w:hint="eastAsia" w:cs="Arial" w:asciiTheme="minorEastAsia" w:hAnsiTheme="minorEastAsia"/>
          <w:lang w:val="zh-CN" w:eastAsia="zh-CN"/>
        </w:rPr>
        <w:t>CA</w:t>
      </w:r>
      <w:r>
        <w:rPr>
          <w:rFonts w:hint="eastAsia" w:cs="Arial" w:asciiTheme="minorEastAsia" w:hAnsiTheme="minorEastAsia"/>
          <w:lang w:val="zh-CN"/>
        </w:rPr>
        <w:t>数字证书。</w:t>
      </w:r>
    </w:p>
    <w:p w14:paraId="7B065D70">
      <w:pPr>
        <w:rPr>
          <w:rFonts w:cs="Arial" w:asciiTheme="minorEastAsia" w:hAnsiTheme="minorEastAsia"/>
          <w:sz w:val="24"/>
        </w:rPr>
      </w:pPr>
      <w:r>
        <w:rPr>
          <w:rFonts w:cs="Arial" w:asciiTheme="minorEastAsia" w:hAnsiTheme="minorEastAsia"/>
          <w:sz w:val="24"/>
        </w:rPr>
        <w:t>五、响应文件的磋商与评审</w:t>
      </w:r>
    </w:p>
    <w:p w14:paraId="584CA214">
      <w:pPr>
        <w:tabs>
          <w:tab w:val="left" w:pos="0"/>
        </w:tabs>
        <w:rPr>
          <w:rFonts w:cs="Arial" w:asciiTheme="minorEastAsia" w:hAnsiTheme="minorEastAsia"/>
          <w:b/>
          <w:bCs/>
          <w:szCs w:val="21"/>
        </w:rPr>
      </w:pPr>
      <w:r>
        <w:rPr>
          <w:rFonts w:cs="Arial" w:asciiTheme="minorEastAsia" w:hAnsiTheme="minorEastAsia"/>
          <w:b/>
          <w:bCs/>
          <w:szCs w:val="21"/>
        </w:rPr>
        <w:t>23.磋商程序</w:t>
      </w:r>
    </w:p>
    <w:p w14:paraId="2C4C8227">
      <w:pPr>
        <w:ind w:firstLine="420"/>
        <w:rPr>
          <w:rFonts w:cs="Arial" w:asciiTheme="minorEastAsia" w:hAnsiTheme="minorEastAsia"/>
          <w:bCs/>
          <w:szCs w:val="21"/>
        </w:rPr>
      </w:pPr>
      <w:r>
        <w:rPr>
          <w:rFonts w:cs="Arial" w:asciiTheme="minorEastAsia" w:hAnsiTheme="minorEastAsia"/>
          <w:szCs w:val="21"/>
        </w:rPr>
        <w:t>23.1磋商程序：响应文件审查、磋商（包括澄清）、响应文件评审、</w:t>
      </w:r>
      <w:r>
        <w:rPr>
          <w:rFonts w:cs="Arial" w:asciiTheme="minorEastAsia" w:hAnsiTheme="minorEastAsia"/>
          <w:bCs/>
          <w:szCs w:val="21"/>
        </w:rPr>
        <w:t>提出成交供应商。其中，</w:t>
      </w:r>
      <w:r>
        <w:rPr>
          <w:rFonts w:cs="Arial" w:asciiTheme="minorEastAsia" w:hAnsiTheme="minorEastAsia"/>
          <w:szCs w:val="21"/>
        </w:rPr>
        <w:t>磋商按本章</w:t>
      </w:r>
      <w:r>
        <w:rPr>
          <w:rFonts w:cs="Arial" w:asciiTheme="minorEastAsia" w:hAnsiTheme="minorEastAsia"/>
        </w:rPr>
        <w:t>第28.1</w:t>
      </w:r>
      <w:r>
        <w:rPr>
          <w:rFonts w:cs="Arial" w:asciiTheme="minorEastAsia" w:hAnsiTheme="minorEastAsia"/>
          <w:szCs w:val="21"/>
          <w:lang w:val="zh-CN"/>
        </w:rPr>
        <w:t>款或者</w:t>
      </w:r>
      <w:r>
        <w:rPr>
          <w:rFonts w:cs="Arial" w:asciiTheme="minorEastAsia" w:hAnsiTheme="minorEastAsia"/>
        </w:rPr>
        <w:t>第28.2</w:t>
      </w:r>
      <w:r>
        <w:rPr>
          <w:rFonts w:cs="Arial" w:asciiTheme="minorEastAsia" w:hAnsiTheme="minorEastAsia"/>
          <w:szCs w:val="21"/>
          <w:lang w:val="zh-CN"/>
        </w:rPr>
        <w:t>款</w:t>
      </w:r>
      <w:r>
        <w:rPr>
          <w:rFonts w:cs="Arial" w:asciiTheme="minorEastAsia" w:hAnsiTheme="minorEastAsia"/>
        </w:rPr>
        <w:t>情形</w:t>
      </w:r>
      <w:r>
        <w:rPr>
          <w:rFonts w:cs="Arial" w:asciiTheme="minorEastAsia" w:hAnsiTheme="minorEastAsia"/>
          <w:bCs/>
          <w:szCs w:val="21"/>
        </w:rPr>
        <w:t>进行。</w:t>
      </w:r>
    </w:p>
    <w:p w14:paraId="66E06AD1">
      <w:pPr>
        <w:rPr>
          <w:rFonts w:cs="Arial" w:asciiTheme="minorEastAsia" w:hAnsiTheme="minorEastAsia"/>
          <w:b/>
          <w:szCs w:val="21"/>
        </w:rPr>
      </w:pPr>
      <w:r>
        <w:rPr>
          <w:rFonts w:cs="Arial" w:asciiTheme="minorEastAsia" w:hAnsiTheme="minorEastAsia"/>
          <w:b/>
          <w:szCs w:val="21"/>
        </w:rPr>
        <w:t>24.响应文件审查</w:t>
      </w:r>
    </w:p>
    <w:p w14:paraId="5E558681">
      <w:pPr>
        <w:ind w:firstLine="420" w:firstLineChars="200"/>
        <w:rPr>
          <w:rFonts w:cs="Arial" w:asciiTheme="minorEastAsia" w:hAnsiTheme="minorEastAsia"/>
          <w:szCs w:val="21"/>
        </w:rPr>
      </w:pPr>
      <w:r>
        <w:rPr>
          <w:rFonts w:cs="Arial" w:asciiTheme="minorEastAsia" w:hAnsiTheme="minorEastAsia"/>
          <w:szCs w:val="21"/>
        </w:rPr>
        <w:t>24.1 资格性审查：根据本章第3.1项规定的供应商资格条件要求，对</w:t>
      </w:r>
      <w:r>
        <w:rPr>
          <w:rFonts w:cs="Arial" w:asciiTheme="minorEastAsia" w:hAnsiTheme="minorEastAsia"/>
        </w:rPr>
        <w:t>响应</w:t>
      </w:r>
      <w:r>
        <w:rPr>
          <w:rFonts w:cs="Arial" w:asciiTheme="minorEastAsia" w:hAnsiTheme="minorEastAsia"/>
          <w:szCs w:val="21"/>
        </w:rPr>
        <w:t>文件的资格证明等进行审查，以确定供应商是否具备磋商资格条件。</w:t>
      </w:r>
    </w:p>
    <w:p w14:paraId="17587160">
      <w:pPr>
        <w:ind w:firstLine="420" w:firstLineChars="200"/>
        <w:rPr>
          <w:rFonts w:cs="Arial" w:asciiTheme="minorEastAsia" w:hAnsiTheme="minorEastAsia"/>
          <w:szCs w:val="21"/>
        </w:rPr>
      </w:pPr>
      <w:r>
        <w:rPr>
          <w:rFonts w:cs="Arial" w:asciiTheme="minorEastAsia" w:hAnsiTheme="minorEastAsia"/>
          <w:szCs w:val="21"/>
        </w:rPr>
        <w:t>24.2符合性审查：对响应文件(包括首次提交的响应文件、重新提交的响应文件)的有效性、完整性和响应程度进行审查，以确定是否对磋商文件的实质性要求作出响应。</w:t>
      </w:r>
    </w:p>
    <w:p w14:paraId="2F888D78">
      <w:pPr>
        <w:ind w:firstLine="420" w:firstLineChars="200"/>
        <w:rPr>
          <w:rFonts w:cs="Arial" w:asciiTheme="minorEastAsia" w:hAnsiTheme="minorEastAsia"/>
          <w:szCs w:val="21"/>
        </w:rPr>
      </w:pPr>
      <w:r>
        <w:rPr>
          <w:rFonts w:cs="Arial" w:asciiTheme="minorEastAsia" w:hAnsiTheme="minorEastAsia"/>
          <w:szCs w:val="21"/>
        </w:rPr>
        <w:t>24.3响应文件审查结束后，磋商小组所有成员集中与单一供应商分别进行磋商，并给予所有参加磋商的供应商平等的磋商机会。供应商应派其法定代表人或委托代理人参加磋商。</w:t>
      </w:r>
    </w:p>
    <w:p w14:paraId="7587B268">
      <w:pPr>
        <w:rPr>
          <w:rFonts w:cs="Arial" w:asciiTheme="minorEastAsia" w:hAnsiTheme="minorEastAsia"/>
          <w:b/>
        </w:rPr>
      </w:pPr>
      <w:r>
        <w:rPr>
          <w:rFonts w:cs="Arial" w:asciiTheme="minorEastAsia" w:hAnsiTheme="minorEastAsia"/>
          <w:b/>
        </w:rPr>
        <w:t>25.实质性响应</w:t>
      </w:r>
    </w:p>
    <w:p w14:paraId="1E30157E">
      <w:pPr>
        <w:ind w:firstLine="420" w:firstLineChars="200"/>
        <w:rPr>
          <w:rFonts w:cs="Arial" w:asciiTheme="minorEastAsia" w:hAnsiTheme="minorEastAsia"/>
          <w:u w:val="single"/>
        </w:rPr>
      </w:pPr>
      <w:r>
        <w:rPr>
          <w:rFonts w:cs="Arial" w:asciiTheme="minorEastAsia" w:hAnsiTheme="minorEastAsia"/>
        </w:rPr>
        <w:t>25.1实质性响应是指响应文件(包括首次响应文件、重新提交的响应文件)与磋商文件要求的所有条款、条件和规格相符，没有偏离。偏离指不满足、或不响应磋商文件的要求。</w:t>
      </w:r>
    </w:p>
    <w:p w14:paraId="5DAD6F6D">
      <w:pPr>
        <w:tabs>
          <w:tab w:val="left" w:pos="0"/>
          <w:tab w:val="left" w:pos="7560"/>
          <w:tab w:val="left" w:pos="7740"/>
          <w:tab w:val="left" w:pos="7920"/>
        </w:tabs>
        <w:ind w:firstLine="420" w:firstLineChars="200"/>
        <w:rPr>
          <w:rFonts w:cs="Arial" w:asciiTheme="minorEastAsia" w:hAnsiTheme="minorEastAsia"/>
          <w:szCs w:val="21"/>
        </w:rPr>
      </w:pPr>
      <w:r>
        <w:rPr>
          <w:rFonts w:cs="Arial" w:asciiTheme="minorEastAsia" w:hAnsiTheme="minorEastAsia"/>
          <w:szCs w:val="21"/>
        </w:rPr>
        <w:t>25.2</w:t>
      </w:r>
      <w:r>
        <w:rPr>
          <w:rFonts w:cs="Arial" w:asciiTheme="minorEastAsia" w:hAnsiTheme="minorEastAsia"/>
        </w:rPr>
        <w:t>响应文件是否实质性响应磋商文件要求由磋商小组依据磋商文件规定认定。</w:t>
      </w:r>
      <w:r>
        <w:rPr>
          <w:rFonts w:cs="Arial" w:asciiTheme="minorEastAsia" w:hAnsiTheme="minorEastAsia"/>
          <w:szCs w:val="21"/>
        </w:rPr>
        <w:t>磋商小组决定</w:t>
      </w:r>
      <w:r>
        <w:rPr>
          <w:rFonts w:cs="Arial" w:asciiTheme="minorEastAsia" w:hAnsiTheme="minorEastAsia"/>
        </w:rPr>
        <w:t>响应文件</w:t>
      </w:r>
      <w:r>
        <w:rPr>
          <w:rFonts w:cs="Arial" w:asciiTheme="minorEastAsia" w:hAnsiTheme="minorEastAsia"/>
          <w:szCs w:val="21"/>
        </w:rPr>
        <w:t>的响应性只根据</w:t>
      </w:r>
      <w:r>
        <w:rPr>
          <w:rFonts w:cs="Arial" w:asciiTheme="minorEastAsia" w:hAnsiTheme="minorEastAsia"/>
        </w:rPr>
        <w:t>响应文件</w:t>
      </w:r>
      <w:r>
        <w:rPr>
          <w:rFonts w:cs="Arial" w:asciiTheme="minorEastAsia" w:hAnsiTheme="minorEastAsia"/>
          <w:szCs w:val="21"/>
        </w:rPr>
        <w:t>本身的真实无误的内容，而不依据外部的证据。</w:t>
      </w:r>
    </w:p>
    <w:p w14:paraId="3AD53804">
      <w:pPr>
        <w:rPr>
          <w:rFonts w:cs="Arial" w:asciiTheme="minorEastAsia" w:hAnsiTheme="minorEastAsia"/>
          <w:b/>
        </w:rPr>
      </w:pPr>
      <w:r>
        <w:rPr>
          <w:rFonts w:cs="Arial" w:asciiTheme="minorEastAsia" w:hAnsiTheme="minorEastAsia"/>
          <w:b/>
        </w:rPr>
        <w:t xml:space="preserve">26.无效响应 </w:t>
      </w:r>
    </w:p>
    <w:p w14:paraId="5C3310D3">
      <w:pPr>
        <w:ind w:firstLine="411" w:firstLineChars="196"/>
        <w:rPr>
          <w:rFonts w:cs="Arial" w:asciiTheme="minorEastAsia" w:hAnsiTheme="minorEastAsia"/>
          <w:b/>
        </w:rPr>
      </w:pPr>
      <w:r>
        <w:rPr>
          <w:rFonts w:cs="Arial" w:asciiTheme="minorEastAsia" w:hAnsiTheme="minorEastAsia"/>
        </w:rPr>
        <w:t>26.1磋商小组在对资格性和符合性进行审查时，有下列情况之一的，属无效响应，磋商小组应当告知有关供应商：</w:t>
      </w:r>
    </w:p>
    <w:p w14:paraId="7A4100BE">
      <w:pPr>
        <w:ind w:firstLine="420" w:firstLineChars="200"/>
        <w:rPr>
          <w:rFonts w:cs="Arial" w:asciiTheme="minorEastAsia" w:hAnsiTheme="minorEastAsia"/>
          <w:szCs w:val="21"/>
        </w:rPr>
      </w:pPr>
      <w:r>
        <w:rPr>
          <w:rFonts w:cs="Arial" w:asciiTheme="minorEastAsia" w:hAnsiTheme="minorEastAsia"/>
          <w:szCs w:val="21"/>
        </w:rPr>
        <w:t>（1）供应商不具备本章第3.1款规定的供应商资格条件要求，或存在本章第3.3款情形的；</w:t>
      </w:r>
    </w:p>
    <w:p w14:paraId="3E9CA09E">
      <w:pPr>
        <w:ind w:firstLine="420" w:firstLineChars="200"/>
        <w:rPr>
          <w:rFonts w:cs="Arial" w:asciiTheme="minorEastAsia" w:hAnsiTheme="minorEastAsia"/>
          <w:szCs w:val="21"/>
        </w:rPr>
      </w:pPr>
      <w:r>
        <w:rPr>
          <w:rFonts w:cs="Arial" w:asciiTheme="minorEastAsia" w:hAnsiTheme="minorEastAsia"/>
          <w:szCs w:val="21"/>
        </w:rPr>
        <w:t>（2）联合体不符合本章第3.2款规定的；</w:t>
      </w:r>
    </w:p>
    <w:p w14:paraId="5620A5FB">
      <w:pPr>
        <w:ind w:firstLine="420" w:firstLineChars="200"/>
        <w:rPr>
          <w:rFonts w:cs="Arial" w:asciiTheme="minorEastAsia" w:hAnsiTheme="minorEastAsia"/>
          <w:szCs w:val="21"/>
        </w:rPr>
      </w:pPr>
      <w:r>
        <w:rPr>
          <w:rFonts w:cs="Arial" w:asciiTheme="minorEastAsia" w:hAnsiTheme="minorEastAsia"/>
          <w:szCs w:val="21"/>
        </w:rPr>
        <w:t>（3）应交未交</w:t>
      </w:r>
      <w:r>
        <w:rPr>
          <w:rFonts w:hint="eastAsia" w:cs="Arial" w:asciiTheme="minorEastAsia" w:hAnsiTheme="minorEastAsia"/>
          <w:szCs w:val="21"/>
        </w:rPr>
        <w:t>电子保函或</w:t>
      </w:r>
      <w:r>
        <w:rPr>
          <w:rFonts w:cs="Arial" w:asciiTheme="minorEastAsia" w:hAnsiTheme="minorEastAsia"/>
          <w:szCs w:val="21"/>
        </w:rPr>
        <w:t>磋商保证金</w:t>
      </w:r>
      <w:r>
        <w:rPr>
          <w:rFonts w:hint="eastAsia" w:cs="Arial" w:asciiTheme="minorEastAsia" w:hAnsiTheme="minorEastAsia"/>
          <w:szCs w:val="21"/>
        </w:rPr>
        <w:t>、</w:t>
      </w:r>
      <w:r>
        <w:rPr>
          <w:rFonts w:cs="Arial" w:asciiTheme="minorEastAsia" w:hAnsiTheme="minorEastAsia"/>
          <w:szCs w:val="21"/>
        </w:rPr>
        <w:t>金额不足、磋商保证金缴纳形式不符合磋商文件要求的；</w:t>
      </w:r>
    </w:p>
    <w:p w14:paraId="786872F0">
      <w:pPr>
        <w:ind w:firstLine="420" w:firstLineChars="200"/>
        <w:rPr>
          <w:rFonts w:cs="Arial" w:asciiTheme="minorEastAsia" w:hAnsiTheme="minorEastAsia"/>
          <w:szCs w:val="21"/>
        </w:rPr>
      </w:pPr>
      <w:r>
        <w:rPr>
          <w:rFonts w:cs="Arial" w:asciiTheme="minorEastAsia" w:hAnsiTheme="minorEastAsia"/>
          <w:szCs w:val="21"/>
        </w:rPr>
        <w:t>（4）响应文件未按照磋商文件要求签署、盖章的；</w:t>
      </w:r>
    </w:p>
    <w:p w14:paraId="65107203">
      <w:pPr>
        <w:ind w:firstLine="420" w:firstLineChars="200"/>
        <w:rPr>
          <w:rFonts w:cs="Arial" w:asciiTheme="minorEastAsia" w:hAnsiTheme="minorEastAsia"/>
          <w:szCs w:val="21"/>
        </w:rPr>
      </w:pPr>
      <w:r>
        <w:rPr>
          <w:rFonts w:cs="Arial" w:asciiTheme="minorEastAsia" w:hAnsiTheme="minorEastAsia"/>
          <w:szCs w:val="21"/>
        </w:rPr>
        <w:t>（5）响应文件不满足本章第26.1款规定的实质性要求的；</w:t>
      </w:r>
    </w:p>
    <w:p w14:paraId="516D9479">
      <w:pPr>
        <w:ind w:firstLine="420" w:firstLineChars="200"/>
        <w:rPr>
          <w:rFonts w:cs="Arial" w:asciiTheme="minorEastAsia" w:hAnsiTheme="minorEastAsia"/>
          <w:szCs w:val="21"/>
        </w:rPr>
      </w:pPr>
      <w:r>
        <w:rPr>
          <w:rFonts w:cs="Arial" w:asciiTheme="minorEastAsia" w:hAnsiTheme="minorEastAsia"/>
          <w:szCs w:val="21"/>
        </w:rPr>
        <w:t>（6）报价超过采购项目预算的；</w:t>
      </w:r>
    </w:p>
    <w:p w14:paraId="5833A195">
      <w:pPr>
        <w:ind w:firstLine="420" w:firstLineChars="200"/>
        <w:rPr>
          <w:rFonts w:cs="Arial" w:asciiTheme="minorEastAsia" w:hAnsiTheme="minorEastAsia"/>
          <w:szCs w:val="21"/>
        </w:rPr>
      </w:pPr>
      <w:r>
        <w:rPr>
          <w:rFonts w:cs="Arial" w:asciiTheme="minorEastAsia" w:hAnsiTheme="minorEastAsia"/>
          <w:szCs w:val="21"/>
        </w:rPr>
        <w:t>（7）响应文件有效期不足的；</w:t>
      </w:r>
    </w:p>
    <w:p w14:paraId="445EF7D4">
      <w:pPr>
        <w:ind w:firstLine="420" w:firstLineChars="200"/>
        <w:rPr>
          <w:rFonts w:cs="Arial" w:asciiTheme="minorEastAsia" w:hAnsiTheme="minorEastAsia"/>
          <w:szCs w:val="21"/>
        </w:rPr>
      </w:pPr>
      <w:r>
        <w:rPr>
          <w:rFonts w:cs="Arial" w:asciiTheme="minorEastAsia" w:hAnsiTheme="minorEastAsia"/>
          <w:szCs w:val="21"/>
        </w:rPr>
        <w:t>（8）响应文件不符合法律、规章、规范性文件和磋商文件规定及要求的。</w:t>
      </w:r>
    </w:p>
    <w:p w14:paraId="3275D22F">
      <w:pPr>
        <w:rPr>
          <w:rFonts w:cs="Arial" w:asciiTheme="minorEastAsia" w:hAnsiTheme="minorEastAsia"/>
          <w:b/>
          <w:szCs w:val="21"/>
        </w:rPr>
      </w:pPr>
      <w:r>
        <w:rPr>
          <w:rFonts w:cs="Arial" w:asciiTheme="minorEastAsia" w:hAnsiTheme="minorEastAsia"/>
          <w:b/>
          <w:szCs w:val="21"/>
        </w:rPr>
        <w:t>27.澄清</w:t>
      </w:r>
    </w:p>
    <w:p w14:paraId="60568907">
      <w:pPr>
        <w:ind w:firstLine="420"/>
        <w:rPr>
          <w:rFonts w:cs="Arial" w:asciiTheme="minorEastAsia" w:hAnsiTheme="minorEastAsia"/>
          <w:szCs w:val="21"/>
        </w:rPr>
      </w:pPr>
      <w:r>
        <w:rPr>
          <w:rFonts w:cs="Arial" w:asciiTheme="minorEastAsia" w:hAnsiTheme="minorEastAsia"/>
          <w:szCs w:val="21"/>
        </w:rPr>
        <w:t>27.1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或者加盖公章。供应商的澄清、说明或者更正不得超出响应文件的范围或者改变响应文件的实质性内容。</w:t>
      </w:r>
    </w:p>
    <w:p w14:paraId="72FDB011">
      <w:pPr>
        <w:ind w:firstLine="420"/>
        <w:rPr>
          <w:rFonts w:cs="Arial" w:asciiTheme="minorEastAsia" w:hAnsiTheme="minorEastAsia"/>
          <w:szCs w:val="21"/>
        </w:rPr>
      </w:pPr>
      <w:r>
        <w:rPr>
          <w:rFonts w:cs="Arial" w:asciiTheme="minorEastAsia" w:hAnsiTheme="minorEastAsia"/>
          <w:szCs w:val="21"/>
        </w:rPr>
        <w:t>27.2 最后报价计算错误修正的原则：最后报价的大写金额和小写金额不一致的，以大写金额为准；总价金额与按分项报价汇总金额不一致的，以分项报价金额计算结果为准；分项报价金额小数点有明显错位的，应以总价为准，并修改分项报价。</w:t>
      </w:r>
    </w:p>
    <w:p w14:paraId="758EA014">
      <w:pPr>
        <w:rPr>
          <w:rFonts w:cs="Arial" w:asciiTheme="minorEastAsia" w:hAnsiTheme="minorEastAsia"/>
          <w:b/>
          <w:szCs w:val="21"/>
        </w:rPr>
      </w:pPr>
      <w:r>
        <w:rPr>
          <w:rFonts w:cs="Arial" w:asciiTheme="minorEastAsia" w:hAnsiTheme="minorEastAsia"/>
          <w:b/>
          <w:szCs w:val="21"/>
        </w:rPr>
        <w:t>28.磋商</w:t>
      </w:r>
    </w:p>
    <w:p w14:paraId="28E3BAAD">
      <w:pPr>
        <w:ind w:firstLine="420"/>
        <w:rPr>
          <w:rFonts w:cs="Arial" w:asciiTheme="minorEastAsia" w:hAnsiTheme="minorEastAsia"/>
          <w:szCs w:val="21"/>
          <w:lang w:val="zh-CN"/>
        </w:rPr>
      </w:pPr>
      <w:r>
        <w:rPr>
          <w:rFonts w:cs="Arial" w:asciiTheme="minorEastAsia" w:hAnsiTheme="minorEastAsia"/>
          <w:szCs w:val="21"/>
        </w:rPr>
        <w:t>28.1</w:t>
      </w:r>
      <w:r>
        <w:rPr>
          <w:rFonts w:cs="Arial" w:asciiTheme="minorEastAsia" w:hAnsiTheme="minorEastAsia"/>
        </w:rPr>
        <w:t>本章第10.2项</w:t>
      </w:r>
      <w:r>
        <w:rPr>
          <w:rFonts w:cs="Arial" w:asciiTheme="minorEastAsia" w:hAnsiTheme="minorEastAsia"/>
          <w:szCs w:val="21"/>
        </w:rPr>
        <w:t>未明确磋商文件实质性变动内容的，或者磋商文件明确了可能发生实质性变动内容，但在磋商过程中，</w:t>
      </w:r>
      <w:r>
        <w:rPr>
          <w:rFonts w:cs="Arial" w:asciiTheme="minorEastAsia" w:hAnsiTheme="minorEastAsia"/>
          <w:bCs/>
          <w:szCs w:val="21"/>
        </w:rPr>
        <w:t>磋商小组</w:t>
      </w:r>
      <w:r>
        <w:rPr>
          <w:rFonts w:cs="Arial" w:asciiTheme="minorEastAsia" w:hAnsiTheme="minorEastAsia"/>
          <w:szCs w:val="21"/>
        </w:rPr>
        <w:t>根据磋商情况</w:t>
      </w:r>
      <w:r>
        <w:rPr>
          <w:rFonts w:cs="Arial" w:asciiTheme="minorEastAsia" w:hAnsiTheme="minorEastAsia"/>
          <w:bCs/>
          <w:szCs w:val="21"/>
        </w:rPr>
        <w:t>认为</w:t>
      </w:r>
      <w:r>
        <w:rPr>
          <w:rFonts w:cs="Arial" w:asciiTheme="minorEastAsia" w:hAnsiTheme="minorEastAsia"/>
          <w:szCs w:val="21"/>
        </w:rPr>
        <w:t>磋商文件无需发生实质性变动的，磋商小组应当直接与响应文件审查合格的供应商就价格组织多轮磋商。</w:t>
      </w:r>
    </w:p>
    <w:p w14:paraId="7453D089">
      <w:pPr>
        <w:tabs>
          <w:tab w:val="left" w:pos="1080"/>
          <w:tab w:val="left" w:pos="1260"/>
        </w:tabs>
        <w:ind w:firstLine="420"/>
        <w:rPr>
          <w:rFonts w:cs="Arial" w:asciiTheme="minorEastAsia" w:hAnsiTheme="minorEastAsia"/>
          <w:szCs w:val="21"/>
        </w:rPr>
      </w:pPr>
      <w:r>
        <w:rPr>
          <w:rFonts w:cs="Arial" w:asciiTheme="minorEastAsia" w:hAnsiTheme="minorEastAsia"/>
          <w:szCs w:val="21"/>
        </w:rPr>
        <w:t>（1）磋商结束后，磋商小组应当要求所有继续参加磋商的供应商在磋商小组规定时间内提交最后报价。</w:t>
      </w:r>
    </w:p>
    <w:p w14:paraId="397EA4CD">
      <w:pPr>
        <w:tabs>
          <w:tab w:val="left" w:pos="1080"/>
          <w:tab w:val="left" w:pos="1260"/>
        </w:tabs>
        <w:ind w:firstLine="420"/>
        <w:rPr>
          <w:rFonts w:cs="Arial" w:asciiTheme="minorEastAsia" w:hAnsiTheme="minorEastAsia"/>
          <w:szCs w:val="21"/>
        </w:rPr>
      </w:pPr>
      <w:r>
        <w:rPr>
          <w:rFonts w:cs="Arial" w:asciiTheme="minorEastAsia" w:hAnsiTheme="minorEastAsia"/>
          <w:szCs w:val="21"/>
        </w:rPr>
        <w:t>（2）磋商文件明确可能发生实质性变动，但在磋商过程中</w:t>
      </w:r>
      <w:r>
        <w:rPr>
          <w:rFonts w:cs="Arial" w:asciiTheme="minorEastAsia" w:hAnsiTheme="minorEastAsia"/>
          <w:bCs/>
          <w:szCs w:val="21"/>
        </w:rPr>
        <w:t>磋商小组</w:t>
      </w:r>
      <w:r>
        <w:rPr>
          <w:rFonts w:cs="Arial" w:asciiTheme="minorEastAsia" w:hAnsiTheme="minorEastAsia"/>
          <w:szCs w:val="21"/>
        </w:rPr>
        <w:t>根据磋商情况</w:t>
      </w:r>
      <w:r>
        <w:rPr>
          <w:rFonts w:cs="Arial" w:asciiTheme="minorEastAsia" w:hAnsiTheme="minorEastAsia"/>
          <w:bCs/>
          <w:szCs w:val="21"/>
        </w:rPr>
        <w:t>认为</w:t>
      </w:r>
      <w:r>
        <w:rPr>
          <w:rFonts w:cs="Arial" w:asciiTheme="minorEastAsia" w:hAnsiTheme="minorEastAsia"/>
          <w:szCs w:val="21"/>
        </w:rPr>
        <w:t>磋商文件无需发生实质性变动的，磋商小组不另行通知。</w:t>
      </w:r>
    </w:p>
    <w:p w14:paraId="3E863697">
      <w:pPr>
        <w:ind w:firstLine="420"/>
        <w:rPr>
          <w:rFonts w:cs="Arial" w:asciiTheme="minorEastAsia" w:hAnsiTheme="minorEastAsia"/>
          <w:szCs w:val="21"/>
        </w:rPr>
      </w:pPr>
      <w:r>
        <w:rPr>
          <w:rFonts w:cs="Arial" w:asciiTheme="minorEastAsia" w:hAnsiTheme="minorEastAsia"/>
          <w:szCs w:val="21"/>
        </w:rPr>
        <w:t>28.2</w:t>
      </w:r>
      <w:r>
        <w:rPr>
          <w:rFonts w:cs="Arial" w:asciiTheme="minorEastAsia" w:hAnsiTheme="minorEastAsia"/>
        </w:rPr>
        <w:t>本章第10.2</w:t>
      </w:r>
      <w:r>
        <w:rPr>
          <w:rFonts w:cs="Arial" w:asciiTheme="minorEastAsia" w:hAnsiTheme="minorEastAsia"/>
          <w:szCs w:val="21"/>
          <w:lang w:val="zh-CN"/>
        </w:rPr>
        <w:t>款</w:t>
      </w:r>
      <w:r>
        <w:rPr>
          <w:rFonts w:cs="Arial" w:asciiTheme="minorEastAsia" w:hAnsiTheme="minorEastAsia"/>
          <w:szCs w:val="21"/>
        </w:rPr>
        <w:t>明确磋商文件实质性变动内容的，</w:t>
      </w:r>
      <w:r>
        <w:rPr>
          <w:rFonts w:cs="Arial" w:asciiTheme="minorEastAsia" w:hAnsiTheme="minorEastAsia"/>
          <w:bCs/>
          <w:szCs w:val="21"/>
        </w:rPr>
        <w:t>磋商小组</w:t>
      </w:r>
      <w:r>
        <w:rPr>
          <w:rFonts w:cs="Arial" w:asciiTheme="minorEastAsia" w:hAnsiTheme="minorEastAsia"/>
          <w:szCs w:val="21"/>
        </w:rPr>
        <w:t>可以组织多轮磋商。</w:t>
      </w:r>
      <w:r>
        <w:rPr>
          <w:rFonts w:cs="Arial" w:asciiTheme="minorEastAsia" w:hAnsiTheme="minorEastAsia"/>
          <w:bCs/>
          <w:szCs w:val="21"/>
        </w:rPr>
        <w:t>在每一轮磋商中，磋商小组</w:t>
      </w:r>
      <w:r>
        <w:rPr>
          <w:rFonts w:cs="Arial" w:asciiTheme="minorEastAsia" w:hAnsiTheme="minorEastAsia"/>
          <w:szCs w:val="21"/>
        </w:rPr>
        <w:t>可以根据磋商文件规定和磋商情况，</w:t>
      </w:r>
      <w:r>
        <w:rPr>
          <w:rFonts w:cs="Arial" w:asciiTheme="minorEastAsia" w:hAnsiTheme="minorEastAsia"/>
          <w:bCs/>
          <w:szCs w:val="21"/>
        </w:rPr>
        <w:t>对磋商文件的</w:t>
      </w:r>
      <w:r>
        <w:rPr>
          <w:rFonts w:cs="Arial" w:asciiTheme="minorEastAsia" w:hAnsiTheme="minorEastAsia"/>
          <w:szCs w:val="21"/>
        </w:rPr>
        <w:t>采购需求中的技术、服务要求以及合同草案条款</w:t>
      </w:r>
      <w:r>
        <w:rPr>
          <w:rFonts w:cs="Arial" w:asciiTheme="minorEastAsia" w:hAnsiTheme="minorEastAsia"/>
          <w:bCs/>
          <w:szCs w:val="21"/>
        </w:rPr>
        <w:t>作实质性变动(磋商文件的实质性变动内容为磋商文件的组成部分)，并以书面形式要求</w:t>
      </w:r>
      <w:r>
        <w:rPr>
          <w:rFonts w:cs="Arial" w:asciiTheme="minorEastAsia" w:hAnsiTheme="minorEastAsia"/>
          <w:szCs w:val="21"/>
        </w:rPr>
        <w:t>响应文件审查合格</w:t>
      </w:r>
      <w:r>
        <w:rPr>
          <w:rFonts w:cs="Arial" w:asciiTheme="minorEastAsia" w:hAnsiTheme="minorEastAsia"/>
          <w:bCs/>
          <w:szCs w:val="21"/>
        </w:rPr>
        <w:t>的供应商，在规定的</w:t>
      </w:r>
      <w:r>
        <w:rPr>
          <w:rFonts w:cs="Arial" w:asciiTheme="minorEastAsia" w:hAnsiTheme="minorEastAsia"/>
          <w:szCs w:val="21"/>
        </w:rPr>
        <w:t>截止时间前</w:t>
      </w:r>
      <w:r>
        <w:rPr>
          <w:rFonts w:cs="Arial" w:asciiTheme="minorEastAsia" w:hAnsiTheme="minorEastAsia"/>
          <w:bCs/>
          <w:szCs w:val="21"/>
        </w:rPr>
        <w:t>重</w:t>
      </w:r>
      <w:r>
        <w:rPr>
          <w:rFonts w:cs="Arial" w:asciiTheme="minorEastAsia" w:hAnsiTheme="minorEastAsia"/>
          <w:szCs w:val="21"/>
        </w:rPr>
        <w:t>新提交响应文件</w:t>
      </w:r>
      <w:r>
        <w:rPr>
          <w:rFonts w:cs="Arial" w:asciiTheme="minorEastAsia" w:hAnsiTheme="minorEastAsia"/>
          <w:bCs/>
          <w:szCs w:val="21"/>
        </w:rPr>
        <w:t>。</w:t>
      </w:r>
      <w:r>
        <w:rPr>
          <w:rFonts w:cs="Arial" w:asciiTheme="minorEastAsia" w:hAnsiTheme="minorEastAsia"/>
          <w:szCs w:val="21"/>
        </w:rPr>
        <w:t>磋商小组应当根据本章第25.2</w:t>
      </w:r>
      <w:r>
        <w:rPr>
          <w:rFonts w:cs="Arial" w:asciiTheme="minorEastAsia" w:hAnsiTheme="minorEastAsia"/>
          <w:szCs w:val="21"/>
          <w:lang w:val="zh-CN"/>
        </w:rPr>
        <w:t>款</w:t>
      </w:r>
      <w:r>
        <w:rPr>
          <w:rFonts w:cs="Arial" w:asciiTheme="minorEastAsia" w:hAnsiTheme="minorEastAsia"/>
          <w:szCs w:val="21"/>
        </w:rPr>
        <w:t>规定对供应商重新提交的响应文件进行审查。供应商重新提交的响应文件审查不合格的，不得进入下一轮磋商，也不得要求提交最后报价。</w:t>
      </w:r>
    </w:p>
    <w:p w14:paraId="5ADE0209">
      <w:pPr>
        <w:ind w:firstLine="420" w:firstLineChars="200"/>
        <w:rPr>
          <w:rFonts w:cs="Arial" w:asciiTheme="minorEastAsia" w:hAnsiTheme="minorEastAsia"/>
          <w:szCs w:val="21"/>
        </w:rPr>
      </w:pPr>
      <w:r>
        <w:rPr>
          <w:rFonts w:cs="Arial" w:asciiTheme="minorEastAsia" w:hAnsiTheme="minorEastAsia"/>
          <w:szCs w:val="21"/>
        </w:rPr>
        <w:t>（1）磋商文件能够详细列明采购需求的技术、服务要求的，磋商结束后，磋商小组应当要求所有继续参加磋商的供应商在规定时间内提交最后报价。</w:t>
      </w:r>
    </w:p>
    <w:p w14:paraId="40C930D9">
      <w:pPr>
        <w:ind w:firstLine="420"/>
        <w:rPr>
          <w:rFonts w:cs="Arial" w:asciiTheme="minorEastAsia" w:hAnsiTheme="minorEastAsia"/>
          <w:szCs w:val="21"/>
        </w:rPr>
      </w:pPr>
      <w:r>
        <w:rPr>
          <w:rFonts w:cs="Arial" w:asciiTheme="minorEastAsia" w:hAnsiTheme="minorEastAsia"/>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A98F2B2">
      <w:pPr>
        <w:ind w:firstLine="420"/>
        <w:rPr>
          <w:rFonts w:cs="Arial" w:asciiTheme="minorEastAsia" w:hAnsiTheme="minorEastAsia"/>
          <w:szCs w:val="21"/>
        </w:rPr>
      </w:pPr>
      <w:r>
        <w:rPr>
          <w:rFonts w:cs="Arial" w:asciiTheme="minorEastAsia" w:hAnsiTheme="minorEastAsia"/>
          <w:szCs w:val="21"/>
        </w:rPr>
        <w:t>28.3</w:t>
      </w:r>
      <w:r>
        <w:rPr>
          <w:rFonts w:hint="eastAsia" w:cs="Arial" w:asciiTheme="minorEastAsia" w:hAnsiTheme="minorEastAsia"/>
          <w:szCs w:val="21"/>
        </w:rPr>
        <w:t>在磋商过程中，请供应商自备电脑和网络并携带</w:t>
      </w:r>
      <w:r>
        <w:rPr>
          <w:rFonts w:hint="eastAsia" w:cs="Arial" w:asciiTheme="minorEastAsia" w:hAnsiTheme="minorEastAsia"/>
          <w:szCs w:val="21"/>
          <w:lang w:eastAsia="zh-CN"/>
        </w:rPr>
        <w:t>CA</w:t>
      </w:r>
      <w:r>
        <w:rPr>
          <w:rFonts w:hint="eastAsia" w:cs="Arial" w:asciiTheme="minorEastAsia" w:hAnsiTheme="minorEastAsia"/>
          <w:szCs w:val="21"/>
        </w:rPr>
        <w:t>数字证书。最后报价(或者重新提交的响应</w:t>
      </w:r>
      <w:r>
        <w:rPr>
          <w:rFonts w:cs="Arial" w:asciiTheme="minorEastAsia" w:hAnsiTheme="minorEastAsia"/>
          <w:szCs w:val="21"/>
        </w:rPr>
        <w:t>文件和最后报价)</w:t>
      </w:r>
      <w:r>
        <w:rPr>
          <w:rFonts w:hint="eastAsia" w:cs="Arial" w:asciiTheme="minorEastAsia" w:hAnsiTheme="minorEastAsia"/>
          <w:szCs w:val="21"/>
        </w:rPr>
        <w:t>在</w:t>
      </w:r>
      <w:r>
        <w:rPr>
          <w:rFonts w:hint="eastAsia" w:cs="Arial" w:asciiTheme="minorEastAsia" w:hAnsiTheme="minorEastAsia"/>
          <w:szCs w:val="21"/>
          <w:lang w:eastAsia="zh-CN"/>
        </w:rPr>
        <w:t>益阳市公共资源交易中心</w:t>
      </w:r>
      <w:r>
        <w:rPr>
          <w:rFonts w:hint="eastAsia" w:cs="Arial" w:asciiTheme="minorEastAsia" w:hAnsiTheme="minorEastAsia"/>
          <w:szCs w:val="21"/>
        </w:rPr>
        <w:t>电子交易平台上提交，须盖供应商电子公章和加密。</w:t>
      </w:r>
    </w:p>
    <w:p w14:paraId="61208FE4">
      <w:pPr>
        <w:ind w:firstLine="420"/>
        <w:rPr>
          <w:rFonts w:cs="Arial" w:asciiTheme="minorEastAsia" w:hAnsiTheme="minorEastAsia"/>
          <w:szCs w:val="21"/>
        </w:rPr>
      </w:pPr>
      <w:r>
        <w:rPr>
          <w:rFonts w:hint="eastAsia" w:cs="Arial" w:asciiTheme="minorEastAsia" w:hAnsiTheme="minorEastAsia"/>
          <w:szCs w:val="21"/>
        </w:rPr>
        <w:t>最后报价需在磋商小组规定的报价时间内完成填报、盖章及加密(磋商小组可视情况延长报价时间)。供应商请关注报价倒计时。逾期提交的最后报价，电子招标投标交易平台将自动拒收，视为投标人放弃报价且退出磋商。</w:t>
      </w:r>
    </w:p>
    <w:p w14:paraId="52D0C27F">
      <w:pPr>
        <w:ind w:firstLine="420"/>
        <w:rPr>
          <w:rFonts w:cs="Arial" w:asciiTheme="minorEastAsia" w:hAnsiTheme="minorEastAsia"/>
          <w:szCs w:val="21"/>
        </w:rPr>
      </w:pPr>
      <w:r>
        <w:rPr>
          <w:rFonts w:hint="eastAsia" w:cs="Arial" w:asciiTheme="minorEastAsia" w:hAnsiTheme="minorEastAsia"/>
          <w:szCs w:val="21"/>
        </w:rPr>
        <w:t>最后报价的解密时长由磋商小组现场确定(磋商小组可视情况延长解密时间)，请供应商持</w:t>
      </w:r>
      <w:r>
        <w:rPr>
          <w:rFonts w:hint="eastAsia" w:cs="Arial" w:asciiTheme="minorEastAsia" w:hAnsiTheme="minorEastAsia"/>
          <w:szCs w:val="21"/>
          <w:lang w:eastAsia="zh-CN"/>
        </w:rPr>
        <w:t>CA</w:t>
      </w:r>
      <w:r>
        <w:rPr>
          <w:rFonts w:hint="eastAsia" w:cs="Arial" w:asciiTheme="minorEastAsia" w:hAnsiTheme="minorEastAsia"/>
          <w:szCs w:val="21"/>
        </w:rPr>
        <w:t>数字证书在规定的时间内解密（请关注解密倒计时），在解密时限内未解密或解密失败的，视为放弃其最后报价且退出磋商。</w:t>
      </w:r>
    </w:p>
    <w:p w14:paraId="322453FA">
      <w:pPr>
        <w:ind w:firstLine="420"/>
        <w:rPr>
          <w:rFonts w:cs="Arial" w:asciiTheme="minorEastAsia" w:hAnsiTheme="minorEastAsia"/>
          <w:szCs w:val="21"/>
        </w:rPr>
      </w:pPr>
      <w:r>
        <w:rPr>
          <w:rFonts w:cs="Arial" w:asciiTheme="minorEastAsia" w:hAnsiTheme="minorEastAsia"/>
          <w:szCs w:val="21"/>
        </w:rPr>
        <w:t>28.4</w:t>
      </w:r>
      <w:r>
        <w:rPr>
          <w:rFonts w:cs="Arial" w:asciiTheme="minorEastAsia" w:hAnsiTheme="minorEastAsia"/>
          <w:szCs w:val="21"/>
          <w:lang w:val="zh-CN"/>
        </w:rPr>
        <w:t>供应商的</w:t>
      </w:r>
      <w:r>
        <w:rPr>
          <w:rFonts w:cs="Arial" w:asciiTheme="minorEastAsia" w:hAnsiTheme="minorEastAsia"/>
          <w:szCs w:val="21"/>
        </w:rPr>
        <w:t>最</w:t>
      </w:r>
      <w:r>
        <w:rPr>
          <w:rFonts w:cs="Arial" w:asciiTheme="minorEastAsia" w:hAnsiTheme="minorEastAsia"/>
          <w:szCs w:val="21"/>
          <w:lang w:val="zh-CN"/>
        </w:rPr>
        <w:t>后</w:t>
      </w:r>
      <w:r>
        <w:rPr>
          <w:rFonts w:cs="Arial" w:asciiTheme="minorEastAsia" w:hAnsiTheme="minorEastAsia"/>
          <w:szCs w:val="21"/>
        </w:rPr>
        <w:t>报价及政府采购政策规定的价格扣除情况，磋商小组应召集所有参加最后报价的供应商当场公布，并由供应商代表签字确认。</w:t>
      </w:r>
    </w:p>
    <w:p w14:paraId="421FE0BD">
      <w:pPr>
        <w:ind w:firstLine="420"/>
        <w:rPr>
          <w:rFonts w:cs="Arial" w:asciiTheme="minorEastAsia" w:hAnsiTheme="minorEastAsia"/>
          <w:szCs w:val="21"/>
        </w:rPr>
      </w:pPr>
      <w:r>
        <w:rPr>
          <w:rFonts w:cs="Arial" w:asciiTheme="minorEastAsia" w:hAnsiTheme="minorEastAsia"/>
          <w:szCs w:val="21"/>
        </w:rPr>
        <w:t>28.5提交首次响应文件的供应商，在提交最后报价之前，可以根据磋商情况退出磋商，并书面通知采购代理机构或者磋商小组。该通知由供应商法定代表人或其委托代理人签字。采购代理机构</w:t>
      </w:r>
      <w:r>
        <w:rPr>
          <w:rFonts w:cs="Arial" w:asciiTheme="minorEastAsia" w:hAnsiTheme="minorEastAsia"/>
        </w:rPr>
        <w:t>按</w:t>
      </w:r>
      <w:r>
        <w:rPr>
          <w:rFonts w:cs="Arial" w:asciiTheme="minorEastAsia" w:hAnsiTheme="minorEastAsia"/>
          <w:szCs w:val="21"/>
        </w:rPr>
        <w:t>本章第</w:t>
      </w:r>
      <w:r>
        <w:rPr>
          <w:rFonts w:cs="Arial" w:asciiTheme="minorEastAsia" w:hAnsiTheme="minorEastAsia"/>
        </w:rPr>
        <w:t>17.4</w:t>
      </w:r>
      <w:r>
        <w:rPr>
          <w:rFonts w:cs="Arial" w:asciiTheme="minorEastAsia" w:hAnsiTheme="minorEastAsia"/>
          <w:szCs w:val="21"/>
          <w:lang w:val="zh-CN"/>
        </w:rPr>
        <w:t>款</w:t>
      </w:r>
      <w:r>
        <w:rPr>
          <w:rFonts w:cs="Arial" w:asciiTheme="minorEastAsia" w:hAnsiTheme="minorEastAsia"/>
        </w:rPr>
        <w:t>规定</w:t>
      </w:r>
      <w:r>
        <w:rPr>
          <w:rFonts w:cs="Arial" w:asciiTheme="minorEastAsia" w:hAnsiTheme="minorEastAsia"/>
          <w:szCs w:val="21"/>
        </w:rPr>
        <w:t>退还退出磋商的供应商的磋商保证金。</w:t>
      </w:r>
    </w:p>
    <w:p w14:paraId="1EDC0E24">
      <w:pPr>
        <w:ind w:firstLine="420" w:firstLineChars="200"/>
        <w:rPr>
          <w:rFonts w:cs="Arial" w:asciiTheme="minorEastAsia" w:hAnsiTheme="minorEastAsia"/>
          <w:szCs w:val="21"/>
        </w:rPr>
      </w:pPr>
      <w:r>
        <w:rPr>
          <w:rFonts w:cs="Arial" w:asciiTheme="minorEastAsia" w:hAnsiTheme="minorEastAsia"/>
          <w:bCs/>
          <w:szCs w:val="21"/>
        </w:rPr>
        <w:t>28.6</w:t>
      </w:r>
      <w:r>
        <w:rPr>
          <w:rFonts w:cs="Arial" w:asciiTheme="minorEastAsia" w:hAnsiTheme="minorEastAsia"/>
          <w:szCs w:val="21"/>
        </w:rPr>
        <w:t>提交首次响应文件的供应商，未按磋商文件规定及磋商小组要求提交最后报价(或者</w:t>
      </w:r>
      <w:r>
        <w:rPr>
          <w:rFonts w:cs="Arial" w:asciiTheme="minorEastAsia" w:hAnsiTheme="minorEastAsia"/>
          <w:bCs/>
          <w:szCs w:val="21"/>
        </w:rPr>
        <w:t>重</w:t>
      </w:r>
      <w:r>
        <w:rPr>
          <w:rFonts w:cs="Arial" w:asciiTheme="minorEastAsia" w:hAnsiTheme="minorEastAsia"/>
          <w:szCs w:val="21"/>
        </w:rPr>
        <w:t>新提交的响应文件和最后报价)，且又</w:t>
      </w:r>
      <w:r>
        <w:rPr>
          <w:rFonts w:cs="Arial" w:asciiTheme="minorEastAsia" w:hAnsiTheme="minorEastAsia"/>
        </w:rPr>
        <w:t>未按</w:t>
      </w:r>
      <w:r>
        <w:rPr>
          <w:rFonts w:cs="Arial" w:asciiTheme="minorEastAsia" w:hAnsiTheme="minorEastAsia"/>
          <w:szCs w:val="21"/>
        </w:rPr>
        <w:t>本章第</w:t>
      </w:r>
      <w:r>
        <w:rPr>
          <w:rFonts w:cs="Arial" w:asciiTheme="minorEastAsia" w:hAnsiTheme="minorEastAsia"/>
        </w:rPr>
        <w:t>28.5</w:t>
      </w:r>
      <w:r>
        <w:rPr>
          <w:rFonts w:cs="Arial" w:asciiTheme="minorEastAsia" w:hAnsiTheme="minorEastAsia"/>
          <w:szCs w:val="21"/>
          <w:lang w:val="zh-CN"/>
        </w:rPr>
        <w:t>款</w:t>
      </w:r>
      <w:r>
        <w:rPr>
          <w:rFonts w:cs="Arial" w:asciiTheme="minorEastAsia" w:hAnsiTheme="minorEastAsia"/>
        </w:rPr>
        <w:t>规定</w:t>
      </w:r>
      <w:r>
        <w:rPr>
          <w:rFonts w:cs="Arial" w:asciiTheme="minorEastAsia" w:hAnsiTheme="minorEastAsia"/>
          <w:szCs w:val="21"/>
        </w:rPr>
        <w:t>退出磋商的，供应商的磋商保证金不予退还。</w:t>
      </w:r>
    </w:p>
    <w:p w14:paraId="243D75CE">
      <w:pPr>
        <w:rPr>
          <w:rFonts w:cs="Arial" w:asciiTheme="minorEastAsia" w:hAnsiTheme="minorEastAsia"/>
          <w:b/>
          <w:bCs/>
          <w:szCs w:val="21"/>
        </w:rPr>
      </w:pPr>
      <w:r>
        <w:rPr>
          <w:rFonts w:cs="Arial" w:asciiTheme="minorEastAsia" w:hAnsiTheme="minorEastAsia"/>
          <w:b/>
          <w:szCs w:val="21"/>
        </w:rPr>
        <w:t>29.响应文件评审</w:t>
      </w:r>
    </w:p>
    <w:p w14:paraId="6DFF9D1C">
      <w:pPr>
        <w:ind w:firstLine="420" w:firstLineChars="200"/>
        <w:rPr>
          <w:rFonts w:cs="Arial" w:asciiTheme="minorEastAsia" w:hAnsiTheme="minorEastAsia"/>
          <w:bCs/>
          <w:szCs w:val="21"/>
        </w:rPr>
      </w:pPr>
      <w:r>
        <w:rPr>
          <w:rFonts w:cs="Arial" w:asciiTheme="minorEastAsia" w:hAnsiTheme="minorEastAsia"/>
          <w:bCs/>
          <w:szCs w:val="21"/>
        </w:rPr>
        <w:t>29.1经磋商确定最终采购需求和提交最后报价的供应商后，由磋商小组采用综合评分法对提交最后报价的供应商的响应文件和最后报价进行综合评价。</w:t>
      </w:r>
    </w:p>
    <w:p w14:paraId="554F35E4">
      <w:pPr>
        <w:ind w:firstLine="420" w:firstLineChars="200"/>
        <w:rPr>
          <w:rFonts w:cs="Arial" w:asciiTheme="minorEastAsia" w:hAnsiTheme="minorEastAsia"/>
          <w:bCs/>
          <w:szCs w:val="21"/>
        </w:rPr>
      </w:pPr>
      <w:r>
        <w:rPr>
          <w:rFonts w:cs="Arial" w:asciiTheme="minorEastAsia" w:hAnsiTheme="minorEastAsia"/>
          <w:bCs/>
          <w:szCs w:val="21"/>
        </w:rPr>
        <w:t>29.2综合评分法，是指响应文件满足磋商文件全部实质性要求且按评审因素的量化指标评审得分最高的供应商为成交候选供应商的评审方法。本采购项目的评审因素和标准见</w:t>
      </w:r>
      <w:r>
        <w:rPr>
          <w:rFonts w:cs="Arial" w:asciiTheme="minorEastAsia" w:hAnsiTheme="minorEastAsia"/>
          <w:b/>
          <w:bCs/>
          <w:szCs w:val="21"/>
        </w:rPr>
        <w:t>【磋商须知前附表】。</w:t>
      </w:r>
    </w:p>
    <w:p w14:paraId="215B0296">
      <w:pPr>
        <w:ind w:firstLine="420" w:firstLineChars="200"/>
        <w:rPr>
          <w:rFonts w:cs="Arial" w:asciiTheme="minorEastAsia" w:hAnsiTheme="minorEastAsia"/>
          <w:bCs/>
          <w:szCs w:val="21"/>
        </w:rPr>
      </w:pPr>
      <w:r>
        <w:rPr>
          <w:rFonts w:cs="Arial" w:asciiTheme="minorEastAsia" w:hAnsiTheme="minorEastAsia"/>
          <w:szCs w:val="21"/>
        </w:rPr>
        <w:t>29.3最后报价调整。磋商小组以各供应商最后报价为基础，按照符合政府采购支持中小企业发展的相应条件，对供应商的最后报价进行价格扣除，用扣除后的最后报价计算价格得分，具体价格扣除比例见本章第9.2款规定。</w:t>
      </w:r>
    </w:p>
    <w:p w14:paraId="09E2D198">
      <w:pPr>
        <w:ind w:firstLine="420" w:firstLineChars="200"/>
        <w:rPr>
          <w:rFonts w:cs="Arial" w:asciiTheme="minorEastAsia" w:hAnsiTheme="minorEastAsia"/>
          <w:szCs w:val="21"/>
        </w:rPr>
      </w:pPr>
      <w:r>
        <w:rPr>
          <w:rFonts w:cs="Arial" w:asciiTheme="minorEastAsia" w:hAnsiTheme="minorEastAsia"/>
          <w:szCs w:val="21"/>
        </w:rPr>
        <w:t>29.4综合评分法中的价格</w:t>
      </w:r>
      <w:r>
        <w:rPr>
          <w:rFonts w:hint="eastAsia" w:cs="Arial" w:asciiTheme="minorEastAsia" w:hAnsiTheme="minorEastAsia"/>
          <w:szCs w:val="21"/>
        </w:rPr>
        <w:t>得</w:t>
      </w:r>
      <w:r>
        <w:rPr>
          <w:rFonts w:cs="Arial" w:asciiTheme="minorEastAsia" w:hAnsiTheme="minorEastAsia"/>
          <w:szCs w:val="21"/>
        </w:rPr>
        <w:t>分采用低价优先法计算，即满足磋商文件要求且经调整后的最后报价最低的供应商的价格为磋商基准价，其价格</w:t>
      </w:r>
      <w:r>
        <w:rPr>
          <w:rFonts w:hint="eastAsia" w:cs="Arial" w:asciiTheme="minorEastAsia" w:hAnsiTheme="minorEastAsia"/>
          <w:szCs w:val="21"/>
        </w:rPr>
        <w:t>得</w:t>
      </w:r>
      <w:r>
        <w:rPr>
          <w:rFonts w:cs="Arial" w:asciiTheme="minorEastAsia" w:hAnsiTheme="minorEastAsia"/>
          <w:szCs w:val="21"/>
        </w:rPr>
        <w:t>分为满分。其他供应商的价格</w:t>
      </w:r>
      <w:r>
        <w:rPr>
          <w:rFonts w:hint="eastAsia" w:cs="Arial" w:asciiTheme="minorEastAsia" w:hAnsiTheme="minorEastAsia"/>
          <w:szCs w:val="21"/>
        </w:rPr>
        <w:t>得</w:t>
      </w:r>
      <w:r>
        <w:rPr>
          <w:rFonts w:cs="Arial" w:asciiTheme="minorEastAsia" w:hAnsiTheme="minorEastAsia"/>
          <w:szCs w:val="21"/>
        </w:rPr>
        <w:t>分按照下列公式计算：</w:t>
      </w:r>
    </w:p>
    <w:p w14:paraId="181C4886">
      <w:pPr>
        <w:ind w:firstLine="420" w:firstLineChars="200"/>
        <w:rPr>
          <w:rFonts w:cs="Arial" w:asciiTheme="minorEastAsia" w:hAnsiTheme="minorEastAsia"/>
          <w:szCs w:val="21"/>
        </w:rPr>
      </w:pPr>
      <w:r>
        <w:rPr>
          <w:rFonts w:cs="Arial" w:asciiTheme="minorEastAsia" w:hAnsiTheme="minorEastAsia"/>
          <w:szCs w:val="21"/>
        </w:rPr>
        <w:t>磋商报价得分=（磋商基准价/最后磋商报价）×</w:t>
      </w:r>
      <w:r>
        <w:rPr>
          <w:rFonts w:hint="eastAsia" w:cs="Arial" w:asciiTheme="minorEastAsia" w:hAnsiTheme="minorEastAsia"/>
          <w:szCs w:val="21"/>
        </w:rPr>
        <w:t>报价部分总分</w:t>
      </w:r>
    </w:p>
    <w:p w14:paraId="58E0C4F3">
      <w:pPr>
        <w:ind w:firstLine="420" w:firstLineChars="200"/>
        <w:rPr>
          <w:rFonts w:cs="Arial" w:asciiTheme="minorEastAsia" w:hAnsiTheme="minorEastAsia"/>
          <w:szCs w:val="21"/>
        </w:rPr>
      </w:pPr>
      <w:r>
        <w:rPr>
          <w:rFonts w:cs="Arial" w:asciiTheme="minorEastAsia" w:hAnsiTheme="minorEastAsia"/>
          <w:szCs w:val="21"/>
        </w:rPr>
        <w:t>项目评审过程中，不得去掉最后报价中的最高报价和最低报价。</w:t>
      </w:r>
    </w:p>
    <w:p w14:paraId="34CEA09D">
      <w:pPr>
        <w:ind w:firstLine="420" w:firstLineChars="200"/>
        <w:rPr>
          <w:rFonts w:cs="Arial" w:asciiTheme="minorEastAsia" w:hAnsiTheme="minorEastAsia"/>
          <w:szCs w:val="21"/>
        </w:rPr>
      </w:pPr>
      <w:r>
        <w:rPr>
          <w:rFonts w:cs="Arial" w:asciiTheme="minorEastAsia" w:hAnsiTheme="minorEastAsia"/>
          <w:szCs w:val="21"/>
        </w:rPr>
        <w:t>29.5评审时，磋商小组各成员应当独立对每个供应商的</w:t>
      </w:r>
      <w:r>
        <w:rPr>
          <w:rFonts w:cs="Arial" w:asciiTheme="minorEastAsia" w:hAnsiTheme="minorEastAsia"/>
          <w:bCs/>
          <w:szCs w:val="21"/>
        </w:rPr>
        <w:t>响应文件</w:t>
      </w:r>
      <w:r>
        <w:rPr>
          <w:rFonts w:cs="Arial" w:asciiTheme="minorEastAsia" w:hAnsiTheme="minorEastAsia"/>
          <w:szCs w:val="21"/>
        </w:rPr>
        <w:t>进行评价、评分，并按照政府采购优惠政策对最后报价进行价格扣除和技术、商务、价格加分后，汇总各供应商的总得分。</w:t>
      </w:r>
    </w:p>
    <w:p w14:paraId="74C5C192">
      <w:pPr>
        <w:rPr>
          <w:rFonts w:cs="Arial" w:asciiTheme="minorEastAsia" w:hAnsiTheme="minorEastAsia"/>
          <w:b/>
          <w:bCs/>
          <w:szCs w:val="21"/>
        </w:rPr>
      </w:pPr>
      <w:r>
        <w:rPr>
          <w:rFonts w:cs="Arial" w:asciiTheme="minorEastAsia" w:hAnsiTheme="minorEastAsia"/>
          <w:b/>
          <w:bCs/>
          <w:szCs w:val="21"/>
        </w:rPr>
        <w:t>30</w:t>
      </w:r>
      <w:r>
        <w:rPr>
          <w:rFonts w:cs="Arial" w:asciiTheme="minorEastAsia" w:hAnsiTheme="minorEastAsia"/>
          <w:b/>
          <w:szCs w:val="21"/>
        </w:rPr>
        <w:t>.</w:t>
      </w:r>
      <w:r>
        <w:rPr>
          <w:rFonts w:cs="Arial" w:asciiTheme="minorEastAsia" w:hAnsiTheme="minorEastAsia"/>
          <w:b/>
          <w:bCs/>
          <w:szCs w:val="21"/>
        </w:rPr>
        <w:t>提出成交供应商</w:t>
      </w:r>
    </w:p>
    <w:p w14:paraId="2CF3A5C9">
      <w:pPr>
        <w:ind w:firstLine="420" w:firstLineChars="200"/>
        <w:rPr>
          <w:rFonts w:cs="Arial" w:asciiTheme="minorEastAsia" w:hAnsiTheme="minorEastAsia"/>
          <w:szCs w:val="21"/>
        </w:rPr>
      </w:pPr>
      <w:r>
        <w:rPr>
          <w:rFonts w:cs="Arial" w:asciiTheme="minorEastAsia" w:hAnsiTheme="minorEastAsia"/>
          <w:szCs w:val="21"/>
        </w:rPr>
        <w:t>30.1磋商小组应当根据综合评分情况，按照评审得分由高到低顺序推荐3名以上成交候选供应商，并编写评审报告。评审得分相同的，按照最后报价由低到高的顺序推荐。评审得分且最后报价相同的，按照技术指标优劣顺序推荐。符合《政府采购竞争性磋商采购方式管理暂行办法》(财库〔2014〕214号)和《财政部关于政府采购竞争性磋商采购方式管理暂行办法有关问题的补充通知》（财库〔2015〕124号）所列“政府购买服务项目（含政府和社会资本合作项目）、市场竞争不充分的科研项目以及需要扶持的科技成果转化项目”情形的，可以推荐2家成交候选供应商。</w:t>
      </w:r>
    </w:p>
    <w:p w14:paraId="184A5468">
      <w:pPr>
        <w:tabs>
          <w:tab w:val="left" w:pos="0"/>
        </w:tabs>
        <w:rPr>
          <w:rFonts w:cs="Arial" w:asciiTheme="minorEastAsia" w:hAnsiTheme="minorEastAsia"/>
          <w:b/>
          <w:bCs/>
          <w:szCs w:val="21"/>
        </w:rPr>
      </w:pPr>
      <w:r>
        <w:rPr>
          <w:rFonts w:cs="Arial" w:asciiTheme="minorEastAsia" w:hAnsiTheme="minorEastAsia"/>
          <w:b/>
          <w:bCs/>
          <w:szCs w:val="21"/>
        </w:rPr>
        <w:t>31.确定成交供应商</w:t>
      </w:r>
    </w:p>
    <w:p w14:paraId="3D99DA56">
      <w:pPr>
        <w:ind w:firstLine="420" w:firstLineChars="200"/>
        <w:rPr>
          <w:rFonts w:cs="Arial" w:asciiTheme="minorEastAsia" w:hAnsiTheme="minorEastAsia"/>
          <w:szCs w:val="21"/>
        </w:rPr>
      </w:pPr>
      <w:r>
        <w:rPr>
          <w:rFonts w:cs="Arial" w:asciiTheme="minorEastAsia" w:hAnsiTheme="minorEastAsia"/>
          <w:szCs w:val="21"/>
        </w:rPr>
        <w:t>31.1采购代理机构应当在评审结束后2个工作日内将评审报告送采购人确认。</w:t>
      </w:r>
    </w:p>
    <w:p w14:paraId="56A81089">
      <w:pPr>
        <w:ind w:firstLine="420"/>
        <w:rPr>
          <w:rFonts w:cs="Arial" w:asciiTheme="minorEastAsia" w:hAnsiTheme="minorEastAsia"/>
          <w:szCs w:val="21"/>
        </w:rPr>
      </w:pPr>
      <w:r>
        <w:rPr>
          <w:rFonts w:cs="Arial" w:asciiTheme="minorEastAsia" w:hAnsiTheme="minorEastAsia"/>
          <w:szCs w:val="21"/>
        </w:rPr>
        <w:t>31.2采购人应当在收到评审报告后5个工作日内，从评审报告提出的成交候选供应商中，按照排序由高到低的原则确定成交供应商，也可以书面授权磋商小组直接确定成交供应商。</w:t>
      </w:r>
    </w:p>
    <w:p w14:paraId="6775011A">
      <w:pPr>
        <w:ind w:left="632" w:hanging="632" w:hangingChars="300"/>
        <w:rPr>
          <w:rFonts w:cs="Arial" w:asciiTheme="minorEastAsia" w:hAnsiTheme="minorEastAsia"/>
          <w:b/>
        </w:rPr>
      </w:pPr>
      <w:r>
        <w:rPr>
          <w:rFonts w:cs="Arial" w:asciiTheme="minorEastAsia" w:hAnsiTheme="minorEastAsia"/>
          <w:b/>
        </w:rPr>
        <w:t>32.磋商终止</w:t>
      </w:r>
    </w:p>
    <w:p w14:paraId="6EE8031E">
      <w:pPr>
        <w:ind w:firstLine="420" w:firstLineChars="200"/>
        <w:rPr>
          <w:rFonts w:cs="Arial" w:asciiTheme="minorEastAsia" w:hAnsiTheme="minorEastAsia"/>
          <w:szCs w:val="21"/>
        </w:rPr>
      </w:pPr>
      <w:r>
        <w:rPr>
          <w:rFonts w:cs="Arial" w:asciiTheme="minorEastAsia" w:hAnsiTheme="minorEastAsia"/>
          <w:szCs w:val="21"/>
        </w:rPr>
        <w:t xml:space="preserve">32.1出现下列情形之一的，采购人或者采购代理机构应当终止竞争性磋商采购活动，在本章第35.1款指定的媒体上发布项目终止公告并说明原因，重新开展采购活动： </w:t>
      </w:r>
    </w:p>
    <w:p w14:paraId="4A49D728">
      <w:pPr>
        <w:ind w:firstLine="420" w:firstLineChars="200"/>
        <w:rPr>
          <w:rFonts w:cs="Arial" w:asciiTheme="minorEastAsia" w:hAnsiTheme="minorEastAsia"/>
          <w:szCs w:val="21"/>
        </w:rPr>
      </w:pPr>
      <w:r>
        <w:rPr>
          <w:rFonts w:cs="Arial" w:asciiTheme="minorEastAsia" w:hAnsiTheme="minorEastAsia"/>
          <w:szCs w:val="21"/>
        </w:rPr>
        <w:t>（1）因情况变化，不再符合规定的竞争性磋商采购方式适用情形的；</w:t>
      </w:r>
    </w:p>
    <w:p w14:paraId="3F8C80E2">
      <w:pPr>
        <w:ind w:firstLine="420" w:firstLineChars="200"/>
        <w:rPr>
          <w:rFonts w:cs="Arial" w:asciiTheme="minorEastAsia" w:hAnsiTheme="minorEastAsia"/>
          <w:szCs w:val="21"/>
        </w:rPr>
      </w:pPr>
      <w:r>
        <w:rPr>
          <w:rFonts w:cs="Arial" w:asciiTheme="minorEastAsia" w:hAnsiTheme="minorEastAsia"/>
          <w:szCs w:val="21"/>
        </w:rPr>
        <w:t>（2）出现影响采购公正的违法、违规行为的；</w:t>
      </w:r>
    </w:p>
    <w:p w14:paraId="11E77CA1">
      <w:pPr>
        <w:ind w:firstLine="420" w:firstLineChars="200"/>
        <w:rPr>
          <w:rFonts w:cs="Arial" w:asciiTheme="minorEastAsia" w:hAnsiTheme="minorEastAsia"/>
          <w:szCs w:val="21"/>
        </w:rPr>
      </w:pPr>
      <w:r>
        <w:rPr>
          <w:rFonts w:cs="Arial" w:asciiTheme="minorEastAsia" w:hAnsiTheme="minorEastAsia"/>
          <w:szCs w:val="21"/>
        </w:rPr>
        <w:t>（3）除《政府采购竞争性磋商采购方式管理暂行办法》(财库〔2014〕214号) 和《财政部关于政府采购竞争性磋商采购方式管理暂行办法有关问题的补充通知》（财库〔2015〕124号）所列“政府购买服务项目（含政府和社会资本合作项目）、市场竞争不充分的科研项目以及需要扶持的科技成果转化项目”情形外，在采购过程中符合要求的供应商或者报价未超过采购预算的供应商不足3家的；</w:t>
      </w:r>
    </w:p>
    <w:p w14:paraId="17A0F488">
      <w:pPr>
        <w:ind w:firstLine="420" w:firstLineChars="200"/>
        <w:rPr>
          <w:rFonts w:cs="Arial" w:asciiTheme="minorEastAsia" w:hAnsiTheme="minorEastAsia"/>
          <w:szCs w:val="21"/>
        </w:rPr>
      </w:pPr>
      <w:r>
        <w:rPr>
          <w:rFonts w:cs="Arial" w:asciiTheme="minorEastAsia" w:hAnsiTheme="minorEastAsia"/>
          <w:szCs w:val="21"/>
        </w:rPr>
        <w:t>（4）因重大变故，采购任务取消的。</w:t>
      </w:r>
    </w:p>
    <w:p w14:paraId="44133FDA">
      <w:pPr>
        <w:rPr>
          <w:rFonts w:cs="Arial" w:asciiTheme="minorEastAsia" w:hAnsiTheme="minorEastAsia"/>
          <w:b/>
          <w:szCs w:val="21"/>
        </w:rPr>
      </w:pPr>
      <w:r>
        <w:rPr>
          <w:rFonts w:cs="Arial" w:asciiTheme="minorEastAsia" w:hAnsiTheme="minorEastAsia"/>
          <w:b/>
          <w:szCs w:val="21"/>
        </w:rPr>
        <w:t>33．重新评审</w:t>
      </w:r>
    </w:p>
    <w:p w14:paraId="5A396B5C">
      <w:pPr>
        <w:ind w:firstLine="420" w:firstLineChars="200"/>
        <w:rPr>
          <w:rFonts w:cs="Arial" w:asciiTheme="minorEastAsia" w:hAnsiTheme="minorEastAsia"/>
          <w:szCs w:val="21"/>
        </w:rPr>
      </w:pPr>
      <w:r>
        <w:rPr>
          <w:rFonts w:cs="Arial" w:asciiTheme="minorEastAsia" w:hAnsiTheme="minorEastAsia"/>
          <w:szCs w:val="21"/>
        </w:rPr>
        <w:t>33.1除资格性检查认定错误、分值汇总计算错误、分项评分超出评分标准范围、客观分评分不一致、经磋商小组一致认定评分畸高、畸低的情形外，采购人或者采购代理机构不得以任何理由组织重新评审。采购人、采购代理机构发现磋商小组未按照磋商文件规定的评审标准进行评审的，应当重新开展采购活动。</w:t>
      </w:r>
    </w:p>
    <w:p w14:paraId="2AD7838F">
      <w:pPr>
        <w:rPr>
          <w:rFonts w:cs="Arial" w:asciiTheme="minorEastAsia" w:hAnsiTheme="minorEastAsia"/>
          <w:b/>
          <w:bCs/>
          <w:szCs w:val="21"/>
        </w:rPr>
      </w:pPr>
      <w:r>
        <w:rPr>
          <w:rFonts w:cs="Arial" w:asciiTheme="minorEastAsia" w:hAnsiTheme="minorEastAsia"/>
          <w:b/>
          <w:bCs/>
          <w:szCs w:val="21"/>
        </w:rPr>
        <w:t>34.保密及串通行为</w:t>
      </w:r>
    </w:p>
    <w:p w14:paraId="6B87FD42">
      <w:pPr>
        <w:ind w:firstLine="420" w:firstLineChars="200"/>
        <w:rPr>
          <w:rFonts w:cs="Arial" w:asciiTheme="minorEastAsia" w:hAnsiTheme="minorEastAsia"/>
        </w:rPr>
      </w:pPr>
      <w:r>
        <w:rPr>
          <w:rFonts w:cs="Arial" w:asciiTheme="minorEastAsia" w:hAnsiTheme="minorEastAsia"/>
        </w:rPr>
        <w:t>34.1磋商小组成员以及与评审工作有关的人员不得泄露评审情况以及评审过程中获悉的国家秘密、商业秘密。</w:t>
      </w:r>
    </w:p>
    <w:p w14:paraId="6C578C17">
      <w:pPr>
        <w:ind w:firstLine="420" w:firstLineChars="200"/>
        <w:rPr>
          <w:rFonts w:cs="Arial" w:asciiTheme="minorEastAsia" w:hAnsiTheme="minorEastAsia"/>
          <w:szCs w:val="21"/>
        </w:rPr>
      </w:pPr>
      <w:r>
        <w:rPr>
          <w:rFonts w:cs="Arial" w:asciiTheme="minorEastAsia" w:hAnsiTheme="minorEastAsia"/>
          <w:szCs w:val="21"/>
        </w:rPr>
        <w:t>34.2供应商不得与采购人、采购代理机构、其他供应商恶意串通；不得向采购人、采购代理机构或者磋商小组成员行贿或者提供其他不正当利益；不得提供虚假资料谋取成交；不得以任何方式干扰、影响采购工作。</w:t>
      </w:r>
    </w:p>
    <w:p w14:paraId="031802BE">
      <w:pPr>
        <w:ind w:firstLine="420" w:firstLineChars="200"/>
        <w:rPr>
          <w:rFonts w:cs="Arial" w:asciiTheme="minorEastAsia" w:hAnsiTheme="minorEastAsia"/>
          <w:szCs w:val="21"/>
          <w:lang w:val="zh-CN"/>
        </w:rPr>
      </w:pPr>
      <w:r>
        <w:rPr>
          <w:rFonts w:cs="Arial" w:asciiTheme="minorEastAsia" w:hAnsiTheme="minorEastAsia"/>
          <w:szCs w:val="21"/>
        </w:rPr>
        <w:t>34.3</w:t>
      </w:r>
      <w:r>
        <w:rPr>
          <w:rFonts w:cs="Arial" w:asciiTheme="minorEastAsia" w:hAnsiTheme="minorEastAsia"/>
          <w:szCs w:val="21"/>
          <w:lang w:val="zh-CN"/>
        </w:rPr>
        <w:t>有下列情形之一的，属于恶意串通，对供应商依照政府采购法第七十七条第一款的规定追究法律责任：</w:t>
      </w:r>
    </w:p>
    <w:p w14:paraId="6DDAC7E8">
      <w:pPr>
        <w:ind w:firstLine="420" w:firstLineChars="200"/>
        <w:rPr>
          <w:rFonts w:cs="Arial" w:asciiTheme="minorEastAsia" w:hAnsiTheme="minorEastAsia"/>
          <w:szCs w:val="21"/>
          <w:lang w:val="zh-CN"/>
        </w:rPr>
      </w:pPr>
      <w:r>
        <w:rPr>
          <w:rFonts w:cs="Arial" w:asciiTheme="minorEastAsia" w:hAnsiTheme="minorEastAsia"/>
          <w:szCs w:val="21"/>
          <w:lang w:val="zh-CN"/>
        </w:rPr>
        <w:t>（一）供应商直接或者间接从采购人或者采购代理机构处获得其他供应商的相关情况并修改其投标文件或者响应文件；</w:t>
      </w:r>
    </w:p>
    <w:p w14:paraId="602121C6">
      <w:pPr>
        <w:ind w:firstLine="420" w:firstLineChars="200"/>
        <w:rPr>
          <w:rFonts w:cs="Arial" w:asciiTheme="minorEastAsia" w:hAnsiTheme="minorEastAsia"/>
          <w:szCs w:val="21"/>
          <w:lang w:val="zh-CN"/>
        </w:rPr>
      </w:pPr>
      <w:r>
        <w:rPr>
          <w:rFonts w:cs="Arial" w:asciiTheme="minorEastAsia" w:hAnsiTheme="minorEastAsia"/>
          <w:szCs w:val="21"/>
          <w:lang w:val="zh-CN"/>
        </w:rPr>
        <w:t>（二）供应商按照采购人或者采购代理机构的授意撤换、修改投标文件或者响应文件；</w:t>
      </w:r>
    </w:p>
    <w:p w14:paraId="3AB85C1F">
      <w:pPr>
        <w:ind w:firstLine="420" w:firstLineChars="200"/>
        <w:rPr>
          <w:rFonts w:cs="Arial" w:asciiTheme="minorEastAsia" w:hAnsiTheme="minorEastAsia"/>
          <w:szCs w:val="21"/>
          <w:lang w:val="zh-CN"/>
        </w:rPr>
      </w:pPr>
      <w:r>
        <w:rPr>
          <w:rFonts w:cs="Arial" w:asciiTheme="minorEastAsia" w:hAnsiTheme="minorEastAsia"/>
          <w:szCs w:val="21"/>
          <w:lang w:val="zh-CN"/>
        </w:rPr>
        <w:t>（三）供应商之间协商报价、技术方案等投标文件或者响应文件的实质性内容；</w:t>
      </w:r>
    </w:p>
    <w:p w14:paraId="44647361">
      <w:pPr>
        <w:ind w:firstLine="420" w:firstLineChars="200"/>
        <w:rPr>
          <w:rFonts w:cs="Arial" w:asciiTheme="minorEastAsia" w:hAnsiTheme="minorEastAsia"/>
          <w:szCs w:val="21"/>
          <w:lang w:val="zh-CN"/>
        </w:rPr>
      </w:pPr>
      <w:r>
        <w:rPr>
          <w:rFonts w:cs="Arial" w:asciiTheme="minorEastAsia" w:hAnsiTheme="minorEastAsia"/>
          <w:szCs w:val="21"/>
          <w:lang w:val="zh-CN"/>
        </w:rPr>
        <w:t>（四）属于同一集团、协会、商会等组织成员的供应商按照该组织要求协同参加政府采购活动；</w:t>
      </w:r>
    </w:p>
    <w:p w14:paraId="5D78488B">
      <w:pPr>
        <w:ind w:firstLine="420" w:firstLineChars="200"/>
        <w:rPr>
          <w:rFonts w:cs="Arial" w:asciiTheme="minorEastAsia" w:hAnsiTheme="minorEastAsia"/>
          <w:szCs w:val="21"/>
          <w:lang w:val="zh-CN"/>
        </w:rPr>
      </w:pPr>
      <w:r>
        <w:rPr>
          <w:rFonts w:cs="Arial" w:asciiTheme="minorEastAsia" w:hAnsiTheme="minorEastAsia"/>
          <w:szCs w:val="21"/>
          <w:lang w:val="zh-CN"/>
        </w:rPr>
        <w:t>（五）供应商之间事先约定由某一特定供应商中标、成交；</w:t>
      </w:r>
    </w:p>
    <w:p w14:paraId="1F14574A">
      <w:pPr>
        <w:ind w:firstLine="420" w:firstLineChars="200"/>
        <w:rPr>
          <w:rFonts w:cs="Arial" w:asciiTheme="minorEastAsia" w:hAnsiTheme="minorEastAsia"/>
          <w:szCs w:val="21"/>
          <w:lang w:val="zh-CN"/>
        </w:rPr>
      </w:pPr>
      <w:r>
        <w:rPr>
          <w:rFonts w:cs="Arial" w:asciiTheme="minorEastAsia" w:hAnsiTheme="minorEastAsia"/>
          <w:szCs w:val="21"/>
          <w:lang w:val="zh-CN"/>
        </w:rPr>
        <w:t>（六）供应商之间商定部分供应商放弃参加政府采购活动或者放弃中标、成交；</w:t>
      </w:r>
    </w:p>
    <w:p w14:paraId="0DC59531">
      <w:pPr>
        <w:ind w:firstLine="420" w:firstLineChars="200"/>
        <w:rPr>
          <w:rFonts w:cs="Arial" w:asciiTheme="minorEastAsia" w:hAnsiTheme="minorEastAsia"/>
          <w:szCs w:val="21"/>
          <w:lang w:val="zh-CN"/>
        </w:rPr>
      </w:pPr>
      <w:r>
        <w:rPr>
          <w:rFonts w:cs="Arial" w:asciiTheme="minorEastAsia" w:hAnsiTheme="minorEastAsia"/>
          <w:szCs w:val="21"/>
          <w:lang w:val="zh-CN"/>
        </w:rPr>
        <w:t>（七）供应商与采购人或者采购代理机构之间、供应商相互之间，为谋求特定供应商中标、成交或者排斥其他供应商的其他串通行为。</w:t>
      </w:r>
    </w:p>
    <w:p w14:paraId="253E8AD5">
      <w:pPr>
        <w:rPr>
          <w:rFonts w:cs="Arial" w:asciiTheme="minorEastAsia" w:hAnsiTheme="minorEastAsia"/>
          <w:sz w:val="24"/>
        </w:rPr>
      </w:pPr>
      <w:r>
        <w:rPr>
          <w:rFonts w:cs="Arial" w:asciiTheme="minorEastAsia" w:hAnsiTheme="minorEastAsia"/>
          <w:sz w:val="24"/>
        </w:rPr>
        <w:t>六、成交结果信息公布与授予合同</w:t>
      </w:r>
    </w:p>
    <w:p w14:paraId="7D4BD7A0">
      <w:pPr>
        <w:rPr>
          <w:rFonts w:cs="Arial" w:asciiTheme="minorEastAsia" w:hAnsiTheme="minorEastAsia"/>
          <w:b/>
          <w:bCs/>
          <w:szCs w:val="21"/>
        </w:rPr>
      </w:pPr>
      <w:r>
        <w:rPr>
          <w:rFonts w:cs="Arial" w:asciiTheme="minorEastAsia" w:hAnsiTheme="minorEastAsia"/>
          <w:b/>
          <w:bCs/>
          <w:szCs w:val="21"/>
        </w:rPr>
        <w:t>35.成交信息的公布</w:t>
      </w:r>
    </w:p>
    <w:p w14:paraId="0C978266">
      <w:pPr>
        <w:ind w:firstLine="420" w:firstLineChars="200"/>
        <w:rPr>
          <w:rFonts w:cs="Arial" w:asciiTheme="minorEastAsia" w:hAnsiTheme="minorEastAsia"/>
        </w:rPr>
      </w:pPr>
      <w:r>
        <w:rPr>
          <w:rFonts w:cs="Arial" w:asciiTheme="minorEastAsia" w:hAnsiTheme="minorEastAsia"/>
        </w:rPr>
        <w:t>35.1成交供应商确定后2个工作日内，成交结果信息将在</w:t>
      </w:r>
      <w:r>
        <w:rPr>
          <w:rFonts w:cs="Arial" w:asciiTheme="minorEastAsia" w:hAnsiTheme="minorEastAsia"/>
          <w:b/>
        </w:rPr>
        <w:t>【磋商须知前附表】</w:t>
      </w:r>
      <w:r>
        <w:rPr>
          <w:rFonts w:cs="Arial" w:asciiTheme="minorEastAsia" w:hAnsiTheme="minorEastAsia"/>
        </w:rPr>
        <w:t>指定的媒体上公布。</w:t>
      </w:r>
    </w:p>
    <w:p w14:paraId="5DF4F14F">
      <w:pPr>
        <w:rPr>
          <w:rFonts w:cs="Arial" w:asciiTheme="minorEastAsia" w:hAnsiTheme="minorEastAsia"/>
          <w:b/>
          <w:bCs/>
          <w:szCs w:val="21"/>
        </w:rPr>
      </w:pPr>
      <w:r>
        <w:rPr>
          <w:rFonts w:cs="Arial" w:asciiTheme="minorEastAsia" w:hAnsiTheme="minorEastAsia"/>
          <w:b/>
          <w:bCs/>
          <w:szCs w:val="21"/>
        </w:rPr>
        <w:t>36.询问及质疑</w:t>
      </w:r>
    </w:p>
    <w:p w14:paraId="4D17F3F5">
      <w:pPr>
        <w:ind w:firstLine="420" w:firstLineChars="200"/>
        <w:rPr>
          <w:rFonts w:cs="Arial" w:asciiTheme="minorEastAsia" w:hAnsiTheme="minorEastAsia"/>
        </w:rPr>
      </w:pPr>
      <w:r>
        <w:rPr>
          <w:rFonts w:cs="Arial" w:asciiTheme="minorEastAsia" w:hAnsiTheme="minorEastAsia"/>
          <w:szCs w:val="21"/>
        </w:rPr>
        <w:t>36.1供应商对政府采购活动事项有疑问的，可以向采购人或采购代理机构提出询问。</w:t>
      </w:r>
    </w:p>
    <w:p w14:paraId="45B78C64">
      <w:pPr>
        <w:ind w:firstLine="420" w:firstLineChars="200"/>
        <w:rPr>
          <w:rFonts w:cs="Arial" w:asciiTheme="minorEastAsia" w:hAnsiTheme="minorEastAsia"/>
          <w:szCs w:val="21"/>
        </w:rPr>
      </w:pPr>
      <w:r>
        <w:rPr>
          <w:rFonts w:cs="Arial" w:asciiTheme="minorEastAsia" w:hAnsiTheme="minorEastAsia"/>
          <w:szCs w:val="21"/>
        </w:rPr>
        <w:t>36.2供应商若认为磋商文件、采购过程和成交结果使自己的权益受到损害，可以按法律、行政法规及湖南省财政厅规范性文件规定向采购人或采购代理机构提出质疑。</w:t>
      </w:r>
    </w:p>
    <w:p w14:paraId="3F8B93C0">
      <w:pPr>
        <w:rPr>
          <w:rFonts w:cs="Arial" w:asciiTheme="minorEastAsia" w:hAnsiTheme="minorEastAsia"/>
          <w:b/>
          <w:bCs/>
          <w:szCs w:val="21"/>
        </w:rPr>
      </w:pPr>
      <w:r>
        <w:rPr>
          <w:rFonts w:cs="Arial" w:asciiTheme="minorEastAsia" w:hAnsiTheme="minorEastAsia"/>
          <w:b/>
          <w:bCs/>
          <w:szCs w:val="21"/>
        </w:rPr>
        <w:t>37.成交通知</w:t>
      </w:r>
    </w:p>
    <w:p w14:paraId="046C63E9">
      <w:pPr>
        <w:ind w:firstLine="420" w:firstLineChars="200"/>
        <w:rPr>
          <w:rFonts w:cs="Arial" w:asciiTheme="minorEastAsia" w:hAnsiTheme="minorEastAsia"/>
        </w:rPr>
      </w:pPr>
      <w:r>
        <w:rPr>
          <w:rFonts w:cs="Arial" w:asciiTheme="minorEastAsia" w:hAnsiTheme="minorEastAsia"/>
        </w:rPr>
        <w:t>37.1成交供应商确定后，采购人或采购代理机构将以书面形式向成交供应商发出成交通知书。成交通知书对采购人和成交供应商具有同等法律效力。</w:t>
      </w:r>
    </w:p>
    <w:p w14:paraId="379B28AB">
      <w:pPr>
        <w:ind w:firstLine="420" w:firstLineChars="200"/>
        <w:rPr>
          <w:rFonts w:cs="Arial" w:asciiTheme="minorEastAsia" w:hAnsiTheme="minorEastAsia"/>
        </w:rPr>
      </w:pPr>
      <w:r>
        <w:rPr>
          <w:rFonts w:cs="Arial" w:asciiTheme="minorEastAsia" w:hAnsiTheme="minorEastAsia"/>
        </w:rPr>
        <w:t>37.2 成交通知书是合同文件的组成部分。</w:t>
      </w:r>
    </w:p>
    <w:p w14:paraId="68BD4D0F">
      <w:pPr>
        <w:tabs>
          <w:tab w:val="left" w:pos="7560"/>
          <w:tab w:val="left" w:pos="7740"/>
          <w:tab w:val="left" w:pos="7920"/>
        </w:tabs>
        <w:autoSpaceDN w:val="0"/>
        <w:ind w:firstLine="420" w:firstLineChars="200"/>
        <w:rPr>
          <w:rFonts w:cs="Arial" w:asciiTheme="minorEastAsia" w:hAnsiTheme="minorEastAsia"/>
          <w:szCs w:val="21"/>
        </w:rPr>
      </w:pPr>
      <w:r>
        <w:rPr>
          <w:rFonts w:cs="Arial" w:asciiTheme="minorEastAsia" w:hAnsiTheme="minorEastAsia"/>
          <w:szCs w:val="21"/>
        </w:rPr>
        <w:t>37.3 成交供应商在收到采购代理机构的成交通知书后10日内，应按照</w:t>
      </w:r>
      <w:r>
        <w:rPr>
          <w:rFonts w:cs="Arial" w:asciiTheme="minorEastAsia" w:hAnsiTheme="minorEastAsia"/>
          <w:b/>
          <w:szCs w:val="21"/>
        </w:rPr>
        <w:t>【磋商须知前附表】</w:t>
      </w:r>
      <w:r>
        <w:rPr>
          <w:rFonts w:cs="Arial" w:asciiTheme="minorEastAsia" w:hAnsiTheme="minorEastAsia"/>
          <w:szCs w:val="21"/>
        </w:rPr>
        <w:t>的规定，向采购人提交履约担保。联合体成交的，履约担保由联合体各方或联合体中牵头人的名义提交。</w:t>
      </w:r>
    </w:p>
    <w:p w14:paraId="17DD2CFA">
      <w:pPr>
        <w:ind w:firstLine="420" w:firstLineChars="200"/>
        <w:rPr>
          <w:rFonts w:cs="Arial" w:asciiTheme="minorEastAsia" w:hAnsiTheme="minorEastAsia"/>
        </w:rPr>
      </w:pPr>
      <w:r>
        <w:rPr>
          <w:rFonts w:cs="Arial" w:asciiTheme="minorEastAsia" w:hAnsiTheme="minorEastAsia"/>
        </w:rPr>
        <w:t>37.4 成交供应商</w:t>
      </w:r>
      <w:r>
        <w:rPr>
          <w:rFonts w:cs="Arial" w:asciiTheme="minorEastAsia" w:hAnsiTheme="minorEastAsia"/>
          <w:spacing w:val="4"/>
        </w:rPr>
        <w:t>没有按照本章第37.3</w:t>
      </w:r>
      <w:r>
        <w:rPr>
          <w:rFonts w:cs="Arial" w:asciiTheme="minorEastAsia" w:hAnsiTheme="minorEastAsia"/>
          <w:lang w:val="zh-CN"/>
        </w:rPr>
        <w:t>款</w:t>
      </w:r>
      <w:r>
        <w:rPr>
          <w:rFonts w:cs="Arial" w:asciiTheme="minorEastAsia" w:hAnsiTheme="minorEastAsia"/>
          <w:spacing w:val="4"/>
        </w:rPr>
        <w:t>规定</w:t>
      </w:r>
      <w:r>
        <w:rPr>
          <w:rFonts w:cs="Arial" w:asciiTheme="minorEastAsia" w:hAnsiTheme="minorEastAsia"/>
        </w:rPr>
        <w:t>提交履约担保的</w:t>
      </w:r>
      <w:r>
        <w:rPr>
          <w:rFonts w:cs="Arial" w:asciiTheme="minorEastAsia" w:hAnsiTheme="minorEastAsia"/>
          <w:spacing w:val="4"/>
        </w:rPr>
        <w:t>，视为放弃</w:t>
      </w:r>
      <w:r>
        <w:rPr>
          <w:rFonts w:cs="Arial" w:asciiTheme="minorEastAsia" w:hAnsiTheme="minorEastAsia"/>
        </w:rPr>
        <w:t>成交资格</w:t>
      </w:r>
      <w:r>
        <w:rPr>
          <w:rFonts w:cs="Arial" w:asciiTheme="minorEastAsia" w:hAnsiTheme="minorEastAsia"/>
          <w:spacing w:val="4"/>
        </w:rPr>
        <w:t>，</w:t>
      </w:r>
      <w:r>
        <w:rPr>
          <w:rFonts w:cs="Arial" w:asciiTheme="minorEastAsia" w:hAnsiTheme="minorEastAsia"/>
          <w:spacing w:val="2"/>
        </w:rPr>
        <w:t>其保证金不予退还。</w:t>
      </w:r>
    </w:p>
    <w:p w14:paraId="2F9EF7BD">
      <w:pPr>
        <w:rPr>
          <w:rFonts w:cs="Arial" w:asciiTheme="minorEastAsia" w:hAnsiTheme="minorEastAsia"/>
          <w:b/>
          <w:bCs/>
          <w:szCs w:val="21"/>
        </w:rPr>
      </w:pPr>
      <w:r>
        <w:rPr>
          <w:rFonts w:cs="Arial" w:asciiTheme="minorEastAsia" w:hAnsiTheme="minorEastAsia"/>
          <w:b/>
          <w:bCs/>
          <w:szCs w:val="21"/>
        </w:rPr>
        <w:t>38.签订合同</w:t>
      </w:r>
    </w:p>
    <w:p w14:paraId="19747BDC">
      <w:pPr>
        <w:ind w:firstLine="420" w:firstLineChars="200"/>
        <w:rPr>
          <w:rFonts w:cs="Arial" w:asciiTheme="minorEastAsia" w:hAnsiTheme="minorEastAsia"/>
        </w:rPr>
      </w:pPr>
      <w:r>
        <w:rPr>
          <w:rFonts w:cs="Arial" w:asciiTheme="minorEastAsia" w:hAnsiTheme="minorEastAsia"/>
        </w:rPr>
        <w:t>38.1成交供应商应当在成交通知书发出之日起30日内与采购人签订政府采购合同。</w:t>
      </w:r>
    </w:p>
    <w:p w14:paraId="45AC091B">
      <w:pPr>
        <w:ind w:firstLine="420" w:firstLineChars="200"/>
        <w:rPr>
          <w:rFonts w:cs="Arial" w:asciiTheme="minorEastAsia" w:hAnsiTheme="minorEastAsia"/>
        </w:rPr>
      </w:pPr>
      <w:r>
        <w:rPr>
          <w:rFonts w:cs="Arial" w:asciiTheme="minorEastAsia" w:hAnsiTheme="minorEastAsia"/>
        </w:rPr>
        <w:t>38.2磋商文件、成交供应商的响应文件等均为签订政府采购合同的依据。</w:t>
      </w:r>
    </w:p>
    <w:p w14:paraId="38BB889B">
      <w:pPr>
        <w:ind w:firstLine="420" w:firstLineChars="200"/>
        <w:rPr>
          <w:rFonts w:cs="Arial" w:asciiTheme="minorEastAsia" w:hAnsiTheme="minorEastAsia"/>
        </w:rPr>
      </w:pPr>
      <w:r>
        <w:rPr>
          <w:rFonts w:cs="Arial" w:asciiTheme="minorEastAsia" w:hAnsiTheme="minorEastAsia"/>
        </w:rPr>
        <w:t>38.3 成交供应商应当按照合同约定履行义务。成交供应商不得向他人转让成交项目，也不得将成交项目分包后分别向他人转让。</w:t>
      </w:r>
    </w:p>
    <w:p w14:paraId="59BBC7DE">
      <w:pPr>
        <w:ind w:firstLine="420" w:firstLineChars="200"/>
        <w:rPr>
          <w:rFonts w:cs="Arial" w:asciiTheme="minorEastAsia" w:hAnsiTheme="minorEastAsia"/>
        </w:rPr>
      </w:pPr>
      <w:r>
        <w:rPr>
          <w:rFonts w:cs="Arial" w:asciiTheme="minorEastAsia" w:hAnsiTheme="minorEastAsia"/>
        </w:rPr>
        <w:t>38.4 成交供应商有下列情形之一的，责令限期改正，情节严重的，列入不良行为记录名单，在1至3年内禁止参加政府采购活动，并予以通报：</w:t>
      </w:r>
    </w:p>
    <w:p w14:paraId="20F5B803">
      <w:pPr>
        <w:ind w:firstLine="420" w:firstLineChars="200"/>
        <w:rPr>
          <w:rFonts w:cs="Arial" w:asciiTheme="minorEastAsia" w:hAnsiTheme="minorEastAsia"/>
        </w:rPr>
      </w:pPr>
      <w:r>
        <w:rPr>
          <w:rFonts w:cs="Arial" w:asciiTheme="minorEastAsia" w:hAnsiTheme="minorEastAsia"/>
        </w:rPr>
        <w:t>（一）成交后无正当理由不与采购人签订合同的；</w:t>
      </w:r>
    </w:p>
    <w:p w14:paraId="128EFFEA">
      <w:pPr>
        <w:ind w:firstLine="420" w:firstLineChars="200"/>
        <w:rPr>
          <w:rFonts w:cs="Arial" w:asciiTheme="minorEastAsia" w:hAnsiTheme="minorEastAsia"/>
        </w:rPr>
      </w:pPr>
      <w:r>
        <w:rPr>
          <w:rFonts w:cs="Arial" w:asciiTheme="minorEastAsia" w:hAnsiTheme="minorEastAsia"/>
        </w:rPr>
        <w:t>（二）未按照采购文件确定的事项签订政府采购合同，或者与采购人另行订立背离合同实质性内容的协议的；</w:t>
      </w:r>
    </w:p>
    <w:p w14:paraId="6A4F4868">
      <w:pPr>
        <w:ind w:firstLine="420" w:firstLineChars="200"/>
        <w:rPr>
          <w:rFonts w:cs="Arial" w:asciiTheme="minorEastAsia" w:hAnsiTheme="minorEastAsia"/>
        </w:rPr>
      </w:pPr>
      <w:r>
        <w:rPr>
          <w:rFonts w:cs="Arial" w:asciiTheme="minorEastAsia" w:hAnsiTheme="minorEastAsia"/>
        </w:rPr>
        <w:t>（三）拒绝履行合同义务的；</w:t>
      </w:r>
    </w:p>
    <w:p w14:paraId="14309D2A">
      <w:pPr>
        <w:ind w:firstLine="420" w:firstLineChars="200"/>
        <w:rPr>
          <w:rFonts w:cs="Arial" w:asciiTheme="minorEastAsia" w:hAnsiTheme="minorEastAsia"/>
        </w:rPr>
      </w:pPr>
      <w:r>
        <w:rPr>
          <w:rFonts w:cs="Arial" w:asciiTheme="minorEastAsia" w:hAnsiTheme="minorEastAsia"/>
        </w:rPr>
        <w:t>（四）违反法律、规章、规范性文件规定的。</w:t>
      </w:r>
    </w:p>
    <w:p w14:paraId="6659BA82">
      <w:pPr>
        <w:rPr>
          <w:rFonts w:cs="Arial" w:asciiTheme="minorEastAsia" w:hAnsiTheme="minorEastAsia"/>
          <w:sz w:val="24"/>
        </w:rPr>
      </w:pPr>
      <w:r>
        <w:rPr>
          <w:rFonts w:cs="Arial" w:asciiTheme="minorEastAsia" w:hAnsiTheme="minorEastAsia"/>
          <w:sz w:val="24"/>
        </w:rPr>
        <w:t>七、其他规定</w:t>
      </w:r>
    </w:p>
    <w:p w14:paraId="16026819">
      <w:pPr>
        <w:rPr>
          <w:rFonts w:cs="Arial" w:asciiTheme="minorEastAsia" w:hAnsiTheme="minorEastAsia"/>
          <w:b/>
          <w:szCs w:val="21"/>
        </w:rPr>
      </w:pPr>
      <w:r>
        <w:rPr>
          <w:rFonts w:cs="Arial" w:asciiTheme="minorEastAsia" w:hAnsiTheme="minorEastAsia"/>
          <w:b/>
          <w:szCs w:val="21"/>
        </w:rPr>
        <w:t>39.1采购代理服务费</w:t>
      </w:r>
    </w:p>
    <w:p w14:paraId="7ADC7089">
      <w:pPr>
        <w:tabs>
          <w:tab w:val="left" w:pos="420"/>
          <w:tab w:val="left" w:pos="7560"/>
          <w:tab w:val="left" w:pos="7740"/>
          <w:tab w:val="left" w:pos="7920"/>
        </w:tabs>
        <w:ind w:firstLine="420" w:firstLineChars="200"/>
        <w:rPr>
          <w:rFonts w:cs="Arial" w:asciiTheme="minorEastAsia" w:hAnsiTheme="minorEastAsia"/>
          <w:szCs w:val="21"/>
        </w:rPr>
      </w:pPr>
      <w:r>
        <w:rPr>
          <w:rFonts w:cs="Arial" w:asciiTheme="minorEastAsia" w:hAnsiTheme="minorEastAsia"/>
          <w:szCs w:val="21"/>
        </w:rPr>
        <w:t>39.1采购代理机构应按</w:t>
      </w:r>
      <w:r>
        <w:rPr>
          <w:rFonts w:cs="Arial" w:asciiTheme="minorEastAsia" w:hAnsiTheme="minorEastAsia"/>
          <w:b/>
          <w:szCs w:val="21"/>
        </w:rPr>
        <w:t>【磋商须知前附表】</w:t>
      </w:r>
      <w:r>
        <w:rPr>
          <w:rFonts w:cs="Arial" w:asciiTheme="minorEastAsia" w:hAnsiTheme="minorEastAsia"/>
          <w:szCs w:val="21"/>
        </w:rPr>
        <w:t>规定收取采购代理服务费。</w:t>
      </w:r>
    </w:p>
    <w:p w14:paraId="7797FCD0">
      <w:pPr>
        <w:tabs>
          <w:tab w:val="left" w:pos="420"/>
          <w:tab w:val="left" w:pos="7560"/>
          <w:tab w:val="left" w:pos="7740"/>
          <w:tab w:val="left" w:pos="7920"/>
        </w:tabs>
        <w:rPr>
          <w:rFonts w:cs="Arial" w:asciiTheme="minorEastAsia" w:hAnsiTheme="minorEastAsia"/>
          <w:b/>
        </w:rPr>
      </w:pPr>
      <w:r>
        <w:rPr>
          <w:rFonts w:cs="Arial" w:asciiTheme="minorEastAsia" w:hAnsiTheme="minorEastAsia"/>
          <w:b/>
          <w:szCs w:val="21"/>
        </w:rPr>
        <w:t>40.</w:t>
      </w:r>
      <w:r>
        <w:rPr>
          <w:rFonts w:cs="Arial" w:asciiTheme="minorEastAsia" w:hAnsiTheme="minorEastAsia"/>
          <w:b/>
        </w:rPr>
        <w:t>其他规定</w:t>
      </w:r>
    </w:p>
    <w:p w14:paraId="75A556A0">
      <w:pPr>
        <w:tabs>
          <w:tab w:val="left" w:pos="420"/>
          <w:tab w:val="left" w:pos="7560"/>
          <w:tab w:val="left" w:pos="7740"/>
          <w:tab w:val="left" w:pos="7920"/>
        </w:tabs>
        <w:ind w:firstLine="420" w:firstLineChars="200"/>
        <w:rPr>
          <w:rFonts w:cs="Arial" w:asciiTheme="minorEastAsia" w:hAnsiTheme="minorEastAsia"/>
          <w:szCs w:val="21"/>
        </w:rPr>
      </w:pPr>
      <w:r>
        <w:rPr>
          <w:rFonts w:cs="Arial" w:asciiTheme="minorEastAsia" w:hAnsiTheme="minorEastAsia"/>
        </w:rPr>
        <w:t>40.1</w:t>
      </w:r>
      <w:r>
        <w:rPr>
          <w:rFonts w:cs="Arial" w:asciiTheme="minorEastAsia" w:hAnsiTheme="minorEastAsia"/>
          <w:szCs w:val="21"/>
        </w:rPr>
        <w:t>磋商文件</w:t>
      </w:r>
      <w:r>
        <w:rPr>
          <w:rFonts w:cs="Arial" w:asciiTheme="minorEastAsia" w:hAnsiTheme="minorEastAsia"/>
        </w:rPr>
        <w:t>的其他规定</w:t>
      </w:r>
      <w:r>
        <w:rPr>
          <w:rFonts w:cs="Arial" w:asciiTheme="minorEastAsia" w:hAnsiTheme="minorEastAsia"/>
          <w:szCs w:val="21"/>
        </w:rPr>
        <w:t>见</w:t>
      </w:r>
      <w:r>
        <w:rPr>
          <w:rFonts w:cs="Arial" w:asciiTheme="minorEastAsia" w:hAnsiTheme="minorEastAsia"/>
          <w:b/>
          <w:szCs w:val="21"/>
        </w:rPr>
        <w:t>【磋商须知前附表】</w:t>
      </w:r>
      <w:r>
        <w:rPr>
          <w:rFonts w:cs="Arial" w:asciiTheme="minorEastAsia" w:hAnsiTheme="minorEastAsia"/>
          <w:szCs w:val="21"/>
        </w:rPr>
        <w:t>。</w:t>
      </w:r>
    </w:p>
    <w:p w14:paraId="6282D18E">
      <w:pPr>
        <w:pStyle w:val="2"/>
        <w:ind w:firstLine="400"/>
      </w:pPr>
    </w:p>
    <w:p w14:paraId="41685EFD">
      <w:pPr>
        <w:pStyle w:val="2"/>
        <w:ind w:firstLine="400"/>
      </w:pPr>
    </w:p>
    <w:p w14:paraId="321F0DAF">
      <w:pPr>
        <w:pStyle w:val="2"/>
        <w:ind w:firstLine="400"/>
      </w:pPr>
    </w:p>
    <w:p w14:paraId="349F6EBA">
      <w:pPr>
        <w:pStyle w:val="2"/>
        <w:ind w:firstLine="400"/>
      </w:pPr>
    </w:p>
    <w:p w14:paraId="13D7C207">
      <w:pPr>
        <w:pStyle w:val="2"/>
        <w:ind w:firstLine="400"/>
      </w:pPr>
    </w:p>
    <w:p w14:paraId="3A65CDB8">
      <w:pPr>
        <w:pStyle w:val="2"/>
        <w:ind w:firstLine="400"/>
      </w:pPr>
    </w:p>
    <w:p w14:paraId="1EA62173">
      <w:pPr>
        <w:pStyle w:val="2"/>
        <w:ind w:firstLine="400"/>
      </w:pPr>
    </w:p>
    <w:p w14:paraId="1970A14A">
      <w:pPr>
        <w:pStyle w:val="2"/>
        <w:ind w:firstLine="400"/>
      </w:pPr>
    </w:p>
    <w:p w14:paraId="42D575EC">
      <w:pPr>
        <w:pStyle w:val="2"/>
        <w:ind w:firstLine="400"/>
      </w:pPr>
    </w:p>
    <w:p w14:paraId="6F789BAA">
      <w:pPr>
        <w:pStyle w:val="2"/>
        <w:ind w:firstLine="400"/>
      </w:pPr>
    </w:p>
    <w:p w14:paraId="225C6AB9">
      <w:pPr>
        <w:pStyle w:val="2"/>
        <w:ind w:firstLine="400"/>
      </w:pPr>
    </w:p>
    <w:p w14:paraId="7E049687">
      <w:pPr>
        <w:pStyle w:val="2"/>
        <w:ind w:firstLine="400"/>
      </w:pPr>
    </w:p>
    <w:p w14:paraId="487CE8D4">
      <w:pPr>
        <w:pStyle w:val="2"/>
        <w:ind w:firstLine="400"/>
      </w:pPr>
    </w:p>
    <w:p w14:paraId="70BC1599">
      <w:pPr>
        <w:pStyle w:val="2"/>
        <w:ind w:firstLine="400"/>
      </w:pPr>
    </w:p>
    <w:p w14:paraId="38363CE5">
      <w:pPr>
        <w:pStyle w:val="2"/>
        <w:ind w:firstLine="400"/>
      </w:pPr>
    </w:p>
    <w:p w14:paraId="12BF18CA">
      <w:pPr>
        <w:pStyle w:val="2"/>
        <w:ind w:firstLine="400"/>
      </w:pPr>
    </w:p>
    <w:p w14:paraId="40DA4CD2">
      <w:pPr>
        <w:pStyle w:val="2"/>
        <w:ind w:firstLine="400"/>
      </w:pPr>
    </w:p>
    <w:p w14:paraId="26035F3D">
      <w:pPr>
        <w:adjustRightInd w:val="0"/>
        <w:snapToGrid w:val="0"/>
        <w:spacing w:beforeLines="50" w:line="360" w:lineRule="auto"/>
        <w:jc w:val="both"/>
        <w:rPr>
          <w:rFonts w:hint="eastAsia" w:ascii="黑体" w:hAnsi="Times New Roman" w:eastAsia="黑体" w:cs="黑体"/>
          <w:b/>
          <w:sz w:val="32"/>
          <w:szCs w:val="32"/>
        </w:rPr>
      </w:pPr>
    </w:p>
    <w:p w14:paraId="32CC49E9">
      <w:pPr>
        <w:pStyle w:val="9"/>
        <w:rPr>
          <w:rFonts w:hint="eastAsia"/>
        </w:rPr>
      </w:pPr>
    </w:p>
    <w:p w14:paraId="7EA0CA8B">
      <w:pPr>
        <w:numPr>
          <w:ilvl w:val="0"/>
          <w:numId w:val="0"/>
        </w:numPr>
        <w:adjustRightInd w:val="0"/>
        <w:snapToGrid w:val="0"/>
        <w:spacing w:before="156" w:beforeLines="50" w:line="360" w:lineRule="auto"/>
        <w:jc w:val="center"/>
        <w:rPr>
          <w:rFonts w:hint="eastAsia" w:ascii="宋体" w:hAnsi="宋体" w:eastAsia="宋体" w:cs="宋体"/>
          <w:b/>
          <w:bCs/>
          <w:color w:val="auto"/>
          <w:sz w:val="32"/>
          <w:szCs w:val="32"/>
        </w:rPr>
      </w:pPr>
      <w:r>
        <w:rPr>
          <w:rFonts w:hint="eastAsia" w:ascii="黑体" w:hAnsi="Times New Roman" w:eastAsia="黑体" w:cs="黑体"/>
          <w:b/>
          <w:sz w:val="32"/>
          <w:szCs w:val="32"/>
        </w:rPr>
        <w:t xml:space="preserve">第三章  </w:t>
      </w:r>
      <w:r>
        <w:rPr>
          <w:rFonts w:hint="eastAsia" w:ascii="黑体" w:hAnsi="华文中宋" w:eastAsia="黑体" w:cs="黑体"/>
          <w:b/>
          <w:sz w:val="32"/>
          <w:szCs w:val="32"/>
        </w:rPr>
        <w:t>政府采购合同格式</w:t>
      </w:r>
    </w:p>
    <w:p w14:paraId="3C9EF96E">
      <w:pPr>
        <w:jc w:val="center"/>
        <w:rPr>
          <w:rFonts w:hint="eastAsia" w:ascii="宋体" w:hAnsi="宋体" w:eastAsia="宋体" w:cs="宋体"/>
          <w:b/>
          <w:color w:val="auto"/>
          <w:sz w:val="36"/>
          <w:szCs w:val="36"/>
        </w:rPr>
      </w:pPr>
      <w:r>
        <w:rPr>
          <w:rFonts w:hint="eastAsia" w:ascii="宋体" w:hAnsi="宋体" w:eastAsia="宋体" w:cs="宋体"/>
          <w:b/>
          <w:color w:val="auto"/>
          <w:sz w:val="32"/>
          <w:szCs w:val="32"/>
        </w:rPr>
        <w:t>一、政府采购合同协议书</w:t>
      </w:r>
    </w:p>
    <w:p w14:paraId="6CC9D275">
      <w:pPr>
        <w:ind w:firstLine="4800" w:firstLineChars="2000"/>
        <w:rPr>
          <w:rFonts w:hint="eastAsia" w:ascii="宋体" w:hAnsi="宋体" w:eastAsia="宋体" w:cs="宋体"/>
          <w:b/>
          <w:color w:val="auto"/>
          <w:sz w:val="32"/>
          <w:szCs w:val="32"/>
        </w:rPr>
      </w:pPr>
      <w:r>
        <w:rPr>
          <w:rFonts w:hint="eastAsia" w:ascii="宋体" w:hAnsi="宋体" w:eastAsia="宋体" w:cs="宋体"/>
          <w:color w:val="auto"/>
          <w:sz w:val="24"/>
        </w:rPr>
        <w:t>采购合同编号：</w:t>
      </w:r>
      <w:r>
        <w:rPr>
          <w:rFonts w:hint="eastAsia" w:ascii="宋体" w:hAnsi="宋体" w:eastAsia="宋体" w:cs="宋体"/>
          <w:color w:val="auto"/>
          <w:sz w:val="24"/>
          <w:u w:val="single"/>
        </w:rPr>
        <w:t xml:space="preserve">                 </w:t>
      </w:r>
    </w:p>
    <w:p w14:paraId="6633EDFD">
      <w:pPr>
        <w:adjustRightInd w:val="0"/>
        <w:snapToGrid w:val="0"/>
        <w:spacing w:before="156" w:beforeLines="50" w:line="360" w:lineRule="auto"/>
        <w:jc w:val="center"/>
        <w:rPr>
          <w:rFonts w:hint="eastAsia" w:ascii="宋体" w:hAnsi="宋体" w:eastAsia="宋体" w:cs="宋体"/>
          <w:b/>
          <w:color w:val="auto"/>
          <w:sz w:val="32"/>
          <w:szCs w:val="32"/>
        </w:rPr>
      </w:pPr>
    </w:p>
    <w:p w14:paraId="40ADDB20">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采购人（全称）：</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（甲方）</w:t>
      </w:r>
    </w:p>
    <w:p w14:paraId="7BF650BB">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供应商（全称）：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（乙方）</w:t>
      </w:r>
    </w:p>
    <w:p w14:paraId="6F47FE8F">
      <w:pPr>
        <w:pStyle w:val="3"/>
        <w:adjustRightInd w:val="0"/>
        <w:snapToGrid w:val="0"/>
        <w:spacing w:after="0" w:line="360" w:lineRule="auto"/>
        <w:rPr>
          <w:rFonts w:hint="eastAsia" w:ascii="宋体" w:hAnsi="宋体" w:eastAsia="宋体" w:cs="宋体"/>
          <w:color w:val="auto"/>
          <w:szCs w:val="21"/>
        </w:rPr>
      </w:pPr>
    </w:p>
    <w:p w14:paraId="18DFFAA3">
      <w:pPr>
        <w:pStyle w:val="3"/>
        <w:adjustRightInd w:val="0"/>
        <w:snapToGrid w:val="0"/>
        <w:spacing w:after="0" w:line="360" w:lineRule="auto"/>
        <w:ind w:left="0" w:leftChars="0" w:firstLine="420" w:firstLineChars="200"/>
        <w:rPr>
          <w:rFonts w:hint="eastAsia" w:ascii="宋体" w:hAnsi="宋体" w:eastAsia="宋体" w:cs="宋体"/>
          <w:color w:val="auto"/>
          <w:szCs w:val="21"/>
        </w:rPr>
      </w:pPr>
      <w:r>
        <w:rPr>
          <w:rFonts w:hint="eastAsia" w:ascii="宋体" w:hAnsi="宋体" w:eastAsia="宋体" w:cs="宋体"/>
          <w:color w:val="auto"/>
          <w:szCs w:val="21"/>
        </w:rPr>
        <w:t>为了保护甲、乙双方合法权益，根据《中华人民共和国合同法》、《中华人民共和国政府采购法》及其他有关法律、法规、规章，双方签订本合同协议书。</w:t>
      </w:r>
    </w:p>
    <w:p w14:paraId="2E350A97">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1.项目信息</w:t>
      </w:r>
    </w:p>
    <w:p w14:paraId="250FD691">
      <w:pPr>
        <w:pStyle w:val="3"/>
        <w:adjustRightInd w:val="0"/>
        <w:snapToGrid w:val="0"/>
        <w:spacing w:after="0" w:line="360" w:lineRule="auto"/>
        <w:rPr>
          <w:rFonts w:hint="eastAsia" w:ascii="宋体" w:hAnsi="宋体" w:cs="宋体"/>
          <w:color w:val="000000"/>
          <w:kern w:val="0"/>
          <w:szCs w:val="21"/>
          <w:u w:val="single"/>
          <w:lang w:val="en-US" w:eastAsia="zh-CN"/>
        </w:rPr>
      </w:pPr>
      <w:r>
        <w:rPr>
          <w:rFonts w:hint="eastAsia" w:ascii="宋体" w:hAnsi="宋体" w:eastAsia="宋体" w:cs="宋体"/>
          <w:color w:val="auto"/>
          <w:szCs w:val="21"/>
        </w:rPr>
        <w:t>（1）采购项目名称：</w:t>
      </w:r>
      <w:r>
        <w:rPr>
          <w:rFonts w:hint="eastAsia" w:ascii="宋体" w:hAnsi="宋体" w:cs="宋体"/>
          <w:color w:val="000000"/>
          <w:kern w:val="0"/>
          <w:szCs w:val="21"/>
          <w:u w:val="single"/>
          <w:lang w:val="en-US" w:eastAsia="zh-CN"/>
        </w:rPr>
        <w:t xml:space="preserve">                           </w:t>
      </w:r>
    </w:p>
    <w:p w14:paraId="4AE4A4A0">
      <w:pPr>
        <w:pStyle w:val="3"/>
        <w:adjustRightInd w:val="0"/>
        <w:snapToGrid w:val="0"/>
        <w:spacing w:after="0" w:line="360" w:lineRule="auto"/>
        <w:rPr>
          <w:rFonts w:hint="eastAsia" w:ascii="宋体" w:hAnsi="宋体" w:eastAsia="宋体" w:cs="宋体"/>
          <w:color w:val="auto"/>
          <w:szCs w:val="21"/>
        </w:rPr>
      </w:pPr>
      <w:r>
        <w:rPr>
          <w:rFonts w:hint="eastAsia" w:ascii="宋体" w:hAnsi="宋体" w:eastAsia="宋体" w:cs="宋体"/>
          <w:color w:val="auto"/>
          <w:szCs w:val="21"/>
        </w:rPr>
        <w:t>（2）采购计划编号：</w:t>
      </w:r>
      <w:r>
        <w:rPr>
          <w:rFonts w:hint="eastAsia" w:ascii="宋体" w:hAnsi="宋体" w:eastAsia="宋体" w:cs="宋体"/>
          <w:color w:val="000000"/>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auto"/>
          <w:szCs w:val="21"/>
        </w:rPr>
        <w:t xml:space="preserve"> </w:t>
      </w:r>
    </w:p>
    <w:p w14:paraId="22914F6E">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（3）项目内容：</w:t>
      </w:r>
      <w:r>
        <w:rPr>
          <w:rFonts w:hint="eastAsia" w:ascii="宋体" w:hAnsi="宋体" w:eastAsia="宋体" w:cs="宋体"/>
          <w:color w:val="auto"/>
          <w:szCs w:val="21"/>
          <w:u w:val="single"/>
        </w:rPr>
        <w:t xml:space="preserve">                             </w:t>
      </w:r>
    </w:p>
    <w:p w14:paraId="1E093C1A">
      <w:pPr>
        <w:adjustRightInd w:val="0"/>
        <w:snapToGrid w:val="0"/>
        <w:spacing w:line="360" w:lineRule="auto"/>
        <w:ind w:firstLine="840" w:firstLineChars="400"/>
        <w:rPr>
          <w:rFonts w:hint="eastAsia" w:ascii="宋体" w:hAnsi="宋体" w:eastAsia="宋体" w:cs="宋体"/>
          <w:color w:val="auto"/>
          <w:szCs w:val="21"/>
        </w:rPr>
      </w:pPr>
      <w:r>
        <w:rPr>
          <w:rFonts w:hint="eastAsia" w:ascii="宋体" w:hAnsi="宋体" w:eastAsia="宋体" w:cs="宋体"/>
          <w:color w:val="auto"/>
          <w:szCs w:val="21"/>
        </w:rPr>
        <w:t>（工程项目）承包范围：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项目经理：</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173F9B2B">
      <w:pPr>
        <w:adjustRightInd w:val="0"/>
        <w:snapToGrid w:val="0"/>
        <w:spacing w:line="360" w:lineRule="auto"/>
        <w:ind w:firstLine="413" w:firstLineChars="196"/>
        <w:rPr>
          <w:rFonts w:hint="eastAsia" w:ascii="宋体" w:hAnsi="宋体" w:eastAsia="宋体" w:cs="宋体"/>
          <w:b/>
          <w:color w:val="auto"/>
          <w:szCs w:val="21"/>
        </w:rPr>
      </w:pPr>
      <w:r>
        <w:rPr>
          <w:rFonts w:hint="eastAsia" w:ascii="宋体" w:hAnsi="宋体" w:eastAsia="宋体" w:cs="宋体"/>
          <w:b/>
          <w:color w:val="auto"/>
          <w:szCs w:val="21"/>
        </w:rPr>
        <w:t>2.合同金额</w:t>
      </w:r>
    </w:p>
    <w:p w14:paraId="37039755">
      <w:pPr>
        <w:adjustRightInd w:val="0"/>
        <w:snapToGrid w:val="0"/>
        <w:spacing w:line="360" w:lineRule="auto"/>
        <w:ind w:firstLine="420" w:firstLineChars="200"/>
        <w:rPr>
          <w:rFonts w:hint="eastAsia" w:ascii="宋体" w:hAnsi="宋体" w:eastAsia="宋体" w:cs="宋体"/>
          <w:color w:val="auto"/>
          <w:szCs w:val="21"/>
          <w:u w:val="single"/>
        </w:rPr>
      </w:pPr>
      <w:r>
        <w:rPr>
          <w:rFonts w:hint="eastAsia" w:ascii="宋体" w:hAnsi="宋体" w:eastAsia="宋体" w:cs="宋体"/>
          <w:color w:val="auto"/>
          <w:szCs w:val="21"/>
        </w:rPr>
        <w:t>（1）合同金额小写：</w:t>
      </w:r>
      <w:r>
        <w:rPr>
          <w:rFonts w:hint="eastAsia" w:ascii="宋体" w:hAnsi="宋体" w:eastAsia="宋体" w:cs="宋体"/>
          <w:color w:val="auto"/>
          <w:szCs w:val="21"/>
          <w:u w:val="single"/>
        </w:rPr>
        <w:t xml:space="preserve">                      </w:t>
      </w:r>
    </w:p>
    <w:p w14:paraId="75974900">
      <w:pPr>
        <w:adjustRightInd w:val="0"/>
        <w:snapToGrid w:val="0"/>
        <w:spacing w:line="360" w:lineRule="auto"/>
        <w:ind w:firstLine="1890" w:firstLineChars="900"/>
        <w:rPr>
          <w:rFonts w:hint="eastAsia" w:ascii="宋体" w:hAnsi="宋体" w:eastAsia="宋体" w:cs="宋体"/>
          <w:b/>
          <w:color w:val="auto"/>
          <w:szCs w:val="21"/>
        </w:rPr>
      </w:pPr>
      <w:r>
        <w:rPr>
          <w:rFonts w:hint="eastAsia" w:ascii="宋体" w:hAnsi="宋体" w:eastAsia="宋体" w:cs="宋体"/>
          <w:color w:val="auto"/>
          <w:szCs w:val="21"/>
        </w:rPr>
        <w:t>大写：</w:t>
      </w:r>
      <w:r>
        <w:rPr>
          <w:rFonts w:hint="eastAsia" w:ascii="宋体" w:hAnsi="宋体" w:eastAsia="宋体" w:cs="宋体"/>
          <w:color w:val="auto"/>
          <w:szCs w:val="21"/>
          <w:u w:val="single"/>
        </w:rPr>
        <w:t xml:space="preserve">                      </w:t>
      </w:r>
    </w:p>
    <w:p w14:paraId="129AA255">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（2）具体标的见附件。</w:t>
      </w:r>
    </w:p>
    <w:p w14:paraId="706CC0B2">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（3）合同价格形式：</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p>
    <w:p w14:paraId="6E6A52B8">
      <w:pPr>
        <w:adjustRightInd w:val="0"/>
        <w:snapToGrid w:val="0"/>
        <w:spacing w:line="360" w:lineRule="auto"/>
        <w:ind w:firstLine="422" w:firstLineChars="200"/>
        <w:rPr>
          <w:rFonts w:hint="eastAsia" w:ascii="宋体" w:hAnsi="宋体" w:eastAsia="宋体" w:cs="宋体"/>
          <w:color w:val="auto"/>
          <w:szCs w:val="21"/>
          <w:u w:val="single"/>
        </w:rPr>
      </w:pPr>
      <w:r>
        <w:rPr>
          <w:rFonts w:hint="eastAsia" w:ascii="宋体" w:hAnsi="宋体" w:eastAsia="宋体" w:cs="宋体"/>
          <w:b/>
          <w:color w:val="auto"/>
          <w:szCs w:val="21"/>
        </w:rPr>
        <w:t>3.履行合同的时间、地点及方式</w:t>
      </w:r>
      <w:r>
        <w:rPr>
          <w:rFonts w:hint="eastAsia" w:ascii="宋体" w:hAnsi="宋体" w:eastAsia="宋体" w:cs="宋体"/>
          <w:color w:val="auto"/>
          <w:szCs w:val="21"/>
          <w:u w:val="single"/>
        </w:rPr>
        <w:t xml:space="preserve"> </w:t>
      </w:r>
    </w:p>
    <w:p w14:paraId="3234859F">
      <w:pPr>
        <w:adjustRightInd w:val="0"/>
        <w:snapToGrid w:val="0"/>
        <w:spacing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起始日期：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日，完成日期：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日。总日历天数：</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天。</w:t>
      </w:r>
    </w:p>
    <w:p w14:paraId="4866E1F9">
      <w:pPr>
        <w:adjustRightInd w:val="0"/>
        <w:snapToGrid w:val="0"/>
        <w:spacing w:line="360" w:lineRule="auto"/>
        <w:ind w:firstLine="630" w:firstLineChars="300"/>
        <w:rPr>
          <w:rFonts w:hint="eastAsia" w:ascii="宋体" w:hAnsi="宋体" w:eastAsia="宋体" w:cs="宋体"/>
          <w:color w:val="auto"/>
          <w:szCs w:val="21"/>
          <w:u w:val="single"/>
        </w:rPr>
      </w:pPr>
      <w:r>
        <w:rPr>
          <w:rFonts w:hint="eastAsia" w:ascii="宋体" w:hAnsi="宋体" w:eastAsia="宋体" w:cs="宋体"/>
          <w:color w:val="auto"/>
          <w:szCs w:val="21"/>
        </w:rPr>
        <w:t>地点</w:t>
      </w:r>
      <w:r>
        <w:rPr>
          <w:rFonts w:hint="eastAsia" w:ascii="宋体" w:hAnsi="宋体" w:eastAsia="宋体" w:cs="宋体"/>
          <w:b/>
          <w:color w:val="auto"/>
          <w:szCs w:val="21"/>
        </w:rPr>
        <w:t>：</w:t>
      </w:r>
      <w:r>
        <w:rPr>
          <w:rFonts w:hint="eastAsia" w:ascii="宋体" w:hAnsi="宋体" w:eastAsia="宋体" w:cs="宋体"/>
          <w:color w:val="auto"/>
          <w:szCs w:val="21"/>
          <w:u w:val="single"/>
        </w:rPr>
        <w:t xml:space="preserve">                             </w:t>
      </w:r>
    </w:p>
    <w:p w14:paraId="73AA10DA">
      <w:pPr>
        <w:adjustRightInd w:val="0"/>
        <w:snapToGrid w:val="0"/>
        <w:spacing w:line="360" w:lineRule="auto"/>
        <w:ind w:firstLine="630" w:firstLineChars="300"/>
        <w:rPr>
          <w:rFonts w:hint="eastAsia" w:ascii="宋体" w:hAnsi="宋体" w:eastAsia="宋体" w:cs="宋体"/>
          <w:color w:val="auto"/>
          <w:szCs w:val="21"/>
        </w:rPr>
      </w:pPr>
      <w:r>
        <w:rPr>
          <w:rFonts w:hint="eastAsia" w:ascii="宋体" w:hAnsi="宋体" w:eastAsia="宋体" w:cs="宋体"/>
          <w:color w:val="auto"/>
          <w:szCs w:val="21"/>
        </w:rPr>
        <w:t>方式：</w:t>
      </w:r>
      <w:r>
        <w:rPr>
          <w:rFonts w:hint="eastAsia" w:ascii="宋体" w:hAnsi="宋体" w:eastAsia="宋体" w:cs="宋体"/>
          <w:color w:val="auto"/>
          <w:szCs w:val="21"/>
          <w:u w:val="single"/>
        </w:rPr>
        <w:t xml:space="preserve">                             </w:t>
      </w:r>
    </w:p>
    <w:p w14:paraId="4E34F447">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4.付款：</w:t>
      </w:r>
    </w:p>
    <w:p w14:paraId="7CF81622">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5.解决合同纠纷方式</w:t>
      </w:r>
    </w:p>
    <w:p w14:paraId="7D995A67">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首先通过双方协商解决，协商解决不成，则通过以下途径之一解决纠纷：</w:t>
      </w:r>
    </w:p>
    <w:p w14:paraId="008C5387">
      <w:pPr>
        <w:adjustRightInd w:val="0"/>
        <w:snapToGrid w:val="0"/>
        <w:spacing w:line="360" w:lineRule="auto"/>
        <w:ind w:firstLine="840" w:firstLineChars="400"/>
        <w:rPr>
          <w:rFonts w:hint="eastAsia" w:ascii="宋体" w:hAnsi="宋体" w:eastAsia="宋体" w:cs="宋体"/>
          <w:color w:val="auto"/>
          <w:szCs w:val="21"/>
        </w:rPr>
      </w:pPr>
      <w:r>
        <w:rPr>
          <w:rFonts w:hint="eastAsia" w:ascii="宋体" w:hAnsi="宋体" w:eastAsia="宋体" w:cs="宋体"/>
          <w:color w:val="auto"/>
          <w:szCs w:val="21"/>
        </w:rPr>
        <w:t>□ 提请仲裁       □ 向人民法院提起诉讼</w:t>
      </w:r>
    </w:p>
    <w:p w14:paraId="186C0FA6">
      <w:pPr>
        <w:adjustRightInd w:val="0"/>
        <w:snapToGrid w:val="0"/>
        <w:spacing w:line="36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6.组成合同的文件</w:t>
      </w:r>
    </w:p>
    <w:p w14:paraId="4A1F4A32">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本协议书与下列文件一起构成合同文件，如下述文件之间有任何抵触、矛盾或歧义，应按以下顺序解释：</w:t>
      </w:r>
    </w:p>
    <w:p w14:paraId="00812F70">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（1）在采购或合同履行过程中乙方作出的承诺以及双方协商达成的变更或补充协议</w:t>
      </w:r>
    </w:p>
    <w:p w14:paraId="5E956DA1">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（2）成交通知书</w:t>
      </w:r>
    </w:p>
    <w:p w14:paraId="78854A39">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（3）响应文件</w:t>
      </w:r>
    </w:p>
    <w:p w14:paraId="4122338D">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（4）政府采购合同格式条款及其附件</w:t>
      </w:r>
    </w:p>
    <w:p w14:paraId="505D06AC">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（5）专用合同条款</w:t>
      </w:r>
    </w:p>
    <w:p w14:paraId="5A15E5EF">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（6）通用合同条款（如果有）</w:t>
      </w:r>
    </w:p>
    <w:p w14:paraId="549BEBC6">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（7）标准、规范及有关技术文件，图纸，已标价工程量清单或预算书（如果有）</w:t>
      </w:r>
    </w:p>
    <w:p w14:paraId="555BA80D">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（8）其他合同文件。</w:t>
      </w:r>
    </w:p>
    <w:p w14:paraId="002844F0">
      <w:pPr>
        <w:adjustRightInd w:val="0"/>
        <w:snapToGrid w:val="0"/>
        <w:spacing w:line="360" w:lineRule="auto"/>
        <w:ind w:firstLine="310" w:firstLineChars="147"/>
        <w:rPr>
          <w:rFonts w:hint="eastAsia" w:ascii="宋体" w:hAnsi="宋体" w:eastAsia="宋体" w:cs="宋体"/>
          <w:b/>
          <w:color w:val="auto"/>
          <w:szCs w:val="21"/>
        </w:rPr>
      </w:pPr>
      <w:r>
        <w:rPr>
          <w:rFonts w:hint="eastAsia" w:ascii="宋体" w:hAnsi="宋体" w:eastAsia="宋体" w:cs="宋体"/>
          <w:b/>
          <w:color w:val="auto"/>
          <w:szCs w:val="21"/>
        </w:rPr>
        <w:t>7.合同生效</w:t>
      </w:r>
    </w:p>
    <w:p w14:paraId="405E3279">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本合同自</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生效。</w:t>
      </w:r>
    </w:p>
    <w:p w14:paraId="161F79D4">
      <w:pPr>
        <w:adjustRightInd w:val="0"/>
        <w:snapToGrid w:val="0"/>
        <w:spacing w:line="360" w:lineRule="auto"/>
        <w:ind w:firstLine="310" w:firstLineChars="147"/>
        <w:rPr>
          <w:rFonts w:hint="eastAsia" w:ascii="宋体" w:hAnsi="宋体" w:eastAsia="宋体" w:cs="宋体"/>
          <w:b/>
          <w:color w:val="auto"/>
          <w:szCs w:val="21"/>
        </w:rPr>
      </w:pPr>
      <w:r>
        <w:rPr>
          <w:rFonts w:hint="eastAsia" w:ascii="宋体" w:hAnsi="宋体" w:eastAsia="宋体" w:cs="宋体"/>
          <w:b/>
          <w:color w:val="auto"/>
          <w:szCs w:val="21"/>
        </w:rPr>
        <w:t>8.合同份数</w:t>
      </w:r>
    </w:p>
    <w:p w14:paraId="79AAE2F2">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本合同一式</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份，采购人执</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份，供应商执</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份，均具有同等法律效力。</w:t>
      </w:r>
    </w:p>
    <w:p w14:paraId="0EFF9678">
      <w:pPr>
        <w:adjustRightInd w:val="0"/>
        <w:snapToGrid w:val="0"/>
        <w:spacing w:line="360" w:lineRule="auto"/>
        <w:rPr>
          <w:rFonts w:hint="eastAsia" w:ascii="宋体" w:hAnsi="宋体" w:eastAsia="宋体" w:cs="宋体"/>
          <w:color w:val="auto"/>
          <w:szCs w:val="21"/>
        </w:rPr>
      </w:pPr>
    </w:p>
    <w:p w14:paraId="0C577B0D">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合同订立时间：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年</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月</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日</w:t>
      </w:r>
    </w:p>
    <w:p w14:paraId="7F3CB30D">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合同订立地点：</w:t>
      </w:r>
      <w:r>
        <w:rPr>
          <w:rFonts w:hint="eastAsia" w:ascii="宋体" w:hAnsi="宋体" w:eastAsia="宋体" w:cs="宋体"/>
          <w:color w:val="auto"/>
          <w:szCs w:val="21"/>
          <w:u w:val="single"/>
        </w:rPr>
        <w:t xml:space="preserve">                           </w:t>
      </w:r>
    </w:p>
    <w:p w14:paraId="408A1FEF">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    </w:t>
      </w:r>
    </w:p>
    <w:p w14:paraId="044A801E">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甲      方：（公章）                     乙      方：（公章）</w:t>
      </w:r>
    </w:p>
    <w:p w14:paraId="7F3CF8FD">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法定代表人：</w:t>
      </w:r>
      <w:r>
        <w:rPr>
          <w:rFonts w:hint="eastAsia" w:ascii="宋体" w:hAnsi="宋体" w:eastAsia="宋体" w:cs="宋体"/>
          <w:color w:val="auto"/>
          <w:szCs w:val="21"/>
          <w:u w:val="single"/>
        </w:rPr>
        <w:t xml:space="preserve">                   </w:t>
      </w:r>
    </w:p>
    <w:p w14:paraId="243CBA91">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委托代理人：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委托代理人：</w:t>
      </w:r>
      <w:r>
        <w:rPr>
          <w:rFonts w:hint="eastAsia" w:ascii="宋体" w:hAnsi="宋体" w:eastAsia="宋体" w:cs="宋体"/>
          <w:color w:val="auto"/>
          <w:szCs w:val="21"/>
          <w:u w:val="single"/>
        </w:rPr>
        <w:t xml:space="preserve">                   </w:t>
      </w:r>
    </w:p>
    <w:p w14:paraId="02F7AC64">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电      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电      话：</w:t>
      </w:r>
      <w:r>
        <w:rPr>
          <w:rFonts w:hint="eastAsia" w:ascii="宋体" w:hAnsi="宋体" w:eastAsia="宋体" w:cs="宋体"/>
          <w:color w:val="auto"/>
          <w:szCs w:val="21"/>
          <w:u w:val="single"/>
        </w:rPr>
        <w:t xml:space="preserve">                   </w:t>
      </w:r>
    </w:p>
    <w:p w14:paraId="1AA2AFF7">
      <w:pPr>
        <w:adjustRightInd w:val="0"/>
        <w:snapToGrid w:val="0"/>
        <w:spacing w:line="360" w:lineRule="auto"/>
        <w:rPr>
          <w:rFonts w:hint="eastAsia" w:ascii="宋体" w:hAnsi="宋体" w:eastAsia="宋体" w:cs="宋体"/>
          <w:color w:val="auto"/>
          <w:szCs w:val="21"/>
        </w:rPr>
      </w:pPr>
      <w:r>
        <w:rPr>
          <w:rFonts w:hint="eastAsia" w:ascii="宋体" w:hAnsi="宋体" w:eastAsia="宋体" w:cs="宋体"/>
          <w:color w:val="auto"/>
          <w:szCs w:val="21"/>
        </w:rPr>
        <w:t>传      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传      真：</w:t>
      </w:r>
      <w:r>
        <w:rPr>
          <w:rFonts w:hint="eastAsia" w:ascii="宋体" w:hAnsi="宋体" w:eastAsia="宋体" w:cs="宋体"/>
          <w:color w:val="auto"/>
          <w:szCs w:val="21"/>
          <w:u w:val="single"/>
        </w:rPr>
        <w:t xml:space="preserve">                   </w:t>
      </w:r>
    </w:p>
    <w:p w14:paraId="44B5B195">
      <w:pPr>
        <w:adjustRightInd w:val="0"/>
        <w:snapToGrid w:val="0"/>
        <w:spacing w:line="360" w:lineRule="auto"/>
        <w:ind w:firstLine="420" w:firstLineChars="200"/>
        <w:rPr>
          <w:rFonts w:hint="eastAsia" w:ascii="宋体" w:hAnsi="宋体" w:eastAsia="宋体" w:cs="宋体"/>
          <w:color w:val="auto"/>
          <w:szCs w:val="21"/>
        </w:rPr>
      </w:pPr>
      <w:r>
        <w:rPr>
          <w:rFonts w:hint="eastAsia" w:ascii="宋体" w:hAnsi="宋体" w:eastAsia="宋体" w:cs="宋体"/>
          <w:color w:val="auto"/>
          <w:szCs w:val="21"/>
        </w:rPr>
        <w:t xml:space="preserve">                                    开 户 银 行：</w:t>
      </w:r>
      <w:r>
        <w:rPr>
          <w:rFonts w:hint="eastAsia" w:ascii="宋体" w:hAnsi="宋体" w:eastAsia="宋体" w:cs="宋体"/>
          <w:color w:val="auto"/>
          <w:szCs w:val="21"/>
          <w:u w:val="single"/>
        </w:rPr>
        <w:t xml:space="preserve">                  </w:t>
      </w:r>
    </w:p>
    <w:p w14:paraId="74323DAC">
      <w:pPr>
        <w:snapToGrid w:val="0"/>
        <w:spacing w:line="360" w:lineRule="auto"/>
        <w:jc w:val="center"/>
        <w:rPr>
          <w:rFonts w:hint="eastAsia" w:ascii="宋体" w:hAnsi="宋体" w:eastAsia="宋体" w:cs="宋体"/>
          <w:color w:val="auto"/>
        </w:rPr>
      </w:pPr>
      <w:r>
        <w:rPr>
          <w:rFonts w:hint="eastAsia" w:ascii="宋体" w:hAnsi="宋体" w:eastAsia="宋体" w:cs="宋体"/>
          <w:color w:val="auto"/>
          <w:szCs w:val="21"/>
        </w:rPr>
        <w:t xml:space="preserve">         帐       号：</w:t>
      </w:r>
      <w:r>
        <w:rPr>
          <w:rFonts w:hint="eastAsia" w:ascii="宋体" w:hAnsi="宋体" w:eastAsia="宋体" w:cs="宋体"/>
          <w:color w:val="auto"/>
          <w:szCs w:val="21"/>
          <w:u w:val="single"/>
        </w:rPr>
        <w:t xml:space="preserve">                   </w:t>
      </w:r>
    </w:p>
    <w:p w14:paraId="4169DDFE">
      <w:pPr>
        <w:rPr>
          <w:rFonts w:hint="eastAsia" w:ascii="宋体" w:hAnsi="宋体" w:eastAsia="宋体" w:cs="宋体"/>
          <w:color w:val="auto"/>
        </w:rPr>
      </w:pPr>
    </w:p>
    <w:p w14:paraId="5AD1169C">
      <w:pPr>
        <w:adjustRightInd w:val="0"/>
        <w:snapToGrid w:val="0"/>
        <w:spacing w:beforeLines="50" w:line="360" w:lineRule="auto"/>
        <w:jc w:val="center"/>
        <w:rPr>
          <w:rFonts w:ascii="黑体" w:hAnsi="华文中宋" w:eastAsia="黑体" w:cs="黑体"/>
          <w:b/>
          <w:sz w:val="32"/>
          <w:szCs w:val="32"/>
        </w:rPr>
      </w:pPr>
    </w:p>
    <w:p w14:paraId="143E82D1">
      <w:pPr>
        <w:widowControl/>
        <w:spacing w:before="100" w:beforeAutospacing="1" w:after="100" w:afterAutospacing="1" w:line="360" w:lineRule="exact"/>
        <w:ind w:firstLine="316" w:firstLineChars="150"/>
        <w:jc w:val="left"/>
        <w:rPr>
          <w:rFonts w:asciiTheme="minorEastAsia" w:hAnsiTheme="minorEastAsia" w:cstheme="minorEastAsia"/>
          <w:b/>
          <w:bCs/>
          <w:kern w:val="0"/>
          <w:szCs w:val="21"/>
        </w:rPr>
      </w:pPr>
      <w:r>
        <w:rPr>
          <w:rFonts w:hint="eastAsia" w:ascii="宋体" w:hAnsi="宋体"/>
          <w:b/>
          <w:bCs/>
        </w:rPr>
        <w:t>注：以甲乙双方签订的正式合同为准。</w:t>
      </w:r>
    </w:p>
    <w:p w14:paraId="75F67896">
      <w:pPr>
        <w:spacing w:line="400" w:lineRule="exact"/>
        <w:rPr>
          <w:rFonts w:asciiTheme="minorEastAsia" w:hAnsiTheme="minorEastAsia" w:cstheme="minorEastAsia"/>
          <w:sz w:val="28"/>
          <w:szCs w:val="28"/>
        </w:rPr>
      </w:pPr>
    </w:p>
    <w:p w14:paraId="7A5CA80C">
      <w:pPr>
        <w:pStyle w:val="2"/>
        <w:ind w:firstLine="560"/>
        <w:rPr>
          <w:rFonts w:asciiTheme="minorEastAsia" w:hAnsiTheme="minorEastAsia" w:cstheme="minorEastAsia"/>
          <w:sz w:val="28"/>
          <w:szCs w:val="28"/>
        </w:rPr>
      </w:pPr>
    </w:p>
    <w:p w14:paraId="437A5B79">
      <w:pPr>
        <w:pStyle w:val="2"/>
        <w:ind w:firstLine="560"/>
        <w:rPr>
          <w:rFonts w:asciiTheme="minorEastAsia" w:hAnsiTheme="minorEastAsia" w:cstheme="minorEastAsia"/>
          <w:sz w:val="28"/>
          <w:szCs w:val="28"/>
        </w:rPr>
      </w:pPr>
    </w:p>
    <w:p w14:paraId="134D7DA0">
      <w:pPr>
        <w:pStyle w:val="2"/>
        <w:ind w:firstLine="560"/>
        <w:rPr>
          <w:rFonts w:asciiTheme="minorEastAsia" w:hAnsiTheme="minorEastAsia" w:cstheme="minorEastAsia"/>
          <w:sz w:val="28"/>
          <w:szCs w:val="28"/>
        </w:rPr>
      </w:pPr>
    </w:p>
    <w:p w14:paraId="08B2D6DC">
      <w:pPr>
        <w:adjustRightInd w:val="0"/>
        <w:snapToGrid w:val="0"/>
        <w:spacing w:line="400" w:lineRule="exact"/>
        <w:jc w:val="center"/>
        <w:rPr>
          <w:rFonts w:hint="eastAsia" w:asciiTheme="minorEastAsia" w:hAnsiTheme="minorEastAsia" w:cstheme="minorEastAsia"/>
          <w:b/>
          <w:kern w:val="0"/>
          <w:sz w:val="28"/>
          <w:szCs w:val="28"/>
        </w:rPr>
      </w:pPr>
    </w:p>
    <w:p w14:paraId="56E5B9C8">
      <w:pPr>
        <w:numPr>
          <w:ilvl w:val="0"/>
          <w:numId w:val="82"/>
        </w:numPr>
        <w:jc w:val="center"/>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 xml:space="preserve"> </w:t>
      </w:r>
      <w:r>
        <w:rPr>
          <w:rFonts w:hint="eastAsia" w:ascii="宋体" w:hAnsi="宋体" w:eastAsia="宋体" w:cs="宋体"/>
          <w:b/>
          <w:color w:val="auto"/>
          <w:sz w:val="28"/>
          <w:szCs w:val="28"/>
        </w:rPr>
        <w:t>通用条款</w:t>
      </w:r>
    </w:p>
    <w:p w14:paraId="3D19A4B1">
      <w:pPr>
        <w:numPr>
          <w:ilvl w:val="0"/>
          <w:numId w:val="0"/>
        </w:numPr>
        <w:jc w:val="both"/>
        <w:rPr>
          <w:rFonts w:hint="eastAsia" w:ascii="宋体" w:hAnsi="宋体" w:eastAsia="宋体" w:cs="宋体"/>
          <w:b/>
          <w:color w:val="auto"/>
          <w:sz w:val="28"/>
          <w:szCs w:val="28"/>
          <w:lang w:eastAsia="zh-CN"/>
        </w:rPr>
      </w:pPr>
      <w:r>
        <w:rPr>
          <w:rFonts w:hint="eastAsia" w:ascii="宋体" w:hAnsi="宋体" w:eastAsia="宋体" w:cs="宋体"/>
          <w:b/>
          <w:color w:val="auto"/>
          <w:sz w:val="21"/>
          <w:szCs w:val="21"/>
          <w:lang w:eastAsia="zh-CN"/>
        </w:rPr>
        <w:t>（参照</w:t>
      </w:r>
      <w:r>
        <w:rPr>
          <w:rFonts w:hint="eastAsia" w:ascii="宋体" w:hAnsi="宋体" w:eastAsia="宋体" w:cs="宋体"/>
          <w:b/>
          <w:color w:val="auto"/>
          <w:sz w:val="21"/>
          <w:szCs w:val="21"/>
          <w:lang w:val="en-US" w:eastAsia="zh-CN"/>
        </w:rPr>
        <w:t>湖南省生态环境工程施工招标文件示范文本第四章“合同条款及格式”通用合同条款）</w:t>
      </w:r>
    </w:p>
    <w:p w14:paraId="45005604">
      <w:pPr>
        <w:numPr>
          <w:ilvl w:val="0"/>
          <w:numId w:val="82"/>
        </w:numPr>
        <w:ind w:left="0" w:leftChars="0" w:firstLine="0" w:firstLineChars="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专用条款</w:t>
      </w:r>
    </w:p>
    <w:p w14:paraId="7D1C3ED5">
      <w:pPr>
        <w:numPr>
          <w:ilvl w:val="0"/>
          <w:numId w:val="0"/>
        </w:numPr>
        <w:jc w:val="both"/>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（参照湖南省生态环境工程施工招标文件示范文本第四章“合同条款及格式”专业合同条款）</w:t>
      </w:r>
    </w:p>
    <w:p w14:paraId="0D48CA96">
      <w:pPr>
        <w:adjustRightInd w:val="0"/>
        <w:snapToGrid w:val="0"/>
        <w:spacing w:line="400" w:lineRule="exact"/>
        <w:jc w:val="center"/>
        <w:rPr>
          <w:rFonts w:hint="eastAsia" w:asciiTheme="minorEastAsia" w:hAnsiTheme="minorEastAsia" w:eastAsiaTheme="minorEastAsia" w:cstheme="minorEastAsia"/>
          <w:b/>
          <w:kern w:val="0"/>
          <w:sz w:val="28"/>
          <w:szCs w:val="28"/>
          <w:lang w:eastAsia="zh-CN"/>
        </w:rPr>
      </w:pPr>
    </w:p>
    <w:p w14:paraId="3445F945">
      <w:pPr>
        <w:adjustRightInd w:val="0"/>
        <w:snapToGrid w:val="0"/>
        <w:spacing w:line="400" w:lineRule="exact"/>
        <w:jc w:val="center"/>
        <w:rPr>
          <w:rFonts w:hint="eastAsia" w:ascii="黑体" w:hAnsi="宋体" w:eastAsia="黑体" w:cs="黑体"/>
          <w:bCs/>
          <w:sz w:val="32"/>
          <w:szCs w:val="32"/>
        </w:rPr>
      </w:pPr>
    </w:p>
    <w:p w14:paraId="1852AB1B">
      <w:pPr>
        <w:adjustRightInd w:val="0"/>
        <w:snapToGrid w:val="0"/>
        <w:spacing w:line="400" w:lineRule="exact"/>
        <w:jc w:val="center"/>
        <w:rPr>
          <w:rFonts w:hint="eastAsia" w:ascii="黑体" w:hAnsi="宋体" w:eastAsia="黑体" w:cs="黑体"/>
          <w:bCs/>
          <w:sz w:val="32"/>
          <w:szCs w:val="32"/>
        </w:rPr>
      </w:pPr>
    </w:p>
    <w:p w14:paraId="5B47600B">
      <w:pPr>
        <w:adjustRightInd w:val="0"/>
        <w:snapToGrid w:val="0"/>
        <w:spacing w:line="400" w:lineRule="exact"/>
        <w:jc w:val="center"/>
        <w:rPr>
          <w:rFonts w:hint="eastAsia" w:ascii="黑体" w:hAnsi="宋体" w:eastAsia="黑体" w:cs="黑体"/>
          <w:bCs/>
          <w:sz w:val="32"/>
          <w:szCs w:val="32"/>
        </w:rPr>
      </w:pPr>
    </w:p>
    <w:p w14:paraId="3A641943">
      <w:pPr>
        <w:adjustRightInd w:val="0"/>
        <w:snapToGrid w:val="0"/>
        <w:spacing w:line="400" w:lineRule="exact"/>
        <w:jc w:val="center"/>
        <w:rPr>
          <w:rFonts w:hint="eastAsia" w:ascii="黑体" w:hAnsi="宋体" w:eastAsia="黑体" w:cs="黑体"/>
          <w:bCs/>
          <w:sz w:val="32"/>
          <w:szCs w:val="32"/>
        </w:rPr>
      </w:pPr>
    </w:p>
    <w:p w14:paraId="19CC1046">
      <w:pPr>
        <w:adjustRightInd w:val="0"/>
        <w:snapToGrid w:val="0"/>
        <w:spacing w:line="400" w:lineRule="exact"/>
        <w:jc w:val="center"/>
        <w:rPr>
          <w:rFonts w:hint="eastAsia" w:ascii="黑体" w:hAnsi="宋体" w:eastAsia="黑体" w:cs="黑体"/>
          <w:bCs/>
          <w:sz w:val="32"/>
          <w:szCs w:val="32"/>
        </w:rPr>
      </w:pPr>
    </w:p>
    <w:p w14:paraId="1C6BD100">
      <w:pPr>
        <w:adjustRightInd w:val="0"/>
        <w:snapToGrid w:val="0"/>
        <w:spacing w:line="400" w:lineRule="exact"/>
        <w:jc w:val="center"/>
        <w:rPr>
          <w:rFonts w:hint="eastAsia" w:ascii="黑体" w:hAnsi="宋体" w:eastAsia="黑体" w:cs="黑体"/>
          <w:bCs/>
          <w:sz w:val="32"/>
          <w:szCs w:val="32"/>
        </w:rPr>
      </w:pPr>
    </w:p>
    <w:p w14:paraId="2AAF4549">
      <w:pPr>
        <w:adjustRightInd w:val="0"/>
        <w:snapToGrid w:val="0"/>
        <w:spacing w:line="400" w:lineRule="exact"/>
        <w:jc w:val="center"/>
        <w:rPr>
          <w:rFonts w:hint="eastAsia" w:ascii="黑体" w:hAnsi="宋体" w:eastAsia="黑体" w:cs="黑体"/>
          <w:bCs/>
          <w:sz w:val="32"/>
          <w:szCs w:val="32"/>
        </w:rPr>
      </w:pPr>
    </w:p>
    <w:p w14:paraId="70BD0EE4">
      <w:pPr>
        <w:adjustRightInd w:val="0"/>
        <w:snapToGrid w:val="0"/>
        <w:spacing w:line="400" w:lineRule="exact"/>
        <w:jc w:val="center"/>
        <w:rPr>
          <w:rFonts w:hint="eastAsia" w:ascii="黑体" w:hAnsi="宋体" w:eastAsia="黑体" w:cs="黑体"/>
          <w:bCs/>
          <w:sz w:val="32"/>
          <w:szCs w:val="32"/>
        </w:rPr>
      </w:pPr>
    </w:p>
    <w:p w14:paraId="59A32909">
      <w:pPr>
        <w:adjustRightInd w:val="0"/>
        <w:snapToGrid w:val="0"/>
        <w:spacing w:line="400" w:lineRule="exact"/>
        <w:jc w:val="center"/>
        <w:rPr>
          <w:rFonts w:hint="eastAsia" w:ascii="黑体" w:hAnsi="宋体" w:eastAsia="黑体" w:cs="黑体"/>
          <w:bCs/>
          <w:sz w:val="32"/>
          <w:szCs w:val="32"/>
        </w:rPr>
      </w:pPr>
    </w:p>
    <w:p w14:paraId="69529AF9">
      <w:pPr>
        <w:adjustRightInd w:val="0"/>
        <w:snapToGrid w:val="0"/>
        <w:spacing w:line="400" w:lineRule="exact"/>
        <w:jc w:val="center"/>
        <w:rPr>
          <w:rFonts w:hint="eastAsia" w:ascii="黑体" w:hAnsi="宋体" w:eastAsia="黑体" w:cs="黑体"/>
          <w:bCs/>
          <w:sz w:val="32"/>
          <w:szCs w:val="32"/>
        </w:rPr>
      </w:pPr>
    </w:p>
    <w:p w14:paraId="76567591">
      <w:pPr>
        <w:adjustRightInd w:val="0"/>
        <w:snapToGrid w:val="0"/>
        <w:spacing w:line="400" w:lineRule="exact"/>
        <w:jc w:val="center"/>
        <w:rPr>
          <w:rFonts w:hint="eastAsia" w:ascii="黑体" w:hAnsi="宋体" w:eastAsia="黑体" w:cs="黑体"/>
          <w:bCs/>
          <w:sz w:val="32"/>
          <w:szCs w:val="32"/>
        </w:rPr>
      </w:pPr>
    </w:p>
    <w:p w14:paraId="19288BF3">
      <w:pPr>
        <w:adjustRightInd w:val="0"/>
        <w:snapToGrid w:val="0"/>
        <w:spacing w:line="400" w:lineRule="exact"/>
        <w:jc w:val="center"/>
        <w:rPr>
          <w:rFonts w:hint="eastAsia" w:ascii="黑体" w:hAnsi="宋体" w:eastAsia="黑体" w:cs="黑体"/>
          <w:bCs/>
          <w:sz w:val="32"/>
          <w:szCs w:val="32"/>
        </w:rPr>
      </w:pPr>
    </w:p>
    <w:p w14:paraId="0C6FA8A7">
      <w:pPr>
        <w:adjustRightInd w:val="0"/>
        <w:snapToGrid w:val="0"/>
        <w:spacing w:line="400" w:lineRule="exact"/>
        <w:jc w:val="center"/>
        <w:rPr>
          <w:rFonts w:hint="eastAsia" w:ascii="黑体" w:hAnsi="宋体" w:eastAsia="黑体" w:cs="黑体"/>
          <w:bCs/>
          <w:sz w:val="32"/>
          <w:szCs w:val="32"/>
        </w:rPr>
      </w:pPr>
    </w:p>
    <w:p w14:paraId="5073D01C">
      <w:pPr>
        <w:adjustRightInd w:val="0"/>
        <w:snapToGrid w:val="0"/>
        <w:spacing w:line="400" w:lineRule="exact"/>
        <w:jc w:val="center"/>
        <w:rPr>
          <w:rFonts w:hint="eastAsia" w:ascii="黑体" w:hAnsi="宋体" w:eastAsia="黑体" w:cs="黑体"/>
          <w:bCs/>
          <w:sz w:val="32"/>
          <w:szCs w:val="32"/>
        </w:rPr>
      </w:pPr>
    </w:p>
    <w:p w14:paraId="77EA2C35">
      <w:pPr>
        <w:adjustRightInd w:val="0"/>
        <w:snapToGrid w:val="0"/>
        <w:spacing w:line="400" w:lineRule="exact"/>
        <w:jc w:val="center"/>
        <w:rPr>
          <w:rFonts w:hint="eastAsia" w:ascii="黑体" w:hAnsi="宋体" w:eastAsia="黑体" w:cs="黑体"/>
          <w:bCs/>
          <w:sz w:val="32"/>
          <w:szCs w:val="32"/>
        </w:rPr>
      </w:pPr>
    </w:p>
    <w:p w14:paraId="37CF0864">
      <w:pPr>
        <w:adjustRightInd w:val="0"/>
        <w:snapToGrid w:val="0"/>
        <w:spacing w:line="400" w:lineRule="exact"/>
        <w:jc w:val="center"/>
        <w:rPr>
          <w:rFonts w:hint="eastAsia" w:ascii="黑体" w:hAnsi="宋体" w:eastAsia="黑体" w:cs="黑体"/>
          <w:bCs/>
          <w:sz w:val="32"/>
          <w:szCs w:val="32"/>
        </w:rPr>
      </w:pPr>
    </w:p>
    <w:p w14:paraId="45D22A52">
      <w:pPr>
        <w:adjustRightInd w:val="0"/>
        <w:snapToGrid w:val="0"/>
        <w:spacing w:line="400" w:lineRule="exact"/>
        <w:jc w:val="center"/>
        <w:rPr>
          <w:rFonts w:hint="eastAsia" w:ascii="黑体" w:hAnsi="宋体" w:eastAsia="黑体" w:cs="黑体"/>
          <w:bCs/>
          <w:sz w:val="32"/>
          <w:szCs w:val="32"/>
        </w:rPr>
      </w:pPr>
    </w:p>
    <w:p w14:paraId="5334855F">
      <w:pPr>
        <w:adjustRightInd w:val="0"/>
        <w:snapToGrid w:val="0"/>
        <w:spacing w:line="400" w:lineRule="exact"/>
        <w:jc w:val="center"/>
        <w:rPr>
          <w:rFonts w:hint="eastAsia" w:ascii="黑体" w:hAnsi="宋体" w:eastAsia="黑体" w:cs="黑体"/>
          <w:bCs/>
          <w:sz w:val="32"/>
          <w:szCs w:val="32"/>
        </w:rPr>
      </w:pPr>
    </w:p>
    <w:p w14:paraId="4C546271">
      <w:pPr>
        <w:adjustRightInd w:val="0"/>
        <w:snapToGrid w:val="0"/>
        <w:spacing w:line="400" w:lineRule="exact"/>
        <w:jc w:val="center"/>
        <w:rPr>
          <w:rFonts w:hint="eastAsia" w:ascii="黑体" w:hAnsi="宋体" w:eastAsia="黑体" w:cs="黑体"/>
          <w:bCs/>
          <w:sz w:val="32"/>
          <w:szCs w:val="32"/>
        </w:rPr>
      </w:pPr>
    </w:p>
    <w:p w14:paraId="255A508D">
      <w:pPr>
        <w:adjustRightInd w:val="0"/>
        <w:snapToGrid w:val="0"/>
        <w:spacing w:line="400" w:lineRule="exact"/>
        <w:jc w:val="center"/>
        <w:rPr>
          <w:rFonts w:hint="eastAsia" w:ascii="黑体" w:hAnsi="宋体" w:eastAsia="黑体" w:cs="黑体"/>
          <w:bCs/>
          <w:sz w:val="32"/>
          <w:szCs w:val="32"/>
        </w:rPr>
      </w:pPr>
    </w:p>
    <w:p w14:paraId="6FFC6EB4">
      <w:pPr>
        <w:adjustRightInd w:val="0"/>
        <w:snapToGrid w:val="0"/>
        <w:spacing w:line="400" w:lineRule="exact"/>
        <w:jc w:val="center"/>
        <w:rPr>
          <w:rFonts w:hint="eastAsia" w:ascii="黑体" w:hAnsi="宋体" w:eastAsia="黑体" w:cs="黑体"/>
          <w:bCs/>
          <w:sz w:val="32"/>
          <w:szCs w:val="32"/>
        </w:rPr>
      </w:pPr>
    </w:p>
    <w:p w14:paraId="16269ADD">
      <w:pPr>
        <w:adjustRightInd w:val="0"/>
        <w:snapToGrid w:val="0"/>
        <w:spacing w:line="400" w:lineRule="exact"/>
        <w:jc w:val="center"/>
        <w:rPr>
          <w:rFonts w:hint="eastAsia" w:ascii="黑体" w:hAnsi="宋体" w:eastAsia="黑体" w:cs="黑体"/>
          <w:bCs/>
          <w:sz w:val="32"/>
          <w:szCs w:val="32"/>
        </w:rPr>
      </w:pPr>
    </w:p>
    <w:p w14:paraId="393EAFF3">
      <w:pPr>
        <w:adjustRightInd w:val="0"/>
        <w:snapToGrid w:val="0"/>
        <w:spacing w:line="400" w:lineRule="exact"/>
        <w:jc w:val="center"/>
        <w:rPr>
          <w:rFonts w:hint="eastAsia" w:ascii="黑体" w:hAnsi="宋体" w:eastAsia="黑体" w:cs="黑体"/>
          <w:bCs/>
          <w:sz w:val="32"/>
          <w:szCs w:val="32"/>
        </w:rPr>
      </w:pPr>
    </w:p>
    <w:p w14:paraId="30B21579">
      <w:pPr>
        <w:adjustRightInd w:val="0"/>
        <w:snapToGrid w:val="0"/>
        <w:spacing w:line="400" w:lineRule="exact"/>
        <w:jc w:val="center"/>
        <w:rPr>
          <w:rFonts w:hint="eastAsia" w:ascii="黑体" w:hAnsi="宋体" w:eastAsia="黑体" w:cs="黑体"/>
          <w:bCs/>
          <w:sz w:val="32"/>
          <w:szCs w:val="32"/>
        </w:rPr>
      </w:pPr>
    </w:p>
    <w:p w14:paraId="0BC4714E">
      <w:pPr>
        <w:adjustRightInd w:val="0"/>
        <w:snapToGrid w:val="0"/>
        <w:spacing w:line="400" w:lineRule="exact"/>
        <w:jc w:val="center"/>
        <w:rPr>
          <w:rFonts w:hint="eastAsia" w:ascii="黑体" w:hAnsi="宋体" w:eastAsia="黑体" w:cs="黑体"/>
          <w:bCs/>
          <w:sz w:val="32"/>
          <w:szCs w:val="32"/>
        </w:rPr>
      </w:pPr>
    </w:p>
    <w:p w14:paraId="6BF3A469">
      <w:pPr>
        <w:pStyle w:val="6"/>
        <w:rPr>
          <w:rFonts w:hint="eastAsia" w:ascii="黑体" w:hAnsi="宋体" w:eastAsia="黑体" w:cs="黑体"/>
          <w:bCs/>
          <w:sz w:val="32"/>
          <w:szCs w:val="32"/>
        </w:rPr>
      </w:pPr>
    </w:p>
    <w:p w14:paraId="2C32E63C">
      <w:pPr>
        <w:adjustRightInd w:val="0"/>
        <w:snapToGrid w:val="0"/>
        <w:spacing w:line="400" w:lineRule="exact"/>
        <w:jc w:val="both"/>
        <w:rPr>
          <w:rFonts w:hint="eastAsia" w:ascii="黑体" w:hAnsi="宋体" w:eastAsia="黑体" w:cs="黑体"/>
          <w:bCs/>
          <w:sz w:val="32"/>
          <w:szCs w:val="32"/>
        </w:rPr>
      </w:pPr>
    </w:p>
    <w:p w14:paraId="465C726A">
      <w:pPr>
        <w:adjustRightInd w:val="0"/>
        <w:snapToGrid w:val="0"/>
        <w:spacing w:line="400" w:lineRule="exact"/>
        <w:jc w:val="both"/>
        <w:rPr>
          <w:rFonts w:hint="eastAsia" w:ascii="黑体" w:hAnsi="宋体" w:eastAsia="黑体" w:cs="黑体"/>
          <w:bCs/>
          <w:sz w:val="32"/>
          <w:szCs w:val="32"/>
        </w:rPr>
      </w:pPr>
    </w:p>
    <w:p w14:paraId="229A015B">
      <w:pPr>
        <w:numPr>
          <w:ilvl w:val="0"/>
          <w:numId w:val="0"/>
        </w:numPr>
        <w:adjustRightInd w:val="0"/>
        <w:snapToGrid w:val="0"/>
        <w:spacing w:before="156" w:beforeLines="50" w:line="360" w:lineRule="auto"/>
        <w:jc w:val="center"/>
        <w:rPr>
          <w:rFonts w:hint="eastAsia" w:ascii="黑体" w:hAnsi="华文中宋" w:eastAsia="黑体" w:cs="黑体"/>
          <w:b/>
          <w:sz w:val="32"/>
          <w:szCs w:val="32"/>
          <w:lang w:eastAsia="zh-CN"/>
        </w:rPr>
      </w:pPr>
      <w:r>
        <w:rPr>
          <w:rFonts w:hint="eastAsia" w:ascii="黑体" w:hAnsi="华文中宋" w:eastAsia="黑体" w:cs="黑体"/>
          <w:b/>
          <w:sz w:val="32"/>
          <w:szCs w:val="32"/>
        </w:rPr>
        <w:t>第四章  采购需求</w:t>
      </w:r>
    </w:p>
    <w:p w14:paraId="28CDF92D">
      <w:pPr>
        <w:ind w:firstLine="440" w:firstLineChars="200"/>
        <w:rPr>
          <w:rFonts w:asciiTheme="minorEastAsia" w:hAnsiTheme="minorEastAsia" w:cstheme="minorEastAsia"/>
          <w:sz w:val="22"/>
          <w:szCs w:val="36"/>
        </w:rPr>
      </w:pPr>
    </w:p>
    <w:p w14:paraId="36D0666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Cs w:val="21"/>
          <w:lang w:eastAsia="zh-CN"/>
        </w:rPr>
      </w:pPr>
      <w:r>
        <w:rPr>
          <w:rFonts w:hint="eastAsia" w:ascii="宋体" w:hAnsi="宋体" w:eastAsia="宋体" w:cs="宋体"/>
          <w:b/>
          <w:bCs/>
          <w:szCs w:val="21"/>
        </w:rPr>
        <w:t>一、采购项目名称：</w:t>
      </w:r>
      <w:r>
        <w:rPr>
          <w:rFonts w:hint="eastAsia" w:ascii="宋体" w:hAnsi="宋体" w:eastAsia="宋体" w:cs="宋体"/>
          <w:szCs w:val="21"/>
          <w:lang w:eastAsia="zh-CN"/>
        </w:rPr>
        <w:t>桃江县金明矿业污水处理站应急改造工程</w:t>
      </w:r>
    </w:p>
    <w:p w14:paraId="7C2E1D77">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eastAsia="宋体" w:cs="宋体"/>
          <w:szCs w:val="21"/>
        </w:rPr>
      </w:pPr>
      <w:r>
        <w:rPr>
          <w:rFonts w:hint="eastAsia" w:ascii="宋体" w:hAnsi="宋体" w:eastAsia="宋体" w:cs="宋体"/>
          <w:b/>
          <w:bCs/>
          <w:szCs w:val="21"/>
        </w:rPr>
        <w:t>二、项目预算总价：</w:t>
      </w:r>
      <w:r>
        <w:rPr>
          <w:rFonts w:hint="eastAsia" w:asciiTheme="minorEastAsia" w:hAnsiTheme="minorEastAsia" w:cstheme="minorEastAsia"/>
          <w:szCs w:val="21"/>
          <w:lang w:val="en-US" w:eastAsia="zh-CN"/>
        </w:rPr>
        <w:t>1421001</w:t>
      </w:r>
      <w:r>
        <w:rPr>
          <w:rFonts w:hint="eastAsia" w:ascii="宋体" w:hAnsi="宋体" w:eastAsia="宋体" w:cs="宋体"/>
          <w:szCs w:val="21"/>
        </w:rPr>
        <w:t>元</w:t>
      </w:r>
    </w:p>
    <w:p w14:paraId="4229BDB9">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宋体" w:hAnsi="宋体" w:eastAsia="宋体" w:cs="宋体"/>
          <w:szCs w:val="21"/>
        </w:rPr>
      </w:pPr>
      <w:r>
        <w:rPr>
          <w:rFonts w:hint="eastAsia" w:ascii="宋体" w:hAnsi="宋体" w:eastAsia="宋体" w:cs="宋体"/>
          <w:b/>
          <w:bCs/>
          <w:szCs w:val="21"/>
        </w:rPr>
        <w:t>三、</w:t>
      </w:r>
      <w:r>
        <w:rPr>
          <w:rFonts w:hint="eastAsia" w:ascii="宋体" w:hAnsi="宋体" w:eastAsia="宋体" w:cs="宋体"/>
          <w:b/>
          <w:bCs/>
          <w:szCs w:val="21"/>
          <w:lang w:val="en-US" w:eastAsia="zh-CN"/>
        </w:rPr>
        <w:t>工程</w:t>
      </w:r>
      <w:r>
        <w:rPr>
          <w:rFonts w:hint="eastAsia" w:ascii="宋体" w:hAnsi="宋体" w:eastAsia="宋体" w:cs="宋体"/>
          <w:b/>
          <w:bCs/>
          <w:szCs w:val="21"/>
        </w:rPr>
        <w:t>基本情况：</w:t>
      </w:r>
    </w:p>
    <w:p w14:paraId="733CE7C7">
      <w:pPr>
        <w:pStyle w:val="2"/>
        <w:keepNext w:val="0"/>
        <w:keepLines w:val="0"/>
        <w:pageBreakBefore w:val="0"/>
        <w:widowControl/>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s="宋体" w:eastAsiaTheme="minorEastAsia"/>
          <w:b w:val="0"/>
          <w:bCs/>
          <w:color w:val="000000"/>
          <w:kern w:val="2"/>
          <w:sz w:val="21"/>
          <w:szCs w:val="21"/>
          <w:highlight w:val="none"/>
          <w:lang w:val="en-US" w:eastAsia="zh-CN" w:bidi="ar-SA"/>
        </w:rPr>
      </w:pPr>
      <w:r>
        <w:rPr>
          <w:rFonts w:hint="eastAsia" w:ascii="宋体" w:hAnsi="宋体" w:cs="宋体" w:eastAsiaTheme="minorEastAsia"/>
          <w:b w:val="0"/>
          <w:bCs/>
          <w:color w:val="000000"/>
          <w:kern w:val="2"/>
          <w:sz w:val="21"/>
          <w:szCs w:val="21"/>
          <w:highlight w:val="none"/>
          <w:lang w:val="en-US" w:eastAsia="zh-CN" w:bidi="ar-SA"/>
        </w:rPr>
        <w:t>1、桃江县金明矿业污水处理站应急改造工程，内容简况:</w:t>
      </w:r>
    </w:p>
    <w:p w14:paraId="23915F30">
      <w:pPr>
        <w:pStyle w:val="2"/>
        <w:keepNext w:val="0"/>
        <w:keepLines w:val="0"/>
        <w:pageBreakBefore w:val="0"/>
        <w:widowControl/>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s="宋体" w:eastAsiaTheme="minorEastAsia"/>
          <w:b w:val="0"/>
          <w:bCs/>
          <w:color w:val="000000"/>
          <w:kern w:val="2"/>
          <w:sz w:val="21"/>
          <w:szCs w:val="21"/>
          <w:highlight w:val="none"/>
          <w:lang w:val="en-US" w:eastAsia="zh-CN" w:bidi="ar-SA"/>
        </w:rPr>
      </w:pPr>
      <w:r>
        <w:rPr>
          <w:rFonts w:hint="eastAsia" w:hAnsi="宋体" w:cs="宋体" w:eastAsiaTheme="minorEastAsia"/>
          <w:b w:val="0"/>
          <w:bCs/>
          <w:color w:val="000000"/>
          <w:kern w:val="2"/>
          <w:sz w:val="21"/>
          <w:szCs w:val="21"/>
          <w:highlight w:val="none"/>
          <w:lang w:val="en-US" w:eastAsia="zh-CN" w:bidi="ar-SA"/>
        </w:rPr>
        <w:t>（1）</w:t>
      </w:r>
      <w:r>
        <w:rPr>
          <w:rFonts w:hint="eastAsia" w:ascii="宋体" w:hAnsi="宋体" w:cs="宋体" w:eastAsiaTheme="minorEastAsia"/>
          <w:b w:val="0"/>
          <w:bCs/>
          <w:color w:val="000000"/>
          <w:kern w:val="2"/>
          <w:sz w:val="21"/>
          <w:szCs w:val="21"/>
          <w:highlight w:val="none"/>
          <w:lang w:val="en-US" w:eastAsia="zh-CN" w:bidi="ar-SA"/>
        </w:rPr>
        <w:t>水池清理:曝气调节池、混凝/絮凝池、沉淀池的抽水抽泥。</w:t>
      </w:r>
    </w:p>
    <w:p w14:paraId="4EA25172">
      <w:pPr>
        <w:pStyle w:val="2"/>
        <w:keepNext w:val="0"/>
        <w:keepLines w:val="0"/>
        <w:pageBreakBefore w:val="0"/>
        <w:widowControl/>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s="宋体" w:eastAsiaTheme="minorEastAsia"/>
          <w:b w:val="0"/>
          <w:bCs/>
          <w:color w:val="000000"/>
          <w:kern w:val="2"/>
          <w:sz w:val="21"/>
          <w:szCs w:val="21"/>
          <w:highlight w:val="none"/>
          <w:lang w:val="en-US" w:eastAsia="zh-CN" w:bidi="ar-SA"/>
        </w:rPr>
      </w:pPr>
      <w:r>
        <w:rPr>
          <w:rFonts w:hint="eastAsia" w:hAnsi="宋体" w:cs="宋体" w:eastAsiaTheme="minorEastAsia"/>
          <w:b w:val="0"/>
          <w:bCs/>
          <w:color w:val="000000"/>
          <w:kern w:val="2"/>
          <w:sz w:val="21"/>
          <w:szCs w:val="21"/>
          <w:highlight w:val="none"/>
          <w:lang w:val="en-US" w:eastAsia="zh-CN" w:bidi="ar-SA"/>
        </w:rPr>
        <w:t>（2）</w:t>
      </w:r>
      <w:r>
        <w:rPr>
          <w:rFonts w:hint="eastAsia" w:ascii="宋体" w:hAnsi="宋体" w:cs="宋体" w:eastAsiaTheme="minorEastAsia"/>
          <w:b w:val="0"/>
          <w:bCs/>
          <w:color w:val="000000"/>
          <w:kern w:val="2"/>
          <w:sz w:val="21"/>
          <w:szCs w:val="21"/>
          <w:highlight w:val="none"/>
          <w:lang w:val="en-US" w:eastAsia="zh-CN" w:bidi="ar-SA"/>
        </w:rPr>
        <w:t>拆除工程:废水提升泵、曝气管、斜管填料、填料支架、排泥泵、加药泵、加药管、罗茨风机、污泥螺杆泵、压滤机围堰的拆除(拆除位置详见图纸)。</w:t>
      </w:r>
    </w:p>
    <w:p w14:paraId="38F36880">
      <w:pPr>
        <w:pStyle w:val="2"/>
        <w:keepNext w:val="0"/>
        <w:keepLines w:val="0"/>
        <w:pageBreakBefore w:val="0"/>
        <w:widowControl/>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s="宋体" w:eastAsiaTheme="minorEastAsia"/>
          <w:b w:val="0"/>
          <w:bCs/>
          <w:color w:val="000000"/>
          <w:kern w:val="2"/>
          <w:sz w:val="21"/>
          <w:szCs w:val="21"/>
          <w:highlight w:val="none"/>
          <w:lang w:val="en-US" w:eastAsia="zh-CN" w:bidi="ar-SA"/>
        </w:rPr>
      </w:pPr>
      <w:r>
        <w:rPr>
          <w:rFonts w:hint="eastAsia" w:hAnsi="宋体" w:cs="宋体" w:eastAsiaTheme="minorEastAsia"/>
          <w:b w:val="0"/>
          <w:bCs/>
          <w:color w:val="000000"/>
          <w:kern w:val="2"/>
          <w:sz w:val="21"/>
          <w:szCs w:val="21"/>
          <w:highlight w:val="none"/>
          <w:lang w:val="en-US" w:eastAsia="zh-CN" w:bidi="ar-SA"/>
        </w:rPr>
        <w:t>（3）</w:t>
      </w:r>
      <w:r>
        <w:rPr>
          <w:rFonts w:hint="eastAsia" w:ascii="宋体" w:hAnsi="宋体" w:cs="宋体" w:eastAsiaTheme="minorEastAsia"/>
          <w:b w:val="0"/>
          <w:bCs/>
          <w:color w:val="000000"/>
          <w:kern w:val="2"/>
          <w:sz w:val="21"/>
          <w:szCs w:val="21"/>
          <w:highlight w:val="none"/>
          <w:lang w:val="en-US" w:eastAsia="zh-CN" w:bidi="ar-SA"/>
        </w:rPr>
        <w:t>土建改造:曝气池、反应池开孔，污泥池盖板开孔，曝气池进水口封堵，泥斗拆除新建改造，新增雨水阻隔墙，污泥罐及PH调节罐基础，阀门井，排放槽过水口封堵，新增管道沟、电缆沟、雨水井、屋顶防水，原有管道防腐，在线监测房改造，新增储药间等。</w:t>
      </w:r>
    </w:p>
    <w:p w14:paraId="7A5B2226">
      <w:pPr>
        <w:pStyle w:val="2"/>
        <w:keepNext w:val="0"/>
        <w:keepLines w:val="0"/>
        <w:pageBreakBefore w:val="0"/>
        <w:widowControl/>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s="宋体" w:eastAsiaTheme="minorEastAsia"/>
          <w:b w:val="0"/>
          <w:bCs/>
          <w:color w:val="000000"/>
          <w:kern w:val="2"/>
          <w:sz w:val="21"/>
          <w:szCs w:val="21"/>
          <w:highlight w:val="none"/>
          <w:lang w:val="en-US" w:eastAsia="zh-CN" w:bidi="ar-SA"/>
        </w:rPr>
      </w:pPr>
      <w:r>
        <w:rPr>
          <w:rFonts w:hint="eastAsia" w:hAnsi="宋体" w:cs="宋体" w:eastAsiaTheme="minorEastAsia"/>
          <w:b w:val="0"/>
          <w:bCs/>
          <w:color w:val="000000"/>
          <w:kern w:val="2"/>
          <w:sz w:val="21"/>
          <w:szCs w:val="21"/>
          <w:highlight w:val="none"/>
          <w:lang w:val="en-US" w:eastAsia="zh-CN" w:bidi="ar-SA"/>
        </w:rPr>
        <w:t>（4）</w:t>
      </w:r>
      <w:r>
        <w:rPr>
          <w:rFonts w:hint="eastAsia" w:ascii="宋体" w:hAnsi="宋体" w:cs="宋体" w:eastAsiaTheme="minorEastAsia"/>
          <w:b w:val="0"/>
          <w:bCs/>
          <w:color w:val="000000"/>
          <w:kern w:val="2"/>
          <w:sz w:val="21"/>
          <w:szCs w:val="21"/>
          <w:highlight w:val="none"/>
          <w:lang w:val="en-US" w:eastAsia="zh-CN" w:bidi="ar-SA"/>
        </w:rPr>
        <w:t>工艺改造:新增提升泵、排泥泵、加药泵、空气悬浮风机、污泥提升泵、污泥罐PE罐 20m3、污泥螺杆泵、板框压滤机、螺杆空压机、换气扇、PH调节罐10m3、临时提升泵、配药装置、在线监测系统、3#巴歇尔槽等设备。</w:t>
      </w:r>
    </w:p>
    <w:p w14:paraId="779BD823">
      <w:pPr>
        <w:pStyle w:val="2"/>
        <w:keepNext w:val="0"/>
        <w:keepLines w:val="0"/>
        <w:pageBreakBefore w:val="0"/>
        <w:widowControl/>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cs="宋体" w:eastAsiaTheme="minorEastAsia"/>
          <w:b w:val="0"/>
          <w:bCs/>
          <w:color w:val="000000"/>
          <w:kern w:val="2"/>
          <w:sz w:val="21"/>
          <w:szCs w:val="21"/>
          <w:highlight w:val="none"/>
          <w:lang w:val="en-US" w:eastAsia="zh-CN" w:bidi="ar-SA"/>
        </w:rPr>
      </w:pPr>
      <w:r>
        <w:rPr>
          <w:rFonts w:hint="eastAsia" w:hAnsi="宋体" w:cs="宋体" w:eastAsiaTheme="minorEastAsia"/>
          <w:b w:val="0"/>
          <w:bCs/>
          <w:color w:val="000000"/>
          <w:kern w:val="2"/>
          <w:sz w:val="21"/>
          <w:szCs w:val="21"/>
          <w:highlight w:val="none"/>
          <w:lang w:val="en-US" w:eastAsia="zh-CN" w:bidi="ar-SA"/>
        </w:rPr>
        <w:t>（5）</w:t>
      </w:r>
      <w:r>
        <w:rPr>
          <w:rFonts w:hint="eastAsia" w:ascii="宋体" w:hAnsi="宋体" w:cs="宋体" w:eastAsiaTheme="minorEastAsia"/>
          <w:b w:val="0"/>
          <w:bCs/>
          <w:color w:val="000000"/>
          <w:kern w:val="2"/>
          <w:sz w:val="21"/>
          <w:szCs w:val="21"/>
          <w:highlight w:val="none"/>
          <w:lang w:val="en-US" w:eastAsia="zh-CN" w:bidi="ar-SA"/>
        </w:rPr>
        <w:t>安装改造:新增配电柜、控制箱、电力电缆、pH在线仪、电磁流量计、超声波液位计、浮球液位计、仪表箱、电气配套电缆电线、配管、给排水配管及阀门配件等。</w:t>
      </w:r>
    </w:p>
    <w:p w14:paraId="355512AA">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420" w:firstLineChars="200"/>
        <w:textAlignment w:val="auto"/>
        <w:rPr>
          <w:rFonts w:hint="eastAsia" w:ascii="宋体" w:hAnsi="宋体" w:cs="宋体" w:eastAsiaTheme="minorEastAsia"/>
          <w:b w:val="0"/>
          <w:bCs/>
          <w:color w:val="000000"/>
          <w:szCs w:val="21"/>
          <w:highlight w:val="none"/>
          <w:lang w:eastAsia="zh-CN"/>
        </w:rPr>
      </w:pPr>
      <w:r>
        <w:rPr>
          <w:rFonts w:hint="eastAsia" w:ascii="宋体" w:hAnsi="宋体" w:cs="宋体"/>
          <w:b w:val="0"/>
          <w:bCs/>
          <w:color w:val="000000"/>
          <w:szCs w:val="21"/>
          <w:highlight w:val="none"/>
          <w:lang w:val="en-US" w:eastAsia="zh-CN"/>
        </w:rPr>
        <w:t>2</w:t>
      </w:r>
      <w:r>
        <w:rPr>
          <w:rFonts w:hint="eastAsia" w:ascii="宋体" w:hAnsi="宋体" w:cs="宋体"/>
          <w:b w:val="0"/>
          <w:bCs/>
          <w:color w:val="000000"/>
          <w:szCs w:val="21"/>
          <w:highlight w:val="none"/>
        </w:rPr>
        <w:t>、请各供应商根据竞争性磋商文件、工程量清单（另册）、工程施工图纸（另册）、最新的相关文件通知及标准等编制报价文件</w:t>
      </w:r>
      <w:r>
        <w:rPr>
          <w:rFonts w:hint="eastAsia" w:ascii="宋体" w:hAnsi="宋体" w:cs="宋体"/>
          <w:b w:val="0"/>
          <w:bCs/>
          <w:color w:val="000000"/>
          <w:szCs w:val="21"/>
          <w:highlight w:val="none"/>
          <w:lang w:eastAsia="zh-CN"/>
        </w:rPr>
        <w:t>。</w:t>
      </w:r>
    </w:p>
    <w:p w14:paraId="72DCD3E6">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auto"/>
        <w:jc w:val="left"/>
        <w:textAlignment w:val="auto"/>
        <w:rPr>
          <w:rFonts w:ascii="宋体" w:hAnsi="宋体" w:cs="宋体"/>
          <w:b/>
          <w:color w:val="000000"/>
          <w:sz w:val="22"/>
          <w:szCs w:val="22"/>
        </w:rPr>
      </w:pPr>
      <w:r>
        <w:rPr>
          <w:rFonts w:hint="eastAsia" w:ascii="宋体" w:hAnsi="宋体" w:cs="宋体"/>
          <w:b/>
          <w:color w:val="000000"/>
          <w:sz w:val="22"/>
          <w:szCs w:val="22"/>
          <w:highlight w:val="none"/>
          <w:lang w:eastAsia="zh-CN"/>
        </w:rPr>
        <w:t>四、</w:t>
      </w:r>
      <w:r>
        <w:rPr>
          <w:rFonts w:hint="eastAsia" w:ascii="宋体" w:hAnsi="宋体" w:cs="宋体"/>
          <w:b/>
          <w:color w:val="000000"/>
          <w:sz w:val="22"/>
          <w:szCs w:val="22"/>
          <w:highlight w:val="none"/>
        </w:rPr>
        <w:t>招标控制价编制说明</w:t>
      </w:r>
    </w:p>
    <w:p w14:paraId="4F23E124">
      <w:pPr>
        <w:adjustRightInd w:val="0"/>
        <w:snapToGrid w:val="0"/>
        <w:spacing w:line="360" w:lineRule="auto"/>
        <w:ind w:right="23" w:rightChars="11" w:firstLine="420" w:firstLineChars="200"/>
        <w:rPr>
          <w:rFonts w:ascii="宋体" w:hAnsi="宋体" w:cs="宋体"/>
          <w:b w:val="0"/>
          <w:bCs/>
          <w:szCs w:val="21"/>
        </w:rPr>
      </w:pPr>
      <w:r>
        <w:rPr>
          <w:rFonts w:hint="eastAsia" w:ascii="宋体" w:hAnsi="宋体" w:cs="宋体"/>
          <w:b w:val="0"/>
          <w:bCs/>
          <w:szCs w:val="21"/>
        </w:rPr>
        <w:t>1、招标控制价编制说明</w:t>
      </w:r>
    </w:p>
    <w:p w14:paraId="16535C9C">
      <w:pPr>
        <w:adjustRightInd w:val="0"/>
        <w:snapToGrid w:val="0"/>
        <w:spacing w:line="360" w:lineRule="auto"/>
        <w:ind w:right="23" w:rightChars="11" w:firstLine="420" w:firstLineChars="200"/>
        <w:rPr>
          <w:rFonts w:ascii="宋体" w:hAnsi="宋体" w:cs="宋体"/>
          <w:szCs w:val="21"/>
        </w:rPr>
      </w:pPr>
      <w:r>
        <w:rPr>
          <w:rFonts w:hint="eastAsia" w:ascii="宋体" w:hAnsi="宋体" w:cs="宋体"/>
          <w:szCs w:val="21"/>
        </w:rPr>
        <w:t>1.1工程施工图纸；</w:t>
      </w:r>
    </w:p>
    <w:p w14:paraId="2DD630F7">
      <w:pPr>
        <w:adjustRightInd w:val="0"/>
        <w:snapToGrid w:val="0"/>
        <w:spacing w:line="360" w:lineRule="auto"/>
        <w:ind w:right="23" w:rightChars="11" w:firstLine="420" w:firstLineChars="200"/>
        <w:rPr>
          <w:rFonts w:hint="eastAsia" w:ascii="宋体" w:hAnsi="宋体" w:cs="宋体" w:eastAsiaTheme="minorEastAsia"/>
          <w:b w:val="0"/>
          <w:bCs/>
          <w:szCs w:val="21"/>
          <w:lang w:val="en-US" w:eastAsia="zh-CN"/>
        </w:rPr>
      </w:pPr>
      <w:r>
        <w:rPr>
          <w:rFonts w:hint="eastAsia" w:ascii="宋体" w:hAnsi="宋体" w:cs="宋体"/>
          <w:b w:val="0"/>
          <w:bCs/>
          <w:szCs w:val="21"/>
          <w:lang w:val="en-US" w:eastAsia="zh-CN"/>
        </w:rPr>
        <w:t>1.2 湖南省住房和城乡建设厅发布的湘建价[2020]56号2020《湖南省建设工程计价办法》、2020年《湖南省建筑、装饰、安装、市政、园林工程消耗量标准》、湘建价[2019]47号《调整建设工程销项税额税率和材料价格综合税率计费标准》、湘建价[2022]146号《湖南省住房和建设厅关于发布&lt;湖南省建设工程计价依据动态调整汇编(2022 年度第一期)&gt;的通知》、湘建价[2024]20号《湖南省建设工程造价管理总站关于发布2024年湖南省建设工程人工费指数的通知》。</w:t>
      </w:r>
    </w:p>
    <w:p w14:paraId="12EEAA79">
      <w:pPr>
        <w:adjustRightInd w:val="0"/>
        <w:snapToGrid w:val="0"/>
        <w:spacing w:beforeLines="50" w:line="360" w:lineRule="auto"/>
        <w:ind w:right="23" w:rightChars="1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五、工期及质量要求</w:t>
      </w:r>
    </w:p>
    <w:p w14:paraId="3F7E1697">
      <w:pPr>
        <w:snapToGrid w:val="0"/>
        <w:spacing w:line="360" w:lineRule="auto"/>
        <w:ind w:firstLine="420" w:firstLineChars="200"/>
        <w:rPr>
          <w:rFonts w:ascii="宋体" w:hAnsi="宋体" w:cs="宋体"/>
          <w:bCs/>
          <w:color w:val="000000" w:themeColor="text1"/>
          <w:szCs w:val="21"/>
          <w14:textFill>
            <w14:solidFill>
              <w14:schemeClr w14:val="tx1"/>
            </w14:solidFill>
          </w14:textFill>
        </w:rPr>
      </w:pPr>
      <w:bookmarkStart w:id="4" w:name="_Toc13704"/>
      <w:r>
        <w:rPr>
          <w:rFonts w:hint="eastAsia" w:ascii="宋体" w:hAnsi="宋体" w:cs="宋体"/>
          <w:bCs/>
          <w:color w:val="000000" w:themeColor="text1"/>
          <w:szCs w:val="21"/>
          <w14:textFill>
            <w14:solidFill>
              <w14:schemeClr w14:val="tx1"/>
            </w14:solidFill>
          </w14:textFill>
        </w:rPr>
        <w:t>1、项目</w:t>
      </w:r>
      <w:r>
        <w:rPr>
          <w:rFonts w:hint="eastAsia"/>
        </w:rPr>
        <w:t>工期：</w:t>
      </w:r>
      <w:r>
        <w:rPr>
          <w:rFonts w:hint="eastAsia"/>
          <w:lang w:val="en-US" w:eastAsia="zh-CN"/>
        </w:rPr>
        <w:t>60</w:t>
      </w:r>
      <w:r>
        <w:rPr>
          <w:rFonts w:hint="eastAsia"/>
        </w:rPr>
        <w:t>日历天，</w:t>
      </w:r>
      <w:r>
        <w:rPr>
          <w:rFonts w:hint="eastAsia" w:ascii="宋体" w:hAnsi="宋体" w:cs="宋体"/>
          <w:bCs/>
          <w:color w:val="000000" w:themeColor="text1"/>
          <w:szCs w:val="21"/>
          <w14:textFill>
            <w14:solidFill>
              <w14:schemeClr w14:val="tx1"/>
            </w14:solidFill>
          </w14:textFill>
        </w:rPr>
        <w:t>从采购人下达开工令之日起计算；</w:t>
      </w:r>
    </w:p>
    <w:p w14:paraId="1CE9687C">
      <w:pPr>
        <w:adjustRightInd w:val="0"/>
        <w:snapToGrid w:val="0"/>
        <w:spacing w:line="360" w:lineRule="auto"/>
        <w:ind w:firstLine="420" w:firstLineChars="200"/>
        <w:rPr>
          <w:rFonts w:hint="eastAsia" w:ascii="宋体" w:hAnsi="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2、工程地点：</w:t>
      </w:r>
      <w:r>
        <w:rPr>
          <w:rFonts w:hint="eastAsia"/>
          <w:lang w:val="en-US" w:eastAsia="zh-CN"/>
        </w:rPr>
        <w:t>桃江县灰山港镇源嘉桥村；</w:t>
      </w:r>
    </w:p>
    <w:bookmarkEnd w:id="4"/>
    <w:p w14:paraId="23613788">
      <w:pPr>
        <w:adjustRightInd w:val="0"/>
        <w:snapToGrid w:val="0"/>
        <w:spacing w:line="360" w:lineRule="auto"/>
        <w:ind w:firstLine="420" w:firstLineChars="200"/>
        <w:rPr>
          <w:rFonts w:hint="eastAsia" w:ascii="宋体" w:hAnsi="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3、质量要求：符合现行国家有关工程施工验收规范，达到合格工程标准；</w:t>
      </w:r>
    </w:p>
    <w:p w14:paraId="37755833">
      <w:pPr>
        <w:adjustRightInd w:val="0"/>
        <w:snapToGrid w:val="0"/>
        <w:spacing w:line="360" w:lineRule="auto"/>
        <w:ind w:firstLine="420" w:firstLineChars="200"/>
        <w:rPr>
          <w:rFonts w:hint="eastAsia" w:ascii="宋体" w:hAnsi="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4、施工期间，应接受采购人的监督管理，遵守有关规定；</w:t>
      </w:r>
    </w:p>
    <w:p w14:paraId="0088C653">
      <w:pPr>
        <w:adjustRightInd w:val="0"/>
        <w:snapToGrid w:val="0"/>
        <w:spacing w:line="360" w:lineRule="auto"/>
        <w:ind w:firstLine="420" w:firstLineChars="200"/>
        <w:rPr>
          <w:rFonts w:hint="eastAsia" w:ascii="宋体" w:hAnsi="宋体" w:cs="宋体"/>
          <w:bCs/>
          <w:color w:val="000000" w:themeColor="text1"/>
          <w:szCs w:val="21"/>
          <w:lang w:eastAsia="zh-CN"/>
          <w14:textFill>
            <w14:solidFill>
              <w14:schemeClr w14:val="tx1"/>
            </w14:solidFill>
          </w14:textFill>
        </w:rPr>
      </w:pPr>
      <w:r>
        <w:rPr>
          <w:rFonts w:hint="eastAsia" w:ascii="宋体" w:hAnsi="宋体" w:cs="宋体"/>
          <w:bCs/>
          <w:color w:val="000000" w:themeColor="text1"/>
          <w:szCs w:val="21"/>
          <w:lang w:eastAsia="zh-CN"/>
          <w14:textFill>
            <w14:solidFill>
              <w14:schemeClr w14:val="tx1"/>
            </w14:solidFill>
          </w14:textFill>
        </w:rPr>
        <w:t>5、质量保修：按国务院</w:t>
      </w:r>
      <w:r>
        <w:rPr>
          <w:rFonts w:hint="eastAsia" w:ascii="宋体" w:hAnsi="宋体" w:cs="宋体"/>
          <w:bCs/>
          <w:color w:val="000000" w:themeColor="text1"/>
          <w:szCs w:val="21"/>
          <w:lang w:val="en-US" w:eastAsia="zh-CN"/>
          <w14:textFill>
            <w14:solidFill>
              <w14:schemeClr w14:val="tx1"/>
            </w14:solidFill>
          </w14:textFill>
        </w:rPr>
        <w:t>279号令、建设部80号令及</w:t>
      </w:r>
      <w:r>
        <w:rPr>
          <w:rFonts w:hint="eastAsia" w:ascii="宋体" w:hAnsi="宋体" w:cs="宋体"/>
          <w:bCs/>
          <w:color w:val="000000" w:themeColor="text1"/>
          <w:szCs w:val="21"/>
          <w:lang w:eastAsia="zh-CN"/>
          <w14:textFill>
            <w14:solidFill>
              <w14:schemeClr w14:val="tx1"/>
            </w14:solidFill>
          </w14:textFill>
        </w:rPr>
        <w:t>相关工程保修承诺执行。</w:t>
      </w:r>
    </w:p>
    <w:p w14:paraId="31A853CE">
      <w:pPr>
        <w:adjustRightInd w:val="0"/>
        <w:snapToGrid w:val="0"/>
        <w:spacing w:beforeLines="50" w:line="360" w:lineRule="auto"/>
        <w:ind w:right="23" w:rightChars="11"/>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六、项目实施要求</w:t>
      </w:r>
    </w:p>
    <w:p w14:paraId="3025C35B">
      <w:pPr>
        <w:snapToGrid w:val="0"/>
        <w:spacing w:line="360" w:lineRule="auto"/>
        <w:ind w:left="9" w:right="23" w:rightChars="11" w:firstLine="411" w:firstLineChars="195"/>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1、建筑材料运输、保管及保险</w:t>
      </w:r>
    </w:p>
    <w:p w14:paraId="7EB4F3E2">
      <w:pPr>
        <w:adjustRightInd w:val="0"/>
        <w:snapToGrid w:val="0"/>
        <w:spacing w:line="360" w:lineRule="auto"/>
        <w:ind w:firstLine="630" w:firstLineChars="300"/>
        <w:rPr>
          <w:szCs w:val="21"/>
        </w:rPr>
      </w:pPr>
      <w:r>
        <w:rPr>
          <w:rFonts w:hint="eastAsia"/>
          <w:szCs w:val="21"/>
        </w:rPr>
        <w:t>1.1、成交人负责施工材料到施工地点的全部运输，包括装卸及现场搬运等。</w:t>
      </w:r>
    </w:p>
    <w:p w14:paraId="5A6B8653">
      <w:pPr>
        <w:adjustRightInd w:val="0"/>
        <w:snapToGrid w:val="0"/>
        <w:spacing w:line="360" w:lineRule="auto"/>
        <w:ind w:firstLine="630" w:firstLineChars="300"/>
        <w:rPr>
          <w:szCs w:val="21"/>
        </w:rPr>
      </w:pPr>
      <w:r>
        <w:rPr>
          <w:rFonts w:hint="eastAsia"/>
          <w:szCs w:val="21"/>
        </w:rPr>
        <w:t>1.2、成交人负责施工材料在施工地点的保管，直至项目验收合格。</w:t>
      </w:r>
    </w:p>
    <w:p w14:paraId="2C2BA6F8">
      <w:pPr>
        <w:adjustRightInd w:val="0"/>
        <w:snapToGrid w:val="0"/>
        <w:spacing w:line="360" w:lineRule="auto"/>
        <w:ind w:firstLine="630" w:firstLineChars="300"/>
        <w:rPr>
          <w:szCs w:val="21"/>
          <w:highlight w:val="none"/>
        </w:rPr>
      </w:pPr>
      <w:r>
        <w:rPr>
          <w:rFonts w:hint="eastAsia"/>
          <w:szCs w:val="21"/>
          <w:highlight w:val="none"/>
        </w:rPr>
        <w:t>1.3、成交人负责其派出的施工人员的人身安全和意外保险,要求施工人员遵守发包人相关管理制度，安全施工、文明施工，因管理或施工不当等造成的安全问题由成交供应商全权承担。</w:t>
      </w:r>
    </w:p>
    <w:p w14:paraId="1CA47509">
      <w:pPr>
        <w:adjustRightInd w:val="0"/>
        <w:snapToGrid w:val="0"/>
        <w:spacing w:line="360" w:lineRule="auto"/>
        <w:ind w:firstLine="630" w:firstLineChars="300"/>
        <w:rPr>
          <w:rFonts w:hint="eastAsia" w:eastAsiaTheme="minorEastAsia"/>
          <w:szCs w:val="21"/>
          <w:highlight w:val="none"/>
          <w:lang w:val="en-US" w:eastAsia="zh-CN"/>
        </w:rPr>
      </w:pPr>
      <w:r>
        <w:rPr>
          <w:rFonts w:hint="eastAsia"/>
          <w:szCs w:val="21"/>
          <w:highlight w:val="none"/>
        </w:rPr>
        <w:t>1.4</w:t>
      </w:r>
      <w:r>
        <w:rPr>
          <w:rFonts w:hint="eastAsia"/>
          <w:szCs w:val="21"/>
          <w:highlight w:val="none"/>
          <w:lang w:eastAsia="zh-CN"/>
        </w:rPr>
        <w:t>、</w:t>
      </w:r>
      <w:r>
        <w:rPr>
          <w:rFonts w:hint="eastAsia"/>
          <w:szCs w:val="21"/>
          <w:highlight w:val="none"/>
        </w:rPr>
        <w:t>项目实施过程中所使用的材料</w:t>
      </w:r>
      <w:r>
        <w:rPr>
          <w:rFonts w:hint="eastAsia"/>
          <w:szCs w:val="21"/>
          <w:highlight w:val="none"/>
          <w:lang w:eastAsia="zh-CN"/>
        </w:rPr>
        <w:t>、设备</w:t>
      </w:r>
      <w:r>
        <w:rPr>
          <w:rFonts w:hint="eastAsia"/>
          <w:szCs w:val="21"/>
          <w:highlight w:val="none"/>
        </w:rPr>
        <w:t>必须满足国家标准，且成交供应商</w:t>
      </w:r>
      <w:r>
        <w:rPr>
          <w:rFonts w:hint="eastAsia"/>
          <w:szCs w:val="21"/>
          <w:highlight w:val="none"/>
          <w:lang w:eastAsia="zh-CN"/>
        </w:rPr>
        <w:t>提供的</w:t>
      </w:r>
      <w:r>
        <w:rPr>
          <w:rFonts w:hint="eastAsia"/>
          <w:szCs w:val="21"/>
          <w:highlight w:val="none"/>
        </w:rPr>
        <w:t>材料</w:t>
      </w:r>
      <w:r>
        <w:rPr>
          <w:rFonts w:hint="eastAsia"/>
          <w:szCs w:val="21"/>
          <w:highlight w:val="none"/>
          <w:lang w:eastAsia="zh-CN"/>
        </w:rPr>
        <w:t>、设备</w:t>
      </w:r>
      <w:r>
        <w:rPr>
          <w:rFonts w:hint="eastAsia"/>
          <w:szCs w:val="21"/>
          <w:highlight w:val="none"/>
        </w:rPr>
        <w:t>必须经采购人认可后才能投入使用</w:t>
      </w:r>
      <w:r>
        <w:rPr>
          <w:rFonts w:hint="eastAsia"/>
          <w:szCs w:val="21"/>
          <w:highlight w:val="none"/>
          <w:lang w:val="en-US" w:eastAsia="zh-CN"/>
        </w:rPr>
        <w:t>。</w:t>
      </w:r>
    </w:p>
    <w:p w14:paraId="73047AE7">
      <w:pPr>
        <w:adjustRightInd w:val="0"/>
        <w:snapToGrid w:val="0"/>
        <w:spacing w:line="360" w:lineRule="auto"/>
        <w:ind w:firstLine="630" w:firstLineChars="300"/>
        <w:rPr>
          <w:szCs w:val="21"/>
          <w:highlight w:val="none"/>
        </w:rPr>
      </w:pPr>
      <w:r>
        <w:rPr>
          <w:rFonts w:hint="eastAsia"/>
          <w:szCs w:val="21"/>
          <w:highlight w:val="none"/>
        </w:rPr>
        <w:t>1.5</w:t>
      </w:r>
      <w:r>
        <w:rPr>
          <w:rFonts w:hint="eastAsia"/>
          <w:szCs w:val="21"/>
          <w:highlight w:val="none"/>
          <w:lang w:eastAsia="zh-CN"/>
        </w:rPr>
        <w:t>、</w:t>
      </w:r>
      <w:r>
        <w:rPr>
          <w:rFonts w:hint="eastAsia"/>
          <w:szCs w:val="21"/>
          <w:highlight w:val="none"/>
        </w:rPr>
        <w:t>成交供应商向采购人承诺按照合同约定按期、保质完成施工任务及缺陷责任期内的缺陷修复。</w:t>
      </w:r>
    </w:p>
    <w:p w14:paraId="7C37D3A3">
      <w:pPr>
        <w:adjustRightInd w:val="0"/>
        <w:snapToGrid w:val="0"/>
        <w:spacing w:line="360" w:lineRule="auto"/>
        <w:ind w:firstLine="630" w:firstLineChars="300"/>
        <w:rPr>
          <w:szCs w:val="21"/>
          <w:highlight w:val="none"/>
        </w:rPr>
      </w:pPr>
      <w:r>
        <w:rPr>
          <w:rFonts w:hint="eastAsia"/>
          <w:szCs w:val="21"/>
          <w:highlight w:val="none"/>
        </w:rPr>
        <w:t>1.6</w:t>
      </w:r>
      <w:r>
        <w:rPr>
          <w:rFonts w:hint="eastAsia"/>
          <w:szCs w:val="21"/>
          <w:highlight w:val="none"/>
          <w:lang w:eastAsia="zh-CN"/>
        </w:rPr>
        <w:t>、</w:t>
      </w:r>
      <w:r>
        <w:rPr>
          <w:rFonts w:hint="eastAsia"/>
          <w:szCs w:val="21"/>
          <w:highlight w:val="none"/>
        </w:rPr>
        <w:t>保护原有可用设备设施，施工完毕恢复原设施。</w:t>
      </w:r>
    </w:p>
    <w:p w14:paraId="7D4A142D">
      <w:pPr>
        <w:snapToGrid w:val="0"/>
        <w:spacing w:line="360" w:lineRule="auto"/>
        <w:ind w:left="9" w:right="23" w:rightChars="11" w:firstLine="411" w:firstLineChars="195"/>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2、施工要求及安装调试</w:t>
      </w:r>
    </w:p>
    <w:p w14:paraId="686EB4EA">
      <w:pPr>
        <w:snapToGrid w:val="0"/>
        <w:spacing w:line="360" w:lineRule="auto"/>
        <w:ind w:right="23" w:rightChars="11"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w:t>
      </w:r>
      <w:r>
        <w:rPr>
          <w:rFonts w:hint="eastAsia" w:ascii="宋体" w:hAnsi="宋体" w:cs="宋体"/>
          <w:bCs/>
          <w:color w:val="000000" w:themeColor="text1"/>
          <w:szCs w:val="21"/>
          <w:lang w:val="en-US" w:eastAsia="zh-CN"/>
          <w14:textFill>
            <w14:solidFill>
              <w14:schemeClr w14:val="tx1"/>
            </w14:solidFill>
          </w14:textFill>
        </w:rPr>
        <w:t>1</w:t>
      </w:r>
      <w:r>
        <w:rPr>
          <w:rFonts w:hint="eastAsia" w:ascii="宋体" w:hAnsi="宋体" w:cs="宋体"/>
          <w:bCs/>
          <w:color w:val="000000" w:themeColor="text1"/>
          <w:szCs w:val="21"/>
          <w14:textFill>
            <w14:solidFill>
              <w14:schemeClr w14:val="tx1"/>
            </w14:solidFill>
          </w14:textFill>
        </w:rPr>
        <w:t>施工项目部关键岗位人员数量不得低于湘建建[2020]208号文规定的最低配备标准，即本项目至少配备项目负责人1人、技术负责人1人、施工员1人、安全员1人、质量员1人</w:t>
      </w:r>
      <w:r>
        <w:rPr>
          <w:rFonts w:hint="eastAsia" w:ascii="宋体" w:hAnsi="宋体" w:cs="宋体"/>
          <w:bCs/>
          <w:color w:val="000000" w:themeColor="text1"/>
          <w:szCs w:val="21"/>
          <w:lang w:eastAsia="zh-CN"/>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以上人员必须是本企业在职人员。</w:t>
      </w:r>
    </w:p>
    <w:p w14:paraId="225A423D">
      <w:pPr>
        <w:snapToGrid w:val="0"/>
        <w:spacing w:line="360" w:lineRule="auto"/>
        <w:ind w:right="23" w:rightChars="11"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w:t>
      </w:r>
      <w:r>
        <w:rPr>
          <w:rFonts w:hint="eastAsia" w:ascii="宋体" w:hAnsi="宋体" w:cs="宋体"/>
          <w:bCs/>
          <w:color w:val="000000" w:themeColor="text1"/>
          <w:szCs w:val="21"/>
          <w:lang w:val="en-US" w:eastAsia="zh-CN"/>
          <w14:textFill>
            <w14:solidFill>
              <w14:schemeClr w14:val="tx1"/>
            </w14:solidFill>
          </w14:textFill>
        </w:rPr>
        <w:t>2</w:t>
      </w:r>
      <w:r>
        <w:rPr>
          <w:rFonts w:hint="eastAsia" w:ascii="宋体" w:hAnsi="宋体" w:cs="宋体"/>
          <w:bCs/>
          <w:color w:val="000000" w:themeColor="text1"/>
          <w:szCs w:val="21"/>
          <w14:textFill>
            <w14:solidFill>
              <w14:schemeClr w14:val="tx1"/>
            </w14:solidFill>
          </w14:textFill>
        </w:rPr>
        <w:t>、</w:t>
      </w:r>
      <w:r>
        <w:rPr>
          <w:rFonts w:hint="eastAsia"/>
          <w:szCs w:val="21"/>
        </w:rPr>
        <w:t>成交人须加强施工的组织管理，所有施工人员须遵守文明安全施工的有关规章制度，持证上岗。</w:t>
      </w:r>
    </w:p>
    <w:p w14:paraId="42FE3939">
      <w:pPr>
        <w:snapToGrid w:val="0"/>
        <w:spacing w:line="360" w:lineRule="auto"/>
        <w:ind w:right="23" w:rightChars="11"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w:t>
      </w:r>
      <w:r>
        <w:rPr>
          <w:rFonts w:hint="eastAsia" w:ascii="宋体" w:hAnsi="宋体" w:cs="宋体"/>
          <w:bCs/>
          <w:color w:val="000000" w:themeColor="text1"/>
          <w:szCs w:val="21"/>
          <w:lang w:val="en-US" w:eastAsia="zh-CN"/>
          <w14:textFill>
            <w14:solidFill>
              <w14:schemeClr w14:val="tx1"/>
            </w14:solidFill>
          </w14:textFill>
        </w:rPr>
        <w:t>3</w:t>
      </w:r>
      <w:r>
        <w:rPr>
          <w:rFonts w:hint="eastAsia" w:ascii="宋体" w:hAnsi="宋体" w:cs="宋体"/>
          <w:bCs/>
          <w:color w:val="000000" w:themeColor="text1"/>
          <w:szCs w:val="21"/>
          <w14:textFill>
            <w14:solidFill>
              <w14:schemeClr w14:val="tx1"/>
            </w14:solidFill>
          </w14:textFill>
        </w:rPr>
        <w:t xml:space="preserve">、项目完成后，成交人应将项目有关的全部资料，包括产品资料、技术文档等，移交采购人。 </w:t>
      </w:r>
    </w:p>
    <w:p w14:paraId="09D0D132">
      <w:pPr>
        <w:snapToGrid w:val="0"/>
        <w:spacing w:line="360" w:lineRule="auto"/>
        <w:ind w:right="23" w:rightChars="11" w:firstLine="420" w:firstLineChars="200"/>
      </w:pPr>
      <w:r>
        <w:rPr>
          <w:rFonts w:hint="eastAsia" w:ascii="宋体" w:hAnsi="宋体" w:cs="宋体"/>
          <w:bCs/>
          <w:color w:val="000000"/>
          <w:szCs w:val="21"/>
        </w:rPr>
        <w:t>2.</w:t>
      </w:r>
      <w:r>
        <w:rPr>
          <w:rFonts w:hint="eastAsia" w:ascii="宋体" w:hAnsi="宋体" w:cs="宋体"/>
          <w:bCs/>
          <w:color w:val="000000"/>
          <w:szCs w:val="21"/>
          <w:lang w:val="en-US" w:eastAsia="zh-CN"/>
        </w:rPr>
        <w:t>4</w:t>
      </w:r>
      <w:r>
        <w:rPr>
          <w:rFonts w:hint="eastAsia" w:ascii="宋体" w:hAnsi="宋体" w:cs="宋体"/>
          <w:bCs/>
          <w:color w:val="000000"/>
          <w:szCs w:val="21"/>
        </w:rPr>
        <w:t>、成交人须将所有产品送至采购人指定地点，所有设备原厂封装送到采购人指定地点现场</w:t>
      </w:r>
      <w:r>
        <w:rPr>
          <w:rFonts w:hint="eastAsia" w:ascii="宋体" w:hAnsi="宋体" w:cs="宋体"/>
          <w:bCs/>
          <w:color w:val="000000"/>
          <w:szCs w:val="21"/>
          <w:lang w:eastAsia="zh-CN"/>
        </w:rPr>
        <w:t>、</w:t>
      </w:r>
      <w:r>
        <w:rPr>
          <w:rFonts w:hint="eastAsia" w:ascii="宋体" w:hAnsi="宋体" w:cs="宋体"/>
          <w:bCs/>
          <w:color w:val="000000"/>
          <w:szCs w:val="21"/>
        </w:rPr>
        <w:t>拆封验货才能进行安装调试。</w:t>
      </w:r>
    </w:p>
    <w:p w14:paraId="3A5AA73A">
      <w:pPr>
        <w:snapToGrid w:val="0"/>
        <w:spacing w:line="360" w:lineRule="auto"/>
        <w:ind w:left="9" w:right="23" w:rightChars="11" w:firstLine="411" w:firstLineChars="195"/>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3、验收要求</w:t>
      </w:r>
    </w:p>
    <w:p w14:paraId="2A542895">
      <w:pPr>
        <w:snapToGrid w:val="0"/>
        <w:spacing w:line="360" w:lineRule="auto"/>
        <w:ind w:right="23" w:rightChars="11"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3.1、本项目采用简易验收程序验收,由采购人组织验收活动。成交人负责在当地行政主管部门办理工程竣工验收备案（如需要）。</w:t>
      </w:r>
      <w:r>
        <w:rPr>
          <w:rFonts w:hint="eastAsia" w:ascii="宋体" w:hAnsi="宋体" w:cs="宋体"/>
          <w:bCs/>
          <w:color w:val="000000" w:themeColor="text1"/>
          <w:szCs w:val="21"/>
          <w14:textFill>
            <w14:solidFill>
              <w14:schemeClr w14:val="tx1"/>
            </w14:solidFill>
          </w14:textFill>
        </w:rPr>
        <w:br w:type="textWrapping"/>
      </w:r>
      <w:r>
        <w:rPr>
          <w:rFonts w:hint="eastAsia" w:ascii="宋体" w:hAnsi="宋体" w:cs="宋体"/>
          <w:bCs/>
          <w:color w:val="000000" w:themeColor="text1"/>
          <w:szCs w:val="21"/>
          <w14:textFill>
            <w14:solidFill>
              <w14:schemeClr w14:val="tx1"/>
            </w14:solidFill>
          </w14:textFill>
        </w:rPr>
        <w:t xml:space="preserve">  </w:t>
      </w:r>
      <w:r>
        <w:rPr>
          <w:rFonts w:hint="eastAsia" w:ascii="宋体" w:hAnsi="宋体" w:cs="宋体"/>
          <w:bCs/>
          <w:color w:val="000000" w:themeColor="text1"/>
          <w:szCs w:val="21"/>
          <w:lang w:val="en-US" w:eastAsia="zh-CN"/>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3.2验收过程中产生纠纷的，由质量技术监督部门认定的检测机构检测,如为成交人原因造成的，由成交人承担检测费用；否则，由采购人承担。 </w:t>
      </w:r>
    </w:p>
    <w:p w14:paraId="552AE038">
      <w:pPr>
        <w:snapToGrid w:val="0"/>
        <w:spacing w:line="360" w:lineRule="auto"/>
        <w:ind w:right="23" w:rightChars="11"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3.3项目验收不合格，由成交人返工直至合格，有关返工、再行验收，以及给采购人造成的损失等费用由成交人承担。连续两次项目验收不合格的，采购人可终止合同，另行按规定选择其他供应商采购，由此带来的一切损失由成交人承担。</w:t>
      </w:r>
    </w:p>
    <w:p w14:paraId="5038F3CF">
      <w:pPr>
        <w:adjustRightInd w:val="0"/>
        <w:snapToGrid w:val="0"/>
        <w:spacing w:beforeLines="50" w:line="360" w:lineRule="auto"/>
        <w:ind w:right="23" w:rightChars="11"/>
        <w:rPr>
          <w:rFonts w:ascii="宋体" w:hAnsi="宋体" w:cs="宋体"/>
          <w:b/>
          <w:color w:val="000000"/>
          <w:szCs w:val="21"/>
        </w:rPr>
      </w:pPr>
      <w:bookmarkStart w:id="5" w:name="_Toc225336551"/>
      <w:r>
        <w:rPr>
          <w:rFonts w:hint="eastAsia" w:ascii="宋体" w:hAnsi="宋体" w:cs="宋体"/>
          <w:b/>
          <w:color w:val="000000" w:themeColor="text1"/>
          <w:szCs w:val="21"/>
          <w14:textFill>
            <w14:solidFill>
              <w14:schemeClr w14:val="tx1"/>
            </w14:solidFill>
          </w14:textFill>
        </w:rPr>
        <w:t>七、项目特别说明</w:t>
      </w:r>
      <w:bookmarkEnd w:id="5"/>
      <w:r>
        <w:rPr>
          <w:rFonts w:hint="eastAsia" w:ascii="宋体" w:hAnsi="宋体" w:cs="宋体"/>
          <w:b/>
          <w:color w:val="000000"/>
          <w:szCs w:val="21"/>
        </w:rPr>
        <w:t>：</w:t>
      </w:r>
    </w:p>
    <w:p w14:paraId="31152A15">
      <w:pPr>
        <w:snapToGrid w:val="0"/>
        <w:spacing w:line="360" w:lineRule="auto"/>
        <w:ind w:right="23" w:rightChars="11"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1、</w:t>
      </w:r>
      <w:r>
        <w:rPr>
          <w:rFonts w:hint="eastAsia" w:ascii="宋体" w:hAnsi="宋体" w:cs="宋体"/>
          <w:b/>
          <w:color w:val="000000" w:themeColor="text1"/>
          <w:szCs w:val="21"/>
          <w14:textFill>
            <w14:solidFill>
              <w14:schemeClr w14:val="tx1"/>
            </w14:solidFill>
          </w14:textFill>
        </w:rPr>
        <w:t>实施地点</w:t>
      </w:r>
      <w:r>
        <w:rPr>
          <w:rFonts w:hint="eastAsia" w:ascii="宋体" w:hAnsi="宋体" w:cs="宋体"/>
          <w:color w:val="000000" w:themeColor="text1"/>
          <w:szCs w:val="21"/>
          <w14:textFill>
            <w14:solidFill>
              <w14:schemeClr w14:val="tx1"/>
            </w14:solidFill>
          </w14:textFill>
        </w:rPr>
        <w:t>：</w:t>
      </w:r>
      <w:r>
        <w:rPr>
          <w:rFonts w:hint="eastAsia"/>
          <w:lang w:val="en-US" w:eastAsia="zh-CN"/>
        </w:rPr>
        <w:t>桃江县灰山港镇源嘉桥村</w:t>
      </w:r>
      <w:r>
        <w:rPr>
          <w:rFonts w:hint="eastAsia" w:ascii="宋体" w:hAnsi="宋体" w:cs="宋体"/>
          <w:color w:val="000000" w:themeColor="text1"/>
          <w:szCs w:val="21"/>
          <w14:textFill>
            <w14:solidFill>
              <w14:schemeClr w14:val="tx1"/>
            </w14:solidFill>
          </w14:textFill>
        </w:rPr>
        <w:t>。</w:t>
      </w:r>
    </w:p>
    <w:p w14:paraId="5CC78B8D">
      <w:pPr>
        <w:snapToGrid w:val="0"/>
        <w:spacing w:line="360" w:lineRule="auto"/>
        <w:ind w:right="23" w:rightChars="11" w:firstLine="422" w:firstLineChars="200"/>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2、</w:t>
      </w:r>
      <w:r>
        <w:rPr>
          <w:rFonts w:hint="eastAsia" w:ascii="宋体" w:hAnsi="宋体" w:cs="宋体"/>
          <w:b/>
          <w:color w:val="000000" w:themeColor="text1"/>
          <w:szCs w:val="21"/>
          <w14:textFill>
            <w14:solidFill>
              <w14:schemeClr w14:val="tx1"/>
            </w14:solidFill>
          </w14:textFill>
        </w:rPr>
        <w:t>结算方式</w:t>
      </w:r>
    </w:p>
    <w:p w14:paraId="38C62C6A">
      <w:pPr>
        <w:snapToGrid w:val="0"/>
        <w:spacing w:line="360" w:lineRule="auto"/>
        <w:ind w:right="23" w:rightChars="11"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2.1、付款人：</w:t>
      </w:r>
      <w:r>
        <w:rPr>
          <w:rFonts w:hint="eastAsia" w:ascii="宋体" w:hAnsi="宋体" w:cs="宋体"/>
          <w:bCs/>
          <w:color w:val="000000" w:themeColor="text1"/>
          <w:szCs w:val="21"/>
          <w:lang w:eastAsia="zh-CN"/>
          <w14:textFill>
            <w14:solidFill>
              <w14:schemeClr w14:val="tx1"/>
            </w14:solidFill>
          </w14:textFill>
        </w:rPr>
        <w:t>桃江县灰山港镇人民政府</w:t>
      </w:r>
    </w:p>
    <w:p w14:paraId="6EB8435C">
      <w:pPr>
        <w:spacing w:line="360" w:lineRule="auto"/>
        <w:ind w:firstLine="420" w:firstLineChars="200"/>
        <w:outlineLvl w:val="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2.2、付款方式：</w:t>
      </w:r>
      <w:r>
        <w:rPr>
          <w:rFonts w:hint="eastAsia" w:ascii="宋体" w:hAnsi="宋体" w:cs="宋体"/>
          <w:bCs/>
          <w:color w:val="000000" w:themeColor="text1"/>
          <w:szCs w:val="21"/>
          <w:lang w:eastAsia="zh-CN"/>
          <w14:textFill>
            <w14:solidFill>
              <w14:schemeClr w14:val="tx1"/>
            </w14:solidFill>
          </w14:textFill>
        </w:rPr>
        <w:t>合同约定</w:t>
      </w:r>
      <w:r>
        <w:rPr>
          <w:rFonts w:hint="eastAsia" w:ascii="宋体" w:hAnsi="宋体" w:cs="宋体"/>
          <w:b w:val="0"/>
          <w:bCs/>
          <w:color w:val="000000" w:themeColor="text1"/>
          <w:szCs w:val="21"/>
          <w:lang w:val="en-US" w:eastAsia="zh-CN"/>
          <w14:textFill>
            <w14:solidFill>
              <w14:schemeClr w14:val="tx1"/>
            </w14:solidFill>
          </w14:textFill>
        </w:rPr>
        <w:t xml:space="preserve">       </w:t>
      </w:r>
    </w:p>
    <w:p w14:paraId="655A4EEA">
      <w:pPr>
        <w:pStyle w:val="32"/>
        <w:snapToGrid w:val="0"/>
        <w:spacing w:line="360" w:lineRule="auto"/>
        <w:ind w:right="23" w:rightChars="11" w:firstLine="420" w:firstLineChars="200"/>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2.3、本项目成交金额不能作为总价包干依据，最终结算价以</w:t>
      </w:r>
      <w:r>
        <w:rPr>
          <w:rFonts w:hint="eastAsia" w:ascii="宋体" w:hAnsi="宋体" w:cs="宋体"/>
          <w:bCs/>
          <w:color w:val="000000" w:themeColor="text1"/>
          <w:sz w:val="21"/>
          <w:szCs w:val="21"/>
          <w:lang w:eastAsia="zh-CN"/>
          <w14:textFill>
            <w14:solidFill>
              <w14:schemeClr w14:val="tx1"/>
            </w14:solidFill>
          </w14:textFill>
        </w:rPr>
        <w:t>项目所在地的</w:t>
      </w:r>
      <w:r>
        <w:rPr>
          <w:rFonts w:hint="eastAsia" w:ascii="宋体" w:hAnsi="宋体" w:cs="宋体"/>
          <w:bCs/>
          <w:color w:val="000000" w:themeColor="text1"/>
          <w:sz w:val="21"/>
          <w:szCs w:val="21"/>
          <w14:textFill>
            <w14:solidFill>
              <w14:schemeClr w14:val="tx1"/>
            </w14:solidFill>
          </w14:textFill>
        </w:rPr>
        <w:t>评审中心审核的为准。如供应商遗漏谈判文件所列工程量清单内容，均由成交人自负，采购人不再支付任何费用。</w:t>
      </w:r>
    </w:p>
    <w:p w14:paraId="4096C001">
      <w:pPr>
        <w:snapToGrid w:val="0"/>
        <w:spacing w:line="360" w:lineRule="auto"/>
        <w:ind w:right="23" w:rightChars="11"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2.4、工程变更</w:t>
      </w:r>
    </w:p>
    <w:p w14:paraId="50FBE213">
      <w:pPr>
        <w:snapToGrid w:val="0"/>
        <w:spacing w:line="360" w:lineRule="auto"/>
        <w:ind w:right="23" w:rightChars="11" w:firstLine="420" w:firstLineChars="20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2.4.1 、采用暂定价形式的由有关部门审定。 </w:t>
      </w:r>
    </w:p>
    <w:p w14:paraId="5CB6F777">
      <w:pPr>
        <w:snapToGrid w:val="0"/>
        <w:spacing w:line="360" w:lineRule="auto"/>
        <w:ind w:right="23" w:rightChars="11" w:firstLine="420" w:firstLineChars="200"/>
        <w:rPr>
          <w:rFonts w:ascii="宋体" w:hAnsi="宋体" w:cs="宋体"/>
          <w:bCs/>
          <w:color w:val="000000" w:themeColor="text1"/>
          <w:spacing w:val="-4"/>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2.4.2 、原则上工程施工不允许变更；如确需变更的，建设单位应严格审批手续并按要求报</w:t>
      </w:r>
      <w:r>
        <w:rPr>
          <w:rFonts w:hint="eastAsia" w:ascii="宋体" w:hAnsi="宋体" w:cs="宋体"/>
          <w:bCs/>
          <w:color w:val="000000" w:themeColor="text1"/>
          <w:spacing w:val="-4"/>
          <w:szCs w:val="21"/>
          <w14:textFill>
            <w14:solidFill>
              <w14:schemeClr w14:val="tx1"/>
            </w14:solidFill>
          </w14:textFill>
        </w:rPr>
        <w:t>政府采购部门备案。</w:t>
      </w:r>
    </w:p>
    <w:p w14:paraId="4558F4F3">
      <w:pPr>
        <w:adjustRightInd w:val="0"/>
        <w:snapToGrid w:val="0"/>
        <w:spacing w:line="440" w:lineRule="exact"/>
        <w:ind w:right="21" w:rightChars="10"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3、供应商在投标前，如需踏勘现场，有关费用自理，踏勘期间发生的意外自负。</w:t>
      </w:r>
    </w:p>
    <w:p w14:paraId="2D124F5E">
      <w:pPr>
        <w:adjustRightInd w:val="0"/>
        <w:snapToGrid w:val="0"/>
        <w:spacing w:line="440" w:lineRule="exact"/>
        <w:ind w:right="21" w:rightChars="10"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4、供应商必须为其工作人员购买好全套的保险后方可开展工作。</w:t>
      </w:r>
    </w:p>
    <w:p w14:paraId="3AADA9C3">
      <w:pPr>
        <w:adjustRightInd w:val="0"/>
        <w:snapToGrid w:val="0"/>
        <w:spacing w:line="440" w:lineRule="exact"/>
        <w:ind w:right="21" w:rightChars="10" w:firstLine="422" w:firstLineChars="200"/>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5、未尽事宜按国家相关规定及行业标准执行。</w:t>
      </w:r>
    </w:p>
    <w:p w14:paraId="18977384">
      <w:pPr>
        <w:autoSpaceDE w:val="0"/>
        <w:autoSpaceDN w:val="0"/>
        <w:adjustRightInd w:val="0"/>
        <w:snapToGrid w:val="0"/>
        <w:spacing w:beforeLines="50" w:afterLines="50" w:line="360" w:lineRule="auto"/>
        <w:ind w:firstLine="3200" w:firstLineChars="1000"/>
        <w:jc w:val="both"/>
        <w:rPr>
          <w:rFonts w:hint="eastAsia" w:ascii="黑体" w:hAnsi="Times New Roman" w:eastAsia="黑体" w:cs="黑体"/>
          <w:sz w:val="32"/>
          <w:szCs w:val="32"/>
        </w:rPr>
      </w:pPr>
    </w:p>
    <w:p w14:paraId="1A008D58">
      <w:pPr>
        <w:pStyle w:val="2"/>
        <w:ind w:left="0" w:leftChars="0" w:firstLine="0" w:firstLineChars="0"/>
        <w:rPr>
          <w:rFonts w:hint="eastAsia" w:ascii="黑体" w:hAnsi="Times New Roman" w:eastAsia="黑体" w:cs="黑体"/>
          <w:sz w:val="32"/>
          <w:szCs w:val="32"/>
        </w:rPr>
      </w:pPr>
    </w:p>
    <w:p w14:paraId="32BFC959">
      <w:pPr>
        <w:pStyle w:val="5"/>
        <w:rPr>
          <w:rFonts w:hint="eastAsia" w:ascii="黑体" w:hAnsi="Times New Roman" w:eastAsia="黑体" w:cs="黑体"/>
          <w:sz w:val="32"/>
          <w:szCs w:val="32"/>
        </w:rPr>
      </w:pPr>
    </w:p>
    <w:p w14:paraId="6EBD60E2">
      <w:pPr>
        <w:pStyle w:val="6"/>
        <w:rPr>
          <w:rFonts w:hint="eastAsia" w:ascii="黑体" w:hAnsi="Times New Roman" w:eastAsia="黑体" w:cs="黑体"/>
          <w:sz w:val="32"/>
          <w:szCs w:val="32"/>
        </w:rPr>
      </w:pPr>
    </w:p>
    <w:p w14:paraId="66714525">
      <w:pPr>
        <w:pStyle w:val="6"/>
        <w:rPr>
          <w:rFonts w:hint="eastAsia" w:ascii="黑体" w:hAnsi="Times New Roman" w:eastAsia="黑体" w:cs="黑体"/>
          <w:sz w:val="32"/>
          <w:szCs w:val="32"/>
        </w:rPr>
      </w:pPr>
    </w:p>
    <w:p w14:paraId="3606E0BE">
      <w:pPr>
        <w:pStyle w:val="6"/>
        <w:rPr>
          <w:rFonts w:hint="eastAsia" w:ascii="黑体" w:hAnsi="Times New Roman" w:eastAsia="黑体" w:cs="黑体"/>
          <w:sz w:val="32"/>
          <w:szCs w:val="32"/>
        </w:rPr>
      </w:pPr>
    </w:p>
    <w:p w14:paraId="7C63B1FA">
      <w:pPr>
        <w:pStyle w:val="6"/>
        <w:rPr>
          <w:rFonts w:hint="eastAsia" w:ascii="黑体" w:hAnsi="Times New Roman" w:eastAsia="黑体" w:cs="黑体"/>
          <w:sz w:val="32"/>
          <w:szCs w:val="32"/>
        </w:rPr>
      </w:pPr>
    </w:p>
    <w:p w14:paraId="6A5199D5">
      <w:pPr>
        <w:pStyle w:val="6"/>
        <w:rPr>
          <w:rFonts w:hint="eastAsia" w:ascii="黑体" w:hAnsi="Times New Roman" w:eastAsia="黑体" w:cs="黑体"/>
          <w:sz w:val="32"/>
          <w:szCs w:val="32"/>
        </w:rPr>
      </w:pPr>
    </w:p>
    <w:p w14:paraId="7AF46630">
      <w:pPr>
        <w:pStyle w:val="6"/>
        <w:rPr>
          <w:rFonts w:hint="eastAsia" w:ascii="黑体" w:hAnsi="Times New Roman" w:eastAsia="黑体" w:cs="黑体"/>
          <w:sz w:val="32"/>
          <w:szCs w:val="32"/>
        </w:rPr>
      </w:pPr>
    </w:p>
    <w:p w14:paraId="72F3083E">
      <w:pPr>
        <w:pStyle w:val="6"/>
        <w:rPr>
          <w:rFonts w:hint="eastAsia" w:ascii="黑体" w:hAnsi="Times New Roman" w:eastAsia="黑体" w:cs="黑体"/>
          <w:sz w:val="32"/>
          <w:szCs w:val="32"/>
        </w:rPr>
      </w:pPr>
    </w:p>
    <w:p w14:paraId="13CB8043">
      <w:pPr>
        <w:pStyle w:val="6"/>
        <w:rPr>
          <w:rFonts w:hint="eastAsia" w:ascii="黑体" w:hAnsi="Times New Roman" w:eastAsia="黑体" w:cs="黑体"/>
          <w:sz w:val="32"/>
          <w:szCs w:val="32"/>
        </w:rPr>
      </w:pPr>
    </w:p>
    <w:p w14:paraId="0BD8BFF0">
      <w:pPr>
        <w:pStyle w:val="6"/>
        <w:rPr>
          <w:rFonts w:hint="eastAsia" w:ascii="黑体" w:hAnsi="Times New Roman" w:eastAsia="黑体" w:cs="黑体"/>
          <w:sz w:val="32"/>
          <w:szCs w:val="32"/>
        </w:rPr>
      </w:pPr>
    </w:p>
    <w:p w14:paraId="723EC940">
      <w:pPr>
        <w:pStyle w:val="6"/>
        <w:rPr>
          <w:rFonts w:hint="eastAsia" w:ascii="黑体" w:hAnsi="Times New Roman" w:eastAsia="黑体" w:cs="黑体"/>
          <w:sz w:val="32"/>
          <w:szCs w:val="32"/>
        </w:rPr>
      </w:pPr>
    </w:p>
    <w:p w14:paraId="7500D969">
      <w:pPr>
        <w:pStyle w:val="6"/>
        <w:rPr>
          <w:rFonts w:hint="eastAsia" w:ascii="黑体" w:hAnsi="Times New Roman" w:eastAsia="黑体" w:cs="黑体"/>
          <w:sz w:val="32"/>
          <w:szCs w:val="32"/>
        </w:rPr>
      </w:pPr>
    </w:p>
    <w:p w14:paraId="5F95FB04">
      <w:pPr>
        <w:pStyle w:val="6"/>
        <w:rPr>
          <w:rFonts w:hint="eastAsia" w:ascii="黑体" w:hAnsi="Times New Roman" w:eastAsia="黑体" w:cs="黑体"/>
          <w:sz w:val="32"/>
          <w:szCs w:val="32"/>
        </w:rPr>
      </w:pPr>
    </w:p>
    <w:p w14:paraId="203E0E37">
      <w:pPr>
        <w:rPr>
          <w:rFonts w:hint="eastAsia"/>
        </w:rPr>
      </w:pPr>
    </w:p>
    <w:p w14:paraId="784A5D1F">
      <w:pPr>
        <w:autoSpaceDE w:val="0"/>
        <w:autoSpaceDN w:val="0"/>
        <w:adjustRightInd w:val="0"/>
        <w:snapToGrid w:val="0"/>
        <w:spacing w:beforeLines="50" w:afterLines="50" w:line="360" w:lineRule="auto"/>
        <w:ind w:firstLine="3200" w:firstLineChars="1000"/>
        <w:jc w:val="both"/>
        <w:rPr>
          <w:rFonts w:ascii="黑体" w:eastAsia="黑体" w:cs="黑体"/>
          <w:sz w:val="32"/>
          <w:szCs w:val="32"/>
        </w:rPr>
      </w:pPr>
      <w:r>
        <w:rPr>
          <w:rFonts w:hint="eastAsia" w:ascii="黑体" w:hAnsi="Times New Roman" w:eastAsia="黑体" w:cs="黑体"/>
          <w:sz w:val="32"/>
          <w:szCs w:val="32"/>
        </w:rPr>
        <w:t>第五章 响应文件组成</w:t>
      </w:r>
    </w:p>
    <w:p w14:paraId="6F983FA9">
      <w:pPr>
        <w:spacing w:line="360" w:lineRule="exact"/>
        <w:rPr>
          <w:rFonts w:ascii="宋体" w:hAnsi="Times New Roman" w:eastAsia="宋体" w:cs="宋体"/>
        </w:rPr>
      </w:pPr>
      <w:r>
        <w:rPr>
          <w:rFonts w:hint="eastAsia" w:ascii="宋体" w:hAnsi="Times New Roman" w:eastAsia="宋体" w:cs="宋体"/>
        </w:rPr>
        <w:t>供应商的响应文件应包含以下八个部分：</w:t>
      </w:r>
    </w:p>
    <w:p w14:paraId="72A9B2D6">
      <w:pPr>
        <w:spacing w:line="360" w:lineRule="exact"/>
        <w:rPr>
          <w:rFonts w:ascii="宋体" w:hAnsi="Times New Roman" w:eastAsia="宋体" w:cs="宋体"/>
        </w:rPr>
      </w:pPr>
    </w:p>
    <w:p w14:paraId="7D55E88D">
      <w:pPr>
        <w:adjustRightInd w:val="0"/>
        <w:snapToGrid w:val="0"/>
        <w:spacing w:line="360" w:lineRule="auto"/>
        <w:jc w:val="left"/>
        <w:outlineLvl w:val="0"/>
        <w:rPr>
          <w:rFonts w:ascii="宋体" w:hAnsi="宋体" w:eastAsia="宋体" w:cs="宋体"/>
          <w:b/>
          <w:szCs w:val="21"/>
        </w:rPr>
      </w:pPr>
      <w:r>
        <w:rPr>
          <w:rFonts w:hint="eastAsia" w:ascii="宋体" w:hAnsi="宋体" w:eastAsia="宋体" w:cs="宋体"/>
          <w:b/>
          <w:szCs w:val="21"/>
        </w:rPr>
        <w:t>一、磋商响应声明</w:t>
      </w:r>
    </w:p>
    <w:p w14:paraId="7916966F">
      <w:pPr>
        <w:adjustRightInd w:val="0"/>
        <w:snapToGrid w:val="0"/>
        <w:spacing w:line="360" w:lineRule="auto"/>
        <w:ind w:firstLine="420" w:firstLineChars="200"/>
        <w:jc w:val="left"/>
        <w:outlineLvl w:val="0"/>
        <w:rPr>
          <w:rFonts w:ascii="宋体" w:hAnsi="宋体" w:eastAsia="宋体" w:cs="宋体"/>
          <w:szCs w:val="21"/>
        </w:rPr>
      </w:pPr>
      <w:r>
        <w:rPr>
          <w:rFonts w:hint="eastAsia" w:ascii="宋体" w:hAnsi="宋体" w:eastAsia="宋体" w:cs="宋体"/>
          <w:szCs w:val="21"/>
        </w:rPr>
        <w:t>附件1：法定代表人身份证明(法定代表人参加磋商)</w:t>
      </w:r>
    </w:p>
    <w:p w14:paraId="762826BA">
      <w:pPr>
        <w:adjustRightInd w:val="0"/>
        <w:snapToGrid w:val="0"/>
        <w:spacing w:line="360" w:lineRule="auto"/>
        <w:ind w:firstLine="420" w:firstLineChars="200"/>
        <w:jc w:val="left"/>
        <w:outlineLvl w:val="0"/>
        <w:rPr>
          <w:rFonts w:ascii="宋体" w:hAnsi="宋体" w:eastAsia="宋体" w:cs="宋体"/>
          <w:szCs w:val="21"/>
        </w:rPr>
      </w:pPr>
      <w:r>
        <w:rPr>
          <w:rFonts w:hint="eastAsia" w:ascii="宋体" w:hAnsi="宋体" w:eastAsia="宋体" w:cs="宋体"/>
          <w:szCs w:val="21"/>
        </w:rPr>
        <w:t>附件2：法定代表人授权书(委托代理人参加磋商)</w:t>
      </w:r>
    </w:p>
    <w:p w14:paraId="581E877B">
      <w:pPr>
        <w:adjustRightInd w:val="0"/>
        <w:snapToGrid w:val="0"/>
        <w:spacing w:line="360" w:lineRule="auto"/>
        <w:jc w:val="left"/>
        <w:outlineLvl w:val="0"/>
        <w:rPr>
          <w:rFonts w:ascii="宋体" w:hAnsi="宋体" w:eastAsia="宋体" w:cs="宋体"/>
          <w:b/>
          <w:szCs w:val="21"/>
        </w:rPr>
      </w:pPr>
      <w:r>
        <w:rPr>
          <w:rFonts w:hint="eastAsia" w:ascii="宋体" w:hAnsi="宋体" w:eastAsia="宋体" w:cs="宋体"/>
          <w:b/>
          <w:szCs w:val="21"/>
        </w:rPr>
        <w:t>二、投标保证（电子保函或投标保证金）</w:t>
      </w:r>
    </w:p>
    <w:p w14:paraId="237B144F">
      <w:pPr>
        <w:adjustRightInd w:val="0"/>
        <w:snapToGrid w:val="0"/>
        <w:spacing w:line="360" w:lineRule="auto"/>
        <w:jc w:val="left"/>
        <w:outlineLvl w:val="0"/>
        <w:rPr>
          <w:rFonts w:ascii="宋体" w:hAnsi="宋体" w:eastAsia="宋体" w:cs="宋体"/>
          <w:b/>
          <w:szCs w:val="21"/>
        </w:rPr>
      </w:pPr>
      <w:r>
        <w:rPr>
          <w:rFonts w:hint="eastAsia" w:ascii="宋体" w:hAnsi="宋体" w:eastAsia="宋体" w:cs="宋体"/>
          <w:b/>
          <w:szCs w:val="21"/>
        </w:rPr>
        <w:t>三、供应商的资格证明材料</w:t>
      </w:r>
    </w:p>
    <w:p w14:paraId="34C74D6A">
      <w:pPr>
        <w:adjustRightInd w:val="0"/>
        <w:snapToGrid w:val="0"/>
        <w:spacing w:line="360" w:lineRule="auto"/>
        <w:ind w:firstLine="420" w:firstLineChars="200"/>
        <w:jc w:val="left"/>
        <w:outlineLvl w:val="0"/>
        <w:rPr>
          <w:rFonts w:ascii="宋体" w:hAnsi="宋体" w:eastAsia="宋体" w:cs="宋体"/>
          <w:szCs w:val="21"/>
        </w:rPr>
      </w:pPr>
      <w:r>
        <w:rPr>
          <w:rFonts w:hint="eastAsia" w:ascii="宋体" w:hAnsi="宋体" w:eastAsia="宋体" w:cs="宋体"/>
          <w:szCs w:val="21"/>
        </w:rPr>
        <w:t>附件3：供应商基本情况表</w:t>
      </w:r>
    </w:p>
    <w:p w14:paraId="643BD7FF">
      <w:pPr>
        <w:adjustRightInd w:val="0"/>
        <w:snapToGrid w:val="0"/>
        <w:spacing w:line="360" w:lineRule="auto"/>
        <w:ind w:firstLine="420" w:firstLineChars="200"/>
        <w:outlineLvl w:val="0"/>
        <w:rPr>
          <w:rFonts w:ascii="宋体" w:hAnsi="宋体" w:eastAsia="宋体" w:cs="宋体"/>
          <w:szCs w:val="21"/>
        </w:rPr>
      </w:pPr>
      <w:r>
        <w:rPr>
          <w:rFonts w:hint="eastAsia" w:ascii="宋体" w:hAnsi="宋体" w:eastAsia="宋体" w:cs="宋体"/>
          <w:szCs w:val="21"/>
        </w:rPr>
        <w:t>附件4：供应商的资格条件更新材料</w:t>
      </w:r>
    </w:p>
    <w:p w14:paraId="2B8E63AA">
      <w:pPr>
        <w:adjustRightInd w:val="0"/>
        <w:snapToGrid w:val="0"/>
        <w:spacing w:line="360" w:lineRule="auto"/>
        <w:ind w:firstLine="420" w:firstLineChars="200"/>
        <w:outlineLvl w:val="0"/>
        <w:rPr>
          <w:rFonts w:ascii="宋体" w:hAnsi="宋体" w:eastAsia="宋体" w:cs="宋体"/>
          <w:szCs w:val="21"/>
        </w:rPr>
      </w:pPr>
      <w:r>
        <w:rPr>
          <w:rFonts w:hint="eastAsia" w:ascii="宋体" w:hAnsi="宋体" w:eastAsia="宋体" w:cs="宋体"/>
          <w:szCs w:val="21"/>
        </w:rPr>
        <w:t>附件5:</w:t>
      </w:r>
      <w:r>
        <w:rPr>
          <w:rFonts w:hint="eastAsia" w:ascii="宋体" w:hAnsi="宋体" w:eastAsia="宋体" w:cs="宋体"/>
          <w:szCs w:val="21"/>
          <w:lang w:val="en-US" w:eastAsia="zh-CN"/>
        </w:rPr>
        <w:t xml:space="preserve"> 湖南省政府采购供应商资格承诺函</w:t>
      </w:r>
    </w:p>
    <w:p w14:paraId="65ACDEE1">
      <w:pPr>
        <w:pStyle w:val="2"/>
        <w:ind w:left="0" w:leftChars="0"/>
        <w:rPr>
          <w:rFonts w:hAnsi="宋体" w:cs="宋体"/>
          <w:kern w:val="2"/>
          <w:sz w:val="21"/>
          <w:szCs w:val="21"/>
        </w:rPr>
      </w:pPr>
      <w:r>
        <w:rPr>
          <w:rFonts w:hint="eastAsia" w:hAnsi="宋体" w:cs="宋体"/>
          <w:kern w:val="2"/>
          <w:sz w:val="21"/>
          <w:szCs w:val="21"/>
        </w:rPr>
        <w:t>附件6：供应商满足磋商文件评分细则商务部分条款的证明材料</w:t>
      </w:r>
    </w:p>
    <w:p w14:paraId="643601FB">
      <w:pPr>
        <w:pStyle w:val="48"/>
        <w:widowControl/>
        <w:numPr>
          <w:ilvl w:val="0"/>
          <w:numId w:val="83"/>
        </w:numPr>
        <w:adjustRightInd w:val="0"/>
        <w:snapToGrid w:val="0"/>
        <w:spacing w:line="360" w:lineRule="auto"/>
        <w:rPr>
          <w:rFonts w:hAnsi="宋体"/>
          <w:b/>
        </w:rPr>
      </w:pPr>
      <w:r>
        <w:rPr>
          <w:rFonts w:hAnsi="宋体"/>
          <w:b/>
        </w:rPr>
        <w:t>施工组织设计</w:t>
      </w:r>
    </w:p>
    <w:p w14:paraId="528F35D5">
      <w:pPr>
        <w:pStyle w:val="48"/>
        <w:widowControl/>
        <w:numPr>
          <w:ilvl w:val="0"/>
          <w:numId w:val="0"/>
        </w:numPr>
        <w:adjustRightInd w:val="0"/>
        <w:snapToGrid w:val="0"/>
        <w:spacing w:line="360" w:lineRule="auto"/>
        <w:ind w:firstLine="422" w:firstLineChars="200"/>
        <w:rPr>
          <w:rFonts w:hint="default" w:hAnsi="宋体"/>
          <w:b/>
        </w:rPr>
      </w:pPr>
      <w:r>
        <w:rPr>
          <w:rFonts w:hAnsi="宋体"/>
          <w:b/>
        </w:rPr>
        <w:t>施工组织设计</w:t>
      </w:r>
    </w:p>
    <w:p w14:paraId="4A2695D1">
      <w:pPr>
        <w:pStyle w:val="48"/>
        <w:widowControl/>
        <w:adjustRightInd w:val="0"/>
        <w:snapToGrid w:val="0"/>
        <w:spacing w:line="360" w:lineRule="auto"/>
        <w:ind w:firstLine="420" w:firstLineChars="200"/>
        <w:rPr>
          <w:rFonts w:hint="default" w:hAnsi="宋体" w:cs="宋体"/>
          <w:bCs/>
        </w:rPr>
      </w:pPr>
      <w:r>
        <w:rPr>
          <w:rFonts w:hAnsi="宋体" w:cs="宋体"/>
        </w:rPr>
        <w:t>附件7：主要</w:t>
      </w:r>
      <w:r>
        <w:rPr>
          <w:rFonts w:hAnsi="宋体" w:cs="宋体"/>
          <w:bCs/>
        </w:rPr>
        <w:t>人员简历表</w:t>
      </w:r>
    </w:p>
    <w:p w14:paraId="611CF963">
      <w:pPr>
        <w:pStyle w:val="48"/>
        <w:widowControl/>
        <w:adjustRightInd w:val="0"/>
        <w:snapToGrid w:val="0"/>
        <w:spacing w:line="360" w:lineRule="auto"/>
        <w:rPr>
          <w:rFonts w:hint="default" w:hAnsi="宋体"/>
          <w:b/>
        </w:rPr>
      </w:pPr>
      <w:r>
        <w:rPr>
          <w:rFonts w:hAnsi="宋体"/>
          <w:b/>
        </w:rPr>
        <w:t>五、技术/商务响应与偏离表</w:t>
      </w:r>
    </w:p>
    <w:p w14:paraId="234E7B37">
      <w:pPr>
        <w:pStyle w:val="48"/>
        <w:widowControl/>
        <w:adjustRightInd w:val="0"/>
        <w:snapToGrid w:val="0"/>
        <w:spacing w:line="360" w:lineRule="auto"/>
        <w:rPr>
          <w:rFonts w:hint="default" w:hAnsi="宋体"/>
          <w:b/>
        </w:rPr>
      </w:pPr>
      <w:r>
        <w:rPr>
          <w:rFonts w:hAnsi="宋体" w:cs="宋体"/>
          <w:bCs/>
        </w:rPr>
        <w:t>　　技术/商务响应与偏离表</w:t>
      </w:r>
    </w:p>
    <w:p w14:paraId="4A63F8A6">
      <w:pPr>
        <w:pStyle w:val="48"/>
        <w:widowControl/>
        <w:adjustRightInd w:val="0"/>
        <w:snapToGrid w:val="0"/>
        <w:spacing w:line="360" w:lineRule="auto"/>
        <w:rPr>
          <w:rFonts w:hint="default" w:hAnsi="宋体"/>
          <w:b/>
        </w:rPr>
      </w:pPr>
      <w:r>
        <w:rPr>
          <w:rFonts w:hAnsi="宋体"/>
          <w:b/>
        </w:rPr>
        <w:t>六、提供政府采购政策产品等证明材料</w:t>
      </w:r>
    </w:p>
    <w:p w14:paraId="1D75605C">
      <w:pPr>
        <w:pStyle w:val="48"/>
        <w:widowControl/>
        <w:adjustRightInd w:val="0"/>
        <w:snapToGrid w:val="0"/>
        <w:spacing w:line="360" w:lineRule="auto"/>
        <w:ind w:firstLine="420" w:firstLineChars="200"/>
        <w:rPr>
          <w:rFonts w:hint="default" w:hAnsi="宋体"/>
        </w:rPr>
      </w:pPr>
      <w:r>
        <w:rPr>
          <w:rFonts w:hAnsi="宋体"/>
        </w:rPr>
        <w:t>附件8：中小企业声明函</w:t>
      </w:r>
    </w:p>
    <w:p w14:paraId="7170D15A">
      <w:pPr>
        <w:pStyle w:val="48"/>
        <w:widowControl/>
        <w:numPr>
          <w:ilvl w:val="0"/>
          <w:numId w:val="54"/>
        </w:numPr>
        <w:adjustRightInd w:val="0"/>
        <w:snapToGrid w:val="0"/>
        <w:spacing w:line="360" w:lineRule="auto"/>
        <w:rPr>
          <w:rFonts w:hint="default" w:hAnsi="宋体"/>
          <w:b/>
        </w:rPr>
      </w:pPr>
      <w:r>
        <w:rPr>
          <w:rFonts w:hAnsi="宋体"/>
          <w:b/>
        </w:rPr>
        <w:t>报价一览表及报价文件</w:t>
      </w:r>
    </w:p>
    <w:p w14:paraId="135C3591">
      <w:pPr>
        <w:pStyle w:val="48"/>
        <w:widowControl/>
        <w:adjustRightInd w:val="0"/>
        <w:snapToGrid w:val="0"/>
        <w:spacing w:line="360" w:lineRule="auto"/>
        <w:rPr>
          <w:rFonts w:hint="default" w:hAnsi="宋体"/>
          <w:b/>
        </w:rPr>
      </w:pPr>
      <w:r>
        <w:rPr>
          <w:rFonts w:hAnsi="宋体"/>
          <w:b/>
        </w:rPr>
        <w:t>　　</w:t>
      </w:r>
      <w:r>
        <w:rPr>
          <w:rFonts w:hAnsi="宋体"/>
        </w:rPr>
        <w:t>附件9：报价一览表</w:t>
      </w:r>
    </w:p>
    <w:p w14:paraId="08990718">
      <w:pPr>
        <w:pStyle w:val="48"/>
        <w:widowControl/>
        <w:adjustRightInd w:val="0"/>
        <w:snapToGrid w:val="0"/>
        <w:spacing w:line="360" w:lineRule="auto"/>
        <w:rPr>
          <w:rFonts w:hint="default" w:hAnsi="宋体"/>
          <w:b/>
        </w:rPr>
      </w:pPr>
      <w:r>
        <w:rPr>
          <w:rFonts w:hAnsi="宋体"/>
          <w:b/>
        </w:rPr>
        <w:t>八、供应商认为需提供的其它资料</w:t>
      </w:r>
    </w:p>
    <w:p w14:paraId="7E056E26">
      <w:pPr>
        <w:pStyle w:val="48"/>
        <w:widowControl/>
        <w:adjustRightInd w:val="0"/>
        <w:snapToGrid w:val="0"/>
        <w:spacing w:line="360" w:lineRule="auto"/>
        <w:rPr>
          <w:rFonts w:hint="default" w:hAnsi="宋体"/>
          <w:b/>
        </w:rPr>
      </w:pPr>
      <w:r>
        <w:rPr>
          <w:rFonts w:hAnsi="宋体"/>
          <w:b/>
        </w:rPr>
        <w:t>九、最后报价</w:t>
      </w:r>
    </w:p>
    <w:p w14:paraId="6AAA5492">
      <w:pPr>
        <w:pStyle w:val="48"/>
        <w:widowControl/>
        <w:adjustRightInd w:val="0"/>
        <w:snapToGrid w:val="0"/>
        <w:spacing w:line="360" w:lineRule="auto"/>
        <w:rPr>
          <w:rFonts w:hint="default" w:hAnsi="宋体"/>
          <w:b/>
        </w:rPr>
      </w:pPr>
    </w:p>
    <w:p w14:paraId="10464780">
      <w:pPr>
        <w:pStyle w:val="48"/>
        <w:widowControl/>
        <w:adjustRightInd w:val="0"/>
        <w:snapToGrid w:val="0"/>
        <w:spacing w:line="360" w:lineRule="auto"/>
        <w:rPr>
          <w:rFonts w:hint="default" w:hAnsi="宋体"/>
          <w:b/>
        </w:rPr>
      </w:pPr>
    </w:p>
    <w:p w14:paraId="6E7F21F6">
      <w:pPr>
        <w:spacing w:line="360" w:lineRule="exact"/>
        <w:rPr>
          <w:rFonts w:ascii="宋体" w:hAnsi="宋体" w:eastAsia="宋体" w:cs="宋体"/>
          <w:b/>
        </w:rPr>
      </w:pPr>
      <w:r>
        <w:rPr>
          <w:rFonts w:hint="eastAsia" w:ascii="宋体" w:hAnsi="宋体" w:eastAsia="宋体" w:cs="Times New Roman"/>
          <w:b/>
        </w:rPr>
        <w:br w:type="page"/>
      </w:r>
    </w:p>
    <w:p w14:paraId="1DBD0AC9">
      <w:pPr>
        <w:adjustRightInd w:val="0"/>
        <w:snapToGrid w:val="0"/>
        <w:spacing w:line="360" w:lineRule="auto"/>
        <w:jc w:val="center"/>
        <w:outlineLvl w:val="0"/>
        <w:rPr>
          <w:rFonts w:ascii="黑体" w:eastAsia="黑体" w:cs="黑体"/>
          <w:sz w:val="32"/>
          <w:szCs w:val="32"/>
        </w:rPr>
      </w:pPr>
      <w:r>
        <w:rPr>
          <w:rFonts w:hint="eastAsia" w:ascii="黑体" w:hAnsi="Times New Roman" w:eastAsia="黑体" w:cs="黑体"/>
          <w:sz w:val="32"/>
          <w:szCs w:val="32"/>
        </w:rPr>
        <w:t>一、</w:t>
      </w:r>
      <w:r>
        <w:rPr>
          <w:rFonts w:hint="eastAsia" w:ascii="黑体" w:hAnsi="宋体" w:eastAsia="黑体" w:cs="黑体"/>
          <w:sz w:val="32"/>
          <w:szCs w:val="32"/>
        </w:rPr>
        <w:t>磋商响应声明</w:t>
      </w:r>
    </w:p>
    <w:p w14:paraId="4B66A99B">
      <w:pPr>
        <w:adjustRightInd w:val="0"/>
        <w:snapToGrid w:val="0"/>
        <w:spacing w:line="360" w:lineRule="auto"/>
        <w:rPr>
          <w:rFonts w:ascii="仿宋_GB2312" w:hAnsi="宋体" w:eastAsia="仿宋_GB2312" w:cs="仿宋_GB2312"/>
          <w:sz w:val="24"/>
        </w:rPr>
      </w:pPr>
    </w:p>
    <w:p w14:paraId="7AE1DE94">
      <w:pPr>
        <w:adjustRightInd w:val="0"/>
        <w:snapToGrid w:val="0"/>
        <w:spacing w:line="360" w:lineRule="auto"/>
        <w:rPr>
          <w:rFonts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 (采购人或采购代理机构)：</w:t>
      </w:r>
    </w:p>
    <w:p w14:paraId="20DEE82A">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我方已仔细研究了</w:t>
      </w:r>
      <w:r>
        <w:rPr>
          <w:rFonts w:hint="eastAsia" w:ascii="宋体" w:hAnsi="宋体" w:eastAsia="宋体" w:cs="宋体"/>
          <w:szCs w:val="21"/>
          <w:u w:val="single"/>
        </w:rPr>
        <w:t xml:space="preserve">                 (</w:t>
      </w:r>
      <w:r>
        <w:rPr>
          <w:rFonts w:hint="eastAsia" w:ascii="宋体" w:hAnsi="宋体" w:eastAsia="宋体" w:cs="宋体"/>
          <w:szCs w:val="21"/>
        </w:rPr>
        <w:t>项目名称)的竞争性磋商文件（政府采购编号： ；项目编号：）的全部内容，</w:t>
      </w:r>
      <w:r>
        <w:rPr>
          <w:rFonts w:hint="eastAsia" w:ascii="Times New Roman" w:hAnsi="宋体" w:eastAsia="宋体" w:cs="宋体"/>
        </w:rPr>
        <w:t>知悉参加竞争性磋商的风险，我方承诺接受磋商文件的全部条款且无任何异议。</w:t>
      </w:r>
    </w:p>
    <w:p w14:paraId="66197CAD">
      <w:pPr>
        <w:pStyle w:val="48"/>
        <w:widowControl/>
        <w:adjustRightInd w:val="0"/>
        <w:snapToGrid w:val="0"/>
        <w:spacing w:line="360" w:lineRule="auto"/>
        <w:ind w:firstLine="420" w:firstLineChars="200"/>
        <w:rPr>
          <w:rFonts w:hint="default" w:hAnsi="宋体"/>
        </w:rPr>
      </w:pPr>
      <w:r>
        <w:rPr>
          <w:rFonts w:hAnsi="宋体"/>
        </w:rPr>
        <w:t>一、我方同意在磋商文件中规定的提交首次响应文件截止时间起</w:t>
      </w:r>
      <w:r>
        <w:rPr>
          <w:rFonts w:hint="eastAsia" w:hAnsi="宋体"/>
          <w:u w:val="single"/>
          <w:lang w:val="en-US" w:eastAsia="zh-CN"/>
        </w:rPr>
        <w:t>60日</w:t>
      </w:r>
      <w:r>
        <w:rPr>
          <w:rFonts w:hAnsi="宋体"/>
        </w:rPr>
        <w:t>内(响应文件有效期)遵守本响应文件中的承诺且在此期限期满之前均具有法律约束力。</w:t>
      </w:r>
    </w:p>
    <w:p w14:paraId="6BF2177E">
      <w:pPr>
        <w:pStyle w:val="48"/>
        <w:widowControl/>
        <w:adjustRightInd w:val="0"/>
        <w:snapToGrid w:val="0"/>
        <w:spacing w:line="360" w:lineRule="auto"/>
        <w:ind w:firstLine="420" w:firstLineChars="200"/>
        <w:rPr>
          <w:rFonts w:hint="default" w:hAnsi="宋体"/>
          <w:bCs/>
        </w:rPr>
      </w:pPr>
      <w:r>
        <w:rPr>
          <w:rFonts w:hAnsi="宋体"/>
        </w:rPr>
        <w:t>二、我方提交电子响应文件一份，并保证响应文件提供的数据和材料是真实、准确的。否则，愿承担《政府采购法》</w:t>
      </w:r>
      <w:r>
        <w:rPr>
          <w:rFonts w:hAnsi="宋体"/>
          <w:bCs/>
        </w:rPr>
        <w:t>第七十七条规定的法律责任。</w:t>
      </w:r>
    </w:p>
    <w:p w14:paraId="084BEC51">
      <w:pPr>
        <w:pStyle w:val="48"/>
        <w:widowControl/>
        <w:adjustRightInd w:val="0"/>
        <w:snapToGrid w:val="0"/>
        <w:spacing w:line="360" w:lineRule="auto"/>
        <w:ind w:firstLine="420" w:firstLineChars="200"/>
        <w:rPr>
          <w:rFonts w:hint="default" w:hAnsi="宋体"/>
        </w:rPr>
      </w:pPr>
      <w:r>
        <w:rPr>
          <w:rFonts w:hAnsi="宋体"/>
        </w:rPr>
        <w:t>三、我方愿意向贵方提供任何与本项采购有关的数据、情况和技术资料。若贵方需要，我方愿意提供我方作出的一切承诺的证明材料。</w:t>
      </w:r>
    </w:p>
    <w:p w14:paraId="6A8D7EA7">
      <w:pPr>
        <w:pStyle w:val="48"/>
        <w:widowControl/>
        <w:adjustRightInd w:val="0"/>
        <w:snapToGrid w:val="0"/>
        <w:spacing w:line="360" w:lineRule="auto"/>
        <w:ind w:firstLine="420" w:firstLineChars="200"/>
        <w:rPr>
          <w:rFonts w:hint="default" w:hAnsi="宋体"/>
        </w:rPr>
      </w:pPr>
      <w:r>
        <w:rPr>
          <w:rFonts w:hAnsi="宋体"/>
        </w:rPr>
        <w:t>四、我方愿意按磋商文件规定和磋商小组要求重新提交响应文件和最后报价。</w:t>
      </w:r>
    </w:p>
    <w:p w14:paraId="7561DFFA">
      <w:pPr>
        <w:pStyle w:val="48"/>
        <w:widowControl/>
        <w:adjustRightInd w:val="0"/>
        <w:snapToGrid w:val="0"/>
        <w:spacing w:line="360" w:lineRule="auto"/>
        <w:ind w:firstLine="420" w:firstLineChars="200"/>
        <w:rPr>
          <w:rFonts w:hint="default" w:hAnsi="宋体"/>
        </w:rPr>
      </w:pPr>
      <w:r>
        <w:rPr>
          <w:rFonts w:hAnsi="宋体"/>
        </w:rPr>
        <w:t>五、我方承诺遵守《中华人民共和国政府采购法》的有关规定，保证在获得成交资格后，按照磋商文件确定的事项签订政府采购合同，履行双方所签订的合同，并承担合同规定的责任和义务。</w:t>
      </w:r>
    </w:p>
    <w:p w14:paraId="3E6C0081">
      <w:pPr>
        <w:pStyle w:val="48"/>
        <w:widowControl/>
        <w:adjustRightInd w:val="0"/>
        <w:snapToGrid w:val="0"/>
        <w:spacing w:line="360" w:lineRule="auto"/>
        <w:ind w:firstLine="420" w:firstLineChars="200"/>
        <w:rPr>
          <w:rFonts w:hint="default" w:hAnsi="宋体"/>
        </w:rPr>
      </w:pPr>
    </w:p>
    <w:p w14:paraId="3CC390D3">
      <w:pPr>
        <w:adjustRightInd w:val="0"/>
        <w:snapToGrid w:val="0"/>
        <w:spacing w:line="360" w:lineRule="auto"/>
        <w:ind w:right="24"/>
        <w:rPr>
          <w:rFonts w:ascii="宋体" w:hAnsi="宋体" w:eastAsia="宋体" w:cs="宋体"/>
          <w:bCs/>
          <w:szCs w:val="21"/>
        </w:rPr>
      </w:pPr>
    </w:p>
    <w:p w14:paraId="5C95683D">
      <w:pPr>
        <w:adjustRightInd w:val="0"/>
        <w:snapToGrid w:val="0"/>
        <w:spacing w:line="360" w:lineRule="auto"/>
        <w:ind w:right="24"/>
        <w:rPr>
          <w:rFonts w:ascii="宋体" w:hAnsi="宋体" w:eastAsia="宋体" w:cs="宋体"/>
          <w:bCs/>
          <w:szCs w:val="21"/>
        </w:rPr>
      </w:pPr>
    </w:p>
    <w:p w14:paraId="1877D0E8">
      <w:pPr>
        <w:adjustRightInd w:val="0"/>
        <w:snapToGrid w:val="0"/>
        <w:spacing w:line="360" w:lineRule="auto"/>
        <w:ind w:right="24"/>
        <w:rPr>
          <w:rFonts w:ascii="宋体" w:hAnsi="宋体" w:eastAsia="宋体" w:cs="宋体"/>
          <w:szCs w:val="21"/>
        </w:rPr>
      </w:pPr>
      <w:r>
        <w:rPr>
          <w:rFonts w:hint="eastAsia" w:ascii="宋体" w:hAnsi="宋体" w:eastAsia="宋体" w:cs="宋体"/>
          <w:bCs/>
          <w:szCs w:val="21"/>
        </w:rPr>
        <w:t>附件1：</w:t>
      </w:r>
      <w:r>
        <w:rPr>
          <w:rFonts w:hint="eastAsia" w:ascii="宋体" w:hAnsi="宋体" w:eastAsia="宋体" w:cs="宋体"/>
          <w:szCs w:val="21"/>
        </w:rPr>
        <w:t>法定代表人身份证明(法定代表人参加磋商)</w:t>
      </w:r>
    </w:p>
    <w:p w14:paraId="26B43D73">
      <w:pPr>
        <w:adjustRightInd w:val="0"/>
        <w:snapToGrid w:val="0"/>
        <w:spacing w:line="360" w:lineRule="auto"/>
        <w:ind w:right="24"/>
        <w:rPr>
          <w:rFonts w:ascii="宋体" w:hAnsi="宋体" w:eastAsia="宋体" w:cs="宋体"/>
          <w:szCs w:val="21"/>
        </w:rPr>
      </w:pPr>
      <w:r>
        <w:rPr>
          <w:rFonts w:hint="eastAsia" w:ascii="宋体" w:hAnsi="宋体" w:eastAsia="宋体" w:cs="宋体"/>
          <w:bCs/>
          <w:szCs w:val="21"/>
        </w:rPr>
        <w:t>附件2</w:t>
      </w:r>
      <w:r>
        <w:rPr>
          <w:rFonts w:hint="eastAsia" w:ascii="宋体" w:hAnsi="宋体" w:eastAsia="宋体" w:cs="宋体"/>
          <w:szCs w:val="21"/>
        </w:rPr>
        <w:t>：法定代表人授权书(委托代理人参加磋商)</w:t>
      </w:r>
    </w:p>
    <w:p w14:paraId="19FDCCAC">
      <w:pPr>
        <w:pStyle w:val="48"/>
        <w:widowControl/>
        <w:adjustRightInd w:val="0"/>
        <w:snapToGrid w:val="0"/>
        <w:spacing w:line="360" w:lineRule="auto"/>
        <w:rPr>
          <w:rFonts w:hint="default" w:hAnsi="宋体"/>
        </w:rPr>
      </w:pPr>
    </w:p>
    <w:p w14:paraId="755B0EC1">
      <w:pPr>
        <w:pStyle w:val="48"/>
        <w:widowControl/>
        <w:adjustRightInd w:val="0"/>
        <w:snapToGrid w:val="0"/>
        <w:spacing w:line="360" w:lineRule="auto"/>
        <w:rPr>
          <w:rFonts w:hint="default" w:hAnsi="宋体"/>
        </w:rPr>
      </w:pPr>
    </w:p>
    <w:p w14:paraId="56683F9A">
      <w:pPr>
        <w:pStyle w:val="48"/>
        <w:widowControl/>
        <w:adjustRightInd w:val="0"/>
        <w:snapToGrid w:val="0"/>
        <w:spacing w:line="360" w:lineRule="auto"/>
        <w:rPr>
          <w:rFonts w:hint="default" w:hAnsi="宋体"/>
        </w:rPr>
      </w:pPr>
      <w:r>
        <w:rPr>
          <w:rFonts w:hAnsi="宋体"/>
        </w:rPr>
        <w:t>供应商名称(盖单位章)：</w:t>
      </w:r>
    </w:p>
    <w:p w14:paraId="5D800B38">
      <w:pPr>
        <w:adjustRightInd w:val="0"/>
        <w:snapToGrid w:val="0"/>
        <w:spacing w:line="360" w:lineRule="auto"/>
        <w:rPr>
          <w:rFonts w:ascii="宋体" w:hAnsi="宋体" w:eastAsia="宋体" w:cs="宋体"/>
          <w:szCs w:val="21"/>
        </w:rPr>
      </w:pPr>
      <w:r>
        <w:rPr>
          <w:rFonts w:hint="eastAsia" w:ascii="宋体" w:hAnsi="宋体" w:eastAsia="宋体" w:cs="宋体"/>
          <w:szCs w:val="21"/>
        </w:rPr>
        <w:t>法定代表人或其委托代理人 (签字)：</w:t>
      </w:r>
    </w:p>
    <w:p w14:paraId="48C4C641">
      <w:pPr>
        <w:adjustRightInd w:val="0"/>
        <w:snapToGrid w:val="0"/>
        <w:spacing w:line="360" w:lineRule="auto"/>
        <w:rPr>
          <w:rFonts w:ascii="宋体" w:hAnsi="宋体" w:eastAsia="宋体" w:cs="宋体"/>
          <w:szCs w:val="21"/>
        </w:rPr>
      </w:pPr>
      <w:r>
        <w:rPr>
          <w:rFonts w:hint="eastAsia" w:ascii="宋体" w:hAnsi="宋体" w:eastAsia="宋体" w:cs="宋体"/>
          <w:szCs w:val="21"/>
        </w:rPr>
        <w:t>日期：年月日</w:t>
      </w:r>
    </w:p>
    <w:p w14:paraId="49C72A4D">
      <w:pPr>
        <w:adjustRightInd w:val="0"/>
        <w:snapToGrid w:val="0"/>
        <w:spacing w:line="360" w:lineRule="auto"/>
        <w:ind w:right="24"/>
        <w:rPr>
          <w:rFonts w:ascii="黑体" w:hAnsi="华文中宋" w:eastAsia="黑体" w:cs="黑体"/>
          <w:bCs/>
          <w:sz w:val="28"/>
          <w:szCs w:val="28"/>
        </w:rPr>
      </w:pPr>
    </w:p>
    <w:p w14:paraId="092B662D">
      <w:pPr>
        <w:adjustRightInd w:val="0"/>
        <w:snapToGrid w:val="0"/>
        <w:spacing w:line="360" w:lineRule="auto"/>
        <w:ind w:right="24"/>
        <w:rPr>
          <w:rFonts w:ascii="黑体" w:hAnsi="华文中宋" w:eastAsia="黑体" w:cs="黑体"/>
          <w:bCs/>
          <w:sz w:val="28"/>
          <w:szCs w:val="28"/>
        </w:rPr>
      </w:pPr>
    </w:p>
    <w:p w14:paraId="492F2C38">
      <w:pPr>
        <w:adjustRightInd w:val="0"/>
        <w:snapToGrid w:val="0"/>
        <w:spacing w:line="360" w:lineRule="auto"/>
        <w:ind w:right="24"/>
        <w:rPr>
          <w:rFonts w:ascii="黑体" w:hAnsi="华文中宋" w:eastAsia="黑体" w:cs="黑体"/>
          <w:bCs/>
          <w:sz w:val="28"/>
          <w:szCs w:val="28"/>
        </w:rPr>
      </w:pPr>
    </w:p>
    <w:p w14:paraId="53477596">
      <w:pPr>
        <w:adjustRightInd w:val="0"/>
        <w:snapToGrid w:val="0"/>
        <w:spacing w:line="360" w:lineRule="auto"/>
        <w:ind w:right="24"/>
        <w:rPr>
          <w:rFonts w:ascii="黑体" w:hAnsi="华文中宋" w:eastAsia="黑体" w:cs="黑体"/>
          <w:bCs/>
          <w:sz w:val="28"/>
          <w:szCs w:val="28"/>
        </w:rPr>
      </w:pPr>
    </w:p>
    <w:p w14:paraId="32AD5E49">
      <w:pPr>
        <w:adjustRightInd w:val="0"/>
        <w:snapToGrid w:val="0"/>
        <w:spacing w:line="360" w:lineRule="auto"/>
        <w:ind w:right="24"/>
        <w:rPr>
          <w:rFonts w:ascii="黑体" w:hAnsi="华文中宋" w:eastAsia="黑体" w:cs="黑体"/>
          <w:bCs/>
          <w:sz w:val="28"/>
          <w:szCs w:val="28"/>
        </w:rPr>
      </w:pPr>
    </w:p>
    <w:p w14:paraId="5FAB04BB">
      <w:pPr>
        <w:adjustRightInd w:val="0"/>
        <w:snapToGrid w:val="0"/>
        <w:spacing w:line="360" w:lineRule="auto"/>
        <w:ind w:right="24"/>
        <w:rPr>
          <w:rFonts w:ascii="黑体" w:hAnsi="华文中宋" w:eastAsia="黑体" w:cs="黑体"/>
          <w:bCs/>
          <w:sz w:val="32"/>
          <w:szCs w:val="32"/>
        </w:rPr>
      </w:pPr>
      <w:r>
        <w:rPr>
          <w:rFonts w:hint="eastAsia" w:ascii="黑体" w:hAnsi="华文中宋" w:eastAsia="黑体" w:cs="黑体"/>
          <w:bCs/>
          <w:sz w:val="32"/>
          <w:szCs w:val="32"/>
        </w:rPr>
        <w:t>附件1</w:t>
      </w:r>
    </w:p>
    <w:p w14:paraId="6F82D825">
      <w:pPr>
        <w:jc w:val="center"/>
        <w:rPr>
          <w:rFonts w:ascii="方正小标宋_GBK" w:hAnsi="华文中宋" w:eastAsia="方正小标宋_GBK" w:cs="方正小标宋_GBK"/>
          <w:sz w:val="36"/>
          <w:szCs w:val="36"/>
        </w:rPr>
      </w:pPr>
      <w:r>
        <w:rPr>
          <w:rFonts w:hint="eastAsia" w:ascii="方正小标宋_GBK" w:hAnsi="华文中宋" w:eastAsia="方正小标宋_GBK" w:cs="方正小标宋_GBK"/>
          <w:sz w:val="36"/>
          <w:szCs w:val="36"/>
        </w:rPr>
        <w:t>法定代表人身份证明(法定代表人参加磋商)</w:t>
      </w:r>
    </w:p>
    <w:p w14:paraId="0CC75BC4">
      <w:pPr>
        <w:snapToGrid w:val="0"/>
        <w:spacing w:line="480" w:lineRule="auto"/>
        <w:rPr>
          <w:rFonts w:ascii="宋体" w:hAnsi="宋体" w:eastAsia="宋体" w:cs="宋体"/>
          <w:szCs w:val="21"/>
        </w:rPr>
      </w:pPr>
    </w:p>
    <w:p w14:paraId="4DD1ACF9">
      <w:pPr>
        <w:autoSpaceDE w:val="0"/>
        <w:autoSpaceDN w:val="0"/>
        <w:adjustRightInd w:val="0"/>
        <w:snapToGrid w:val="0"/>
        <w:spacing w:beforeLines="50" w:line="360" w:lineRule="auto"/>
        <w:jc w:val="left"/>
        <w:rPr>
          <w:rFonts w:ascii="宋体" w:hAnsi="宋体" w:eastAsia="宋体" w:cs="宋体"/>
          <w:kern w:val="0"/>
          <w:szCs w:val="21"/>
        </w:rPr>
      </w:pPr>
      <w:r>
        <w:rPr>
          <w:rFonts w:hint="eastAsia" w:ascii="宋体" w:hAnsi="宋体" w:eastAsia="宋体" w:cs="宋体"/>
          <w:szCs w:val="21"/>
        </w:rPr>
        <w:t>供应商</w:t>
      </w:r>
      <w:r>
        <w:rPr>
          <w:rFonts w:hint="eastAsia" w:ascii="宋体" w:hAnsi="宋体" w:eastAsia="宋体" w:cs="宋体"/>
          <w:kern w:val="0"/>
          <w:szCs w:val="21"/>
        </w:rPr>
        <w:t>名称：</w:t>
      </w:r>
    </w:p>
    <w:p w14:paraId="52BC760E">
      <w:pPr>
        <w:autoSpaceDE w:val="0"/>
        <w:autoSpaceDN w:val="0"/>
        <w:adjustRightInd w:val="0"/>
        <w:snapToGrid w:val="0"/>
        <w:spacing w:beforeLines="50" w:line="360" w:lineRule="auto"/>
        <w:jc w:val="left"/>
        <w:rPr>
          <w:rFonts w:ascii="宋体" w:hAnsi="宋体" w:eastAsia="宋体" w:cs="宋体"/>
          <w:kern w:val="0"/>
          <w:szCs w:val="21"/>
        </w:rPr>
      </w:pPr>
      <w:r>
        <w:rPr>
          <w:rFonts w:hint="eastAsia" w:ascii="宋体" w:hAnsi="宋体" w:eastAsia="宋体" w:cs="宋体"/>
          <w:kern w:val="0"/>
          <w:szCs w:val="21"/>
        </w:rPr>
        <w:t>注册号：</w:t>
      </w:r>
    </w:p>
    <w:p w14:paraId="59EEDBDE">
      <w:pPr>
        <w:autoSpaceDE w:val="0"/>
        <w:autoSpaceDN w:val="0"/>
        <w:adjustRightInd w:val="0"/>
        <w:snapToGrid w:val="0"/>
        <w:spacing w:beforeLines="50" w:line="360" w:lineRule="auto"/>
        <w:jc w:val="left"/>
        <w:rPr>
          <w:rFonts w:ascii="宋体" w:hAnsi="宋体" w:eastAsia="宋体" w:cs="宋体"/>
          <w:kern w:val="0"/>
          <w:szCs w:val="21"/>
        </w:rPr>
      </w:pPr>
      <w:r>
        <w:rPr>
          <w:rFonts w:hint="eastAsia" w:ascii="宋体" w:hAnsi="宋体" w:eastAsia="宋体" w:cs="宋体"/>
          <w:kern w:val="0"/>
          <w:szCs w:val="21"/>
        </w:rPr>
        <w:t>注册地址：</w:t>
      </w:r>
    </w:p>
    <w:p w14:paraId="3CFA06F0">
      <w:pPr>
        <w:autoSpaceDE w:val="0"/>
        <w:autoSpaceDN w:val="0"/>
        <w:adjustRightInd w:val="0"/>
        <w:snapToGrid w:val="0"/>
        <w:spacing w:beforeLines="50" w:line="360" w:lineRule="auto"/>
        <w:jc w:val="left"/>
        <w:rPr>
          <w:rFonts w:ascii="宋体" w:hAnsi="宋体" w:eastAsia="宋体" w:cs="宋体"/>
          <w:kern w:val="0"/>
          <w:szCs w:val="21"/>
        </w:rPr>
      </w:pPr>
      <w:r>
        <w:rPr>
          <w:rFonts w:hint="eastAsia" w:ascii="宋体" w:hAnsi="宋体" w:eastAsia="宋体" w:cs="宋体"/>
          <w:kern w:val="0"/>
          <w:szCs w:val="21"/>
        </w:rPr>
        <w:t>成立时间： 年 月 日</w:t>
      </w:r>
    </w:p>
    <w:p w14:paraId="06E4AD84">
      <w:pPr>
        <w:autoSpaceDE w:val="0"/>
        <w:autoSpaceDN w:val="0"/>
        <w:adjustRightInd w:val="0"/>
        <w:snapToGrid w:val="0"/>
        <w:spacing w:beforeLines="50" w:line="360" w:lineRule="auto"/>
        <w:jc w:val="left"/>
        <w:rPr>
          <w:rFonts w:ascii="宋体" w:hAnsi="宋体" w:eastAsia="宋体" w:cs="宋体"/>
          <w:kern w:val="0"/>
          <w:szCs w:val="21"/>
          <w:u w:val="single"/>
        </w:rPr>
      </w:pPr>
      <w:r>
        <w:rPr>
          <w:rFonts w:hint="eastAsia" w:ascii="宋体" w:hAnsi="宋体" w:eastAsia="宋体" w:cs="宋体"/>
          <w:kern w:val="0"/>
          <w:szCs w:val="21"/>
        </w:rPr>
        <w:t>经营期限：</w:t>
      </w:r>
    </w:p>
    <w:p w14:paraId="393C7DD2">
      <w:pPr>
        <w:autoSpaceDE w:val="0"/>
        <w:autoSpaceDN w:val="0"/>
        <w:adjustRightInd w:val="0"/>
        <w:snapToGrid w:val="0"/>
        <w:spacing w:beforeLines="50" w:line="360" w:lineRule="auto"/>
        <w:jc w:val="left"/>
        <w:rPr>
          <w:rFonts w:ascii="宋体" w:hAnsi="宋体" w:eastAsia="宋体" w:cs="宋体"/>
          <w:kern w:val="0"/>
          <w:szCs w:val="21"/>
          <w:u w:val="single"/>
        </w:rPr>
      </w:pPr>
      <w:r>
        <w:rPr>
          <w:rFonts w:hint="eastAsia" w:ascii="宋体" w:hAnsi="宋体" w:eastAsia="宋体" w:cs="宋体"/>
          <w:kern w:val="0"/>
          <w:szCs w:val="21"/>
        </w:rPr>
        <w:t>经营范围：主营： ；兼营：</w:t>
      </w:r>
    </w:p>
    <w:p w14:paraId="40FC113E">
      <w:pPr>
        <w:autoSpaceDE w:val="0"/>
        <w:autoSpaceDN w:val="0"/>
        <w:adjustRightInd w:val="0"/>
        <w:snapToGrid w:val="0"/>
        <w:spacing w:beforeLines="50" w:line="360" w:lineRule="auto"/>
        <w:jc w:val="left"/>
        <w:rPr>
          <w:rFonts w:ascii="宋体" w:hAnsi="宋体" w:eastAsia="宋体" w:cs="宋体"/>
          <w:kern w:val="0"/>
          <w:szCs w:val="21"/>
        </w:rPr>
      </w:pPr>
      <w:r>
        <w:rPr>
          <w:rFonts w:hint="eastAsia" w:ascii="宋体" w:hAnsi="宋体" w:eastAsia="宋体" w:cs="宋体"/>
          <w:kern w:val="0"/>
          <w:szCs w:val="21"/>
        </w:rPr>
        <w:t>姓名： 性别： 年龄： 系（</w:t>
      </w:r>
      <w:r>
        <w:rPr>
          <w:rFonts w:hint="eastAsia" w:ascii="宋体" w:hAnsi="宋体" w:eastAsia="宋体" w:cs="宋体"/>
          <w:szCs w:val="21"/>
        </w:rPr>
        <w:t>供应商</w:t>
      </w:r>
      <w:r>
        <w:rPr>
          <w:rFonts w:hint="eastAsia" w:ascii="宋体" w:hAnsi="宋体" w:eastAsia="宋体" w:cs="宋体"/>
          <w:kern w:val="0"/>
          <w:szCs w:val="21"/>
        </w:rPr>
        <w:t>名称）的法定代表人。</w:t>
      </w:r>
    </w:p>
    <w:p w14:paraId="0F0976C8">
      <w:pPr>
        <w:autoSpaceDE w:val="0"/>
        <w:autoSpaceDN w:val="0"/>
        <w:adjustRightInd w:val="0"/>
        <w:snapToGrid w:val="0"/>
        <w:spacing w:beforeLines="50" w:line="360" w:lineRule="auto"/>
        <w:jc w:val="left"/>
        <w:rPr>
          <w:rFonts w:ascii="宋体" w:hAnsi="宋体" w:eastAsia="宋体" w:cs="宋体"/>
          <w:kern w:val="0"/>
          <w:szCs w:val="21"/>
        </w:rPr>
      </w:pPr>
      <w:r>
        <w:rPr>
          <w:rFonts w:hint="eastAsia" w:ascii="宋体" w:hAnsi="宋体" w:eastAsia="宋体" w:cs="宋体"/>
          <w:kern w:val="0"/>
          <w:szCs w:val="21"/>
        </w:rPr>
        <w:t>特此证明。</w:t>
      </w:r>
    </w:p>
    <w:p w14:paraId="04DA46CA">
      <w:pPr>
        <w:autoSpaceDE w:val="0"/>
        <w:autoSpaceDN w:val="0"/>
        <w:adjustRightInd w:val="0"/>
        <w:snapToGrid w:val="0"/>
        <w:spacing w:beforeLines="50" w:line="360" w:lineRule="auto"/>
        <w:jc w:val="left"/>
        <w:rPr>
          <w:rFonts w:ascii="宋体" w:hAnsi="宋体" w:eastAsia="宋体" w:cs="宋体"/>
          <w:kern w:val="0"/>
          <w:szCs w:val="21"/>
        </w:rPr>
      </w:pPr>
      <w:r>
        <w:rPr>
          <w:rFonts w:hint="eastAsia" w:ascii="宋体" w:hAnsi="宋体" w:eastAsia="宋体" w:cs="宋体"/>
          <w:szCs w:val="21"/>
        </w:rPr>
        <w:t>附：法定代表人身份证复印件</w:t>
      </w:r>
    </w:p>
    <w:p w14:paraId="6722681D">
      <w:pPr>
        <w:snapToGrid w:val="0"/>
        <w:spacing w:line="480" w:lineRule="auto"/>
        <w:rPr>
          <w:rFonts w:ascii="宋体" w:hAnsi="宋体" w:eastAsia="宋体" w:cs="宋体"/>
          <w:szCs w:val="21"/>
        </w:rPr>
      </w:pPr>
    </w:p>
    <w:p w14:paraId="462577C8">
      <w:pPr>
        <w:snapToGrid w:val="0"/>
        <w:rPr>
          <w:rFonts w:ascii="宋体" w:hAnsi="宋体" w:eastAsia="宋体" w:cs="宋体"/>
          <w:szCs w:val="21"/>
        </w:rPr>
      </w:pPr>
    </w:p>
    <w:p w14:paraId="52A8A093">
      <w:pPr>
        <w:snapToGrid w:val="0"/>
        <w:rPr>
          <w:rFonts w:ascii="宋体" w:hAnsi="宋体" w:eastAsia="宋体" w:cs="宋体"/>
          <w:szCs w:val="21"/>
        </w:rPr>
      </w:pPr>
    </w:p>
    <w:p w14:paraId="5F3155FE">
      <w:pPr>
        <w:snapToGrid w:val="0"/>
        <w:rPr>
          <w:rFonts w:ascii="宋体" w:hAnsi="宋体" w:eastAsia="宋体" w:cs="宋体"/>
          <w:szCs w:val="21"/>
        </w:rPr>
      </w:pPr>
    </w:p>
    <w:p w14:paraId="1D684850">
      <w:pPr>
        <w:snapToGrid w:val="0"/>
        <w:rPr>
          <w:rFonts w:ascii="宋体" w:hAnsi="宋体" w:eastAsia="宋体" w:cs="宋体"/>
          <w:szCs w:val="21"/>
        </w:rPr>
      </w:pPr>
    </w:p>
    <w:p w14:paraId="4ACDE37B">
      <w:pPr>
        <w:adjustRightInd w:val="0"/>
        <w:snapToGrid w:val="0"/>
        <w:spacing w:line="360" w:lineRule="auto"/>
        <w:rPr>
          <w:rFonts w:ascii="宋体" w:hAnsi="宋体" w:eastAsia="宋体" w:cs="宋体"/>
          <w:szCs w:val="21"/>
        </w:rPr>
      </w:pPr>
    </w:p>
    <w:p w14:paraId="2A841703">
      <w:pPr>
        <w:adjustRightInd w:val="0"/>
        <w:snapToGrid w:val="0"/>
        <w:spacing w:line="360" w:lineRule="auto"/>
        <w:ind w:right="420"/>
        <w:rPr>
          <w:rFonts w:ascii="宋体" w:hAnsi="宋体" w:eastAsia="宋体" w:cs="宋体"/>
          <w:szCs w:val="21"/>
        </w:rPr>
      </w:pPr>
      <w:r>
        <w:rPr>
          <w:rFonts w:hint="eastAsia" w:ascii="宋体" w:hAnsi="宋体" w:eastAsia="宋体" w:cs="宋体"/>
          <w:szCs w:val="21"/>
        </w:rPr>
        <w:t>供应商名称（盖单位章）：</w:t>
      </w:r>
    </w:p>
    <w:p w14:paraId="7B4BD537">
      <w:pPr>
        <w:adjustRightInd w:val="0"/>
        <w:snapToGrid w:val="0"/>
        <w:spacing w:line="360" w:lineRule="auto"/>
        <w:ind w:right="420"/>
        <w:rPr>
          <w:rFonts w:ascii="仿宋_GB2312" w:hAnsi="宋体" w:eastAsia="仿宋_GB2312" w:cs="仿宋_GB2312"/>
          <w:szCs w:val="21"/>
        </w:rPr>
      </w:pPr>
      <w:r>
        <w:rPr>
          <w:rFonts w:hint="eastAsia" w:ascii="宋体" w:hAnsi="宋体" w:eastAsia="宋体" w:cs="宋体"/>
          <w:szCs w:val="21"/>
        </w:rPr>
        <w:t xml:space="preserve">日期：年月日      </w:t>
      </w:r>
    </w:p>
    <w:p w14:paraId="5C9D1309">
      <w:pPr>
        <w:adjustRightInd w:val="0"/>
        <w:snapToGrid w:val="0"/>
        <w:spacing w:beforeLines="50" w:line="360" w:lineRule="auto"/>
        <w:rPr>
          <w:rFonts w:ascii="仿宋_GB2312" w:hAnsi="宋体" w:eastAsia="仿宋_GB2312" w:cs="仿宋_GB2312"/>
          <w:szCs w:val="21"/>
        </w:rPr>
      </w:pPr>
    </w:p>
    <w:p w14:paraId="3A5E8EB0">
      <w:pPr>
        <w:adjustRightInd w:val="0"/>
        <w:snapToGrid w:val="0"/>
        <w:spacing w:beforeLines="50" w:line="360" w:lineRule="auto"/>
        <w:rPr>
          <w:rFonts w:ascii="仿宋_GB2312" w:hAnsi="宋体" w:eastAsia="仿宋_GB2312" w:cs="仿宋_GB2312"/>
          <w:szCs w:val="21"/>
        </w:rPr>
      </w:pPr>
    </w:p>
    <w:p w14:paraId="6FC8390B">
      <w:pPr>
        <w:adjustRightInd w:val="0"/>
        <w:snapToGrid w:val="0"/>
        <w:spacing w:beforeLines="50" w:line="360" w:lineRule="auto"/>
        <w:rPr>
          <w:rFonts w:ascii="黑体" w:hAnsi="宋体" w:eastAsia="黑体" w:cs="黑体"/>
          <w:sz w:val="32"/>
          <w:szCs w:val="32"/>
        </w:rPr>
      </w:pPr>
      <w:r>
        <w:rPr>
          <w:rFonts w:hint="eastAsia" w:ascii="仿宋_GB2312" w:hAnsi="宋体" w:eastAsia="仿宋_GB2312" w:cs="Times New Roman"/>
          <w:szCs w:val="21"/>
        </w:rPr>
        <w:br w:type="page"/>
      </w:r>
      <w:r>
        <w:rPr>
          <w:rFonts w:hint="eastAsia" w:ascii="黑体" w:hAnsi="华文中宋" w:eastAsia="黑体" w:cs="黑体"/>
          <w:bCs/>
          <w:sz w:val="32"/>
          <w:szCs w:val="32"/>
        </w:rPr>
        <w:t>附件2</w:t>
      </w:r>
    </w:p>
    <w:p w14:paraId="5F755709">
      <w:pPr>
        <w:jc w:val="center"/>
        <w:rPr>
          <w:rFonts w:ascii="方正小标宋_GBK" w:hAnsi="华文中宋" w:eastAsia="方正小标宋_GBK" w:cs="方正小标宋_GBK"/>
          <w:sz w:val="36"/>
          <w:szCs w:val="36"/>
        </w:rPr>
      </w:pPr>
      <w:r>
        <w:rPr>
          <w:rFonts w:hint="eastAsia" w:ascii="方正小标宋_GBK" w:hAnsi="宋体" w:eastAsia="方正小标宋_GBK" w:cs="方正小标宋_GBK"/>
          <w:sz w:val="36"/>
          <w:szCs w:val="36"/>
        </w:rPr>
        <w:t>法定代表人</w:t>
      </w:r>
      <w:r>
        <w:rPr>
          <w:rFonts w:hint="eastAsia" w:ascii="方正小标宋_GBK" w:hAnsi="华文中宋" w:eastAsia="方正小标宋_GBK" w:cs="方正小标宋_GBK"/>
          <w:sz w:val="36"/>
          <w:szCs w:val="36"/>
        </w:rPr>
        <w:t>授权书(委托代理人参加磋商)</w:t>
      </w:r>
    </w:p>
    <w:p w14:paraId="6CD790F7">
      <w:pPr>
        <w:adjustRightInd w:val="0"/>
        <w:snapToGrid w:val="0"/>
        <w:spacing w:line="360" w:lineRule="auto"/>
        <w:jc w:val="center"/>
        <w:rPr>
          <w:rFonts w:ascii="黑体" w:hAnsi="华文中宋" w:eastAsia="黑体" w:cs="黑体"/>
          <w:b/>
          <w:sz w:val="28"/>
          <w:szCs w:val="28"/>
        </w:rPr>
      </w:pPr>
    </w:p>
    <w:p w14:paraId="24CB63DB">
      <w:pPr>
        <w:autoSpaceDE w:val="0"/>
        <w:autoSpaceDN w:val="0"/>
        <w:adjustRightInd w:val="0"/>
        <w:snapToGrid w:val="0"/>
        <w:spacing w:beforeLines="50"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本人（姓名、职务）系 （</w:t>
      </w:r>
      <w:r>
        <w:rPr>
          <w:rFonts w:hint="eastAsia" w:ascii="宋体" w:hAnsi="宋体" w:eastAsia="宋体" w:cs="宋体"/>
          <w:szCs w:val="21"/>
        </w:rPr>
        <w:t>供应商</w:t>
      </w:r>
      <w:r>
        <w:rPr>
          <w:rFonts w:hint="eastAsia" w:ascii="宋体" w:hAnsi="宋体" w:eastAsia="宋体" w:cs="宋体"/>
          <w:kern w:val="0"/>
          <w:szCs w:val="21"/>
        </w:rPr>
        <w:t>名称）的法定代表人，现授权（姓名、职务）为我方代理人。代理人根据授权，以我方名义：(1)签署、澄清、补正、修改、撤回、提交（项目名称、</w:t>
      </w:r>
      <w:r>
        <w:rPr>
          <w:rFonts w:hint="eastAsia" w:ascii="宋体" w:hAnsi="宋体" w:eastAsia="宋体" w:cs="宋体"/>
          <w:szCs w:val="21"/>
        </w:rPr>
        <w:t>政府</w:t>
      </w:r>
      <w:r>
        <w:rPr>
          <w:rFonts w:hint="eastAsia" w:ascii="宋体" w:hAnsi="宋体" w:eastAsia="宋体" w:cs="宋体"/>
          <w:kern w:val="0"/>
          <w:szCs w:val="21"/>
        </w:rPr>
        <w:t>采购编号、采购代理机构编号）响应文件；(2)签署并重新提交响应文件及最后报价；(3)退出磋商；(4)签订合同和处理有关事宜，其法律后果由我方承担。</w:t>
      </w:r>
    </w:p>
    <w:p w14:paraId="1D1DBE10">
      <w:pPr>
        <w:autoSpaceDE w:val="0"/>
        <w:autoSpaceDN w:val="0"/>
        <w:adjustRightInd w:val="0"/>
        <w:snapToGrid w:val="0"/>
        <w:spacing w:beforeLines="50" w:line="360" w:lineRule="auto"/>
        <w:ind w:firstLine="420" w:firstLineChars="200"/>
        <w:jc w:val="left"/>
        <w:rPr>
          <w:rFonts w:ascii="宋体" w:hAnsi="宋体" w:eastAsia="宋体" w:cs="宋体"/>
          <w:kern w:val="0"/>
          <w:szCs w:val="21"/>
        </w:rPr>
      </w:pPr>
      <w:r>
        <w:rPr>
          <w:rFonts w:hint="eastAsia" w:ascii="宋体" w:hAnsi="宋体" w:eastAsia="宋体" w:cs="宋体"/>
          <w:kern w:val="0"/>
          <w:szCs w:val="21"/>
        </w:rPr>
        <w:t>委托期限： 。</w:t>
      </w:r>
    </w:p>
    <w:p w14:paraId="5C9EB50F">
      <w:pPr>
        <w:spacing w:line="360" w:lineRule="auto"/>
        <w:ind w:firstLine="435"/>
        <w:rPr>
          <w:rFonts w:ascii="宋体" w:hAnsi="宋体" w:eastAsia="宋体" w:cs="宋体"/>
          <w:kern w:val="0"/>
          <w:szCs w:val="21"/>
        </w:rPr>
      </w:pPr>
      <w:r>
        <w:rPr>
          <w:rFonts w:hint="eastAsia" w:ascii="宋体" w:hAnsi="宋体" w:eastAsia="宋体" w:cs="宋体"/>
          <w:kern w:val="0"/>
          <w:szCs w:val="21"/>
        </w:rPr>
        <w:t>代理人无转委托权。</w:t>
      </w:r>
    </w:p>
    <w:p w14:paraId="1A2CBA7A">
      <w:pPr>
        <w:spacing w:line="360" w:lineRule="auto"/>
        <w:ind w:firstLine="435"/>
        <w:rPr>
          <w:rFonts w:ascii="宋体" w:hAnsi="宋体" w:eastAsia="宋体" w:cs="宋体"/>
          <w:szCs w:val="21"/>
        </w:rPr>
      </w:pPr>
      <w:r>
        <w:rPr>
          <w:rFonts w:hint="eastAsia" w:ascii="宋体" w:hAnsi="宋体" w:eastAsia="宋体" w:cs="宋体"/>
          <w:szCs w:val="21"/>
        </w:rPr>
        <w:t>本授权书于年月日签字生效，特此声明。</w:t>
      </w:r>
    </w:p>
    <w:p w14:paraId="250E449D">
      <w:pPr>
        <w:adjustRightInd w:val="0"/>
        <w:snapToGrid w:val="0"/>
        <w:spacing w:beforeLines="50" w:line="360" w:lineRule="auto"/>
        <w:ind w:firstLine="420" w:firstLineChars="200"/>
        <w:rPr>
          <w:rFonts w:ascii="宋体" w:hAnsi="宋体" w:eastAsia="宋体" w:cs="宋体"/>
          <w:szCs w:val="21"/>
        </w:rPr>
      </w:pPr>
      <w:r>
        <w:rPr>
          <w:rFonts w:hint="eastAsia" w:ascii="宋体" w:hAnsi="宋体" w:eastAsia="宋体" w:cs="宋体"/>
          <w:szCs w:val="21"/>
        </w:rPr>
        <w:t>附：委托代理人身份证复印件及法定代表人身份证明(附件1)</w:t>
      </w:r>
    </w:p>
    <w:p w14:paraId="40F87005">
      <w:pPr>
        <w:adjustRightInd w:val="0"/>
        <w:snapToGrid w:val="0"/>
        <w:spacing w:line="360" w:lineRule="auto"/>
        <w:ind w:right="420"/>
        <w:rPr>
          <w:rFonts w:ascii="宋体" w:hAnsi="宋体" w:eastAsia="宋体" w:cs="宋体"/>
          <w:szCs w:val="21"/>
        </w:rPr>
      </w:pPr>
    </w:p>
    <w:p w14:paraId="06315BE3">
      <w:pPr>
        <w:adjustRightInd w:val="0"/>
        <w:snapToGrid w:val="0"/>
        <w:spacing w:line="360" w:lineRule="auto"/>
        <w:ind w:right="420"/>
        <w:rPr>
          <w:rFonts w:ascii="宋体" w:hAnsi="宋体" w:eastAsia="宋体" w:cs="宋体"/>
          <w:szCs w:val="21"/>
        </w:rPr>
      </w:pPr>
    </w:p>
    <w:p w14:paraId="33444F8B">
      <w:pPr>
        <w:adjustRightInd w:val="0"/>
        <w:snapToGrid w:val="0"/>
        <w:spacing w:line="360" w:lineRule="auto"/>
        <w:ind w:right="420"/>
        <w:rPr>
          <w:rFonts w:ascii="宋体" w:hAnsi="宋体" w:eastAsia="宋体" w:cs="宋体"/>
          <w:szCs w:val="21"/>
        </w:rPr>
      </w:pPr>
    </w:p>
    <w:p w14:paraId="52544A36">
      <w:pPr>
        <w:adjustRightInd w:val="0"/>
        <w:snapToGrid w:val="0"/>
        <w:spacing w:line="360" w:lineRule="auto"/>
        <w:ind w:right="420"/>
        <w:rPr>
          <w:rFonts w:ascii="宋体" w:hAnsi="宋体" w:eastAsia="宋体" w:cs="宋体"/>
          <w:szCs w:val="21"/>
        </w:rPr>
      </w:pPr>
    </w:p>
    <w:p w14:paraId="1F63218B">
      <w:pPr>
        <w:adjustRightInd w:val="0"/>
        <w:snapToGrid w:val="0"/>
        <w:spacing w:line="360" w:lineRule="auto"/>
        <w:ind w:right="420"/>
        <w:rPr>
          <w:rFonts w:ascii="宋体" w:hAnsi="宋体" w:eastAsia="宋体" w:cs="宋体"/>
          <w:szCs w:val="21"/>
        </w:rPr>
      </w:pPr>
    </w:p>
    <w:p w14:paraId="6FD169A4">
      <w:pPr>
        <w:adjustRightInd w:val="0"/>
        <w:snapToGrid w:val="0"/>
        <w:spacing w:line="360" w:lineRule="auto"/>
        <w:ind w:right="420"/>
        <w:rPr>
          <w:rFonts w:ascii="宋体" w:hAnsi="宋体" w:eastAsia="宋体" w:cs="宋体"/>
          <w:szCs w:val="21"/>
        </w:rPr>
      </w:pPr>
    </w:p>
    <w:p w14:paraId="478C6668">
      <w:pPr>
        <w:adjustRightInd w:val="0"/>
        <w:snapToGrid w:val="0"/>
        <w:spacing w:line="360" w:lineRule="auto"/>
        <w:ind w:right="420"/>
        <w:rPr>
          <w:rFonts w:ascii="宋体" w:hAnsi="宋体" w:eastAsia="宋体" w:cs="宋体"/>
          <w:szCs w:val="21"/>
        </w:rPr>
      </w:pPr>
    </w:p>
    <w:p w14:paraId="624B0092">
      <w:pPr>
        <w:adjustRightInd w:val="0"/>
        <w:snapToGrid w:val="0"/>
        <w:spacing w:line="360" w:lineRule="auto"/>
        <w:ind w:right="420"/>
        <w:rPr>
          <w:rFonts w:ascii="宋体" w:hAnsi="宋体" w:eastAsia="宋体" w:cs="宋体"/>
          <w:szCs w:val="21"/>
        </w:rPr>
      </w:pPr>
    </w:p>
    <w:p w14:paraId="1AAE6F6B">
      <w:pPr>
        <w:adjustRightInd w:val="0"/>
        <w:snapToGrid w:val="0"/>
        <w:spacing w:line="360" w:lineRule="auto"/>
        <w:ind w:right="420"/>
        <w:rPr>
          <w:rFonts w:ascii="宋体" w:hAnsi="宋体" w:eastAsia="宋体" w:cs="宋体"/>
          <w:szCs w:val="21"/>
        </w:rPr>
      </w:pPr>
      <w:r>
        <w:rPr>
          <w:rFonts w:hint="eastAsia" w:ascii="宋体" w:hAnsi="宋体" w:eastAsia="宋体" w:cs="宋体"/>
          <w:szCs w:val="21"/>
        </w:rPr>
        <w:t>法定代表人（签字）：</w:t>
      </w:r>
    </w:p>
    <w:p w14:paraId="089BC3F5">
      <w:pPr>
        <w:adjustRightInd w:val="0"/>
        <w:snapToGrid w:val="0"/>
        <w:spacing w:line="360" w:lineRule="auto"/>
        <w:ind w:right="420"/>
        <w:rPr>
          <w:rFonts w:ascii="宋体" w:hAnsi="宋体" w:eastAsia="宋体" w:cs="宋体"/>
          <w:szCs w:val="21"/>
        </w:rPr>
      </w:pPr>
      <w:r>
        <w:rPr>
          <w:rFonts w:hint="eastAsia" w:ascii="宋体" w:hAnsi="宋体" w:eastAsia="宋体" w:cs="宋体"/>
          <w:szCs w:val="21"/>
        </w:rPr>
        <w:t>委托代理人（签字）：</w:t>
      </w:r>
    </w:p>
    <w:p w14:paraId="0E10FE6B">
      <w:pPr>
        <w:adjustRightInd w:val="0"/>
        <w:snapToGrid w:val="0"/>
        <w:spacing w:line="360" w:lineRule="auto"/>
        <w:ind w:right="24"/>
        <w:rPr>
          <w:rFonts w:ascii="宋体" w:hAnsi="宋体" w:eastAsia="宋体" w:cs="宋体"/>
          <w:szCs w:val="21"/>
        </w:rPr>
      </w:pPr>
      <w:r>
        <w:rPr>
          <w:rFonts w:hint="eastAsia" w:ascii="宋体" w:hAnsi="宋体" w:eastAsia="宋体" w:cs="宋体"/>
          <w:szCs w:val="21"/>
        </w:rPr>
        <w:t>日期：年月日</w:t>
      </w:r>
    </w:p>
    <w:p w14:paraId="71A3CF54">
      <w:pPr>
        <w:pStyle w:val="48"/>
        <w:widowControl/>
        <w:adjustRightInd w:val="0"/>
        <w:snapToGrid w:val="0"/>
        <w:spacing w:line="360" w:lineRule="auto"/>
        <w:jc w:val="center"/>
        <w:rPr>
          <w:rFonts w:hint="default" w:ascii="黑体" w:eastAsia="黑体" w:cs="黑体"/>
          <w:b/>
          <w:sz w:val="32"/>
          <w:szCs w:val="32"/>
        </w:rPr>
      </w:pPr>
    </w:p>
    <w:p w14:paraId="78F5A262">
      <w:pPr>
        <w:pStyle w:val="48"/>
        <w:widowControl/>
        <w:adjustRightInd w:val="0"/>
        <w:snapToGrid w:val="0"/>
        <w:spacing w:line="360" w:lineRule="auto"/>
        <w:jc w:val="center"/>
        <w:rPr>
          <w:rFonts w:hint="default" w:ascii="黑体" w:eastAsia="黑体" w:cs="黑体"/>
          <w:b/>
          <w:sz w:val="32"/>
          <w:szCs w:val="32"/>
        </w:rPr>
      </w:pPr>
    </w:p>
    <w:p w14:paraId="27733597">
      <w:pPr>
        <w:pStyle w:val="48"/>
        <w:widowControl/>
        <w:adjustRightInd w:val="0"/>
        <w:snapToGrid w:val="0"/>
        <w:spacing w:line="360" w:lineRule="auto"/>
        <w:jc w:val="center"/>
        <w:rPr>
          <w:rFonts w:hint="default" w:ascii="黑体" w:eastAsia="黑体" w:cs="黑体"/>
          <w:b/>
          <w:sz w:val="32"/>
          <w:szCs w:val="32"/>
        </w:rPr>
      </w:pPr>
    </w:p>
    <w:p w14:paraId="4733D314">
      <w:pPr>
        <w:pStyle w:val="48"/>
        <w:widowControl/>
        <w:adjustRightInd w:val="0"/>
        <w:snapToGrid w:val="0"/>
        <w:spacing w:line="360" w:lineRule="auto"/>
        <w:jc w:val="center"/>
        <w:rPr>
          <w:rFonts w:hint="default" w:ascii="黑体" w:eastAsia="黑体" w:cs="黑体"/>
          <w:b/>
          <w:sz w:val="32"/>
          <w:szCs w:val="32"/>
        </w:rPr>
      </w:pPr>
    </w:p>
    <w:p w14:paraId="74D51D6D">
      <w:pPr>
        <w:pStyle w:val="48"/>
        <w:widowControl/>
        <w:adjustRightInd w:val="0"/>
        <w:snapToGrid w:val="0"/>
        <w:spacing w:line="360" w:lineRule="auto"/>
        <w:jc w:val="center"/>
        <w:rPr>
          <w:rFonts w:hint="default" w:ascii="黑体" w:eastAsia="黑体" w:cs="黑体"/>
          <w:b/>
          <w:sz w:val="32"/>
          <w:szCs w:val="32"/>
        </w:rPr>
      </w:pPr>
    </w:p>
    <w:p w14:paraId="59E108F9">
      <w:pPr>
        <w:pStyle w:val="48"/>
        <w:widowControl/>
        <w:adjustRightInd w:val="0"/>
        <w:snapToGrid w:val="0"/>
        <w:spacing w:line="360" w:lineRule="auto"/>
        <w:jc w:val="center"/>
        <w:rPr>
          <w:rFonts w:hint="default" w:ascii="黑体" w:eastAsia="黑体" w:cs="黑体"/>
          <w:b/>
          <w:sz w:val="32"/>
          <w:szCs w:val="32"/>
        </w:rPr>
      </w:pPr>
    </w:p>
    <w:p w14:paraId="0B7FA69A">
      <w:pPr>
        <w:pStyle w:val="48"/>
        <w:adjustRightInd w:val="0"/>
        <w:snapToGrid w:val="0"/>
        <w:spacing w:line="360" w:lineRule="auto"/>
        <w:jc w:val="center"/>
        <w:outlineLvl w:val="1"/>
        <w:rPr>
          <w:rFonts w:hint="default" w:ascii="黑体" w:hAnsi="Times New Roman" w:eastAsia="黑体" w:cs="黑体"/>
          <w:b/>
          <w:sz w:val="32"/>
          <w:szCs w:val="32"/>
        </w:rPr>
      </w:pPr>
      <w:r>
        <w:rPr>
          <w:rFonts w:ascii="黑体" w:hAnsi="Times New Roman" w:eastAsia="黑体" w:cs="黑体"/>
          <w:b/>
          <w:sz w:val="32"/>
          <w:szCs w:val="32"/>
        </w:rPr>
        <w:t>二、投标保证（</w:t>
      </w:r>
      <w:r>
        <w:rPr>
          <w:rFonts w:hint="eastAsia" w:ascii="黑体" w:hAnsi="Times New Roman" w:eastAsia="黑体" w:cs="黑体"/>
          <w:b/>
          <w:sz w:val="32"/>
          <w:szCs w:val="32"/>
          <w:lang w:eastAsia="zh-CN"/>
        </w:rPr>
        <w:t>无</w:t>
      </w:r>
      <w:r>
        <w:rPr>
          <w:rFonts w:ascii="黑体" w:hAnsi="Times New Roman" w:eastAsia="黑体" w:cs="黑体"/>
          <w:b/>
          <w:sz w:val="32"/>
          <w:szCs w:val="32"/>
        </w:rPr>
        <w:t>）</w:t>
      </w:r>
    </w:p>
    <w:p w14:paraId="406B5951">
      <w:pPr>
        <w:pStyle w:val="48"/>
        <w:adjustRightInd w:val="0"/>
        <w:snapToGrid w:val="0"/>
        <w:spacing w:beforeLines="50" w:line="360" w:lineRule="auto"/>
        <w:rPr>
          <w:rFonts w:hint="default" w:ascii="黑体" w:hAnsi="宋体" w:eastAsia="黑体"/>
          <w:b/>
          <w:sz w:val="32"/>
          <w:szCs w:val="32"/>
        </w:rPr>
      </w:pPr>
    </w:p>
    <w:p w14:paraId="4D6EDF2E">
      <w:pPr>
        <w:pStyle w:val="120"/>
      </w:pPr>
    </w:p>
    <w:p w14:paraId="386D6A25">
      <w:pPr>
        <w:widowControl/>
        <w:jc w:val="left"/>
        <w:rPr>
          <w:rFonts w:ascii="黑体" w:hAnsi="宋体" w:eastAsia="黑体" w:cs="黑体"/>
          <w:b/>
          <w:sz w:val="32"/>
          <w:szCs w:val="32"/>
        </w:rPr>
      </w:pPr>
    </w:p>
    <w:p w14:paraId="0E8C4A53">
      <w:pPr>
        <w:adjustRightInd w:val="0"/>
        <w:snapToGrid w:val="0"/>
        <w:jc w:val="center"/>
        <w:rPr>
          <w:rFonts w:hint="eastAsia" w:ascii="黑体" w:hAnsi="宋体" w:eastAsia="黑体" w:cs="黑体"/>
          <w:b/>
          <w:sz w:val="32"/>
          <w:szCs w:val="32"/>
        </w:rPr>
      </w:pPr>
    </w:p>
    <w:p w14:paraId="12BFBDA6">
      <w:pPr>
        <w:adjustRightInd w:val="0"/>
        <w:snapToGrid w:val="0"/>
        <w:jc w:val="center"/>
        <w:rPr>
          <w:rFonts w:hint="eastAsia" w:ascii="黑体" w:hAnsi="宋体" w:eastAsia="黑体" w:cs="黑体"/>
          <w:b/>
          <w:sz w:val="32"/>
          <w:szCs w:val="32"/>
        </w:rPr>
      </w:pPr>
    </w:p>
    <w:p w14:paraId="34787C1E">
      <w:pPr>
        <w:pStyle w:val="9"/>
        <w:rPr>
          <w:rFonts w:hint="eastAsia" w:ascii="黑体" w:hAnsi="宋体" w:eastAsia="黑体" w:cs="黑体"/>
          <w:b/>
          <w:sz w:val="32"/>
          <w:szCs w:val="32"/>
        </w:rPr>
      </w:pPr>
    </w:p>
    <w:p w14:paraId="0D373722">
      <w:pPr>
        <w:rPr>
          <w:rFonts w:hint="eastAsia" w:ascii="黑体" w:hAnsi="宋体" w:eastAsia="黑体" w:cs="黑体"/>
          <w:b/>
          <w:sz w:val="32"/>
          <w:szCs w:val="32"/>
        </w:rPr>
      </w:pPr>
    </w:p>
    <w:p w14:paraId="26F0A2AC">
      <w:pPr>
        <w:pStyle w:val="9"/>
        <w:rPr>
          <w:rFonts w:hint="eastAsia" w:ascii="黑体" w:hAnsi="宋体" w:eastAsia="黑体" w:cs="黑体"/>
          <w:b/>
          <w:sz w:val="32"/>
          <w:szCs w:val="32"/>
        </w:rPr>
      </w:pPr>
    </w:p>
    <w:p w14:paraId="42A0DC41">
      <w:pPr>
        <w:rPr>
          <w:rFonts w:hint="eastAsia" w:ascii="黑体" w:hAnsi="宋体" w:eastAsia="黑体" w:cs="黑体"/>
          <w:b/>
          <w:sz w:val="32"/>
          <w:szCs w:val="32"/>
        </w:rPr>
      </w:pPr>
    </w:p>
    <w:p w14:paraId="7849FF3E">
      <w:pPr>
        <w:pStyle w:val="9"/>
        <w:rPr>
          <w:rFonts w:hint="eastAsia" w:ascii="黑体" w:hAnsi="宋体" w:eastAsia="黑体" w:cs="黑体"/>
          <w:b/>
          <w:sz w:val="32"/>
          <w:szCs w:val="32"/>
        </w:rPr>
      </w:pPr>
    </w:p>
    <w:p w14:paraId="4823502D">
      <w:pPr>
        <w:rPr>
          <w:rFonts w:hint="eastAsia" w:ascii="黑体" w:hAnsi="宋体" w:eastAsia="黑体" w:cs="黑体"/>
          <w:b/>
          <w:sz w:val="32"/>
          <w:szCs w:val="32"/>
        </w:rPr>
      </w:pPr>
    </w:p>
    <w:p w14:paraId="324C120D">
      <w:pPr>
        <w:pStyle w:val="9"/>
        <w:rPr>
          <w:rFonts w:hint="eastAsia" w:ascii="黑体" w:hAnsi="宋体" w:eastAsia="黑体" w:cs="黑体"/>
          <w:b/>
          <w:sz w:val="32"/>
          <w:szCs w:val="32"/>
        </w:rPr>
      </w:pPr>
    </w:p>
    <w:p w14:paraId="2EF4BAAD">
      <w:pPr>
        <w:rPr>
          <w:rFonts w:hint="eastAsia" w:ascii="黑体" w:hAnsi="宋体" w:eastAsia="黑体" w:cs="黑体"/>
          <w:b/>
          <w:sz w:val="32"/>
          <w:szCs w:val="32"/>
        </w:rPr>
      </w:pPr>
    </w:p>
    <w:p w14:paraId="50766AF6">
      <w:pPr>
        <w:pStyle w:val="9"/>
        <w:rPr>
          <w:rFonts w:hint="eastAsia"/>
        </w:rPr>
      </w:pPr>
    </w:p>
    <w:p w14:paraId="01952F2D">
      <w:pPr>
        <w:adjustRightInd w:val="0"/>
        <w:snapToGrid w:val="0"/>
        <w:jc w:val="center"/>
        <w:rPr>
          <w:rFonts w:hint="eastAsia" w:ascii="黑体" w:hAnsi="宋体" w:eastAsia="黑体" w:cs="黑体"/>
          <w:b/>
          <w:sz w:val="32"/>
          <w:szCs w:val="32"/>
        </w:rPr>
      </w:pPr>
    </w:p>
    <w:p w14:paraId="333110A0">
      <w:pPr>
        <w:pStyle w:val="2"/>
        <w:rPr>
          <w:rFonts w:hint="eastAsia" w:ascii="黑体" w:hAnsi="宋体" w:eastAsia="黑体" w:cs="黑体"/>
          <w:b/>
          <w:sz w:val="32"/>
          <w:szCs w:val="32"/>
        </w:rPr>
      </w:pPr>
    </w:p>
    <w:p w14:paraId="3AD6AF93">
      <w:pPr>
        <w:pStyle w:val="5"/>
        <w:rPr>
          <w:rFonts w:hint="eastAsia" w:ascii="黑体" w:hAnsi="宋体" w:eastAsia="黑体" w:cs="黑体"/>
          <w:b/>
          <w:sz w:val="32"/>
          <w:szCs w:val="32"/>
        </w:rPr>
      </w:pPr>
    </w:p>
    <w:p w14:paraId="69F8C5F1">
      <w:pPr>
        <w:pStyle w:val="6"/>
        <w:rPr>
          <w:rFonts w:hint="eastAsia"/>
        </w:rPr>
      </w:pPr>
    </w:p>
    <w:p w14:paraId="6F474BC5">
      <w:pPr>
        <w:adjustRightInd w:val="0"/>
        <w:snapToGrid w:val="0"/>
        <w:jc w:val="center"/>
        <w:rPr>
          <w:rFonts w:ascii="黑体" w:hAnsi="宋体" w:eastAsia="黑体" w:cs="黑体"/>
          <w:b/>
          <w:bCs/>
          <w:sz w:val="32"/>
          <w:szCs w:val="32"/>
        </w:rPr>
      </w:pPr>
      <w:r>
        <w:rPr>
          <w:rFonts w:hint="eastAsia" w:ascii="黑体" w:hAnsi="宋体" w:eastAsia="黑体" w:cs="黑体"/>
          <w:b/>
          <w:sz w:val="32"/>
          <w:szCs w:val="32"/>
        </w:rPr>
        <w:t>三、供应商</w:t>
      </w:r>
      <w:r>
        <w:rPr>
          <w:rFonts w:hint="eastAsia" w:ascii="黑体" w:hAnsi="宋体" w:eastAsia="黑体" w:cs="黑体"/>
          <w:b/>
          <w:bCs/>
          <w:sz w:val="32"/>
          <w:szCs w:val="32"/>
        </w:rPr>
        <w:t>的资格证明材料</w:t>
      </w:r>
    </w:p>
    <w:p w14:paraId="3B79C006">
      <w:pPr>
        <w:rPr>
          <w:rFonts w:ascii="方正小标宋_GBK" w:hAnsi="方正小标宋_GBK" w:eastAsia="方正小标宋_GBK" w:cs="方正小标宋_GBK"/>
          <w:sz w:val="28"/>
          <w:szCs w:val="28"/>
        </w:rPr>
      </w:pPr>
      <w:r>
        <w:rPr>
          <w:rFonts w:hint="eastAsia" w:ascii="黑体" w:hAnsi="Times New Roman" w:eastAsia="黑体" w:cs="黑体"/>
          <w:sz w:val="24"/>
        </w:rPr>
        <w:t xml:space="preserve">附件3  </w:t>
      </w:r>
      <w:r>
        <w:rPr>
          <w:rFonts w:hint="eastAsia" w:ascii="方正小标宋_GBK" w:hAnsi="宋体" w:eastAsia="方正小标宋_GBK" w:cs="方正小标宋_GBK"/>
          <w:sz w:val="28"/>
          <w:szCs w:val="28"/>
        </w:rPr>
        <w:t>供应商</w:t>
      </w:r>
      <w:r>
        <w:rPr>
          <w:rFonts w:hint="eastAsia" w:ascii="方正小标宋_GBK" w:hAnsi="方正小标宋_GBK" w:eastAsia="方正小标宋_GBK" w:cs="方正小标宋_GBK"/>
          <w:sz w:val="28"/>
          <w:szCs w:val="28"/>
        </w:rPr>
        <w:t>基本情况表</w:t>
      </w:r>
    </w:p>
    <w:p w14:paraId="122347E2">
      <w:pPr>
        <w:adjustRightInd w:val="0"/>
        <w:snapToGrid w:val="0"/>
        <w:rPr>
          <w:rFonts w:ascii="宋体" w:hAnsi="宋体" w:eastAsia="宋体" w:cs="宋体"/>
          <w:szCs w:val="21"/>
        </w:rPr>
      </w:pPr>
      <w:r>
        <w:rPr>
          <w:rFonts w:hint="eastAsia" w:ascii="宋体" w:hAnsi="宋体" w:eastAsia="宋体" w:cs="宋体"/>
          <w:szCs w:val="21"/>
        </w:rPr>
        <w:t>盖供应商单位章</w:t>
      </w:r>
    </w:p>
    <w:tbl>
      <w:tblPr>
        <w:tblStyle w:val="92"/>
        <w:tblW w:w="8880" w:type="dxa"/>
        <w:tblInd w:w="108" w:type="dxa"/>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Layout w:type="fixed"/>
        <w:tblCellMar>
          <w:top w:w="0" w:type="dxa"/>
          <w:left w:w="108" w:type="dxa"/>
          <w:bottom w:w="0" w:type="dxa"/>
          <w:right w:w="108" w:type="dxa"/>
        </w:tblCellMar>
      </w:tblPr>
      <w:tblGrid>
        <w:gridCol w:w="706"/>
        <w:gridCol w:w="531"/>
        <w:gridCol w:w="356"/>
        <w:gridCol w:w="1126"/>
        <w:gridCol w:w="837"/>
        <w:gridCol w:w="581"/>
        <w:gridCol w:w="290"/>
        <w:gridCol w:w="1066"/>
        <w:gridCol w:w="1308"/>
        <w:gridCol w:w="2036"/>
        <w:gridCol w:w="25"/>
        <w:gridCol w:w="18"/>
      </w:tblGrid>
      <w:tr w14:paraId="2B5736F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498" w:hRule="atLeast"/>
        </w:trPr>
        <w:tc>
          <w:tcPr>
            <w:tcW w:w="1593" w:type="dxa"/>
            <w:gridSpan w:val="3"/>
            <w:tcBorders>
              <w:top w:val="double" w:color="auto" w:sz="4" w:space="0"/>
              <w:left w:val="double" w:color="auto" w:sz="4" w:space="0"/>
              <w:bottom w:val="single" w:color="auto" w:sz="6" w:space="0"/>
              <w:right w:val="single" w:color="auto" w:sz="6" w:space="0"/>
            </w:tcBorders>
            <w:shd w:val="clear" w:color="auto" w:fill="auto"/>
            <w:vAlign w:val="center"/>
          </w:tcPr>
          <w:p w14:paraId="3D646597">
            <w:pPr>
              <w:topLinePunct/>
              <w:spacing w:line="360" w:lineRule="exact"/>
              <w:jc w:val="center"/>
              <w:rPr>
                <w:rFonts w:ascii="宋体" w:hAnsi="宋体" w:eastAsia="宋体" w:cs="宋体"/>
                <w:szCs w:val="21"/>
              </w:rPr>
            </w:pPr>
            <w:r>
              <w:rPr>
                <w:rFonts w:hint="eastAsia" w:ascii="宋体" w:hAnsi="宋体" w:eastAsia="宋体" w:cs="宋体"/>
                <w:szCs w:val="21"/>
              </w:rPr>
              <w:t>供应商名称</w:t>
            </w:r>
          </w:p>
        </w:tc>
        <w:tc>
          <w:tcPr>
            <w:tcW w:w="3900" w:type="dxa"/>
            <w:gridSpan w:val="5"/>
            <w:tcBorders>
              <w:top w:val="double" w:color="auto" w:sz="4" w:space="0"/>
              <w:left w:val="single" w:color="auto" w:sz="6" w:space="0"/>
              <w:bottom w:val="single" w:color="auto" w:sz="6" w:space="0"/>
              <w:right w:val="single" w:color="auto" w:sz="6" w:space="0"/>
            </w:tcBorders>
            <w:shd w:val="clear" w:color="auto" w:fill="auto"/>
            <w:vAlign w:val="center"/>
          </w:tcPr>
          <w:p w14:paraId="71376B44">
            <w:pPr>
              <w:topLinePunct/>
              <w:spacing w:line="360" w:lineRule="exact"/>
              <w:jc w:val="center"/>
              <w:rPr>
                <w:rFonts w:ascii="宋体" w:hAnsi="宋体" w:eastAsia="宋体" w:cs="宋体"/>
                <w:szCs w:val="21"/>
              </w:rPr>
            </w:pPr>
          </w:p>
        </w:tc>
        <w:tc>
          <w:tcPr>
            <w:tcW w:w="1308" w:type="dxa"/>
            <w:tcBorders>
              <w:top w:val="double" w:color="auto" w:sz="4" w:space="0"/>
              <w:left w:val="single" w:color="auto" w:sz="6" w:space="0"/>
              <w:bottom w:val="single" w:color="auto" w:sz="6" w:space="0"/>
              <w:right w:val="single" w:color="auto" w:sz="6" w:space="0"/>
            </w:tcBorders>
            <w:shd w:val="clear" w:color="auto" w:fill="auto"/>
            <w:vAlign w:val="center"/>
          </w:tcPr>
          <w:p w14:paraId="3FF8BDF0">
            <w:pPr>
              <w:topLinePunct/>
              <w:spacing w:line="360" w:lineRule="exact"/>
              <w:jc w:val="center"/>
              <w:rPr>
                <w:rFonts w:ascii="宋体" w:hAnsi="宋体" w:eastAsia="宋体" w:cs="宋体"/>
                <w:szCs w:val="21"/>
              </w:rPr>
            </w:pPr>
            <w:r>
              <w:rPr>
                <w:rFonts w:hint="eastAsia" w:ascii="宋体" w:hAnsi="宋体" w:eastAsia="宋体" w:cs="宋体"/>
                <w:szCs w:val="21"/>
              </w:rPr>
              <w:t>法定代表人</w:t>
            </w:r>
          </w:p>
        </w:tc>
        <w:tc>
          <w:tcPr>
            <w:tcW w:w="2079" w:type="dxa"/>
            <w:gridSpan w:val="3"/>
            <w:tcBorders>
              <w:top w:val="double" w:color="auto" w:sz="4" w:space="0"/>
              <w:left w:val="single" w:color="auto" w:sz="6" w:space="0"/>
              <w:bottom w:val="single" w:color="auto" w:sz="6" w:space="0"/>
              <w:right w:val="double" w:color="auto" w:sz="4" w:space="0"/>
            </w:tcBorders>
            <w:shd w:val="clear" w:color="auto" w:fill="auto"/>
            <w:vAlign w:val="center"/>
          </w:tcPr>
          <w:p w14:paraId="37F11D16">
            <w:pPr>
              <w:topLinePunct/>
              <w:spacing w:line="360" w:lineRule="exact"/>
              <w:jc w:val="center"/>
              <w:rPr>
                <w:rFonts w:ascii="宋体" w:hAnsi="宋体" w:eastAsia="宋体" w:cs="宋体"/>
                <w:szCs w:val="21"/>
              </w:rPr>
            </w:pPr>
          </w:p>
        </w:tc>
      </w:tr>
      <w:tr w14:paraId="79921AE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464" w:hRule="atLeast"/>
        </w:trPr>
        <w:tc>
          <w:tcPr>
            <w:tcW w:w="1593" w:type="dxa"/>
            <w:gridSpan w:val="3"/>
            <w:tcBorders>
              <w:top w:val="single" w:color="auto" w:sz="6" w:space="0"/>
              <w:left w:val="double" w:color="auto" w:sz="4" w:space="0"/>
              <w:bottom w:val="single" w:color="auto" w:sz="6" w:space="0"/>
              <w:right w:val="single" w:color="auto" w:sz="6" w:space="0"/>
            </w:tcBorders>
            <w:shd w:val="clear" w:color="auto" w:fill="auto"/>
            <w:vAlign w:val="center"/>
          </w:tcPr>
          <w:p w14:paraId="1E891CCB">
            <w:pPr>
              <w:topLinePunct/>
              <w:spacing w:line="360" w:lineRule="exact"/>
              <w:jc w:val="center"/>
              <w:rPr>
                <w:rFonts w:ascii="宋体" w:hAnsi="宋体" w:eastAsia="宋体" w:cs="宋体"/>
                <w:szCs w:val="21"/>
              </w:rPr>
            </w:pPr>
            <w:r>
              <w:rPr>
                <w:rFonts w:hint="eastAsia" w:ascii="宋体" w:hAnsi="宋体" w:eastAsia="宋体" w:cs="宋体"/>
                <w:szCs w:val="21"/>
              </w:rPr>
              <w:t>组织机构代码</w:t>
            </w:r>
          </w:p>
        </w:tc>
        <w:tc>
          <w:tcPr>
            <w:tcW w:w="3900" w:type="dxa"/>
            <w:gridSpan w:val="5"/>
            <w:tcBorders>
              <w:top w:val="single" w:color="auto" w:sz="6" w:space="0"/>
              <w:left w:val="single" w:color="auto" w:sz="6" w:space="0"/>
              <w:bottom w:val="single" w:color="auto" w:sz="6" w:space="0"/>
              <w:right w:val="single" w:color="auto" w:sz="6" w:space="0"/>
            </w:tcBorders>
            <w:shd w:val="clear" w:color="auto" w:fill="auto"/>
            <w:vAlign w:val="center"/>
          </w:tcPr>
          <w:p w14:paraId="2DBE758B">
            <w:pPr>
              <w:topLinePunct/>
              <w:spacing w:line="360" w:lineRule="exact"/>
              <w:jc w:val="center"/>
              <w:rPr>
                <w:rFonts w:ascii="宋体" w:hAnsi="宋体" w:eastAsia="宋体" w:cs="宋体"/>
                <w:szCs w:val="21"/>
              </w:rPr>
            </w:pPr>
          </w:p>
        </w:tc>
        <w:tc>
          <w:tcPr>
            <w:tcW w:w="1308" w:type="dxa"/>
            <w:tcBorders>
              <w:top w:val="single" w:color="auto" w:sz="6" w:space="0"/>
              <w:left w:val="single" w:color="auto" w:sz="6" w:space="0"/>
              <w:bottom w:val="single" w:color="auto" w:sz="6" w:space="0"/>
              <w:right w:val="single" w:color="auto" w:sz="6" w:space="0"/>
            </w:tcBorders>
            <w:shd w:val="clear" w:color="auto" w:fill="auto"/>
            <w:vAlign w:val="center"/>
          </w:tcPr>
          <w:p w14:paraId="61C2415F">
            <w:pPr>
              <w:topLinePunct/>
              <w:spacing w:line="360" w:lineRule="exact"/>
              <w:jc w:val="center"/>
              <w:rPr>
                <w:rFonts w:ascii="宋体" w:hAnsi="宋体" w:eastAsia="宋体" w:cs="宋体"/>
                <w:szCs w:val="21"/>
              </w:rPr>
            </w:pPr>
            <w:r>
              <w:rPr>
                <w:rFonts w:hint="eastAsia" w:ascii="宋体" w:hAnsi="宋体" w:eastAsia="宋体" w:cs="宋体"/>
                <w:szCs w:val="21"/>
              </w:rPr>
              <w:t>邮政编码</w:t>
            </w:r>
          </w:p>
        </w:tc>
        <w:tc>
          <w:tcPr>
            <w:tcW w:w="2061" w:type="dxa"/>
            <w:gridSpan w:val="2"/>
            <w:tcBorders>
              <w:top w:val="single" w:color="auto" w:sz="6" w:space="0"/>
              <w:left w:val="single" w:color="auto" w:sz="6" w:space="0"/>
              <w:bottom w:val="single" w:color="auto" w:sz="6" w:space="0"/>
              <w:right w:val="double" w:color="auto" w:sz="4" w:space="0"/>
            </w:tcBorders>
            <w:shd w:val="clear" w:color="auto" w:fill="auto"/>
            <w:vAlign w:val="center"/>
          </w:tcPr>
          <w:p w14:paraId="7AF5EB80">
            <w:pPr>
              <w:topLinePunct/>
              <w:spacing w:line="360" w:lineRule="exact"/>
              <w:jc w:val="center"/>
              <w:rPr>
                <w:rFonts w:ascii="宋体" w:hAnsi="宋体" w:eastAsia="宋体" w:cs="宋体"/>
                <w:szCs w:val="21"/>
              </w:rPr>
            </w:pPr>
          </w:p>
        </w:tc>
      </w:tr>
      <w:tr w14:paraId="2820B488">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464" w:hRule="atLeast"/>
        </w:trPr>
        <w:tc>
          <w:tcPr>
            <w:tcW w:w="1593" w:type="dxa"/>
            <w:gridSpan w:val="3"/>
            <w:tcBorders>
              <w:top w:val="single" w:color="auto" w:sz="6" w:space="0"/>
              <w:left w:val="double" w:color="auto" w:sz="4" w:space="0"/>
              <w:bottom w:val="single" w:color="auto" w:sz="6" w:space="0"/>
              <w:right w:val="single" w:color="auto" w:sz="6" w:space="0"/>
            </w:tcBorders>
            <w:shd w:val="clear" w:color="auto" w:fill="auto"/>
            <w:vAlign w:val="center"/>
          </w:tcPr>
          <w:p w14:paraId="475004DE">
            <w:pPr>
              <w:topLinePunct/>
              <w:spacing w:line="360" w:lineRule="exact"/>
              <w:jc w:val="center"/>
              <w:rPr>
                <w:rFonts w:ascii="宋体" w:hAnsi="宋体" w:eastAsia="宋体" w:cs="宋体"/>
                <w:szCs w:val="21"/>
              </w:rPr>
            </w:pPr>
            <w:r>
              <w:rPr>
                <w:rFonts w:hint="eastAsia" w:ascii="宋体" w:hAnsi="宋体" w:eastAsia="宋体" w:cs="宋体"/>
                <w:szCs w:val="21"/>
              </w:rPr>
              <w:t>委托代理人</w:t>
            </w:r>
          </w:p>
        </w:tc>
        <w:tc>
          <w:tcPr>
            <w:tcW w:w="3900" w:type="dxa"/>
            <w:gridSpan w:val="5"/>
            <w:tcBorders>
              <w:top w:val="single" w:color="auto" w:sz="6" w:space="0"/>
              <w:left w:val="single" w:color="auto" w:sz="6" w:space="0"/>
              <w:bottom w:val="single" w:color="auto" w:sz="6" w:space="0"/>
              <w:right w:val="single" w:color="auto" w:sz="6" w:space="0"/>
            </w:tcBorders>
            <w:shd w:val="clear" w:color="auto" w:fill="auto"/>
            <w:vAlign w:val="center"/>
          </w:tcPr>
          <w:p w14:paraId="21583239">
            <w:pPr>
              <w:topLinePunct/>
              <w:spacing w:line="360" w:lineRule="exact"/>
              <w:jc w:val="center"/>
              <w:rPr>
                <w:rFonts w:ascii="宋体" w:hAnsi="宋体" w:eastAsia="宋体" w:cs="宋体"/>
                <w:szCs w:val="21"/>
              </w:rPr>
            </w:pPr>
          </w:p>
        </w:tc>
        <w:tc>
          <w:tcPr>
            <w:tcW w:w="1308" w:type="dxa"/>
            <w:tcBorders>
              <w:top w:val="single" w:color="auto" w:sz="6" w:space="0"/>
              <w:left w:val="single" w:color="auto" w:sz="6" w:space="0"/>
              <w:bottom w:val="single" w:color="auto" w:sz="6" w:space="0"/>
              <w:right w:val="single" w:color="auto" w:sz="6" w:space="0"/>
            </w:tcBorders>
            <w:shd w:val="clear" w:color="auto" w:fill="auto"/>
            <w:vAlign w:val="center"/>
          </w:tcPr>
          <w:p w14:paraId="7EEA48EC">
            <w:pPr>
              <w:topLinePunct/>
              <w:spacing w:line="360" w:lineRule="exact"/>
              <w:jc w:val="center"/>
              <w:rPr>
                <w:rFonts w:ascii="宋体" w:hAnsi="宋体" w:eastAsia="宋体" w:cs="宋体"/>
                <w:szCs w:val="21"/>
              </w:rPr>
            </w:pPr>
            <w:r>
              <w:rPr>
                <w:rFonts w:hint="eastAsia" w:ascii="宋体" w:hAnsi="宋体" w:eastAsia="宋体" w:cs="宋体"/>
                <w:szCs w:val="21"/>
              </w:rPr>
              <w:t>电子邮箱</w:t>
            </w:r>
          </w:p>
        </w:tc>
        <w:tc>
          <w:tcPr>
            <w:tcW w:w="2061" w:type="dxa"/>
            <w:gridSpan w:val="2"/>
            <w:tcBorders>
              <w:top w:val="single" w:color="auto" w:sz="6" w:space="0"/>
              <w:left w:val="single" w:color="auto" w:sz="6" w:space="0"/>
              <w:bottom w:val="single" w:color="auto" w:sz="6" w:space="0"/>
              <w:right w:val="double" w:color="auto" w:sz="4" w:space="0"/>
            </w:tcBorders>
            <w:shd w:val="clear" w:color="auto" w:fill="auto"/>
            <w:vAlign w:val="center"/>
          </w:tcPr>
          <w:p w14:paraId="606516D3">
            <w:pPr>
              <w:topLinePunct/>
              <w:spacing w:line="360" w:lineRule="exact"/>
              <w:jc w:val="center"/>
              <w:rPr>
                <w:rFonts w:ascii="宋体" w:hAnsi="宋体" w:eastAsia="宋体" w:cs="宋体"/>
                <w:szCs w:val="21"/>
              </w:rPr>
            </w:pPr>
          </w:p>
        </w:tc>
      </w:tr>
      <w:tr w14:paraId="1B2EC80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464" w:hRule="atLeast"/>
        </w:trPr>
        <w:tc>
          <w:tcPr>
            <w:tcW w:w="1593" w:type="dxa"/>
            <w:gridSpan w:val="3"/>
            <w:tcBorders>
              <w:top w:val="single" w:color="auto" w:sz="6" w:space="0"/>
              <w:left w:val="double" w:color="auto" w:sz="4" w:space="0"/>
              <w:bottom w:val="single" w:color="auto" w:sz="6" w:space="0"/>
              <w:right w:val="single" w:color="auto" w:sz="6" w:space="0"/>
            </w:tcBorders>
            <w:shd w:val="clear" w:color="auto" w:fill="auto"/>
            <w:vAlign w:val="center"/>
          </w:tcPr>
          <w:p w14:paraId="52307BFD">
            <w:pPr>
              <w:topLinePunct/>
              <w:spacing w:line="360" w:lineRule="exact"/>
              <w:jc w:val="center"/>
              <w:rPr>
                <w:rFonts w:ascii="宋体" w:hAnsi="宋体" w:eastAsia="宋体" w:cs="宋体"/>
                <w:szCs w:val="21"/>
              </w:rPr>
            </w:pPr>
            <w:r>
              <w:rPr>
                <w:rFonts w:hint="eastAsia" w:ascii="宋体" w:hAnsi="宋体" w:eastAsia="宋体" w:cs="宋体"/>
                <w:szCs w:val="21"/>
              </w:rPr>
              <w:t>上年营业收入</w:t>
            </w:r>
          </w:p>
        </w:tc>
        <w:tc>
          <w:tcPr>
            <w:tcW w:w="3900" w:type="dxa"/>
            <w:gridSpan w:val="5"/>
            <w:tcBorders>
              <w:top w:val="single" w:color="auto" w:sz="6" w:space="0"/>
              <w:left w:val="single" w:color="auto" w:sz="6" w:space="0"/>
              <w:bottom w:val="single" w:color="auto" w:sz="6" w:space="0"/>
              <w:right w:val="single" w:color="auto" w:sz="6" w:space="0"/>
            </w:tcBorders>
            <w:shd w:val="clear" w:color="auto" w:fill="auto"/>
            <w:vAlign w:val="center"/>
          </w:tcPr>
          <w:p w14:paraId="170D0720">
            <w:pPr>
              <w:topLinePunct/>
              <w:spacing w:line="360" w:lineRule="exact"/>
              <w:jc w:val="center"/>
              <w:rPr>
                <w:rFonts w:ascii="宋体" w:hAnsi="宋体" w:eastAsia="宋体" w:cs="宋体"/>
                <w:szCs w:val="21"/>
              </w:rPr>
            </w:pPr>
          </w:p>
        </w:tc>
        <w:tc>
          <w:tcPr>
            <w:tcW w:w="1308" w:type="dxa"/>
            <w:tcBorders>
              <w:top w:val="single" w:color="auto" w:sz="6" w:space="0"/>
              <w:left w:val="single" w:color="auto" w:sz="6" w:space="0"/>
              <w:bottom w:val="single" w:color="auto" w:sz="6" w:space="0"/>
              <w:right w:val="single" w:color="auto" w:sz="6" w:space="0"/>
            </w:tcBorders>
            <w:shd w:val="clear" w:color="auto" w:fill="auto"/>
            <w:vAlign w:val="center"/>
          </w:tcPr>
          <w:p w14:paraId="6230D807">
            <w:pPr>
              <w:topLinePunct/>
              <w:spacing w:line="360" w:lineRule="exact"/>
              <w:jc w:val="center"/>
              <w:rPr>
                <w:rFonts w:ascii="宋体" w:hAnsi="宋体" w:eastAsia="宋体" w:cs="宋体"/>
                <w:szCs w:val="21"/>
              </w:rPr>
            </w:pPr>
            <w:r>
              <w:rPr>
                <w:rFonts w:hint="eastAsia" w:ascii="宋体" w:hAnsi="宋体" w:eastAsia="宋体" w:cs="宋体"/>
                <w:szCs w:val="21"/>
              </w:rPr>
              <w:t>员工总人数</w:t>
            </w:r>
          </w:p>
        </w:tc>
        <w:tc>
          <w:tcPr>
            <w:tcW w:w="2061" w:type="dxa"/>
            <w:gridSpan w:val="2"/>
            <w:tcBorders>
              <w:top w:val="single" w:color="auto" w:sz="6" w:space="0"/>
              <w:left w:val="single" w:color="auto" w:sz="6" w:space="0"/>
              <w:bottom w:val="single" w:color="auto" w:sz="6" w:space="0"/>
              <w:right w:val="double" w:color="auto" w:sz="4" w:space="0"/>
            </w:tcBorders>
            <w:shd w:val="clear" w:color="auto" w:fill="auto"/>
            <w:vAlign w:val="center"/>
          </w:tcPr>
          <w:p w14:paraId="757B2305">
            <w:pPr>
              <w:topLinePunct/>
              <w:spacing w:line="360" w:lineRule="exact"/>
              <w:jc w:val="center"/>
              <w:rPr>
                <w:rFonts w:ascii="宋体" w:hAnsi="宋体" w:eastAsia="宋体" w:cs="宋体"/>
                <w:szCs w:val="21"/>
              </w:rPr>
            </w:pPr>
          </w:p>
        </w:tc>
      </w:tr>
      <w:tr w14:paraId="66B9C69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464" w:hRule="atLeast"/>
        </w:trPr>
        <w:tc>
          <w:tcPr>
            <w:tcW w:w="706" w:type="dxa"/>
            <w:vMerge w:val="restart"/>
            <w:tcBorders>
              <w:top w:val="single" w:color="auto" w:sz="6" w:space="0"/>
              <w:left w:val="double" w:color="auto" w:sz="4" w:space="0"/>
              <w:bottom w:val="single" w:color="auto" w:sz="6" w:space="0"/>
              <w:right w:val="single" w:color="auto" w:sz="6" w:space="0"/>
            </w:tcBorders>
            <w:shd w:val="clear" w:color="auto" w:fill="auto"/>
            <w:vAlign w:val="center"/>
          </w:tcPr>
          <w:p w14:paraId="7EB2863E">
            <w:pPr>
              <w:topLinePunct/>
              <w:spacing w:line="360" w:lineRule="exact"/>
              <w:jc w:val="center"/>
              <w:rPr>
                <w:rFonts w:ascii="宋体" w:hAnsi="宋体" w:eastAsia="宋体" w:cs="宋体"/>
                <w:szCs w:val="21"/>
              </w:rPr>
            </w:pPr>
            <w:r>
              <w:rPr>
                <w:rFonts w:hint="eastAsia" w:ascii="宋体" w:hAnsi="宋体" w:eastAsia="宋体" w:cs="宋体"/>
                <w:szCs w:val="21"/>
              </w:rPr>
              <w:t>营业执照</w:t>
            </w:r>
          </w:p>
        </w:tc>
        <w:tc>
          <w:tcPr>
            <w:tcW w:w="2013"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5EFB276A">
            <w:pPr>
              <w:topLinePunct/>
              <w:spacing w:line="360" w:lineRule="exact"/>
              <w:jc w:val="center"/>
              <w:rPr>
                <w:rFonts w:ascii="宋体" w:hAnsi="宋体" w:eastAsia="宋体" w:cs="宋体"/>
                <w:szCs w:val="21"/>
              </w:rPr>
            </w:pPr>
            <w:r>
              <w:rPr>
                <w:rFonts w:hint="eastAsia" w:ascii="宋体" w:hAnsi="宋体" w:eastAsia="宋体" w:cs="宋体"/>
                <w:szCs w:val="21"/>
              </w:rPr>
              <w:t>注册号码</w:t>
            </w:r>
          </w:p>
        </w:tc>
        <w:tc>
          <w:tcPr>
            <w:tcW w:w="141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42D37D16">
            <w:pPr>
              <w:topLinePunct/>
              <w:spacing w:line="360" w:lineRule="exact"/>
              <w:jc w:val="center"/>
              <w:rPr>
                <w:rFonts w:ascii="宋体" w:hAnsi="宋体" w:eastAsia="宋体" w:cs="宋体"/>
                <w:szCs w:val="21"/>
              </w:rPr>
            </w:pPr>
          </w:p>
        </w:tc>
        <w:tc>
          <w:tcPr>
            <w:tcW w:w="1356"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1CAF20AA">
            <w:pPr>
              <w:topLinePunct/>
              <w:spacing w:line="360" w:lineRule="exact"/>
              <w:ind w:firstLine="105" w:firstLineChars="50"/>
              <w:jc w:val="center"/>
              <w:rPr>
                <w:rFonts w:ascii="宋体" w:hAnsi="宋体" w:eastAsia="宋体" w:cs="宋体"/>
                <w:szCs w:val="21"/>
              </w:rPr>
            </w:pPr>
            <w:r>
              <w:rPr>
                <w:rFonts w:hint="eastAsia" w:ascii="宋体" w:hAnsi="宋体" w:eastAsia="宋体" w:cs="宋体"/>
                <w:szCs w:val="21"/>
              </w:rPr>
              <w:t>注册地址</w:t>
            </w:r>
          </w:p>
        </w:tc>
        <w:tc>
          <w:tcPr>
            <w:tcW w:w="3369" w:type="dxa"/>
            <w:gridSpan w:val="3"/>
            <w:tcBorders>
              <w:top w:val="single" w:color="auto" w:sz="6" w:space="0"/>
              <w:left w:val="single" w:color="auto" w:sz="6" w:space="0"/>
              <w:bottom w:val="single" w:color="auto" w:sz="6" w:space="0"/>
              <w:right w:val="double" w:color="auto" w:sz="4" w:space="0"/>
            </w:tcBorders>
            <w:shd w:val="clear" w:color="auto" w:fill="auto"/>
            <w:vAlign w:val="center"/>
          </w:tcPr>
          <w:p w14:paraId="2363A7F7">
            <w:pPr>
              <w:topLinePunct/>
              <w:spacing w:line="360" w:lineRule="exact"/>
              <w:ind w:firstLine="105" w:firstLineChars="50"/>
              <w:jc w:val="center"/>
              <w:rPr>
                <w:rFonts w:ascii="宋体" w:hAnsi="宋体" w:eastAsia="宋体" w:cs="宋体"/>
                <w:szCs w:val="21"/>
              </w:rPr>
            </w:pPr>
          </w:p>
        </w:tc>
      </w:tr>
      <w:tr w14:paraId="541B328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2"/>
          <w:wAfter w:w="43" w:type="dxa"/>
          <w:trHeight w:val="464" w:hRule="atLeast"/>
        </w:trPr>
        <w:tc>
          <w:tcPr>
            <w:tcW w:w="706" w:type="dxa"/>
            <w:vMerge w:val="continue"/>
            <w:tcBorders>
              <w:top w:val="single" w:color="auto" w:sz="6" w:space="0"/>
              <w:left w:val="double" w:color="auto" w:sz="4" w:space="0"/>
              <w:bottom w:val="single" w:color="auto" w:sz="6" w:space="0"/>
              <w:right w:val="single" w:color="auto" w:sz="6" w:space="0"/>
            </w:tcBorders>
            <w:shd w:val="clear" w:color="auto" w:fill="auto"/>
            <w:vAlign w:val="center"/>
          </w:tcPr>
          <w:p w14:paraId="208888B4">
            <w:pPr>
              <w:spacing w:line="360" w:lineRule="exact"/>
              <w:rPr>
                <w:rFonts w:ascii="Times New Roman" w:hAnsi="Times New Roman" w:cs="Times New Roman"/>
                <w:sz w:val="20"/>
                <w:szCs w:val="20"/>
              </w:rPr>
            </w:pPr>
          </w:p>
        </w:tc>
        <w:tc>
          <w:tcPr>
            <w:tcW w:w="2013"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46C2B7B1">
            <w:pPr>
              <w:topLinePunct/>
              <w:spacing w:line="360" w:lineRule="exact"/>
              <w:jc w:val="center"/>
              <w:rPr>
                <w:rFonts w:ascii="宋体" w:hAnsi="宋体" w:eastAsia="宋体" w:cs="宋体"/>
                <w:szCs w:val="21"/>
              </w:rPr>
            </w:pPr>
            <w:r>
              <w:rPr>
                <w:rFonts w:hint="eastAsia" w:ascii="宋体" w:hAnsi="宋体" w:eastAsia="宋体" w:cs="宋体"/>
                <w:szCs w:val="21"/>
              </w:rPr>
              <w:t>发证机关</w:t>
            </w:r>
          </w:p>
        </w:tc>
        <w:tc>
          <w:tcPr>
            <w:tcW w:w="1418"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4C575800">
            <w:pPr>
              <w:topLinePunct/>
              <w:spacing w:line="360" w:lineRule="exact"/>
              <w:jc w:val="center"/>
              <w:rPr>
                <w:rFonts w:ascii="宋体" w:hAnsi="宋体" w:eastAsia="宋体" w:cs="宋体"/>
                <w:szCs w:val="21"/>
              </w:rPr>
            </w:pPr>
          </w:p>
        </w:tc>
        <w:tc>
          <w:tcPr>
            <w:tcW w:w="1356"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09C70A00">
            <w:pPr>
              <w:topLinePunct/>
              <w:spacing w:line="360" w:lineRule="exact"/>
              <w:ind w:firstLine="105" w:firstLineChars="50"/>
              <w:jc w:val="center"/>
              <w:rPr>
                <w:rFonts w:ascii="宋体" w:hAnsi="宋体" w:eastAsia="宋体" w:cs="宋体"/>
                <w:szCs w:val="21"/>
              </w:rPr>
            </w:pPr>
            <w:r>
              <w:rPr>
                <w:rFonts w:hint="eastAsia" w:ascii="宋体" w:hAnsi="宋体" w:eastAsia="宋体" w:cs="宋体"/>
                <w:szCs w:val="21"/>
              </w:rPr>
              <w:t>发证日期</w:t>
            </w:r>
          </w:p>
        </w:tc>
        <w:tc>
          <w:tcPr>
            <w:tcW w:w="3344" w:type="dxa"/>
            <w:gridSpan w:val="2"/>
            <w:tcBorders>
              <w:top w:val="single" w:color="auto" w:sz="6" w:space="0"/>
              <w:left w:val="single" w:color="auto" w:sz="6" w:space="0"/>
              <w:bottom w:val="single" w:color="auto" w:sz="6" w:space="0"/>
              <w:right w:val="double" w:color="auto" w:sz="4" w:space="0"/>
            </w:tcBorders>
            <w:shd w:val="clear" w:color="auto" w:fill="auto"/>
            <w:vAlign w:val="center"/>
          </w:tcPr>
          <w:p w14:paraId="09119EE4">
            <w:pPr>
              <w:topLinePunct/>
              <w:spacing w:line="360" w:lineRule="exact"/>
              <w:ind w:firstLine="105" w:firstLineChars="50"/>
              <w:jc w:val="center"/>
              <w:rPr>
                <w:rFonts w:ascii="宋体" w:hAnsi="宋体" w:eastAsia="宋体" w:cs="宋体"/>
                <w:szCs w:val="21"/>
              </w:rPr>
            </w:pPr>
          </w:p>
        </w:tc>
      </w:tr>
      <w:tr w14:paraId="2F39E1D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464" w:hRule="atLeast"/>
        </w:trPr>
        <w:tc>
          <w:tcPr>
            <w:tcW w:w="706" w:type="dxa"/>
            <w:vMerge w:val="continue"/>
            <w:tcBorders>
              <w:top w:val="single" w:color="auto" w:sz="6" w:space="0"/>
              <w:left w:val="double" w:color="auto" w:sz="4" w:space="0"/>
              <w:bottom w:val="single" w:color="auto" w:sz="6" w:space="0"/>
              <w:right w:val="single" w:color="auto" w:sz="6" w:space="0"/>
            </w:tcBorders>
            <w:shd w:val="clear" w:color="auto" w:fill="auto"/>
            <w:vAlign w:val="center"/>
          </w:tcPr>
          <w:p w14:paraId="23E735FF">
            <w:pPr>
              <w:spacing w:line="360" w:lineRule="exact"/>
              <w:rPr>
                <w:rFonts w:ascii="Times New Roman" w:hAnsi="Times New Roman" w:cs="Times New Roman"/>
                <w:sz w:val="20"/>
                <w:szCs w:val="20"/>
              </w:rPr>
            </w:pPr>
          </w:p>
        </w:tc>
        <w:tc>
          <w:tcPr>
            <w:tcW w:w="2013"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60DA1B6A">
            <w:pPr>
              <w:topLinePunct/>
              <w:spacing w:line="360" w:lineRule="exact"/>
              <w:jc w:val="center"/>
              <w:rPr>
                <w:rFonts w:ascii="宋体" w:hAnsi="宋体" w:eastAsia="宋体" w:cs="宋体"/>
                <w:szCs w:val="21"/>
              </w:rPr>
            </w:pPr>
            <w:r>
              <w:rPr>
                <w:rFonts w:hint="eastAsia" w:ascii="宋体" w:hAnsi="宋体" w:eastAsia="宋体" w:cs="宋体"/>
                <w:szCs w:val="21"/>
              </w:rPr>
              <w:t>营业范围（主营）</w:t>
            </w:r>
          </w:p>
        </w:tc>
        <w:tc>
          <w:tcPr>
            <w:tcW w:w="6143" w:type="dxa"/>
            <w:gridSpan w:val="7"/>
            <w:tcBorders>
              <w:top w:val="single" w:color="auto" w:sz="6" w:space="0"/>
              <w:left w:val="single" w:color="auto" w:sz="6" w:space="0"/>
              <w:bottom w:val="single" w:color="auto" w:sz="6" w:space="0"/>
              <w:right w:val="double" w:color="auto" w:sz="4" w:space="0"/>
            </w:tcBorders>
            <w:shd w:val="clear" w:color="auto" w:fill="auto"/>
            <w:vAlign w:val="center"/>
          </w:tcPr>
          <w:p w14:paraId="034C8CEA">
            <w:pPr>
              <w:topLinePunct/>
              <w:spacing w:line="360" w:lineRule="exact"/>
              <w:ind w:firstLine="105" w:firstLineChars="50"/>
              <w:jc w:val="center"/>
              <w:rPr>
                <w:rFonts w:ascii="宋体" w:hAnsi="宋体" w:eastAsia="宋体" w:cs="宋体"/>
                <w:szCs w:val="21"/>
              </w:rPr>
            </w:pPr>
          </w:p>
        </w:tc>
      </w:tr>
      <w:tr w14:paraId="609A5269">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464" w:hRule="atLeast"/>
        </w:trPr>
        <w:tc>
          <w:tcPr>
            <w:tcW w:w="706" w:type="dxa"/>
            <w:vMerge w:val="continue"/>
            <w:tcBorders>
              <w:top w:val="single" w:color="auto" w:sz="6" w:space="0"/>
              <w:left w:val="double" w:color="auto" w:sz="4" w:space="0"/>
              <w:bottom w:val="single" w:color="auto" w:sz="6" w:space="0"/>
              <w:right w:val="single" w:color="auto" w:sz="6" w:space="0"/>
            </w:tcBorders>
            <w:shd w:val="clear" w:color="auto" w:fill="auto"/>
            <w:vAlign w:val="center"/>
          </w:tcPr>
          <w:p w14:paraId="368B1957">
            <w:pPr>
              <w:spacing w:line="360" w:lineRule="exact"/>
              <w:rPr>
                <w:rFonts w:ascii="Times New Roman" w:hAnsi="Times New Roman" w:cs="Times New Roman"/>
                <w:sz w:val="20"/>
                <w:szCs w:val="20"/>
              </w:rPr>
            </w:pPr>
          </w:p>
        </w:tc>
        <w:tc>
          <w:tcPr>
            <w:tcW w:w="2013" w:type="dxa"/>
            <w:gridSpan w:val="3"/>
            <w:tcBorders>
              <w:top w:val="single" w:color="auto" w:sz="6" w:space="0"/>
              <w:left w:val="single" w:color="auto" w:sz="6" w:space="0"/>
              <w:bottom w:val="single" w:color="auto" w:sz="6" w:space="0"/>
              <w:right w:val="single" w:color="auto" w:sz="6" w:space="0"/>
            </w:tcBorders>
            <w:shd w:val="clear" w:color="auto" w:fill="auto"/>
            <w:vAlign w:val="center"/>
          </w:tcPr>
          <w:p w14:paraId="59C7DD1C">
            <w:pPr>
              <w:topLinePunct/>
              <w:spacing w:line="360" w:lineRule="exact"/>
              <w:jc w:val="center"/>
              <w:rPr>
                <w:rFonts w:ascii="宋体" w:hAnsi="宋体" w:eastAsia="宋体" w:cs="宋体"/>
                <w:szCs w:val="21"/>
              </w:rPr>
            </w:pPr>
            <w:r>
              <w:rPr>
                <w:rFonts w:hint="eastAsia" w:ascii="宋体" w:hAnsi="宋体" w:eastAsia="宋体" w:cs="宋体"/>
                <w:szCs w:val="21"/>
              </w:rPr>
              <w:t>营业范围（兼营）</w:t>
            </w:r>
          </w:p>
        </w:tc>
        <w:tc>
          <w:tcPr>
            <w:tcW w:w="6143" w:type="dxa"/>
            <w:gridSpan w:val="7"/>
            <w:tcBorders>
              <w:top w:val="single" w:color="auto" w:sz="6" w:space="0"/>
              <w:left w:val="single" w:color="auto" w:sz="6" w:space="0"/>
              <w:bottom w:val="single" w:color="auto" w:sz="6" w:space="0"/>
              <w:right w:val="double" w:color="auto" w:sz="4" w:space="0"/>
            </w:tcBorders>
            <w:shd w:val="clear" w:color="auto" w:fill="auto"/>
            <w:vAlign w:val="center"/>
          </w:tcPr>
          <w:p w14:paraId="7A5AA78A">
            <w:pPr>
              <w:topLinePunct/>
              <w:spacing w:line="360" w:lineRule="exact"/>
              <w:ind w:firstLine="105" w:firstLineChars="50"/>
              <w:jc w:val="center"/>
              <w:rPr>
                <w:rFonts w:ascii="宋体" w:hAnsi="宋体" w:eastAsia="宋体" w:cs="宋体"/>
                <w:szCs w:val="21"/>
              </w:rPr>
            </w:pPr>
          </w:p>
        </w:tc>
      </w:tr>
      <w:tr w14:paraId="22B2DDB0">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464" w:hRule="atLeast"/>
        </w:trPr>
        <w:tc>
          <w:tcPr>
            <w:tcW w:w="2719" w:type="dxa"/>
            <w:gridSpan w:val="4"/>
            <w:tcBorders>
              <w:top w:val="single" w:color="auto" w:sz="6" w:space="0"/>
              <w:left w:val="double" w:color="auto" w:sz="4" w:space="0"/>
              <w:bottom w:val="single" w:color="auto" w:sz="6" w:space="0"/>
              <w:right w:val="single" w:color="auto" w:sz="6" w:space="0"/>
            </w:tcBorders>
            <w:shd w:val="clear" w:color="auto" w:fill="auto"/>
            <w:vAlign w:val="center"/>
          </w:tcPr>
          <w:p w14:paraId="4688A39B">
            <w:pPr>
              <w:topLinePunct/>
              <w:spacing w:line="360" w:lineRule="exact"/>
              <w:jc w:val="center"/>
              <w:rPr>
                <w:rFonts w:ascii="宋体" w:hAnsi="宋体" w:eastAsia="宋体" w:cs="宋体"/>
                <w:szCs w:val="21"/>
              </w:rPr>
            </w:pPr>
            <w:r>
              <w:rPr>
                <w:rFonts w:hint="eastAsia" w:ascii="宋体" w:hAnsi="宋体" w:eastAsia="宋体" w:cs="宋体"/>
                <w:szCs w:val="21"/>
              </w:rPr>
              <w:t>基本账户开户行及帐号</w:t>
            </w:r>
          </w:p>
        </w:tc>
        <w:tc>
          <w:tcPr>
            <w:tcW w:w="6143" w:type="dxa"/>
            <w:gridSpan w:val="7"/>
            <w:tcBorders>
              <w:top w:val="single" w:color="auto" w:sz="6" w:space="0"/>
              <w:left w:val="single" w:color="auto" w:sz="6" w:space="0"/>
              <w:bottom w:val="single" w:color="auto" w:sz="6" w:space="0"/>
              <w:right w:val="double" w:color="auto" w:sz="4" w:space="0"/>
            </w:tcBorders>
            <w:shd w:val="clear" w:color="auto" w:fill="auto"/>
            <w:vAlign w:val="center"/>
          </w:tcPr>
          <w:p w14:paraId="003B061C">
            <w:pPr>
              <w:topLinePunct/>
              <w:spacing w:line="360" w:lineRule="exact"/>
              <w:jc w:val="center"/>
              <w:rPr>
                <w:rFonts w:ascii="宋体" w:hAnsi="宋体" w:eastAsia="宋体" w:cs="宋体"/>
                <w:szCs w:val="21"/>
              </w:rPr>
            </w:pPr>
          </w:p>
        </w:tc>
      </w:tr>
      <w:tr w14:paraId="5F589F4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464" w:hRule="atLeast"/>
        </w:trPr>
        <w:tc>
          <w:tcPr>
            <w:tcW w:w="2719" w:type="dxa"/>
            <w:gridSpan w:val="4"/>
            <w:tcBorders>
              <w:top w:val="single" w:color="auto" w:sz="6" w:space="0"/>
              <w:left w:val="double" w:color="auto" w:sz="4" w:space="0"/>
              <w:bottom w:val="single" w:color="auto" w:sz="6" w:space="0"/>
              <w:right w:val="single" w:color="auto" w:sz="6" w:space="0"/>
            </w:tcBorders>
            <w:shd w:val="clear" w:color="auto" w:fill="auto"/>
            <w:vAlign w:val="center"/>
          </w:tcPr>
          <w:p w14:paraId="2D91965C">
            <w:pPr>
              <w:topLinePunct/>
              <w:spacing w:line="360" w:lineRule="exact"/>
              <w:jc w:val="center"/>
              <w:rPr>
                <w:rFonts w:ascii="宋体" w:hAnsi="宋体" w:eastAsia="宋体" w:cs="宋体"/>
                <w:szCs w:val="21"/>
              </w:rPr>
            </w:pPr>
            <w:r>
              <w:rPr>
                <w:rFonts w:hint="eastAsia" w:ascii="宋体" w:hAnsi="宋体" w:eastAsia="宋体" w:cs="宋体"/>
                <w:szCs w:val="21"/>
              </w:rPr>
              <w:t>税务登记机关</w:t>
            </w:r>
          </w:p>
        </w:tc>
        <w:tc>
          <w:tcPr>
            <w:tcW w:w="6143" w:type="dxa"/>
            <w:gridSpan w:val="7"/>
            <w:tcBorders>
              <w:top w:val="single" w:color="auto" w:sz="6" w:space="0"/>
              <w:left w:val="single" w:color="auto" w:sz="6" w:space="0"/>
              <w:bottom w:val="single" w:color="auto" w:sz="6" w:space="0"/>
              <w:right w:val="double" w:color="auto" w:sz="4" w:space="0"/>
            </w:tcBorders>
            <w:shd w:val="clear" w:color="auto" w:fill="auto"/>
            <w:vAlign w:val="center"/>
          </w:tcPr>
          <w:p w14:paraId="4DCBDC84">
            <w:pPr>
              <w:topLinePunct/>
              <w:spacing w:line="360" w:lineRule="exact"/>
              <w:jc w:val="center"/>
              <w:rPr>
                <w:rFonts w:ascii="宋体" w:hAnsi="宋体" w:eastAsia="宋体" w:cs="宋体"/>
                <w:szCs w:val="21"/>
              </w:rPr>
            </w:pPr>
          </w:p>
        </w:tc>
      </w:tr>
      <w:tr w14:paraId="0922A36B">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464" w:hRule="atLeast"/>
        </w:trPr>
        <w:tc>
          <w:tcPr>
            <w:tcW w:w="3556" w:type="dxa"/>
            <w:gridSpan w:val="5"/>
            <w:tcBorders>
              <w:top w:val="single" w:color="auto" w:sz="6" w:space="0"/>
              <w:left w:val="double" w:color="auto" w:sz="4" w:space="0"/>
              <w:bottom w:val="single" w:color="auto" w:sz="6" w:space="0"/>
              <w:right w:val="single" w:color="auto" w:sz="6" w:space="0"/>
            </w:tcBorders>
            <w:shd w:val="clear" w:color="auto" w:fill="auto"/>
            <w:vAlign w:val="center"/>
          </w:tcPr>
          <w:p w14:paraId="4D161E5F">
            <w:pPr>
              <w:topLinePunct/>
              <w:spacing w:line="360" w:lineRule="exact"/>
              <w:jc w:val="center"/>
              <w:rPr>
                <w:rFonts w:ascii="宋体" w:hAnsi="宋体" w:eastAsia="宋体" w:cs="宋体"/>
                <w:szCs w:val="21"/>
              </w:rPr>
            </w:pPr>
            <w:r>
              <w:rPr>
                <w:rFonts w:hint="eastAsia" w:ascii="宋体" w:hAnsi="宋体" w:eastAsia="宋体" w:cs="宋体"/>
                <w:szCs w:val="21"/>
              </w:rPr>
              <w:t>资质名称</w:t>
            </w:r>
          </w:p>
        </w:tc>
        <w:tc>
          <w:tcPr>
            <w:tcW w:w="871"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16D392CE">
            <w:pPr>
              <w:topLinePunct/>
              <w:spacing w:line="360" w:lineRule="exact"/>
              <w:jc w:val="center"/>
              <w:rPr>
                <w:rFonts w:ascii="宋体" w:hAnsi="宋体" w:eastAsia="宋体" w:cs="宋体"/>
                <w:szCs w:val="21"/>
              </w:rPr>
            </w:pPr>
            <w:r>
              <w:rPr>
                <w:rFonts w:hint="eastAsia" w:ascii="宋体" w:hAnsi="宋体" w:eastAsia="宋体" w:cs="宋体"/>
                <w:szCs w:val="21"/>
              </w:rPr>
              <w:t>等级</w:t>
            </w:r>
          </w:p>
        </w:tc>
        <w:tc>
          <w:tcPr>
            <w:tcW w:w="1066" w:type="dxa"/>
            <w:tcBorders>
              <w:top w:val="single" w:color="auto" w:sz="6" w:space="0"/>
              <w:left w:val="single" w:color="auto" w:sz="6" w:space="0"/>
              <w:bottom w:val="single" w:color="auto" w:sz="6" w:space="0"/>
              <w:right w:val="single" w:color="auto" w:sz="6" w:space="0"/>
            </w:tcBorders>
            <w:shd w:val="clear" w:color="auto" w:fill="auto"/>
            <w:vAlign w:val="center"/>
          </w:tcPr>
          <w:p w14:paraId="1951E538">
            <w:pPr>
              <w:topLinePunct/>
              <w:spacing w:line="360" w:lineRule="exact"/>
              <w:jc w:val="center"/>
              <w:rPr>
                <w:rFonts w:ascii="宋体" w:hAnsi="宋体" w:eastAsia="宋体" w:cs="宋体"/>
                <w:szCs w:val="21"/>
              </w:rPr>
            </w:pPr>
            <w:r>
              <w:rPr>
                <w:rFonts w:hint="eastAsia" w:ascii="宋体" w:hAnsi="宋体" w:eastAsia="宋体" w:cs="宋体"/>
                <w:szCs w:val="21"/>
              </w:rPr>
              <w:t>发证机关</w:t>
            </w:r>
          </w:p>
        </w:tc>
        <w:tc>
          <w:tcPr>
            <w:tcW w:w="3369" w:type="dxa"/>
            <w:gridSpan w:val="3"/>
            <w:tcBorders>
              <w:top w:val="single" w:color="auto" w:sz="6" w:space="0"/>
              <w:left w:val="single" w:color="auto" w:sz="6" w:space="0"/>
              <w:bottom w:val="single" w:color="auto" w:sz="6" w:space="0"/>
              <w:right w:val="double" w:color="auto" w:sz="4" w:space="0"/>
            </w:tcBorders>
            <w:shd w:val="clear" w:color="auto" w:fill="auto"/>
            <w:vAlign w:val="center"/>
          </w:tcPr>
          <w:p w14:paraId="6A389F1D">
            <w:pPr>
              <w:topLinePunct/>
              <w:spacing w:line="360" w:lineRule="exact"/>
              <w:jc w:val="center"/>
              <w:rPr>
                <w:rFonts w:ascii="宋体" w:hAnsi="宋体" w:eastAsia="宋体" w:cs="宋体"/>
                <w:szCs w:val="21"/>
              </w:rPr>
            </w:pPr>
            <w:r>
              <w:rPr>
                <w:rFonts w:hint="eastAsia" w:ascii="宋体" w:hAnsi="宋体" w:eastAsia="宋体" w:cs="宋体"/>
                <w:szCs w:val="21"/>
              </w:rPr>
              <w:t>有效期</w:t>
            </w:r>
          </w:p>
        </w:tc>
      </w:tr>
      <w:tr w14:paraId="6A61971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cantSplit/>
          <w:trHeight w:val="464" w:hRule="atLeast"/>
        </w:trPr>
        <w:tc>
          <w:tcPr>
            <w:tcW w:w="3556" w:type="dxa"/>
            <w:gridSpan w:val="5"/>
            <w:tcBorders>
              <w:top w:val="single" w:color="auto" w:sz="6" w:space="0"/>
              <w:left w:val="double" w:color="auto" w:sz="4" w:space="0"/>
              <w:bottom w:val="single" w:color="auto" w:sz="6" w:space="0"/>
              <w:right w:val="single" w:color="auto" w:sz="6" w:space="0"/>
            </w:tcBorders>
            <w:shd w:val="clear" w:color="auto" w:fill="auto"/>
            <w:vAlign w:val="center"/>
          </w:tcPr>
          <w:p w14:paraId="55037CC7">
            <w:pPr>
              <w:topLinePunct/>
              <w:spacing w:line="360" w:lineRule="exact"/>
              <w:jc w:val="center"/>
              <w:rPr>
                <w:rFonts w:ascii="宋体" w:hAnsi="宋体" w:eastAsia="宋体" w:cs="宋体"/>
                <w:szCs w:val="21"/>
              </w:rPr>
            </w:pPr>
          </w:p>
        </w:tc>
        <w:tc>
          <w:tcPr>
            <w:tcW w:w="871" w:type="dxa"/>
            <w:gridSpan w:val="2"/>
            <w:tcBorders>
              <w:top w:val="single" w:color="auto" w:sz="6" w:space="0"/>
              <w:left w:val="single" w:color="auto" w:sz="6" w:space="0"/>
              <w:bottom w:val="single" w:color="auto" w:sz="6" w:space="0"/>
              <w:right w:val="single" w:color="auto" w:sz="6" w:space="0"/>
            </w:tcBorders>
            <w:shd w:val="clear" w:color="auto" w:fill="auto"/>
            <w:vAlign w:val="center"/>
          </w:tcPr>
          <w:p w14:paraId="0C90A4FA">
            <w:pPr>
              <w:topLinePunct/>
              <w:spacing w:line="360" w:lineRule="exact"/>
              <w:jc w:val="center"/>
              <w:rPr>
                <w:rFonts w:ascii="宋体" w:hAnsi="宋体" w:eastAsia="宋体" w:cs="宋体"/>
                <w:szCs w:val="21"/>
              </w:rPr>
            </w:pPr>
          </w:p>
        </w:tc>
        <w:tc>
          <w:tcPr>
            <w:tcW w:w="1066" w:type="dxa"/>
            <w:tcBorders>
              <w:top w:val="single" w:color="auto" w:sz="6" w:space="0"/>
              <w:left w:val="single" w:color="auto" w:sz="6" w:space="0"/>
              <w:bottom w:val="single" w:color="auto" w:sz="6" w:space="0"/>
              <w:right w:val="single" w:color="auto" w:sz="6" w:space="0"/>
            </w:tcBorders>
            <w:shd w:val="clear" w:color="auto" w:fill="auto"/>
            <w:vAlign w:val="center"/>
          </w:tcPr>
          <w:p w14:paraId="1CB39B48">
            <w:pPr>
              <w:topLinePunct/>
              <w:spacing w:line="360" w:lineRule="exact"/>
              <w:jc w:val="center"/>
              <w:rPr>
                <w:rFonts w:ascii="宋体" w:hAnsi="宋体" w:eastAsia="宋体" w:cs="宋体"/>
                <w:szCs w:val="21"/>
              </w:rPr>
            </w:pPr>
          </w:p>
        </w:tc>
        <w:tc>
          <w:tcPr>
            <w:tcW w:w="3369" w:type="dxa"/>
            <w:gridSpan w:val="3"/>
            <w:tcBorders>
              <w:top w:val="single" w:color="auto" w:sz="6" w:space="0"/>
              <w:left w:val="single" w:color="auto" w:sz="6" w:space="0"/>
              <w:bottom w:val="single" w:color="auto" w:sz="6" w:space="0"/>
              <w:right w:val="double" w:color="auto" w:sz="4" w:space="0"/>
            </w:tcBorders>
            <w:shd w:val="clear" w:color="auto" w:fill="auto"/>
            <w:vAlign w:val="center"/>
          </w:tcPr>
          <w:p w14:paraId="18538E70">
            <w:pPr>
              <w:topLinePunct/>
              <w:spacing w:line="360" w:lineRule="exact"/>
              <w:jc w:val="center"/>
              <w:rPr>
                <w:rFonts w:ascii="宋体" w:hAnsi="宋体" w:eastAsia="宋体" w:cs="宋体"/>
                <w:szCs w:val="21"/>
              </w:rPr>
            </w:pPr>
          </w:p>
        </w:tc>
      </w:tr>
      <w:tr w14:paraId="4623102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gridAfter w:val="1"/>
          <w:wAfter w:w="18" w:type="dxa"/>
          <w:trHeight w:val="316" w:hRule="atLeast"/>
        </w:trPr>
        <w:tc>
          <w:tcPr>
            <w:tcW w:w="1237" w:type="dxa"/>
            <w:gridSpan w:val="2"/>
            <w:tcBorders>
              <w:top w:val="single" w:color="auto" w:sz="6" w:space="0"/>
              <w:left w:val="double" w:color="auto" w:sz="4" w:space="0"/>
              <w:bottom w:val="double" w:color="auto" w:sz="4" w:space="0"/>
              <w:right w:val="single" w:color="auto" w:sz="6" w:space="0"/>
            </w:tcBorders>
            <w:shd w:val="clear" w:color="auto" w:fill="auto"/>
            <w:vAlign w:val="center"/>
          </w:tcPr>
          <w:p w14:paraId="62166EB1">
            <w:pPr>
              <w:topLinePunct/>
              <w:spacing w:line="360" w:lineRule="exact"/>
              <w:jc w:val="center"/>
              <w:rPr>
                <w:rFonts w:ascii="宋体" w:hAnsi="宋体" w:eastAsia="宋体" w:cs="宋体"/>
                <w:szCs w:val="21"/>
              </w:rPr>
            </w:pPr>
            <w:r>
              <w:rPr>
                <w:rFonts w:hint="eastAsia" w:ascii="宋体" w:hAnsi="宋体" w:eastAsia="宋体" w:cs="宋体"/>
                <w:szCs w:val="21"/>
              </w:rPr>
              <w:t>备注</w:t>
            </w:r>
          </w:p>
        </w:tc>
        <w:tc>
          <w:tcPr>
            <w:tcW w:w="7625" w:type="dxa"/>
            <w:gridSpan w:val="9"/>
            <w:tcBorders>
              <w:top w:val="single" w:color="auto" w:sz="6" w:space="0"/>
              <w:left w:val="single" w:color="auto" w:sz="6" w:space="0"/>
              <w:bottom w:val="double" w:color="auto" w:sz="4" w:space="0"/>
              <w:right w:val="double" w:color="auto" w:sz="4" w:space="0"/>
            </w:tcBorders>
            <w:shd w:val="clear" w:color="auto" w:fill="auto"/>
            <w:vAlign w:val="center"/>
          </w:tcPr>
          <w:p w14:paraId="35C49D04">
            <w:pPr>
              <w:pStyle w:val="124"/>
              <w:snapToGrid w:val="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请投标人提供以下资料：</w:t>
            </w:r>
          </w:p>
          <w:p w14:paraId="6AD339F9">
            <w:pPr>
              <w:pStyle w:val="124"/>
              <w:numPr>
                <w:ilvl w:val="0"/>
                <w:numId w:val="21"/>
              </w:numPr>
              <w:snapToGrid w:val="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基本资格条件：</w:t>
            </w:r>
          </w:p>
          <w:p w14:paraId="05CA074A">
            <w:pPr>
              <w:pStyle w:val="124"/>
              <w:numPr>
                <w:ilvl w:val="0"/>
                <w:numId w:val="84"/>
              </w:numPr>
              <w:snapToGrid w:val="0"/>
              <w:rPr>
                <w:rFonts w:hint="eastAsia" w:ascii="宋体" w:hAnsi="宋体" w:eastAsia="宋体" w:cs="宋体"/>
                <w:bCs/>
                <w:spacing w:val="10"/>
                <w:kern w:val="0"/>
                <w:sz w:val="21"/>
                <w:szCs w:val="21"/>
                <w:lang w:val="en-US" w:eastAsia="zh-CN" w:bidi="ar-SA"/>
              </w:rPr>
            </w:pPr>
            <w:r>
              <w:rPr>
                <w:rFonts w:hint="eastAsia" w:ascii="宋体" w:hAnsi="宋体" w:eastAsia="宋体" w:cs="宋体"/>
                <w:bCs/>
                <w:spacing w:val="10"/>
                <w:kern w:val="0"/>
                <w:sz w:val="21"/>
                <w:szCs w:val="21"/>
                <w:lang w:val="en-US" w:eastAsia="zh-CN" w:bidi="ar-SA"/>
              </w:rPr>
              <w:t>投标人法人营业执照副本复印件；</w:t>
            </w:r>
          </w:p>
          <w:p w14:paraId="0A17D47B">
            <w:pPr>
              <w:pStyle w:val="124"/>
              <w:numPr>
                <w:ilvl w:val="0"/>
                <w:numId w:val="0"/>
              </w:numPr>
              <w:snapToGrid w:val="0"/>
              <w:rPr>
                <w:rFonts w:hint="eastAsia" w:ascii="宋体" w:hAnsi="宋体" w:eastAsia="宋体" w:cs="宋体"/>
                <w:bCs/>
                <w:spacing w:val="10"/>
                <w:kern w:val="0"/>
                <w:sz w:val="21"/>
                <w:szCs w:val="21"/>
                <w:lang w:val="en-US" w:eastAsia="zh-CN" w:bidi="ar-SA"/>
              </w:rPr>
            </w:pPr>
            <w:r>
              <w:rPr>
                <w:rFonts w:hint="eastAsia" w:ascii="宋体" w:hAnsi="宋体" w:eastAsia="宋体" w:cs="宋体"/>
                <w:bCs/>
                <w:spacing w:val="10"/>
                <w:kern w:val="0"/>
                <w:sz w:val="21"/>
                <w:szCs w:val="21"/>
                <w:lang w:val="en-US" w:eastAsia="zh-CN" w:bidi="ar-SA"/>
              </w:rPr>
              <w:t>（2）湖南省政府采购供应商资格承诺函</w:t>
            </w:r>
            <w:r>
              <w:rPr>
                <w:rFonts w:hint="eastAsia" w:ascii="宋体" w:hAnsi="宋体" w:cs="宋体"/>
                <w:bCs/>
                <w:spacing w:val="10"/>
                <w:kern w:val="0"/>
                <w:sz w:val="21"/>
                <w:szCs w:val="21"/>
                <w:lang w:val="en-US" w:eastAsia="zh-CN" w:bidi="ar-SA"/>
              </w:rPr>
              <w:t>；</w:t>
            </w:r>
          </w:p>
          <w:p w14:paraId="38A17AC2">
            <w:pPr>
              <w:snapToGrid w:val="0"/>
              <w:rPr>
                <w:rFonts w:hint="eastAsia" w:ascii="宋体" w:hAnsi="宋体" w:eastAsia="宋体" w:cs="宋体"/>
                <w:bCs/>
                <w:spacing w:val="10"/>
                <w:kern w:val="0"/>
                <w:sz w:val="21"/>
                <w:szCs w:val="21"/>
                <w:lang w:val="en-US" w:eastAsia="zh-CN" w:bidi="ar-SA"/>
              </w:rPr>
            </w:pPr>
            <w:r>
              <w:rPr>
                <w:rFonts w:hint="eastAsia" w:ascii="宋体" w:hAnsi="宋体" w:eastAsia="宋体" w:cs="宋体"/>
                <w:bCs/>
                <w:spacing w:val="10"/>
                <w:kern w:val="0"/>
                <w:sz w:val="21"/>
                <w:szCs w:val="21"/>
                <w:lang w:val="en-US" w:eastAsia="zh-CN" w:bidi="ar-SA"/>
              </w:rPr>
              <w:t>2、特定资格条件：</w:t>
            </w:r>
          </w:p>
          <w:p w14:paraId="50DBEB0B">
            <w:pPr>
              <w:pStyle w:val="124"/>
              <w:numPr>
                <w:ilvl w:val="0"/>
                <w:numId w:val="0"/>
              </w:numPr>
              <w:snapToGrid w:val="0"/>
              <w:rPr>
                <w:rFonts w:hint="eastAsia" w:ascii="宋体" w:hAnsi="宋体" w:eastAsia="宋体" w:cs="宋体"/>
                <w:bCs/>
                <w:spacing w:val="10"/>
                <w:kern w:val="0"/>
                <w:sz w:val="21"/>
                <w:szCs w:val="21"/>
                <w:lang w:val="en-US" w:eastAsia="zh-CN" w:bidi="ar-SA"/>
              </w:rPr>
            </w:pPr>
            <w:r>
              <w:rPr>
                <w:rFonts w:hint="eastAsia" w:ascii="宋体" w:hAnsi="宋体" w:eastAsia="宋体" w:cs="宋体"/>
                <w:bCs/>
                <w:spacing w:val="10"/>
                <w:kern w:val="0"/>
                <w:sz w:val="21"/>
                <w:szCs w:val="21"/>
                <w:lang w:val="en-US" w:eastAsia="zh-CN" w:bidi="ar-SA"/>
              </w:rPr>
              <w:t>（1）</w:t>
            </w:r>
            <w:r>
              <w:rPr>
                <w:rFonts w:hint="eastAsia" w:ascii="宋体" w:hAnsi="宋体" w:cs="宋体"/>
                <w:bCs/>
                <w:spacing w:val="10"/>
                <w:kern w:val="0"/>
                <w:sz w:val="21"/>
                <w:szCs w:val="21"/>
                <w:lang w:val="en-US" w:eastAsia="zh-CN" w:bidi="ar-SA"/>
              </w:rPr>
              <w:t>供应商需具备行政主管部门核发的环保工程专业承包叁级及以上资质</w:t>
            </w:r>
            <w:r>
              <w:rPr>
                <w:rFonts w:hint="eastAsia" w:ascii="宋体" w:hAnsi="宋体" w:eastAsia="宋体" w:cs="宋体"/>
                <w:bCs/>
                <w:spacing w:val="10"/>
                <w:kern w:val="0"/>
                <w:sz w:val="21"/>
                <w:szCs w:val="21"/>
                <w:lang w:val="en-US" w:eastAsia="zh-CN" w:bidi="ar-SA"/>
              </w:rPr>
              <w:t>，安全生产许可证处于有效期。</w:t>
            </w:r>
          </w:p>
          <w:p w14:paraId="7D3C5BDC">
            <w:pPr>
              <w:pStyle w:val="124"/>
              <w:numPr>
                <w:ilvl w:val="0"/>
                <w:numId w:val="0"/>
              </w:numPr>
              <w:snapToGrid w:val="0"/>
              <w:rPr>
                <w:rFonts w:asciiTheme="minorEastAsia" w:hAnsiTheme="minorEastAsia" w:cstheme="minorEastAsia"/>
                <w:szCs w:val="21"/>
              </w:rPr>
            </w:pPr>
            <w:r>
              <w:rPr>
                <w:rFonts w:hint="eastAsia" w:ascii="宋体" w:hAnsi="宋体" w:eastAsia="宋体" w:cs="宋体"/>
                <w:bCs/>
                <w:spacing w:val="10"/>
                <w:kern w:val="0"/>
                <w:sz w:val="21"/>
                <w:szCs w:val="21"/>
                <w:lang w:val="en-US" w:eastAsia="zh-CN" w:bidi="ar-SA"/>
              </w:rPr>
              <w:t>（2）</w:t>
            </w:r>
            <w:r>
              <w:rPr>
                <w:rFonts w:hint="eastAsia" w:ascii="宋体" w:hAnsi="宋体" w:cs="宋体"/>
                <w:bCs/>
                <w:spacing w:val="10"/>
                <w:kern w:val="0"/>
                <w:sz w:val="21"/>
                <w:szCs w:val="21"/>
                <w:lang w:val="en-US" w:eastAsia="zh-CN" w:bidi="ar-SA"/>
              </w:rPr>
              <w:t>拟任项目负责人具备建筑工程或市政公用工程专业二级及以上注册建造师资格</w:t>
            </w:r>
            <w:r>
              <w:rPr>
                <w:rFonts w:hint="eastAsia" w:ascii="宋体" w:hAnsi="宋体" w:eastAsia="宋体" w:cs="宋体"/>
                <w:bCs/>
                <w:spacing w:val="10"/>
                <w:kern w:val="0"/>
                <w:sz w:val="21"/>
                <w:szCs w:val="21"/>
                <w:lang w:val="en-US" w:eastAsia="zh-CN" w:bidi="ar-SA"/>
              </w:rPr>
              <w:t>，并具备有效的B类安全生产考核合格证书。</w:t>
            </w:r>
          </w:p>
        </w:tc>
      </w:tr>
    </w:tbl>
    <w:p w14:paraId="7B1B0BDB">
      <w:pPr>
        <w:spacing w:line="480" w:lineRule="exact"/>
        <w:rPr>
          <w:rFonts w:ascii="黑体" w:hAnsi="Times New Roman" w:eastAsia="黑体" w:cs="黑体"/>
          <w:sz w:val="32"/>
          <w:szCs w:val="32"/>
        </w:rPr>
      </w:pPr>
    </w:p>
    <w:p w14:paraId="3B43C753">
      <w:pPr>
        <w:spacing w:line="480" w:lineRule="exact"/>
        <w:rPr>
          <w:rFonts w:ascii="黑体" w:hAnsi="Times New Roman" w:eastAsia="黑体" w:cs="黑体"/>
          <w:sz w:val="32"/>
          <w:szCs w:val="32"/>
        </w:rPr>
      </w:pPr>
    </w:p>
    <w:p w14:paraId="13AACD48">
      <w:pPr>
        <w:spacing w:line="480" w:lineRule="exact"/>
        <w:rPr>
          <w:rFonts w:ascii="黑体" w:hAnsi="Times New Roman" w:eastAsia="黑体" w:cs="黑体"/>
          <w:sz w:val="32"/>
          <w:szCs w:val="32"/>
        </w:rPr>
      </w:pPr>
    </w:p>
    <w:p w14:paraId="7C7316D1">
      <w:pPr>
        <w:spacing w:line="480" w:lineRule="exact"/>
        <w:rPr>
          <w:rFonts w:ascii="黑体" w:hAnsi="Times New Roman" w:eastAsia="黑体" w:cs="黑体"/>
          <w:sz w:val="32"/>
          <w:szCs w:val="32"/>
        </w:rPr>
      </w:pPr>
    </w:p>
    <w:p w14:paraId="16FE4E58">
      <w:pPr>
        <w:spacing w:line="480" w:lineRule="exact"/>
        <w:rPr>
          <w:rFonts w:ascii="黑体" w:hAnsi="Times New Roman" w:eastAsia="黑体" w:cs="黑体"/>
          <w:sz w:val="32"/>
          <w:szCs w:val="32"/>
        </w:rPr>
      </w:pPr>
    </w:p>
    <w:p w14:paraId="042A1015">
      <w:pPr>
        <w:spacing w:line="480" w:lineRule="exact"/>
        <w:rPr>
          <w:rFonts w:ascii="黑体" w:hAnsi="Times New Roman" w:eastAsia="黑体" w:cs="黑体"/>
          <w:sz w:val="32"/>
          <w:szCs w:val="32"/>
        </w:rPr>
      </w:pPr>
    </w:p>
    <w:p w14:paraId="68FE6293">
      <w:pPr>
        <w:pStyle w:val="38"/>
        <w:rPr>
          <w:rFonts w:ascii="黑体" w:hAnsi="Times New Roman" w:eastAsia="黑体" w:cs="黑体"/>
          <w:sz w:val="32"/>
          <w:szCs w:val="32"/>
        </w:rPr>
      </w:pPr>
    </w:p>
    <w:p w14:paraId="6C3357D6">
      <w:pPr>
        <w:pStyle w:val="6"/>
      </w:pPr>
    </w:p>
    <w:p w14:paraId="6F09A3C7">
      <w:pPr>
        <w:spacing w:line="480" w:lineRule="exact"/>
        <w:rPr>
          <w:rFonts w:hint="eastAsia" w:ascii="黑体" w:hAnsi="Times New Roman" w:eastAsia="黑体" w:cs="黑体"/>
          <w:sz w:val="32"/>
          <w:szCs w:val="32"/>
        </w:rPr>
      </w:pPr>
    </w:p>
    <w:p w14:paraId="26806857">
      <w:pPr>
        <w:spacing w:line="480" w:lineRule="exact"/>
        <w:rPr>
          <w:rFonts w:ascii="黑体" w:eastAsia="黑体" w:cs="黑体"/>
          <w:sz w:val="32"/>
          <w:szCs w:val="32"/>
        </w:rPr>
      </w:pPr>
      <w:r>
        <w:rPr>
          <w:rFonts w:hint="eastAsia" w:ascii="黑体" w:hAnsi="Times New Roman" w:eastAsia="黑体" w:cs="黑体"/>
          <w:sz w:val="32"/>
          <w:szCs w:val="32"/>
        </w:rPr>
        <w:t>附件4</w:t>
      </w:r>
    </w:p>
    <w:p w14:paraId="0BAFC511">
      <w:pPr>
        <w:adjustRightInd w:val="0"/>
        <w:snapToGrid w:val="0"/>
        <w:spacing w:line="360" w:lineRule="auto"/>
        <w:jc w:val="center"/>
        <w:rPr>
          <w:rFonts w:ascii="方正小标宋_GBK" w:hAnsi="宋体" w:eastAsia="方正小标宋_GBK" w:cs="方正小标宋_GBK"/>
          <w:sz w:val="36"/>
          <w:szCs w:val="36"/>
        </w:rPr>
      </w:pPr>
      <w:r>
        <w:rPr>
          <w:rFonts w:hint="eastAsia" w:ascii="方正小标宋_GBK" w:hAnsi="宋体" w:eastAsia="方正小标宋_GBK" w:cs="方正小标宋_GBK"/>
          <w:sz w:val="36"/>
          <w:szCs w:val="36"/>
        </w:rPr>
        <w:t>供应商的资格条件更新材料</w:t>
      </w:r>
    </w:p>
    <w:p w14:paraId="50B91933">
      <w:pPr>
        <w:adjustRightInd w:val="0"/>
        <w:snapToGrid w:val="0"/>
        <w:spacing w:beforeLines="50" w:line="360" w:lineRule="auto"/>
        <w:rPr>
          <w:rFonts w:ascii="仿宋_GB2312" w:hAnsi="宋体" w:eastAsia="仿宋_GB2312" w:cs="仿宋_GB2312"/>
          <w:szCs w:val="21"/>
        </w:rPr>
      </w:pPr>
    </w:p>
    <w:p w14:paraId="092FF658">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说明：</w:t>
      </w:r>
      <w:r>
        <w:rPr>
          <w:rFonts w:hint="eastAsia" w:ascii="宋体" w:hAnsi="宋体" w:eastAsia="宋体" w:cs="宋体"/>
          <w:kern w:val="0"/>
          <w:szCs w:val="21"/>
          <w:lang w:val="zh-CN"/>
        </w:rPr>
        <w:t>供应商根据磋商文件第二章第16.1项“</w:t>
      </w:r>
      <w:r>
        <w:rPr>
          <w:rFonts w:hint="eastAsia" w:ascii="宋体" w:hAnsi="宋体" w:eastAsia="宋体" w:cs="宋体"/>
          <w:szCs w:val="21"/>
        </w:rPr>
        <w:t>在磋商</w:t>
      </w:r>
      <w:r>
        <w:rPr>
          <w:rFonts w:hint="eastAsia" w:ascii="宋体" w:hAnsi="宋体" w:eastAsia="宋体" w:cs="宋体"/>
          <w:bCs/>
          <w:szCs w:val="21"/>
        </w:rPr>
        <w:t>小组确定邀请供应商名单起</w:t>
      </w:r>
      <w:r>
        <w:rPr>
          <w:rFonts w:hint="eastAsia" w:ascii="宋体" w:hAnsi="宋体" w:eastAsia="宋体" w:cs="宋体"/>
          <w:szCs w:val="21"/>
        </w:rPr>
        <w:t>至</w:t>
      </w:r>
      <w:r>
        <w:rPr>
          <w:rFonts w:hint="eastAsia" w:ascii="宋体" w:hAnsi="宋体" w:eastAsia="宋体" w:cs="宋体"/>
          <w:kern w:val="0"/>
          <w:szCs w:val="21"/>
        </w:rPr>
        <w:t>提交首次响应文件</w:t>
      </w:r>
      <w:r>
        <w:rPr>
          <w:rFonts w:hint="eastAsia" w:ascii="宋体" w:hAnsi="宋体" w:eastAsia="宋体" w:cs="宋体"/>
          <w:szCs w:val="21"/>
        </w:rPr>
        <w:t>止，供应商资格条件发生重大变化，可能影响资格条件的，供应商应更新或者补充提供的资格证明材料，以证实其各项条件仍能继续满足本章第3.1项规定的供应商资格条件要求</w:t>
      </w:r>
      <w:r>
        <w:rPr>
          <w:rFonts w:hint="eastAsia" w:ascii="宋体" w:hAnsi="宋体" w:eastAsia="宋体" w:cs="宋体"/>
          <w:kern w:val="0"/>
          <w:szCs w:val="21"/>
          <w:lang w:val="zh-CN"/>
        </w:rPr>
        <w:t>”的规定，应</w:t>
      </w:r>
      <w:r>
        <w:rPr>
          <w:rFonts w:hint="eastAsia" w:ascii="宋体" w:hAnsi="宋体" w:eastAsia="宋体" w:cs="宋体"/>
          <w:szCs w:val="21"/>
        </w:rPr>
        <w:t>提供的更新或者补充资格证明材料。</w:t>
      </w:r>
    </w:p>
    <w:p w14:paraId="1B3CF1C0">
      <w:pPr>
        <w:adjustRightInd w:val="0"/>
        <w:snapToGrid w:val="0"/>
        <w:spacing w:line="360" w:lineRule="auto"/>
        <w:jc w:val="left"/>
        <w:rPr>
          <w:rFonts w:ascii="黑体" w:eastAsia="黑体" w:cs="黑体"/>
          <w:b/>
          <w:sz w:val="32"/>
          <w:szCs w:val="32"/>
        </w:rPr>
      </w:pPr>
      <w:r>
        <w:rPr>
          <w:rFonts w:hint="eastAsia" w:ascii="黑体" w:eastAsia="黑体" w:cs="黑体"/>
          <w:b/>
          <w:sz w:val="32"/>
          <w:szCs w:val="32"/>
        </w:rPr>
        <w:t>　</w:t>
      </w:r>
    </w:p>
    <w:p w14:paraId="487965BB">
      <w:pPr>
        <w:adjustRightInd w:val="0"/>
        <w:snapToGrid w:val="0"/>
        <w:spacing w:line="360" w:lineRule="auto"/>
        <w:jc w:val="left"/>
        <w:rPr>
          <w:rFonts w:ascii="黑体" w:eastAsia="黑体" w:cs="黑体"/>
          <w:b/>
          <w:sz w:val="32"/>
          <w:szCs w:val="32"/>
        </w:rPr>
      </w:pPr>
    </w:p>
    <w:p w14:paraId="5AE3749B">
      <w:pPr>
        <w:adjustRightInd w:val="0"/>
        <w:snapToGrid w:val="0"/>
        <w:spacing w:line="360" w:lineRule="auto"/>
        <w:jc w:val="left"/>
        <w:rPr>
          <w:rFonts w:ascii="黑体" w:eastAsia="黑体" w:cs="黑体"/>
          <w:b/>
          <w:sz w:val="32"/>
          <w:szCs w:val="32"/>
        </w:rPr>
      </w:pPr>
    </w:p>
    <w:p w14:paraId="4C1884CB">
      <w:pPr>
        <w:adjustRightInd w:val="0"/>
        <w:snapToGrid w:val="0"/>
        <w:spacing w:line="360" w:lineRule="auto"/>
        <w:jc w:val="left"/>
        <w:rPr>
          <w:rFonts w:ascii="黑体" w:eastAsia="黑体" w:cs="黑体"/>
          <w:b/>
          <w:sz w:val="32"/>
          <w:szCs w:val="32"/>
        </w:rPr>
      </w:pPr>
    </w:p>
    <w:p w14:paraId="4205F61B">
      <w:pPr>
        <w:adjustRightInd w:val="0"/>
        <w:snapToGrid w:val="0"/>
        <w:spacing w:line="360" w:lineRule="auto"/>
        <w:jc w:val="left"/>
        <w:rPr>
          <w:rFonts w:ascii="黑体" w:eastAsia="黑体" w:cs="黑体"/>
          <w:b/>
          <w:sz w:val="32"/>
          <w:szCs w:val="32"/>
        </w:rPr>
      </w:pPr>
    </w:p>
    <w:p w14:paraId="47807F0C">
      <w:pPr>
        <w:adjustRightInd w:val="0"/>
        <w:snapToGrid w:val="0"/>
        <w:spacing w:line="360" w:lineRule="auto"/>
        <w:jc w:val="left"/>
        <w:rPr>
          <w:rFonts w:ascii="黑体" w:eastAsia="黑体" w:cs="黑体"/>
          <w:b/>
          <w:sz w:val="32"/>
          <w:szCs w:val="32"/>
        </w:rPr>
      </w:pPr>
    </w:p>
    <w:p w14:paraId="6BD1F5EB">
      <w:pPr>
        <w:adjustRightInd w:val="0"/>
        <w:snapToGrid w:val="0"/>
        <w:spacing w:line="360" w:lineRule="auto"/>
        <w:jc w:val="left"/>
        <w:rPr>
          <w:rFonts w:ascii="黑体" w:eastAsia="黑体" w:cs="黑体"/>
          <w:b/>
          <w:sz w:val="32"/>
          <w:szCs w:val="32"/>
        </w:rPr>
      </w:pPr>
    </w:p>
    <w:p w14:paraId="4C36A65C">
      <w:pPr>
        <w:adjustRightInd w:val="0"/>
        <w:snapToGrid w:val="0"/>
        <w:spacing w:line="360" w:lineRule="auto"/>
        <w:jc w:val="left"/>
        <w:rPr>
          <w:rFonts w:ascii="黑体" w:eastAsia="黑体" w:cs="黑体"/>
          <w:b/>
          <w:sz w:val="32"/>
          <w:szCs w:val="32"/>
        </w:rPr>
      </w:pPr>
    </w:p>
    <w:p w14:paraId="24B93284">
      <w:pPr>
        <w:adjustRightInd w:val="0"/>
        <w:snapToGrid w:val="0"/>
        <w:spacing w:line="360" w:lineRule="auto"/>
        <w:jc w:val="left"/>
        <w:rPr>
          <w:rFonts w:ascii="黑体" w:eastAsia="黑体" w:cs="黑体"/>
          <w:b/>
          <w:sz w:val="32"/>
          <w:szCs w:val="32"/>
        </w:rPr>
      </w:pPr>
    </w:p>
    <w:p w14:paraId="3F02669D">
      <w:pPr>
        <w:adjustRightInd w:val="0"/>
        <w:snapToGrid w:val="0"/>
        <w:spacing w:line="360" w:lineRule="auto"/>
        <w:jc w:val="left"/>
        <w:rPr>
          <w:rFonts w:ascii="黑体" w:eastAsia="黑体" w:cs="黑体"/>
          <w:b/>
          <w:sz w:val="32"/>
          <w:szCs w:val="32"/>
        </w:rPr>
      </w:pPr>
    </w:p>
    <w:p w14:paraId="262F2A1D">
      <w:pPr>
        <w:adjustRightInd w:val="0"/>
        <w:snapToGrid w:val="0"/>
        <w:spacing w:line="360" w:lineRule="auto"/>
        <w:jc w:val="left"/>
        <w:rPr>
          <w:rFonts w:ascii="黑体" w:eastAsia="黑体" w:cs="黑体"/>
          <w:b/>
          <w:sz w:val="32"/>
          <w:szCs w:val="32"/>
        </w:rPr>
      </w:pPr>
    </w:p>
    <w:p w14:paraId="46C6A40D">
      <w:pPr>
        <w:adjustRightInd w:val="0"/>
        <w:snapToGrid w:val="0"/>
        <w:spacing w:line="360" w:lineRule="auto"/>
        <w:jc w:val="left"/>
        <w:rPr>
          <w:rFonts w:ascii="黑体" w:eastAsia="黑体" w:cs="黑体"/>
          <w:b/>
          <w:sz w:val="32"/>
          <w:szCs w:val="32"/>
        </w:rPr>
      </w:pPr>
    </w:p>
    <w:p w14:paraId="5B89E15F">
      <w:pPr>
        <w:adjustRightInd w:val="0"/>
        <w:snapToGrid w:val="0"/>
        <w:spacing w:line="360" w:lineRule="auto"/>
        <w:jc w:val="left"/>
        <w:rPr>
          <w:rFonts w:ascii="黑体" w:eastAsia="黑体" w:cs="黑体"/>
          <w:b/>
          <w:sz w:val="32"/>
          <w:szCs w:val="32"/>
        </w:rPr>
      </w:pPr>
    </w:p>
    <w:p w14:paraId="76754F99">
      <w:pPr>
        <w:adjustRightInd w:val="0"/>
        <w:snapToGrid w:val="0"/>
        <w:spacing w:line="360" w:lineRule="auto"/>
        <w:jc w:val="left"/>
        <w:rPr>
          <w:rFonts w:ascii="黑体" w:eastAsia="黑体" w:cs="黑体"/>
          <w:b/>
          <w:sz w:val="32"/>
          <w:szCs w:val="32"/>
        </w:rPr>
      </w:pPr>
    </w:p>
    <w:p w14:paraId="1D2BEE12">
      <w:pPr>
        <w:pStyle w:val="89"/>
        <w:rPr>
          <w:rFonts w:ascii="黑体" w:eastAsia="黑体" w:cs="黑体"/>
          <w:b/>
          <w:sz w:val="32"/>
          <w:szCs w:val="32"/>
        </w:rPr>
      </w:pPr>
    </w:p>
    <w:p w14:paraId="7FBBF458">
      <w:pPr>
        <w:pStyle w:val="89"/>
        <w:rPr>
          <w:rFonts w:ascii="黑体" w:eastAsia="黑体" w:cs="黑体"/>
          <w:b/>
          <w:sz w:val="32"/>
          <w:szCs w:val="32"/>
        </w:rPr>
      </w:pPr>
    </w:p>
    <w:p w14:paraId="2D0F65DD">
      <w:pPr>
        <w:adjustRightInd w:val="0"/>
        <w:snapToGrid w:val="0"/>
        <w:spacing w:line="360" w:lineRule="auto"/>
        <w:jc w:val="left"/>
        <w:rPr>
          <w:rFonts w:ascii="黑体" w:eastAsia="黑体" w:cs="黑体"/>
          <w:b/>
          <w:sz w:val="32"/>
          <w:szCs w:val="32"/>
        </w:rPr>
      </w:pPr>
    </w:p>
    <w:p w14:paraId="2D75EEB5">
      <w:pPr>
        <w:spacing w:line="480" w:lineRule="exact"/>
        <w:rPr>
          <w:rFonts w:hint="eastAsia" w:ascii="黑体" w:hAnsi="Times New Roman" w:eastAsia="黑体" w:cs="黑体"/>
          <w:sz w:val="32"/>
          <w:szCs w:val="32"/>
        </w:rPr>
      </w:pPr>
      <w:r>
        <w:rPr>
          <w:rFonts w:hint="eastAsia" w:ascii="黑体" w:hAnsi="Times New Roman" w:eastAsia="黑体" w:cs="黑体"/>
          <w:sz w:val="32"/>
          <w:szCs w:val="32"/>
          <w:lang w:val="en-US" w:eastAsia="zh-CN"/>
        </w:rPr>
        <w:t xml:space="preserve">附件5： </w:t>
      </w:r>
    </w:p>
    <w:p w14:paraId="1C455668">
      <w:pPr>
        <w:keepNext w:val="0"/>
        <w:keepLines w:val="0"/>
        <w:widowControl/>
        <w:suppressLineNumbers w:val="0"/>
        <w:spacing w:line="360" w:lineRule="auto"/>
        <w:ind w:firstLine="1084" w:firstLineChars="300"/>
        <w:jc w:val="left"/>
        <w:rPr>
          <w:rFonts w:ascii="黑体" w:hAnsi="宋体" w:eastAsia="黑体" w:cs="黑体"/>
          <w:b/>
          <w:bCs/>
          <w:color w:val="000000"/>
          <w:kern w:val="0"/>
          <w:sz w:val="36"/>
          <w:szCs w:val="36"/>
          <w:lang w:val="en-US" w:eastAsia="zh-CN" w:bidi="ar"/>
        </w:rPr>
      </w:pPr>
      <w:r>
        <w:rPr>
          <w:rFonts w:ascii="黑体" w:hAnsi="宋体" w:eastAsia="黑体" w:cs="黑体"/>
          <w:b/>
          <w:bCs/>
          <w:color w:val="000000"/>
          <w:kern w:val="0"/>
          <w:sz w:val="36"/>
          <w:szCs w:val="36"/>
          <w:lang w:val="en-US" w:eastAsia="zh-CN" w:bidi="ar"/>
        </w:rPr>
        <w:t>湖南省政府采购供应商资格承诺函(格式)</w:t>
      </w:r>
    </w:p>
    <w:p w14:paraId="426C3A60">
      <w:pPr>
        <w:keepNext w:val="0"/>
        <w:keepLines w:val="0"/>
        <w:widowControl/>
        <w:suppressLineNumbers w:val="0"/>
        <w:spacing w:line="360" w:lineRule="auto"/>
        <w:ind w:firstLine="1084" w:firstLineChars="300"/>
        <w:jc w:val="left"/>
      </w:pPr>
      <w:r>
        <w:rPr>
          <w:rFonts w:ascii="黑体" w:hAnsi="宋体" w:eastAsia="黑体" w:cs="黑体"/>
          <w:b/>
          <w:bCs/>
          <w:color w:val="000000"/>
          <w:kern w:val="0"/>
          <w:sz w:val="36"/>
          <w:szCs w:val="36"/>
          <w:lang w:val="en-US" w:eastAsia="zh-CN" w:bidi="ar"/>
        </w:rPr>
        <w:t xml:space="preserve"> </w:t>
      </w:r>
    </w:p>
    <w:p w14:paraId="63A79F66">
      <w:pPr>
        <w:keepNext w:val="0"/>
        <w:keepLines w:val="0"/>
        <w:widowControl/>
        <w:suppressLineNumbers w:val="0"/>
        <w:spacing w:line="480" w:lineRule="auto"/>
        <w:ind w:firstLine="480" w:firstLineChars="200"/>
        <w:jc w:val="left"/>
      </w:pPr>
      <w:r>
        <w:rPr>
          <w:rFonts w:hint="eastAsia" w:ascii="宋体" w:hAnsi="宋体" w:eastAsia="宋体" w:cs="宋体"/>
          <w:color w:val="000000"/>
          <w:kern w:val="0"/>
          <w:sz w:val="24"/>
          <w:szCs w:val="24"/>
          <w:lang w:val="en-US" w:eastAsia="zh-CN" w:bidi="ar"/>
        </w:rPr>
        <w:t xml:space="preserve">本公司独立承担民事责任、具有良好的商业信誉和健全的财务会计制度、依 </w:t>
      </w:r>
    </w:p>
    <w:p w14:paraId="0B241B9C">
      <w:pPr>
        <w:keepNext w:val="0"/>
        <w:keepLines w:val="0"/>
        <w:widowControl/>
        <w:suppressLineNumbers w:val="0"/>
        <w:spacing w:line="480" w:lineRule="auto"/>
        <w:jc w:val="left"/>
      </w:pPr>
      <w:r>
        <w:rPr>
          <w:rFonts w:hint="eastAsia" w:ascii="宋体" w:hAnsi="宋体" w:eastAsia="宋体" w:cs="宋体"/>
          <w:color w:val="000000"/>
          <w:kern w:val="0"/>
          <w:sz w:val="24"/>
          <w:szCs w:val="24"/>
          <w:lang w:val="en-US" w:eastAsia="zh-CN" w:bidi="ar"/>
        </w:rPr>
        <w:t xml:space="preserve">法缴纳税收和社会保障资金，在前三年的经营活动中无重大违法记录，未列入严 </w:t>
      </w:r>
    </w:p>
    <w:p w14:paraId="2911D4A9">
      <w:pPr>
        <w:keepNext w:val="0"/>
        <w:keepLines w:val="0"/>
        <w:widowControl/>
        <w:suppressLineNumbers w:val="0"/>
        <w:spacing w:line="480" w:lineRule="auto"/>
        <w:jc w:val="left"/>
      </w:pPr>
      <w:r>
        <w:rPr>
          <w:rFonts w:hint="eastAsia" w:ascii="宋体" w:hAnsi="宋体" w:eastAsia="宋体" w:cs="宋体"/>
          <w:color w:val="000000"/>
          <w:kern w:val="0"/>
          <w:sz w:val="24"/>
          <w:szCs w:val="24"/>
          <w:lang w:val="en-US" w:eastAsia="zh-CN" w:bidi="ar"/>
        </w:rPr>
        <w:t xml:space="preserve">重失信行为名单，符合政府采购供应商的基本资格要求。 </w:t>
      </w:r>
    </w:p>
    <w:p w14:paraId="7B9C3E09">
      <w:pPr>
        <w:keepNext w:val="0"/>
        <w:keepLines w:val="0"/>
        <w:widowControl/>
        <w:suppressLineNumbers w:val="0"/>
        <w:spacing w:line="480" w:lineRule="auto"/>
        <w:ind w:firstLine="480" w:firstLineChars="200"/>
        <w:jc w:val="left"/>
      </w:pPr>
      <w:r>
        <w:rPr>
          <w:rFonts w:hint="eastAsia" w:ascii="宋体" w:hAnsi="宋体" w:eastAsia="宋体" w:cs="宋体"/>
          <w:color w:val="000000"/>
          <w:kern w:val="0"/>
          <w:sz w:val="24"/>
          <w:szCs w:val="24"/>
          <w:lang w:val="en-US" w:eastAsia="zh-CN" w:bidi="ar"/>
        </w:rPr>
        <w:t xml:space="preserve">按照《政府采购促进中小企业发展管理办法》（财库[2022]46 号） ，本公 </w:t>
      </w:r>
    </w:p>
    <w:p w14:paraId="4909629A">
      <w:pPr>
        <w:keepNext w:val="0"/>
        <w:keepLines w:val="0"/>
        <w:widowControl/>
        <w:suppressLineNumbers w:val="0"/>
        <w:spacing w:line="480" w:lineRule="auto"/>
        <w:jc w:val="left"/>
      </w:pPr>
      <w:r>
        <w:rPr>
          <w:rFonts w:hint="eastAsia" w:ascii="宋体" w:hAnsi="宋体" w:eastAsia="宋体" w:cs="宋体"/>
          <w:color w:val="000000"/>
          <w:kern w:val="0"/>
          <w:sz w:val="24"/>
          <w:szCs w:val="24"/>
          <w:lang w:val="en-US" w:eastAsia="zh-CN" w:bidi="ar"/>
        </w:rPr>
        <w:t>司企业规模为：大型</w:t>
      </w:r>
      <w:r>
        <w:rPr>
          <w:rFonts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中型</w:t>
      </w: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小型</w:t>
      </w: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微型</w:t>
      </w:r>
      <w:r>
        <w:rPr>
          <w:rFonts w:hint="default" w:ascii="Wingdings" w:hAnsi="Wingdings" w:eastAsia="宋体" w:cs="Wingdings"/>
          <w:color w:val="000000"/>
          <w:kern w:val="0"/>
          <w:sz w:val="24"/>
          <w:szCs w:val="24"/>
          <w:lang w:val="en-US" w:eastAsia="zh-CN" w:bidi="ar"/>
        </w:rPr>
        <w:t xml:space="preserve"> </w:t>
      </w:r>
    </w:p>
    <w:p w14:paraId="5B11B641">
      <w:pPr>
        <w:keepNext w:val="0"/>
        <w:keepLines w:val="0"/>
        <w:widowControl/>
        <w:suppressLineNumbers w:val="0"/>
        <w:spacing w:line="480" w:lineRule="auto"/>
        <w:ind w:firstLine="480" w:firstLineChars="200"/>
        <w:jc w:val="left"/>
      </w:pPr>
      <w:r>
        <w:rPr>
          <w:rFonts w:hint="default" w:ascii="Wingdings" w:hAnsi="Wingdings" w:eastAsia="宋体" w:cs="Wingdings"/>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 xml:space="preserve">本公司自愿入驻湖南省政府采购电子卖场，遵守《湖南省政府采购电子卖 </w:t>
      </w:r>
    </w:p>
    <w:p w14:paraId="1EB4A998">
      <w:pPr>
        <w:keepNext w:val="0"/>
        <w:keepLines w:val="0"/>
        <w:widowControl/>
        <w:suppressLineNumbers w:val="0"/>
        <w:spacing w:line="480" w:lineRule="auto"/>
        <w:jc w:val="left"/>
      </w:pPr>
      <w:r>
        <w:rPr>
          <w:rFonts w:hint="eastAsia" w:ascii="宋体" w:hAnsi="宋体" w:eastAsia="宋体" w:cs="宋体"/>
          <w:color w:val="000000"/>
          <w:kern w:val="0"/>
          <w:sz w:val="24"/>
          <w:szCs w:val="24"/>
          <w:lang w:val="en-US" w:eastAsia="zh-CN" w:bidi="ar"/>
        </w:rPr>
        <w:t xml:space="preserve">场管理办法》（湘财购[2019]27 号），如违反承诺，同意金融机构将增信保证 </w:t>
      </w:r>
    </w:p>
    <w:p w14:paraId="5D421CFD">
      <w:pPr>
        <w:keepNext w:val="0"/>
        <w:keepLines w:val="0"/>
        <w:widowControl/>
        <w:suppressLineNumbers w:val="0"/>
        <w:spacing w:line="480" w:lineRule="auto"/>
        <w:jc w:val="left"/>
      </w:pPr>
      <w:r>
        <w:rPr>
          <w:rFonts w:hint="eastAsia" w:ascii="宋体" w:hAnsi="宋体" w:eastAsia="宋体" w:cs="宋体"/>
          <w:color w:val="000000"/>
          <w:kern w:val="0"/>
          <w:sz w:val="24"/>
          <w:szCs w:val="24"/>
          <w:lang w:val="en-US" w:eastAsia="zh-CN" w:bidi="ar"/>
        </w:rPr>
        <w:t xml:space="preserve">划缴国库（非电子卖场采购活动项目不需勾选）。 </w:t>
      </w:r>
    </w:p>
    <w:p w14:paraId="750F8246">
      <w:pPr>
        <w:keepNext w:val="0"/>
        <w:keepLines w:val="0"/>
        <w:widowControl/>
        <w:suppressLineNumbers w:val="0"/>
        <w:spacing w:line="360" w:lineRule="auto"/>
        <w:ind w:firstLine="4800" w:firstLineChars="2000"/>
        <w:jc w:val="both"/>
        <w:rPr>
          <w:rFonts w:hint="eastAsia" w:ascii="宋体" w:hAnsi="宋体" w:eastAsia="宋体" w:cs="宋体"/>
          <w:color w:val="000000"/>
          <w:kern w:val="0"/>
          <w:sz w:val="24"/>
          <w:szCs w:val="24"/>
          <w:lang w:val="en-US" w:eastAsia="zh-CN" w:bidi="ar"/>
        </w:rPr>
      </w:pPr>
    </w:p>
    <w:p w14:paraId="15887B87">
      <w:pPr>
        <w:keepNext w:val="0"/>
        <w:keepLines w:val="0"/>
        <w:widowControl/>
        <w:suppressLineNumbers w:val="0"/>
        <w:spacing w:line="360" w:lineRule="auto"/>
        <w:ind w:firstLine="5040" w:firstLineChars="2100"/>
        <w:jc w:val="both"/>
      </w:pPr>
      <w:r>
        <w:rPr>
          <w:rFonts w:hint="eastAsia" w:ascii="宋体" w:hAnsi="宋体" w:eastAsia="宋体" w:cs="宋体"/>
          <w:color w:val="000000"/>
          <w:kern w:val="0"/>
          <w:sz w:val="24"/>
          <w:szCs w:val="24"/>
          <w:lang w:val="en-US" w:eastAsia="zh-CN" w:bidi="ar"/>
        </w:rPr>
        <w:t xml:space="preserve">公司（单位）名称（盖章） </w:t>
      </w:r>
    </w:p>
    <w:p w14:paraId="3281D2BC">
      <w:pPr>
        <w:keepNext w:val="0"/>
        <w:keepLines w:val="0"/>
        <w:widowControl/>
        <w:suppressLineNumbers w:val="0"/>
        <w:spacing w:line="360" w:lineRule="auto"/>
        <w:ind w:firstLine="5520" w:firstLineChars="2300"/>
        <w:jc w:val="both"/>
      </w:pP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日 </w:t>
      </w:r>
    </w:p>
    <w:p w14:paraId="4779709B">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14:paraId="0ABC1636">
      <w:pPr>
        <w:keepNext w:val="0"/>
        <w:keepLines w:val="0"/>
        <w:widowControl/>
        <w:suppressLineNumbers w:val="0"/>
        <w:spacing w:line="360" w:lineRule="auto"/>
        <w:jc w:val="left"/>
        <w:rPr>
          <w:rFonts w:hint="eastAsia" w:ascii="宋体" w:hAnsi="宋体" w:eastAsia="宋体" w:cs="宋体"/>
          <w:color w:val="000000"/>
          <w:kern w:val="0"/>
          <w:sz w:val="24"/>
          <w:szCs w:val="24"/>
          <w:lang w:val="en-US" w:eastAsia="zh-CN" w:bidi="ar"/>
        </w:rPr>
      </w:pPr>
    </w:p>
    <w:p w14:paraId="6B0FD684">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 xml:space="preserve">机构代码、注册登记机构、日期、有效期、注册资本、地址、经济行业、经济性 </w:t>
      </w:r>
    </w:p>
    <w:p w14:paraId="6EBB59F0">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 xml:space="preserve">质 </w:t>
      </w:r>
    </w:p>
    <w:p w14:paraId="4490CDFA">
      <w:pPr>
        <w:keepNext w:val="0"/>
        <w:keepLines w:val="0"/>
        <w:widowControl/>
        <w:suppressLineNumbers w:val="0"/>
        <w:spacing w:line="360" w:lineRule="auto"/>
        <w:jc w:val="left"/>
      </w:pPr>
      <w:r>
        <w:rPr>
          <w:rFonts w:hint="eastAsia" w:ascii="宋体" w:hAnsi="宋体" w:eastAsia="宋体" w:cs="宋体"/>
          <w:color w:val="000000"/>
          <w:kern w:val="0"/>
          <w:sz w:val="24"/>
          <w:szCs w:val="24"/>
          <w:lang w:val="en-US" w:eastAsia="zh-CN" w:bidi="ar"/>
        </w:rPr>
        <w:t xml:space="preserve">法定代表人（负责人）姓名（签字）、身份证号、手机号： </w:t>
      </w:r>
    </w:p>
    <w:p w14:paraId="3C574DD8">
      <w:pPr>
        <w:keepNext w:val="0"/>
        <w:keepLines w:val="0"/>
        <w:widowControl/>
        <w:suppressLineNumbers w:val="0"/>
        <w:spacing w:line="360" w:lineRule="auto"/>
        <w:jc w:val="left"/>
        <w:rPr>
          <w:rFonts w:ascii="黑体" w:eastAsia="黑体" w:cs="黑体"/>
          <w:b/>
          <w:sz w:val="32"/>
          <w:szCs w:val="32"/>
        </w:rPr>
      </w:pPr>
      <w:r>
        <w:rPr>
          <w:rFonts w:hint="eastAsia" w:ascii="宋体" w:hAnsi="宋体" w:eastAsia="宋体" w:cs="宋体"/>
          <w:color w:val="000000"/>
          <w:kern w:val="0"/>
          <w:sz w:val="24"/>
          <w:szCs w:val="24"/>
          <w:lang w:val="en-US" w:eastAsia="zh-CN" w:bidi="ar"/>
        </w:rPr>
        <w:t>授权代表人姓名（签字）、身份证号、手机号</w:t>
      </w:r>
    </w:p>
    <w:p w14:paraId="1E84E6F7">
      <w:pPr>
        <w:adjustRightInd w:val="0"/>
        <w:snapToGrid w:val="0"/>
        <w:spacing w:line="360" w:lineRule="auto"/>
        <w:jc w:val="left"/>
        <w:rPr>
          <w:rFonts w:ascii="黑体" w:eastAsia="黑体" w:cs="黑体"/>
          <w:b/>
          <w:sz w:val="32"/>
          <w:szCs w:val="32"/>
        </w:rPr>
      </w:pPr>
    </w:p>
    <w:p w14:paraId="5C59FED4">
      <w:pPr>
        <w:pStyle w:val="38"/>
        <w:jc w:val="both"/>
      </w:pPr>
    </w:p>
    <w:p w14:paraId="1EC27EB1">
      <w:pPr>
        <w:pStyle w:val="38"/>
        <w:jc w:val="right"/>
      </w:pPr>
    </w:p>
    <w:p w14:paraId="385128A2">
      <w:pPr>
        <w:adjustRightInd w:val="0"/>
        <w:snapToGrid w:val="0"/>
        <w:spacing w:line="360" w:lineRule="auto"/>
        <w:rPr>
          <w:rFonts w:hint="eastAsia" w:asciiTheme="minorEastAsia" w:hAnsiTheme="minorEastAsia" w:cstheme="minorEastAsia"/>
          <w:b/>
          <w:bCs/>
          <w:sz w:val="32"/>
          <w:szCs w:val="32"/>
        </w:rPr>
      </w:pPr>
    </w:p>
    <w:p w14:paraId="0D4B6356">
      <w:pPr>
        <w:adjustRightInd w:val="0"/>
        <w:snapToGrid w:val="0"/>
        <w:spacing w:line="360" w:lineRule="auto"/>
        <w:rPr>
          <w:rFonts w:hint="eastAsia" w:asciiTheme="minorEastAsia" w:hAnsiTheme="minorEastAsia" w:cstheme="minorEastAsia"/>
          <w:b/>
          <w:bCs/>
          <w:sz w:val="32"/>
          <w:szCs w:val="32"/>
        </w:rPr>
      </w:pPr>
    </w:p>
    <w:p w14:paraId="1928BBDA">
      <w:pPr>
        <w:adjustRightInd w:val="0"/>
        <w:snapToGrid w:val="0"/>
        <w:spacing w:line="360" w:lineRule="auto"/>
        <w:rPr>
          <w:rFonts w:hint="eastAsia" w:asciiTheme="minorEastAsia" w:hAnsiTheme="minorEastAsia" w:cstheme="minorEastAsia"/>
          <w:bCs/>
          <w:sz w:val="24"/>
          <w:szCs w:val="32"/>
        </w:rPr>
      </w:pPr>
      <w:r>
        <w:rPr>
          <w:rFonts w:hint="eastAsia" w:asciiTheme="minorEastAsia" w:hAnsiTheme="minorEastAsia" w:cstheme="minorEastAsia"/>
          <w:b/>
          <w:bCs/>
          <w:sz w:val="32"/>
          <w:szCs w:val="32"/>
        </w:rPr>
        <w:t>附件6：</w:t>
      </w:r>
      <w:r>
        <w:rPr>
          <w:rFonts w:hint="eastAsia" w:asciiTheme="minorEastAsia" w:hAnsiTheme="minorEastAsia" w:cstheme="minorEastAsia"/>
          <w:bCs/>
          <w:sz w:val="24"/>
          <w:szCs w:val="32"/>
        </w:rPr>
        <w:t>供应商满足磋商文件评分细则商务部分条款的证明材料</w:t>
      </w:r>
    </w:p>
    <w:p w14:paraId="10237DBB">
      <w:pPr>
        <w:adjustRightInd w:val="0"/>
        <w:snapToGrid w:val="0"/>
        <w:spacing w:line="360" w:lineRule="auto"/>
        <w:jc w:val="left"/>
        <w:rPr>
          <w:rFonts w:ascii="黑体" w:eastAsia="黑体" w:cs="黑体"/>
          <w:b/>
          <w:sz w:val="32"/>
          <w:szCs w:val="32"/>
        </w:rPr>
      </w:pPr>
    </w:p>
    <w:p w14:paraId="27E03E6F">
      <w:pPr>
        <w:adjustRightInd w:val="0"/>
        <w:snapToGrid w:val="0"/>
        <w:spacing w:line="360" w:lineRule="auto"/>
        <w:jc w:val="left"/>
        <w:rPr>
          <w:rFonts w:ascii="黑体" w:eastAsia="黑体" w:cs="黑体"/>
          <w:b/>
          <w:sz w:val="32"/>
          <w:szCs w:val="32"/>
        </w:rPr>
      </w:pPr>
    </w:p>
    <w:p w14:paraId="658B975F">
      <w:pPr>
        <w:adjustRightInd w:val="0"/>
        <w:snapToGrid w:val="0"/>
        <w:spacing w:line="360" w:lineRule="auto"/>
        <w:jc w:val="left"/>
        <w:rPr>
          <w:rFonts w:ascii="黑体" w:eastAsia="黑体" w:cs="黑体"/>
          <w:b/>
          <w:sz w:val="32"/>
          <w:szCs w:val="32"/>
        </w:rPr>
      </w:pPr>
    </w:p>
    <w:p w14:paraId="761A0D4F">
      <w:pPr>
        <w:pStyle w:val="2"/>
        <w:ind w:firstLine="400"/>
      </w:pPr>
    </w:p>
    <w:p w14:paraId="305AFEC6">
      <w:pPr>
        <w:pStyle w:val="2"/>
        <w:ind w:firstLine="400"/>
      </w:pPr>
    </w:p>
    <w:p w14:paraId="134E0473">
      <w:pPr>
        <w:pStyle w:val="2"/>
        <w:ind w:firstLine="400"/>
      </w:pPr>
    </w:p>
    <w:p w14:paraId="4F477187">
      <w:pPr>
        <w:pStyle w:val="2"/>
        <w:ind w:firstLine="400"/>
      </w:pPr>
    </w:p>
    <w:p w14:paraId="55E3C9C5">
      <w:pPr>
        <w:pStyle w:val="2"/>
        <w:ind w:firstLine="400"/>
      </w:pPr>
    </w:p>
    <w:p w14:paraId="6B0C1625">
      <w:pPr>
        <w:pStyle w:val="2"/>
        <w:ind w:firstLine="400"/>
      </w:pPr>
    </w:p>
    <w:p w14:paraId="5FE6F7B5">
      <w:pPr>
        <w:pStyle w:val="2"/>
        <w:ind w:firstLine="400"/>
      </w:pPr>
    </w:p>
    <w:p w14:paraId="696FEE33">
      <w:pPr>
        <w:pStyle w:val="2"/>
        <w:ind w:firstLine="400"/>
      </w:pPr>
    </w:p>
    <w:p w14:paraId="3DD9A17E">
      <w:pPr>
        <w:pStyle w:val="2"/>
        <w:ind w:firstLine="400"/>
      </w:pPr>
    </w:p>
    <w:p w14:paraId="14E6CB69">
      <w:pPr>
        <w:pStyle w:val="2"/>
        <w:ind w:firstLine="400"/>
      </w:pPr>
    </w:p>
    <w:p w14:paraId="3E7B8ADF">
      <w:pPr>
        <w:pStyle w:val="2"/>
        <w:ind w:firstLine="400"/>
      </w:pPr>
    </w:p>
    <w:p w14:paraId="5FE5C4FB">
      <w:pPr>
        <w:pStyle w:val="2"/>
        <w:ind w:firstLine="400"/>
      </w:pPr>
    </w:p>
    <w:p w14:paraId="4289D6B8">
      <w:pPr>
        <w:pStyle w:val="2"/>
        <w:ind w:firstLine="400"/>
      </w:pPr>
    </w:p>
    <w:p w14:paraId="2F328C9E">
      <w:pPr>
        <w:pStyle w:val="2"/>
        <w:ind w:firstLine="400"/>
      </w:pPr>
    </w:p>
    <w:p w14:paraId="7BEEB500">
      <w:pPr>
        <w:pStyle w:val="2"/>
        <w:ind w:firstLine="400"/>
      </w:pPr>
    </w:p>
    <w:p w14:paraId="4D328595">
      <w:pPr>
        <w:pStyle w:val="2"/>
        <w:ind w:firstLine="400"/>
      </w:pPr>
    </w:p>
    <w:p w14:paraId="442162BF">
      <w:pPr>
        <w:pStyle w:val="2"/>
        <w:ind w:firstLine="400"/>
      </w:pPr>
    </w:p>
    <w:p w14:paraId="121AD14E">
      <w:pPr>
        <w:pStyle w:val="2"/>
        <w:ind w:firstLine="400"/>
      </w:pPr>
    </w:p>
    <w:p w14:paraId="497FC8EE">
      <w:pPr>
        <w:pStyle w:val="2"/>
        <w:ind w:firstLine="400"/>
      </w:pPr>
    </w:p>
    <w:p w14:paraId="4EAFE951">
      <w:pPr>
        <w:pStyle w:val="2"/>
        <w:ind w:firstLine="400"/>
      </w:pPr>
    </w:p>
    <w:p w14:paraId="3A859B4F">
      <w:pPr>
        <w:pStyle w:val="5"/>
      </w:pPr>
    </w:p>
    <w:p w14:paraId="792BB8EE">
      <w:pPr>
        <w:pStyle w:val="2"/>
        <w:ind w:firstLine="400"/>
      </w:pPr>
    </w:p>
    <w:p w14:paraId="6B8C632C">
      <w:pPr>
        <w:pStyle w:val="2"/>
        <w:ind w:firstLine="400"/>
      </w:pPr>
    </w:p>
    <w:p w14:paraId="02BF2A78">
      <w:pPr>
        <w:pStyle w:val="2"/>
        <w:ind w:firstLine="400"/>
      </w:pPr>
    </w:p>
    <w:p w14:paraId="0E71BD02">
      <w:pPr>
        <w:adjustRightInd w:val="0"/>
        <w:snapToGrid w:val="0"/>
        <w:spacing w:line="360" w:lineRule="auto"/>
        <w:jc w:val="left"/>
        <w:rPr>
          <w:rFonts w:ascii="黑体" w:eastAsia="黑体" w:cs="黑体"/>
          <w:b/>
          <w:sz w:val="32"/>
          <w:szCs w:val="32"/>
        </w:rPr>
      </w:pPr>
      <w:r>
        <w:rPr>
          <w:rFonts w:hint="eastAsia" w:ascii="黑体" w:eastAsia="黑体" w:cs="黑体"/>
          <w:b/>
          <w:sz w:val="32"/>
          <w:szCs w:val="32"/>
        </w:rPr>
        <w:t>　四、施工组织设计</w:t>
      </w:r>
    </w:p>
    <w:p w14:paraId="02948091">
      <w:pPr>
        <w:adjustRightInd w:val="0"/>
        <w:snapToGrid w:val="0"/>
        <w:spacing w:line="360" w:lineRule="auto"/>
        <w:jc w:val="left"/>
        <w:rPr>
          <w:rFonts w:ascii="宋体" w:hAnsi="宋体" w:eastAsia="宋体" w:cs="宋体"/>
          <w:b/>
          <w:sz w:val="28"/>
          <w:szCs w:val="28"/>
        </w:rPr>
      </w:pPr>
    </w:p>
    <w:p w14:paraId="6E2DE964">
      <w:pPr>
        <w:adjustRightInd w:val="0"/>
        <w:snapToGrid w:val="0"/>
        <w:spacing w:line="360" w:lineRule="auto"/>
        <w:ind w:firstLine="562" w:firstLineChars="200"/>
        <w:jc w:val="left"/>
        <w:rPr>
          <w:rFonts w:ascii="宋体" w:hAnsi="宋体" w:eastAsia="宋体" w:cs="宋体"/>
          <w:b/>
          <w:sz w:val="28"/>
          <w:szCs w:val="28"/>
        </w:rPr>
      </w:pPr>
      <w:r>
        <w:rPr>
          <w:rFonts w:hint="eastAsia" w:ascii="宋体" w:hAnsi="宋体" w:eastAsia="宋体" w:cs="宋体"/>
          <w:b/>
          <w:sz w:val="28"/>
          <w:szCs w:val="28"/>
        </w:rPr>
        <w:t>施工组织设计：</w:t>
      </w:r>
    </w:p>
    <w:p w14:paraId="77572BBD">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　1、施工方案与技术措施</w:t>
      </w:r>
    </w:p>
    <w:p w14:paraId="313F6C8D">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　2、质量管理体系与措施</w:t>
      </w:r>
    </w:p>
    <w:p w14:paraId="5B100933">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　3、安全管理体系与措施</w:t>
      </w:r>
    </w:p>
    <w:p w14:paraId="3E485889">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　4、环境保护管理体系与措施</w:t>
      </w:r>
    </w:p>
    <w:p w14:paraId="52D1C7FB">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　5、工程进度计划与保证措施</w:t>
      </w:r>
    </w:p>
    <w:p w14:paraId="6459B36F">
      <w:pPr>
        <w:adjustRightInd w:val="0"/>
        <w:snapToGrid w:val="0"/>
        <w:spacing w:line="360" w:lineRule="auto"/>
        <w:ind w:firstLine="420" w:firstLineChars="200"/>
        <w:rPr>
          <w:rFonts w:ascii="宋体" w:hAnsi="宋体" w:eastAsia="宋体" w:cs="宋体"/>
          <w:szCs w:val="21"/>
        </w:rPr>
      </w:pPr>
      <w:r>
        <w:rPr>
          <w:rFonts w:hint="eastAsia" w:ascii="宋体" w:hAnsi="宋体" w:eastAsia="宋体" w:cs="宋体"/>
          <w:szCs w:val="21"/>
        </w:rPr>
        <w:t>　6、资源配备计划</w:t>
      </w:r>
    </w:p>
    <w:p w14:paraId="2D78CC3E">
      <w:pPr>
        <w:adjustRightInd w:val="0"/>
        <w:snapToGrid w:val="0"/>
        <w:spacing w:line="360" w:lineRule="auto"/>
        <w:rPr>
          <w:rFonts w:ascii="宋体" w:hAnsi="宋体" w:eastAsia="宋体" w:cs="宋体"/>
          <w:b/>
          <w:sz w:val="28"/>
          <w:szCs w:val="28"/>
        </w:rPr>
      </w:pPr>
    </w:p>
    <w:p w14:paraId="2DB4665C">
      <w:pPr>
        <w:adjustRightInd w:val="0"/>
        <w:snapToGrid w:val="0"/>
        <w:spacing w:line="360" w:lineRule="auto"/>
        <w:ind w:firstLine="420" w:firstLineChars="200"/>
        <w:rPr>
          <w:rFonts w:ascii="宋体" w:hAnsi="宋体" w:eastAsia="宋体" w:cs="宋体"/>
          <w:szCs w:val="21"/>
        </w:rPr>
      </w:pPr>
    </w:p>
    <w:p w14:paraId="7EA0FBA9">
      <w:pPr>
        <w:adjustRightInd w:val="0"/>
        <w:snapToGrid w:val="0"/>
        <w:spacing w:line="360" w:lineRule="auto"/>
        <w:jc w:val="left"/>
        <w:rPr>
          <w:lang w:val="zh-CN"/>
        </w:rPr>
      </w:pPr>
      <w:r>
        <w:rPr>
          <w:lang w:val="zh-CN"/>
        </w:rPr>
        <w:t xml:space="preserve"> </w:t>
      </w:r>
    </w:p>
    <w:p w14:paraId="76EC30C2">
      <w:pPr>
        <w:spacing w:line="400" w:lineRule="exact"/>
        <w:rPr>
          <w:rFonts w:ascii="黑体" w:eastAsia="黑体" w:cs="黑体"/>
          <w:b/>
          <w:sz w:val="32"/>
          <w:szCs w:val="32"/>
        </w:rPr>
      </w:pPr>
    </w:p>
    <w:p w14:paraId="10557687">
      <w:pPr>
        <w:spacing w:line="400" w:lineRule="exact"/>
        <w:rPr>
          <w:rFonts w:ascii="黑体" w:eastAsia="黑体" w:cs="黑体"/>
          <w:b/>
          <w:sz w:val="32"/>
          <w:szCs w:val="32"/>
        </w:rPr>
      </w:pPr>
    </w:p>
    <w:p w14:paraId="349529BC">
      <w:pPr>
        <w:spacing w:line="400" w:lineRule="exact"/>
        <w:rPr>
          <w:rFonts w:ascii="黑体" w:eastAsia="黑体" w:cs="黑体"/>
          <w:b/>
          <w:sz w:val="32"/>
          <w:szCs w:val="32"/>
        </w:rPr>
      </w:pPr>
    </w:p>
    <w:p w14:paraId="42F379E5">
      <w:pPr>
        <w:spacing w:line="400" w:lineRule="exact"/>
        <w:rPr>
          <w:rFonts w:ascii="黑体" w:eastAsia="黑体" w:cs="黑体"/>
          <w:b/>
          <w:sz w:val="32"/>
          <w:szCs w:val="32"/>
        </w:rPr>
      </w:pPr>
    </w:p>
    <w:p w14:paraId="3DEAFF53">
      <w:pPr>
        <w:spacing w:line="400" w:lineRule="exact"/>
        <w:rPr>
          <w:rFonts w:ascii="黑体" w:eastAsia="黑体" w:cs="黑体"/>
          <w:b/>
          <w:sz w:val="32"/>
          <w:szCs w:val="32"/>
        </w:rPr>
      </w:pPr>
    </w:p>
    <w:p w14:paraId="7BFC8A9A">
      <w:pPr>
        <w:spacing w:line="400" w:lineRule="exact"/>
        <w:rPr>
          <w:rFonts w:ascii="黑体" w:eastAsia="黑体" w:cs="黑体"/>
          <w:b/>
          <w:sz w:val="32"/>
          <w:szCs w:val="32"/>
        </w:rPr>
      </w:pPr>
    </w:p>
    <w:p w14:paraId="2F9269EE">
      <w:pPr>
        <w:spacing w:line="400" w:lineRule="exact"/>
        <w:rPr>
          <w:rFonts w:ascii="黑体" w:eastAsia="黑体" w:cs="黑体"/>
          <w:b/>
          <w:sz w:val="32"/>
          <w:szCs w:val="32"/>
        </w:rPr>
      </w:pPr>
    </w:p>
    <w:p w14:paraId="400C1EF5">
      <w:pPr>
        <w:spacing w:line="400" w:lineRule="exact"/>
        <w:rPr>
          <w:rFonts w:ascii="黑体" w:eastAsia="黑体" w:cs="黑体"/>
          <w:b/>
          <w:sz w:val="32"/>
          <w:szCs w:val="32"/>
        </w:rPr>
      </w:pPr>
    </w:p>
    <w:p w14:paraId="1AAC7BF5">
      <w:pPr>
        <w:spacing w:line="400" w:lineRule="exact"/>
        <w:rPr>
          <w:rFonts w:ascii="黑体" w:eastAsia="黑体" w:cs="黑体"/>
          <w:b/>
          <w:sz w:val="32"/>
          <w:szCs w:val="32"/>
        </w:rPr>
      </w:pPr>
    </w:p>
    <w:p w14:paraId="0D0AF2A9">
      <w:pPr>
        <w:spacing w:line="400" w:lineRule="exact"/>
        <w:rPr>
          <w:rFonts w:ascii="黑体" w:eastAsia="黑体" w:cs="黑体"/>
          <w:b/>
          <w:sz w:val="32"/>
          <w:szCs w:val="32"/>
        </w:rPr>
      </w:pPr>
    </w:p>
    <w:p w14:paraId="30C8F35C">
      <w:pPr>
        <w:spacing w:line="400" w:lineRule="exact"/>
        <w:rPr>
          <w:rFonts w:ascii="黑体" w:eastAsia="黑体" w:cs="黑体"/>
          <w:b/>
          <w:sz w:val="32"/>
          <w:szCs w:val="32"/>
        </w:rPr>
      </w:pPr>
    </w:p>
    <w:p w14:paraId="3A6EE725">
      <w:pPr>
        <w:spacing w:line="400" w:lineRule="exact"/>
        <w:rPr>
          <w:rFonts w:ascii="黑体" w:eastAsia="黑体" w:cs="黑体"/>
          <w:b/>
          <w:sz w:val="32"/>
          <w:szCs w:val="32"/>
        </w:rPr>
      </w:pPr>
    </w:p>
    <w:p w14:paraId="37C50C15">
      <w:pPr>
        <w:spacing w:line="400" w:lineRule="exact"/>
        <w:rPr>
          <w:rFonts w:ascii="黑体" w:eastAsia="黑体" w:cs="黑体"/>
          <w:b/>
          <w:sz w:val="32"/>
          <w:szCs w:val="32"/>
        </w:rPr>
      </w:pPr>
    </w:p>
    <w:p w14:paraId="4A73B197">
      <w:pPr>
        <w:pStyle w:val="38"/>
        <w:rPr>
          <w:rFonts w:ascii="黑体" w:eastAsia="黑体" w:cs="黑体"/>
          <w:b/>
          <w:sz w:val="32"/>
          <w:szCs w:val="32"/>
        </w:rPr>
      </w:pPr>
    </w:p>
    <w:p w14:paraId="17144FFA">
      <w:pPr>
        <w:pStyle w:val="6"/>
        <w:rPr>
          <w:rFonts w:ascii="黑体" w:eastAsia="黑体" w:cs="黑体"/>
          <w:b/>
          <w:sz w:val="32"/>
          <w:szCs w:val="32"/>
        </w:rPr>
      </w:pPr>
    </w:p>
    <w:p w14:paraId="6AAC7D7D">
      <w:pPr>
        <w:pStyle w:val="6"/>
        <w:rPr>
          <w:rFonts w:ascii="黑体" w:eastAsia="黑体" w:cs="黑体"/>
          <w:b/>
          <w:sz w:val="32"/>
          <w:szCs w:val="32"/>
        </w:rPr>
      </w:pPr>
    </w:p>
    <w:p w14:paraId="78BC131B">
      <w:pPr>
        <w:pStyle w:val="8"/>
        <w:spacing w:beforeLines="100" w:afterLines="150" w:line="360" w:lineRule="exact"/>
        <w:rPr>
          <w:rFonts w:ascii="黑体" w:hAnsi="黑体" w:eastAsia="黑体"/>
          <w:b w:val="0"/>
          <w:color w:val="000000"/>
          <w:sz w:val="30"/>
        </w:rPr>
      </w:pPr>
      <w:r>
        <w:rPr>
          <w:rFonts w:hint="eastAsia" w:ascii="黑体" w:hAnsi="黑体" w:eastAsia="黑体"/>
          <w:b w:val="0"/>
          <w:color w:val="000000"/>
          <w:sz w:val="30"/>
        </w:rPr>
        <w:t>附件7　</w:t>
      </w:r>
    </w:p>
    <w:p w14:paraId="7492AB6D">
      <w:pPr>
        <w:pStyle w:val="8"/>
        <w:spacing w:beforeLines="100" w:afterLines="150" w:line="360" w:lineRule="exact"/>
        <w:rPr>
          <w:rFonts w:ascii="方正小标宋_GBK" w:eastAsia="方正小标宋_GBK"/>
          <w:bCs/>
          <w:sz w:val="30"/>
          <w:szCs w:val="30"/>
        </w:rPr>
      </w:pPr>
      <w:r>
        <w:rPr>
          <w:rFonts w:hint="eastAsia" w:ascii="黑体" w:hAnsi="黑体" w:eastAsia="黑体"/>
          <w:b w:val="0"/>
          <w:color w:val="000000"/>
          <w:sz w:val="30"/>
        </w:rPr>
        <w:t>　　　　　　　　</w:t>
      </w:r>
      <w:r>
        <w:rPr>
          <w:rFonts w:hint="eastAsia" w:ascii="方正小标宋_GBK" w:eastAsia="方正小标宋_GBK"/>
          <w:bCs/>
          <w:sz w:val="30"/>
          <w:szCs w:val="30"/>
        </w:rPr>
        <w:t>主要人员简历表(</w:t>
      </w:r>
      <w:r>
        <w:rPr>
          <w:rFonts w:hint="eastAsia" w:ascii="方正小标宋_GBK" w:hAnsi="宋体" w:eastAsia="方正小标宋_GBK"/>
          <w:bCs/>
          <w:sz w:val="30"/>
          <w:szCs w:val="30"/>
        </w:rPr>
        <w:t>工程类适用</w:t>
      </w:r>
      <w:r>
        <w:rPr>
          <w:rFonts w:hint="eastAsia" w:ascii="方正小标宋_GBK" w:eastAsia="方正小标宋_GBK"/>
          <w:bCs/>
          <w:sz w:val="30"/>
          <w:szCs w:val="30"/>
        </w:rPr>
        <w:t>)</w:t>
      </w:r>
    </w:p>
    <w:p w14:paraId="6CAA5332">
      <w:pPr>
        <w:spacing w:line="360" w:lineRule="atLeast"/>
        <w:ind w:firstLine="420" w:firstLineChars="200"/>
        <w:rPr>
          <w:rFonts w:ascii="宋体"/>
          <w:sz w:val="28"/>
          <w:szCs w:val="28"/>
        </w:rPr>
      </w:pPr>
      <w:r>
        <w:rPr>
          <w:rFonts w:hint="eastAsia" w:ascii="宋体" w:hAnsi="宋体"/>
          <w:color w:val="000000"/>
          <w:szCs w:val="21"/>
        </w:rPr>
        <w:t>项目负责人应附建造师注册证书、安全生产考核合格证书、身份证、养老保险证明复印件及无在建工程项目的证明，项目技术负责人须附</w:t>
      </w:r>
      <w:r>
        <w:rPr>
          <w:rFonts w:hint="eastAsia" w:ascii="宋体" w:hAnsi="宋体"/>
          <w:color w:val="000000"/>
          <w:szCs w:val="21"/>
          <w:lang w:eastAsia="zh-CN"/>
        </w:rPr>
        <w:t>初级</w:t>
      </w:r>
      <w:r>
        <w:rPr>
          <w:rFonts w:hint="eastAsia" w:ascii="宋体" w:hAnsi="宋体"/>
          <w:color w:val="000000"/>
          <w:szCs w:val="21"/>
        </w:rPr>
        <w:t>或以上职称证，其他人员应附岗位资格证书（或培训证）、身份证、养老保险证明复印件，安全员还应附安全生产考核合格证书C证复印件。</w:t>
      </w:r>
    </w:p>
    <w:tbl>
      <w:tblPr>
        <w:tblStyle w:val="92"/>
        <w:tblW w:w="857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1"/>
        <w:gridCol w:w="779"/>
        <w:gridCol w:w="2490"/>
        <w:gridCol w:w="399"/>
        <w:gridCol w:w="1416"/>
        <w:gridCol w:w="546"/>
        <w:gridCol w:w="1678"/>
      </w:tblGrid>
      <w:tr w14:paraId="206956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09" w:hRule="exact"/>
        </w:trPr>
        <w:tc>
          <w:tcPr>
            <w:tcW w:w="2050" w:type="dxa"/>
            <w:gridSpan w:val="2"/>
            <w:vAlign w:val="center"/>
          </w:tcPr>
          <w:p w14:paraId="05906A87">
            <w:pPr>
              <w:spacing w:line="360" w:lineRule="atLeast"/>
              <w:jc w:val="center"/>
              <w:rPr>
                <w:rFonts w:ascii="宋体"/>
              </w:rPr>
            </w:pPr>
            <w:r>
              <w:rPr>
                <w:rFonts w:hint="eastAsia" w:ascii="宋体"/>
              </w:rPr>
              <w:t>姓名</w:t>
            </w:r>
          </w:p>
        </w:tc>
        <w:tc>
          <w:tcPr>
            <w:tcW w:w="2490" w:type="dxa"/>
            <w:vAlign w:val="center"/>
          </w:tcPr>
          <w:p w14:paraId="5090D12F">
            <w:pPr>
              <w:spacing w:line="360" w:lineRule="atLeast"/>
              <w:jc w:val="center"/>
              <w:rPr>
                <w:rFonts w:ascii="宋体"/>
              </w:rPr>
            </w:pPr>
          </w:p>
        </w:tc>
        <w:tc>
          <w:tcPr>
            <w:tcW w:w="2361" w:type="dxa"/>
            <w:gridSpan w:val="3"/>
            <w:vAlign w:val="center"/>
          </w:tcPr>
          <w:p w14:paraId="2B28689F">
            <w:pPr>
              <w:spacing w:line="360" w:lineRule="atLeast"/>
              <w:jc w:val="center"/>
              <w:rPr>
                <w:rFonts w:ascii="宋体"/>
              </w:rPr>
            </w:pPr>
            <w:r>
              <w:rPr>
                <w:rFonts w:hint="eastAsia" w:ascii="宋体"/>
              </w:rPr>
              <w:t>性别</w:t>
            </w:r>
          </w:p>
        </w:tc>
        <w:tc>
          <w:tcPr>
            <w:tcW w:w="1678" w:type="dxa"/>
            <w:vAlign w:val="center"/>
          </w:tcPr>
          <w:p w14:paraId="74FFF13E">
            <w:pPr>
              <w:spacing w:line="360" w:lineRule="atLeast"/>
              <w:jc w:val="center"/>
              <w:rPr>
                <w:rFonts w:ascii="宋体"/>
              </w:rPr>
            </w:pPr>
          </w:p>
        </w:tc>
      </w:tr>
      <w:tr w14:paraId="73C6C4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41" w:hRule="exact"/>
        </w:trPr>
        <w:tc>
          <w:tcPr>
            <w:tcW w:w="2050" w:type="dxa"/>
            <w:gridSpan w:val="2"/>
            <w:vAlign w:val="center"/>
          </w:tcPr>
          <w:p w14:paraId="4518FA7A">
            <w:pPr>
              <w:spacing w:line="360" w:lineRule="atLeast"/>
              <w:jc w:val="center"/>
              <w:rPr>
                <w:rFonts w:ascii="宋体"/>
              </w:rPr>
            </w:pPr>
            <w:r>
              <w:rPr>
                <w:rFonts w:hint="eastAsia" w:ascii="宋体"/>
              </w:rPr>
              <w:t>职务</w:t>
            </w:r>
          </w:p>
        </w:tc>
        <w:tc>
          <w:tcPr>
            <w:tcW w:w="2490" w:type="dxa"/>
            <w:vAlign w:val="center"/>
          </w:tcPr>
          <w:p w14:paraId="2070E883">
            <w:pPr>
              <w:spacing w:line="360" w:lineRule="atLeast"/>
              <w:jc w:val="center"/>
              <w:rPr>
                <w:rFonts w:ascii="宋体"/>
              </w:rPr>
            </w:pPr>
          </w:p>
        </w:tc>
        <w:tc>
          <w:tcPr>
            <w:tcW w:w="2361" w:type="dxa"/>
            <w:gridSpan w:val="3"/>
            <w:vAlign w:val="center"/>
          </w:tcPr>
          <w:p w14:paraId="3C3DF9FB">
            <w:pPr>
              <w:spacing w:line="360" w:lineRule="atLeast"/>
              <w:jc w:val="center"/>
              <w:rPr>
                <w:rFonts w:ascii="宋体"/>
              </w:rPr>
            </w:pPr>
            <w:r>
              <w:rPr>
                <w:rFonts w:hint="eastAsia" w:ascii="宋体"/>
              </w:rPr>
              <w:t>职称</w:t>
            </w:r>
          </w:p>
        </w:tc>
        <w:tc>
          <w:tcPr>
            <w:tcW w:w="1678" w:type="dxa"/>
            <w:vAlign w:val="center"/>
          </w:tcPr>
          <w:p w14:paraId="2EC5AE09">
            <w:pPr>
              <w:spacing w:line="360" w:lineRule="atLeast"/>
              <w:jc w:val="center"/>
              <w:rPr>
                <w:rFonts w:ascii="宋体"/>
              </w:rPr>
            </w:pPr>
          </w:p>
        </w:tc>
      </w:tr>
      <w:tr w14:paraId="4B230A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48" w:hRule="exact"/>
        </w:trPr>
        <w:tc>
          <w:tcPr>
            <w:tcW w:w="2050" w:type="dxa"/>
            <w:gridSpan w:val="2"/>
            <w:vAlign w:val="center"/>
          </w:tcPr>
          <w:p w14:paraId="48E67F27">
            <w:pPr>
              <w:spacing w:line="360" w:lineRule="atLeast"/>
              <w:jc w:val="center"/>
              <w:rPr>
                <w:rFonts w:ascii="宋体"/>
              </w:rPr>
            </w:pPr>
            <w:r>
              <w:rPr>
                <w:rFonts w:hint="eastAsia" w:ascii="宋体"/>
              </w:rPr>
              <w:t>毕业学校、专业</w:t>
            </w:r>
          </w:p>
        </w:tc>
        <w:tc>
          <w:tcPr>
            <w:tcW w:w="6528" w:type="dxa"/>
            <w:gridSpan w:val="5"/>
            <w:vAlign w:val="center"/>
          </w:tcPr>
          <w:p w14:paraId="6FABF796">
            <w:pPr>
              <w:spacing w:line="360" w:lineRule="atLeast"/>
              <w:jc w:val="center"/>
              <w:rPr>
                <w:rFonts w:ascii="宋体"/>
              </w:rPr>
            </w:pPr>
          </w:p>
        </w:tc>
      </w:tr>
      <w:tr w14:paraId="6CA57C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050" w:type="dxa"/>
            <w:gridSpan w:val="2"/>
            <w:vAlign w:val="center"/>
          </w:tcPr>
          <w:p w14:paraId="581476C4">
            <w:pPr>
              <w:spacing w:line="360" w:lineRule="atLeast"/>
              <w:jc w:val="center"/>
              <w:rPr>
                <w:rFonts w:ascii="宋体"/>
              </w:rPr>
            </w:pPr>
            <w:r>
              <w:rPr>
                <w:rFonts w:hint="eastAsia" w:ascii="宋体"/>
              </w:rPr>
              <w:t>身份证号</w:t>
            </w:r>
          </w:p>
        </w:tc>
        <w:tc>
          <w:tcPr>
            <w:tcW w:w="2490" w:type="dxa"/>
            <w:vAlign w:val="center"/>
          </w:tcPr>
          <w:p w14:paraId="5A67CE79">
            <w:pPr>
              <w:spacing w:line="360" w:lineRule="atLeast"/>
              <w:jc w:val="center"/>
              <w:rPr>
                <w:rFonts w:ascii="宋体"/>
              </w:rPr>
            </w:pPr>
          </w:p>
        </w:tc>
        <w:tc>
          <w:tcPr>
            <w:tcW w:w="2361" w:type="dxa"/>
            <w:gridSpan w:val="3"/>
            <w:vAlign w:val="center"/>
          </w:tcPr>
          <w:p w14:paraId="50F03747">
            <w:pPr>
              <w:spacing w:line="360" w:lineRule="atLeast"/>
              <w:jc w:val="center"/>
              <w:rPr>
                <w:rFonts w:ascii="宋体"/>
              </w:rPr>
            </w:pPr>
            <w:r>
              <w:rPr>
                <w:rFonts w:hint="eastAsia" w:ascii="宋体"/>
              </w:rPr>
              <w:t>拟在本合同任职</w:t>
            </w:r>
          </w:p>
        </w:tc>
        <w:tc>
          <w:tcPr>
            <w:tcW w:w="1678" w:type="dxa"/>
            <w:vAlign w:val="center"/>
          </w:tcPr>
          <w:p w14:paraId="1C9077AA">
            <w:pPr>
              <w:spacing w:line="360" w:lineRule="atLeast"/>
              <w:ind w:right="-105" w:rightChars="-50"/>
              <w:jc w:val="center"/>
              <w:rPr>
                <w:rFonts w:ascii="宋体"/>
              </w:rPr>
            </w:pPr>
          </w:p>
        </w:tc>
      </w:tr>
      <w:tr w14:paraId="1A5A8C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80" w:hRule="exact"/>
        </w:trPr>
        <w:tc>
          <w:tcPr>
            <w:tcW w:w="2050" w:type="dxa"/>
            <w:gridSpan w:val="2"/>
            <w:vAlign w:val="center"/>
          </w:tcPr>
          <w:p w14:paraId="67F277B1">
            <w:pPr>
              <w:spacing w:line="360" w:lineRule="atLeast"/>
              <w:jc w:val="center"/>
              <w:rPr>
                <w:rFonts w:ascii="宋体"/>
              </w:rPr>
            </w:pPr>
            <w:r>
              <w:rPr>
                <w:rFonts w:hint="eastAsia" w:ascii="宋体"/>
              </w:rPr>
              <w:t>执业资格证</w:t>
            </w:r>
          </w:p>
        </w:tc>
        <w:tc>
          <w:tcPr>
            <w:tcW w:w="2490" w:type="dxa"/>
            <w:vAlign w:val="center"/>
          </w:tcPr>
          <w:p w14:paraId="00C94503">
            <w:pPr>
              <w:spacing w:line="360" w:lineRule="atLeast"/>
              <w:jc w:val="center"/>
              <w:rPr>
                <w:rFonts w:ascii="宋体"/>
              </w:rPr>
            </w:pPr>
          </w:p>
        </w:tc>
        <w:tc>
          <w:tcPr>
            <w:tcW w:w="2361" w:type="dxa"/>
            <w:gridSpan w:val="3"/>
            <w:vAlign w:val="center"/>
          </w:tcPr>
          <w:p w14:paraId="083019BF">
            <w:pPr>
              <w:spacing w:line="360" w:lineRule="atLeast"/>
              <w:jc w:val="center"/>
              <w:rPr>
                <w:rFonts w:ascii="宋体"/>
              </w:rPr>
            </w:pPr>
            <w:r>
              <w:rPr>
                <w:rFonts w:hint="eastAsia" w:ascii="宋体"/>
              </w:rPr>
              <w:t>执业资格证书号</w:t>
            </w:r>
          </w:p>
        </w:tc>
        <w:tc>
          <w:tcPr>
            <w:tcW w:w="1678" w:type="dxa"/>
            <w:vAlign w:val="center"/>
          </w:tcPr>
          <w:p w14:paraId="66F9C866">
            <w:pPr>
              <w:rPr>
                <w:rFonts w:ascii="宋体"/>
              </w:rPr>
            </w:pPr>
          </w:p>
        </w:tc>
      </w:tr>
      <w:tr w14:paraId="23AA96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41" w:hRule="exact"/>
        </w:trPr>
        <w:tc>
          <w:tcPr>
            <w:tcW w:w="8578" w:type="dxa"/>
            <w:gridSpan w:val="7"/>
            <w:vAlign w:val="center"/>
          </w:tcPr>
          <w:p w14:paraId="0E9C656A">
            <w:pPr>
              <w:spacing w:line="360" w:lineRule="atLeast"/>
              <w:rPr>
                <w:rFonts w:ascii="宋体"/>
              </w:rPr>
            </w:pPr>
            <w:r>
              <w:rPr>
                <w:rFonts w:hint="eastAsia" w:ascii="宋体"/>
              </w:rPr>
              <w:t>近三年承担项目情况</w:t>
            </w:r>
          </w:p>
        </w:tc>
      </w:tr>
      <w:tr w14:paraId="469711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1" w:hRule="exact"/>
        </w:trPr>
        <w:tc>
          <w:tcPr>
            <w:tcW w:w="1271" w:type="dxa"/>
            <w:vAlign w:val="center"/>
          </w:tcPr>
          <w:p w14:paraId="2136E32D">
            <w:pPr>
              <w:spacing w:line="360" w:lineRule="atLeast"/>
              <w:jc w:val="center"/>
              <w:rPr>
                <w:rFonts w:ascii="宋体"/>
              </w:rPr>
            </w:pPr>
            <w:r>
              <w:rPr>
                <w:rFonts w:hint="eastAsia" w:ascii="宋体"/>
              </w:rPr>
              <w:t>时间</w:t>
            </w:r>
          </w:p>
        </w:tc>
        <w:tc>
          <w:tcPr>
            <w:tcW w:w="3668" w:type="dxa"/>
            <w:gridSpan w:val="3"/>
            <w:vAlign w:val="center"/>
          </w:tcPr>
          <w:p w14:paraId="08A95B4B">
            <w:pPr>
              <w:spacing w:line="360" w:lineRule="atLeast"/>
              <w:jc w:val="center"/>
              <w:rPr>
                <w:rFonts w:ascii="宋体"/>
              </w:rPr>
            </w:pPr>
            <w:r>
              <w:rPr>
                <w:rFonts w:hint="eastAsia" w:ascii="宋体"/>
              </w:rPr>
              <w:t>类似项目名称</w:t>
            </w:r>
          </w:p>
        </w:tc>
        <w:tc>
          <w:tcPr>
            <w:tcW w:w="1416" w:type="dxa"/>
            <w:vAlign w:val="center"/>
          </w:tcPr>
          <w:p w14:paraId="358D024A">
            <w:pPr>
              <w:spacing w:line="360" w:lineRule="atLeast"/>
              <w:jc w:val="center"/>
              <w:rPr>
                <w:rFonts w:ascii="宋体"/>
              </w:rPr>
            </w:pPr>
            <w:r>
              <w:rPr>
                <w:rFonts w:hint="eastAsia" w:ascii="宋体"/>
              </w:rPr>
              <w:t>担任职务</w:t>
            </w:r>
          </w:p>
        </w:tc>
        <w:tc>
          <w:tcPr>
            <w:tcW w:w="2222" w:type="dxa"/>
            <w:gridSpan w:val="2"/>
            <w:vAlign w:val="center"/>
          </w:tcPr>
          <w:p w14:paraId="7DAF8F91">
            <w:pPr>
              <w:spacing w:line="360" w:lineRule="atLeast"/>
              <w:jc w:val="center"/>
              <w:rPr>
                <w:rFonts w:ascii="宋体"/>
              </w:rPr>
            </w:pPr>
            <w:r>
              <w:rPr>
                <w:rFonts w:hint="eastAsia" w:ascii="宋体"/>
              </w:rPr>
              <w:t>项目单位名称及电话</w:t>
            </w:r>
          </w:p>
        </w:tc>
      </w:tr>
      <w:tr w14:paraId="2A5310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1" w:hRule="exact"/>
        </w:trPr>
        <w:tc>
          <w:tcPr>
            <w:tcW w:w="1271" w:type="dxa"/>
            <w:vAlign w:val="center"/>
          </w:tcPr>
          <w:p w14:paraId="07762C19">
            <w:pPr>
              <w:spacing w:line="360" w:lineRule="atLeast"/>
              <w:jc w:val="center"/>
              <w:rPr>
                <w:rFonts w:ascii="宋体"/>
              </w:rPr>
            </w:pPr>
          </w:p>
        </w:tc>
        <w:tc>
          <w:tcPr>
            <w:tcW w:w="3668" w:type="dxa"/>
            <w:gridSpan w:val="3"/>
            <w:vAlign w:val="center"/>
          </w:tcPr>
          <w:p w14:paraId="70C0377E">
            <w:pPr>
              <w:spacing w:line="360" w:lineRule="atLeast"/>
              <w:jc w:val="center"/>
              <w:rPr>
                <w:rFonts w:ascii="宋体"/>
              </w:rPr>
            </w:pPr>
          </w:p>
        </w:tc>
        <w:tc>
          <w:tcPr>
            <w:tcW w:w="1416" w:type="dxa"/>
            <w:vAlign w:val="center"/>
          </w:tcPr>
          <w:p w14:paraId="31C8EC85">
            <w:pPr>
              <w:spacing w:line="360" w:lineRule="atLeast"/>
              <w:jc w:val="center"/>
              <w:rPr>
                <w:rFonts w:ascii="宋体"/>
              </w:rPr>
            </w:pPr>
          </w:p>
        </w:tc>
        <w:tc>
          <w:tcPr>
            <w:tcW w:w="2222" w:type="dxa"/>
            <w:gridSpan w:val="2"/>
            <w:vAlign w:val="center"/>
          </w:tcPr>
          <w:p w14:paraId="30AA9011">
            <w:pPr>
              <w:spacing w:line="360" w:lineRule="atLeast"/>
              <w:jc w:val="center"/>
              <w:rPr>
                <w:rFonts w:ascii="宋体"/>
              </w:rPr>
            </w:pPr>
          </w:p>
        </w:tc>
      </w:tr>
      <w:tr w14:paraId="718030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1" w:hRule="exact"/>
        </w:trPr>
        <w:tc>
          <w:tcPr>
            <w:tcW w:w="1271" w:type="dxa"/>
            <w:vAlign w:val="center"/>
          </w:tcPr>
          <w:p w14:paraId="50622522">
            <w:pPr>
              <w:spacing w:line="360" w:lineRule="atLeast"/>
              <w:jc w:val="center"/>
              <w:rPr>
                <w:rFonts w:ascii="宋体"/>
              </w:rPr>
            </w:pPr>
          </w:p>
        </w:tc>
        <w:tc>
          <w:tcPr>
            <w:tcW w:w="3668" w:type="dxa"/>
            <w:gridSpan w:val="3"/>
            <w:vAlign w:val="center"/>
          </w:tcPr>
          <w:p w14:paraId="7AF34BC6">
            <w:pPr>
              <w:spacing w:line="360" w:lineRule="atLeast"/>
              <w:jc w:val="center"/>
              <w:rPr>
                <w:rFonts w:ascii="宋体"/>
              </w:rPr>
            </w:pPr>
          </w:p>
        </w:tc>
        <w:tc>
          <w:tcPr>
            <w:tcW w:w="1416" w:type="dxa"/>
            <w:vAlign w:val="center"/>
          </w:tcPr>
          <w:p w14:paraId="26230143">
            <w:pPr>
              <w:spacing w:line="360" w:lineRule="atLeast"/>
              <w:jc w:val="center"/>
              <w:rPr>
                <w:rFonts w:ascii="宋体"/>
              </w:rPr>
            </w:pPr>
          </w:p>
        </w:tc>
        <w:tc>
          <w:tcPr>
            <w:tcW w:w="2222" w:type="dxa"/>
            <w:gridSpan w:val="2"/>
            <w:vAlign w:val="center"/>
          </w:tcPr>
          <w:p w14:paraId="75A911F5">
            <w:pPr>
              <w:spacing w:line="360" w:lineRule="atLeast"/>
              <w:jc w:val="center"/>
              <w:rPr>
                <w:rFonts w:ascii="宋体"/>
              </w:rPr>
            </w:pPr>
          </w:p>
        </w:tc>
      </w:tr>
      <w:tr w14:paraId="13648B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1" w:hRule="exact"/>
        </w:trPr>
        <w:tc>
          <w:tcPr>
            <w:tcW w:w="1271" w:type="dxa"/>
            <w:vAlign w:val="center"/>
          </w:tcPr>
          <w:p w14:paraId="42B3E57D">
            <w:pPr>
              <w:spacing w:line="360" w:lineRule="atLeast"/>
              <w:jc w:val="center"/>
              <w:rPr>
                <w:rFonts w:ascii="宋体"/>
              </w:rPr>
            </w:pPr>
          </w:p>
        </w:tc>
        <w:tc>
          <w:tcPr>
            <w:tcW w:w="3668" w:type="dxa"/>
            <w:gridSpan w:val="3"/>
            <w:vAlign w:val="center"/>
          </w:tcPr>
          <w:p w14:paraId="6C1ADC4D">
            <w:pPr>
              <w:spacing w:line="360" w:lineRule="atLeast"/>
              <w:jc w:val="center"/>
              <w:rPr>
                <w:rFonts w:ascii="宋体"/>
              </w:rPr>
            </w:pPr>
          </w:p>
        </w:tc>
        <w:tc>
          <w:tcPr>
            <w:tcW w:w="1416" w:type="dxa"/>
            <w:vAlign w:val="center"/>
          </w:tcPr>
          <w:p w14:paraId="217AEE48">
            <w:pPr>
              <w:spacing w:line="360" w:lineRule="atLeast"/>
              <w:jc w:val="center"/>
              <w:rPr>
                <w:rFonts w:ascii="宋体"/>
              </w:rPr>
            </w:pPr>
          </w:p>
        </w:tc>
        <w:tc>
          <w:tcPr>
            <w:tcW w:w="2222" w:type="dxa"/>
            <w:gridSpan w:val="2"/>
            <w:vAlign w:val="center"/>
          </w:tcPr>
          <w:p w14:paraId="50138740">
            <w:pPr>
              <w:spacing w:line="360" w:lineRule="atLeast"/>
              <w:jc w:val="center"/>
              <w:rPr>
                <w:rFonts w:ascii="宋体"/>
              </w:rPr>
            </w:pPr>
          </w:p>
        </w:tc>
      </w:tr>
      <w:tr w14:paraId="7AA52E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1" w:hRule="exact"/>
        </w:trPr>
        <w:tc>
          <w:tcPr>
            <w:tcW w:w="1271" w:type="dxa"/>
            <w:vAlign w:val="center"/>
          </w:tcPr>
          <w:p w14:paraId="6860F908">
            <w:pPr>
              <w:spacing w:line="360" w:lineRule="atLeast"/>
              <w:jc w:val="center"/>
              <w:rPr>
                <w:rFonts w:ascii="宋体"/>
              </w:rPr>
            </w:pPr>
          </w:p>
        </w:tc>
        <w:tc>
          <w:tcPr>
            <w:tcW w:w="3668" w:type="dxa"/>
            <w:gridSpan w:val="3"/>
            <w:vAlign w:val="center"/>
          </w:tcPr>
          <w:p w14:paraId="715A987C">
            <w:pPr>
              <w:spacing w:line="360" w:lineRule="atLeast"/>
              <w:jc w:val="center"/>
              <w:rPr>
                <w:rFonts w:ascii="宋体"/>
              </w:rPr>
            </w:pPr>
          </w:p>
        </w:tc>
        <w:tc>
          <w:tcPr>
            <w:tcW w:w="1416" w:type="dxa"/>
            <w:vAlign w:val="center"/>
          </w:tcPr>
          <w:p w14:paraId="4018FC45">
            <w:pPr>
              <w:spacing w:line="360" w:lineRule="atLeast"/>
              <w:jc w:val="center"/>
              <w:rPr>
                <w:rFonts w:ascii="宋体"/>
              </w:rPr>
            </w:pPr>
          </w:p>
        </w:tc>
        <w:tc>
          <w:tcPr>
            <w:tcW w:w="2222" w:type="dxa"/>
            <w:gridSpan w:val="2"/>
            <w:vAlign w:val="center"/>
          </w:tcPr>
          <w:p w14:paraId="49661770">
            <w:pPr>
              <w:spacing w:line="360" w:lineRule="atLeast"/>
              <w:jc w:val="center"/>
              <w:rPr>
                <w:rFonts w:ascii="宋体"/>
              </w:rPr>
            </w:pPr>
          </w:p>
        </w:tc>
      </w:tr>
    </w:tbl>
    <w:p w14:paraId="05F55308">
      <w:pPr>
        <w:spacing w:line="360" w:lineRule="atLeast"/>
        <w:rPr>
          <w:rFonts w:ascii="仿宋_GB2312" w:eastAsia="仿宋_GB2312"/>
        </w:rPr>
      </w:pPr>
      <w:r>
        <w:rPr>
          <w:rFonts w:hint="eastAsia" w:ascii="仿宋_GB2312" w:hAnsi="宋体" w:eastAsia="仿宋_GB2312"/>
          <w:szCs w:val="21"/>
        </w:rPr>
        <w:t>说明</w:t>
      </w:r>
      <w:r>
        <w:rPr>
          <w:rFonts w:hint="eastAsia" w:ascii="仿宋_GB2312" w:eastAsia="仿宋_GB2312"/>
        </w:rPr>
        <w:t>：1、类似项目证明资料可以是中标通知书或合同或其企业的任命书等。</w:t>
      </w:r>
    </w:p>
    <w:p w14:paraId="1A1684F4">
      <w:pPr>
        <w:spacing w:line="360" w:lineRule="atLeast"/>
        <w:rPr>
          <w:rFonts w:ascii="仿宋_GB2312" w:eastAsia="仿宋_GB2312"/>
        </w:rPr>
      </w:pPr>
      <w:r>
        <w:rPr>
          <w:rFonts w:hint="eastAsia" w:ascii="仿宋_GB2312" w:eastAsia="仿宋_GB2312"/>
        </w:rPr>
        <w:t xml:space="preserve">     </w:t>
      </w:r>
    </w:p>
    <w:p w14:paraId="3AD2C3CB">
      <w:pPr>
        <w:pStyle w:val="2"/>
        <w:ind w:left="0" w:leftChars="0" w:firstLine="0" w:firstLineChars="0"/>
        <w:rPr>
          <w:color w:val="FF0000"/>
          <w:sz w:val="32"/>
        </w:rPr>
      </w:pPr>
    </w:p>
    <w:p w14:paraId="789A8CFE">
      <w:pPr>
        <w:pStyle w:val="53"/>
        <w:adjustRightInd w:val="0"/>
        <w:snapToGrid w:val="0"/>
        <w:spacing w:line="360" w:lineRule="auto"/>
        <w:rPr>
          <w:rFonts w:ascii="宋体" w:hAnsi="宋体"/>
          <w:bCs/>
          <w:sz w:val="21"/>
          <w:szCs w:val="21"/>
        </w:rPr>
      </w:pPr>
      <w:bookmarkStart w:id="6" w:name="_Toc418670722"/>
      <w:r>
        <w:rPr>
          <w:rFonts w:hint="eastAsia" w:ascii="宋体" w:hAnsi="宋体"/>
          <w:sz w:val="21"/>
          <w:szCs w:val="21"/>
        </w:rPr>
        <w:t>供应商名称：</w:t>
      </w:r>
      <w:bookmarkEnd w:id="6"/>
    </w:p>
    <w:p w14:paraId="2DCD05AA">
      <w:pPr>
        <w:adjustRightInd w:val="0"/>
        <w:snapToGrid w:val="0"/>
        <w:spacing w:line="360" w:lineRule="auto"/>
        <w:rPr>
          <w:rFonts w:ascii="宋体" w:hAnsi="宋体"/>
          <w:szCs w:val="21"/>
        </w:rPr>
      </w:pPr>
      <w:bookmarkStart w:id="7" w:name="_Toc418670723"/>
      <w:r>
        <w:rPr>
          <w:rFonts w:hint="eastAsia" w:ascii="宋体" w:hAnsi="宋体"/>
          <w:szCs w:val="21"/>
        </w:rPr>
        <w:t>法定代表人或其委托代理人(签字)：</w:t>
      </w:r>
      <w:bookmarkEnd w:id="7"/>
    </w:p>
    <w:p w14:paraId="1CEC784B">
      <w:pPr>
        <w:spacing w:line="360" w:lineRule="exact"/>
        <w:rPr>
          <w:rFonts w:ascii="宋体"/>
        </w:rPr>
      </w:pPr>
      <w:r>
        <w:rPr>
          <w:rFonts w:hint="eastAsia" w:ascii="宋体" w:hAnsi="宋体"/>
          <w:szCs w:val="21"/>
        </w:rPr>
        <w:t>日期：  年  月  日</w:t>
      </w:r>
    </w:p>
    <w:p w14:paraId="44ABAD37">
      <w:pPr>
        <w:pStyle w:val="2"/>
        <w:ind w:firstLine="400"/>
      </w:pPr>
    </w:p>
    <w:p w14:paraId="03D98303">
      <w:pPr>
        <w:pStyle w:val="2"/>
        <w:ind w:firstLine="400"/>
      </w:pPr>
    </w:p>
    <w:p w14:paraId="44D16B68">
      <w:pPr>
        <w:pStyle w:val="2"/>
        <w:ind w:firstLine="400"/>
      </w:pPr>
    </w:p>
    <w:p w14:paraId="14D81D47">
      <w:pPr>
        <w:adjustRightInd w:val="0"/>
        <w:snapToGrid w:val="0"/>
        <w:spacing w:line="360" w:lineRule="auto"/>
        <w:jc w:val="center"/>
        <w:outlineLvl w:val="0"/>
        <w:rPr>
          <w:rFonts w:hint="eastAsia" w:ascii="黑体" w:hAnsi="Times New Roman" w:eastAsia="黑体" w:cs="黑体"/>
          <w:b/>
          <w:sz w:val="32"/>
          <w:szCs w:val="32"/>
        </w:rPr>
      </w:pPr>
    </w:p>
    <w:p w14:paraId="6549E15E">
      <w:pPr>
        <w:adjustRightInd w:val="0"/>
        <w:snapToGrid w:val="0"/>
        <w:spacing w:line="360" w:lineRule="auto"/>
        <w:jc w:val="center"/>
        <w:outlineLvl w:val="0"/>
        <w:rPr>
          <w:rFonts w:hint="eastAsia" w:ascii="黑体" w:hAnsi="Times New Roman" w:eastAsia="黑体" w:cs="黑体"/>
          <w:b/>
          <w:sz w:val="32"/>
          <w:szCs w:val="32"/>
        </w:rPr>
      </w:pPr>
    </w:p>
    <w:p w14:paraId="58283DCF">
      <w:pPr>
        <w:adjustRightInd w:val="0"/>
        <w:snapToGrid w:val="0"/>
        <w:spacing w:line="360" w:lineRule="auto"/>
        <w:jc w:val="center"/>
        <w:outlineLvl w:val="0"/>
        <w:rPr>
          <w:rFonts w:ascii="黑体" w:hAnsi="宋体" w:eastAsia="黑体" w:cs="黑体"/>
          <w:b/>
          <w:sz w:val="32"/>
          <w:szCs w:val="32"/>
        </w:rPr>
      </w:pPr>
      <w:r>
        <w:rPr>
          <w:rFonts w:hint="eastAsia" w:ascii="黑体" w:hAnsi="Times New Roman" w:eastAsia="黑体" w:cs="黑体"/>
          <w:b/>
          <w:sz w:val="32"/>
          <w:szCs w:val="32"/>
        </w:rPr>
        <w:t>五、</w:t>
      </w:r>
      <w:r>
        <w:rPr>
          <w:rFonts w:hint="eastAsia" w:ascii="黑体" w:hAnsi="宋体" w:eastAsia="黑体" w:cs="黑体"/>
          <w:b/>
          <w:sz w:val="32"/>
          <w:szCs w:val="32"/>
        </w:rPr>
        <w:t>技术/</w:t>
      </w:r>
      <w:r>
        <w:rPr>
          <w:rFonts w:hint="eastAsia" w:ascii="黑体" w:hAnsi="Times New Roman" w:eastAsia="黑体" w:cs="黑体"/>
          <w:b/>
          <w:sz w:val="32"/>
          <w:szCs w:val="32"/>
        </w:rPr>
        <w:t>商务</w:t>
      </w:r>
      <w:r>
        <w:rPr>
          <w:rFonts w:hint="eastAsia" w:ascii="黑体" w:hAnsi="宋体" w:eastAsia="黑体" w:cs="黑体"/>
          <w:b/>
          <w:sz w:val="32"/>
          <w:szCs w:val="32"/>
        </w:rPr>
        <w:t>响应与偏离表</w:t>
      </w:r>
    </w:p>
    <w:p w14:paraId="449E9D91">
      <w:pPr>
        <w:adjustRightInd w:val="0"/>
        <w:snapToGrid w:val="0"/>
        <w:ind w:left="-88" w:leftChars="-42" w:firstLine="315" w:firstLineChars="150"/>
        <w:rPr>
          <w:rFonts w:ascii="宋体" w:hAnsi="宋体" w:eastAsia="宋体" w:cs="宋体"/>
          <w:szCs w:val="21"/>
          <w:u w:val="single"/>
        </w:rPr>
      </w:pPr>
    </w:p>
    <w:tbl>
      <w:tblPr>
        <w:tblStyle w:val="92"/>
        <w:tblW w:w="950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517"/>
        <w:gridCol w:w="1119"/>
      </w:tblGrid>
      <w:tr w14:paraId="0E7392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tcBorders>
              <w:top w:val="double" w:color="auto" w:sz="4" w:space="0"/>
              <w:left w:val="double" w:color="auto" w:sz="4" w:space="0"/>
              <w:bottom w:val="single" w:color="auto" w:sz="6" w:space="0"/>
              <w:right w:val="single" w:color="auto" w:sz="6" w:space="0"/>
            </w:tcBorders>
            <w:shd w:val="clear" w:color="auto" w:fill="auto"/>
            <w:vAlign w:val="center"/>
          </w:tcPr>
          <w:p w14:paraId="40336F6A">
            <w:pPr>
              <w:adjustRightInd w:val="0"/>
              <w:snapToGrid w:val="0"/>
              <w:ind w:left="-88" w:leftChars="-42"/>
              <w:jc w:val="center"/>
              <w:rPr>
                <w:rFonts w:ascii="宋体" w:hAnsi="宋体" w:eastAsia="宋体" w:cs="宋体"/>
                <w:bCs/>
                <w:szCs w:val="21"/>
              </w:rPr>
            </w:pPr>
            <w:r>
              <w:rPr>
                <w:rFonts w:hint="eastAsia" w:ascii="宋体" w:hAnsi="宋体" w:eastAsia="宋体" w:cs="宋体"/>
                <w:bCs/>
                <w:szCs w:val="21"/>
              </w:rPr>
              <w:t>序号</w:t>
            </w:r>
          </w:p>
        </w:tc>
        <w:tc>
          <w:tcPr>
            <w:tcW w:w="1685" w:type="dxa"/>
            <w:tcBorders>
              <w:top w:val="double" w:color="auto" w:sz="4" w:space="0"/>
              <w:left w:val="single" w:color="auto" w:sz="6" w:space="0"/>
              <w:bottom w:val="single" w:color="auto" w:sz="6" w:space="0"/>
              <w:right w:val="single" w:color="auto" w:sz="6" w:space="0"/>
            </w:tcBorders>
            <w:shd w:val="clear" w:color="auto" w:fill="auto"/>
            <w:vAlign w:val="center"/>
          </w:tcPr>
          <w:p w14:paraId="1C5E5C43">
            <w:pPr>
              <w:adjustRightInd w:val="0"/>
              <w:snapToGrid w:val="0"/>
              <w:ind w:left="-88" w:leftChars="-42"/>
              <w:jc w:val="center"/>
              <w:rPr>
                <w:rFonts w:ascii="宋体" w:hAnsi="宋体" w:eastAsia="宋体" w:cs="宋体"/>
                <w:szCs w:val="21"/>
              </w:rPr>
            </w:pPr>
            <w:r>
              <w:rPr>
                <w:rFonts w:hint="eastAsia" w:ascii="宋体" w:hAnsi="宋体" w:eastAsia="宋体" w:cs="宋体"/>
                <w:szCs w:val="21"/>
              </w:rPr>
              <w:t>磋商文件条目号</w:t>
            </w:r>
          </w:p>
        </w:tc>
        <w:tc>
          <w:tcPr>
            <w:tcW w:w="1948" w:type="dxa"/>
            <w:tcBorders>
              <w:top w:val="double" w:color="auto" w:sz="4" w:space="0"/>
              <w:left w:val="single" w:color="auto" w:sz="6" w:space="0"/>
              <w:bottom w:val="single" w:color="auto" w:sz="6" w:space="0"/>
              <w:right w:val="single" w:color="auto" w:sz="6" w:space="0"/>
            </w:tcBorders>
            <w:shd w:val="clear" w:color="auto" w:fill="auto"/>
            <w:vAlign w:val="center"/>
          </w:tcPr>
          <w:p w14:paraId="1D6450C8">
            <w:pPr>
              <w:adjustRightInd w:val="0"/>
              <w:snapToGrid w:val="0"/>
              <w:ind w:left="-88" w:leftChars="-42"/>
              <w:jc w:val="center"/>
              <w:rPr>
                <w:rFonts w:ascii="宋体" w:hAnsi="宋体" w:eastAsia="宋体" w:cs="宋体"/>
                <w:szCs w:val="21"/>
              </w:rPr>
            </w:pPr>
            <w:r>
              <w:rPr>
                <w:rFonts w:hint="eastAsia" w:ascii="宋体" w:hAnsi="宋体" w:eastAsia="宋体" w:cs="宋体"/>
                <w:szCs w:val="21"/>
              </w:rPr>
              <w:t>采购规格/商务条款</w:t>
            </w:r>
          </w:p>
        </w:tc>
        <w:tc>
          <w:tcPr>
            <w:tcW w:w="2600" w:type="dxa"/>
            <w:tcBorders>
              <w:top w:val="double" w:color="auto" w:sz="4" w:space="0"/>
              <w:left w:val="single" w:color="auto" w:sz="6" w:space="0"/>
              <w:bottom w:val="single" w:color="auto" w:sz="6" w:space="0"/>
              <w:right w:val="single" w:color="auto" w:sz="6" w:space="0"/>
            </w:tcBorders>
            <w:shd w:val="clear" w:color="auto" w:fill="auto"/>
            <w:vAlign w:val="center"/>
          </w:tcPr>
          <w:p w14:paraId="47D4FC7A">
            <w:pPr>
              <w:adjustRightInd w:val="0"/>
              <w:snapToGrid w:val="0"/>
              <w:ind w:left="-88" w:leftChars="-42"/>
              <w:jc w:val="center"/>
              <w:rPr>
                <w:rFonts w:ascii="宋体" w:hAnsi="宋体" w:eastAsia="宋体" w:cs="宋体"/>
                <w:szCs w:val="21"/>
              </w:rPr>
            </w:pPr>
            <w:r>
              <w:rPr>
                <w:rFonts w:hint="eastAsia" w:ascii="宋体" w:hAnsi="宋体" w:eastAsia="宋体" w:cs="宋体"/>
                <w:szCs w:val="21"/>
              </w:rPr>
              <w:t>响应文件的规格/商务条款</w:t>
            </w:r>
          </w:p>
        </w:tc>
        <w:tc>
          <w:tcPr>
            <w:tcW w:w="1517" w:type="dxa"/>
            <w:tcBorders>
              <w:top w:val="double" w:color="auto" w:sz="4" w:space="0"/>
              <w:left w:val="single" w:color="auto" w:sz="6" w:space="0"/>
              <w:bottom w:val="single" w:color="auto" w:sz="6" w:space="0"/>
              <w:right w:val="single" w:color="auto" w:sz="6" w:space="0"/>
            </w:tcBorders>
            <w:shd w:val="clear" w:color="auto" w:fill="auto"/>
            <w:vAlign w:val="center"/>
          </w:tcPr>
          <w:p w14:paraId="5BC8D1FA">
            <w:pPr>
              <w:adjustRightInd w:val="0"/>
              <w:snapToGrid w:val="0"/>
              <w:ind w:left="-88" w:leftChars="-42"/>
              <w:jc w:val="center"/>
              <w:rPr>
                <w:rFonts w:ascii="宋体" w:hAnsi="宋体" w:eastAsia="宋体" w:cs="宋体"/>
                <w:szCs w:val="21"/>
              </w:rPr>
            </w:pPr>
            <w:r>
              <w:rPr>
                <w:rFonts w:hint="eastAsia" w:ascii="宋体" w:hAnsi="宋体" w:eastAsia="宋体" w:cs="宋体"/>
                <w:szCs w:val="21"/>
              </w:rPr>
              <w:t>响应与偏离</w:t>
            </w:r>
          </w:p>
        </w:tc>
        <w:tc>
          <w:tcPr>
            <w:tcW w:w="1119" w:type="dxa"/>
            <w:tcBorders>
              <w:top w:val="double" w:color="auto" w:sz="4" w:space="0"/>
              <w:left w:val="single" w:color="auto" w:sz="6" w:space="0"/>
              <w:bottom w:val="single" w:color="auto" w:sz="6" w:space="0"/>
              <w:right w:val="double" w:color="auto" w:sz="4" w:space="0"/>
            </w:tcBorders>
            <w:shd w:val="clear" w:color="auto" w:fill="auto"/>
            <w:vAlign w:val="center"/>
          </w:tcPr>
          <w:p w14:paraId="7D55D719">
            <w:pPr>
              <w:adjustRightInd w:val="0"/>
              <w:snapToGrid w:val="0"/>
              <w:ind w:left="-88" w:leftChars="-42"/>
              <w:jc w:val="center"/>
              <w:rPr>
                <w:rFonts w:ascii="宋体" w:hAnsi="宋体" w:eastAsia="宋体" w:cs="宋体"/>
                <w:szCs w:val="21"/>
              </w:rPr>
            </w:pPr>
            <w:r>
              <w:rPr>
                <w:rFonts w:hint="eastAsia" w:ascii="宋体" w:hAnsi="宋体" w:eastAsia="宋体" w:cs="宋体"/>
                <w:szCs w:val="21"/>
              </w:rPr>
              <w:t>说明</w:t>
            </w:r>
          </w:p>
        </w:tc>
      </w:tr>
      <w:tr w14:paraId="09E1EE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shd w:val="clear" w:color="auto" w:fill="auto"/>
          </w:tcPr>
          <w:p w14:paraId="0424C1DF">
            <w:pPr>
              <w:adjustRightInd w:val="0"/>
              <w:snapToGrid w:val="0"/>
              <w:ind w:left="-88" w:leftChars="-42"/>
              <w:jc w:val="center"/>
              <w:rPr>
                <w:rFonts w:ascii="宋体" w:hAnsi="宋体" w:eastAsia="宋体" w:cs="宋体"/>
                <w:szCs w:val="21"/>
              </w:rPr>
            </w:pPr>
          </w:p>
        </w:tc>
        <w:tc>
          <w:tcPr>
            <w:tcW w:w="1685" w:type="dxa"/>
            <w:tcBorders>
              <w:top w:val="single" w:color="auto" w:sz="6" w:space="0"/>
              <w:left w:val="single" w:color="auto" w:sz="6" w:space="0"/>
              <w:bottom w:val="single" w:color="auto" w:sz="6" w:space="0"/>
              <w:right w:val="single" w:color="auto" w:sz="6" w:space="0"/>
            </w:tcBorders>
            <w:shd w:val="clear" w:color="auto" w:fill="auto"/>
            <w:vAlign w:val="center"/>
          </w:tcPr>
          <w:p w14:paraId="1B0C3350">
            <w:pPr>
              <w:adjustRightInd w:val="0"/>
              <w:snapToGrid w:val="0"/>
              <w:ind w:left="-88" w:leftChars="-42"/>
              <w:jc w:val="center"/>
              <w:rPr>
                <w:rFonts w:ascii="宋体" w:hAnsi="宋体" w:eastAsia="宋体" w:cs="宋体"/>
                <w:szCs w:val="21"/>
              </w:rPr>
            </w:pPr>
          </w:p>
        </w:tc>
        <w:tc>
          <w:tcPr>
            <w:tcW w:w="1948" w:type="dxa"/>
            <w:tcBorders>
              <w:top w:val="single" w:color="auto" w:sz="6" w:space="0"/>
              <w:left w:val="single" w:color="auto" w:sz="6" w:space="0"/>
              <w:bottom w:val="single" w:color="auto" w:sz="6" w:space="0"/>
              <w:right w:val="single" w:color="auto" w:sz="6" w:space="0"/>
            </w:tcBorders>
            <w:shd w:val="clear" w:color="auto" w:fill="auto"/>
            <w:vAlign w:val="center"/>
          </w:tcPr>
          <w:p w14:paraId="78F0200E">
            <w:pPr>
              <w:adjustRightInd w:val="0"/>
              <w:snapToGrid w:val="0"/>
              <w:ind w:left="-88" w:leftChars="-42"/>
              <w:jc w:val="center"/>
              <w:rPr>
                <w:rFonts w:ascii="宋体" w:hAnsi="宋体" w:eastAsia="宋体" w:cs="宋体"/>
                <w:szCs w:val="21"/>
              </w:rPr>
            </w:pPr>
          </w:p>
        </w:tc>
        <w:tc>
          <w:tcPr>
            <w:tcW w:w="2600" w:type="dxa"/>
            <w:tcBorders>
              <w:top w:val="single" w:color="auto" w:sz="6" w:space="0"/>
              <w:left w:val="single" w:color="auto" w:sz="6" w:space="0"/>
              <w:bottom w:val="single" w:color="auto" w:sz="6" w:space="0"/>
              <w:right w:val="single" w:color="auto" w:sz="6" w:space="0"/>
            </w:tcBorders>
            <w:shd w:val="clear" w:color="auto" w:fill="auto"/>
            <w:vAlign w:val="center"/>
          </w:tcPr>
          <w:p w14:paraId="366DC011">
            <w:pPr>
              <w:adjustRightInd w:val="0"/>
              <w:snapToGrid w:val="0"/>
              <w:ind w:left="-88" w:leftChars="-42"/>
              <w:jc w:val="center"/>
              <w:rPr>
                <w:rFonts w:ascii="宋体" w:hAnsi="宋体" w:eastAsia="宋体" w:cs="宋体"/>
                <w:szCs w:val="21"/>
              </w:rPr>
            </w:pPr>
          </w:p>
        </w:tc>
        <w:tc>
          <w:tcPr>
            <w:tcW w:w="1517" w:type="dxa"/>
            <w:tcBorders>
              <w:top w:val="single" w:color="auto" w:sz="6" w:space="0"/>
              <w:left w:val="single" w:color="auto" w:sz="6" w:space="0"/>
              <w:bottom w:val="single" w:color="auto" w:sz="6" w:space="0"/>
              <w:right w:val="single" w:color="auto" w:sz="6" w:space="0"/>
            </w:tcBorders>
            <w:shd w:val="clear" w:color="auto" w:fill="auto"/>
            <w:vAlign w:val="center"/>
          </w:tcPr>
          <w:p w14:paraId="30ECF075">
            <w:pPr>
              <w:adjustRightInd w:val="0"/>
              <w:snapToGrid w:val="0"/>
              <w:ind w:left="-88" w:leftChars="-42"/>
              <w:jc w:val="center"/>
              <w:rPr>
                <w:rFonts w:ascii="宋体" w:hAnsi="宋体" w:eastAsia="宋体" w:cs="宋体"/>
                <w:szCs w:val="21"/>
              </w:rPr>
            </w:pPr>
          </w:p>
        </w:tc>
        <w:tc>
          <w:tcPr>
            <w:tcW w:w="1119" w:type="dxa"/>
            <w:tcBorders>
              <w:top w:val="single" w:color="auto" w:sz="6" w:space="0"/>
              <w:left w:val="single" w:color="auto" w:sz="6" w:space="0"/>
              <w:bottom w:val="single" w:color="auto" w:sz="6" w:space="0"/>
              <w:right w:val="double" w:color="auto" w:sz="4" w:space="0"/>
            </w:tcBorders>
            <w:shd w:val="clear" w:color="auto" w:fill="auto"/>
            <w:vAlign w:val="center"/>
          </w:tcPr>
          <w:p w14:paraId="0367EF56">
            <w:pPr>
              <w:adjustRightInd w:val="0"/>
              <w:snapToGrid w:val="0"/>
              <w:ind w:left="-88" w:leftChars="-42"/>
              <w:jc w:val="center"/>
              <w:rPr>
                <w:rFonts w:ascii="宋体" w:hAnsi="宋体" w:eastAsia="宋体" w:cs="宋体"/>
                <w:szCs w:val="21"/>
              </w:rPr>
            </w:pPr>
          </w:p>
        </w:tc>
      </w:tr>
      <w:tr w14:paraId="23C1A7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shd w:val="clear" w:color="auto" w:fill="auto"/>
          </w:tcPr>
          <w:p w14:paraId="15D67276">
            <w:pPr>
              <w:adjustRightInd w:val="0"/>
              <w:snapToGrid w:val="0"/>
              <w:ind w:left="-88" w:leftChars="-42"/>
              <w:jc w:val="center"/>
              <w:rPr>
                <w:rFonts w:ascii="宋体" w:hAnsi="宋体" w:eastAsia="宋体" w:cs="宋体"/>
                <w:szCs w:val="21"/>
              </w:rPr>
            </w:pPr>
          </w:p>
        </w:tc>
        <w:tc>
          <w:tcPr>
            <w:tcW w:w="1685" w:type="dxa"/>
            <w:tcBorders>
              <w:top w:val="single" w:color="auto" w:sz="6" w:space="0"/>
              <w:left w:val="single" w:color="auto" w:sz="6" w:space="0"/>
              <w:bottom w:val="single" w:color="auto" w:sz="6" w:space="0"/>
              <w:right w:val="single" w:color="auto" w:sz="6" w:space="0"/>
            </w:tcBorders>
            <w:shd w:val="clear" w:color="auto" w:fill="auto"/>
            <w:vAlign w:val="center"/>
          </w:tcPr>
          <w:p w14:paraId="01DAA995">
            <w:pPr>
              <w:adjustRightInd w:val="0"/>
              <w:snapToGrid w:val="0"/>
              <w:ind w:left="-88" w:leftChars="-42"/>
              <w:jc w:val="center"/>
              <w:rPr>
                <w:rFonts w:ascii="宋体" w:hAnsi="宋体" w:eastAsia="宋体" w:cs="宋体"/>
                <w:szCs w:val="21"/>
              </w:rPr>
            </w:pPr>
          </w:p>
        </w:tc>
        <w:tc>
          <w:tcPr>
            <w:tcW w:w="1948" w:type="dxa"/>
            <w:tcBorders>
              <w:top w:val="single" w:color="auto" w:sz="6" w:space="0"/>
              <w:left w:val="single" w:color="auto" w:sz="6" w:space="0"/>
              <w:bottom w:val="single" w:color="auto" w:sz="6" w:space="0"/>
              <w:right w:val="single" w:color="auto" w:sz="6" w:space="0"/>
            </w:tcBorders>
            <w:shd w:val="clear" w:color="auto" w:fill="auto"/>
            <w:vAlign w:val="center"/>
          </w:tcPr>
          <w:p w14:paraId="4BA1A062">
            <w:pPr>
              <w:adjustRightInd w:val="0"/>
              <w:snapToGrid w:val="0"/>
              <w:ind w:left="-88" w:leftChars="-42"/>
              <w:jc w:val="center"/>
              <w:rPr>
                <w:rFonts w:ascii="宋体" w:hAnsi="宋体" w:eastAsia="宋体" w:cs="宋体"/>
                <w:szCs w:val="21"/>
              </w:rPr>
            </w:pPr>
          </w:p>
        </w:tc>
        <w:tc>
          <w:tcPr>
            <w:tcW w:w="2600" w:type="dxa"/>
            <w:tcBorders>
              <w:top w:val="single" w:color="auto" w:sz="6" w:space="0"/>
              <w:left w:val="single" w:color="auto" w:sz="6" w:space="0"/>
              <w:bottom w:val="single" w:color="auto" w:sz="6" w:space="0"/>
              <w:right w:val="single" w:color="auto" w:sz="6" w:space="0"/>
            </w:tcBorders>
            <w:shd w:val="clear" w:color="auto" w:fill="auto"/>
            <w:vAlign w:val="center"/>
          </w:tcPr>
          <w:p w14:paraId="1F732228">
            <w:pPr>
              <w:adjustRightInd w:val="0"/>
              <w:snapToGrid w:val="0"/>
              <w:ind w:left="-88" w:leftChars="-42"/>
              <w:jc w:val="center"/>
              <w:rPr>
                <w:rFonts w:ascii="宋体" w:hAnsi="宋体" w:eastAsia="宋体" w:cs="宋体"/>
                <w:szCs w:val="21"/>
              </w:rPr>
            </w:pPr>
          </w:p>
        </w:tc>
        <w:tc>
          <w:tcPr>
            <w:tcW w:w="1517" w:type="dxa"/>
            <w:tcBorders>
              <w:top w:val="single" w:color="auto" w:sz="6" w:space="0"/>
              <w:left w:val="single" w:color="auto" w:sz="6" w:space="0"/>
              <w:bottom w:val="single" w:color="auto" w:sz="6" w:space="0"/>
              <w:right w:val="single" w:color="auto" w:sz="6" w:space="0"/>
            </w:tcBorders>
            <w:shd w:val="clear" w:color="auto" w:fill="auto"/>
            <w:vAlign w:val="center"/>
          </w:tcPr>
          <w:p w14:paraId="08B30BA1">
            <w:pPr>
              <w:adjustRightInd w:val="0"/>
              <w:snapToGrid w:val="0"/>
              <w:ind w:left="-88" w:leftChars="-42"/>
              <w:jc w:val="center"/>
              <w:rPr>
                <w:rFonts w:ascii="宋体" w:hAnsi="宋体" w:eastAsia="宋体" w:cs="宋体"/>
                <w:szCs w:val="21"/>
              </w:rPr>
            </w:pPr>
          </w:p>
        </w:tc>
        <w:tc>
          <w:tcPr>
            <w:tcW w:w="1119" w:type="dxa"/>
            <w:tcBorders>
              <w:top w:val="single" w:color="auto" w:sz="6" w:space="0"/>
              <w:left w:val="single" w:color="auto" w:sz="6" w:space="0"/>
              <w:bottom w:val="single" w:color="auto" w:sz="6" w:space="0"/>
              <w:right w:val="double" w:color="auto" w:sz="4" w:space="0"/>
            </w:tcBorders>
            <w:shd w:val="clear" w:color="auto" w:fill="auto"/>
            <w:vAlign w:val="center"/>
          </w:tcPr>
          <w:p w14:paraId="563B6C9C">
            <w:pPr>
              <w:adjustRightInd w:val="0"/>
              <w:snapToGrid w:val="0"/>
              <w:ind w:left="-88" w:leftChars="-42"/>
              <w:jc w:val="center"/>
              <w:rPr>
                <w:rFonts w:ascii="宋体" w:hAnsi="宋体" w:eastAsia="宋体" w:cs="宋体"/>
                <w:szCs w:val="21"/>
              </w:rPr>
            </w:pPr>
          </w:p>
        </w:tc>
      </w:tr>
      <w:tr w14:paraId="549387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shd w:val="clear" w:color="auto" w:fill="auto"/>
          </w:tcPr>
          <w:p w14:paraId="0E99438D">
            <w:pPr>
              <w:adjustRightInd w:val="0"/>
              <w:snapToGrid w:val="0"/>
              <w:ind w:left="-88" w:leftChars="-42"/>
              <w:jc w:val="center"/>
              <w:rPr>
                <w:rFonts w:ascii="宋体" w:hAnsi="宋体" w:eastAsia="宋体" w:cs="宋体"/>
                <w:szCs w:val="21"/>
              </w:rPr>
            </w:pPr>
          </w:p>
        </w:tc>
        <w:tc>
          <w:tcPr>
            <w:tcW w:w="1685" w:type="dxa"/>
            <w:tcBorders>
              <w:top w:val="single" w:color="auto" w:sz="6" w:space="0"/>
              <w:left w:val="single" w:color="auto" w:sz="6" w:space="0"/>
              <w:bottom w:val="single" w:color="auto" w:sz="6" w:space="0"/>
              <w:right w:val="single" w:color="auto" w:sz="6" w:space="0"/>
            </w:tcBorders>
            <w:shd w:val="clear" w:color="auto" w:fill="auto"/>
            <w:vAlign w:val="center"/>
          </w:tcPr>
          <w:p w14:paraId="41C174FD">
            <w:pPr>
              <w:adjustRightInd w:val="0"/>
              <w:snapToGrid w:val="0"/>
              <w:ind w:left="-88" w:leftChars="-42"/>
              <w:jc w:val="center"/>
              <w:rPr>
                <w:rFonts w:ascii="宋体" w:hAnsi="宋体" w:eastAsia="宋体" w:cs="宋体"/>
                <w:szCs w:val="21"/>
              </w:rPr>
            </w:pPr>
          </w:p>
        </w:tc>
        <w:tc>
          <w:tcPr>
            <w:tcW w:w="1948" w:type="dxa"/>
            <w:tcBorders>
              <w:top w:val="single" w:color="auto" w:sz="6" w:space="0"/>
              <w:left w:val="single" w:color="auto" w:sz="6" w:space="0"/>
              <w:bottom w:val="single" w:color="auto" w:sz="6" w:space="0"/>
              <w:right w:val="single" w:color="auto" w:sz="6" w:space="0"/>
            </w:tcBorders>
            <w:shd w:val="clear" w:color="auto" w:fill="auto"/>
            <w:vAlign w:val="center"/>
          </w:tcPr>
          <w:p w14:paraId="4874915D">
            <w:pPr>
              <w:adjustRightInd w:val="0"/>
              <w:snapToGrid w:val="0"/>
              <w:ind w:left="-88" w:leftChars="-42"/>
              <w:jc w:val="center"/>
              <w:rPr>
                <w:rFonts w:ascii="宋体" w:hAnsi="宋体" w:eastAsia="宋体" w:cs="宋体"/>
                <w:szCs w:val="21"/>
              </w:rPr>
            </w:pPr>
          </w:p>
        </w:tc>
        <w:tc>
          <w:tcPr>
            <w:tcW w:w="2600" w:type="dxa"/>
            <w:tcBorders>
              <w:top w:val="single" w:color="auto" w:sz="6" w:space="0"/>
              <w:left w:val="single" w:color="auto" w:sz="6" w:space="0"/>
              <w:bottom w:val="single" w:color="auto" w:sz="6" w:space="0"/>
              <w:right w:val="single" w:color="auto" w:sz="6" w:space="0"/>
            </w:tcBorders>
            <w:shd w:val="clear" w:color="auto" w:fill="auto"/>
            <w:vAlign w:val="center"/>
          </w:tcPr>
          <w:p w14:paraId="66092C49">
            <w:pPr>
              <w:adjustRightInd w:val="0"/>
              <w:snapToGrid w:val="0"/>
              <w:ind w:left="-88" w:leftChars="-42"/>
              <w:jc w:val="center"/>
              <w:rPr>
                <w:rFonts w:ascii="宋体" w:hAnsi="宋体" w:eastAsia="宋体" w:cs="宋体"/>
                <w:szCs w:val="21"/>
              </w:rPr>
            </w:pPr>
          </w:p>
        </w:tc>
        <w:tc>
          <w:tcPr>
            <w:tcW w:w="1517" w:type="dxa"/>
            <w:tcBorders>
              <w:top w:val="single" w:color="auto" w:sz="6" w:space="0"/>
              <w:left w:val="single" w:color="auto" w:sz="6" w:space="0"/>
              <w:bottom w:val="single" w:color="auto" w:sz="6" w:space="0"/>
              <w:right w:val="single" w:color="auto" w:sz="6" w:space="0"/>
            </w:tcBorders>
            <w:shd w:val="clear" w:color="auto" w:fill="auto"/>
            <w:vAlign w:val="center"/>
          </w:tcPr>
          <w:p w14:paraId="4AC196B8">
            <w:pPr>
              <w:adjustRightInd w:val="0"/>
              <w:snapToGrid w:val="0"/>
              <w:ind w:left="-88" w:leftChars="-42"/>
              <w:jc w:val="center"/>
              <w:rPr>
                <w:rFonts w:ascii="宋体" w:hAnsi="宋体" w:eastAsia="宋体" w:cs="宋体"/>
                <w:szCs w:val="21"/>
              </w:rPr>
            </w:pPr>
          </w:p>
        </w:tc>
        <w:tc>
          <w:tcPr>
            <w:tcW w:w="1119" w:type="dxa"/>
            <w:tcBorders>
              <w:top w:val="single" w:color="auto" w:sz="6" w:space="0"/>
              <w:left w:val="single" w:color="auto" w:sz="6" w:space="0"/>
              <w:bottom w:val="single" w:color="auto" w:sz="6" w:space="0"/>
              <w:right w:val="double" w:color="auto" w:sz="4" w:space="0"/>
            </w:tcBorders>
            <w:shd w:val="clear" w:color="auto" w:fill="auto"/>
            <w:vAlign w:val="center"/>
          </w:tcPr>
          <w:p w14:paraId="107C6851">
            <w:pPr>
              <w:adjustRightInd w:val="0"/>
              <w:snapToGrid w:val="0"/>
              <w:ind w:left="-88" w:leftChars="-42"/>
              <w:jc w:val="center"/>
              <w:rPr>
                <w:rFonts w:ascii="宋体" w:hAnsi="宋体" w:eastAsia="宋体" w:cs="宋体"/>
                <w:szCs w:val="21"/>
              </w:rPr>
            </w:pPr>
          </w:p>
        </w:tc>
      </w:tr>
      <w:tr w14:paraId="46FA04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shd w:val="clear" w:color="auto" w:fill="auto"/>
          </w:tcPr>
          <w:p w14:paraId="3BC244DC">
            <w:pPr>
              <w:adjustRightInd w:val="0"/>
              <w:snapToGrid w:val="0"/>
              <w:ind w:left="-88" w:leftChars="-42"/>
              <w:jc w:val="center"/>
              <w:rPr>
                <w:rFonts w:ascii="宋体" w:hAnsi="宋体" w:eastAsia="宋体" w:cs="宋体"/>
                <w:szCs w:val="21"/>
              </w:rPr>
            </w:pPr>
          </w:p>
        </w:tc>
        <w:tc>
          <w:tcPr>
            <w:tcW w:w="1685" w:type="dxa"/>
            <w:tcBorders>
              <w:top w:val="single" w:color="auto" w:sz="6" w:space="0"/>
              <w:left w:val="single" w:color="auto" w:sz="6" w:space="0"/>
              <w:bottom w:val="single" w:color="auto" w:sz="6" w:space="0"/>
              <w:right w:val="single" w:color="auto" w:sz="6" w:space="0"/>
            </w:tcBorders>
            <w:shd w:val="clear" w:color="auto" w:fill="auto"/>
            <w:vAlign w:val="center"/>
          </w:tcPr>
          <w:p w14:paraId="30F90A16">
            <w:pPr>
              <w:adjustRightInd w:val="0"/>
              <w:snapToGrid w:val="0"/>
              <w:ind w:left="-88" w:leftChars="-42"/>
              <w:jc w:val="center"/>
              <w:rPr>
                <w:rFonts w:ascii="宋体" w:hAnsi="宋体" w:eastAsia="宋体" w:cs="宋体"/>
                <w:szCs w:val="21"/>
              </w:rPr>
            </w:pPr>
          </w:p>
        </w:tc>
        <w:tc>
          <w:tcPr>
            <w:tcW w:w="1948" w:type="dxa"/>
            <w:tcBorders>
              <w:top w:val="single" w:color="auto" w:sz="6" w:space="0"/>
              <w:left w:val="single" w:color="auto" w:sz="6" w:space="0"/>
              <w:bottom w:val="single" w:color="auto" w:sz="6" w:space="0"/>
              <w:right w:val="single" w:color="auto" w:sz="6" w:space="0"/>
            </w:tcBorders>
            <w:shd w:val="clear" w:color="auto" w:fill="auto"/>
            <w:vAlign w:val="center"/>
          </w:tcPr>
          <w:p w14:paraId="634D1B32">
            <w:pPr>
              <w:adjustRightInd w:val="0"/>
              <w:snapToGrid w:val="0"/>
              <w:ind w:left="-88" w:leftChars="-42"/>
              <w:jc w:val="center"/>
              <w:rPr>
                <w:rFonts w:ascii="宋体" w:hAnsi="宋体" w:eastAsia="宋体" w:cs="宋体"/>
                <w:szCs w:val="21"/>
              </w:rPr>
            </w:pPr>
          </w:p>
        </w:tc>
        <w:tc>
          <w:tcPr>
            <w:tcW w:w="2600" w:type="dxa"/>
            <w:tcBorders>
              <w:top w:val="single" w:color="auto" w:sz="6" w:space="0"/>
              <w:left w:val="single" w:color="auto" w:sz="6" w:space="0"/>
              <w:bottom w:val="single" w:color="auto" w:sz="6" w:space="0"/>
              <w:right w:val="single" w:color="auto" w:sz="6" w:space="0"/>
            </w:tcBorders>
            <w:shd w:val="clear" w:color="auto" w:fill="auto"/>
            <w:vAlign w:val="center"/>
          </w:tcPr>
          <w:p w14:paraId="01BA43D8">
            <w:pPr>
              <w:adjustRightInd w:val="0"/>
              <w:snapToGrid w:val="0"/>
              <w:ind w:left="-88" w:leftChars="-42"/>
              <w:jc w:val="center"/>
              <w:rPr>
                <w:rFonts w:ascii="宋体" w:hAnsi="宋体" w:eastAsia="宋体" w:cs="宋体"/>
                <w:szCs w:val="21"/>
              </w:rPr>
            </w:pPr>
          </w:p>
        </w:tc>
        <w:tc>
          <w:tcPr>
            <w:tcW w:w="1517" w:type="dxa"/>
            <w:tcBorders>
              <w:top w:val="single" w:color="auto" w:sz="6" w:space="0"/>
              <w:left w:val="single" w:color="auto" w:sz="6" w:space="0"/>
              <w:bottom w:val="single" w:color="auto" w:sz="6" w:space="0"/>
              <w:right w:val="single" w:color="auto" w:sz="6" w:space="0"/>
            </w:tcBorders>
            <w:shd w:val="clear" w:color="auto" w:fill="auto"/>
            <w:vAlign w:val="center"/>
          </w:tcPr>
          <w:p w14:paraId="2291420A">
            <w:pPr>
              <w:adjustRightInd w:val="0"/>
              <w:snapToGrid w:val="0"/>
              <w:ind w:left="-88" w:leftChars="-42"/>
              <w:jc w:val="center"/>
              <w:rPr>
                <w:rFonts w:ascii="宋体" w:hAnsi="宋体" w:eastAsia="宋体" w:cs="宋体"/>
                <w:szCs w:val="21"/>
              </w:rPr>
            </w:pPr>
          </w:p>
        </w:tc>
        <w:tc>
          <w:tcPr>
            <w:tcW w:w="1119" w:type="dxa"/>
            <w:tcBorders>
              <w:top w:val="single" w:color="auto" w:sz="6" w:space="0"/>
              <w:left w:val="single" w:color="auto" w:sz="6" w:space="0"/>
              <w:bottom w:val="single" w:color="auto" w:sz="6" w:space="0"/>
              <w:right w:val="double" w:color="auto" w:sz="4" w:space="0"/>
            </w:tcBorders>
            <w:shd w:val="clear" w:color="auto" w:fill="auto"/>
            <w:vAlign w:val="center"/>
          </w:tcPr>
          <w:p w14:paraId="1E10E3E3">
            <w:pPr>
              <w:adjustRightInd w:val="0"/>
              <w:snapToGrid w:val="0"/>
              <w:ind w:left="-88" w:leftChars="-42"/>
              <w:jc w:val="center"/>
              <w:rPr>
                <w:rFonts w:ascii="宋体" w:hAnsi="宋体" w:eastAsia="宋体" w:cs="宋体"/>
                <w:szCs w:val="21"/>
              </w:rPr>
            </w:pPr>
          </w:p>
        </w:tc>
      </w:tr>
      <w:tr w14:paraId="2F2DB91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double" w:color="auto" w:sz="4" w:space="0"/>
              <w:right w:val="single" w:color="auto" w:sz="6" w:space="0"/>
            </w:tcBorders>
            <w:shd w:val="clear" w:color="auto" w:fill="auto"/>
          </w:tcPr>
          <w:p w14:paraId="7506939D">
            <w:pPr>
              <w:adjustRightInd w:val="0"/>
              <w:snapToGrid w:val="0"/>
              <w:ind w:left="-88" w:leftChars="-42"/>
              <w:jc w:val="center"/>
              <w:rPr>
                <w:rFonts w:ascii="宋体" w:hAnsi="宋体" w:eastAsia="宋体" w:cs="宋体"/>
                <w:szCs w:val="21"/>
              </w:rPr>
            </w:pPr>
          </w:p>
        </w:tc>
        <w:tc>
          <w:tcPr>
            <w:tcW w:w="1685" w:type="dxa"/>
            <w:tcBorders>
              <w:top w:val="single" w:color="auto" w:sz="6" w:space="0"/>
              <w:left w:val="single" w:color="auto" w:sz="6" w:space="0"/>
              <w:bottom w:val="double" w:color="auto" w:sz="4" w:space="0"/>
              <w:right w:val="single" w:color="auto" w:sz="6" w:space="0"/>
            </w:tcBorders>
            <w:shd w:val="clear" w:color="auto" w:fill="auto"/>
            <w:vAlign w:val="center"/>
          </w:tcPr>
          <w:p w14:paraId="7AE0A6D7">
            <w:pPr>
              <w:adjustRightInd w:val="0"/>
              <w:snapToGrid w:val="0"/>
              <w:ind w:left="-88" w:leftChars="-42"/>
              <w:jc w:val="center"/>
              <w:rPr>
                <w:rFonts w:ascii="宋体" w:hAnsi="宋体" w:eastAsia="宋体" w:cs="宋体"/>
                <w:szCs w:val="21"/>
              </w:rPr>
            </w:pPr>
          </w:p>
        </w:tc>
        <w:tc>
          <w:tcPr>
            <w:tcW w:w="1948" w:type="dxa"/>
            <w:tcBorders>
              <w:top w:val="single" w:color="auto" w:sz="6" w:space="0"/>
              <w:left w:val="single" w:color="auto" w:sz="6" w:space="0"/>
              <w:bottom w:val="double" w:color="auto" w:sz="4" w:space="0"/>
              <w:right w:val="single" w:color="auto" w:sz="6" w:space="0"/>
            </w:tcBorders>
            <w:shd w:val="clear" w:color="auto" w:fill="auto"/>
            <w:vAlign w:val="center"/>
          </w:tcPr>
          <w:p w14:paraId="7CCEE62D">
            <w:pPr>
              <w:adjustRightInd w:val="0"/>
              <w:snapToGrid w:val="0"/>
              <w:ind w:left="-88" w:leftChars="-42"/>
              <w:jc w:val="center"/>
              <w:rPr>
                <w:rFonts w:ascii="宋体" w:hAnsi="宋体" w:eastAsia="宋体" w:cs="宋体"/>
                <w:szCs w:val="21"/>
              </w:rPr>
            </w:pPr>
          </w:p>
        </w:tc>
        <w:tc>
          <w:tcPr>
            <w:tcW w:w="2600" w:type="dxa"/>
            <w:tcBorders>
              <w:top w:val="single" w:color="auto" w:sz="6" w:space="0"/>
              <w:left w:val="single" w:color="auto" w:sz="6" w:space="0"/>
              <w:bottom w:val="double" w:color="auto" w:sz="4" w:space="0"/>
              <w:right w:val="single" w:color="auto" w:sz="6" w:space="0"/>
            </w:tcBorders>
            <w:shd w:val="clear" w:color="auto" w:fill="auto"/>
            <w:vAlign w:val="center"/>
          </w:tcPr>
          <w:p w14:paraId="6E48F74B">
            <w:pPr>
              <w:adjustRightInd w:val="0"/>
              <w:snapToGrid w:val="0"/>
              <w:ind w:left="-88" w:leftChars="-42"/>
              <w:jc w:val="center"/>
              <w:rPr>
                <w:rFonts w:ascii="宋体" w:hAnsi="宋体" w:eastAsia="宋体" w:cs="宋体"/>
                <w:szCs w:val="21"/>
              </w:rPr>
            </w:pPr>
          </w:p>
        </w:tc>
        <w:tc>
          <w:tcPr>
            <w:tcW w:w="1517" w:type="dxa"/>
            <w:tcBorders>
              <w:top w:val="single" w:color="auto" w:sz="6" w:space="0"/>
              <w:left w:val="single" w:color="auto" w:sz="6" w:space="0"/>
              <w:bottom w:val="double" w:color="auto" w:sz="4" w:space="0"/>
              <w:right w:val="single" w:color="auto" w:sz="6" w:space="0"/>
            </w:tcBorders>
            <w:shd w:val="clear" w:color="auto" w:fill="auto"/>
            <w:vAlign w:val="center"/>
          </w:tcPr>
          <w:p w14:paraId="543BF0C1">
            <w:pPr>
              <w:adjustRightInd w:val="0"/>
              <w:snapToGrid w:val="0"/>
              <w:ind w:left="-88" w:leftChars="-42"/>
              <w:jc w:val="center"/>
              <w:rPr>
                <w:rFonts w:ascii="宋体" w:hAnsi="宋体" w:eastAsia="宋体" w:cs="宋体"/>
                <w:szCs w:val="21"/>
              </w:rPr>
            </w:pPr>
          </w:p>
        </w:tc>
        <w:tc>
          <w:tcPr>
            <w:tcW w:w="1119" w:type="dxa"/>
            <w:tcBorders>
              <w:top w:val="single" w:color="auto" w:sz="6" w:space="0"/>
              <w:left w:val="single" w:color="auto" w:sz="6" w:space="0"/>
              <w:bottom w:val="double" w:color="auto" w:sz="4" w:space="0"/>
              <w:right w:val="double" w:color="auto" w:sz="4" w:space="0"/>
            </w:tcBorders>
            <w:shd w:val="clear" w:color="auto" w:fill="auto"/>
            <w:vAlign w:val="center"/>
          </w:tcPr>
          <w:p w14:paraId="5161D188">
            <w:pPr>
              <w:adjustRightInd w:val="0"/>
              <w:snapToGrid w:val="0"/>
              <w:ind w:left="-88" w:leftChars="-42"/>
              <w:jc w:val="center"/>
              <w:rPr>
                <w:rFonts w:ascii="宋体" w:hAnsi="宋体" w:eastAsia="宋体" w:cs="宋体"/>
                <w:szCs w:val="21"/>
              </w:rPr>
            </w:pPr>
          </w:p>
        </w:tc>
      </w:tr>
    </w:tbl>
    <w:p w14:paraId="31CB97E7">
      <w:pPr>
        <w:adjustRightInd w:val="0"/>
        <w:snapToGrid w:val="0"/>
        <w:spacing w:line="360" w:lineRule="auto"/>
        <w:ind w:left="-88" w:leftChars="-42"/>
        <w:rPr>
          <w:rFonts w:ascii="仿宋_GB2312" w:hAnsi="宋体" w:eastAsia="仿宋_GB2312" w:cs="仿宋_GB2312"/>
          <w:szCs w:val="21"/>
        </w:rPr>
      </w:pPr>
      <w:r>
        <w:rPr>
          <w:rFonts w:hint="eastAsia" w:ascii="仿宋_GB2312" w:hAnsi="宋体" w:eastAsia="仿宋_GB2312" w:cs="仿宋_GB2312"/>
          <w:szCs w:val="21"/>
        </w:rPr>
        <w:t>说明：1、“响应与偏离”应注明“响应”或“偏离”。</w:t>
      </w:r>
    </w:p>
    <w:p w14:paraId="0175C455">
      <w:pPr>
        <w:adjustRightInd w:val="0"/>
        <w:snapToGrid w:val="0"/>
        <w:spacing w:line="360" w:lineRule="auto"/>
        <w:rPr>
          <w:rFonts w:ascii="仿宋_GB2312" w:hAnsi="宋体" w:eastAsia="仿宋_GB2312" w:cs="仿宋_GB2312"/>
          <w:szCs w:val="21"/>
        </w:rPr>
      </w:pPr>
      <w:r>
        <w:rPr>
          <w:rFonts w:hint="eastAsia" w:ascii="仿宋_GB2312" w:hAnsi="宋体" w:eastAsia="仿宋_GB2312" w:cs="仿宋_GB2312"/>
          <w:szCs w:val="21"/>
        </w:rPr>
        <w:t>2、属磋商文件规定可能变动的内容在“说明”栏中注明。</w:t>
      </w:r>
    </w:p>
    <w:p w14:paraId="1A984C64">
      <w:pPr>
        <w:adjustRightInd w:val="0"/>
        <w:snapToGrid w:val="0"/>
        <w:spacing w:line="360" w:lineRule="auto"/>
        <w:rPr>
          <w:rFonts w:ascii="仿宋_GB2312" w:hAnsi="宋体" w:eastAsia="仿宋_GB2312" w:cs="仿宋_GB2312"/>
          <w:szCs w:val="21"/>
        </w:rPr>
      </w:pPr>
      <w:r>
        <w:rPr>
          <w:rFonts w:hint="eastAsia" w:ascii="仿宋_GB2312" w:hAnsi="宋体" w:eastAsia="仿宋_GB2312" w:cs="仿宋_GB2312"/>
          <w:szCs w:val="21"/>
        </w:rPr>
        <w:t>　　3、如果有偏离在偏离情况栏内写明偏离的内容，没有偏离就写明“无偏离，完全响应”。</w:t>
      </w:r>
    </w:p>
    <w:p w14:paraId="49314C9A">
      <w:pPr>
        <w:pStyle w:val="53"/>
        <w:widowControl/>
        <w:adjustRightInd w:val="0"/>
        <w:snapToGrid w:val="0"/>
        <w:spacing w:line="360" w:lineRule="auto"/>
        <w:outlineLvl w:val="0"/>
        <w:rPr>
          <w:rFonts w:ascii="宋体" w:hAnsi="宋体" w:cs="宋体"/>
          <w:sz w:val="21"/>
          <w:szCs w:val="21"/>
        </w:rPr>
      </w:pPr>
    </w:p>
    <w:p w14:paraId="5E96A38B">
      <w:pPr>
        <w:pStyle w:val="53"/>
        <w:widowControl/>
        <w:adjustRightInd w:val="0"/>
        <w:snapToGrid w:val="0"/>
        <w:spacing w:line="360" w:lineRule="auto"/>
        <w:outlineLvl w:val="0"/>
        <w:rPr>
          <w:rFonts w:ascii="宋体" w:hAnsi="宋体" w:cs="宋体"/>
          <w:bCs/>
          <w:sz w:val="21"/>
          <w:szCs w:val="21"/>
        </w:rPr>
      </w:pPr>
      <w:r>
        <w:rPr>
          <w:rFonts w:hint="eastAsia" w:ascii="宋体" w:hAnsi="宋体" w:cs="宋体"/>
          <w:sz w:val="21"/>
          <w:szCs w:val="21"/>
        </w:rPr>
        <w:t>供应商名称：</w:t>
      </w:r>
    </w:p>
    <w:p w14:paraId="4BF2B8AA">
      <w:pPr>
        <w:adjustRightInd w:val="0"/>
        <w:snapToGrid w:val="0"/>
        <w:spacing w:line="360" w:lineRule="auto"/>
        <w:outlineLvl w:val="0"/>
        <w:rPr>
          <w:rFonts w:ascii="宋体" w:hAnsi="宋体" w:eastAsia="宋体" w:cs="宋体"/>
          <w:szCs w:val="21"/>
        </w:rPr>
      </w:pPr>
      <w:r>
        <w:rPr>
          <w:rFonts w:hint="eastAsia" w:ascii="宋体" w:hAnsi="宋体" w:eastAsia="宋体" w:cs="宋体"/>
          <w:szCs w:val="21"/>
        </w:rPr>
        <w:t>法定代表人或其委托代理人(签字)：</w:t>
      </w:r>
    </w:p>
    <w:p w14:paraId="525B0853">
      <w:pPr>
        <w:adjustRightInd w:val="0"/>
        <w:snapToGrid w:val="0"/>
        <w:spacing w:line="360" w:lineRule="auto"/>
        <w:outlineLvl w:val="0"/>
        <w:rPr>
          <w:rFonts w:ascii="宋体" w:hAnsi="宋体" w:eastAsia="宋体" w:cs="宋体"/>
          <w:szCs w:val="21"/>
        </w:rPr>
      </w:pPr>
      <w:r>
        <w:rPr>
          <w:rFonts w:hint="eastAsia" w:ascii="宋体" w:hAnsi="宋体" w:eastAsia="宋体" w:cs="宋体"/>
          <w:szCs w:val="21"/>
        </w:rPr>
        <w:t>日          期：  年  月  日</w:t>
      </w:r>
    </w:p>
    <w:p w14:paraId="25F150F7">
      <w:pPr>
        <w:adjustRightInd w:val="0"/>
        <w:snapToGrid w:val="0"/>
        <w:spacing w:line="360" w:lineRule="auto"/>
        <w:rPr>
          <w:rFonts w:ascii="宋体" w:hAnsi="宋体" w:eastAsia="宋体" w:cs="宋体"/>
          <w:szCs w:val="21"/>
        </w:rPr>
      </w:pPr>
    </w:p>
    <w:p w14:paraId="3F7BC0C0">
      <w:pPr>
        <w:tabs>
          <w:tab w:val="left" w:pos="3600"/>
        </w:tabs>
        <w:adjustRightInd w:val="0"/>
        <w:snapToGrid w:val="0"/>
        <w:jc w:val="center"/>
        <w:rPr>
          <w:rFonts w:ascii="黑体" w:hAnsi="宋体" w:eastAsia="黑体" w:cs="黑体"/>
          <w:b/>
          <w:sz w:val="32"/>
          <w:szCs w:val="32"/>
        </w:rPr>
      </w:pPr>
      <w:r>
        <w:rPr>
          <w:rFonts w:ascii="Times New Roman" w:hAnsi="Times New Roman" w:eastAsia="宋体" w:cs="Times New Roman"/>
        </w:rPr>
        <w:br w:type="page"/>
      </w:r>
      <w:r>
        <w:rPr>
          <w:rFonts w:hint="eastAsia" w:ascii="黑体" w:hAnsi="Times New Roman" w:eastAsia="黑体" w:cs="黑体"/>
          <w:b/>
          <w:sz w:val="32"/>
          <w:szCs w:val="32"/>
        </w:rPr>
        <w:t>六、</w:t>
      </w:r>
      <w:r>
        <w:rPr>
          <w:rFonts w:hint="eastAsia" w:ascii="黑体" w:hAnsi="宋体" w:eastAsia="黑体" w:cs="黑体"/>
          <w:b/>
          <w:sz w:val="32"/>
          <w:szCs w:val="32"/>
        </w:rPr>
        <w:t>提供政府采购政策产品等证明材料</w:t>
      </w:r>
    </w:p>
    <w:p w14:paraId="538775E6">
      <w:pPr>
        <w:rPr>
          <w:rFonts w:ascii="黑体" w:hAnsi="Times New Roman" w:eastAsia="黑体" w:cs="黑体"/>
          <w:sz w:val="32"/>
          <w:szCs w:val="32"/>
        </w:rPr>
      </w:pPr>
    </w:p>
    <w:p w14:paraId="46F98063">
      <w:pPr>
        <w:rPr>
          <w:rFonts w:ascii="黑体" w:eastAsia="黑体" w:cs="黑体"/>
          <w:sz w:val="32"/>
          <w:szCs w:val="32"/>
        </w:rPr>
      </w:pPr>
      <w:r>
        <w:rPr>
          <w:rFonts w:hint="eastAsia" w:ascii="黑体" w:hAnsi="Times New Roman" w:eastAsia="黑体" w:cs="黑体"/>
          <w:sz w:val="32"/>
          <w:szCs w:val="32"/>
        </w:rPr>
        <w:t>附件8</w:t>
      </w:r>
    </w:p>
    <w:p w14:paraId="4FEAAB02">
      <w:pPr>
        <w:widowControl/>
        <w:adjustRightInd w:val="0"/>
        <w:snapToGrid w:val="0"/>
        <w:spacing w:beforeLines="50" w:line="360" w:lineRule="auto"/>
        <w:ind w:firstLine="586" w:firstLineChars="200"/>
        <w:jc w:val="center"/>
        <w:rPr>
          <w:rFonts w:ascii="宋体" w:hAnsi="宋体" w:eastAsia="宋体" w:cs="宋体"/>
          <w:b/>
          <w:bCs/>
          <w:spacing w:val="6"/>
          <w:kern w:val="0"/>
          <w:sz w:val="28"/>
          <w:szCs w:val="28"/>
        </w:rPr>
      </w:pPr>
      <w:r>
        <w:rPr>
          <w:rFonts w:hint="eastAsia" w:ascii="宋体" w:hAnsi="宋体" w:eastAsia="宋体" w:cs="宋体"/>
          <w:b/>
          <w:bCs/>
          <w:spacing w:val="6"/>
          <w:kern w:val="0"/>
          <w:sz w:val="28"/>
          <w:szCs w:val="28"/>
        </w:rPr>
        <w:t>中小企业声明函（工程、服务）</w:t>
      </w:r>
    </w:p>
    <w:p w14:paraId="13653AFD">
      <w:pPr>
        <w:widowControl/>
        <w:adjustRightInd w:val="0"/>
        <w:snapToGrid w:val="0"/>
        <w:spacing w:line="360" w:lineRule="auto"/>
        <w:ind w:firstLine="444" w:firstLineChars="200"/>
        <w:jc w:val="left"/>
        <w:rPr>
          <w:rFonts w:ascii="宋体" w:hAnsi="宋体" w:eastAsia="宋体" w:cs="宋体"/>
          <w:kern w:val="0"/>
          <w:szCs w:val="21"/>
        </w:rPr>
      </w:pPr>
      <w:r>
        <w:rPr>
          <w:rFonts w:hint="eastAsia" w:ascii="宋体" w:hAnsi="宋体" w:eastAsia="宋体" w:cs="宋体"/>
          <w:spacing w:val="6"/>
          <w:kern w:val="0"/>
          <w:szCs w:val="21"/>
        </w:rPr>
        <w:t>本公司（含联合体）郑重声明，根据《政府采购促进中小企业发展管理办法》（财库[2020]46号）的规定，本公司（联合体）参加</w:t>
      </w:r>
      <w:r>
        <w:rPr>
          <w:rFonts w:hint="eastAsia" w:ascii="宋体" w:hAnsi="宋体" w:eastAsia="宋体" w:cs="宋体"/>
          <w:spacing w:val="6"/>
          <w:kern w:val="0"/>
          <w:szCs w:val="21"/>
          <w:u w:val="single"/>
        </w:rPr>
        <w:t>（单位名称）</w:t>
      </w:r>
      <w:r>
        <w:rPr>
          <w:rFonts w:hint="eastAsia" w:ascii="宋体" w:hAnsi="宋体" w:eastAsia="宋体" w:cs="宋体"/>
          <w:spacing w:val="6"/>
          <w:kern w:val="0"/>
          <w:szCs w:val="21"/>
        </w:rPr>
        <w:t>的</w:t>
      </w:r>
      <w:r>
        <w:rPr>
          <w:rFonts w:hint="eastAsia" w:ascii="宋体" w:hAnsi="宋体" w:eastAsia="宋体" w:cs="宋体"/>
          <w:spacing w:val="6"/>
          <w:kern w:val="0"/>
          <w:szCs w:val="21"/>
          <w:u w:val="single"/>
        </w:rPr>
        <w:t>（项目名称）</w:t>
      </w:r>
      <w:r>
        <w:rPr>
          <w:rFonts w:hint="eastAsia" w:ascii="宋体" w:hAnsi="宋体" w:eastAsia="宋体" w:cs="宋体"/>
          <w:spacing w:val="6"/>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7988BFB0">
      <w:pPr>
        <w:widowControl/>
        <w:numPr>
          <w:ilvl w:val="0"/>
          <w:numId w:val="16"/>
        </w:numPr>
        <w:adjustRightInd w:val="0"/>
        <w:snapToGrid w:val="0"/>
        <w:spacing w:line="360" w:lineRule="auto"/>
        <w:ind w:firstLine="420" w:firstLineChars="200"/>
        <w:jc w:val="left"/>
        <w:rPr>
          <w:rFonts w:ascii="宋体" w:hAnsi="宋体" w:eastAsia="宋体" w:cs="宋体"/>
          <w:kern w:val="0"/>
          <w:szCs w:val="21"/>
          <w:u w:val="single"/>
        </w:rPr>
      </w:pPr>
      <w:r>
        <w:rPr>
          <w:rFonts w:hint="eastAsia" w:ascii="宋体" w:hAnsi="宋体" w:eastAsia="宋体" w:cs="宋体"/>
          <w:kern w:val="0"/>
          <w:szCs w:val="21"/>
          <w:u w:val="single"/>
        </w:rPr>
        <w:t xml:space="preserve"> （标的名称）</w:t>
      </w:r>
      <w:r>
        <w:rPr>
          <w:rFonts w:hint="eastAsia" w:ascii="宋体" w:hAnsi="宋体" w:eastAsia="宋体" w:cs="宋体"/>
          <w:kern w:val="0"/>
          <w:szCs w:val="21"/>
        </w:rPr>
        <w:t>，属于</w:t>
      </w:r>
      <w:r>
        <w:rPr>
          <w:rFonts w:hint="eastAsia" w:ascii="宋体" w:hAnsi="宋体" w:eastAsia="宋体" w:cs="宋体"/>
          <w:kern w:val="0"/>
          <w:szCs w:val="21"/>
          <w:u w:val="single"/>
        </w:rPr>
        <w:t xml:space="preserve"> （采购文件中明确的所属行业）</w:t>
      </w:r>
      <w:r>
        <w:rPr>
          <w:rFonts w:hint="eastAsia" w:ascii="宋体" w:hAnsi="宋体" w:eastAsia="宋体" w:cs="宋体"/>
          <w:kern w:val="0"/>
          <w:szCs w:val="21"/>
        </w:rPr>
        <w:t>；承建（承接）企业为</w:t>
      </w:r>
      <w:r>
        <w:rPr>
          <w:rFonts w:hint="eastAsia" w:ascii="宋体" w:hAnsi="宋体" w:eastAsia="宋体" w:cs="宋体"/>
          <w:kern w:val="0"/>
          <w:szCs w:val="21"/>
          <w:u w:val="single"/>
        </w:rPr>
        <w:t>（企业名称）</w:t>
      </w:r>
      <w:r>
        <w:rPr>
          <w:rFonts w:hint="eastAsia" w:ascii="宋体" w:hAnsi="宋体" w:eastAsia="宋体" w:cs="宋体"/>
          <w:kern w:val="0"/>
          <w:szCs w:val="21"/>
        </w:rPr>
        <w:t>，从业人员</w:t>
      </w:r>
      <w:r>
        <w:rPr>
          <w:rFonts w:hint="eastAsia" w:ascii="宋体" w:hAnsi="宋体" w:eastAsia="宋体" w:cs="宋体"/>
          <w:kern w:val="0"/>
          <w:szCs w:val="21"/>
          <w:u w:val="single"/>
        </w:rPr>
        <w:t xml:space="preserve">    </w:t>
      </w:r>
      <w:r>
        <w:rPr>
          <w:rFonts w:hint="eastAsia" w:ascii="宋体" w:hAnsi="宋体" w:eastAsia="宋体" w:cs="宋体"/>
          <w:kern w:val="0"/>
          <w:szCs w:val="21"/>
        </w:rPr>
        <w:t>人，营业收入为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万元，资产总额为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w:t>
      </w:r>
      <w:r>
        <w:rPr>
          <w:rFonts w:hint="eastAsia" w:ascii="宋体" w:hAnsi="宋体" w:eastAsia="宋体" w:cs="宋体"/>
          <w:kern w:val="0"/>
          <w:sz w:val="28"/>
          <w:szCs w:val="28"/>
          <w:vertAlign w:val="superscript"/>
        </w:rPr>
        <w:t>1</w:t>
      </w:r>
      <w:r>
        <w:rPr>
          <w:rFonts w:hint="eastAsia" w:ascii="宋体" w:hAnsi="宋体" w:eastAsia="宋体" w:cs="宋体"/>
          <w:kern w:val="0"/>
          <w:szCs w:val="21"/>
        </w:rPr>
        <w:t>，属于</w:t>
      </w:r>
      <w:r>
        <w:rPr>
          <w:rFonts w:hint="eastAsia" w:ascii="宋体" w:hAnsi="宋体" w:eastAsia="宋体" w:cs="宋体"/>
          <w:kern w:val="0"/>
          <w:szCs w:val="21"/>
          <w:u w:val="single"/>
        </w:rPr>
        <w:t>（中型企业）、（小型企业）、（微型企业）</w:t>
      </w:r>
      <w:r>
        <w:rPr>
          <w:rFonts w:hint="eastAsia" w:ascii="宋体" w:hAnsi="宋体" w:eastAsia="宋体" w:cs="宋体"/>
          <w:kern w:val="0"/>
          <w:szCs w:val="21"/>
        </w:rPr>
        <w:t>；</w:t>
      </w:r>
    </w:p>
    <w:p w14:paraId="140B79C6">
      <w:pPr>
        <w:widowControl/>
        <w:adjustRightInd w:val="0"/>
        <w:snapToGrid w:val="0"/>
        <w:spacing w:line="360" w:lineRule="auto"/>
        <w:ind w:firstLine="444" w:firstLineChars="200"/>
        <w:jc w:val="left"/>
        <w:rPr>
          <w:rFonts w:ascii="宋体" w:hAnsi="宋体" w:eastAsia="宋体" w:cs="宋体"/>
          <w:kern w:val="0"/>
          <w:szCs w:val="21"/>
          <w:u w:val="single"/>
        </w:rPr>
      </w:pPr>
      <w:r>
        <w:rPr>
          <w:rFonts w:hint="eastAsia" w:ascii="宋体" w:hAnsi="宋体" w:eastAsia="宋体" w:cs="宋体"/>
          <w:spacing w:val="6"/>
          <w:kern w:val="0"/>
          <w:szCs w:val="21"/>
        </w:rPr>
        <w:t>2.</w:t>
      </w:r>
      <w:r>
        <w:rPr>
          <w:rFonts w:hint="eastAsia" w:ascii="宋体" w:hAnsi="宋体" w:eastAsia="宋体" w:cs="宋体"/>
          <w:kern w:val="0"/>
          <w:szCs w:val="21"/>
          <w:u w:val="single"/>
        </w:rPr>
        <w:t>（标的名称）</w:t>
      </w:r>
      <w:r>
        <w:rPr>
          <w:rFonts w:hint="eastAsia" w:ascii="宋体" w:hAnsi="宋体" w:eastAsia="宋体" w:cs="宋体"/>
          <w:kern w:val="0"/>
          <w:szCs w:val="21"/>
        </w:rPr>
        <w:t>，属于</w:t>
      </w:r>
      <w:r>
        <w:rPr>
          <w:rFonts w:hint="eastAsia" w:ascii="宋体" w:hAnsi="宋体" w:eastAsia="宋体" w:cs="宋体"/>
          <w:kern w:val="0"/>
          <w:szCs w:val="21"/>
          <w:u w:val="single"/>
        </w:rPr>
        <w:t xml:space="preserve"> （采购文件中明确的所属行业）</w:t>
      </w:r>
      <w:r>
        <w:rPr>
          <w:rFonts w:hint="eastAsia" w:ascii="宋体" w:hAnsi="宋体" w:eastAsia="宋体" w:cs="宋体"/>
          <w:kern w:val="0"/>
          <w:szCs w:val="21"/>
        </w:rPr>
        <w:t>；承建（承接）企业为</w:t>
      </w:r>
      <w:r>
        <w:rPr>
          <w:rFonts w:hint="eastAsia" w:ascii="宋体" w:hAnsi="宋体" w:eastAsia="宋体" w:cs="宋体"/>
          <w:kern w:val="0"/>
          <w:szCs w:val="21"/>
          <w:u w:val="single"/>
        </w:rPr>
        <w:t>（企业名称）</w:t>
      </w:r>
      <w:r>
        <w:rPr>
          <w:rFonts w:hint="eastAsia" w:ascii="宋体" w:hAnsi="宋体" w:eastAsia="宋体" w:cs="宋体"/>
          <w:kern w:val="0"/>
          <w:szCs w:val="21"/>
        </w:rPr>
        <w:t>，从业人员</w:t>
      </w:r>
      <w:r>
        <w:rPr>
          <w:rFonts w:hint="eastAsia" w:ascii="宋体" w:hAnsi="宋体" w:eastAsia="宋体" w:cs="宋体"/>
          <w:kern w:val="0"/>
          <w:szCs w:val="21"/>
          <w:u w:val="single"/>
        </w:rPr>
        <w:t xml:space="preserve">    </w:t>
      </w:r>
      <w:r>
        <w:rPr>
          <w:rFonts w:hint="eastAsia" w:ascii="宋体" w:hAnsi="宋体" w:eastAsia="宋体" w:cs="宋体"/>
          <w:kern w:val="0"/>
          <w:szCs w:val="21"/>
        </w:rPr>
        <w:t>人，营业收入为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万元，资产总额为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w:t>
      </w:r>
      <w:r>
        <w:rPr>
          <w:rFonts w:hint="eastAsia" w:ascii="宋体" w:hAnsi="宋体" w:eastAsia="宋体" w:cs="宋体"/>
          <w:kern w:val="0"/>
          <w:sz w:val="28"/>
          <w:szCs w:val="28"/>
          <w:vertAlign w:val="superscript"/>
        </w:rPr>
        <w:t>1</w:t>
      </w:r>
      <w:r>
        <w:rPr>
          <w:rFonts w:hint="eastAsia" w:ascii="宋体" w:hAnsi="宋体" w:eastAsia="宋体" w:cs="宋体"/>
          <w:kern w:val="0"/>
          <w:szCs w:val="21"/>
        </w:rPr>
        <w:t>，属于</w:t>
      </w:r>
      <w:r>
        <w:rPr>
          <w:rFonts w:hint="eastAsia" w:ascii="宋体" w:hAnsi="宋体" w:eastAsia="宋体" w:cs="宋体"/>
          <w:kern w:val="0"/>
          <w:szCs w:val="21"/>
          <w:u w:val="single"/>
        </w:rPr>
        <w:t>（中型企业）、（小型企业）、（微型企业）</w:t>
      </w:r>
      <w:r>
        <w:rPr>
          <w:rFonts w:hint="eastAsia" w:ascii="宋体" w:hAnsi="宋体" w:eastAsia="宋体" w:cs="宋体"/>
          <w:kern w:val="0"/>
          <w:szCs w:val="21"/>
        </w:rPr>
        <w:t>；</w:t>
      </w:r>
    </w:p>
    <w:p w14:paraId="4B7F3F54">
      <w:pPr>
        <w:widowControl/>
        <w:adjustRightInd w:val="0"/>
        <w:snapToGrid w:val="0"/>
        <w:spacing w:line="360" w:lineRule="auto"/>
        <w:ind w:firstLine="444" w:firstLineChars="200"/>
        <w:jc w:val="left"/>
        <w:rPr>
          <w:rFonts w:ascii="宋体" w:hAnsi="宋体" w:eastAsia="宋体" w:cs="宋体"/>
          <w:spacing w:val="6"/>
          <w:kern w:val="0"/>
          <w:szCs w:val="21"/>
        </w:rPr>
      </w:pPr>
      <w:r>
        <w:rPr>
          <w:rFonts w:hint="eastAsia" w:ascii="宋体" w:hAnsi="宋体" w:eastAsia="宋体" w:cs="宋体"/>
          <w:spacing w:val="6"/>
          <w:kern w:val="0"/>
          <w:szCs w:val="21"/>
        </w:rPr>
        <w:t>……</w:t>
      </w:r>
    </w:p>
    <w:p w14:paraId="225143C4">
      <w:pPr>
        <w:widowControl/>
        <w:adjustRightInd w:val="0"/>
        <w:snapToGrid w:val="0"/>
        <w:spacing w:line="360" w:lineRule="auto"/>
        <w:ind w:firstLine="840" w:firstLineChars="400"/>
        <w:jc w:val="left"/>
        <w:rPr>
          <w:rFonts w:ascii="Calibri" w:hAnsi="Calibri" w:eastAsia="宋体" w:cs="Times New Roman"/>
        </w:rPr>
      </w:pPr>
      <w:r>
        <w:rPr>
          <w:rFonts w:hint="eastAsia" w:ascii="宋体" w:hAnsi="宋体" w:eastAsia="宋体" w:cs="宋体"/>
          <w:kern w:val="0"/>
          <w:szCs w:val="21"/>
        </w:rPr>
        <w:t>以</w:t>
      </w:r>
      <w:r>
        <w:rPr>
          <w:rFonts w:hint="eastAsia" w:ascii="Calibri" w:hAnsi="Calibri" w:eastAsia="宋体" w:cs="宋体"/>
          <w:kern w:val="0"/>
          <w:szCs w:val="21"/>
        </w:rPr>
        <w:t>上企业，不属于大企业的分支机构，不存在控股股东为大企业的情形，也不存在与大企业的负责人为同一人的情形。</w:t>
      </w:r>
    </w:p>
    <w:p w14:paraId="04A44FE2">
      <w:pPr>
        <w:widowControl/>
        <w:adjustRightInd w:val="0"/>
        <w:snapToGrid w:val="0"/>
        <w:spacing w:line="360" w:lineRule="auto"/>
        <w:ind w:firstLine="444" w:firstLineChars="200"/>
        <w:jc w:val="left"/>
        <w:rPr>
          <w:rFonts w:ascii="宋体" w:hAnsi="宋体" w:eastAsia="宋体" w:cs="宋体"/>
          <w:kern w:val="0"/>
          <w:szCs w:val="21"/>
        </w:rPr>
      </w:pPr>
      <w:r>
        <w:rPr>
          <w:rFonts w:hint="eastAsia" w:ascii="宋体" w:hAnsi="宋体" w:eastAsia="宋体" w:cs="宋体"/>
          <w:spacing w:val="6"/>
          <w:kern w:val="0"/>
          <w:szCs w:val="21"/>
        </w:rPr>
        <w:t>本公司对上述声明的真实性负责。如有虚假，将依法承担相应责任。</w:t>
      </w:r>
    </w:p>
    <w:p w14:paraId="17144F0A">
      <w:pPr>
        <w:widowControl/>
        <w:adjustRightInd w:val="0"/>
        <w:snapToGrid w:val="0"/>
        <w:spacing w:line="360" w:lineRule="auto"/>
        <w:ind w:firstLine="420" w:firstLineChars="200"/>
        <w:jc w:val="center"/>
        <w:rPr>
          <w:rFonts w:ascii="宋体" w:hAnsi="宋体" w:eastAsia="宋体" w:cs="宋体"/>
          <w:szCs w:val="21"/>
        </w:rPr>
      </w:pPr>
    </w:p>
    <w:p w14:paraId="21F62EB5">
      <w:pPr>
        <w:widowControl/>
        <w:adjustRightInd w:val="0"/>
        <w:snapToGrid w:val="0"/>
        <w:spacing w:line="360" w:lineRule="auto"/>
        <w:ind w:firstLine="420" w:firstLineChars="200"/>
        <w:jc w:val="center"/>
        <w:rPr>
          <w:rFonts w:ascii="宋体" w:hAnsi="宋体" w:eastAsia="宋体" w:cs="宋体"/>
          <w:szCs w:val="21"/>
        </w:rPr>
      </w:pPr>
    </w:p>
    <w:p w14:paraId="52D8DA28">
      <w:pPr>
        <w:widowControl/>
        <w:adjustRightInd w:val="0"/>
        <w:snapToGrid w:val="0"/>
        <w:spacing w:line="360" w:lineRule="auto"/>
        <w:ind w:firstLine="420" w:firstLineChars="200"/>
        <w:jc w:val="center"/>
        <w:rPr>
          <w:rFonts w:ascii="宋体" w:hAnsi="宋体" w:eastAsia="宋体" w:cs="宋体"/>
          <w:szCs w:val="21"/>
        </w:rPr>
      </w:pPr>
    </w:p>
    <w:p w14:paraId="43C6E837">
      <w:pPr>
        <w:adjustRightInd w:val="0"/>
        <w:snapToGrid w:val="0"/>
        <w:spacing w:line="360" w:lineRule="auto"/>
        <w:rPr>
          <w:rFonts w:ascii="宋体" w:hAnsi="宋体" w:eastAsia="宋体" w:cs="宋体"/>
          <w:szCs w:val="21"/>
        </w:rPr>
      </w:pPr>
      <w:r>
        <w:rPr>
          <w:rFonts w:hint="eastAsia" w:ascii="宋体" w:hAnsi="宋体" w:eastAsia="宋体" w:cs="宋体"/>
          <w:szCs w:val="21"/>
        </w:rPr>
        <w:t>投标人（盖单位章）：</w:t>
      </w:r>
    </w:p>
    <w:p w14:paraId="2522216E">
      <w:pPr>
        <w:adjustRightInd w:val="0"/>
        <w:snapToGrid w:val="0"/>
        <w:spacing w:line="360" w:lineRule="auto"/>
        <w:rPr>
          <w:rFonts w:ascii="宋体" w:hAnsi="宋体" w:eastAsia="宋体" w:cs="宋体"/>
          <w:szCs w:val="21"/>
        </w:rPr>
      </w:pPr>
      <w:r>
        <w:rPr>
          <w:rFonts w:hint="eastAsia" w:ascii="宋体" w:hAnsi="宋体" w:eastAsia="宋体" w:cs="宋体"/>
          <w:szCs w:val="21"/>
        </w:rPr>
        <w:t>法定代表人或其委托代理人（签字）：</w:t>
      </w:r>
    </w:p>
    <w:p w14:paraId="79B0A43F">
      <w:pPr>
        <w:adjustRightInd w:val="0"/>
        <w:snapToGrid w:val="0"/>
        <w:spacing w:line="360" w:lineRule="auto"/>
        <w:rPr>
          <w:rFonts w:ascii="宋体" w:hAnsi="宋体" w:eastAsia="宋体" w:cs="宋体"/>
          <w:bCs/>
          <w:szCs w:val="21"/>
        </w:rPr>
      </w:pPr>
      <w:r>
        <w:rPr>
          <w:rFonts w:hint="eastAsia" w:ascii="宋体" w:hAnsi="宋体" w:eastAsia="宋体" w:cs="宋体"/>
          <w:szCs w:val="21"/>
        </w:rPr>
        <w:t>日期：年月</w:t>
      </w:r>
      <w:r>
        <w:rPr>
          <w:rFonts w:hint="eastAsia" w:ascii="宋体" w:hAnsi="宋体" w:eastAsia="宋体" w:cs="宋体"/>
          <w:bCs/>
          <w:szCs w:val="21"/>
        </w:rPr>
        <w:t>日</w:t>
      </w:r>
    </w:p>
    <w:p w14:paraId="3DB217C8">
      <w:pPr>
        <w:adjustRightInd w:val="0"/>
        <w:snapToGrid w:val="0"/>
        <w:spacing w:line="360" w:lineRule="auto"/>
        <w:rPr>
          <w:rFonts w:ascii="宋体" w:hAnsi="宋体" w:eastAsia="宋体" w:cs="宋体"/>
          <w:szCs w:val="21"/>
        </w:rPr>
      </w:pPr>
    </w:p>
    <w:p w14:paraId="48C06E9C">
      <w:pPr>
        <w:adjustRightInd w:val="0"/>
        <w:snapToGrid w:val="0"/>
        <w:spacing w:line="360" w:lineRule="auto"/>
        <w:rPr>
          <w:rFonts w:ascii="宋体" w:hAnsi="宋体" w:eastAsia="宋体" w:cs="宋体"/>
          <w:szCs w:val="21"/>
        </w:rPr>
      </w:pPr>
    </w:p>
    <w:p w14:paraId="149FB803">
      <w:pPr>
        <w:adjustRightInd w:val="0"/>
        <w:snapToGrid w:val="0"/>
        <w:spacing w:line="360" w:lineRule="auto"/>
        <w:rPr>
          <w:rFonts w:ascii="宋体" w:hAnsi="宋体" w:eastAsia="宋体" w:cs="宋体"/>
          <w:sz w:val="20"/>
          <w:szCs w:val="20"/>
        </w:rPr>
      </w:pPr>
      <w:r>
        <w:rPr>
          <w:rFonts w:hint="eastAsia" w:ascii="宋体" w:hAnsi="宋体" w:eastAsia="宋体" w:cs="宋体"/>
          <w:sz w:val="20"/>
          <w:szCs w:val="20"/>
        </w:rPr>
        <w:t>1、从业人员、营业收入、资产总额填报上一年度数据，无上一年度数据的新成立企业可不填报。</w:t>
      </w:r>
    </w:p>
    <w:p w14:paraId="52985467">
      <w:pPr>
        <w:adjustRightInd w:val="0"/>
        <w:snapToGrid w:val="0"/>
        <w:spacing w:line="360" w:lineRule="auto"/>
        <w:rPr>
          <w:rFonts w:ascii="宋体" w:hAnsi="宋体" w:eastAsia="宋体" w:cs="宋体"/>
          <w:sz w:val="20"/>
          <w:szCs w:val="20"/>
        </w:rPr>
      </w:pPr>
      <w:r>
        <w:rPr>
          <w:rFonts w:hint="eastAsia" w:ascii="宋体" w:hAnsi="宋体" w:eastAsia="宋体" w:cs="宋体"/>
          <w:sz w:val="20"/>
          <w:szCs w:val="20"/>
        </w:rPr>
        <w:t>说明：填写前请认真阅读《工业和信息化部、国家统计局、国家发展和改革委员会、财政部关于印发中小企业划型标准规定的通知》（工信部联企业[2011]300号）和《财政部 工业和信息化部关于印发&lt;政府采购促进中小企业发展管理办法＞的通知》(财库[2020]46号)相关规定。</w:t>
      </w:r>
    </w:p>
    <w:p w14:paraId="2D819E27">
      <w:pPr>
        <w:adjustRightInd w:val="0"/>
        <w:snapToGrid w:val="0"/>
        <w:spacing w:line="360" w:lineRule="auto"/>
        <w:ind w:firstLine="630" w:firstLineChars="300"/>
        <w:rPr>
          <w:rFonts w:ascii="仿宋_GB2312" w:hAnsi="宋体" w:eastAsia="仿宋_GB2312" w:cs="仿宋_GB2312"/>
          <w:bCs/>
          <w:szCs w:val="21"/>
        </w:rPr>
      </w:pPr>
    </w:p>
    <w:p w14:paraId="6100A5D9">
      <w:pPr>
        <w:ind w:firstLine="803"/>
        <w:jc w:val="center"/>
        <w:rPr>
          <w:rFonts w:ascii="黑体" w:hAnsi="宋体" w:eastAsia="黑体" w:cs="黑体"/>
          <w:b/>
          <w:sz w:val="32"/>
          <w:szCs w:val="32"/>
        </w:rPr>
      </w:pPr>
      <w:r>
        <w:rPr>
          <w:rFonts w:hint="eastAsia" w:ascii="黑体" w:hAnsi="Times New Roman" w:eastAsia="黑体" w:cs="黑体"/>
          <w:b/>
          <w:sz w:val="32"/>
          <w:szCs w:val="32"/>
        </w:rPr>
        <w:t>七、</w:t>
      </w:r>
      <w:r>
        <w:rPr>
          <w:rFonts w:hint="eastAsia" w:ascii="黑体" w:hAnsi="宋体" w:eastAsia="黑体" w:cs="黑体"/>
          <w:b/>
          <w:sz w:val="32"/>
          <w:szCs w:val="32"/>
        </w:rPr>
        <w:t>报价一览表及报价文件</w:t>
      </w:r>
    </w:p>
    <w:p w14:paraId="1E51159B">
      <w:pPr>
        <w:adjustRightInd w:val="0"/>
        <w:snapToGrid w:val="0"/>
        <w:rPr>
          <w:rFonts w:ascii="黑体" w:hAnsi="宋体" w:eastAsia="黑体" w:cs="黑体"/>
          <w:sz w:val="32"/>
          <w:szCs w:val="32"/>
        </w:rPr>
      </w:pPr>
      <w:r>
        <w:rPr>
          <w:rFonts w:hint="eastAsia" w:ascii="黑体" w:hAnsi="宋体" w:eastAsia="黑体" w:cs="黑体"/>
          <w:sz w:val="32"/>
          <w:szCs w:val="32"/>
        </w:rPr>
        <w:t>附件9</w:t>
      </w:r>
    </w:p>
    <w:p w14:paraId="5E4842EE">
      <w:pPr>
        <w:adjustRightInd w:val="0"/>
        <w:snapToGrid w:val="0"/>
        <w:rPr>
          <w:rFonts w:ascii="黑体" w:hAnsi="宋体" w:eastAsia="黑体" w:cs="黑体"/>
          <w:sz w:val="24"/>
        </w:rPr>
      </w:pPr>
    </w:p>
    <w:tbl>
      <w:tblPr>
        <w:tblStyle w:val="92"/>
        <w:tblW w:w="9091"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6"/>
        <w:gridCol w:w="3239"/>
        <w:gridCol w:w="1739"/>
        <w:gridCol w:w="2057"/>
      </w:tblGrid>
      <w:tr w14:paraId="02AB10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679" w:hRule="atLeast"/>
        </w:trPr>
        <w:tc>
          <w:tcPr>
            <w:tcW w:w="2056" w:type="dxa"/>
            <w:tcBorders>
              <w:tl2br w:val="nil"/>
              <w:tr2bl w:val="nil"/>
            </w:tcBorders>
            <w:shd w:val="clear" w:color="auto" w:fill="auto"/>
            <w:vAlign w:val="center"/>
          </w:tcPr>
          <w:p w14:paraId="29FCC953">
            <w:pPr>
              <w:ind w:left="-88" w:leftChars="-42"/>
              <w:jc w:val="center"/>
              <w:rPr>
                <w:rFonts w:ascii="宋体" w:hAnsi="宋体" w:eastAsia="宋体" w:cs="宋体"/>
                <w:szCs w:val="21"/>
              </w:rPr>
            </w:pPr>
            <w:r>
              <w:rPr>
                <w:rFonts w:hint="eastAsia" w:ascii="宋体" w:hAnsi="宋体" w:eastAsia="宋体" w:cs="宋体"/>
                <w:szCs w:val="21"/>
              </w:rPr>
              <w:t>项目名称</w:t>
            </w:r>
          </w:p>
        </w:tc>
        <w:tc>
          <w:tcPr>
            <w:tcW w:w="3239" w:type="dxa"/>
            <w:tcBorders>
              <w:tl2br w:val="nil"/>
              <w:tr2bl w:val="nil"/>
            </w:tcBorders>
            <w:shd w:val="clear" w:color="auto" w:fill="auto"/>
            <w:vAlign w:val="center"/>
          </w:tcPr>
          <w:p w14:paraId="61BF5EBD">
            <w:pPr>
              <w:widowControl/>
              <w:ind w:left="-88" w:leftChars="-42"/>
              <w:jc w:val="center"/>
              <w:rPr>
                <w:rFonts w:ascii="宋体" w:hAnsi="宋体" w:eastAsia="宋体" w:cs="宋体"/>
                <w:szCs w:val="21"/>
              </w:rPr>
            </w:pPr>
          </w:p>
        </w:tc>
        <w:tc>
          <w:tcPr>
            <w:tcW w:w="1739" w:type="dxa"/>
            <w:tcBorders>
              <w:tl2br w:val="nil"/>
              <w:tr2bl w:val="nil"/>
            </w:tcBorders>
            <w:shd w:val="clear" w:color="auto" w:fill="auto"/>
            <w:vAlign w:val="center"/>
          </w:tcPr>
          <w:p w14:paraId="2B412D70">
            <w:pPr>
              <w:widowControl/>
              <w:ind w:left="-88" w:leftChars="-42"/>
              <w:jc w:val="center"/>
              <w:rPr>
                <w:rFonts w:ascii="宋体" w:hAnsi="宋体" w:eastAsia="宋体" w:cs="宋体"/>
                <w:szCs w:val="21"/>
              </w:rPr>
            </w:pPr>
            <w:r>
              <w:rPr>
                <w:rFonts w:hint="eastAsia" w:ascii="宋体" w:hAnsi="宋体" w:eastAsia="宋体" w:cs="宋体"/>
                <w:szCs w:val="21"/>
              </w:rPr>
              <w:t>政府采购编号</w:t>
            </w:r>
          </w:p>
        </w:tc>
        <w:tc>
          <w:tcPr>
            <w:tcW w:w="2057" w:type="dxa"/>
            <w:tcBorders>
              <w:tl2br w:val="nil"/>
              <w:tr2bl w:val="nil"/>
            </w:tcBorders>
            <w:shd w:val="clear" w:color="auto" w:fill="auto"/>
            <w:vAlign w:val="center"/>
          </w:tcPr>
          <w:p w14:paraId="6EBECFA2">
            <w:pPr>
              <w:widowControl/>
              <w:ind w:left="-88" w:leftChars="-42"/>
              <w:jc w:val="center"/>
              <w:rPr>
                <w:rFonts w:ascii="宋体" w:hAnsi="宋体" w:eastAsia="宋体" w:cs="宋体"/>
                <w:szCs w:val="21"/>
              </w:rPr>
            </w:pPr>
          </w:p>
        </w:tc>
      </w:tr>
      <w:tr w14:paraId="408C7A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2056" w:type="dxa"/>
            <w:tcBorders>
              <w:tl2br w:val="nil"/>
              <w:tr2bl w:val="nil"/>
            </w:tcBorders>
            <w:shd w:val="clear" w:color="auto" w:fill="auto"/>
            <w:vAlign w:val="center"/>
          </w:tcPr>
          <w:p w14:paraId="1C86D663">
            <w:pPr>
              <w:adjustRightInd w:val="0"/>
              <w:snapToGrid w:val="0"/>
              <w:ind w:left="-88" w:leftChars="-42"/>
              <w:jc w:val="center"/>
              <w:rPr>
                <w:rFonts w:ascii="宋体" w:hAnsi="宋体" w:eastAsia="宋体" w:cs="宋体"/>
                <w:szCs w:val="21"/>
              </w:rPr>
            </w:pPr>
            <w:r>
              <w:rPr>
                <w:rFonts w:hint="eastAsia" w:ascii="宋体" w:hAnsi="宋体" w:eastAsia="宋体" w:cs="宋体"/>
                <w:szCs w:val="21"/>
              </w:rPr>
              <w:t>品目代码</w:t>
            </w:r>
          </w:p>
        </w:tc>
        <w:tc>
          <w:tcPr>
            <w:tcW w:w="3239" w:type="dxa"/>
            <w:tcBorders>
              <w:tl2br w:val="nil"/>
              <w:tr2bl w:val="nil"/>
            </w:tcBorders>
            <w:shd w:val="clear" w:color="auto" w:fill="auto"/>
            <w:vAlign w:val="center"/>
          </w:tcPr>
          <w:p w14:paraId="669C8C37">
            <w:pPr>
              <w:adjustRightInd w:val="0"/>
              <w:snapToGrid w:val="0"/>
              <w:ind w:left="-88" w:leftChars="-42"/>
              <w:rPr>
                <w:rFonts w:ascii="宋体" w:hAnsi="宋体" w:eastAsia="宋体" w:cs="宋体"/>
                <w:szCs w:val="21"/>
              </w:rPr>
            </w:pPr>
          </w:p>
        </w:tc>
        <w:tc>
          <w:tcPr>
            <w:tcW w:w="3796" w:type="dxa"/>
            <w:gridSpan w:val="2"/>
            <w:tcBorders>
              <w:tl2br w:val="nil"/>
              <w:tr2bl w:val="nil"/>
            </w:tcBorders>
            <w:shd w:val="clear" w:color="auto" w:fill="auto"/>
            <w:vAlign w:val="center"/>
          </w:tcPr>
          <w:p w14:paraId="40C815B0">
            <w:pPr>
              <w:adjustRightInd w:val="0"/>
              <w:snapToGrid w:val="0"/>
              <w:ind w:left="-88" w:leftChars="-42"/>
              <w:rPr>
                <w:rFonts w:ascii="宋体" w:hAnsi="宋体" w:eastAsia="宋体" w:cs="宋体"/>
                <w:szCs w:val="21"/>
              </w:rPr>
            </w:pPr>
            <w:r>
              <w:rPr>
                <w:rFonts w:hint="eastAsia" w:ascii="宋体" w:hAnsi="宋体" w:eastAsia="宋体" w:cs="宋体"/>
                <w:szCs w:val="21"/>
              </w:rPr>
              <w:t xml:space="preserve">  包号：</w:t>
            </w:r>
            <w:r>
              <w:rPr>
                <w:rFonts w:hint="eastAsia" w:ascii="宋体" w:hAnsi="宋体" w:eastAsia="宋体" w:cs="宋体"/>
                <w:szCs w:val="21"/>
                <w:u w:val="single"/>
              </w:rPr>
              <w:t xml:space="preserve">        </w:t>
            </w:r>
          </w:p>
        </w:tc>
      </w:tr>
      <w:tr w14:paraId="65E1C8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2056" w:type="dxa"/>
            <w:tcBorders>
              <w:tl2br w:val="nil"/>
              <w:tr2bl w:val="nil"/>
            </w:tcBorders>
            <w:shd w:val="clear" w:color="auto" w:fill="auto"/>
            <w:vAlign w:val="center"/>
          </w:tcPr>
          <w:p w14:paraId="3528115A">
            <w:pPr>
              <w:adjustRightInd w:val="0"/>
              <w:snapToGrid w:val="0"/>
              <w:ind w:left="-88" w:leftChars="-42"/>
              <w:jc w:val="center"/>
              <w:rPr>
                <w:rFonts w:ascii="宋体" w:hAnsi="宋体" w:eastAsia="宋体" w:cs="宋体"/>
                <w:b/>
                <w:szCs w:val="21"/>
              </w:rPr>
            </w:pPr>
            <w:r>
              <w:rPr>
                <w:rFonts w:hint="eastAsia" w:ascii="宋体" w:hAnsi="宋体" w:eastAsia="宋体" w:cs="宋体"/>
                <w:b/>
                <w:szCs w:val="21"/>
              </w:rPr>
              <w:t>工程总报价</w:t>
            </w:r>
          </w:p>
        </w:tc>
        <w:tc>
          <w:tcPr>
            <w:tcW w:w="7035" w:type="dxa"/>
            <w:gridSpan w:val="3"/>
            <w:tcBorders>
              <w:tl2br w:val="nil"/>
              <w:tr2bl w:val="nil"/>
            </w:tcBorders>
            <w:shd w:val="clear" w:color="auto" w:fill="auto"/>
          </w:tcPr>
          <w:p w14:paraId="53ED83E4">
            <w:pPr>
              <w:adjustRightInd w:val="0"/>
              <w:snapToGrid w:val="0"/>
              <w:ind w:left="-88" w:leftChars="-42" w:firstLine="105" w:firstLineChars="50"/>
              <w:rPr>
                <w:rFonts w:ascii="宋体" w:hAnsi="宋体" w:eastAsia="宋体" w:cs="宋体"/>
                <w:b/>
                <w:szCs w:val="21"/>
              </w:rPr>
            </w:pPr>
          </w:p>
          <w:p w14:paraId="4D8DE05F">
            <w:pPr>
              <w:adjustRightInd w:val="0"/>
              <w:snapToGrid w:val="0"/>
              <w:ind w:left="-88" w:leftChars="-42" w:firstLine="105" w:firstLineChars="50"/>
              <w:rPr>
                <w:rFonts w:ascii="宋体" w:hAnsi="宋体" w:eastAsia="宋体" w:cs="宋体"/>
                <w:b/>
                <w:szCs w:val="21"/>
              </w:rPr>
            </w:pPr>
            <w:r>
              <w:rPr>
                <w:rFonts w:hint="eastAsia" w:ascii="宋体" w:hAnsi="宋体" w:eastAsia="宋体" w:cs="宋体"/>
                <w:b/>
                <w:szCs w:val="21"/>
              </w:rPr>
              <w:t>大写：</w:t>
            </w:r>
            <w:r>
              <w:rPr>
                <w:rFonts w:hint="eastAsia" w:ascii="宋体" w:hAnsi="宋体" w:eastAsia="宋体" w:cs="宋体"/>
                <w:b/>
                <w:szCs w:val="21"/>
                <w:u w:val="single"/>
              </w:rPr>
              <w:t xml:space="preserve">          </w:t>
            </w:r>
            <w:r>
              <w:rPr>
                <w:rFonts w:hint="eastAsia" w:ascii="宋体" w:hAnsi="宋体" w:eastAsia="宋体" w:cs="宋体"/>
                <w:b/>
                <w:szCs w:val="21"/>
              </w:rPr>
              <w:t>元人民币整，</w:t>
            </w:r>
          </w:p>
          <w:p w14:paraId="14272019">
            <w:pPr>
              <w:adjustRightInd w:val="0"/>
              <w:snapToGrid w:val="0"/>
              <w:ind w:left="-88" w:leftChars="-42" w:firstLine="105" w:firstLineChars="50"/>
              <w:rPr>
                <w:rFonts w:ascii="宋体" w:hAnsi="宋体" w:eastAsia="宋体" w:cs="宋体"/>
                <w:b/>
                <w:szCs w:val="21"/>
              </w:rPr>
            </w:pPr>
          </w:p>
          <w:p w14:paraId="3BBF8FF2">
            <w:pPr>
              <w:adjustRightInd w:val="0"/>
              <w:snapToGrid w:val="0"/>
              <w:ind w:left="-88" w:leftChars="-42" w:firstLine="105" w:firstLineChars="50"/>
              <w:rPr>
                <w:rFonts w:ascii="宋体" w:hAnsi="宋体" w:eastAsia="宋体" w:cs="宋体"/>
                <w:b/>
                <w:szCs w:val="21"/>
              </w:rPr>
            </w:pPr>
            <w:r>
              <w:rPr>
                <w:rFonts w:hint="eastAsia" w:ascii="宋体" w:hAnsi="宋体" w:eastAsia="宋体" w:cs="宋体"/>
                <w:b/>
                <w:szCs w:val="21"/>
              </w:rPr>
              <w:t>小写：</w:t>
            </w:r>
            <w:r>
              <w:rPr>
                <w:rFonts w:hint="eastAsia" w:ascii="宋体" w:hAnsi="宋体" w:eastAsia="宋体" w:cs="宋体"/>
                <w:b/>
                <w:szCs w:val="21"/>
                <w:u w:val="single"/>
              </w:rPr>
              <w:t xml:space="preserve">          </w:t>
            </w:r>
            <w:r>
              <w:rPr>
                <w:rFonts w:hint="eastAsia" w:ascii="宋体" w:hAnsi="宋体" w:eastAsia="宋体" w:cs="宋体"/>
                <w:b/>
                <w:szCs w:val="21"/>
              </w:rPr>
              <w:t>元人民币整。</w:t>
            </w:r>
          </w:p>
        </w:tc>
      </w:tr>
      <w:tr w14:paraId="19784A7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056" w:type="dxa"/>
            <w:tcBorders>
              <w:tl2br w:val="nil"/>
              <w:tr2bl w:val="nil"/>
            </w:tcBorders>
            <w:shd w:val="clear" w:color="auto" w:fill="auto"/>
            <w:vAlign w:val="center"/>
          </w:tcPr>
          <w:p w14:paraId="42EBD9ED">
            <w:pPr>
              <w:adjustRightInd w:val="0"/>
              <w:snapToGrid w:val="0"/>
              <w:ind w:left="-88" w:leftChars="-42"/>
              <w:jc w:val="center"/>
              <w:rPr>
                <w:rFonts w:ascii="宋体" w:hAnsi="宋体" w:eastAsia="宋体" w:cs="宋体"/>
                <w:szCs w:val="21"/>
              </w:rPr>
            </w:pPr>
            <w:r>
              <w:rPr>
                <w:rFonts w:hint="eastAsia" w:ascii="宋体" w:hAnsi="宋体" w:eastAsia="宋体" w:cs="宋体"/>
                <w:szCs w:val="21"/>
              </w:rPr>
              <w:t>工期</w:t>
            </w:r>
          </w:p>
        </w:tc>
        <w:tc>
          <w:tcPr>
            <w:tcW w:w="7035" w:type="dxa"/>
            <w:gridSpan w:val="3"/>
            <w:tcBorders>
              <w:tl2br w:val="nil"/>
              <w:tr2bl w:val="nil"/>
            </w:tcBorders>
            <w:shd w:val="clear" w:color="auto" w:fill="auto"/>
          </w:tcPr>
          <w:p w14:paraId="5469AF9B">
            <w:pPr>
              <w:adjustRightInd w:val="0"/>
              <w:snapToGrid w:val="0"/>
              <w:ind w:left="-88" w:leftChars="-42" w:firstLine="105" w:firstLineChars="50"/>
              <w:rPr>
                <w:rFonts w:ascii="宋体" w:hAnsi="宋体" w:eastAsia="宋体" w:cs="宋体"/>
                <w:szCs w:val="21"/>
              </w:rPr>
            </w:pPr>
          </w:p>
        </w:tc>
      </w:tr>
      <w:tr w14:paraId="2B555A4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056" w:type="dxa"/>
            <w:tcBorders>
              <w:tl2br w:val="nil"/>
              <w:tr2bl w:val="nil"/>
            </w:tcBorders>
            <w:shd w:val="clear" w:color="auto" w:fill="auto"/>
            <w:vAlign w:val="center"/>
          </w:tcPr>
          <w:p w14:paraId="5A604DC0">
            <w:pPr>
              <w:adjustRightInd w:val="0"/>
              <w:snapToGrid w:val="0"/>
              <w:ind w:left="-88" w:leftChars="-42"/>
              <w:jc w:val="center"/>
              <w:rPr>
                <w:rFonts w:hint="eastAsia" w:ascii="宋体" w:hAnsi="宋体" w:eastAsia="宋体" w:cs="宋体"/>
                <w:szCs w:val="21"/>
                <w:lang w:eastAsia="zh-CN"/>
              </w:rPr>
            </w:pPr>
            <w:r>
              <w:rPr>
                <w:rFonts w:hint="eastAsia" w:ascii="宋体" w:hAnsi="宋体" w:eastAsia="宋体" w:cs="宋体"/>
                <w:szCs w:val="21"/>
              </w:rPr>
              <w:t>质量</w:t>
            </w:r>
            <w:r>
              <w:rPr>
                <w:rFonts w:hint="eastAsia" w:ascii="宋体" w:hAnsi="宋体" w:eastAsia="宋体" w:cs="宋体"/>
                <w:szCs w:val="21"/>
                <w:lang w:val="en-US" w:eastAsia="zh-CN"/>
              </w:rPr>
              <w:t>要求</w:t>
            </w:r>
          </w:p>
        </w:tc>
        <w:tc>
          <w:tcPr>
            <w:tcW w:w="7035" w:type="dxa"/>
            <w:gridSpan w:val="3"/>
            <w:tcBorders>
              <w:tl2br w:val="nil"/>
              <w:tr2bl w:val="nil"/>
            </w:tcBorders>
            <w:shd w:val="clear" w:color="auto" w:fill="auto"/>
          </w:tcPr>
          <w:p w14:paraId="72C177E9">
            <w:pPr>
              <w:adjustRightInd w:val="0"/>
              <w:snapToGrid w:val="0"/>
              <w:ind w:left="-88" w:leftChars="-42" w:firstLine="105" w:firstLineChars="50"/>
              <w:rPr>
                <w:rFonts w:ascii="宋体" w:hAnsi="宋体" w:eastAsia="宋体" w:cs="宋体"/>
                <w:szCs w:val="21"/>
              </w:rPr>
            </w:pPr>
          </w:p>
        </w:tc>
      </w:tr>
      <w:tr w14:paraId="51BD6BA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056" w:type="dxa"/>
            <w:tcBorders>
              <w:tl2br w:val="nil"/>
              <w:tr2bl w:val="nil"/>
            </w:tcBorders>
            <w:shd w:val="clear" w:color="auto" w:fill="auto"/>
            <w:vAlign w:val="center"/>
          </w:tcPr>
          <w:p w14:paraId="6579E4F4">
            <w:pPr>
              <w:adjustRightInd w:val="0"/>
              <w:snapToGrid w:val="0"/>
              <w:ind w:left="-88" w:leftChars="-42"/>
              <w:jc w:val="center"/>
              <w:rPr>
                <w:rFonts w:ascii="宋体" w:hAnsi="宋体" w:eastAsia="宋体" w:cs="宋体"/>
                <w:szCs w:val="21"/>
              </w:rPr>
            </w:pPr>
            <w:r>
              <w:rPr>
                <w:rFonts w:hint="eastAsia" w:ascii="宋体" w:hAnsi="宋体" w:eastAsia="宋体" w:cs="宋体"/>
                <w:szCs w:val="21"/>
              </w:rPr>
              <w:t>保修承诺</w:t>
            </w:r>
          </w:p>
        </w:tc>
        <w:tc>
          <w:tcPr>
            <w:tcW w:w="7035" w:type="dxa"/>
            <w:gridSpan w:val="3"/>
            <w:tcBorders>
              <w:tl2br w:val="nil"/>
              <w:tr2bl w:val="nil"/>
            </w:tcBorders>
            <w:shd w:val="clear" w:color="auto" w:fill="auto"/>
          </w:tcPr>
          <w:p w14:paraId="0D19FE2C">
            <w:pPr>
              <w:adjustRightInd w:val="0"/>
              <w:snapToGrid w:val="0"/>
              <w:ind w:left="-88" w:leftChars="-42" w:firstLine="105" w:firstLineChars="50"/>
              <w:rPr>
                <w:rFonts w:ascii="宋体" w:hAnsi="宋体" w:eastAsia="宋体" w:cs="宋体"/>
                <w:szCs w:val="21"/>
              </w:rPr>
            </w:pPr>
          </w:p>
        </w:tc>
      </w:tr>
      <w:tr w14:paraId="0F15C8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056" w:type="dxa"/>
            <w:tcBorders>
              <w:tl2br w:val="nil"/>
              <w:tr2bl w:val="nil"/>
            </w:tcBorders>
            <w:shd w:val="clear" w:color="auto" w:fill="auto"/>
            <w:vAlign w:val="center"/>
          </w:tcPr>
          <w:p w14:paraId="697553B8">
            <w:pPr>
              <w:adjustRightInd w:val="0"/>
              <w:snapToGrid w:val="0"/>
              <w:ind w:left="-88" w:leftChars="-42"/>
              <w:jc w:val="center"/>
              <w:rPr>
                <w:rFonts w:ascii="宋体" w:hAnsi="宋体" w:eastAsia="宋体" w:cs="宋体"/>
                <w:szCs w:val="21"/>
              </w:rPr>
            </w:pPr>
            <w:r>
              <w:rPr>
                <w:rFonts w:hint="eastAsia" w:ascii="宋体" w:hAnsi="宋体" w:eastAsia="宋体" w:cs="宋体"/>
                <w:szCs w:val="21"/>
              </w:rPr>
              <w:t>项目负责人（拟任建造师）</w:t>
            </w:r>
          </w:p>
        </w:tc>
        <w:tc>
          <w:tcPr>
            <w:tcW w:w="7035" w:type="dxa"/>
            <w:gridSpan w:val="3"/>
            <w:tcBorders>
              <w:tl2br w:val="nil"/>
              <w:tr2bl w:val="nil"/>
            </w:tcBorders>
            <w:shd w:val="clear" w:color="auto" w:fill="auto"/>
          </w:tcPr>
          <w:p w14:paraId="460CDC13">
            <w:pPr>
              <w:adjustRightInd w:val="0"/>
              <w:snapToGrid w:val="0"/>
              <w:ind w:left="-88" w:leftChars="-42" w:firstLine="105" w:firstLineChars="50"/>
              <w:rPr>
                <w:rFonts w:ascii="宋体" w:hAnsi="宋体" w:eastAsia="宋体" w:cs="宋体"/>
                <w:szCs w:val="21"/>
              </w:rPr>
            </w:pPr>
          </w:p>
        </w:tc>
      </w:tr>
      <w:tr w14:paraId="034129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2056" w:type="dxa"/>
            <w:tcBorders>
              <w:tl2br w:val="nil"/>
              <w:tr2bl w:val="nil"/>
            </w:tcBorders>
            <w:shd w:val="clear" w:color="auto" w:fill="auto"/>
            <w:vAlign w:val="center"/>
          </w:tcPr>
          <w:p w14:paraId="413DEA51">
            <w:pPr>
              <w:adjustRightInd w:val="0"/>
              <w:snapToGrid w:val="0"/>
              <w:ind w:left="-88" w:leftChars="-42"/>
              <w:jc w:val="center"/>
              <w:rPr>
                <w:rFonts w:ascii="宋体" w:hAnsi="宋体" w:eastAsia="宋体" w:cs="宋体"/>
                <w:szCs w:val="21"/>
              </w:rPr>
            </w:pPr>
            <w:r>
              <w:rPr>
                <w:rFonts w:hint="eastAsia" w:ascii="宋体" w:hAnsi="宋体" w:eastAsia="宋体" w:cs="宋体"/>
                <w:szCs w:val="21"/>
              </w:rPr>
              <w:t>备注</w:t>
            </w:r>
          </w:p>
        </w:tc>
        <w:tc>
          <w:tcPr>
            <w:tcW w:w="7035" w:type="dxa"/>
            <w:gridSpan w:val="3"/>
            <w:tcBorders>
              <w:tl2br w:val="nil"/>
              <w:tr2bl w:val="nil"/>
            </w:tcBorders>
            <w:shd w:val="clear" w:color="auto" w:fill="auto"/>
          </w:tcPr>
          <w:p w14:paraId="710ACFA9">
            <w:pPr>
              <w:rPr>
                <w:rFonts w:ascii="宋体" w:hAnsi="宋体" w:eastAsia="宋体" w:cs="宋体"/>
                <w:szCs w:val="21"/>
              </w:rPr>
            </w:pPr>
            <w:r>
              <w:rPr>
                <w:rFonts w:hint="eastAsia" w:ascii="楷体_GB2312" w:hAnsi="Times New Roman" w:eastAsia="楷体_GB2312" w:cs="Times New Roman"/>
                <w:b/>
              </w:rPr>
              <w:t>附：完整的工程量清单报表文件一份</w:t>
            </w:r>
          </w:p>
        </w:tc>
      </w:tr>
    </w:tbl>
    <w:p w14:paraId="1C2B33A0">
      <w:pPr>
        <w:adjustRightInd w:val="0"/>
        <w:snapToGrid w:val="0"/>
        <w:spacing w:line="360" w:lineRule="auto"/>
        <w:rPr>
          <w:rFonts w:ascii="宋体" w:hAnsi="宋体" w:eastAsia="宋体" w:cs="宋体"/>
          <w:szCs w:val="21"/>
        </w:rPr>
      </w:pPr>
    </w:p>
    <w:p w14:paraId="5E751025">
      <w:pPr>
        <w:adjustRightInd w:val="0"/>
        <w:snapToGrid w:val="0"/>
        <w:spacing w:line="360" w:lineRule="auto"/>
        <w:rPr>
          <w:rFonts w:ascii="宋体" w:hAnsi="宋体" w:eastAsia="宋体" w:cs="宋体"/>
          <w:szCs w:val="21"/>
        </w:rPr>
      </w:pPr>
    </w:p>
    <w:p w14:paraId="3D732082">
      <w:pPr>
        <w:adjustRightInd w:val="0"/>
        <w:snapToGrid w:val="0"/>
        <w:spacing w:line="360" w:lineRule="auto"/>
        <w:rPr>
          <w:rFonts w:ascii="宋体" w:hAnsi="宋体" w:eastAsia="宋体" w:cs="宋体"/>
          <w:szCs w:val="21"/>
        </w:rPr>
      </w:pPr>
      <w:r>
        <w:rPr>
          <w:rFonts w:hint="eastAsia" w:ascii="宋体" w:hAnsi="宋体" w:eastAsia="宋体" w:cs="宋体"/>
          <w:szCs w:val="21"/>
        </w:rPr>
        <w:t>供应商（盖单位章）：</w:t>
      </w:r>
    </w:p>
    <w:p w14:paraId="6D9A293D">
      <w:pPr>
        <w:adjustRightInd w:val="0"/>
        <w:snapToGrid w:val="0"/>
        <w:spacing w:line="360" w:lineRule="auto"/>
        <w:rPr>
          <w:rFonts w:ascii="宋体" w:hAnsi="宋体" w:eastAsia="宋体" w:cs="宋体"/>
          <w:szCs w:val="21"/>
        </w:rPr>
      </w:pPr>
      <w:r>
        <w:rPr>
          <w:rFonts w:hint="eastAsia" w:ascii="宋体" w:hAnsi="宋体" w:eastAsia="宋体" w:cs="宋体"/>
          <w:szCs w:val="21"/>
        </w:rPr>
        <w:t>法定代表人或其委托代理人签字：</w:t>
      </w:r>
    </w:p>
    <w:p w14:paraId="68E3039B">
      <w:pPr>
        <w:adjustRightInd w:val="0"/>
        <w:snapToGrid w:val="0"/>
        <w:spacing w:line="360" w:lineRule="auto"/>
        <w:rPr>
          <w:rFonts w:ascii="宋体" w:hAnsi="宋体" w:eastAsia="宋体" w:cs="宋体"/>
          <w:szCs w:val="21"/>
        </w:rPr>
      </w:pPr>
      <w:r>
        <w:rPr>
          <w:rFonts w:hint="eastAsia" w:ascii="宋体" w:hAnsi="宋体" w:eastAsia="宋体" w:cs="宋体"/>
          <w:szCs w:val="21"/>
        </w:rPr>
        <w:t>日期：年月日</w:t>
      </w:r>
    </w:p>
    <w:p w14:paraId="1ACB25FE">
      <w:pPr>
        <w:adjustRightInd w:val="0"/>
        <w:snapToGrid w:val="0"/>
        <w:rPr>
          <w:rFonts w:ascii="黑体" w:hAnsi="宋体" w:eastAsia="黑体" w:cs="黑体"/>
          <w:b/>
          <w:sz w:val="24"/>
        </w:rPr>
      </w:pPr>
    </w:p>
    <w:p w14:paraId="6FF1CBF6">
      <w:pPr>
        <w:rPr>
          <w:rFonts w:ascii="楷体_GB2312" w:hAnsi="Times New Roman" w:eastAsia="楷体_GB2312" w:cs="Times New Roman"/>
          <w:b/>
          <w:color w:val="FF0000"/>
        </w:rPr>
      </w:pPr>
      <w:r>
        <w:rPr>
          <w:rFonts w:hint="eastAsia" w:ascii="楷体_GB2312" w:hAnsi="Times New Roman" w:eastAsia="楷体_GB2312" w:cs="Times New Roman"/>
          <w:b/>
          <w:color w:val="FF0000"/>
        </w:rPr>
        <w:t>附：完整的工程量清单报表文件一份</w:t>
      </w:r>
    </w:p>
    <w:p w14:paraId="43258F57">
      <w:pPr>
        <w:rPr>
          <w:rFonts w:ascii="楷体_GB2312" w:hAnsi="Times New Roman" w:eastAsia="楷体_GB2312" w:cs="Times New Roman"/>
          <w:b/>
          <w:color w:val="FF0000"/>
        </w:rPr>
      </w:pPr>
    </w:p>
    <w:p w14:paraId="7E9803DD">
      <w:pPr>
        <w:rPr>
          <w:rFonts w:ascii="楷体_GB2312" w:hAnsi="Times New Roman" w:eastAsia="楷体_GB2312" w:cs="Times New Roman"/>
          <w:b/>
        </w:rPr>
      </w:pPr>
    </w:p>
    <w:p w14:paraId="0625C5E8">
      <w:pPr>
        <w:rPr>
          <w:rFonts w:ascii="楷体_GB2312" w:hAnsi="Times New Roman" w:eastAsia="楷体_GB2312" w:cs="Times New Roman"/>
          <w:b/>
        </w:rPr>
      </w:pPr>
    </w:p>
    <w:p w14:paraId="4686D826">
      <w:pPr>
        <w:rPr>
          <w:rFonts w:ascii="楷体_GB2312" w:hAnsi="Times New Roman" w:eastAsia="楷体_GB2312" w:cs="Times New Roman"/>
          <w:b/>
        </w:rPr>
      </w:pPr>
    </w:p>
    <w:p w14:paraId="2075D782">
      <w:pPr>
        <w:rPr>
          <w:rFonts w:ascii="楷体_GB2312" w:hAnsi="Times New Roman" w:eastAsia="楷体_GB2312" w:cs="Times New Roman"/>
          <w:b/>
        </w:rPr>
      </w:pPr>
    </w:p>
    <w:p w14:paraId="61CB310C">
      <w:pPr>
        <w:pStyle w:val="2"/>
        <w:ind w:firstLine="400"/>
      </w:pPr>
    </w:p>
    <w:p w14:paraId="4F7ECB89">
      <w:pPr>
        <w:pStyle w:val="2"/>
        <w:ind w:firstLine="400"/>
      </w:pPr>
    </w:p>
    <w:p w14:paraId="5951671D">
      <w:pPr>
        <w:pStyle w:val="2"/>
        <w:ind w:firstLine="400"/>
      </w:pPr>
    </w:p>
    <w:p w14:paraId="2AB66AA8">
      <w:pPr>
        <w:pStyle w:val="2"/>
        <w:ind w:firstLine="400"/>
      </w:pPr>
    </w:p>
    <w:p w14:paraId="46DA0AA7">
      <w:pPr>
        <w:pStyle w:val="2"/>
        <w:ind w:firstLine="400"/>
      </w:pPr>
    </w:p>
    <w:p w14:paraId="3DE7FED5">
      <w:pPr>
        <w:rPr>
          <w:rFonts w:ascii="楷体_GB2312" w:hAnsi="Times New Roman" w:eastAsia="楷体_GB2312" w:cs="Times New Roman"/>
          <w:b/>
        </w:rPr>
      </w:pPr>
    </w:p>
    <w:p w14:paraId="4865C4A0">
      <w:pPr>
        <w:adjustRightInd w:val="0"/>
        <w:snapToGrid w:val="0"/>
        <w:spacing w:line="360" w:lineRule="auto"/>
        <w:ind w:left="-88" w:leftChars="-42"/>
        <w:jc w:val="center"/>
        <w:rPr>
          <w:rFonts w:hint="eastAsia" w:ascii="黑体" w:hAnsi="Times New Roman" w:eastAsia="黑体" w:cs="黑体"/>
          <w:b/>
          <w:sz w:val="32"/>
          <w:szCs w:val="32"/>
        </w:rPr>
      </w:pPr>
    </w:p>
    <w:p w14:paraId="2EEDFF88">
      <w:pPr>
        <w:adjustRightInd w:val="0"/>
        <w:snapToGrid w:val="0"/>
        <w:spacing w:line="360" w:lineRule="auto"/>
        <w:ind w:left="-88" w:leftChars="-42"/>
        <w:jc w:val="center"/>
        <w:rPr>
          <w:rFonts w:ascii="黑体" w:hAnsi="Times New Roman" w:eastAsia="黑体" w:cs="黑体"/>
          <w:b/>
          <w:bCs/>
          <w:sz w:val="32"/>
          <w:szCs w:val="32"/>
        </w:rPr>
      </w:pPr>
      <w:r>
        <w:rPr>
          <w:rFonts w:hint="eastAsia" w:ascii="黑体" w:hAnsi="Times New Roman" w:eastAsia="黑体" w:cs="黑体"/>
          <w:b/>
          <w:sz w:val="32"/>
          <w:szCs w:val="32"/>
        </w:rPr>
        <w:t>八</w:t>
      </w:r>
      <w:r>
        <w:rPr>
          <w:rFonts w:hint="eastAsia" w:ascii="黑体" w:hAnsi="Times New Roman" w:eastAsia="黑体" w:cs="黑体"/>
          <w:b/>
          <w:bCs/>
          <w:sz w:val="32"/>
          <w:szCs w:val="32"/>
        </w:rPr>
        <w:t>、供应商认为需要提供的其它资料</w:t>
      </w:r>
      <w:r>
        <w:rPr>
          <w:rFonts w:hint="eastAsia" w:ascii="黑体" w:hAnsi="黑体" w:eastAsia="黑体"/>
          <w:b/>
          <w:bCs/>
          <w:color w:val="000000"/>
          <w:sz w:val="30"/>
          <w:szCs w:val="30"/>
        </w:rPr>
        <w:t>　　　　　　　　　　　</w:t>
      </w:r>
    </w:p>
    <w:p w14:paraId="59D35E1B">
      <w:pPr>
        <w:adjustRightInd w:val="0"/>
        <w:snapToGrid w:val="0"/>
        <w:spacing w:line="360" w:lineRule="auto"/>
        <w:ind w:left="-88" w:leftChars="-42"/>
        <w:jc w:val="center"/>
        <w:rPr>
          <w:rFonts w:ascii="黑体" w:hAnsi="Times New Roman" w:eastAsia="黑体" w:cs="黑体"/>
          <w:b/>
          <w:bCs/>
          <w:sz w:val="32"/>
          <w:szCs w:val="32"/>
        </w:rPr>
      </w:pPr>
    </w:p>
    <w:p w14:paraId="1B7FB80F">
      <w:pPr>
        <w:pStyle w:val="2"/>
        <w:ind w:firstLine="400"/>
      </w:pPr>
    </w:p>
    <w:p w14:paraId="5293F0F9">
      <w:pPr>
        <w:pStyle w:val="2"/>
        <w:ind w:firstLine="400"/>
      </w:pPr>
    </w:p>
    <w:p w14:paraId="410B9486">
      <w:pPr>
        <w:pStyle w:val="2"/>
        <w:ind w:firstLine="400"/>
      </w:pPr>
    </w:p>
    <w:p w14:paraId="08A35508">
      <w:pPr>
        <w:pStyle w:val="2"/>
        <w:ind w:firstLine="400"/>
      </w:pPr>
    </w:p>
    <w:p w14:paraId="684B1FAC">
      <w:pPr>
        <w:pStyle w:val="2"/>
        <w:ind w:firstLine="400"/>
      </w:pPr>
    </w:p>
    <w:p w14:paraId="503975A4">
      <w:pPr>
        <w:pStyle w:val="2"/>
        <w:ind w:firstLine="400"/>
      </w:pPr>
    </w:p>
    <w:p w14:paraId="5D2AD246">
      <w:pPr>
        <w:pStyle w:val="2"/>
        <w:ind w:firstLine="400"/>
      </w:pPr>
    </w:p>
    <w:p w14:paraId="540C25A0">
      <w:pPr>
        <w:pStyle w:val="2"/>
        <w:ind w:firstLine="400"/>
      </w:pPr>
    </w:p>
    <w:p w14:paraId="130F8A40">
      <w:pPr>
        <w:pStyle w:val="2"/>
        <w:ind w:firstLine="400"/>
      </w:pPr>
    </w:p>
    <w:p w14:paraId="12536866">
      <w:pPr>
        <w:pStyle w:val="2"/>
        <w:ind w:firstLine="400"/>
      </w:pPr>
    </w:p>
    <w:p w14:paraId="5A760EDA">
      <w:pPr>
        <w:pStyle w:val="2"/>
        <w:ind w:firstLine="400"/>
      </w:pPr>
    </w:p>
    <w:p w14:paraId="4DCCFA66">
      <w:pPr>
        <w:pStyle w:val="2"/>
        <w:ind w:firstLine="400"/>
      </w:pPr>
    </w:p>
    <w:p w14:paraId="2C2D1A6A">
      <w:pPr>
        <w:pStyle w:val="2"/>
        <w:ind w:firstLine="400"/>
      </w:pPr>
    </w:p>
    <w:p w14:paraId="1F6194ED">
      <w:pPr>
        <w:pStyle w:val="2"/>
        <w:ind w:firstLine="400"/>
      </w:pPr>
    </w:p>
    <w:p w14:paraId="7B3374DF">
      <w:pPr>
        <w:pStyle w:val="2"/>
        <w:ind w:firstLine="400"/>
      </w:pPr>
    </w:p>
    <w:p w14:paraId="0B4730A5">
      <w:pPr>
        <w:pStyle w:val="2"/>
        <w:ind w:firstLine="400"/>
      </w:pPr>
    </w:p>
    <w:p w14:paraId="60D535DE">
      <w:pPr>
        <w:pStyle w:val="2"/>
        <w:ind w:firstLine="400"/>
      </w:pPr>
    </w:p>
    <w:p w14:paraId="418F1D43">
      <w:pPr>
        <w:pStyle w:val="2"/>
        <w:ind w:firstLine="400"/>
      </w:pPr>
    </w:p>
    <w:p w14:paraId="2BE8CE7B">
      <w:pPr>
        <w:pStyle w:val="2"/>
        <w:ind w:firstLine="400"/>
      </w:pPr>
    </w:p>
    <w:p w14:paraId="224C0B02">
      <w:pPr>
        <w:pStyle w:val="2"/>
        <w:ind w:firstLine="400"/>
      </w:pPr>
    </w:p>
    <w:p w14:paraId="054A3B92">
      <w:pPr>
        <w:pStyle w:val="2"/>
        <w:ind w:firstLine="400"/>
      </w:pPr>
    </w:p>
    <w:p w14:paraId="23F252DA">
      <w:pPr>
        <w:pStyle w:val="2"/>
        <w:ind w:firstLine="400"/>
      </w:pPr>
    </w:p>
    <w:p w14:paraId="0BDF43FE">
      <w:pPr>
        <w:pStyle w:val="2"/>
        <w:ind w:firstLine="400"/>
      </w:pPr>
    </w:p>
    <w:p w14:paraId="23543556">
      <w:pPr>
        <w:pStyle w:val="2"/>
        <w:ind w:firstLine="400"/>
      </w:pPr>
    </w:p>
    <w:p w14:paraId="491DDA8C">
      <w:pPr>
        <w:pStyle w:val="2"/>
        <w:ind w:firstLine="400"/>
      </w:pPr>
    </w:p>
    <w:p w14:paraId="1298A345">
      <w:pPr>
        <w:pStyle w:val="2"/>
        <w:ind w:firstLine="400"/>
      </w:pPr>
    </w:p>
    <w:p w14:paraId="549167DB">
      <w:pPr>
        <w:pStyle w:val="2"/>
        <w:ind w:firstLine="400"/>
      </w:pPr>
    </w:p>
    <w:p w14:paraId="06224F59">
      <w:pPr>
        <w:adjustRightInd w:val="0"/>
        <w:snapToGrid w:val="0"/>
        <w:spacing w:line="360" w:lineRule="auto"/>
        <w:rPr>
          <w:rFonts w:ascii="黑体" w:hAnsi="Times New Roman" w:eastAsia="黑体" w:cs="黑体"/>
          <w:b/>
          <w:bCs/>
          <w:sz w:val="32"/>
          <w:szCs w:val="32"/>
        </w:rPr>
      </w:pPr>
    </w:p>
    <w:p w14:paraId="709914B4">
      <w:pPr>
        <w:adjustRightInd w:val="0"/>
        <w:snapToGrid w:val="0"/>
        <w:spacing w:beforeLines="50" w:line="360" w:lineRule="auto"/>
        <w:jc w:val="center"/>
        <w:outlineLvl w:val="0"/>
        <w:rPr>
          <w:rFonts w:ascii="黑体" w:hAnsi="宋体" w:eastAsia="黑体" w:cs="黑体"/>
          <w:b/>
          <w:sz w:val="32"/>
          <w:szCs w:val="32"/>
        </w:rPr>
      </w:pPr>
      <w:r>
        <w:rPr>
          <w:rFonts w:hint="eastAsia" w:ascii="黑体" w:hAnsi="宋体" w:eastAsia="黑体" w:cs="黑体"/>
          <w:b/>
          <w:sz w:val="32"/>
          <w:szCs w:val="32"/>
        </w:rPr>
        <w:t>九、最后报价</w:t>
      </w:r>
    </w:p>
    <w:p w14:paraId="7C3947BC">
      <w:pPr>
        <w:adjustRightInd w:val="0"/>
        <w:snapToGrid w:val="0"/>
        <w:spacing w:beforeLines="50" w:line="360" w:lineRule="auto"/>
        <w:jc w:val="center"/>
        <w:outlineLvl w:val="0"/>
        <w:rPr>
          <w:rFonts w:ascii="黑体" w:hAnsi="宋体" w:eastAsia="黑体" w:cs="黑体"/>
          <w:b/>
          <w:sz w:val="32"/>
          <w:szCs w:val="32"/>
        </w:rPr>
      </w:pPr>
      <w:r>
        <w:rPr>
          <w:rFonts w:hint="eastAsia" w:cs="黑体" w:asciiTheme="majorEastAsia" w:hAnsiTheme="majorEastAsia" w:eastAsiaTheme="majorEastAsia"/>
          <w:szCs w:val="21"/>
        </w:rPr>
        <w:t>（投标文件中不要编制，</w:t>
      </w:r>
      <w:r>
        <w:rPr>
          <w:rFonts w:hint="eastAsia" w:ascii="宋体" w:hAnsi="宋体" w:eastAsia="宋体" w:cs="宋体"/>
          <w:color w:val="000000"/>
          <w:kern w:val="0"/>
          <w:sz w:val="22"/>
          <w:szCs w:val="22"/>
        </w:rPr>
        <w:t>最后报价在</w:t>
      </w:r>
      <w:r>
        <w:rPr>
          <w:rFonts w:hint="eastAsia" w:ascii="宋体" w:hAnsi="宋体" w:eastAsia="宋体" w:cs="宋体"/>
          <w:color w:val="000000"/>
          <w:kern w:val="0"/>
          <w:sz w:val="22"/>
          <w:szCs w:val="22"/>
          <w:lang w:eastAsia="zh-CN"/>
        </w:rPr>
        <w:t>益阳市公共资源交易中心</w:t>
      </w:r>
      <w:r>
        <w:rPr>
          <w:rFonts w:hint="eastAsia" w:ascii="宋体" w:hAnsi="宋体" w:eastAsia="宋体" w:cs="宋体"/>
          <w:color w:val="000000"/>
          <w:kern w:val="0"/>
          <w:sz w:val="22"/>
          <w:szCs w:val="22"/>
        </w:rPr>
        <w:t>电子交易平台填报</w:t>
      </w:r>
      <w:r>
        <w:rPr>
          <w:rFonts w:hint="eastAsia" w:cs="黑体" w:asciiTheme="majorEastAsia" w:hAnsiTheme="majorEastAsia" w:eastAsiaTheme="majorEastAsia"/>
          <w:szCs w:val="21"/>
        </w:rPr>
        <w:t>）</w:t>
      </w:r>
    </w:p>
    <w:p w14:paraId="5861507F">
      <w:pPr>
        <w:adjustRightInd w:val="0"/>
        <w:snapToGrid w:val="0"/>
        <w:spacing w:line="360" w:lineRule="auto"/>
        <w:ind w:left="-88" w:leftChars="-42"/>
        <w:rPr>
          <w:rFonts w:ascii="仿宋_GB2312" w:hAnsi="宋体" w:eastAsia="仿宋_GB2312" w:cs="仿宋_GB2312"/>
          <w:szCs w:val="21"/>
        </w:rPr>
      </w:pPr>
    </w:p>
    <w:p w14:paraId="1C1103B9">
      <w:pPr>
        <w:autoSpaceDE w:val="0"/>
        <w:autoSpaceDN w:val="0"/>
        <w:adjustRightInd w:val="0"/>
        <w:snapToGrid w:val="0"/>
        <w:spacing w:beforeLines="50" w:afterLines="50" w:line="360" w:lineRule="auto"/>
        <w:jc w:val="center"/>
      </w:pPr>
    </w:p>
    <w:sectPr>
      <w:footerReference r:id="rId3" w:type="default"/>
      <w:pgSz w:w="11906" w:h="16838"/>
      <w:pgMar w:top="1474" w:right="1587" w:bottom="1474" w:left="1531" w:header="851" w:footer="992" w:gutter="0"/>
      <w:cols w:space="720" w:num="1"/>
      <w:docGrid w:type="lines" w:linePitch="31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Calibri Light">
    <w:panose1 w:val="020F0302020204030204"/>
    <w:charset w:val="00"/>
    <w:family w:val="roman"/>
    <w:pitch w:val="default"/>
    <w:sig w:usb0="A00002EF" w:usb1="4000207B" w:usb2="0000000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Book Antiqua">
    <w:altName w:val="Segoe Print"/>
    <w:panose1 w:val="02040602050305030304"/>
    <w:charset w:val="00"/>
    <w:family w:val="roman"/>
    <w:pitch w:val="default"/>
    <w:sig w:usb0="00000000" w:usb1="00000000" w:usb2="00000000" w:usb3="00000000" w:csb0="2000009F" w:csb1="DFD7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Mangal">
    <w:panose1 w:val="02040503050203030202"/>
    <w:charset w:val="00"/>
    <w:family w:val="roman"/>
    <w:pitch w:val="default"/>
    <w:sig w:usb0="00008003" w:usb1="00000000" w:usb2="00000000" w:usb3="00000000" w:csb0="00000001" w:csb1="00000000"/>
  </w:font>
  <w:font w:name="Futura Bk">
    <w:altName w:val="Arial"/>
    <w:panose1 w:val="00000000000000000000"/>
    <w:charset w:val="00"/>
    <w:family w:val="swiss"/>
    <w:pitch w:val="default"/>
    <w:sig w:usb0="00000000" w:usb1="00000000" w:usb2="00000000" w:usb3="00000000" w:csb0="0000009F" w:csb1="00000000"/>
  </w:font>
  <w:font w:name="华文仿宋">
    <w:altName w:val="仿宋"/>
    <w:panose1 w:val="02010600040101010101"/>
    <w:charset w:val="86"/>
    <w:family w:val="auto"/>
    <w:pitch w:val="default"/>
    <w:sig w:usb0="00000000" w:usb1="00000000" w:usb2="00000000" w:usb3="00000000" w:csb0="0004009F" w:csb1="DFD70000"/>
  </w:font>
  <w:font w:name="Helvetica">
    <w:altName w:val="Arial"/>
    <w:panose1 w:val="020B0604020202020204"/>
    <w:charset w:val="00"/>
    <w:family w:val="swiss"/>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40001" w:csb1="00000000"/>
  </w:font>
  <w:font w:name="Arail">
    <w:altName w:val="Times New Roman"/>
    <w:panose1 w:val="00000000000000000000"/>
    <w:charset w:val="00"/>
    <w:family w:val="roman"/>
    <w:pitch w:val="default"/>
    <w:sig w:usb0="00000000" w:usb1="00000000" w:usb2="00000000" w:usb3="00000000" w:csb0="00040001" w:csb1="00000000"/>
  </w:font>
  <w:font w:name="Letter Gothic">
    <w:altName w:val="微软雅黑"/>
    <w:panose1 w:val="00000000000000000000"/>
    <w:charset w:val="00"/>
    <w:family w:val="roman"/>
    <w:pitch w:val="default"/>
    <w:sig w:usb0="00000000" w:usb1="00000000" w:usb2="00000000"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 w:name="inherit">
    <w:altName w:val="Times New Roman"/>
    <w:panose1 w:val="00000000000000000000"/>
    <w:charset w:val="00"/>
    <w:family w:val="roman"/>
    <w:pitch w:val="default"/>
    <w:sig w:usb0="00000000" w:usb1="00000000" w:usb2="00000000" w:usb3="00000000" w:csb0="00040001" w:csb1="00000000"/>
  </w:font>
  <w:font w:name="MingLiU">
    <w:panose1 w:val="02020509000000000000"/>
    <w:charset w:val="88"/>
    <w:family w:val="modern"/>
    <w:pitch w:val="default"/>
    <w:sig w:usb0="A00002FF" w:usb1="28CFFCFA" w:usb2="00000016" w:usb3="00000000" w:csb0="00100001" w:csb1="00000000"/>
  </w:font>
  <w:font w:name="华文细黑">
    <w:altName w:val="微软雅黑"/>
    <w:panose1 w:val="02010600040101010101"/>
    <w:charset w:val="86"/>
    <w:family w:val="auto"/>
    <w:pitch w:val="default"/>
    <w:sig w:usb0="00000000" w:usb1="0000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Geneva">
    <w:altName w:val="Arial"/>
    <w:panose1 w:val="00000000000000000000"/>
    <w:charset w:val="00"/>
    <w:family w:val="auto"/>
    <w:pitch w:val="default"/>
    <w:sig w:usb0="00000000" w:usb1="00000000" w:usb2="00A0C000" w:usb3="00000000" w:csb0="0000019F" w:csb1="00000000"/>
  </w:font>
  <w:font w:name="Heiti SC Light">
    <w:altName w:val="Times New Roman"/>
    <w:panose1 w:val="00000000000000000000"/>
    <w:charset w:val="00"/>
    <w:family w:val="roman"/>
    <w:pitch w:val="default"/>
    <w:sig w:usb0="00000000" w:usb1="00000000" w:usb2="00000000" w:usb3="00000000" w:csb0="00040001" w:csb1="00000000"/>
  </w:font>
  <w:font w:name="宋体常规">
    <w:altName w:val="宋体"/>
    <w:panose1 w:val="00000000000000000000"/>
    <w:charset w:val="86"/>
    <w:family w:val="roman"/>
    <w:pitch w:val="default"/>
    <w:sig w:usb0="00000000" w:usb1="00000000" w:usb2="00000000"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Century">
    <w:altName w:val="Times New Roman"/>
    <w:panose1 w:val="02040604050505020304"/>
    <w:charset w:val="00"/>
    <w:family w:val="roman"/>
    <w:pitch w:val="default"/>
    <w:sig w:usb0="00000000" w:usb1="00000000" w:usb2="00000000" w:usb3="00000000" w:csb0="2000009F" w:csb1="DFD70000"/>
  </w:font>
  <w:font w:name="Arial Bold">
    <w:altName w:val="Arial"/>
    <w:panose1 w:val="020B0704020202020204"/>
    <w:charset w:val="00"/>
    <w:family w:val="roman"/>
    <w:pitch w:val="default"/>
    <w:sig w:usb0="00000000" w:usb1="00000000" w:usb2="00000000" w:usb3="00000000" w:csb0="00000001" w:csb1="00000000"/>
  </w:font>
  <w:font w:name="汉仪中黑简+Arial">
    <w:altName w:val="黑体"/>
    <w:panose1 w:val="00000000000000000000"/>
    <w:charset w:val="86"/>
    <w:family w:val="roman"/>
    <w:pitch w:val="default"/>
    <w:sig w:usb0="00000000" w:usb1="00000000" w:usb2="00000000" w:usb3="00000000" w:csb0="00040001" w:csb1="00000000"/>
  </w:font>
  <w:font w:name="SimSun,Bold">
    <w:altName w:val="微软雅黑"/>
    <w:panose1 w:val="00000000000000000000"/>
    <w:charset w:val="00"/>
    <w:family w:val="roman"/>
    <w:pitch w:val="default"/>
    <w:sig w:usb0="00000000" w:usb1="00000000" w:usb2="00000000" w:usb3="00000000" w:csb0="00040001" w:csb1="00000000"/>
  </w:font>
  <w:font w:name="Garamond">
    <w:altName w:val="PMingLiU-ExtB"/>
    <w:panose1 w:val="02020404030301010803"/>
    <w:charset w:val="00"/>
    <w:family w:val="roman"/>
    <w:pitch w:val="default"/>
    <w:sig w:usb0="00000000" w:usb1="00000000" w:usb2="00000000" w:usb3="00000000" w:csb0="0000009F" w:csb1="DFD70000"/>
  </w:font>
  <w:font w:name="PMingLiU">
    <w:panose1 w:val="02020500000000000000"/>
    <w:charset w:val="88"/>
    <w:family w:val="roman"/>
    <w:pitch w:val="default"/>
    <w:sig w:usb0="A00002FF" w:usb1="28CFFCFA" w:usb2="00000016" w:usb3="00000000" w:csb0="00100001" w:csb1="00000000"/>
  </w:font>
  <w:font w:name="Futura Hv">
    <w:altName w:val="Arial"/>
    <w:panose1 w:val="00000000000000000000"/>
    <w:charset w:val="00"/>
    <w:family w:val="swiss"/>
    <w:pitch w:val="default"/>
    <w:sig w:usb0="00000000" w:usb1="00000000" w:usb2="00000000" w:usb3="00000000" w:csb0="0000009F" w:csb1="00000000"/>
  </w:font>
  <w:font w:name="Tms Rmn">
    <w:altName w:val="Segoe Print"/>
    <w:panose1 w:val="02020603040505020304"/>
    <w:charset w:val="00"/>
    <w:family w:val="roman"/>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Univers 57 Condensed">
    <w:altName w:val="宋体"/>
    <w:panose1 w:val="00000000000000000000"/>
    <w:charset w:val="86"/>
    <w:family w:val="roman"/>
    <w:pitch w:val="default"/>
    <w:sig w:usb0="00000000" w:usb1="00000000" w:usb2="00000000"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隶书">
    <w:altName w:val="微软雅黑"/>
    <w:panose1 w:val="02010509060101010101"/>
    <w:charset w:val="86"/>
    <w:family w:val="modern"/>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仿宋体">
    <w:altName w:val="宋体"/>
    <w:panose1 w:val="00000000000000000000"/>
    <w:charset w:val="86"/>
    <w:family w:val="auto"/>
    <w:pitch w:val="default"/>
    <w:sig w:usb0="00000000" w:usb1="00000000" w:usb2="00000010" w:usb3="00000000" w:csb0="00040000" w:csb1="00000000"/>
  </w:font>
  <w:font w:name="Courier">
    <w:altName w:val="Courier New"/>
    <w:panose1 w:val="02070409020205020404"/>
    <w:charset w:val="00"/>
    <w:family w:val="modern"/>
    <w:pitch w:val="default"/>
    <w:sig w:usb0="00000000" w:usb1="00000000" w:usb2="00000000" w:usb3="00000000" w:csb0="00000001" w:csb1="00000000"/>
  </w:font>
  <w:font w:name="汉仪中黑简">
    <w:altName w:val="宋体"/>
    <w:panose1 w:val="00000000000000000000"/>
    <w:charset w:val="86"/>
    <w:family w:val="auto"/>
    <w:pitch w:val="default"/>
    <w:sig w:usb0="00000000" w:usb1="00000000" w:usb2="00000012" w:usb3="00000000" w:csb0="00040000" w:csb1="00000000"/>
  </w:font>
  <w:font w:name="Century Schoolbook">
    <w:altName w:val="Segoe Print"/>
    <w:panose1 w:val="02040604050505020304"/>
    <w:charset w:val="00"/>
    <w:family w:val="roman"/>
    <w:pitch w:val="default"/>
    <w:sig w:usb0="00000000" w:usb1="00000000" w:usb2="00000000" w:usb3="00000000" w:csb0="2000009F" w:csb1="DFD70000"/>
  </w:font>
  <w:font w:name="Univers 47 CondensedLight">
    <w:altName w:val="微软雅黑"/>
    <w:panose1 w:val="00000000000000000000"/>
    <w:charset w:val="00"/>
    <w:family w:val="roman"/>
    <w:pitch w:val="default"/>
    <w:sig w:usb0="00000000" w:usb1="00000000" w:usb2="00000000" w:usb3="00000000" w:csb0="00040001" w:csb1="00000000"/>
  </w:font>
  <w:font w:name="文鼎粗圆简">
    <w:altName w:val="宋体"/>
    <w:panose1 w:val="00000000000000000000"/>
    <w:charset w:val="86"/>
    <w:family w:val="modern"/>
    <w:pitch w:val="default"/>
    <w:sig w:usb0="00000000" w:usb1="00000000" w:usb2="00000010" w:usb3="00000000" w:csb0="00040000" w:csb1="00000000"/>
  </w:font>
  <w:font w:name="汉仪中等线简+Helvetica">
    <w:altName w:val="宋体"/>
    <w:panose1 w:val="00000000000000000000"/>
    <w:charset w:val="86"/>
    <w:family w:val="roman"/>
    <w:pitch w:val="default"/>
    <w:sig w:usb0="00000000" w:usb1="00000000" w:usb2="00000000" w:usb3="00000000" w:csb0="00040001" w:csb1="00000000"/>
  </w:font>
  <w:font w:name="方正黑体_GBK">
    <w:altName w:val="微软雅黑"/>
    <w:panose1 w:val="00000000000000000000"/>
    <w:charset w:val="86"/>
    <w:family w:val="script"/>
    <w:pitch w:val="default"/>
    <w:sig w:usb0="00000000" w:usb1="00000000" w:usb2="0000000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新宋体-18030">
    <w:altName w:val="微软雅黑"/>
    <w:panose1 w:val="00000000000000000000"/>
    <w:charset w:val="86"/>
    <w:family w:val="modern"/>
    <w:pitch w:val="default"/>
    <w:sig w:usb0="00000000" w:usb1="00000000" w:usb2="000A005E" w:usb3="00000000" w:csb0="00040001" w:csb1="00000000"/>
  </w:font>
  <w:font w:name="方正小标宋_GBK">
    <w:altName w:val="微软雅黑"/>
    <w:panose1 w:val="00000000000000000000"/>
    <w:charset w:val="86"/>
    <w:family w:val="script"/>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B8E37">
    <w:pPr>
      <w:pStyle w:val="5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A477FC3">
                          <w:pPr>
                            <w:pStyle w:val="5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A477FC3">
                    <w:pPr>
                      <w:pStyle w:val="58"/>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FAB578"/>
    <w:multiLevelType w:val="singleLevel"/>
    <w:tmpl w:val="C0FAB578"/>
    <w:lvl w:ilvl="0" w:tentative="0">
      <w:start w:val="2"/>
      <w:numFmt w:val="chineseCounting"/>
      <w:suff w:val="space"/>
      <w:lvlText w:val="第%1部分"/>
      <w:lvlJc w:val="left"/>
      <w:rPr>
        <w:rFonts w:hint="eastAsia"/>
      </w:rPr>
    </w:lvl>
  </w:abstractNum>
  <w:abstractNum w:abstractNumId="1">
    <w:nsid w:val="C23B3445"/>
    <w:multiLevelType w:val="singleLevel"/>
    <w:tmpl w:val="C23B3445"/>
    <w:lvl w:ilvl="0" w:tentative="0">
      <w:start w:val="1"/>
      <w:numFmt w:val="chineseCounting"/>
      <w:suff w:val="nothing"/>
      <w:lvlText w:val="%1、"/>
      <w:lvlJc w:val="left"/>
      <w:rPr>
        <w:rFonts w:hint="eastAsia"/>
      </w:rPr>
    </w:lvl>
  </w:abstractNum>
  <w:abstractNum w:abstractNumId="2">
    <w:nsid w:val="D1847BFD"/>
    <w:multiLevelType w:val="singleLevel"/>
    <w:tmpl w:val="D1847BFD"/>
    <w:lvl w:ilvl="0" w:tentative="0">
      <w:start w:val="1"/>
      <w:numFmt w:val="decimal"/>
      <w:pStyle w:val="1030"/>
      <w:suff w:val="nothing"/>
      <w:lvlText w:val="%1、"/>
      <w:lvlJc w:val="left"/>
    </w:lvl>
  </w:abstractNum>
  <w:abstractNum w:abstractNumId="3">
    <w:nsid w:val="F6DD93AC"/>
    <w:multiLevelType w:val="singleLevel"/>
    <w:tmpl w:val="F6DD93AC"/>
    <w:lvl w:ilvl="0" w:tentative="0">
      <w:start w:val="1"/>
      <w:numFmt w:val="decimal"/>
      <w:lvlText w:val="%1."/>
      <w:lvlJc w:val="left"/>
      <w:pPr>
        <w:tabs>
          <w:tab w:val="left" w:pos="312"/>
        </w:tabs>
      </w:pPr>
    </w:lvl>
  </w:abstractNum>
  <w:abstractNum w:abstractNumId="4">
    <w:nsid w:val="FDE2270F"/>
    <w:multiLevelType w:val="singleLevel"/>
    <w:tmpl w:val="FDE2270F"/>
    <w:lvl w:ilvl="0" w:tentative="0">
      <w:start w:val="2"/>
      <w:numFmt w:val="decimal"/>
      <w:suff w:val="nothing"/>
      <w:lvlText w:val="%1、"/>
      <w:lvlJc w:val="left"/>
    </w:lvl>
  </w:abstractNum>
  <w:abstractNum w:abstractNumId="5">
    <w:nsid w:val="FFFFFF7C"/>
    <w:multiLevelType w:val="singleLevel"/>
    <w:tmpl w:val="FFFFFF7C"/>
    <w:lvl w:ilvl="0" w:tentative="0">
      <w:start w:val="1"/>
      <w:numFmt w:val="decimal"/>
      <w:pStyle w:val="1040"/>
      <w:lvlText w:val="%1."/>
      <w:lvlJc w:val="left"/>
      <w:pPr>
        <w:tabs>
          <w:tab w:val="left" w:pos="2040"/>
        </w:tabs>
        <w:ind w:left="2040" w:hanging="360"/>
      </w:pPr>
      <w:rPr>
        <w:rFonts w:cs="Times New Roman"/>
      </w:rPr>
    </w:lvl>
  </w:abstractNum>
  <w:abstractNum w:abstractNumId="6">
    <w:nsid w:val="FFFFFF83"/>
    <w:multiLevelType w:val="singleLevel"/>
    <w:tmpl w:val="FFFFFF83"/>
    <w:lvl w:ilvl="0" w:tentative="0">
      <w:start w:val="1"/>
      <w:numFmt w:val="bullet"/>
      <w:pStyle w:val="1051"/>
      <w:lvlText w:val=""/>
      <w:lvlJc w:val="left"/>
      <w:pPr>
        <w:tabs>
          <w:tab w:val="left" w:pos="780"/>
        </w:tabs>
        <w:ind w:left="780" w:hanging="360"/>
      </w:pPr>
      <w:rPr>
        <w:rFonts w:hint="default" w:ascii="Wingdings" w:hAnsi="Wingdings"/>
      </w:rPr>
    </w:lvl>
  </w:abstractNum>
  <w:abstractNum w:abstractNumId="7">
    <w:nsid w:val="00000004"/>
    <w:multiLevelType w:val="singleLevel"/>
    <w:tmpl w:val="00000004"/>
    <w:lvl w:ilvl="0" w:tentative="0">
      <w:start w:val="24"/>
      <w:numFmt w:val="decimal"/>
      <w:suff w:val="nothing"/>
      <w:lvlText w:val="%1."/>
      <w:lvlJc w:val="left"/>
    </w:lvl>
  </w:abstractNum>
  <w:abstractNum w:abstractNumId="8">
    <w:nsid w:val="00000005"/>
    <w:multiLevelType w:val="singleLevel"/>
    <w:tmpl w:val="00000005"/>
    <w:lvl w:ilvl="0" w:tentative="0">
      <w:start w:val="33"/>
      <w:numFmt w:val="decimal"/>
      <w:pStyle w:val="81"/>
      <w:suff w:val="nothing"/>
      <w:lvlText w:val="%1．"/>
      <w:lvlJc w:val="left"/>
    </w:lvl>
  </w:abstractNum>
  <w:abstractNum w:abstractNumId="9">
    <w:nsid w:val="0000005C"/>
    <w:multiLevelType w:val="multilevel"/>
    <w:tmpl w:val="0000005C"/>
    <w:lvl w:ilvl="0" w:tentative="0">
      <w:start w:val="1"/>
      <w:numFmt w:val="bullet"/>
      <w:pStyle w:val="2162"/>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01FF3A06"/>
    <w:multiLevelType w:val="multilevel"/>
    <w:tmpl w:val="01FF3A06"/>
    <w:lvl w:ilvl="0" w:tentative="0">
      <w:start w:val="1"/>
      <w:numFmt w:val="bullet"/>
      <w:pStyle w:val="2008"/>
      <w:lvlText w:val=""/>
      <w:lvlJc w:val="left"/>
      <w:pPr>
        <w:tabs>
          <w:tab w:val="left" w:pos="720"/>
        </w:tabs>
        <w:ind w:left="720" w:hanging="360"/>
      </w:pPr>
      <w:rPr>
        <w:rFonts w:hint="default" w:ascii="Wingdings" w:hAnsi="Wingdings"/>
        <w:lang w:eastAsia="zh-CN"/>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11">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pStyle w:val="864"/>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041F36E5"/>
    <w:multiLevelType w:val="singleLevel"/>
    <w:tmpl w:val="041F36E5"/>
    <w:lvl w:ilvl="0" w:tentative="0">
      <w:start w:val="1"/>
      <w:numFmt w:val="decimal"/>
      <w:lvlText w:val="表%1."/>
      <w:lvlJc w:val="left"/>
      <w:pPr>
        <w:tabs>
          <w:tab w:val="left" w:pos="425"/>
        </w:tabs>
        <w:ind w:left="425" w:hanging="425"/>
      </w:pPr>
    </w:lvl>
  </w:abstractNum>
  <w:abstractNum w:abstractNumId="13">
    <w:nsid w:val="076D0DBF"/>
    <w:multiLevelType w:val="multilevel"/>
    <w:tmpl w:val="076D0DBF"/>
    <w:lvl w:ilvl="0" w:tentative="0">
      <w:start w:val="1"/>
      <w:numFmt w:val="decimal"/>
      <w:pStyle w:val="1775"/>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4">
    <w:nsid w:val="08BA0678"/>
    <w:multiLevelType w:val="multilevel"/>
    <w:tmpl w:val="08BA0678"/>
    <w:lvl w:ilvl="0" w:tentative="0">
      <w:start w:val="1"/>
      <w:numFmt w:val="bullet"/>
      <w:pStyle w:val="591"/>
      <w:lvlText w:val=""/>
      <w:lvlJc w:val="left"/>
      <w:pPr>
        <w:ind w:left="703" w:hanging="420"/>
      </w:pPr>
      <w:rPr>
        <w:rFonts w:hint="default" w:ascii="Wingdings" w:hAnsi="Wingdings"/>
      </w:rPr>
    </w:lvl>
    <w:lvl w:ilvl="1" w:tentative="0">
      <w:start w:val="1"/>
      <w:numFmt w:val="bullet"/>
      <w:lvlText w:val=""/>
      <w:lvlJc w:val="left"/>
      <w:pPr>
        <w:ind w:left="1123" w:hanging="420"/>
      </w:pPr>
      <w:rPr>
        <w:rFonts w:hint="default" w:ascii="Wingdings" w:hAnsi="Wingdings"/>
      </w:rPr>
    </w:lvl>
    <w:lvl w:ilvl="2" w:tentative="0">
      <w:start w:val="1"/>
      <w:numFmt w:val="bullet"/>
      <w:lvlText w:val=""/>
      <w:lvlJc w:val="left"/>
      <w:pPr>
        <w:ind w:left="1543" w:hanging="420"/>
      </w:pPr>
      <w:rPr>
        <w:rFonts w:hint="default" w:ascii="Wingdings" w:hAnsi="Wingdings"/>
      </w:rPr>
    </w:lvl>
    <w:lvl w:ilvl="3" w:tentative="0">
      <w:start w:val="1"/>
      <w:numFmt w:val="bullet"/>
      <w:lvlText w:val=""/>
      <w:lvlJc w:val="left"/>
      <w:pPr>
        <w:ind w:left="1963" w:hanging="420"/>
      </w:pPr>
      <w:rPr>
        <w:rFonts w:hint="default" w:ascii="Wingdings" w:hAnsi="Wingdings"/>
      </w:rPr>
    </w:lvl>
    <w:lvl w:ilvl="4" w:tentative="0">
      <w:start w:val="1"/>
      <w:numFmt w:val="bullet"/>
      <w:lvlText w:val=""/>
      <w:lvlJc w:val="left"/>
      <w:pPr>
        <w:ind w:left="2383" w:hanging="420"/>
      </w:pPr>
      <w:rPr>
        <w:rFonts w:hint="default" w:ascii="Wingdings" w:hAnsi="Wingdings"/>
      </w:rPr>
    </w:lvl>
    <w:lvl w:ilvl="5" w:tentative="0">
      <w:start w:val="1"/>
      <w:numFmt w:val="bullet"/>
      <w:lvlText w:val=""/>
      <w:lvlJc w:val="left"/>
      <w:pPr>
        <w:ind w:left="2803" w:hanging="420"/>
      </w:pPr>
      <w:rPr>
        <w:rFonts w:hint="default" w:ascii="Wingdings" w:hAnsi="Wingdings"/>
      </w:rPr>
    </w:lvl>
    <w:lvl w:ilvl="6" w:tentative="0">
      <w:start w:val="1"/>
      <w:numFmt w:val="bullet"/>
      <w:lvlText w:val=""/>
      <w:lvlJc w:val="left"/>
      <w:pPr>
        <w:ind w:left="3223" w:hanging="420"/>
      </w:pPr>
      <w:rPr>
        <w:rFonts w:hint="default" w:ascii="Wingdings" w:hAnsi="Wingdings"/>
      </w:rPr>
    </w:lvl>
    <w:lvl w:ilvl="7" w:tentative="0">
      <w:start w:val="1"/>
      <w:numFmt w:val="bullet"/>
      <w:lvlText w:val=""/>
      <w:lvlJc w:val="left"/>
      <w:pPr>
        <w:ind w:left="3643" w:hanging="420"/>
      </w:pPr>
      <w:rPr>
        <w:rFonts w:hint="default" w:ascii="Wingdings" w:hAnsi="Wingdings"/>
      </w:rPr>
    </w:lvl>
    <w:lvl w:ilvl="8" w:tentative="0">
      <w:start w:val="1"/>
      <w:numFmt w:val="bullet"/>
      <w:lvlText w:val=""/>
      <w:lvlJc w:val="left"/>
      <w:pPr>
        <w:ind w:left="4063" w:hanging="420"/>
      </w:pPr>
      <w:rPr>
        <w:rFonts w:hint="default" w:ascii="Wingdings" w:hAnsi="Wingdings"/>
      </w:rPr>
    </w:lvl>
  </w:abstractNum>
  <w:abstractNum w:abstractNumId="15">
    <w:nsid w:val="0A7B3D49"/>
    <w:multiLevelType w:val="multilevel"/>
    <w:tmpl w:val="0A7B3D49"/>
    <w:lvl w:ilvl="0" w:tentative="0">
      <w:start w:val="1"/>
      <w:numFmt w:val="decimal"/>
      <w:pStyle w:val="1828"/>
      <w:lvlText w:val="%1)"/>
      <w:lvlJc w:val="left"/>
      <w:pPr>
        <w:ind w:left="420" w:hanging="420"/>
      </w:pPr>
      <w:rPr>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0F055AC9"/>
    <w:multiLevelType w:val="multilevel"/>
    <w:tmpl w:val="0F055AC9"/>
    <w:lvl w:ilvl="0" w:tentative="0">
      <w:start w:val="1"/>
      <w:numFmt w:val="decimal"/>
      <w:pStyle w:val="1700"/>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0FAC7589"/>
    <w:multiLevelType w:val="multilevel"/>
    <w:tmpl w:val="0FAC7589"/>
    <w:lvl w:ilvl="0" w:tentative="0">
      <w:start w:val="1"/>
      <w:numFmt w:val="bullet"/>
      <w:pStyle w:val="129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18">
    <w:nsid w:val="10FB1FE5"/>
    <w:multiLevelType w:val="multilevel"/>
    <w:tmpl w:val="10FB1FE5"/>
    <w:lvl w:ilvl="0" w:tentative="0">
      <w:start w:val="1"/>
      <w:numFmt w:val="decimal"/>
      <w:pStyle w:val="1732"/>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144E27EB"/>
    <w:multiLevelType w:val="multilevel"/>
    <w:tmpl w:val="144E27EB"/>
    <w:lvl w:ilvl="0" w:tentative="0">
      <w:start w:val="1"/>
      <w:numFmt w:val="bullet"/>
      <w:pStyle w:val="185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0">
    <w:nsid w:val="165D2C8A"/>
    <w:multiLevelType w:val="multilevel"/>
    <w:tmpl w:val="165D2C8A"/>
    <w:lvl w:ilvl="0" w:tentative="0">
      <w:start w:val="1"/>
      <w:numFmt w:val="chineseCountingThousand"/>
      <w:pStyle w:val="183"/>
      <w:suff w:val="space"/>
      <w:lvlText w:val="第%1章"/>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3" w:tentative="0">
      <w:start w:val="1"/>
      <w:numFmt w:val="decimal"/>
      <w:isLgl/>
      <w:suff w:val="space"/>
      <w:lvlText w:val="%1.%2.%3.%4"/>
      <w:lvlJc w:val="left"/>
      <w:pPr>
        <w:ind w:left="0" w:firstLine="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isLgl/>
      <w:suff w:val="space"/>
      <w:lvlText w:val="%1.%2.%3.%4.%5"/>
      <w:lvlJc w:val="left"/>
      <w:pPr>
        <w:ind w:left="0" w:firstLine="0"/>
      </w:pPr>
      <w:rPr>
        <w:rFonts w:hint="eastAsia"/>
      </w:rPr>
    </w:lvl>
    <w:lvl w:ilvl="5" w:tentative="0">
      <w:start w:val="1"/>
      <w:numFmt w:val="decimal"/>
      <w:lvlText w:val="%1.%2.%3.%4.%5.%6"/>
      <w:lvlJc w:val="left"/>
      <w:pPr>
        <w:tabs>
          <w:tab w:val="left" w:pos="0"/>
        </w:tabs>
        <w:ind w:left="0" w:firstLine="0"/>
      </w:pPr>
      <w:rPr>
        <w:rFonts w:hint="eastAsia"/>
      </w:rPr>
    </w:lvl>
    <w:lvl w:ilvl="6" w:tentative="0">
      <w:start w:val="1"/>
      <w:numFmt w:val="decimal"/>
      <w:lvlText w:val="%1.%2.%3.%4.%5.%6.%7"/>
      <w:lvlJc w:val="left"/>
      <w:pPr>
        <w:tabs>
          <w:tab w:val="left" w:pos="0"/>
        </w:tabs>
        <w:ind w:left="0" w:firstLine="0"/>
      </w:pPr>
      <w:rPr>
        <w:rFonts w:hint="eastAsia"/>
      </w:rPr>
    </w:lvl>
    <w:lvl w:ilvl="7" w:tentative="0">
      <w:start w:val="1"/>
      <w:numFmt w:val="decimal"/>
      <w:lvlText w:val="%1.%2.%3.%4.%5.%6.%7.%8"/>
      <w:lvlJc w:val="left"/>
      <w:pPr>
        <w:tabs>
          <w:tab w:val="left" w:pos="0"/>
        </w:tabs>
        <w:ind w:left="0" w:firstLine="0"/>
      </w:pPr>
      <w:rPr>
        <w:rFonts w:hint="eastAsia"/>
      </w:rPr>
    </w:lvl>
    <w:lvl w:ilvl="8" w:tentative="0">
      <w:start w:val="1"/>
      <w:numFmt w:val="decimal"/>
      <w:lvlText w:val="%1.%2.%3.%4.%5.%6.%7.%8.%9"/>
      <w:lvlJc w:val="left"/>
      <w:pPr>
        <w:tabs>
          <w:tab w:val="left" w:pos="0"/>
        </w:tabs>
        <w:ind w:left="0" w:firstLine="0"/>
      </w:pPr>
      <w:rPr>
        <w:rFonts w:hint="eastAsia"/>
      </w:rPr>
    </w:lvl>
  </w:abstractNum>
  <w:abstractNum w:abstractNumId="21">
    <w:nsid w:val="169223F7"/>
    <w:multiLevelType w:val="multilevel"/>
    <w:tmpl w:val="169223F7"/>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pStyle w:val="1845"/>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2">
    <w:nsid w:val="19A90ECD"/>
    <w:multiLevelType w:val="multilevel"/>
    <w:tmpl w:val="19A90ECD"/>
    <w:lvl w:ilvl="0" w:tentative="0">
      <w:start w:val="1"/>
      <w:numFmt w:val="decimal"/>
      <w:pStyle w:val="1984"/>
      <w:suff w:val="space"/>
      <w:lvlText w:val="%1"/>
      <w:lvlJc w:val="left"/>
      <w:pPr>
        <w:ind w:left="0" w:firstLine="0"/>
      </w:pPr>
      <w:rPr>
        <w:rFonts w:hint="eastAsia"/>
      </w:rPr>
    </w:lvl>
    <w:lvl w:ilvl="1" w:tentative="0">
      <w:start w:val="1"/>
      <w:numFmt w:val="decimal"/>
      <w:pStyle w:val="1613"/>
      <w:suff w:val="space"/>
      <w:lvlText w:val="4.%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3">
    <w:nsid w:val="1C7A3A24"/>
    <w:multiLevelType w:val="multilevel"/>
    <w:tmpl w:val="1C7A3A24"/>
    <w:lvl w:ilvl="0" w:tentative="0">
      <w:start w:val="1"/>
      <w:numFmt w:val="japaneseCounting"/>
      <w:lvlText w:val="第%1章"/>
      <w:lvlJc w:val="left"/>
      <w:pPr>
        <w:ind w:left="1260" w:hanging="12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DBF29E3"/>
    <w:multiLevelType w:val="singleLevel"/>
    <w:tmpl w:val="1DBF29E3"/>
    <w:lvl w:ilvl="0" w:tentative="0">
      <w:start w:val="2"/>
      <w:numFmt w:val="decimal"/>
      <w:suff w:val="nothing"/>
      <w:lvlText w:val="%1、"/>
      <w:lvlJc w:val="left"/>
    </w:lvl>
  </w:abstractNum>
  <w:abstractNum w:abstractNumId="25">
    <w:nsid w:val="1FE55DAC"/>
    <w:multiLevelType w:val="singleLevel"/>
    <w:tmpl w:val="1FE55DAC"/>
    <w:lvl w:ilvl="0" w:tentative="0">
      <w:start w:val="1"/>
      <w:numFmt w:val="bullet"/>
      <w:pStyle w:val="1708"/>
      <w:lvlText w:val=""/>
      <w:lvlJc w:val="left"/>
      <w:pPr>
        <w:tabs>
          <w:tab w:val="left" w:pos="0"/>
        </w:tabs>
        <w:ind w:left="625" w:hanging="425"/>
      </w:pPr>
      <w:rPr>
        <w:rFonts w:hint="default" w:ascii="Wingdings" w:hAnsi="Wingdings"/>
        <w:sz w:val="13"/>
        <w:u w:val="none"/>
      </w:rPr>
    </w:lvl>
  </w:abstractNum>
  <w:abstractNum w:abstractNumId="26">
    <w:nsid w:val="22012E5D"/>
    <w:multiLevelType w:val="multilevel"/>
    <w:tmpl w:val="22012E5D"/>
    <w:lvl w:ilvl="0" w:tentative="0">
      <w:start w:val="1"/>
      <w:numFmt w:val="bullet"/>
      <w:pStyle w:val="1628"/>
      <w:lvlText w:val=""/>
      <w:lvlJc w:val="left"/>
      <w:pPr>
        <w:ind w:left="50" w:hanging="420"/>
      </w:pPr>
      <w:rPr>
        <w:rFonts w:hint="default" w:ascii="Wingdings" w:hAnsi="Wingdings"/>
      </w:rPr>
    </w:lvl>
    <w:lvl w:ilvl="1" w:tentative="0">
      <w:start w:val="1"/>
      <w:numFmt w:val="bullet"/>
      <w:lvlText w:val=""/>
      <w:lvlJc w:val="left"/>
      <w:pPr>
        <w:ind w:left="470" w:hanging="420"/>
      </w:pPr>
      <w:rPr>
        <w:rFonts w:hint="default" w:ascii="Wingdings" w:hAnsi="Wingdings"/>
      </w:rPr>
    </w:lvl>
    <w:lvl w:ilvl="2" w:tentative="0">
      <w:start w:val="1"/>
      <w:numFmt w:val="bullet"/>
      <w:lvlText w:val=""/>
      <w:lvlJc w:val="left"/>
      <w:pPr>
        <w:ind w:left="890" w:hanging="420"/>
      </w:pPr>
      <w:rPr>
        <w:rFonts w:hint="default" w:ascii="Wingdings" w:hAnsi="Wingdings"/>
      </w:rPr>
    </w:lvl>
    <w:lvl w:ilvl="3" w:tentative="0">
      <w:start w:val="1"/>
      <w:numFmt w:val="bullet"/>
      <w:lvlText w:val=""/>
      <w:lvlJc w:val="left"/>
      <w:pPr>
        <w:ind w:left="1310" w:hanging="420"/>
      </w:pPr>
      <w:rPr>
        <w:rFonts w:hint="default" w:ascii="Wingdings" w:hAnsi="Wingdings"/>
      </w:rPr>
    </w:lvl>
    <w:lvl w:ilvl="4" w:tentative="0">
      <w:start w:val="1"/>
      <w:numFmt w:val="bullet"/>
      <w:lvlText w:val=""/>
      <w:lvlJc w:val="left"/>
      <w:pPr>
        <w:ind w:left="1730" w:hanging="420"/>
      </w:pPr>
      <w:rPr>
        <w:rFonts w:hint="default" w:ascii="Wingdings" w:hAnsi="Wingdings"/>
      </w:rPr>
    </w:lvl>
    <w:lvl w:ilvl="5" w:tentative="0">
      <w:start w:val="1"/>
      <w:numFmt w:val="bullet"/>
      <w:lvlText w:val=""/>
      <w:lvlJc w:val="left"/>
      <w:pPr>
        <w:ind w:left="2150" w:hanging="420"/>
      </w:pPr>
      <w:rPr>
        <w:rFonts w:hint="default" w:ascii="Wingdings" w:hAnsi="Wingdings"/>
      </w:rPr>
    </w:lvl>
    <w:lvl w:ilvl="6" w:tentative="0">
      <w:start w:val="1"/>
      <w:numFmt w:val="bullet"/>
      <w:lvlText w:val=""/>
      <w:lvlJc w:val="left"/>
      <w:pPr>
        <w:ind w:left="2570" w:hanging="420"/>
      </w:pPr>
      <w:rPr>
        <w:rFonts w:hint="default" w:ascii="Wingdings" w:hAnsi="Wingdings"/>
      </w:rPr>
    </w:lvl>
    <w:lvl w:ilvl="7" w:tentative="0">
      <w:start w:val="1"/>
      <w:numFmt w:val="bullet"/>
      <w:lvlText w:val=""/>
      <w:lvlJc w:val="left"/>
      <w:pPr>
        <w:ind w:left="2990" w:hanging="420"/>
      </w:pPr>
      <w:rPr>
        <w:rFonts w:hint="default" w:ascii="Wingdings" w:hAnsi="Wingdings"/>
      </w:rPr>
    </w:lvl>
    <w:lvl w:ilvl="8" w:tentative="0">
      <w:start w:val="1"/>
      <w:numFmt w:val="bullet"/>
      <w:lvlText w:val=""/>
      <w:lvlJc w:val="left"/>
      <w:pPr>
        <w:ind w:left="3410" w:hanging="420"/>
      </w:pPr>
      <w:rPr>
        <w:rFonts w:hint="default" w:ascii="Wingdings" w:hAnsi="Wingdings"/>
      </w:rPr>
    </w:lvl>
  </w:abstractNum>
  <w:abstractNum w:abstractNumId="27">
    <w:nsid w:val="24756654"/>
    <w:multiLevelType w:val="multilevel"/>
    <w:tmpl w:val="24756654"/>
    <w:lvl w:ilvl="0" w:tentative="0">
      <w:start w:val="1"/>
      <w:numFmt w:val="chineseCountingThousand"/>
      <w:pStyle w:val="1364"/>
      <w:lvlText w:val="%1、"/>
      <w:lvlJc w:val="left"/>
      <w:pPr>
        <w:tabs>
          <w:tab w:val="left" w:pos="720"/>
        </w:tabs>
        <w:ind w:left="420" w:hanging="420"/>
      </w:pPr>
      <w:rPr>
        <w:rFonts w:hint="eastAsia"/>
      </w:rPr>
    </w:lvl>
    <w:lvl w:ilvl="1" w:tentative="0">
      <w:start w:val="1"/>
      <w:numFmt w:val="decimal"/>
      <w:suff w:val="nothing"/>
      <w:lvlText w:val="%2. "/>
      <w:lvlJc w:val="left"/>
      <w:pPr>
        <w:ind w:left="0" w:firstLine="0"/>
      </w:pPr>
      <w:rPr>
        <w:rFonts w:hint="eastAsia"/>
      </w:rPr>
    </w:lvl>
    <w:lvl w:ilvl="2" w:tentative="0">
      <w:start w:val="1"/>
      <w:numFmt w:val="decimal"/>
      <w:lvlText w:val="%3、"/>
      <w:lvlJc w:val="left"/>
      <w:pPr>
        <w:tabs>
          <w:tab w:val="left" w:pos="720"/>
        </w:tabs>
        <w:ind w:left="420" w:hanging="420"/>
      </w:pPr>
      <w:rPr>
        <w:rFonts w:hint="eastAsia"/>
      </w:rPr>
    </w:lvl>
    <w:lvl w:ilvl="3" w:tentative="0">
      <w:start w:val="1"/>
      <w:numFmt w:val="none"/>
      <w:suff w:val="nothing"/>
      <w:lvlText w:val=""/>
      <w:lvlJc w:val="left"/>
      <w:pPr>
        <w:ind w:left="0" w:firstLine="0"/>
      </w:pPr>
      <w:rPr>
        <w:rFonts w:hint="eastAsia"/>
      </w:rPr>
    </w:lvl>
    <w:lvl w:ilvl="4" w:tentative="0">
      <w:start w:val="1"/>
      <w:numFmt w:val="chineseCountingThousand"/>
      <w:suff w:val="nothing"/>
      <w:lvlText w:val="%5、"/>
      <w:lvlJc w:val="left"/>
      <w:pPr>
        <w:ind w:left="0" w:firstLine="0"/>
      </w:pPr>
      <w:rPr>
        <w:rFonts w:hint="eastAsia"/>
      </w:rPr>
    </w:lvl>
    <w:lvl w:ilvl="5" w:tentative="0">
      <w:start w:val="1"/>
      <w:numFmt w:val="decimal"/>
      <w:suff w:val="nothing"/>
      <w:lvlText w:val="%6、"/>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8">
    <w:nsid w:val="2BF46090"/>
    <w:multiLevelType w:val="multilevel"/>
    <w:tmpl w:val="2BF46090"/>
    <w:lvl w:ilvl="0" w:tentative="0">
      <w:start w:val="1"/>
      <w:numFmt w:val="bullet"/>
      <w:pStyle w:val="197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29">
    <w:nsid w:val="2C5917C3"/>
    <w:multiLevelType w:val="multilevel"/>
    <w:tmpl w:val="2C5917C3"/>
    <w:lvl w:ilvl="0" w:tentative="0">
      <w:start w:val="1"/>
      <w:numFmt w:val="none"/>
      <w:suff w:val="nothing"/>
      <w:lvlText w:val="%1——"/>
      <w:lvlJc w:val="left"/>
      <w:pPr>
        <w:ind w:left="833" w:hanging="408"/>
      </w:pPr>
      <w:rPr>
        <w:rFonts w:hint="eastAsia"/>
      </w:rPr>
    </w:lvl>
    <w:lvl w:ilvl="1" w:tentative="0">
      <w:start w:val="1"/>
      <w:numFmt w:val="bullet"/>
      <w:pStyle w:val="1902"/>
      <w:lvlText w:val=""/>
      <w:lvlJc w:val="left"/>
      <w:pPr>
        <w:tabs>
          <w:tab w:val="left" w:pos="760"/>
        </w:tabs>
        <w:ind w:left="1264" w:hanging="413"/>
      </w:pPr>
      <w:rPr>
        <w:rFonts w:hint="default" w:ascii="Symbol" w:hAnsi="Symbol"/>
        <w:color w:val="auto"/>
      </w:rPr>
    </w:lvl>
    <w:lvl w:ilvl="2" w:tentative="0">
      <w:start w:val="1"/>
      <w:numFmt w:val="bullet"/>
      <w:pStyle w:val="1505"/>
      <w:lvlText w:val=""/>
      <w:lvlJc w:val="left"/>
      <w:pPr>
        <w:tabs>
          <w:tab w:val="left" w:pos="1678"/>
        </w:tabs>
        <w:ind w:left="1678" w:hanging="414"/>
      </w:pPr>
      <w:rPr>
        <w:rFonts w:hint="default" w:ascii="Symbol" w:hAnsi="Symbol"/>
        <w:color w:val="auto"/>
      </w:rPr>
    </w:lvl>
    <w:lvl w:ilvl="3" w:tentative="0">
      <w:start w:val="1"/>
      <w:numFmt w:val="decimal"/>
      <w:pStyle w:val="1794"/>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30">
    <w:nsid w:val="2DDF1275"/>
    <w:multiLevelType w:val="multilevel"/>
    <w:tmpl w:val="2DDF1275"/>
    <w:lvl w:ilvl="0" w:tentative="0">
      <w:start w:val="1"/>
      <w:numFmt w:val="bullet"/>
      <w:lvlText w:val=""/>
      <w:lvlJc w:val="left"/>
      <w:pPr>
        <w:tabs>
          <w:tab w:val="left" w:pos="757"/>
        </w:tabs>
        <w:ind w:left="757" w:hanging="360"/>
      </w:pPr>
      <w:rPr>
        <w:rFonts w:hint="default" w:ascii="Symbol" w:hAnsi="Symbol"/>
      </w:rPr>
    </w:lvl>
    <w:lvl w:ilvl="1" w:tentative="0">
      <w:start w:val="1"/>
      <w:numFmt w:val="bullet"/>
      <w:lvlText w:val="o"/>
      <w:lvlJc w:val="left"/>
      <w:pPr>
        <w:tabs>
          <w:tab w:val="left" w:pos="1837"/>
        </w:tabs>
        <w:ind w:left="1837" w:hanging="360"/>
      </w:pPr>
      <w:rPr>
        <w:rFonts w:hint="default" w:ascii="Courier New" w:hAnsi="Courier New" w:cs="Courier New"/>
      </w:rPr>
    </w:lvl>
    <w:lvl w:ilvl="2" w:tentative="0">
      <w:start w:val="1"/>
      <w:numFmt w:val="bullet"/>
      <w:lvlText w:val=""/>
      <w:lvlJc w:val="left"/>
      <w:pPr>
        <w:tabs>
          <w:tab w:val="left" w:pos="2557"/>
        </w:tabs>
        <w:ind w:left="2557" w:hanging="360"/>
      </w:pPr>
      <w:rPr>
        <w:rFonts w:hint="default" w:ascii="Wingdings" w:hAnsi="Wingdings"/>
      </w:rPr>
    </w:lvl>
    <w:lvl w:ilvl="3" w:tentative="0">
      <w:start w:val="1"/>
      <w:numFmt w:val="bullet"/>
      <w:pStyle w:val="1185"/>
      <w:lvlText w:val=""/>
      <w:lvlJc w:val="left"/>
      <w:pPr>
        <w:tabs>
          <w:tab w:val="left" w:pos="3277"/>
        </w:tabs>
        <w:ind w:left="3277" w:hanging="360"/>
      </w:pPr>
      <w:rPr>
        <w:rFonts w:hint="default" w:ascii="Symbol" w:hAnsi="Symbol"/>
      </w:rPr>
    </w:lvl>
    <w:lvl w:ilvl="4" w:tentative="0">
      <w:start w:val="1"/>
      <w:numFmt w:val="bullet"/>
      <w:lvlText w:val="o"/>
      <w:lvlJc w:val="left"/>
      <w:pPr>
        <w:tabs>
          <w:tab w:val="left" w:pos="3997"/>
        </w:tabs>
        <w:ind w:left="3997" w:hanging="360"/>
      </w:pPr>
      <w:rPr>
        <w:rFonts w:hint="default" w:ascii="Courier New" w:hAnsi="Courier New" w:cs="Courier New"/>
      </w:rPr>
    </w:lvl>
    <w:lvl w:ilvl="5" w:tentative="0">
      <w:start w:val="1"/>
      <w:numFmt w:val="bullet"/>
      <w:lvlText w:val=""/>
      <w:lvlJc w:val="left"/>
      <w:pPr>
        <w:tabs>
          <w:tab w:val="left" w:pos="4717"/>
        </w:tabs>
        <w:ind w:left="4717" w:hanging="360"/>
      </w:pPr>
      <w:rPr>
        <w:rFonts w:hint="default" w:ascii="Wingdings" w:hAnsi="Wingdings"/>
      </w:rPr>
    </w:lvl>
    <w:lvl w:ilvl="6" w:tentative="0">
      <w:start w:val="1"/>
      <w:numFmt w:val="bullet"/>
      <w:lvlText w:val=""/>
      <w:lvlJc w:val="left"/>
      <w:pPr>
        <w:tabs>
          <w:tab w:val="left" w:pos="5437"/>
        </w:tabs>
        <w:ind w:left="5437" w:hanging="360"/>
      </w:pPr>
      <w:rPr>
        <w:rFonts w:hint="default" w:ascii="Symbol" w:hAnsi="Symbol"/>
      </w:rPr>
    </w:lvl>
    <w:lvl w:ilvl="7" w:tentative="0">
      <w:start w:val="1"/>
      <w:numFmt w:val="bullet"/>
      <w:lvlText w:val="o"/>
      <w:lvlJc w:val="left"/>
      <w:pPr>
        <w:tabs>
          <w:tab w:val="left" w:pos="6157"/>
        </w:tabs>
        <w:ind w:left="6157" w:hanging="360"/>
      </w:pPr>
      <w:rPr>
        <w:rFonts w:hint="default" w:ascii="Courier New" w:hAnsi="Courier New" w:cs="Courier New"/>
      </w:rPr>
    </w:lvl>
    <w:lvl w:ilvl="8" w:tentative="0">
      <w:start w:val="1"/>
      <w:numFmt w:val="bullet"/>
      <w:lvlText w:val=""/>
      <w:lvlJc w:val="left"/>
      <w:pPr>
        <w:tabs>
          <w:tab w:val="left" w:pos="6877"/>
        </w:tabs>
        <w:ind w:left="6877" w:hanging="360"/>
      </w:pPr>
      <w:rPr>
        <w:rFonts w:hint="default" w:ascii="Wingdings" w:hAnsi="Wingdings"/>
      </w:rPr>
    </w:lvl>
  </w:abstractNum>
  <w:abstractNum w:abstractNumId="31">
    <w:nsid w:val="2FBB4473"/>
    <w:multiLevelType w:val="multilevel"/>
    <w:tmpl w:val="2FBB4473"/>
    <w:lvl w:ilvl="0" w:tentative="0">
      <w:start w:val="1"/>
      <w:numFmt w:val="chineseCountingThousand"/>
      <w:pStyle w:val="1473"/>
      <w:lvlText w:val="%1、"/>
      <w:lvlJc w:val="left"/>
      <w:pPr>
        <w:ind w:left="0" w:firstLine="0"/>
      </w:pPr>
      <w:rPr>
        <w:rFonts w:hint="eastAsia"/>
        <w:lang w:val="en-US"/>
      </w:rPr>
    </w:lvl>
    <w:lvl w:ilvl="1" w:tentative="0">
      <w:start w:val="1"/>
      <w:numFmt w:val="chineseCountingThousand"/>
      <w:lvlText w:val="(%2)"/>
      <w:lvlJc w:val="left"/>
      <w:pPr>
        <w:ind w:left="3120" w:firstLine="0"/>
      </w:pPr>
      <w:rPr>
        <w:rFonts w:ascii="黑体" w:hAnsi="黑体" w:eastAsia="黑体"/>
      </w:rPr>
    </w:lvl>
    <w:lvl w:ilvl="2" w:tentative="0">
      <w:start w:val="1"/>
      <w:numFmt w:val="decimal"/>
      <w:lvlText w:val="%3."/>
      <w:lvlJc w:val="left"/>
      <w:pPr>
        <w:ind w:left="992" w:hanging="425"/>
      </w:pPr>
      <w:rPr>
        <w:rFonts w:ascii="黑体" w:hAnsi="黑体" w:eastAsia="黑体"/>
        <w:i w:val="0"/>
      </w:rPr>
    </w:lvl>
    <w:lvl w:ilvl="3" w:tentative="0">
      <w:start w:val="1"/>
      <w:numFmt w:val="decimal"/>
      <w:isLgl/>
      <w:suff w:val="space"/>
      <w:lvlText w:val="%1.%2.%3.%4"/>
      <w:lvlJc w:val="left"/>
      <w:pPr>
        <w:ind w:left="0" w:firstLine="0"/>
      </w:pPr>
      <w:rPr>
        <w:rFonts w:hint="eastAsia"/>
      </w:rPr>
    </w:lvl>
    <w:lvl w:ilvl="4" w:tentative="0">
      <w:start w:val="1"/>
      <w:numFmt w:val="decimal"/>
      <w:lvlText w:val="%1.%2.%3.%4.%5."/>
      <w:lvlJc w:val="left"/>
      <w:pPr>
        <w:ind w:left="425" w:hanging="425"/>
      </w:pPr>
      <w:rPr>
        <w:rFonts w:hint="eastAsia"/>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2">
    <w:nsid w:val="2FEA727E"/>
    <w:multiLevelType w:val="multilevel"/>
    <w:tmpl w:val="2FEA727E"/>
    <w:lvl w:ilvl="0" w:tentative="0">
      <w:start w:val="1"/>
      <w:numFmt w:val="bullet"/>
      <w:pStyle w:val="1385"/>
      <w:lvlText w:val="–"/>
      <w:lvlJc w:val="left"/>
      <w:pPr>
        <w:tabs>
          <w:tab w:val="left" w:pos="1302"/>
        </w:tabs>
        <w:ind w:left="1302" w:hanging="395"/>
      </w:pPr>
      <w:rPr>
        <w:rFonts w:hint="eastAsia" w:ascii="宋体" w:hAnsi="宋体" w:eastAsia="宋体"/>
      </w:rPr>
    </w:lvl>
    <w:lvl w:ilvl="1" w:tentative="0">
      <w:start w:val="1"/>
      <w:numFmt w:val="bullet"/>
      <w:pStyle w:val="1250"/>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3">
    <w:nsid w:val="314439A8"/>
    <w:multiLevelType w:val="multilevel"/>
    <w:tmpl w:val="314439A8"/>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pStyle w:val="1150"/>
      <w:lvlText w:val=""/>
      <w:lvlJc w:val="left"/>
      <w:pPr>
        <w:ind w:left="4260" w:hanging="420"/>
      </w:pPr>
      <w:rPr>
        <w:rFonts w:hint="default" w:ascii="Wingdings" w:hAnsi="Wingdings"/>
      </w:rPr>
    </w:lvl>
  </w:abstractNum>
  <w:abstractNum w:abstractNumId="34">
    <w:nsid w:val="36FA6582"/>
    <w:multiLevelType w:val="multilevel"/>
    <w:tmpl w:val="36FA6582"/>
    <w:lvl w:ilvl="0" w:tentative="0">
      <w:start w:val="1"/>
      <w:numFmt w:val="bullet"/>
      <w:pStyle w:val="1689"/>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5">
    <w:nsid w:val="383161F2"/>
    <w:multiLevelType w:val="multilevel"/>
    <w:tmpl w:val="383161F2"/>
    <w:lvl w:ilvl="0" w:tentative="0">
      <w:start w:val="1"/>
      <w:numFmt w:val="bullet"/>
      <w:pStyle w:val="1339"/>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pStyle w:val="1511"/>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36">
    <w:nsid w:val="3A702BD5"/>
    <w:multiLevelType w:val="multilevel"/>
    <w:tmpl w:val="3A702BD5"/>
    <w:lvl w:ilvl="0" w:tentative="0">
      <w:start w:val="1"/>
      <w:numFmt w:val="decimal"/>
      <w:pStyle w:val="2140"/>
      <w:lvlText w:val="%1."/>
      <w:lvlJc w:val="left"/>
      <w:pPr>
        <w:tabs>
          <w:tab w:val="left" w:pos="833"/>
        </w:tabs>
        <w:ind w:left="833" w:hanging="413"/>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7">
    <w:nsid w:val="3AF05005"/>
    <w:multiLevelType w:val="multilevel"/>
    <w:tmpl w:val="3AF05005"/>
    <w:lvl w:ilvl="0" w:tentative="0">
      <w:start w:val="1"/>
      <w:numFmt w:val="bullet"/>
      <w:pStyle w:val="1104"/>
      <w:lvlText w:val=""/>
      <w:lvlJc w:val="left"/>
      <w:pPr>
        <w:tabs>
          <w:tab w:val="left" w:pos="397"/>
        </w:tabs>
        <w:ind w:left="397" w:hanging="397"/>
      </w:pPr>
      <w:rPr>
        <w:rFonts w:hint="default" w:ascii="Wingdings" w:hAnsi="Wingdings" w:eastAsia="宋体"/>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8">
    <w:nsid w:val="3B8B7AC7"/>
    <w:multiLevelType w:val="multilevel"/>
    <w:tmpl w:val="3B8B7AC7"/>
    <w:lvl w:ilvl="0" w:tentative="0">
      <w:start w:val="1"/>
      <w:numFmt w:val="decimal"/>
      <w:pStyle w:val="1330"/>
      <w:suff w:val="nothing"/>
      <w:lvlText w:val="第%1章 "/>
      <w:lvlJc w:val="left"/>
      <w:pPr>
        <w:ind w:left="0" w:firstLine="0"/>
      </w:pPr>
      <w:rPr>
        <w:rFonts w:hint="eastAsia"/>
      </w:rPr>
    </w:lvl>
    <w:lvl w:ilvl="1" w:tentative="0">
      <w:start w:val="1"/>
      <w:numFmt w:val="decimal"/>
      <w:suff w:val="nothing"/>
      <w:lvlText w:val="%1.%2 "/>
      <w:lvlJc w:val="left"/>
      <w:pPr>
        <w:ind w:left="0" w:firstLine="0"/>
      </w:pPr>
      <w:rPr>
        <w:rFonts w:hint="eastAsia"/>
        <w:lang w:val="en-GB"/>
      </w:rPr>
    </w:lvl>
    <w:lvl w:ilvl="2" w:tentative="0">
      <w:start w:val="1"/>
      <w:numFmt w:val="decimal"/>
      <w:suff w:val="nothing"/>
      <w:lvlText w:val="%1.%2.%3 "/>
      <w:lvlJc w:val="left"/>
      <w:pPr>
        <w:ind w:left="0" w:firstLine="0"/>
      </w:pPr>
      <w:rPr>
        <w:rFonts w:hint="eastAsia"/>
      </w:rPr>
    </w:lvl>
    <w:lvl w:ilvl="3" w:tentative="0">
      <w:start w:val="1"/>
      <w:numFmt w:val="decimal"/>
      <w:suff w:val="nothing"/>
      <w:lvlText w:val="%1.%2.%3.%4 "/>
      <w:lvlJc w:val="left"/>
      <w:pPr>
        <w:ind w:left="0" w:firstLine="0"/>
      </w:pPr>
      <w:rPr>
        <w:rFonts w:hint="eastAsia"/>
      </w:rPr>
    </w:lvl>
    <w:lvl w:ilvl="4" w:tentative="0">
      <w:start w:val="1"/>
      <w:numFmt w:val="decimal"/>
      <w:suff w:val="nothing"/>
      <w:lvlText w:val="%1.%2.%3.%4.%5 "/>
      <w:lvlJc w:val="left"/>
      <w:pPr>
        <w:ind w:left="0" w:firstLine="0"/>
      </w:pPr>
      <w:rPr>
        <w:rFonts w:hint="eastAsia"/>
      </w:rPr>
    </w:lvl>
    <w:lvl w:ilvl="5" w:tentative="0">
      <w:start w:val="1"/>
      <w:numFmt w:val="decimal"/>
      <w:suff w:val="nothing"/>
      <w:lvlText w:val="%1.%2.%3.%4.%5.%6 "/>
      <w:lvlJc w:val="left"/>
      <w:pPr>
        <w:ind w:left="0" w:firstLine="0"/>
      </w:pPr>
      <w:rPr>
        <w:rFonts w:hint="eastAsia"/>
      </w:rPr>
    </w:lvl>
    <w:lvl w:ilvl="6" w:tentative="0">
      <w:start w:val="1"/>
      <w:numFmt w:val="decimal"/>
      <w:suff w:val="nothing"/>
      <w:lvlText w:val="%7. "/>
      <w:lvlJc w:val="left"/>
      <w:pPr>
        <w:ind w:left="0" w:firstLine="0"/>
      </w:pPr>
      <w:rPr>
        <w:rFonts w:hint="eastAsia"/>
      </w:rPr>
    </w:lvl>
    <w:lvl w:ilvl="7" w:tentative="0">
      <w:start w:val="1"/>
      <w:numFmt w:val="decimal"/>
      <w:suff w:val="nothing"/>
      <w:lvlText w:val="%8). "/>
      <w:lvlJc w:val="left"/>
      <w:pPr>
        <w:ind w:left="0" w:firstLine="0"/>
      </w:pPr>
      <w:rPr>
        <w:rFonts w:hint="eastAsia"/>
      </w:rPr>
    </w:lvl>
    <w:lvl w:ilvl="8" w:tentative="0">
      <w:start w:val="1"/>
      <w:numFmt w:val="upperLetter"/>
      <w:suff w:val="nothing"/>
      <w:lvlText w:val="%9. "/>
      <w:lvlJc w:val="left"/>
      <w:pPr>
        <w:ind w:left="0" w:firstLine="0"/>
      </w:pPr>
      <w:rPr>
        <w:rFonts w:hint="eastAsia"/>
      </w:rPr>
    </w:lvl>
  </w:abstractNum>
  <w:abstractNum w:abstractNumId="39">
    <w:nsid w:val="3D047D68"/>
    <w:multiLevelType w:val="multilevel"/>
    <w:tmpl w:val="3D047D68"/>
    <w:lvl w:ilvl="0" w:tentative="0">
      <w:start w:val="1"/>
      <w:numFmt w:val="decimal"/>
      <w:pStyle w:val="1057"/>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35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40">
    <w:nsid w:val="3E115F07"/>
    <w:multiLevelType w:val="multilevel"/>
    <w:tmpl w:val="3E115F07"/>
    <w:lvl w:ilvl="0" w:tentative="0">
      <w:start w:val="1"/>
      <w:numFmt w:val="bullet"/>
      <w:pStyle w:val="1685"/>
      <w:lvlText w:val=""/>
      <w:lvlJc w:val="left"/>
      <w:pPr>
        <w:tabs>
          <w:tab w:val="left" w:pos="1260"/>
        </w:tabs>
        <w:ind w:left="1260" w:hanging="420"/>
      </w:pPr>
      <w:rPr>
        <w:rFonts w:hint="default" w:ascii="Wingdings" w:hAnsi="Wingdings"/>
      </w:rPr>
    </w:lvl>
    <w:lvl w:ilvl="1" w:tentative="0">
      <w:start w:val="1"/>
      <w:numFmt w:val="bullet"/>
      <w:lvlText w:val=""/>
      <w:lvlJc w:val="left"/>
      <w:pPr>
        <w:tabs>
          <w:tab w:val="left" w:pos="1680"/>
        </w:tabs>
        <w:ind w:left="1680" w:hanging="420"/>
      </w:pPr>
      <w:rPr>
        <w:rFonts w:hint="default" w:ascii="Wingdings" w:hAnsi="Wingdings"/>
      </w:rPr>
    </w:lvl>
    <w:lvl w:ilvl="2" w:tentative="0">
      <w:start w:val="1"/>
      <w:numFmt w:val="bullet"/>
      <w:lvlText w:val=""/>
      <w:lvlJc w:val="left"/>
      <w:pPr>
        <w:tabs>
          <w:tab w:val="left" w:pos="2100"/>
        </w:tabs>
        <w:ind w:left="2100" w:hanging="420"/>
      </w:pPr>
      <w:rPr>
        <w:rFonts w:hint="default" w:ascii="Wingdings" w:hAnsi="Wingdings"/>
      </w:rPr>
    </w:lvl>
    <w:lvl w:ilvl="3" w:tentative="0">
      <w:start w:val="1"/>
      <w:numFmt w:val="bullet"/>
      <w:lvlText w:val=""/>
      <w:lvlJc w:val="left"/>
      <w:pPr>
        <w:tabs>
          <w:tab w:val="left" w:pos="2520"/>
        </w:tabs>
        <w:ind w:left="2520" w:hanging="420"/>
      </w:pPr>
      <w:rPr>
        <w:rFonts w:hint="default" w:ascii="Wingdings" w:hAnsi="Wingdings"/>
      </w:rPr>
    </w:lvl>
    <w:lvl w:ilvl="4" w:tentative="0">
      <w:start w:val="1"/>
      <w:numFmt w:val="bullet"/>
      <w:lvlText w:val=""/>
      <w:lvlJc w:val="left"/>
      <w:pPr>
        <w:tabs>
          <w:tab w:val="left" w:pos="2940"/>
        </w:tabs>
        <w:ind w:left="2940" w:hanging="420"/>
      </w:pPr>
      <w:rPr>
        <w:rFonts w:hint="default" w:ascii="Wingdings" w:hAnsi="Wingdings"/>
      </w:rPr>
    </w:lvl>
    <w:lvl w:ilvl="5" w:tentative="0">
      <w:start w:val="1"/>
      <w:numFmt w:val="bullet"/>
      <w:lvlText w:val=""/>
      <w:lvlJc w:val="left"/>
      <w:pPr>
        <w:tabs>
          <w:tab w:val="left" w:pos="3360"/>
        </w:tabs>
        <w:ind w:left="3360" w:hanging="420"/>
      </w:pPr>
      <w:rPr>
        <w:rFonts w:hint="default" w:ascii="Wingdings" w:hAnsi="Wingdings"/>
      </w:rPr>
    </w:lvl>
    <w:lvl w:ilvl="6" w:tentative="0">
      <w:start w:val="1"/>
      <w:numFmt w:val="bullet"/>
      <w:lvlText w:val=""/>
      <w:lvlJc w:val="left"/>
      <w:pPr>
        <w:tabs>
          <w:tab w:val="left" w:pos="3780"/>
        </w:tabs>
        <w:ind w:left="3780" w:hanging="420"/>
      </w:pPr>
      <w:rPr>
        <w:rFonts w:hint="default" w:ascii="Wingdings" w:hAnsi="Wingdings"/>
      </w:rPr>
    </w:lvl>
    <w:lvl w:ilvl="7" w:tentative="0">
      <w:start w:val="1"/>
      <w:numFmt w:val="bullet"/>
      <w:lvlText w:val=""/>
      <w:lvlJc w:val="left"/>
      <w:pPr>
        <w:tabs>
          <w:tab w:val="left" w:pos="4200"/>
        </w:tabs>
        <w:ind w:left="4200" w:hanging="420"/>
      </w:pPr>
      <w:rPr>
        <w:rFonts w:hint="default" w:ascii="Wingdings" w:hAnsi="Wingdings"/>
      </w:rPr>
    </w:lvl>
    <w:lvl w:ilvl="8" w:tentative="0">
      <w:start w:val="1"/>
      <w:numFmt w:val="bullet"/>
      <w:lvlText w:val=""/>
      <w:lvlJc w:val="left"/>
      <w:pPr>
        <w:tabs>
          <w:tab w:val="left" w:pos="4620"/>
        </w:tabs>
        <w:ind w:left="4620" w:hanging="420"/>
      </w:pPr>
      <w:rPr>
        <w:rFonts w:hint="default" w:ascii="Wingdings" w:hAnsi="Wingdings"/>
      </w:rPr>
    </w:lvl>
  </w:abstractNum>
  <w:abstractNum w:abstractNumId="41">
    <w:nsid w:val="3EF32AA7"/>
    <w:multiLevelType w:val="multilevel"/>
    <w:tmpl w:val="3EF32AA7"/>
    <w:lvl w:ilvl="0" w:tentative="0">
      <w:start w:val="1"/>
      <w:numFmt w:val="decimal"/>
      <w:pStyle w:val="2050"/>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2">
    <w:nsid w:val="40EBB7DD"/>
    <w:multiLevelType w:val="singleLevel"/>
    <w:tmpl w:val="40EBB7DD"/>
    <w:lvl w:ilvl="0" w:tentative="0">
      <w:start w:val="1"/>
      <w:numFmt w:val="decimal"/>
      <w:suff w:val="nothing"/>
      <w:lvlText w:val="（%1）"/>
      <w:lvlJc w:val="left"/>
    </w:lvl>
  </w:abstractNum>
  <w:abstractNum w:abstractNumId="43">
    <w:nsid w:val="43AC5D93"/>
    <w:multiLevelType w:val="multilevel"/>
    <w:tmpl w:val="43AC5D93"/>
    <w:lvl w:ilvl="0" w:tentative="0">
      <w:start w:val="1"/>
      <w:numFmt w:val="bullet"/>
      <w:pStyle w:val="766"/>
      <w:lvlText w:val=""/>
      <w:lvlJc w:val="left"/>
      <w:pPr>
        <w:tabs>
          <w:tab w:val="left" w:pos="907"/>
        </w:tabs>
        <w:ind w:left="0" w:firstLine="620"/>
      </w:pPr>
      <w:rPr>
        <w:rFonts w:hint="default" w:ascii="Wingdings" w:hAnsi="Wingdings"/>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44">
    <w:nsid w:val="44C50F90"/>
    <w:multiLevelType w:val="multilevel"/>
    <w:tmpl w:val="44C50F90"/>
    <w:lvl w:ilvl="0" w:tentative="0">
      <w:start w:val="1"/>
      <w:numFmt w:val="lowerLetter"/>
      <w:pStyle w:val="1383"/>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45">
    <w:nsid w:val="47ED0B37"/>
    <w:multiLevelType w:val="multilevel"/>
    <w:tmpl w:val="47ED0B37"/>
    <w:lvl w:ilvl="0" w:tentative="0">
      <w:start w:val="1"/>
      <w:numFmt w:val="bullet"/>
      <w:pStyle w:val="1367"/>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0"/>
      <w:numFmt w:val="bullet"/>
      <w:lvlText w:val="•"/>
      <w:lvlJc w:val="left"/>
      <w:pPr>
        <w:ind w:left="1260" w:hanging="420"/>
      </w:pPr>
      <w:rPr>
        <w:rFonts w:hint="eastAsia" w:ascii="宋体" w:hAnsi="宋体" w:eastAsia="宋体" w:cs="新宋体"/>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46">
    <w:nsid w:val="496E4D7B"/>
    <w:multiLevelType w:val="multilevel"/>
    <w:tmpl w:val="496E4D7B"/>
    <w:lvl w:ilvl="0" w:tentative="0">
      <w:start w:val="1"/>
      <w:numFmt w:val="none"/>
      <w:pStyle w:val="1300"/>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7">
    <w:nsid w:val="4A804B2C"/>
    <w:multiLevelType w:val="multilevel"/>
    <w:tmpl w:val="4A804B2C"/>
    <w:lvl w:ilvl="0" w:tentative="0">
      <w:start w:val="1"/>
      <w:numFmt w:val="bullet"/>
      <w:pStyle w:val="561"/>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48">
    <w:nsid w:val="4ACF2EED"/>
    <w:multiLevelType w:val="multilevel"/>
    <w:tmpl w:val="4ACF2EED"/>
    <w:lvl w:ilvl="0" w:tentative="0">
      <w:start w:val="1"/>
      <w:numFmt w:val="decimal"/>
      <w:pStyle w:val="1379"/>
      <w:lvlText w:val="%1)"/>
      <w:lvlJc w:val="left"/>
      <w:pPr>
        <w:ind w:left="900" w:hanging="420"/>
      </w:pPr>
    </w:lvl>
    <w:lvl w:ilvl="1" w:tentative="0">
      <w:start w:val="1"/>
      <w:numFmt w:val="lowerLetter"/>
      <w:pStyle w:val="1252"/>
      <w:lvlText w:val="%2)"/>
      <w:lvlJc w:val="left"/>
      <w:pPr>
        <w:ind w:left="1320" w:hanging="420"/>
      </w:pPr>
    </w:lvl>
    <w:lvl w:ilvl="2" w:tentative="0">
      <w:start w:val="1"/>
      <w:numFmt w:val="lowerRoman"/>
      <w:pStyle w:val="1558"/>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9">
    <w:nsid w:val="4B9D13A2"/>
    <w:multiLevelType w:val="multilevel"/>
    <w:tmpl w:val="4B9D13A2"/>
    <w:lvl w:ilvl="0" w:tentative="0">
      <w:start w:val="1"/>
      <w:numFmt w:val="bullet"/>
      <w:pStyle w:val="1878"/>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0">
    <w:nsid w:val="4C906735"/>
    <w:multiLevelType w:val="multilevel"/>
    <w:tmpl w:val="4C906735"/>
    <w:lvl w:ilvl="0" w:tentative="0">
      <w:start w:val="1"/>
      <w:numFmt w:val="bullet"/>
      <w:pStyle w:val="819"/>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1">
    <w:nsid w:val="50307FA0"/>
    <w:multiLevelType w:val="multilevel"/>
    <w:tmpl w:val="50307FA0"/>
    <w:lvl w:ilvl="0" w:tentative="0">
      <w:start w:val="1"/>
      <w:numFmt w:val="bullet"/>
      <w:pStyle w:val="1397"/>
      <w:lvlText w:val=""/>
      <w:lvlJc w:val="left"/>
      <w:pPr>
        <w:ind w:left="900" w:hanging="420"/>
      </w:pPr>
      <w:rPr>
        <w:rFonts w:hint="default" w:ascii="Wingdings" w:hAnsi="Wingdings"/>
      </w:rPr>
    </w:lvl>
    <w:lvl w:ilvl="1" w:tentative="0">
      <w:start w:val="1"/>
      <w:numFmt w:val="bullet"/>
      <w:pStyle w:val="1599"/>
      <w:lvlText w:val=""/>
      <w:lvlJc w:val="left"/>
      <w:pPr>
        <w:ind w:left="1320" w:hanging="420"/>
      </w:pPr>
      <w:rPr>
        <w:rFonts w:hint="default" w:ascii="Wingdings" w:hAnsi="Wingdings"/>
      </w:rPr>
    </w:lvl>
    <w:lvl w:ilvl="2" w:tentative="0">
      <w:start w:val="1"/>
      <w:numFmt w:val="bullet"/>
      <w:pStyle w:val="1677"/>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52">
    <w:nsid w:val="50CD16C0"/>
    <w:multiLevelType w:val="multilevel"/>
    <w:tmpl w:val="50CD16C0"/>
    <w:lvl w:ilvl="0" w:tentative="0">
      <w:start w:val="1"/>
      <w:numFmt w:val="bullet"/>
      <w:pStyle w:val="280"/>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53">
    <w:nsid w:val="54452DF2"/>
    <w:multiLevelType w:val="multilevel"/>
    <w:tmpl w:val="54452DF2"/>
    <w:lvl w:ilvl="0" w:tentative="0">
      <w:start w:val="1"/>
      <w:numFmt w:val="bullet"/>
      <w:pStyle w:val="554"/>
      <w:lvlText w:val=""/>
      <w:lvlJc w:val="left"/>
      <w:pPr>
        <w:ind w:left="420" w:hanging="420"/>
      </w:pPr>
      <w:rPr>
        <w:rFonts w:hint="default" w:ascii="Wingdings" w:hAnsi="Wingdings"/>
      </w:rPr>
    </w:lvl>
    <w:lvl w:ilvl="1" w:tentative="0">
      <w:start w:val="1"/>
      <w:numFmt w:val="bullet"/>
      <w:pStyle w:val="497"/>
      <w:lvlText w:val=""/>
      <w:lvlJc w:val="left"/>
      <w:pPr>
        <w:ind w:left="840" w:hanging="420"/>
      </w:pPr>
      <w:rPr>
        <w:rFonts w:hint="default" w:ascii="Wingdings" w:hAnsi="Wingdings"/>
      </w:rPr>
    </w:lvl>
    <w:lvl w:ilvl="2" w:tentative="0">
      <w:start w:val="1"/>
      <w:numFmt w:val="bullet"/>
      <w:pStyle w:val="475"/>
      <w:lvlText w:val=""/>
      <w:lvlJc w:val="left"/>
      <w:pPr>
        <w:ind w:left="1260" w:hanging="420"/>
      </w:pPr>
      <w:rPr>
        <w:rFonts w:hint="default" w:ascii="Wingdings" w:hAnsi="Wingdings"/>
      </w:rPr>
    </w:lvl>
    <w:lvl w:ilvl="3" w:tentative="0">
      <w:start w:val="1"/>
      <w:numFmt w:val="bullet"/>
      <w:pStyle w:val="807"/>
      <w:lvlText w:val=""/>
      <w:lvlJc w:val="left"/>
      <w:pPr>
        <w:ind w:left="1680" w:hanging="420"/>
      </w:pPr>
      <w:rPr>
        <w:rFonts w:hint="default" w:ascii="Wingdings" w:hAnsi="Wingdings"/>
      </w:rPr>
    </w:lvl>
    <w:lvl w:ilvl="4" w:tentative="0">
      <w:start w:val="1"/>
      <w:numFmt w:val="bullet"/>
      <w:pStyle w:val="1962"/>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4">
    <w:nsid w:val="55A15867"/>
    <w:multiLevelType w:val="multilevel"/>
    <w:tmpl w:val="55A15867"/>
    <w:lvl w:ilvl="0" w:tentative="0">
      <w:start w:val="1"/>
      <w:numFmt w:val="bullet"/>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pStyle w:val="1108"/>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55">
    <w:nsid w:val="55A72ADA"/>
    <w:multiLevelType w:val="multilevel"/>
    <w:tmpl w:val="55A72ADA"/>
    <w:lvl w:ilvl="0" w:tentative="0">
      <w:start w:val="1"/>
      <w:numFmt w:val="bullet"/>
      <w:pStyle w:val="1920"/>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6">
    <w:nsid w:val="56E29069"/>
    <w:multiLevelType w:val="singleLevel"/>
    <w:tmpl w:val="56E29069"/>
    <w:lvl w:ilvl="0" w:tentative="0">
      <w:start w:val="7"/>
      <w:numFmt w:val="chineseCounting"/>
      <w:suff w:val="nothing"/>
      <w:lvlText w:val="%1、"/>
      <w:lvlJc w:val="left"/>
    </w:lvl>
  </w:abstractNum>
  <w:abstractNum w:abstractNumId="57">
    <w:nsid w:val="56E29706"/>
    <w:multiLevelType w:val="singleLevel"/>
    <w:tmpl w:val="56E29706"/>
    <w:lvl w:ilvl="0" w:tentative="0">
      <w:start w:val="11"/>
      <w:numFmt w:val="decimal"/>
      <w:pStyle w:val="953"/>
      <w:suff w:val="nothing"/>
      <w:lvlText w:val="%1."/>
      <w:lvlJc w:val="left"/>
    </w:lvl>
  </w:abstractNum>
  <w:abstractNum w:abstractNumId="58">
    <w:nsid w:val="56E2973D"/>
    <w:multiLevelType w:val="singleLevel"/>
    <w:tmpl w:val="56E2973D"/>
    <w:lvl w:ilvl="0" w:tentative="0">
      <w:start w:val="2"/>
      <w:numFmt w:val="chineseCounting"/>
      <w:pStyle w:val="67"/>
      <w:suff w:val="nothing"/>
      <w:lvlText w:val="%1、"/>
      <w:lvlJc w:val="left"/>
    </w:lvl>
  </w:abstractNum>
  <w:abstractNum w:abstractNumId="59">
    <w:nsid w:val="56E37C87"/>
    <w:multiLevelType w:val="multilevel"/>
    <w:tmpl w:val="56E37C87"/>
    <w:lvl w:ilvl="0" w:tentative="0">
      <w:start w:val="1"/>
      <w:numFmt w:val="bullet"/>
      <w:pStyle w:val="2192"/>
      <w:lvlText w:val=""/>
      <w:lvlJc w:val="left"/>
      <w:pPr>
        <w:tabs>
          <w:tab w:val="left" w:pos="780"/>
        </w:tabs>
        <w:ind w:left="780" w:hanging="420"/>
      </w:pPr>
      <w:rPr>
        <w:rFonts w:hint="default" w:ascii="Symbol" w:hAnsi="Symbol"/>
        <w:lang w:eastAsia="zh-CN"/>
      </w:rPr>
    </w:lvl>
    <w:lvl w:ilvl="1" w:tentative="0">
      <w:start w:val="1"/>
      <w:numFmt w:val="bullet"/>
      <w:lvlText w:val=""/>
      <w:lvlJc w:val="left"/>
      <w:pPr>
        <w:tabs>
          <w:tab w:val="left" w:pos="1500"/>
        </w:tabs>
        <w:ind w:left="1500" w:hanging="42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60">
    <w:nsid w:val="5A193B52"/>
    <w:multiLevelType w:val="multilevel"/>
    <w:tmpl w:val="5A193B52"/>
    <w:lvl w:ilvl="0" w:tentative="0">
      <w:start w:val="1"/>
      <w:numFmt w:val="bullet"/>
      <w:pStyle w:val="2172"/>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61">
    <w:nsid w:val="5C864D32"/>
    <w:multiLevelType w:val="singleLevel"/>
    <w:tmpl w:val="5C864D32"/>
    <w:lvl w:ilvl="0" w:tentative="0">
      <w:start w:val="1"/>
      <w:numFmt w:val="decimal"/>
      <w:pStyle w:val="809"/>
      <w:suff w:val="space"/>
      <w:lvlText w:val="%1."/>
      <w:lvlJc w:val="left"/>
    </w:lvl>
  </w:abstractNum>
  <w:abstractNum w:abstractNumId="62">
    <w:nsid w:val="5F26077A"/>
    <w:multiLevelType w:val="multilevel"/>
    <w:tmpl w:val="5F26077A"/>
    <w:lvl w:ilvl="0" w:tentative="0">
      <w:start w:val="1"/>
      <w:numFmt w:val="bullet"/>
      <w:pStyle w:val="1167"/>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63">
    <w:nsid w:val="5F767040"/>
    <w:multiLevelType w:val="multilevel"/>
    <w:tmpl w:val="5F767040"/>
    <w:lvl w:ilvl="0" w:tentative="0">
      <w:start w:val="1"/>
      <w:numFmt w:val="decimal"/>
      <w:pStyle w:val="1583"/>
      <w:lvlText w:val="%1"/>
      <w:lvlJc w:val="left"/>
      <w:pPr>
        <w:tabs>
          <w:tab w:val="left" w:pos="432"/>
        </w:tabs>
        <w:ind w:left="432" w:hanging="432"/>
      </w:pPr>
      <w:rPr>
        <w:rFonts w:hint="eastAsia" w:cs="Times New Roman"/>
      </w:rPr>
    </w:lvl>
    <w:lvl w:ilvl="1" w:tentative="0">
      <w:start w:val="1"/>
      <w:numFmt w:val="decimal"/>
      <w:lvlText w:val="%1.%2"/>
      <w:lvlJc w:val="left"/>
      <w:pPr>
        <w:tabs>
          <w:tab w:val="left" w:pos="576"/>
        </w:tabs>
        <w:ind w:left="576" w:hanging="576"/>
      </w:pPr>
      <w:rPr>
        <w:rFonts w:hint="eastAsia" w:cs="Times New Roman"/>
      </w:rPr>
    </w:lvl>
    <w:lvl w:ilvl="2" w:tentative="0">
      <w:start w:val="1"/>
      <w:numFmt w:val="decimal"/>
      <w:lvlText w:val="%1.%2.%3"/>
      <w:lvlJc w:val="left"/>
      <w:pPr>
        <w:tabs>
          <w:tab w:val="left" w:pos="2700"/>
        </w:tabs>
        <w:ind w:left="2700" w:hanging="720"/>
      </w:pPr>
      <w:rPr>
        <w:rFonts w:hint="eastAsia" w:cs="Times New Roman"/>
      </w:rPr>
    </w:lvl>
    <w:lvl w:ilvl="3" w:tentative="0">
      <w:start w:val="1"/>
      <w:numFmt w:val="decimal"/>
      <w:lvlText w:val="%1.%2.%3.%4"/>
      <w:lvlJc w:val="left"/>
      <w:pPr>
        <w:tabs>
          <w:tab w:val="left" w:pos="864"/>
        </w:tabs>
        <w:ind w:left="864" w:hanging="864"/>
      </w:pPr>
      <w:rPr>
        <w:rFonts w:hint="eastAsia" w:cs="Times New Roman"/>
      </w:rPr>
    </w:lvl>
    <w:lvl w:ilvl="4" w:tentative="0">
      <w:start w:val="1"/>
      <w:numFmt w:val="decimal"/>
      <w:lvlText w:val="%1.%2.%3.%4.%5"/>
      <w:lvlJc w:val="left"/>
      <w:pPr>
        <w:tabs>
          <w:tab w:val="left" w:pos="1008"/>
        </w:tabs>
        <w:ind w:left="1008" w:hanging="1008"/>
      </w:pPr>
      <w:rPr>
        <w:rFonts w:hint="eastAsia" w:cs="Times New Roman"/>
      </w:rPr>
    </w:lvl>
    <w:lvl w:ilvl="5" w:tentative="0">
      <w:start w:val="1"/>
      <w:numFmt w:val="decimal"/>
      <w:lvlText w:val="%1.%2.%3.%4.%5.%6"/>
      <w:lvlJc w:val="left"/>
      <w:pPr>
        <w:tabs>
          <w:tab w:val="left" w:pos="1152"/>
        </w:tabs>
        <w:ind w:left="1152" w:hanging="1152"/>
      </w:pPr>
      <w:rPr>
        <w:rFonts w:hint="eastAsia" w:cs="Times New Roman"/>
      </w:rPr>
    </w:lvl>
    <w:lvl w:ilvl="6" w:tentative="0">
      <w:start w:val="1"/>
      <w:numFmt w:val="decimal"/>
      <w:lvlText w:val="%1.%2.%3.%4.%5.%6.%7"/>
      <w:lvlJc w:val="left"/>
      <w:pPr>
        <w:tabs>
          <w:tab w:val="left" w:pos="1296"/>
        </w:tabs>
        <w:ind w:left="1296" w:hanging="1296"/>
      </w:pPr>
      <w:rPr>
        <w:rFonts w:hint="eastAsia" w:cs="Times New Roman"/>
      </w:rPr>
    </w:lvl>
    <w:lvl w:ilvl="7" w:tentative="0">
      <w:start w:val="1"/>
      <w:numFmt w:val="decimal"/>
      <w:lvlText w:val="%1.%2.%3.%4.%5.%6.%7.%8"/>
      <w:lvlJc w:val="left"/>
      <w:pPr>
        <w:tabs>
          <w:tab w:val="left" w:pos="1440"/>
        </w:tabs>
        <w:ind w:left="1440" w:hanging="1440"/>
      </w:pPr>
      <w:rPr>
        <w:rFonts w:hint="eastAsia" w:cs="Times New Roman"/>
      </w:rPr>
    </w:lvl>
    <w:lvl w:ilvl="8" w:tentative="0">
      <w:start w:val="1"/>
      <w:numFmt w:val="decimal"/>
      <w:lvlText w:val="%1.%2.%3.%4.%5.%6.%7.%8.%9"/>
      <w:lvlJc w:val="left"/>
      <w:pPr>
        <w:tabs>
          <w:tab w:val="left" w:pos="1584"/>
        </w:tabs>
        <w:ind w:left="1584" w:hanging="1584"/>
      </w:pPr>
      <w:rPr>
        <w:rFonts w:hint="eastAsia" w:cs="Times New Roman"/>
      </w:rPr>
    </w:lvl>
  </w:abstractNum>
  <w:abstractNum w:abstractNumId="64">
    <w:nsid w:val="61C2093E"/>
    <w:multiLevelType w:val="multilevel"/>
    <w:tmpl w:val="61C2093E"/>
    <w:lvl w:ilvl="0" w:tentative="0">
      <w:start w:val="1"/>
      <w:numFmt w:val="bullet"/>
      <w:pStyle w:val="772"/>
      <w:lvlText w:val=""/>
      <w:lvlJc w:val="left"/>
      <w:pPr>
        <w:ind w:left="420" w:hanging="420"/>
      </w:pPr>
      <w:rPr>
        <w:rFonts w:hint="default" w:ascii="Wingdings" w:hAnsi="Wingdings"/>
      </w:rPr>
    </w:lvl>
    <w:lvl w:ilvl="1" w:tentative="0">
      <w:start w:val="2"/>
      <w:numFmt w:val="decimal"/>
      <w:lvlText w:val="%2、"/>
      <w:lvlJc w:val="left"/>
      <w:pPr>
        <w:ind w:left="780" w:hanging="360"/>
      </w:pPr>
      <w:rPr>
        <w:rFonts w:hint="default"/>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5">
    <w:nsid w:val="659E2CE7"/>
    <w:multiLevelType w:val="multilevel"/>
    <w:tmpl w:val="659E2CE7"/>
    <w:lvl w:ilvl="0" w:tentative="0">
      <w:start w:val="1"/>
      <w:numFmt w:val="bullet"/>
      <w:pStyle w:val="255"/>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6">
    <w:nsid w:val="66F03F6E"/>
    <w:multiLevelType w:val="multilevel"/>
    <w:tmpl w:val="66F03F6E"/>
    <w:lvl w:ilvl="0" w:tentative="0">
      <w:start w:val="1"/>
      <w:numFmt w:val="chineseCountingThousand"/>
      <w:pStyle w:val="775"/>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abstractNum w:abstractNumId="67">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lvlText w:val="%1.%2."/>
      <w:lvlJc w:val="left"/>
      <w:pPr>
        <w:tabs>
          <w:tab w:val="left" w:pos="1080"/>
        </w:tabs>
        <w:ind w:left="720" w:hanging="360"/>
      </w:pPr>
    </w:lvl>
    <w:lvl w:ilvl="2" w:tentative="0">
      <w:start w:val="1"/>
      <w:numFmt w:val="decimal"/>
      <w:pStyle w:val="1721"/>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68">
    <w:nsid w:val="68DA3508"/>
    <w:multiLevelType w:val="multilevel"/>
    <w:tmpl w:val="68DA3508"/>
    <w:lvl w:ilvl="0" w:tentative="0">
      <w:start w:val="1"/>
      <w:numFmt w:val="bullet"/>
      <w:pStyle w:val="2116"/>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69">
    <w:nsid w:val="6A906092"/>
    <w:multiLevelType w:val="multilevel"/>
    <w:tmpl w:val="6A906092"/>
    <w:lvl w:ilvl="0" w:tentative="0">
      <w:start w:val="1"/>
      <w:numFmt w:val="decimal"/>
      <w:pStyle w:val="1139"/>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pStyle w:val="2108"/>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0">
    <w:nsid w:val="6B061477"/>
    <w:multiLevelType w:val="multilevel"/>
    <w:tmpl w:val="6B061477"/>
    <w:lvl w:ilvl="0" w:tentative="0">
      <w:start w:val="1"/>
      <w:numFmt w:val="bullet"/>
      <w:pStyle w:val="611"/>
      <w:lvlText w:val=""/>
      <w:lvlJc w:val="left"/>
      <w:pPr>
        <w:ind w:left="620" w:hanging="420"/>
      </w:pPr>
      <w:rPr>
        <w:rFonts w:hint="default" w:ascii="Wingdings" w:hAnsi="Wingdings"/>
      </w:rPr>
    </w:lvl>
    <w:lvl w:ilvl="1" w:tentative="0">
      <w:start w:val="1"/>
      <w:numFmt w:val="bullet"/>
      <w:pStyle w:val="216"/>
      <w:lvlText w:val=""/>
      <w:lvlJc w:val="left"/>
      <w:pPr>
        <w:ind w:left="1040" w:hanging="420"/>
      </w:pPr>
      <w:rPr>
        <w:rFonts w:hint="default" w:ascii="Wingdings" w:hAnsi="Wingdings"/>
      </w:rPr>
    </w:lvl>
    <w:lvl w:ilvl="2" w:tentative="0">
      <w:start w:val="1"/>
      <w:numFmt w:val="bullet"/>
      <w:pStyle w:val="877"/>
      <w:lvlText w:val=""/>
      <w:lvlJc w:val="left"/>
      <w:pPr>
        <w:ind w:left="1460" w:hanging="420"/>
      </w:pPr>
      <w:rPr>
        <w:rFonts w:hint="default" w:ascii="Wingdings" w:hAnsi="Wingdings"/>
      </w:rPr>
    </w:lvl>
    <w:lvl w:ilvl="3" w:tentative="0">
      <w:start w:val="1"/>
      <w:numFmt w:val="bullet"/>
      <w:pStyle w:val="833"/>
      <w:lvlText w:val=""/>
      <w:lvlJc w:val="left"/>
      <w:pPr>
        <w:ind w:left="1880" w:hanging="420"/>
      </w:pPr>
      <w:rPr>
        <w:rFonts w:hint="default" w:ascii="Wingdings" w:hAnsi="Wingdings"/>
      </w:rPr>
    </w:lvl>
    <w:lvl w:ilvl="4" w:tentative="0">
      <w:start w:val="1"/>
      <w:numFmt w:val="bullet"/>
      <w:pStyle w:val="207"/>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71">
    <w:nsid w:val="6D6C07CD"/>
    <w:multiLevelType w:val="multilevel"/>
    <w:tmpl w:val="6D6C07CD"/>
    <w:lvl w:ilvl="0" w:tentative="0">
      <w:start w:val="1"/>
      <w:numFmt w:val="lowerLetter"/>
      <w:pStyle w:val="1799"/>
      <w:lvlText w:val="%1)"/>
      <w:lvlJc w:val="left"/>
      <w:pPr>
        <w:tabs>
          <w:tab w:val="left" w:pos="839"/>
        </w:tabs>
        <w:ind w:left="839" w:hanging="419"/>
      </w:pPr>
      <w:rPr>
        <w:rFonts w:hint="eastAsia" w:ascii="宋体" w:eastAsia="宋体"/>
        <w:b w:val="0"/>
        <w:i w:val="0"/>
        <w:sz w:val="21"/>
      </w:rPr>
    </w:lvl>
    <w:lvl w:ilvl="1" w:tentative="0">
      <w:start w:val="1"/>
      <w:numFmt w:val="decimal"/>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72">
    <w:nsid w:val="6DEB5D3F"/>
    <w:multiLevelType w:val="singleLevel"/>
    <w:tmpl w:val="6DEB5D3F"/>
    <w:lvl w:ilvl="0" w:tentative="0">
      <w:start w:val="1"/>
      <w:numFmt w:val="decimal"/>
      <w:pStyle w:val="976"/>
      <w:suff w:val="nothing"/>
      <w:lvlText w:val="%1、"/>
      <w:lvlJc w:val="left"/>
    </w:lvl>
  </w:abstractNum>
  <w:abstractNum w:abstractNumId="73">
    <w:nsid w:val="716A654A"/>
    <w:multiLevelType w:val="singleLevel"/>
    <w:tmpl w:val="716A654A"/>
    <w:lvl w:ilvl="0" w:tentative="0">
      <w:start w:val="4"/>
      <w:numFmt w:val="chineseCounting"/>
      <w:suff w:val="nothing"/>
      <w:lvlText w:val="%1、"/>
      <w:lvlJc w:val="left"/>
      <w:rPr>
        <w:rFonts w:hint="eastAsia"/>
      </w:rPr>
    </w:lvl>
  </w:abstractNum>
  <w:abstractNum w:abstractNumId="74">
    <w:nsid w:val="723B1E07"/>
    <w:multiLevelType w:val="multilevel"/>
    <w:tmpl w:val="723B1E07"/>
    <w:lvl w:ilvl="0" w:tentative="0">
      <w:start w:val="1"/>
      <w:numFmt w:val="bullet"/>
      <w:lvlText w:val=""/>
      <w:lvlJc w:val="left"/>
      <w:pPr>
        <w:tabs>
          <w:tab w:val="left" w:pos="374"/>
        </w:tabs>
        <w:ind w:left="374" w:hanging="374"/>
      </w:pPr>
      <w:rPr>
        <w:rFonts w:hint="default" w:ascii="Wingdings" w:hAnsi="Wingdings"/>
        <w:b/>
        <w:i w:val="0"/>
        <w:sz w:val="21"/>
      </w:rPr>
    </w:lvl>
    <w:lvl w:ilvl="1" w:tentative="0">
      <w:start w:val="1"/>
      <w:numFmt w:val="bullet"/>
      <w:pStyle w:val="1454"/>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5">
    <w:nsid w:val="725B69BF"/>
    <w:multiLevelType w:val="multilevel"/>
    <w:tmpl w:val="725B69BF"/>
    <w:lvl w:ilvl="0" w:tentative="0">
      <w:start w:val="1"/>
      <w:numFmt w:val="bullet"/>
      <w:pStyle w:val="1816"/>
      <w:lvlText w:val=""/>
      <w:lvlJc w:val="left"/>
      <w:pPr>
        <w:tabs>
          <w:tab w:val="left" w:pos="1861"/>
        </w:tabs>
        <w:ind w:left="1861" w:hanging="420"/>
      </w:pPr>
      <w:rPr>
        <w:rFonts w:hint="default" w:ascii="Wingdings" w:hAnsi="Wingdings"/>
      </w:rPr>
    </w:lvl>
    <w:lvl w:ilvl="1" w:tentative="0">
      <w:start w:val="1"/>
      <w:numFmt w:val="bullet"/>
      <w:lvlText w:val=""/>
      <w:lvlJc w:val="left"/>
      <w:pPr>
        <w:tabs>
          <w:tab w:val="left" w:pos="2281"/>
        </w:tabs>
        <w:ind w:left="2281" w:hanging="420"/>
      </w:pPr>
      <w:rPr>
        <w:rFonts w:hint="default" w:ascii="Wingdings" w:hAnsi="Wingdings"/>
      </w:rPr>
    </w:lvl>
    <w:lvl w:ilvl="2" w:tentative="0">
      <w:start w:val="1"/>
      <w:numFmt w:val="bullet"/>
      <w:lvlText w:val=""/>
      <w:lvlJc w:val="left"/>
      <w:pPr>
        <w:tabs>
          <w:tab w:val="left" w:pos="2701"/>
        </w:tabs>
        <w:ind w:left="2701" w:hanging="420"/>
      </w:pPr>
      <w:rPr>
        <w:rFonts w:hint="default" w:ascii="Wingdings" w:hAnsi="Wingdings"/>
      </w:rPr>
    </w:lvl>
    <w:lvl w:ilvl="3" w:tentative="0">
      <w:start w:val="1"/>
      <w:numFmt w:val="bullet"/>
      <w:lvlText w:val=""/>
      <w:lvlJc w:val="left"/>
      <w:pPr>
        <w:tabs>
          <w:tab w:val="left" w:pos="3121"/>
        </w:tabs>
        <w:ind w:left="3121" w:hanging="420"/>
      </w:pPr>
      <w:rPr>
        <w:rFonts w:hint="default" w:ascii="Wingdings" w:hAnsi="Wingdings"/>
      </w:rPr>
    </w:lvl>
    <w:lvl w:ilvl="4" w:tentative="0">
      <w:start w:val="1"/>
      <w:numFmt w:val="bullet"/>
      <w:lvlText w:val=""/>
      <w:lvlJc w:val="left"/>
      <w:pPr>
        <w:tabs>
          <w:tab w:val="left" w:pos="3541"/>
        </w:tabs>
        <w:ind w:left="3541" w:hanging="420"/>
      </w:pPr>
      <w:rPr>
        <w:rFonts w:hint="default" w:ascii="Wingdings" w:hAnsi="Wingdings"/>
      </w:rPr>
    </w:lvl>
    <w:lvl w:ilvl="5" w:tentative="0">
      <w:start w:val="1"/>
      <w:numFmt w:val="bullet"/>
      <w:lvlText w:val=""/>
      <w:lvlJc w:val="left"/>
      <w:pPr>
        <w:tabs>
          <w:tab w:val="left" w:pos="3961"/>
        </w:tabs>
        <w:ind w:left="3961" w:hanging="420"/>
      </w:pPr>
      <w:rPr>
        <w:rFonts w:hint="default" w:ascii="Wingdings" w:hAnsi="Wingdings"/>
      </w:rPr>
    </w:lvl>
    <w:lvl w:ilvl="6" w:tentative="0">
      <w:start w:val="1"/>
      <w:numFmt w:val="bullet"/>
      <w:lvlText w:val=""/>
      <w:lvlJc w:val="left"/>
      <w:pPr>
        <w:tabs>
          <w:tab w:val="left" w:pos="4381"/>
        </w:tabs>
        <w:ind w:left="4381" w:hanging="420"/>
      </w:pPr>
      <w:rPr>
        <w:rFonts w:hint="default" w:ascii="Wingdings" w:hAnsi="Wingdings"/>
      </w:rPr>
    </w:lvl>
    <w:lvl w:ilvl="7" w:tentative="0">
      <w:start w:val="1"/>
      <w:numFmt w:val="bullet"/>
      <w:lvlText w:val=""/>
      <w:lvlJc w:val="left"/>
      <w:pPr>
        <w:tabs>
          <w:tab w:val="left" w:pos="4801"/>
        </w:tabs>
        <w:ind w:left="4801" w:hanging="420"/>
      </w:pPr>
      <w:rPr>
        <w:rFonts w:hint="default" w:ascii="Wingdings" w:hAnsi="Wingdings"/>
      </w:rPr>
    </w:lvl>
    <w:lvl w:ilvl="8" w:tentative="0">
      <w:start w:val="1"/>
      <w:numFmt w:val="bullet"/>
      <w:lvlText w:val=""/>
      <w:lvlJc w:val="left"/>
      <w:pPr>
        <w:tabs>
          <w:tab w:val="left" w:pos="5221"/>
        </w:tabs>
        <w:ind w:left="5221" w:hanging="420"/>
      </w:pPr>
      <w:rPr>
        <w:rFonts w:hint="default" w:ascii="Wingdings" w:hAnsi="Wingdings"/>
      </w:rPr>
    </w:lvl>
  </w:abstractNum>
  <w:abstractNum w:abstractNumId="76">
    <w:nsid w:val="73887025"/>
    <w:multiLevelType w:val="multilevel"/>
    <w:tmpl w:val="73887025"/>
    <w:lvl w:ilvl="0" w:tentative="0">
      <w:start w:val="1"/>
      <w:numFmt w:val="decimal"/>
      <w:suff w:val="nothing"/>
      <w:lvlText w:val="%1."/>
      <w:lvlJc w:val="left"/>
      <w:pPr>
        <w:ind w:left="284" w:firstLine="0"/>
      </w:pPr>
      <w:rPr>
        <w:rFonts w:hint="eastAsia" w:ascii="宋体" w:hAnsi="宋体" w:eastAsia="宋体"/>
        <w:b w:val="0"/>
        <w:i w:val="0"/>
        <w:caps w:val="0"/>
        <w:strike w:val="0"/>
        <w:dstrike w:val="0"/>
        <w:vanish w:val="0"/>
        <w:color w:val="000000"/>
        <w:spacing w:val="0"/>
        <w:position w:val="0"/>
        <w:sz w:val="24"/>
        <w:szCs w:val="24"/>
        <w:vertAlign w:val="baseline"/>
      </w:rPr>
    </w:lvl>
    <w:lvl w:ilvl="1" w:tentative="0">
      <w:start w:val="1"/>
      <w:numFmt w:val="decimal"/>
      <w:suff w:val="nothing"/>
      <w:lvlText w:val="%1.%2"/>
      <w:lvlJc w:val="left"/>
      <w:pPr>
        <w:ind w:left="4840" w:hanging="3836"/>
      </w:pPr>
      <w:rPr>
        <w:rFonts w:hint="eastAsia" w:cs="Times New Roman"/>
        <w:b w:val="0"/>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pStyle w:val="1706"/>
      <w:suff w:val="nothing"/>
      <w:lvlText w:val="%3）"/>
      <w:lvlJc w:val="left"/>
      <w:pPr>
        <w:ind w:left="994" w:hanging="170"/>
      </w:pPr>
      <w:rPr>
        <w:b w:val="0"/>
        <w:i w:val="0"/>
        <w:strike w:val="0"/>
        <w:color w:val="000000"/>
      </w:rPr>
    </w:lvl>
    <w:lvl w:ilvl="3" w:tentative="0">
      <w:start w:val="1"/>
      <w:numFmt w:val="decimal"/>
      <w:pStyle w:val="1275"/>
      <w:suff w:val="nothing"/>
      <w:lvlText w:val="%1.%2.%3.%4"/>
      <w:lvlJc w:val="left"/>
      <w:pPr>
        <w:ind w:left="388" w:hanging="227"/>
      </w:pPr>
      <w:rPr>
        <w:rFonts w:hint="eastAsia"/>
        <w:b w:val="0"/>
        <w:i w:val="0"/>
      </w:rPr>
    </w:lvl>
    <w:lvl w:ilvl="4" w:tentative="0">
      <w:start w:val="1"/>
      <w:numFmt w:val="decimal"/>
      <w:pStyle w:val="1785"/>
      <w:suff w:val="nothing"/>
      <w:lvlText w:val="%1.%2.%3.%4.%5"/>
      <w:lvlJc w:val="left"/>
      <w:pPr>
        <w:ind w:left="501" w:hanging="340"/>
      </w:pPr>
      <w:rPr>
        <w:rFonts w:hint="eastAsia" w:ascii="宋体" w:eastAsia="宋体"/>
        <w:b w:val="0"/>
        <w:i w:val="0"/>
        <w:caps w:val="0"/>
        <w:strike w:val="0"/>
        <w:dstrike w:val="0"/>
        <w:snapToGrid w:val="0"/>
        <w:vanish w:val="0"/>
        <w:color w:val="auto"/>
        <w:spacing w:val="0"/>
        <w:kern w:val="0"/>
        <w:position w:val="0"/>
        <w:sz w:val="24"/>
        <w:szCs w:val="24"/>
        <w:u w:val="none"/>
        <w:vertAlign w:val="baseline"/>
      </w:rPr>
    </w:lvl>
    <w:lvl w:ilvl="5" w:tentative="0">
      <w:start w:val="1"/>
      <w:numFmt w:val="decimal"/>
      <w:pStyle w:val="1376"/>
      <w:lvlText w:val="%1.%2.%3.%4.%5.%6"/>
      <w:lvlJc w:val="left"/>
      <w:pPr>
        <w:tabs>
          <w:tab w:val="left" w:pos="3824"/>
        </w:tabs>
        <w:ind w:left="3518" w:hanging="1134"/>
      </w:pPr>
      <w:rPr>
        <w:rFonts w:hint="eastAsia"/>
      </w:rPr>
    </w:lvl>
    <w:lvl w:ilvl="6" w:tentative="0">
      <w:start w:val="1"/>
      <w:numFmt w:val="decimal"/>
      <w:pStyle w:val="1078"/>
      <w:lvlText w:val="%1.%2.%3.%4.%5.%6.%7"/>
      <w:lvlJc w:val="left"/>
      <w:pPr>
        <w:tabs>
          <w:tab w:val="left" w:pos="4609"/>
        </w:tabs>
        <w:ind w:left="4085" w:hanging="1276"/>
      </w:pPr>
      <w:rPr>
        <w:rFonts w:hint="eastAsia"/>
      </w:rPr>
    </w:lvl>
    <w:lvl w:ilvl="7" w:tentative="0">
      <w:start w:val="1"/>
      <w:numFmt w:val="decimal"/>
      <w:lvlText w:val="%1.%2.%3.%4.%5.%6.%7.%8"/>
      <w:lvlJc w:val="left"/>
      <w:pPr>
        <w:tabs>
          <w:tab w:val="left" w:pos="5394"/>
        </w:tabs>
        <w:ind w:left="4652" w:hanging="1418"/>
      </w:pPr>
      <w:rPr>
        <w:rFonts w:hint="eastAsia"/>
      </w:rPr>
    </w:lvl>
    <w:lvl w:ilvl="8" w:tentative="0">
      <w:start w:val="1"/>
      <w:numFmt w:val="decimal"/>
      <w:lvlText w:val="%1.%2.%3.%4.%5.%6.%7.%8.%9"/>
      <w:lvlJc w:val="left"/>
      <w:pPr>
        <w:tabs>
          <w:tab w:val="left" w:pos="5820"/>
        </w:tabs>
        <w:ind w:left="5360" w:hanging="1700"/>
      </w:pPr>
      <w:rPr>
        <w:rFonts w:hint="eastAsia"/>
      </w:rPr>
    </w:lvl>
  </w:abstractNum>
  <w:abstractNum w:abstractNumId="77">
    <w:nsid w:val="76A03BDE"/>
    <w:multiLevelType w:val="multilevel"/>
    <w:tmpl w:val="76A03BDE"/>
    <w:lvl w:ilvl="0" w:tentative="0">
      <w:start w:val="1"/>
      <w:numFmt w:val="bullet"/>
      <w:pStyle w:val="1380"/>
      <w:lvlText w:val=""/>
      <w:lvlJc w:val="left"/>
      <w:pPr>
        <w:ind w:left="900" w:hanging="420"/>
      </w:pPr>
      <w:rPr>
        <w:rFonts w:hint="default" w:ascii="Wingdings" w:hAnsi="Wingdings"/>
      </w:rPr>
    </w:lvl>
    <w:lvl w:ilvl="1" w:tentative="0">
      <w:start w:val="1"/>
      <w:numFmt w:val="bullet"/>
      <w:pStyle w:val="1698"/>
      <w:lvlText w:val=""/>
      <w:lvlJc w:val="left"/>
      <w:pPr>
        <w:ind w:left="1320" w:hanging="420"/>
      </w:pPr>
      <w:rPr>
        <w:rFonts w:hint="default" w:ascii="Wingdings" w:hAnsi="Wingdings"/>
      </w:rPr>
    </w:lvl>
    <w:lvl w:ilvl="2" w:tentative="0">
      <w:start w:val="1"/>
      <w:numFmt w:val="bullet"/>
      <w:pStyle w:val="1418"/>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abstractNum w:abstractNumId="78">
    <w:nsid w:val="77A41291"/>
    <w:multiLevelType w:val="multilevel"/>
    <w:tmpl w:val="77A41291"/>
    <w:lvl w:ilvl="0" w:tentative="0">
      <w:start w:val="1"/>
      <w:numFmt w:val="decimal"/>
      <w:pStyle w:val="633"/>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9">
    <w:nsid w:val="77D16C34"/>
    <w:multiLevelType w:val="multilevel"/>
    <w:tmpl w:val="77D16C34"/>
    <w:lvl w:ilvl="0" w:tentative="0">
      <w:start w:val="1"/>
      <w:numFmt w:val="bullet"/>
      <w:pStyle w:val="2094"/>
      <w:lvlText w:val=""/>
      <w:lvlJc w:val="left"/>
      <w:pPr>
        <w:ind w:left="842" w:hanging="420"/>
      </w:pPr>
      <w:rPr>
        <w:rFonts w:hint="default" w:ascii="Wingdings" w:hAnsi="Wingdings"/>
      </w:rPr>
    </w:lvl>
    <w:lvl w:ilvl="1" w:tentative="0">
      <w:start w:val="1"/>
      <w:numFmt w:val="bullet"/>
      <w:lvlText w:val=""/>
      <w:lvlJc w:val="left"/>
      <w:pPr>
        <w:ind w:left="1262" w:hanging="420"/>
      </w:pPr>
      <w:rPr>
        <w:rFonts w:hint="default" w:ascii="Wingdings" w:hAnsi="Wingdings"/>
      </w:rPr>
    </w:lvl>
    <w:lvl w:ilvl="2" w:tentative="0">
      <w:start w:val="1"/>
      <w:numFmt w:val="bullet"/>
      <w:lvlText w:val=""/>
      <w:lvlJc w:val="left"/>
      <w:pPr>
        <w:ind w:left="1682" w:hanging="420"/>
      </w:pPr>
      <w:rPr>
        <w:rFonts w:hint="default" w:ascii="Wingdings" w:hAnsi="Wingdings"/>
      </w:rPr>
    </w:lvl>
    <w:lvl w:ilvl="3" w:tentative="0">
      <w:start w:val="1"/>
      <w:numFmt w:val="bullet"/>
      <w:lvlText w:val=""/>
      <w:lvlJc w:val="left"/>
      <w:pPr>
        <w:ind w:left="2102" w:hanging="420"/>
      </w:pPr>
      <w:rPr>
        <w:rFonts w:hint="default" w:ascii="Wingdings" w:hAnsi="Wingdings"/>
      </w:rPr>
    </w:lvl>
    <w:lvl w:ilvl="4" w:tentative="0">
      <w:start w:val="1"/>
      <w:numFmt w:val="bullet"/>
      <w:lvlText w:val=""/>
      <w:lvlJc w:val="left"/>
      <w:pPr>
        <w:ind w:left="2522" w:hanging="420"/>
      </w:pPr>
      <w:rPr>
        <w:rFonts w:hint="default" w:ascii="Wingdings" w:hAnsi="Wingdings"/>
      </w:rPr>
    </w:lvl>
    <w:lvl w:ilvl="5" w:tentative="0">
      <w:start w:val="1"/>
      <w:numFmt w:val="bullet"/>
      <w:lvlText w:val=""/>
      <w:lvlJc w:val="left"/>
      <w:pPr>
        <w:ind w:left="2942" w:hanging="420"/>
      </w:pPr>
      <w:rPr>
        <w:rFonts w:hint="default" w:ascii="Wingdings" w:hAnsi="Wingdings"/>
      </w:rPr>
    </w:lvl>
    <w:lvl w:ilvl="6" w:tentative="0">
      <w:start w:val="1"/>
      <w:numFmt w:val="bullet"/>
      <w:lvlText w:val=""/>
      <w:lvlJc w:val="left"/>
      <w:pPr>
        <w:ind w:left="3362" w:hanging="420"/>
      </w:pPr>
      <w:rPr>
        <w:rFonts w:hint="default" w:ascii="Wingdings" w:hAnsi="Wingdings"/>
      </w:rPr>
    </w:lvl>
    <w:lvl w:ilvl="7" w:tentative="0">
      <w:start w:val="1"/>
      <w:numFmt w:val="bullet"/>
      <w:lvlText w:val=""/>
      <w:lvlJc w:val="left"/>
      <w:pPr>
        <w:ind w:left="3782" w:hanging="420"/>
      </w:pPr>
      <w:rPr>
        <w:rFonts w:hint="default" w:ascii="Wingdings" w:hAnsi="Wingdings"/>
      </w:rPr>
    </w:lvl>
    <w:lvl w:ilvl="8" w:tentative="0">
      <w:start w:val="1"/>
      <w:numFmt w:val="bullet"/>
      <w:lvlText w:val=""/>
      <w:lvlJc w:val="left"/>
      <w:pPr>
        <w:ind w:left="4202" w:hanging="420"/>
      </w:pPr>
      <w:rPr>
        <w:rFonts w:hint="default" w:ascii="Wingdings" w:hAnsi="Wingdings"/>
      </w:rPr>
    </w:lvl>
  </w:abstractNum>
  <w:abstractNum w:abstractNumId="80">
    <w:nsid w:val="7BC7438D"/>
    <w:multiLevelType w:val="multilevel"/>
    <w:tmpl w:val="7BC7438D"/>
    <w:lvl w:ilvl="0" w:tentative="0">
      <w:start w:val="1"/>
      <w:numFmt w:val="decimal"/>
      <w:pStyle w:val="1507"/>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1">
    <w:nsid w:val="7D3111EF"/>
    <w:multiLevelType w:val="multilevel"/>
    <w:tmpl w:val="7D3111EF"/>
    <w:lvl w:ilvl="0" w:tentative="0">
      <w:start w:val="1"/>
      <w:numFmt w:val="decimal"/>
      <w:pStyle w:val="1477"/>
      <w:lvlText w:val="%1"/>
      <w:lvlJc w:val="left"/>
      <w:pPr>
        <w:ind w:left="425" w:hanging="425"/>
      </w:pPr>
      <w:rPr>
        <w:rFonts w:hint="eastAsia" w:ascii="宋体" w:hAnsi="宋体" w:eastAsia="宋体"/>
        <w:b/>
        <w:i w:val="0"/>
        <w:sz w:val="36"/>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82">
    <w:nsid w:val="7D9D52AC"/>
    <w:multiLevelType w:val="multilevel"/>
    <w:tmpl w:val="7D9D52AC"/>
    <w:lvl w:ilvl="0" w:tentative="0">
      <w:start w:val="1"/>
      <w:numFmt w:val="lowerLetter"/>
      <w:pStyle w:val="2051"/>
      <w:lvlText w:val="%1)"/>
      <w:lvlJc w:val="left"/>
      <w:pPr>
        <w:tabs>
          <w:tab w:val="left" w:pos="780"/>
        </w:tabs>
        <w:ind w:left="780" w:hanging="360"/>
      </w:pPr>
      <w:rPr>
        <w:rFonts w:hint="default"/>
        <w:sz w:val="24"/>
        <w:szCs w:val="24"/>
      </w:rPr>
    </w:lvl>
    <w:lvl w:ilvl="1" w:tentative="0">
      <w:start w:val="1"/>
      <w:numFmt w:val="bullet"/>
      <w:lvlText w:val=""/>
      <w:lvlJc w:val="left"/>
      <w:pPr>
        <w:tabs>
          <w:tab w:val="left" w:pos="1441"/>
        </w:tabs>
        <w:ind w:left="1441" w:hanging="420"/>
      </w:pPr>
      <w:rPr>
        <w:rFonts w:hint="default" w:ascii="Wingdings" w:hAnsi="Wingdings"/>
        <w:sz w:val="13"/>
      </w:rPr>
    </w:lvl>
    <w:lvl w:ilvl="2" w:tentative="0">
      <w:start w:val="1"/>
      <w:numFmt w:val="lowerLetter"/>
      <w:lvlText w:val="%3)"/>
      <w:lvlJc w:val="left"/>
      <w:pPr>
        <w:tabs>
          <w:tab w:val="left" w:pos="1801"/>
        </w:tabs>
        <w:ind w:left="1801" w:hanging="360"/>
      </w:pPr>
      <w:rPr>
        <w:rFonts w:hint="default"/>
        <w:sz w:val="24"/>
        <w:szCs w:val="24"/>
      </w:rPr>
    </w:lvl>
    <w:lvl w:ilvl="3" w:tentative="0">
      <w:start w:val="1"/>
      <w:numFmt w:val="bullet"/>
      <w:lvlText w:val=""/>
      <w:lvlJc w:val="left"/>
      <w:pPr>
        <w:tabs>
          <w:tab w:val="left" w:pos="2281"/>
        </w:tabs>
        <w:ind w:left="2281" w:hanging="420"/>
      </w:pPr>
      <w:rPr>
        <w:rFonts w:hint="default" w:ascii="Wingdings" w:hAnsi="Wingdings"/>
      </w:rPr>
    </w:lvl>
    <w:lvl w:ilvl="4" w:tentative="0">
      <w:start w:val="1"/>
      <w:numFmt w:val="bullet"/>
      <w:lvlText w:val=""/>
      <w:lvlJc w:val="left"/>
      <w:pPr>
        <w:tabs>
          <w:tab w:val="left" w:pos="2701"/>
        </w:tabs>
        <w:ind w:left="2701" w:hanging="420"/>
      </w:pPr>
      <w:rPr>
        <w:rFonts w:hint="default" w:ascii="Wingdings" w:hAnsi="Wingdings"/>
      </w:rPr>
    </w:lvl>
    <w:lvl w:ilvl="5" w:tentative="0">
      <w:start w:val="1"/>
      <w:numFmt w:val="bullet"/>
      <w:lvlText w:val=""/>
      <w:lvlJc w:val="left"/>
      <w:pPr>
        <w:tabs>
          <w:tab w:val="left" w:pos="3121"/>
        </w:tabs>
        <w:ind w:left="3121" w:hanging="420"/>
      </w:pPr>
      <w:rPr>
        <w:rFonts w:hint="default" w:ascii="Wingdings" w:hAnsi="Wingdings"/>
      </w:rPr>
    </w:lvl>
    <w:lvl w:ilvl="6" w:tentative="0">
      <w:start w:val="1"/>
      <w:numFmt w:val="bullet"/>
      <w:lvlText w:val=""/>
      <w:lvlJc w:val="left"/>
      <w:pPr>
        <w:tabs>
          <w:tab w:val="left" w:pos="3541"/>
        </w:tabs>
        <w:ind w:left="3541" w:hanging="420"/>
      </w:pPr>
      <w:rPr>
        <w:rFonts w:hint="default" w:ascii="Wingdings" w:hAnsi="Wingdings"/>
      </w:rPr>
    </w:lvl>
    <w:lvl w:ilvl="7" w:tentative="0">
      <w:start w:val="1"/>
      <w:numFmt w:val="bullet"/>
      <w:lvlText w:val=""/>
      <w:lvlJc w:val="left"/>
      <w:pPr>
        <w:tabs>
          <w:tab w:val="left" w:pos="3961"/>
        </w:tabs>
        <w:ind w:left="3961" w:hanging="420"/>
      </w:pPr>
      <w:rPr>
        <w:rFonts w:hint="default" w:ascii="Wingdings" w:hAnsi="Wingdings"/>
      </w:rPr>
    </w:lvl>
    <w:lvl w:ilvl="8" w:tentative="0">
      <w:start w:val="1"/>
      <w:numFmt w:val="bullet"/>
      <w:lvlText w:val=""/>
      <w:lvlJc w:val="left"/>
      <w:pPr>
        <w:tabs>
          <w:tab w:val="left" w:pos="4381"/>
        </w:tabs>
        <w:ind w:left="4381" w:hanging="420"/>
      </w:pPr>
      <w:rPr>
        <w:rFonts w:hint="default" w:ascii="Wingdings" w:hAnsi="Wingdings"/>
      </w:rPr>
    </w:lvl>
  </w:abstractNum>
  <w:abstractNum w:abstractNumId="83">
    <w:nsid w:val="7DEE65F0"/>
    <w:multiLevelType w:val="singleLevel"/>
    <w:tmpl w:val="7DEE65F0"/>
    <w:lvl w:ilvl="0" w:tentative="0">
      <w:start w:val="1"/>
      <w:numFmt w:val="bullet"/>
      <w:pStyle w:val="1147"/>
      <w:lvlText w:val=""/>
      <w:lvlJc w:val="left"/>
      <w:pPr>
        <w:tabs>
          <w:tab w:val="left" w:pos="360"/>
        </w:tabs>
        <w:ind w:left="360" w:hanging="360"/>
      </w:pPr>
      <w:rPr>
        <w:rFonts w:hint="default" w:ascii="Symbol" w:hAnsi="Symbol"/>
      </w:rPr>
    </w:lvl>
  </w:abstractNum>
  <w:num w:numId="1">
    <w:abstractNumId w:val="58"/>
  </w:num>
  <w:num w:numId="2">
    <w:abstractNumId w:val="8"/>
  </w:num>
  <w:num w:numId="3">
    <w:abstractNumId w:val="20"/>
  </w:num>
  <w:num w:numId="4">
    <w:abstractNumId w:val="70"/>
  </w:num>
  <w:num w:numId="5">
    <w:abstractNumId w:val="65"/>
  </w:num>
  <w:num w:numId="6">
    <w:abstractNumId w:val="52"/>
  </w:num>
  <w:num w:numId="7">
    <w:abstractNumId w:val="53"/>
  </w:num>
  <w:num w:numId="8">
    <w:abstractNumId w:val="4"/>
  </w:num>
  <w:num w:numId="9">
    <w:abstractNumId w:val="47"/>
  </w:num>
  <w:num w:numId="10">
    <w:abstractNumId w:val="14"/>
  </w:num>
  <w:num w:numId="11">
    <w:abstractNumId w:val="78"/>
  </w:num>
  <w:num w:numId="12">
    <w:abstractNumId w:val="12"/>
  </w:num>
  <w:num w:numId="13">
    <w:abstractNumId w:val="43"/>
  </w:num>
  <w:num w:numId="14">
    <w:abstractNumId w:val="64"/>
  </w:num>
  <w:num w:numId="15">
    <w:abstractNumId w:val="66"/>
  </w:num>
  <w:num w:numId="16">
    <w:abstractNumId w:val="61"/>
  </w:num>
  <w:num w:numId="17">
    <w:abstractNumId w:val="50"/>
  </w:num>
  <w:num w:numId="18">
    <w:abstractNumId w:val="11"/>
  </w:num>
  <w:num w:numId="19">
    <w:abstractNumId w:val="57"/>
  </w:num>
  <w:num w:numId="20">
    <w:abstractNumId w:val="7"/>
  </w:num>
  <w:num w:numId="21">
    <w:abstractNumId w:val="72"/>
  </w:num>
  <w:num w:numId="22">
    <w:abstractNumId w:val="3"/>
  </w:num>
  <w:num w:numId="23">
    <w:abstractNumId w:val="2"/>
  </w:num>
  <w:num w:numId="24">
    <w:abstractNumId w:val="5"/>
  </w:num>
  <w:num w:numId="25">
    <w:abstractNumId w:val="6"/>
  </w:num>
  <w:num w:numId="26">
    <w:abstractNumId w:val="39"/>
  </w:num>
  <w:num w:numId="27">
    <w:abstractNumId w:val="76"/>
  </w:num>
  <w:num w:numId="28">
    <w:abstractNumId w:val="37"/>
  </w:num>
  <w:num w:numId="29">
    <w:abstractNumId w:val="54"/>
  </w:num>
  <w:num w:numId="30">
    <w:abstractNumId w:val="69"/>
  </w:num>
  <w:num w:numId="31">
    <w:abstractNumId w:val="83"/>
  </w:num>
  <w:num w:numId="32">
    <w:abstractNumId w:val="33"/>
  </w:num>
  <w:num w:numId="33">
    <w:abstractNumId w:val="62"/>
  </w:num>
  <w:num w:numId="34">
    <w:abstractNumId w:val="30"/>
  </w:num>
  <w:num w:numId="35">
    <w:abstractNumId w:val="32"/>
  </w:num>
  <w:num w:numId="36">
    <w:abstractNumId w:val="48"/>
  </w:num>
  <w:num w:numId="37">
    <w:abstractNumId w:val="17"/>
  </w:num>
  <w:num w:numId="38">
    <w:abstractNumId w:val="46"/>
  </w:num>
  <w:num w:numId="39">
    <w:abstractNumId w:val="38"/>
  </w:num>
  <w:num w:numId="40">
    <w:abstractNumId w:val="35"/>
  </w:num>
  <w:num w:numId="41">
    <w:abstractNumId w:val="27"/>
  </w:num>
  <w:num w:numId="42">
    <w:abstractNumId w:val="45"/>
  </w:num>
  <w:num w:numId="43">
    <w:abstractNumId w:val="77"/>
  </w:num>
  <w:num w:numId="44">
    <w:abstractNumId w:val="44"/>
  </w:num>
  <w:num w:numId="45">
    <w:abstractNumId w:val="51"/>
  </w:num>
  <w:num w:numId="46">
    <w:abstractNumId w:val="74"/>
  </w:num>
  <w:num w:numId="47">
    <w:abstractNumId w:val="31"/>
  </w:num>
  <w:num w:numId="48">
    <w:abstractNumId w:val="81"/>
  </w:num>
  <w:num w:numId="49">
    <w:abstractNumId w:val="29"/>
  </w:num>
  <w:num w:numId="50">
    <w:abstractNumId w:val="80"/>
  </w:num>
  <w:num w:numId="51">
    <w:abstractNumId w:val="63"/>
  </w:num>
  <w:num w:numId="52">
    <w:abstractNumId w:val="22"/>
  </w:num>
  <w:num w:numId="53">
    <w:abstractNumId w:val="26"/>
  </w:num>
  <w:num w:numId="54">
    <w:abstractNumId w:val="56"/>
  </w:num>
  <w:num w:numId="55">
    <w:abstractNumId w:val="40"/>
  </w:num>
  <w:num w:numId="56">
    <w:abstractNumId w:val="34"/>
  </w:num>
  <w:num w:numId="57">
    <w:abstractNumId w:val="16"/>
  </w:num>
  <w:num w:numId="58">
    <w:abstractNumId w:val="25"/>
  </w:num>
  <w:num w:numId="59">
    <w:abstractNumId w:val="67"/>
  </w:num>
  <w:num w:numId="60">
    <w:abstractNumId w:val="18"/>
  </w:num>
  <w:num w:numId="61">
    <w:abstractNumId w:val="13"/>
  </w:num>
  <w:num w:numId="62">
    <w:abstractNumId w:val="71"/>
  </w:num>
  <w:num w:numId="63">
    <w:abstractNumId w:val="75"/>
  </w:num>
  <w:num w:numId="64">
    <w:abstractNumId w:val="15"/>
  </w:num>
  <w:num w:numId="65">
    <w:abstractNumId w:val="21"/>
  </w:num>
  <w:num w:numId="66">
    <w:abstractNumId w:val="19"/>
  </w:num>
  <w:num w:numId="67">
    <w:abstractNumId w:val="49"/>
  </w:num>
  <w:num w:numId="68">
    <w:abstractNumId w:val="55"/>
  </w:num>
  <w:num w:numId="69">
    <w:abstractNumId w:val="28"/>
  </w:num>
  <w:num w:numId="70">
    <w:abstractNumId w:val="10"/>
  </w:num>
  <w:num w:numId="71">
    <w:abstractNumId w:val="41"/>
  </w:num>
  <w:num w:numId="72">
    <w:abstractNumId w:val="82"/>
  </w:num>
  <w:num w:numId="73">
    <w:abstractNumId w:val="79"/>
  </w:num>
  <w:num w:numId="74">
    <w:abstractNumId w:val="68"/>
  </w:num>
  <w:num w:numId="75">
    <w:abstractNumId w:val="36"/>
  </w:num>
  <w:num w:numId="76">
    <w:abstractNumId w:val="9"/>
  </w:num>
  <w:num w:numId="77">
    <w:abstractNumId w:val="60"/>
  </w:num>
  <w:num w:numId="78">
    <w:abstractNumId w:val="59"/>
  </w:num>
  <w:num w:numId="79">
    <w:abstractNumId w:val="23"/>
  </w:num>
  <w:num w:numId="80">
    <w:abstractNumId w:val="1"/>
  </w:num>
  <w:num w:numId="81">
    <w:abstractNumId w:val="24"/>
  </w:num>
  <w:num w:numId="82">
    <w:abstractNumId w:val="0"/>
  </w:num>
  <w:num w:numId="83">
    <w:abstractNumId w:val="73"/>
  </w:num>
  <w:num w:numId="8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MzMGJkZmU0M2RlZmZhNzdlMGIyNGY1YmJhNGQzMzgifQ=="/>
  </w:docVars>
  <w:rsids>
    <w:rsidRoot w:val="00172A27"/>
    <w:rsid w:val="000031E3"/>
    <w:rsid w:val="00011EAE"/>
    <w:rsid w:val="000175D5"/>
    <w:rsid w:val="000255C1"/>
    <w:rsid w:val="00032A95"/>
    <w:rsid w:val="00034800"/>
    <w:rsid w:val="00034DE5"/>
    <w:rsid w:val="0003506C"/>
    <w:rsid w:val="00040CBE"/>
    <w:rsid w:val="00041EE2"/>
    <w:rsid w:val="00041F94"/>
    <w:rsid w:val="00042959"/>
    <w:rsid w:val="00044E6A"/>
    <w:rsid w:val="0005140B"/>
    <w:rsid w:val="000578F8"/>
    <w:rsid w:val="0006162B"/>
    <w:rsid w:val="00070D2D"/>
    <w:rsid w:val="000753C1"/>
    <w:rsid w:val="00076CBD"/>
    <w:rsid w:val="00084FD2"/>
    <w:rsid w:val="00085787"/>
    <w:rsid w:val="000969AD"/>
    <w:rsid w:val="00097770"/>
    <w:rsid w:val="000A0AC8"/>
    <w:rsid w:val="000A60CF"/>
    <w:rsid w:val="000B5252"/>
    <w:rsid w:val="000C7F1A"/>
    <w:rsid w:val="000D1114"/>
    <w:rsid w:val="000D1BE5"/>
    <w:rsid w:val="000D3C36"/>
    <w:rsid w:val="000D4D23"/>
    <w:rsid w:val="000E23C8"/>
    <w:rsid w:val="000E57A3"/>
    <w:rsid w:val="000E60BA"/>
    <w:rsid w:val="000E6F35"/>
    <w:rsid w:val="000F2F4A"/>
    <w:rsid w:val="000F381F"/>
    <w:rsid w:val="000F434D"/>
    <w:rsid w:val="000F5D52"/>
    <w:rsid w:val="001039DB"/>
    <w:rsid w:val="00106703"/>
    <w:rsid w:val="00107BAC"/>
    <w:rsid w:val="00107DB9"/>
    <w:rsid w:val="00110E6B"/>
    <w:rsid w:val="00113CA1"/>
    <w:rsid w:val="001145DE"/>
    <w:rsid w:val="00115B77"/>
    <w:rsid w:val="00116251"/>
    <w:rsid w:val="001166CD"/>
    <w:rsid w:val="001333D4"/>
    <w:rsid w:val="00137658"/>
    <w:rsid w:val="00146086"/>
    <w:rsid w:val="001504FF"/>
    <w:rsid w:val="00150E15"/>
    <w:rsid w:val="001527A0"/>
    <w:rsid w:val="00164C66"/>
    <w:rsid w:val="0016591D"/>
    <w:rsid w:val="0017085B"/>
    <w:rsid w:val="00170BB8"/>
    <w:rsid w:val="00176B7B"/>
    <w:rsid w:val="001771D4"/>
    <w:rsid w:val="00177B63"/>
    <w:rsid w:val="00180D83"/>
    <w:rsid w:val="00182629"/>
    <w:rsid w:val="001835C2"/>
    <w:rsid w:val="001847FB"/>
    <w:rsid w:val="00186B5F"/>
    <w:rsid w:val="0019006E"/>
    <w:rsid w:val="00190FB8"/>
    <w:rsid w:val="001934F3"/>
    <w:rsid w:val="00193C36"/>
    <w:rsid w:val="00196B0B"/>
    <w:rsid w:val="001A1BE6"/>
    <w:rsid w:val="001A1C54"/>
    <w:rsid w:val="001A2D02"/>
    <w:rsid w:val="001A2EB9"/>
    <w:rsid w:val="001B3BF6"/>
    <w:rsid w:val="001B43CA"/>
    <w:rsid w:val="001B5E2F"/>
    <w:rsid w:val="001C2B52"/>
    <w:rsid w:val="001D2C34"/>
    <w:rsid w:val="001D33D9"/>
    <w:rsid w:val="001D7DDB"/>
    <w:rsid w:val="001E02F6"/>
    <w:rsid w:val="001E235F"/>
    <w:rsid w:val="001E2D5B"/>
    <w:rsid w:val="001E3013"/>
    <w:rsid w:val="001E5382"/>
    <w:rsid w:val="001E5928"/>
    <w:rsid w:val="001F43FF"/>
    <w:rsid w:val="001F54EE"/>
    <w:rsid w:val="002050D0"/>
    <w:rsid w:val="002058BD"/>
    <w:rsid w:val="00206C7D"/>
    <w:rsid w:val="00207015"/>
    <w:rsid w:val="0021632E"/>
    <w:rsid w:val="0022082C"/>
    <w:rsid w:val="00236516"/>
    <w:rsid w:val="0024628B"/>
    <w:rsid w:val="00250C5E"/>
    <w:rsid w:val="0025390E"/>
    <w:rsid w:val="002553ED"/>
    <w:rsid w:val="00263660"/>
    <w:rsid w:val="00266EE0"/>
    <w:rsid w:val="00271375"/>
    <w:rsid w:val="00274038"/>
    <w:rsid w:val="00276121"/>
    <w:rsid w:val="00281B4B"/>
    <w:rsid w:val="00281CF3"/>
    <w:rsid w:val="00282F45"/>
    <w:rsid w:val="0028303C"/>
    <w:rsid w:val="00283A9E"/>
    <w:rsid w:val="00285F33"/>
    <w:rsid w:val="002864F4"/>
    <w:rsid w:val="002920C0"/>
    <w:rsid w:val="002A0EC3"/>
    <w:rsid w:val="002A2D7D"/>
    <w:rsid w:val="002B0447"/>
    <w:rsid w:val="002B6667"/>
    <w:rsid w:val="002C431F"/>
    <w:rsid w:val="002C4F13"/>
    <w:rsid w:val="002C501B"/>
    <w:rsid w:val="002D496D"/>
    <w:rsid w:val="002D65F9"/>
    <w:rsid w:val="002E0FB3"/>
    <w:rsid w:val="002E1744"/>
    <w:rsid w:val="002E6815"/>
    <w:rsid w:val="002E7058"/>
    <w:rsid w:val="002F02F4"/>
    <w:rsid w:val="002F2BB8"/>
    <w:rsid w:val="002F57B1"/>
    <w:rsid w:val="00307962"/>
    <w:rsid w:val="00316C79"/>
    <w:rsid w:val="003177C4"/>
    <w:rsid w:val="00320C94"/>
    <w:rsid w:val="00322EFD"/>
    <w:rsid w:val="00325B8B"/>
    <w:rsid w:val="00333811"/>
    <w:rsid w:val="00336AC2"/>
    <w:rsid w:val="00340681"/>
    <w:rsid w:val="00342227"/>
    <w:rsid w:val="003432EE"/>
    <w:rsid w:val="003455B6"/>
    <w:rsid w:val="00347C98"/>
    <w:rsid w:val="00353930"/>
    <w:rsid w:val="003626CE"/>
    <w:rsid w:val="00364DBE"/>
    <w:rsid w:val="00366CF8"/>
    <w:rsid w:val="0037329A"/>
    <w:rsid w:val="003735FA"/>
    <w:rsid w:val="00376854"/>
    <w:rsid w:val="003779AE"/>
    <w:rsid w:val="0038049F"/>
    <w:rsid w:val="00380CC2"/>
    <w:rsid w:val="00381F60"/>
    <w:rsid w:val="00385B1C"/>
    <w:rsid w:val="00390674"/>
    <w:rsid w:val="00393AFA"/>
    <w:rsid w:val="00394269"/>
    <w:rsid w:val="003A15C6"/>
    <w:rsid w:val="003A5A07"/>
    <w:rsid w:val="003B1873"/>
    <w:rsid w:val="003B2EDA"/>
    <w:rsid w:val="003B48BB"/>
    <w:rsid w:val="003C28DE"/>
    <w:rsid w:val="003C6F43"/>
    <w:rsid w:val="003D014E"/>
    <w:rsid w:val="003D0F1C"/>
    <w:rsid w:val="003D5AB2"/>
    <w:rsid w:val="003D6D5A"/>
    <w:rsid w:val="003D79F1"/>
    <w:rsid w:val="003E2A00"/>
    <w:rsid w:val="003E40C6"/>
    <w:rsid w:val="003E65C0"/>
    <w:rsid w:val="003E7864"/>
    <w:rsid w:val="003F1B93"/>
    <w:rsid w:val="003F24D8"/>
    <w:rsid w:val="003F2D45"/>
    <w:rsid w:val="003F46D6"/>
    <w:rsid w:val="003F558E"/>
    <w:rsid w:val="00401D94"/>
    <w:rsid w:val="00401FD5"/>
    <w:rsid w:val="00402630"/>
    <w:rsid w:val="00404819"/>
    <w:rsid w:val="004052D8"/>
    <w:rsid w:val="0042366F"/>
    <w:rsid w:val="00432BFC"/>
    <w:rsid w:val="00433735"/>
    <w:rsid w:val="00433A95"/>
    <w:rsid w:val="00433B19"/>
    <w:rsid w:val="004352D7"/>
    <w:rsid w:val="00435935"/>
    <w:rsid w:val="00437581"/>
    <w:rsid w:val="00443647"/>
    <w:rsid w:val="00444FED"/>
    <w:rsid w:val="00447C1E"/>
    <w:rsid w:val="00450E29"/>
    <w:rsid w:val="00452902"/>
    <w:rsid w:val="00454C44"/>
    <w:rsid w:val="004576ED"/>
    <w:rsid w:val="004601A7"/>
    <w:rsid w:val="004674F3"/>
    <w:rsid w:val="004678A2"/>
    <w:rsid w:val="00467EA5"/>
    <w:rsid w:val="004715EF"/>
    <w:rsid w:val="00471793"/>
    <w:rsid w:val="004763A9"/>
    <w:rsid w:val="00486A7C"/>
    <w:rsid w:val="0048794A"/>
    <w:rsid w:val="00491D2B"/>
    <w:rsid w:val="004949D4"/>
    <w:rsid w:val="004966F1"/>
    <w:rsid w:val="0049672C"/>
    <w:rsid w:val="004A1660"/>
    <w:rsid w:val="004A24B7"/>
    <w:rsid w:val="004B2713"/>
    <w:rsid w:val="004B2A47"/>
    <w:rsid w:val="004B4A92"/>
    <w:rsid w:val="004B5036"/>
    <w:rsid w:val="004B6AAC"/>
    <w:rsid w:val="004C5C2D"/>
    <w:rsid w:val="004D25E2"/>
    <w:rsid w:val="004E20DE"/>
    <w:rsid w:val="004E2E8F"/>
    <w:rsid w:val="004E40AF"/>
    <w:rsid w:val="004E515D"/>
    <w:rsid w:val="004F323E"/>
    <w:rsid w:val="004F6482"/>
    <w:rsid w:val="004F73A8"/>
    <w:rsid w:val="00504E37"/>
    <w:rsid w:val="005061B9"/>
    <w:rsid w:val="005103FF"/>
    <w:rsid w:val="005167B5"/>
    <w:rsid w:val="00517355"/>
    <w:rsid w:val="00522C03"/>
    <w:rsid w:val="005246F8"/>
    <w:rsid w:val="00527438"/>
    <w:rsid w:val="00527C16"/>
    <w:rsid w:val="0053194A"/>
    <w:rsid w:val="005332E8"/>
    <w:rsid w:val="005433D5"/>
    <w:rsid w:val="00544080"/>
    <w:rsid w:val="005450FE"/>
    <w:rsid w:val="0054536C"/>
    <w:rsid w:val="00547BF0"/>
    <w:rsid w:val="00550AE4"/>
    <w:rsid w:val="0055300A"/>
    <w:rsid w:val="005531F1"/>
    <w:rsid w:val="00557F19"/>
    <w:rsid w:val="00561E9F"/>
    <w:rsid w:val="005622AF"/>
    <w:rsid w:val="005648EF"/>
    <w:rsid w:val="0056699E"/>
    <w:rsid w:val="00571EB8"/>
    <w:rsid w:val="0057395A"/>
    <w:rsid w:val="005843E7"/>
    <w:rsid w:val="00584472"/>
    <w:rsid w:val="00584FE6"/>
    <w:rsid w:val="005865FF"/>
    <w:rsid w:val="005908CF"/>
    <w:rsid w:val="00590FBB"/>
    <w:rsid w:val="00591A79"/>
    <w:rsid w:val="00591D75"/>
    <w:rsid w:val="005A022E"/>
    <w:rsid w:val="005A0490"/>
    <w:rsid w:val="005A0F57"/>
    <w:rsid w:val="005B548B"/>
    <w:rsid w:val="005C0053"/>
    <w:rsid w:val="005C243B"/>
    <w:rsid w:val="005C5016"/>
    <w:rsid w:val="005C7A01"/>
    <w:rsid w:val="005D06BB"/>
    <w:rsid w:val="005D2DFD"/>
    <w:rsid w:val="005D3252"/>
    <w:rsid w:val="005D3E2B"/>
    <w:rsid w:val="005D6284"/>
    <w:rsid w:val="005D64E5"/>
    <w:rsid w:val="005F1D12"/>
    <w:rsid w:val="005F3509"/>
    <w:rsid w:val="00604A11"/>
    <w:rsid w:val="00613FA4"/>
    <w:rsid w:val="006215A8"/>
    <w:rsid w:val="00643E2C"/>
    <w:rsid w:val="00652F17"/>
    <w:rsid w:val="0065336F"/>
    <w:rsid w:val="00653904"/>
    <w:rsid w:val="00661D52"/>
    <w:rsid w:val="00663723"/>
    <w:rsid w:val="00663DB0"/>
    <w:rsid w:val="00667AFE"/>
    <w:rsid w:val="00671370"/>
    <w:rsid w:val="00675061"/>
    <w:rsid w:val="00677892"/>
    <w:rsid w:val="00680434"/>
    <w:rsid w:val="0069048F"/>
    <w:rsid w:val="00692DFE"/>
    <w:rsid w:val="00694B40"/>
    <w:rsid w:val="006A0ACC"/>
    <w:rsid w:val="006A43B3"/>
    <w:rsid w:val="006B2225"/>
    <w:rsid w:val="006B34B5"/>
    <w:rsid w:val="006B572A"/>
    <w:rsid w:val="006C186C"/>
    <w:rsid w:val="006C3578"/>
    <w:rsid w:val="006C629E"/>
    <w:rsid w:val="006D1D87"/>
    <w:rsid w:val="006D5235"/>
    <w:rsid w:val="006D607F"/>
    <w:rsid w:val="006E06E9"/>
    <w:rsid w:val="006E1D0B"/>
    <w:rsid w:val="006E33B2"/>
    <w:rsid w:val="006E575D"/>
    <w:rsid w:val="006E6F02"/>
    <w:rsid w:val="006F1C84"/>
    <w:rsid w:val="006F4A61"/>
    <w:rsid w:val="006F4B14"/>
    <w:rsid w:val="007009D2"/>
    <w:rsid w:val="007016C4"/>
    <w:rsid w:val="0071301D"/>
    <w:rsid w:val="0072512C"/>
    <w:rsid w:val="00730AEC"/>
    <w:rsid w:val="00730C56"/>
    <w:rsid w:val="00750757"/>
    <w:rsid w:val="0075294A"/>
    <w:rsid w:val="00752E36"/>
    <w:rsid w:val="00757897"/>
    <w:rsid w:val="00767B22"/>
    <w:rsid w:val="0077245E"/>
    <w:rsid w:val="00774667"/>
    <w:rsid w:val="00774B89"/>
    <w:rsid w:val="00774DF7"/>
    <w:rsid w:val="00780D4A"/>
    <w:rsid w:val="00785291"/>
    <w:rsid w:val="00791907"/>
    <w:rsid w:val="00793343"/>
    <w:rsid w:val="00794487"/>
    <w:rsid w:val="00795ADC"/>
    <w:rsid w:val="00795DA3"/>
    <w:rsid w:val="007973AA"/>
    <w:rsid w:val="007976D5"/>
    <w:rsid w:val="007A01D4"/>
    <w:rsid w:val="007A1861"/>
    <w:rsid w:val="007A3B41"/>
    <w:rsid w:val="007A472A"/>
    <w:rsid w:val="007A54D0"/>
    <w:rsid w:val="007B2E8B"/>
    <w:rsid w:val="007B4A17"/>
    <w:rsid w:val="007B75D6"/>
    <w:rsid w:val="007B7BF3"/>
    <w:rsid w:val="007C6CC5"/>
    <w:rsid w:val="007D09E4"/>
    <w:rsid w:val="007D2341"/>
    <w:rsid w:val="007E4C01"/>
    <w:rsid w:val="007E4C05"/>
    <w:rsid w:val="007E5C81"/>
    <w:rsid w:val="007E75C7"/>
    <w:rsid w:val="007F2793"/>
    <w:rsid w:val="007F2A28"/>
    <w:rsid w:val="007F6719"/>
    <w:rsid w:val="007F6C6F"/>
    <w:rsid w:val="00801BFD"/>
    <w:rsid w:val="00812914"/>
    <w:rsid w:val="008267D8"/>
    <w:rsid w:val="00826EF5"/>
    <w:rsid w:val="008323C3"/>
    <w:rsid w:val="00832F83"/>
    <w:rsid w:val="00842E70"/>
    <w:rsid w:val="00844A3F"/>
    <w:rsid w:val="00865B67"/>
    <w:rsid w:val="00873C38"/>
    <w:rsid w:val="00875B48"/>
    <w:rsid w:val="00885BAB"/>
    <w:rsid w:val="0088751F"/>
    <w:rsid w:val="00887E13"/>
    <w:rsid w:val="00896058"/>
    <w:rsid w:val="008A3F4D"/>
    <w:rsid w:val="008A418E"/>
    <w:rsid w:val="008A55C0"/>
    <w:rsid w:val="008A6D1E"/>
    <w:rsid w:val="008A7898"/>
    <w:rsid w:val="008B1792"/>
    <w:rsid w:val="008C1112"/>
    <w:rsid w:val="008C428B"/>
    <w:rsid w:val="008D06EA"/>
    <w:rsid w:val="008D2AC0"/>
    <w:rsid w:val="008D52F2"/>
    <w:rsid w:val="008D7DFF"/>
    <w:rsid w:val="008E52F6"/>
    <w:rsid w:val="008E5C0E"/>
    <w:rsid w:val="008E6DAC"/>
    <w:rsid w:val="008F18DD"/>
    <w:rsid w:val="008F2460"/>
    <w:rsid w:val="008F41DC"/>
    <w:rsid w:val="008F4913"/>
    <w:rsid w:val="00903C30"/>
    <w:rsid w:val="00915D8C"/>
    <w:rsid w:val="0091771D"/>
    <w:rsid w:val="00923B91"/>
    <w:rsid w:val="009338D4"/>
    <w:rsid w:val="009339D1"/>
    <w:rsid w:val="00935B22"/>
    <w:rsid w:val="0094145A"/>
    <w:rsid w:val="009442BF"/>
    <w:rsid w:val="009451D4"/>
    <w:rsid w:val="009463CC"/>
    <w:rsid w:val="0094722E"/>
    <w:rsid w:val="00955406"/>
    <w:rsid w:val="00962212"/>
    <w:rsid w:val="0096241F"/>
    <w:rsid w:val="00963FF9"/>
    <w:rsid w:val="00964B6D"/>
    <w:rsid w:val="00965AE2"/>
    <w:rsid w:val="009665C7"/>
    <w:rsid w:val="00967AC3"/>
    <w:rsid w:val="00974DD2"/>
    <w:rsid w:val="0099162B"/>
    <w:rsid w:val="009934AA"/>
    <w:rsid w:val="009A137C"/>
    <w:rsid w:val="009B2675"/>
    <w:rsid w:val="009B5193"/>
    <w:rsid w:val="009B6A73"/>
    <w:rsid w:val="009C548A"/>
    <w:rsid w:val="009C74ED"/>
    <w:rsid w:val="009D3825"/>
    <w:rsid w:val="009E40E5"/>
    <w:rsid w:val="009E511D"/>
    <w:rsid w:val="009F28A5"/>
    <w:rsid w:val="009F4DA2"/>
    <w:rsid w:val="009F4DDD"/>
    <w:rsid w:val="009F5CE0"/>
    <w:rsid w:val="009F6522"/>
    <w:rsid w:val="009F7B25"/>
    <w:rsid w:val="00A01653"/>
    <w:rsid w:val="00A04FA4"/>
    <w:rsid w:val="00A057FC"/>
    <w:rsid w:val="00A11BCB"/>
    <w:rsid w:val="00A12CD2"/>
    <w:rsid w:val="00A13EE1"/>
    <w:rsid w:val="00A309A5"/>
    <w:rsid w:val="00A309C3"/>
    <w:rsid w:val="00A31640"/>
    <w:rsid w:val="00A31855"/>
    <w:rsid w:val="00A366C4"/>
    <w:rsid w:val="00A43D2A"/>
    <w:rsid w:val="00A44E31"/>
    <w:rsid w:val="00A50BCB"/>
    <w:rsid w:val="00A5785A"/>
    <w:rsid w:val="00A70312"/>
    <w:rsid w:val="00A718E1"/>
    <w:rsid w:val="00A82FB5"/>
    <w:rsid w:val="00A8447A"/>
    <w:rsid w:val="00A84A97"/>
    <w:rsid w:val="00A8684A"/>
    <w:rsid w:val="00A92810"/>
    <w:rsid w:val="00A94D5B"/>
    <w:rsid w:val="00A96247"/>
    <w:rsid w:val="00A9754D"/>
    <w:rsid w:val="00AA7DDD"/>
    <w:rsid w:val="00AB67D7"/>
    <w:rsid w:val="00AC4E36"/>
    <w:rsid w:val="00AC561D"/>
    <w:rsid w:val="00AD2A37"/>
    <w:rsid w:val="00AD5408"/>
    <w:rsid w:val="00AE1572"/>
    <w:rsid w:val="00AE56A4"/>
    <w:rsid w:val="00AE7F84"/>
    <w:rsid w:val="00AF1315"/>
    <w:rsid w:val="00AF21BC"/>
    <w:rsid w:val="00AF281D"/>
    <w:rsid w:val="00AF31AF"/>
    <w:rsid w:val="00AF4761"/>
    <w:rsid w:val="00AF65C4"/>
    <w:rsid w:val="00B04330"/>
    <w:rsid w:val="00B057CA"/>
    <w:rsid w:val="00B202EC"/>
    <w:rsid w:val="00B20BFF"/>
    <w:rsid w:val="00B279CD"/>
    <w:rsid w:val="00B474EA"/>
    <w:rsid w:val="00B5299D"/>
    <w:rsid w:val="00B5630A"/>
    <w:rsid w:val="00B602EB"/>
    <w:rsid w:val="00B61193"/>
    <w:rsid w:val="00B757BA"/>
    <w:rsid w:val="00B75802"/>
    <w:rsid w:val="00B75BD1"/>
    <w:rsid w:val="00B8002E"/>
    <w:rsid w:val="00B815CE"/>
    <w:rsid w:val="00B82714"/>
    <w:rsid w:val="00B841E2"/>
    <w:rsid w:val="00B84313"/>
    <w:rsid w:val="00B901E9"/>
    <w:rsid w:val="00B9577E"/>
    <w:rsid w:val="00B95AF4"/>
    <w:rsid w:val="00B95C08"/>
    <w:rsid w:val="00B96BBB"/>
    <w:rsid w:val="00BD0EBB"/>
    <w:rsid w:val="00BD2364"/>
    <w:rsid w:val="00BD420C"/>
    <w:rsid w:val="00BD7C5D"/>
    <w:rsid w:val="00BE0928"/>
    <w:rsid w:val="00BF20DB"/>
    <w:rsid w:val="00BF39D5"/>
    <w:rsid w:val="00BF545D"/>
    <w:rsid w:val="00BF7337"/>
    <w:rsid w:val="00C045C5"/>
    <w:rsid w:val="00C137AB"/>
    <w:rsid w:val="00C1492A"/>
    <w:rsid w:val="00C16536"/>
    <w:rsid w:val="00C22911"/>
    <w:rsid w:val="00C318C8"/>
    <w:rsid w:val="00C33402"/>
    <w:rsid w:val="00C34A5D"/>
    <w:rsid w:val="00C3504D"/>
    <w:rsid w:val="00C4006B"/>
    <w:rsid w:val="00C404EB"/>
    <w:rsid w:val="00C43763"/>
    <w:rsid w:val="00C44C87"/>
    <w:rsid w:val="00C52FB1"/>
    <w:rsid w:val="00C62E38"/>
    <w:rsid w:val="00C6596D"/>
    <w:rsid w:val="00C71419"/>
    <w:rsid w:val="00C72E37"/>
    <w:rsid w:val="00C7381C"/>
    <w:rsid w:val="00C7401E"/>
    <w:rsid w:val="00C9074F"/>
    <w:rsid w:val="00C929D9"/>
    <w:rsid w:val="00C969F2"/>
    <w:rsid w:val="00C96FF4"/>
    <w:rsid w:val="00CA210A"/>
    <w:rsid w:val="00CB1CD6"/>
    <w:rsid w:val="00CB21DE"/>
    <w:rsid w:val="00CB51D9"/>
    <w:rsid w:val="00CC228C"/>
    <w:rsid w:val="00CC54FF"/>
    <w:rsid w:val="00CC656D"/>
    <w:rsid w:val="00CD28BA"/>
    <w:rsid w:val="00CD40FE"/>
    <w:rsid w:val="00CE0008"/>
    <w:rsid w:val="00CE597B"/>
    <w:rsid w:val="00CE688D"/>
    <w:rsid w:val="00CF0165"/>
    <w:rsid w:val="00CF3437"/>
    <w:rsid w:val="00CF5CDB"/>
    <w:rsid w:val="00CF651C"/>
    <w:rsid w:val="00D124B4"/>
    <w:rsid w:val="00D15AEA"/>
    <w:rsid w:val="00D169A4"/>
    <w:rsid w:val="00D16E37"/>
    <w:rsid w:val="00D23F6F"/>
    <w:rsid w:val="00D278A5"/>
    <w:rsid w:val="00D424FA"/>
    <w:rsid w:val="00D477E3"/>
    <w:rsid w:val="00D61E80"/>
    <w:rsid w:val="00D67A5F"/>
    <w:rsid w:val="00D80693"/>
    <w:rsid w:val="00D82911"/>
    <w:rsid w:val="00D86B56"/>
    <w:rsid w:val="00DA4815"/>
    <w:rsid w:val="00DA5844"/>
    <w:rsid w:val="00DA7101"/>
    <w:rsid w:val="00DB1EB6"/>
    <w:rsid w:val="00DB3AEC"/>
    <w:rsid w:val="00DC0A14"/>
    <w:rsid w:val="00DC6E97"/>
    <w:rsid w:val="00DC7196"/>
    <w:rsid w:val="00DD313A"/>
    <w:rsid w:val="00DD3825"/>
    <w:rsid w:val="00DD5630"/>
    <w:rsid w:val="00DE3486"/>
    <w:rsid w:val="00DF1010"/>
    <w:rsid w:val="00DF1739"/>
    <w:rsid w:val="00DF47B5"/>
    <w:rsid w:val="00DF57CE"/>
    <w:rsid w:val="00E03431"/>
    <w:rsid w:val="00E06C16"/>
    <w:rsid w:val="00E10BC5"/>
    <w:rsid w:val="00E14E0A"/>
    <w:rsid w:val="00E16003"/>
    <w:rsid w:val="00E16F8A"/>
    <w:rsid w:val="00E34800"/>
    <w:rsid w:val="00E41A77"/>
    <w:rsid w:val="00E540A2"/>
    <w:rsid w:val="00E54B18"/>
    <w:rsid w:val="00E557DE"/>
    <w:rsid w:val="00E5697C"/>
    <w:rsid w:val="00E6162E"/>
    <w:rsid w:val="00E63BF3"/>
    <w:rsid w:val="00E74CFE"/>
    <w:rsid w:val="00E771D0"/>
    <w:rsid w:val="00E816E3"/>
    <w:rsid w:val="00E8406B"/>
    <w:rsid w:val="00E84407"/>
    <w:rsid w:val="00E84E8D"/>
    <w:rsid w:val="00EA1F88"/>
    <w:rsid w:val="00EA5367"/>
    <w:rsid w:val="00EA5964"/>
    <w:rsid w:val="00EB2016"/>
    <w:rsid w:val="00EB5E54"/>
    <w:rsid w:val="00EB6214"/>
    <w:rsid w:val="00EC0687"/>
    <w:rsid w:val="00EC2E87"/>
    <w:rsid w:val="00EC485A"/>
    <w:rsid w:val="00ED03F1"/>
    <w:rsid w:val="00EE0104"/>
    <w:rsid w:val="00EE106E"/>
    <w:rsid w:val="00EE2298"/>
    <w:rsid w:val="00EE32B4"/>
    <w:rsid w:val="00EE6E59"/>
    <w:rsid w:val="00EE7B31"/>
    <w:rsid w:val="00EE7D1D"/>
    <w:rsid w:val="00EE7EC5"/>
    <w:rsid w:val="00EF0F2D"/>
    <w:rsid w:val="00EF3544"/>
    <w:rsid w:val="00EF3B40"/>
    <w:rsid w:val="00F0149E"/>
    <w:rsid w:val="00F0203B"/>
    <w:rsid w:val="00F07C74"/>
    <w:rsid w:val="00F1113D"/>
    <w:rsid w:val="00F13827"/>
    <w:rsid w:val="00F14D3A"/>
    <w:rsid w:val="00F169C9"/>
    <w:rsid w:val="00F213FB"/>
    <w:rsid w:val="00F244F5"/>
    <w:rsid w:val="00F26A76"/>
    <w:rsid w:val="00F27478"/>
    <w:rsid w:val="00F310E5"/>
    <w:rsid w:val="00F341C4"/>
    <w:rsid w:val="00F344E1"/>
    <w:rsid w:val="00F375D2"/>
    <w:rsid w:val="00F46FC3"/>
    <w:rsid w:val="00F5264B"/>
    <w:rsid w:val="00F57CF8"/>
    <w:rsid w:val="00F64974"/>
    <w:rsid w:val="00F651A6"/>
    <w:rsid w:val="00F65867"/>
    <w:rsid w:val="00F67F59"/>
    <w:rsid w:val="00F73146"/>
    <w:rsid w:val="00F775E3"/>
    <w:rsid w:val="00F811A6"/>
    <w:rsid w:val="00F8268F"/>
    <w:rsid w:val="00F86363"/>
    <w:rsid w:val="00F9082A"/>
    <w:rsid w:val="00F94AFF"/>
    <w:rsid w:val="00F94C7A"/>
    <w:rsid w:val="00F94CDC"/>
    <w:rsid w:val="00F9710B"/>
    <w:rsid w:val="00FA2073"/>
    <w:rsid w:val="00FA2F1A"/>
    <w:rsid w:val="00FA7ECA"/>
    <w:rsid w:val="00FB080F"/>
    <w:rsid w:val="00FB2681"/>
    <w:rsid w:val="00FB7BE0"/>
    <w:rsid w:val="00FB7DC2"/>
    <w:rsid w:val="00FC7325"/>
    <w:rsid w:val="00FD1838"/>
    <w:rsid w:val="00FD34EA"/>
    <w:rsid w:val="00FE1AA5"/>
    <w:rsid w:val="00FE3FF7"/>
    <w:rsid w:val="00FE5908"/>
    <w:rsid w:val="00FE70B6"/>
    <w:rsid w:val="00FE715A"/>
    <w:rsid w:val="00FF763C"/>
    <w:rsid w:val="010433CD"/>
    <w:rsid w:val="010A45FD"/>
    <w:rsid w:val="011A4D50"/>
    <w:rsid w:val="012A7A56"/>
    <w:rsid w:val="01325280"/>
    <w:rsid w:val="016B767D"/>
    <w:rsid w:val="018F5199"/>
    <w:rsid w:val="01987FE8"/>
    <w:rsid w:val="01FB0577"/>
    <w:rsid w:val="020A23A8"/>
    <w:rsid w:val="023D2231"/>
    <w:rsid w:val="02810A9F"/>
    <w:rsid w:val="029C2365"/>
    <w:rsid w:val="02A82257"/>
    <w:rsid w:val="02A94B09"/>
    <w:rsid w:val="02BF2B7B"/>
    <w:rsid w:val="02C13975"/>
    <w:rsid w:val="02DE662A"/>
    <w:rsid w:val="02E42DB9"/>
    <w:rsid w:val="02E828A9"/>
    <w:rsid w:val="02FC3DD8"/>
    <w:rsid w:val="02FD689D"/>
    <w:rsid w:val="030904ED"/>
    <w:rsid w:val="033F7524"/>
    <w:rsid w:val="034D4E02"/>
    <w:rsid w:val="03581944"/>
    <w:rsid w:val="036130ED"/>
    <w:rsid w:val="03BA0D36"/>
    <w:rsid w:val="03BA7E70"/>
    <w:rsid w:val="0411347C"/>
    <w:rsid w:val="04274051"/>
    <w:rsid w:val="042B5143"/>
    <w:rsid w:val="049727D9"/>
    <w:rsid w:val="049A06BE"/>
    <w:rsid w:val="04B135F5"/>
    <w:rsid w:val="04B90717"/>
    <w:rsid w:val="04DD751F"/>
    <w:rsid w:val="04F217BD"/>
    <w:rsid w:val="04F8330F"/>
    <w:rsid w:val="05130419"/>
    <w:rsid w:val="051E6A56"/>
    <w:rsid w:val="052B1173"/>
    <w:rsid w:val="05377B18"/>
    <w:rsid w:val="053C6EDC"/>
    <w:rsid w:val="054D2AB7"/>
    <w:rsid w:val="054D2E98"/>
    <w:rsid w:val="05541691"/>
    <w:rsid w:val="055A55B4"/>
    <w:rsid w:val="055C3C08"/>
    <w:rsid w:val="05621196"/>
    <w:rsid w:val="05695285"/>
    <w:rsid w:val="05883645"/>
    <w:rsid w:val="059E7B97"/>
    <w:rsid w:val="05AB0E2A"/>
    <w:rsid w:val="05C26792"/>
    <w:rsid w:val="05CC07F2"/>
    <w:rsid w:val="05D45922"/>
    <w:rsid w:val="05D47115"/>
    <w:rsid w:val="06145DC8"/>
    <w:rsid w:val="06271B00"/>
    <w:rsid w:val="066761DB"/>
    <w:rsid w:val="06AC0685"/>
    <w:rsid w:val="06C22C5A"/>
    <w:rsid w:val="06CD52C6"/>
    <w:rsid w:val="06D909BB"/>
    <w:rsid w:val="070420B8"/>
    <w:rsid w:val="070D4F0F"/>
    <w:rsid w:val="071A68E6"/>
    <w:rsid w:val="073F6202"/>
    <w:rsid w:val="079E7F01"/>
    <w:rsid w:val="07BB67DE"/>
    <w:rsid w:val="07F7533D"/>
    <w:rsid w:val="08165E42"/>
    <w:rsid w:val="082C7F6B"/>
    <w:rsid w:val="082E47A9"/>
    <w:rsid w:val="083D3697"/>
    <w:rsid w:val="0840285A"/>
    <w:rsid w:val="08561E20"/>
    <w:rsid w:val="08745329"/>
    <w:rsid w:val="08B97B9F"/>
    <w:rsid w:val="08C8215C"/>
    <w:rsid w:val="08E27829"/>
    <w:rsid w:val="08E458C1"/>
    <w:rsid w:val="08E65ADD"/>
    <w:rsid w:val="08EF7CFA"/>
    <w:rsid w:val="09137411"/>
    <w:rsid w:val="095E0DBE"/>
    <w:rsid w:val="09682551"/>
    <w:rsid w:val="09694018"/>
    <w:rsid w:val="097648C9"/>
    <w:rsid w:val="09A53ADD"/>
    <w:rsid w:val="09A86C36"/>
    <w:rsid w:val="09AB364F"/>
    <w:rsid w:val="09B554AF"/>
    <w:rsid w:val="09BE25B6"/>
    <w:rsid w:val="09C94AB7"/>
    <w:rsid w:val="09EB08C4"/>
    <w:rsid w:val="0A073F5D"/>
    <w:rsid w:val="0A111E23"/>
    <w:rsid w:val="0A177E7E"/>
    <w:rsid w:val="0A3E3C6C"/>
    <w:rsid w:val="0AAA13DC"/>
    <w:rsid w:val="0AB87A97"/>
    <w:rsid w:val="0ACB5B74"/>
    <w:rsid w:val="0AF71F34"/>
    <w:rsid w:val="0AFF0C19"/>
    <w:rsid w:val="0AFF4C34"/>
    <w:rsid w:val="0B2A0E93"/>
    <w:rsid w:val="0B324856"/>
    <w:rsid w:val="0B385A64"/>
    <w:rsid w:val="0BC573F7"/>
    <w:rsid w:val="0BCF3D3A"/>
    <w:rsid w:val="0C175FAD"/>
    <w:rsid w:val="0C251301"/>
    <w:rsid w:val="0C2801BA"/>
    <w:rsid w:val="0C4843B9"/>
    <w:rsid w:val="0C497C5E"/>
    <w:rsid w:val="0C6E3CB1"/>
    <w:rsid w:val="0C8A5D08"/>
    <w:rsid w:val="0CA06029"/>
    <w:rsid w:val="0CA830A9"/>
    <w:rsid w:val="0CBF4BE5"/>
    <w:rsid w:val="0CC51777"/>
    <w:rsid w:val="0CC94A99"/>
    <w:rsid w:val="0CD555C6"/>
    <w:rsid w:val="0CFE555F"/>
    <w:rsid w:val="0D16469E"/>
    <w:rsid w:val="0D371926"/>
    <w:rsid w:val="0D3B1A95"/>
    <w:rsid w:val="0D46516E"/>
    <w:rsid w:val="0D4D0D34"/>
    <w:rsid w:val="0D4D725F"/>
    <w:rsid w:val="0DBD480C"/>
    <w:rsid w:val="0DDE7F3A"/>
    <w:rsid w:val="0DF177D2"/>
    <w:rsid w:val="0DF8097D"/>
    <w:rsid w:val="0E042561"/>
    <w:rsid w:val="0E0E57D6"/>
    <w:rsid w:val="0E0F48F5"/>
    <w:rsid w:val="0E4017EB"/>
    <w:rsid w:val="0E730CDD"/>
    <w:rsid w:val="0E782900"/>
    <w:rsid w:val="0E825DAF"/>
    <w:rsid w:val="0E88702C"/>
    <w:rsid w:val="0E8A6F0A"/>
    <w:rsid w:val="0E9E26E2"/>
    <w:rsid w:val="0EAE203B"/>
    <w:rsid w:val="0EDF3126"/>
    <w:rsid w:val="0F0B7F61"/>
    <w:rsid w:val="0F1E6C25"/>
    <w:rsid w:val="0F392C7B"/>
    <w:rsid w:val="0F4C0664"/>
    <w:rsid w:val="0F621A5B"/>
    <w:rsid w:val="0F6E05DA"/>
    <w:rsid w:val="0F786D63"/>
    <w:rsid w:val="0FA4062E"/>
    <w:rsid w:val="0FB75ADD"/>
    <w:rsid w:val="0FE65434"/>
    <w:rsid w:val="0FE830DC"/>
    <w:rsid w:val="0FEC4AE2"/>
    <w:rsid w:val="100E0101"/>
    <w:rsid w:val="10246ED8"/>
    <w:rsid w:val="102C49F8"/>
    <w:rsid w:val="1067042C"/>
    <w:rsid w:val="10755432"/>
    <w:rsid w:val="1077038D"/>
    <w:rsid w:val="10BB443B"/>
    <w:rsid w:val="10CE5365"/>
    <w:rsid w:val="10D43D2C"/>
    <w:rsid w:val="10EA0134"/>
    <w:rsid w:val="10F1501F"/>
    <w:rsid w:val="11050ACA"/>
    <w:rsid w:val="11074842"/>
    <w:rsid w:val="11194576"/>
    <w:rsid w:val="1141005A"/>
    <w:rsid w:val="11442035"/>
    <w:rsid w:val="114A5F32"/>
    <w:rsid w:val="119A740D"/>
    <w:rsid w:val="11AB1672"/>
    <w:rsid w:val="11AE0C18"/>
    <w:rsid w:val="11D92E03"/>
    <w:rsid w:val="11FE3E97"/>
    <w:rsid w:val="122E4051"/>
    <w:rsid w:val="123F4CF4"/>
    <w:rsid w:val="127F6859"/>
    <w:rsid w:val="128C68F7"/>
    <w:rsid w:val="128D2264"/>
    <w:rsid w:val="12AF120F"/>
    <w:rsid w:val="12BD1492"/>
    <w:rsid w:val="12BF7761"/>
    <w:rsid w:val="12D23785"/>
    <w:rsid w:val="12EA61CA"/>
    <w:rsid w:val="12FE511D"/>
    <w:rsid w:val="13044CB0"/>
    <w:rsid w:val="130C7FD6"/>
    <w:rsid w:val="133649FA"/>
    <w:rsid w:val="134C3457"/>
    <w:rsid w:val="135D3FC2"/>
    <w:rsid w:val="13707817"/>
    <w:rsid w:val="13781A27"/>
    <w:rsid w:val="137B2B0F"/>
    <w:rsid w:val="13A257E6"/>
    <w:rsid w:val="13B3480E"/>
    <w:rsid w:val="13B66075"/>
    <w:rsid w:val="13D94B08"/>
    <w:rsid w:val="13F21CD4"/>
    <w:rsid w:val="14082181"/>
    <w:rsid w:val="145818F8"/>
    <w:rsid w:val="14926817"/>
    <w:rsid w:val="14CF2546"/>
    <w:rsid w:val="150476E0"/>
    <w:rsid w:val="151603A2"/>
    <w:rsid w:val="151668A7"/>
    <w:rsid w:val="151C1DCA"/>
    <w:rsid w:val="151F77A7"/>
    <w:rsid w:val="15204125"/>
    <w:rsid w:val="15303050"/>
    <w:rsid w:val="153B0F5F"/>
    <w:rsid w:val="15581DAD"/>
    <w:rsid w:val="155A1E8B"/>
    <w:rsid w:val="158521DA"/>
    <w:rsid w:val="15895E5B"/>
    <w:rsid w:val="15B36D47"/>
    <w:rsid w:val="15BB04C9"/>
    <w:rsid w:val="15E20535"/>
    <w:rsid w:val="15E46FC8"/>
    <w:rsid w:val="15EA2C41"/>
    <w:rsid w:val="15F55CFA"/>
    <w:rsid w:val="15FE766D"/>
    <w:rsid w:val="167364D6"/>
    <w:rsid w:val="16814DF7"/>
    <w:rsid w:val="1691203D"/>
    <w:rsid w:val="169F551D"/>
    <w:rsid w:val="16A42B33"/>
    <w:rsid w:val="16AB066F"/>
    <w:rsid w:val="16AC019C"/>
    <w:rsid w:val="16BE02C9"/>
    <w:rsid w:val="16D57191"/>
    <w:rsid w:val="16D90A2F"/>
    <w:rsid w:val="16E644DA"/>
    <w:rsid w:val="170B629B"/>
    <w:rsid w:val="17141A67"/>
    <w:rsid w:val="1726595E"/>
    <w:rsid w:val="1739719B"/>
    <w:rsid w:val="173977CD"/>
    <w:rsid w:val="173B7CF2"/>
    <w:rsid w:val="173D2F4D"/>
    <w:rsid w:val="173E4D36"/>
    <w:rsid w:val="17606A5A"/>
    <w:rsid w:val="17781D97"/>
    <w:rsid w:val="1798050A"/>
    <w:rsid w:val="17BC3F9E"/>
    <w:rsid w:val="17C35302"/>
    <w:rsid w:val="17D62C90"/>
    <w:rsid w:val="17DB07D7"/>
    <w:rsid w:val="17E06FC9"/>
    <w:rsid w:val="17E256C1"/>
    <w:rsid w:val="17ED1105"/>
    <w:rsid w:val="17FB27D0"/>
    <w:rsid w:val="17FF2FAD"/>
    <w:rsid w:val="180715CC"/>
    <w:rsid w:val="181D2B9D"/>
    <w:rsid w:val="18532086"/>
    <w:rsid w:val="185A5BA0"/>
    <w:rsid w:val="186A4456"/>
    <w:rsid w:val="18920122"/>
    <w:rsid w:val="18950986"/>
    <w:rsid w:val="18973446"/>
    <w:rsid w:val="18A17CA6"/>
    <w:rsid w:val="18A71B20"/>
    <w:rsid w:val="18BA5FB7"/>
    <w:rsid w:val="18DD40DB"/>
    <w:rsid w:val="19205A72"/>
    <w:rsid w:val="19327FA2"/>
    <w:rsid w:val="194B3C63"/>
    <w:rsid w:val="19704F75"/>
    <w:rsid w:val="1994200B"/>
    <w:rsid w:val="19A6569D"/>
    <w:rsid w:val="19A81F95"/>
    <w:rsid w:val="19BB79AC"/>
    <w:rsid w:val="19D159ED"/>
    <w:rsid w:val="19DD7654"/>
    <w:rsid w:val="19DF620F"/>
    <w:rsid w:val="1A2E71C2"/>
    <w:rsid w:val="1A3348FA"/>
    <w:rsid w:val="1A3742C2"/>
    <w:rsid w:val="1A3F3E57"/>
    <w:rsid w:val="1A454CA0"/>
    <w:rsid w:val="1A6C1BBA"/>
    <w:rsid w:val="1A9F07F7"/>
    <w:rsid w:val="1AC47300"/>
    <w:rsid w:val="1B124510"/>
    <w:rsid w:val="1B2F01C6"/>
    <w:rsid w:val="1B302EB3"/>
    <w:rsid w:val="1B3847A4"/>
    <w:rsid w:val="1B3B1C95"/>
    <w:rsid w:val="1B3D0BBA"/>
    <w:rsid w:val="1B8371D6"/>
    <w:rsid w:val="1B847F1B"/>
    <w:rsid w:val="1B8E04DA"/>
    <w:rsid w:val="1B9273FE"/>
    <w:rsid w:val="1B9E5DA3"/>
    <w:rsid w:val="1BAD6015"/>
    <w:rsid w:val="1BCD7E1D"/>
    <w:rsid w:val="1BD17F27"/>
    <w:rsid w:val="1BEC7A28"/>
    <w:rsid w:val="1C046F77"/>
    <w:rsid w:val="1C0A3AA3"/>
    <w:rsid w:val="1C0F6AFC"/>
    <w:rsid w:val="1C112A19"/>
    <w:rsid w:val="1C1F3438"/>
    <w:rsid w:val="1C320802"/>
    <w:rsid w:val="1C376D48"/>
    <w:rsid w:val="1C44694B"/>
    <w:rsid w:val="1C573A92"/>
    <w:rsid w:val="1C6840AB"/>
    <w:rsid w:val="1C913B8C"/>
    <w:rsid w:val="1CAC20C3"/>
    <w:rsid w:val="1CB810E7"/>
    <w:rsid w:val="1CB8641F"/>
    <w:rsid w:val="1CBE6CB9"/>
    <w:rsid w:val="1CDC4DD5"/>
    <w:rsid w:val="1CDE2E99"/>
    <w:rsid w:val="1CE74919"/>
    <w:rsid w:val="1CEE68B6"/>
    <w:rsid w:val="1CF00E52"/>
    <w:rsid w:val="1D050606"/>
    <w:rsid w:val="1D0B4313"/>
    <w:rsid w:val="1D1B7BF3"/>
    <w:rsid w:val="1D23178A"/>
    <w:rsid w:val="1D4F4E27"/>
    <w:rsid w:val="1D50149E"/>
    <w:rsid w:val="1D554EE0"/>
    <w:rsid w:val="1D556C86"/>
    <w:rsid w:val="1D695499"/>
    <w:rsid w:val="1D915DB7"/>
    <w:rsid w:val="1DA90161"/>
    <w:rsid w:val="1DB24914"/>
    <w:rsid w:val="1DC63838"/>
    <w:rsid w:val="1DDD4FE0"/>
    <w:rsid w:val="1DE64B8F"/>
    <w:rsid w:val="1DE744B0"/>
    <w:rsid w:val="1DE7649A"/>
    <w:rsid w:val="1DF34884"/>
    <w:rsid w:val="1DF459A0"/>
    <w:rsid w:val="1E023F59"/>
    <w:rsid w:val="1E176776"/>
    <w:rsid w:val="1E1B7B7F"/>
    <w:rsid w:val="1E251514"/>
    <w:rsid w:val="1E3449A9"/>
    <w:rsid w:val="1E754323"/>
    <w:rsid w:val="1E8D42CF"/>
    <w:rsid w:val="1EA336D1"/>
    <w:rsid w:val="1EA47B74"/>
    <w:rsid w:val="1EB47358"/>
    <w:rsid w:val="1ED95739"/>
    <w:rsid w:val="1EE31075"/>
    <w:rsid w:val="1EF949F7"/>
    <w:rsid w:val="1F025572"/>
    <w:rsid w:val="1F2E11FF"/>
    <w:rsid w:val="1F370922"/>
    <w:rsid w:val="1F443FFF"/>
    <w:rsid w:val="1F493055"/>
    <w:rsid w:val="1F752D3A"/>
    <w:rsid w:val="1FA652F8"/>
    <w:rsid w:val="1FD55B8C"/>
    <w:rsid w:val="1FED5017"/>
    <w:rsid w:val="20085EE1"/>
    <w:rsid w:val="20241274"/>
    <w:rsid w:val="2031368A"/>
    <w:rsid w:val="20320A51"/>
    <w:rsid w:val="204D457A"/>
    <w:rsid w:val="20631369"/>
    <w:rsid w:val="20B3409F"/>
    <w:rsid w:val="20BE7FA7"/>
    <w:rsid w:val="20D5350A"/>
    <w:rsid w:val="20F425C3"/>
    <w:rsid w:val="20FC1C00"/>
    <w:rsid w:val="21093CBF"/>
    <w:rsid w:val="21635AC5"/>
    <w:rsid w:val="21674A3B"/>
    <w:rsid w:val="21696E53"/>
    <w:rsid w:val="217023B0"/>
    <w:rsid w:val="2177331E"/>
    <w:rsid w:val="21B04A82"/>
    <w:rsid w:val="21BC3C5D"/>
    <w:rsid w:val="21CB43B9"/>
    <w:rsid w:val="21E2498F"/>
    <w:rsid w:val="21EF407C"/>
    <w:rsid w:val="21F20BF7"/>
    <w:rsid w:val="220646A2"/>
    <w:rsid w:val="22282037"/>
    <w:rsid w:val="22325497"/>
    <w:rsid w:val="22456163"/>
    <w:rsid w:val="2254136F"/>
    <w:rsid w:val="228A1F54"/>
    <w:rsid w:val="22C8753F"/>
    <w:rsid w:val="22CC172C"/>
    <w:rsid w:val="23052BAC"/>
    <w:rsid w:val="23123443"/>
    <w:rsid w:val="232416F7"/>
    <w:rsid w:val="23671171"/>
    <w:rsid w:val="23810484"/>
    <w:rsid w:val="23B940AF"/>
    <w:rsid w:val="23CA1F9C"/>
    <w:rsid w:val="23EF6B04"/>
    <w:rsid w:val="23F5514D"/>
    <w:rsid w:val="23F74535"/>
    <w:rsid w:val="242A1CD9"/>
    <w:rsid w:val="244336D7"/>
    <w:rsid w:val="246B4C91"/>
    <w:rsid w:val="246C2EE2"/>
    <w:rsid w:val="247E7D2B"/>
    <w:rsid w:val="24D55B29"/>
    <w:rsid w:val="24E37B7B"/>
    <w:rsid w:val="24FE78B3"/>
    <w:rsid w:val="2503311B"/>
    <w:rsid w:val="250E3D1B"/>
    <w:rsid w:val="250F56BC"/>
    <w:rsid w:val="25490F9E"/>
    <w:rsid w:val="25660AE6"/>
    <w:rsid w:val="25916979"/>
    <w:rsid w:val="2594755D"/>
    <w:rsid w:val="25BC39F6"/>
    <w:rsid w:val="25EA4448"/>
    <w:rsid w:val="26044FF3"/>
    <w:rsid w:val="260929B3"/>
    <w:rsid w:val="264268A6"/>
    <w:rsid w:val="26461511"/>
    <w:rsid w:val="264D619F"/>
    <w:rsid w:val="268902A4"/>
    <w:rsid w:val="26893B8D"/>
    <w:rsid w:val="268A58A2"/>
    <w:rsid w:val="269B3866"/>
    <w:rsid w:val="26AA6D5F"/>
    <w:rsid w:val="26CF59AB"/>
    <w:rsid w:val="26D0102F"/>
    <w:rsid w:val="26DC10D4"/>
    <w:rsid w:val="26E641FB"/>
    <w:rsid w:val="26E92A77"/>
    <w:rsid w:val="26FC1265"/>
    <w:rsid w:val="26FE2633"/>
    <w:rsid w:val="274B4354"/>
    <w:rsid w:val="279508AE"/>
    <w:rsid w:val="27B06AD2"/>
    <w:rsid w:val="27C13545"/>
    <w:rsid w:val="27FD48FE"/>
    <w:rsid w:val="2812705D"/>
    <w:rsid w:val="285F68BA"/>
    <w:rsid w:val="2873177A"/>
    <w:rsid w:val="28AB503C"/>
    <w:rsid w:val="29080D00"/>
    <w:rsid w:val="290F151B"/>
    <w:rsid w:val="29111A51"/>
    <w:rsid w:val="29143B49"/>
    <w:rsid w:val="29293423"/>
    <w:rsid w:val="29322F09"/>
    <w:rsid w:val="295B3526"/>
    <w:rsid w:val="2962484B"/>
    <w:rsid w:val="29653E10"/>
    <w:rsid w:val="29671ECA"/>
    <w:rsid w:val="29710743"/>
    <w:rsid w:val="29C74898"/>
    <w:rsid w:val="2A043102"/>
    <w:rsid w:val="2A077152"/>
    <w:rsid w:val="2A2C4733"/>
    <w:rsid w:val="2A316ED0"/>
    <w:rsid w:val="2A377DD6"/>
    <w:rsid w:val="2A5A0779"/>
    <w:rsid w:val="2A704D9A"/>
    <w:rsid w:val="2A80303A"/>
    <w:rsid w:val="2A9039EC"/>
    <w:rsid w:val="2A990F05"/>
    <w:rsid w:val="2ACF41CB"/>
    <w:rsid w:val="2ACF4CD1"/>
    <w:rsid w:val="2AE64830"/>
    <w:rsid w:val="2B0970BA"/>
    <w:rsid w:val="2B0D09CA"/>
    <w:rsid w:val="2B1A7AD1"/>
    <w:rsid w:val="2B2E2FF3"/>
    <w:rsid w:val="2B3D48DE"/>
    <w:rsid w:val="2B936FA7"/>
    <w:rsid w:val="2B940F71"/>
    <w:rsid w:val="2B98280F"/>
    <w:rsid w:val="2B985724"/>
    <w:rsid w:val="2B9C26BE"/>
    <w:rsid w:val="2BF6599B"/>
    <w:rsid w:val="2C1934C4"/>
    <w:rsid w:val="2C2376DC"/>
    <w:rsid w:val="2C9946BA"/>
    <w:rsid w:val="2CA02041"/>
    <w:rsid w:val="2CCD44D5"/>
    <w:rsid w:val="2CDA3538"/>
    <w:rsid w:val="2CDF621C"/>
    <w:rsid w:val="2D0669E7"/>
    <w:rsid w:val="2D12377F"/>
    <w:rsid w:val="2D1759B5"/>
    <w:rsid w:val="2D523D4B"/>
    <w:rsid w:val="2D76092E"/>
    <w:rsid w:val="2D851023"/>
    <w:rsid w:val="2D990AC0"/>
    <w:rsid w:val="2DBD12DA"/>
    <w:rsid w:val="2DC03E95"/>
    <w:rsid w:val="2DC4288F"/>
    <w:rsid w:val="2DE25FC3"/>
    <w:rsid w:val="2E254102"/>
    <w:rsid w:val="2E3D31FA"/>
    <w:rsid w:val="2E5B5B77"/>
    <w:rsid w:val="2E8B7047"/>
    <w:rsid w:val="2E900F1A"/>
    <w:rsid w:val="2E9041F5"/>
    <w:rsid w:val="2EBB2A8E"/>
    <w:rsid w:val="2ED1748E"/>
    <w:rsid w:val="2EDA0C43"/>
    <w:rsid w:val="2F176958"/>
    <w:rsid w:val="2F1F4C93"/>
    <w:rsid w:val="2F255CF0"/>
    <w:rsid w:val="2F3C71C8"/>
    <w:rsid w:val="2F8B61E7"/>
    <w:rsid w:val="2F9D630E"/>
    <w:rsid w:val="2FD518E5"/>
    <w:rsid w:val="2FE1071D"/>
    <w:rsid w:val="2FF14047"/>
    <w:rsid w:val="2FF8723D"/>
    <w:rsid w:val="301461DC"/>
    <w:rsid w:val="30313232"/>
    <w:rsid w:val="305823D6"/>
    <w:rsid w:val="309260E5"/>
    <w:rsid w:val="30AB6B41"/>
    <w:rsid w:val="30B709F1"/>
    <w:rsid w:val="30C47234"/>
    <w:rsid w:val="30C916BD"/>
    <w:rsid w:val="30F074D3"/>
    <w:rsid w:val="30F229C1"/>
    <w:rsid w:val="30FC4247"/>
    <w:rsid w:val="31061FC9"/>
    <w:rsid w:val="311F752F"/>
    <w:rsid w:val="31350B00"/>
    <w:rsid w:val="31376F5A"/>
    <w:rsid w:val="3151709C"/>
    <w:rsid w:val="3163566D"/>
    <w:rsid w:val="31654824"/>
    <w:rsid w:val="318336B3"/>
    <w:rsid w:val="31A27A59"/>
    <w:rsid w:val="31BD2FCF"/>
    <w:rsid w:val="31E51700"/>
    <w:rsid w:val="320D55D9"/>
    <w:rsid w:val="321F0BFE"/>
    <w:rsid w:val="324D4608"/>
    <w:rsid w:val="32650F71"/>
    <w:rsid w:val="32D60B7A"/>
    <w:rsid w:val="33062F0A"/>
    <w:rsid w:val="33162F58"/>
    <w:rsid w:val="331A1D6F"/>
    <w:rsid w:val="33350E4A"/>
    <w:rsid w:val="33D068BE"/>
    <w:rsid w:val="33E52369"/>
    <w:rsid w:val="33ED5B45"/>
    <w:rsid w:val="33FF6811"/>
    <w:rsid w:val="34213D1D"/>
    <w:rsid w:val="34233EEB"/>
    <w:rsid w:val="34525525"/>
    <w:rsid w:val="346941E6"/>
    <w:rsid w:val="346C65E7"/>
    <w:rsid w:val="34735203"/>
    <w:rsid w:val="34996E6E"/>
    <w:rsid w:val="349C4BC0"/>
    <w:rsid w:val="34AF0122"/>
    <w:rsid w:val="34D96604"/>
    <w:rsid w:val="34E56399"/>
    <w:rsid w:val="34EA0F7E"/>
    <w:rsid w:val="34FE20FB"/>
    <w:rsid w:val="3509109B"/>
    <w:rsid w:val="35335357"/>
    <w:rsid w:val="356B2D42"/>
    <w:rsid w:val="359202CF"/>
    <w:rsid w:val="35A87AF3"/>
    <w:rsid w:val="35A914AB"/>
    <w:rsid w:val="35AB6417"/>
    <w:rsid w:val="35AD335B"/>
    <w:rsid w:val="35B258F8"/>
    <w:rsid w:val="36022626"/>
    <w:rsid w:val="36392E40"/>
    <w:rsid w:val="365129D8"/>
    <w:rsid w:val="36551F06"/>
    <w:rsid w:val="365F510A"/>
    <w:rsid w:val="366D759E"/>
    <w:rsid w:val="3676374D"/>
    <w:rsid w:val="367D6C5C"/>
    <w:rsid w:val="36806379"/>
    <w:rsid w:val="36CD5AB6"/>
    <w:rsid w:val="375A6D22"/>
    <w:rsid w:val="375F5B29"/>
    <w:rsid w:val="376667F8"/>
    <w:rsid w:val="376B702A"/>
    <w:rsid w:val="3772660A"/>
    <w:rsid w:val="37AF3641"/>
    <w:rsid w:val="37ED3EE3"/>
    <w:rsid w:val="38003245"/>
    <w:rsid w:val="383D5B64"/>
    <w:rsid w:val="384A6C3F"/>
    <w:rsid w:val="38646D95"/>
    <w:rsid w:val="38656421"/>
    <w:rsid w:val="387D5266"/>
    <w:rsid w:val="38C52D4E"/>
    <w:rsid w:val="38FB446E"/>
    <w:rsid w:val="390716C0"/>
    <w:rsid w:val="3923191D"/>
    <w:rsid w:val="393A3157"/>
    <w:rsid w:val="39535FC7"/>
    <w:rsid w:val="39707B24"/>
    <w:rsid w:val="39782384"/>
    <w:rsid w:val="399A32E8"/>
    <w:rsid w:val="39AB61BC"/>
    <w:rsid w:val="39B00029"/>
    <w:rsid w:val="39DF29CA"/>
    <w:rsid w:val="39E35BD6"/>
    <w:rsid w:val="39F808D7"/>
    <w:rsid w:val="3A0C69A9"/>
    <w:rsid w:val="3A231B2A"/>
    <w:rsid w:val="3A750066"/>
    <w:rsid w:val="3A8A77C7"/>
    <w:rsid w:val="3A8B0C77"/>
    <w:rsid w:val="3A8F302F"/>
    <w:rsid w:val="3AA16C24"/>
    <w:rsid w:val="3AA82343"/>
    <w:rsid w:val="3AC00EFF"/>
    <w:rsid w:val="3ADF0B68"/>
    <w:rsid w:val="3B0F5451"/>
    <w:rsid w:val="3B1102DF"/>
    <w:rsid w:val="3B2D12DD"/>
    <w:rsid w:val="3B40257B"/>
    <w:rsid w:val="3B8E4D2F"/>
    <w:rsid w:val="3B942CD0"/>
    <w:rsid w:val="3BA71984"/>
    <w:rsid w:val="3C335C3C"/>
    <w:rsid w:val="3C977BD2"/>
    <w:rsid w:val="3C9A3B38"/>
    <w:rsid w:val="3CA93EBD"/>
    <w:rsid w:val="3CB1335D"/>
    <w:rsid w:val="3CC26BF8"/>
    <w:rsid w:val="3CC46CE0"/>
    <w:rsid w:val="3CCF4271"/>
    <w:rsid w:val="3CD20F75"/>
    <w:rsid w:val="3CEF73E8"/>
    <w:rsid w:val="3CFE67FF"/>
    <w:rsid w:val="3D1226A4"/>
    <w:rsid w:val="3D1C5FB9"/>
    <w:rsid w:val="3D334802"/>
    <w:rsid w:val="3D393726"/>
    <w:rsid w:val="3D6E08D2"/>
    <w:rsid w:val="3D6E1489"/>
    <w:rsid w:val="3D8B3C41"/>
    <w:rsid w:val="3D932E36"/>
    <w:rsid w:val="3D9C159D"/>
    <w:rsid w:val="3D9E19B2"/>
    <w:rsid w:val="3DBA6615"/>
    <w:rsid w:val="3E160F2C"/>
    <w:rsid w:val="3E1A797E"/>
    <w:rsid w:val="3E1F144A"/>
    <w:rsid w:val="3E241E52"/>
    <w:rsid w:val="3E3B6470"/>
    <w:rsid w:val="3E4C3392"/>
    <w:rsid w:val="3E4D2E81"/>
    <w:rsid w:val="3E5920F4"/>
    <w:rsid w:val="3E725142"/>
    <w:rsid w:val="3EB1605D"/>
    <w:rsid w:val="3EB72B54"/>
    <w:rsid w:val="3ED935D4"/>
    <w:rsid w:val="3F1D63EE"/>
    <w:rsid w:val="3F1E11EA"/>
    <w:rsid w:val="3F3C12AC"/>
    <w:rsid w:val="3F3E3276"/>
    <w:rsid w:val="3F49366C"/>
    <w:rsid w:val="3F57531D"/>
    <w:rsid w:val="3F8C36F9"/>
    <w:rsid w:val="3FA2485E"/>
    <w:rsid w:val="3FC1100C"/>
    <w:rsid w:val="404D31A6"/>
    <w:rsid w:val="406268C8"/>
    <w:rsid w:val="406D3E12"/>
    <w:rsid w:val="408110D3"/>
    <w:rsid w:val="40905D53"/>
    <w:rsid w:val="409F5F96"/>
    <w:rsid w:val="40A971F5"/>
    <w:rsid w:val="40B70CDB"/>
    <w:rsid w:val="40CD4438"/>
    <w:rsid w:val="40ED6D01"/>
    <w:rsid w:val="40F94489"/>
    <w:rsid w:val="41002A49"/>
    <w:rsid w:val="41263113"/>
    <w:rsid w:val="414076D9"/>
    <w:rsid w:val="41542937"/>
    <w:rsid w:val="416F7C2F"/>
    <w:rsid w:val="417B5EC6"/>
    <w:rsid w:val="418F1B67"/>
    <w:rsid w:val="41AB2F2C"/>
    <w:rsid w:val="41AF2209"/>
    <w:rsid w:val="41E91568"/>
    <w:rsid w:val="4232179E"/>
    <w:rsid w:val="424709BD"/>
    <w:rsid w:val="425E3AD9"/>
    <w:rsid w:val="426D5805"/>
    <w:rsid w:val="428520C6"/>
    <w:rsid w:val="42905597"/>
    <w:rsid w:val="42DE4B54"/>
    <w:rsid w:val="42EB32CE"/>
    <w:rsid w:val="42FA3CCB"/>
    <w:rsid w:val="430A1DED"/>
    <w:rsid w:val="432B1D63"/>
    <w:rsid w:val="433A4925"/>
    <w:rsid w:val="43430E5B"/>
    <w:rsid w:val="435F24CB"/>
    <w:rsid w:val="43722712"/>
    <w:rsid w:val="43A474F5"/>
    <w:rsid w:val="43AA0EDA"/>
    <w:rsid w:val="43AA5539"/>
    <w:rsid w:val="43B458B4"/>
    <w:rsid w:val="43D9133A"/>
    <w:rsid w:val="43DC6F0F"/>
    <w:rsid w:val="44247C9B"/>
    <w:rsid w:val="4427077C"/>
    <w:rsid w:val="44283AC1"/>
    <w:rsid w:val="444B09F6"/>
    <w:rsid w:val="44634624"/>
    <w:rsid w:val="44906321"/>
    <w:rsid w:val="449A4E6F"/>
    <w:rsid w:val="44B042CE"/>
    <w:rsid w:val="44B26748"/>
    <w:rsid w:val="44CC6939"/>
    <w:rsid w:val="44D34460"/>
    <w:rsid w:val="44D52FC5"/>
    <w:rsid w:val="44D70EAC"/>
    <w:rsid w:val="44DA36A2"/>
    <w:rsid w:val="44FE55CD"/>
    <w:rsid w:val="450116AE"/>
    <w:rsid w:val="451C7BB5"/>
    <w:rsid w:val="45267D82"/>
    <w:rsid w:val="45420D91"/>
    <w:rsid w:val="4545710C"/>
    <w:rsid w:val="454D31C8"/>
    <w:rsid w:val="454F3AE7"/>
    <w:rsid w:val="455A0F16"/>
    <w:rsid w:val="45603F46"/>
    <w:rsid w:val="456252F6"/>
    <w:rsid w:val="456A4654"/>
    <w:rsid w:val="45724CDE"/>
    <w:rsid w:val="45BA12E1"/>
    <w:rsid w:val="45DC275D"/>
    <w:rsid w:val="46116805"/>
    <w:rsid w:val="46431172"/>
    <w:rsid w:val="46466047"/>
    <w:rsid w:val="466A4950"/>
    <w:rsid w:val="46776096"/>
    <w:rsid w:val="468A32FE"/>
    <w:rsid w:val="46A71700"/>
    <w:rsid w:val="46BA3873"/>
    <w:rsid w:val="46D80E05"/>
    <w:rsid w:val="47281217"/>
    <w:rsid w:val="472C3E71"/>
    <w:rsid w:val="475D6F41"/>
    <w:rsid w:val="476F66C2"/>
    <w:rsid w:val="4770243A"/>
    <w:rsid w:val="477F2BDF"/>
    <w:rsid w:val="47941FAC"/>
    <w:rsid w:val="47AC2395"/>
    <w:rsid w:val="47FB1D04"/>
    <w:rsid w:val="480B34DE"/>
    <w:rsid w:val="481029EC"/>
    <w:rsid w:val="48185124"/>
    <w:rsid w:val="483B65A4"/>
    <w:rsid w:val="48482A6F"/>
    <w:rsid w:val="48574925"/>
    <w:rsid w:val="48877A3B"/>
    <w:rsid w:val="48970ED3"/>
    <w:rsid w:val="48D507A7"/>
    <w:rsid w:val="493224A8"/>
    <w:rsid w:val="49370761"/>
    <w:rsid w:val="4939330C"/>
    <w:rsid w:val="493D634C"/>
    <w:rsid w:val="49403578"/>
    <w:rsid w:val="4943606A"/>
    <w:rsid w:val="494D2A33"/>
    <w:rsid w:val="494F1069"/>
    <w:rsid w:val="497E1DAA"/>
    <w:rsid w:val="49975A5C"/>
    <w:rsid w:val="49AB1508"/>
    <w:rsid w:val="49B55F4A"/>
    <w:rsid w:val="49D1436B"/>
    <w:rsid w:val="49DA7FF6"/>
    <w:rsid w:val="49ED2CCD"/>
    <w:rsid w:val="49F033BE"/>
    <w:rsid w:val="49FF28C4"/>
    <w:rsid w:val="4A0B5AB4"/>
    <w:rsid w:val="4A19099B"/>
    <w:rsid w:val="4A2B1AEE"/>
    <w:rsid w:val="4A6D1555"/>
    <w:rsid w:val="4A8F54D0"/>
    <w:rsid w:val="4A9352E7"/>
    <w:rsid w:val="4A980693"/>
    <w:rsid w:val="4AA877A2"/>
    <w:rsid w:val="4AD15326"/>
    <w:rsid w:val="4B055652"/>
    <w:rsid w:val="4B0B6702"/>
    <w:rsid w:val="4B100B7D"/>
    <w:rsid w:val="4B2D319F"/>
    <w:rsid w:val="4B35552D"/>
    <w:rsid w:val="4B49547C"/>
    <w:rsid w:val="4B5307AA"/>
    <w:rsid w:val="4B6825A0"/>
    <w:rsid w:val="4B736055"/>
    <w:rsid w:val="4BB16B1F"/>
    <w:rsid w:val="4BBD6717"/>
    <w:rsid w:val="4BC67B2B"/>
    <w:rsid w:val="4BF254BE"/>
    <w:rsid w:val="4BF30F37"/>
    <w:rsid w:val="4C03562B"/>
    <w:rsid w:val="4C121D12"/>
    <w:rsid w:val="4C3E2D4F"/>
    <w:rsid w:val="4C3E4345"/>
    <w:rsid w:val="4C4023DB"/>
    <w:rsid w:val="4C44071B"/>
    <w:rsid w:val="4CB630F2"/>
    <w:rsid w:val="4CB7372E"/>
    <w:rsid w:val="4CBF221B"/>
    <w:rsid w:val="4CD07C03"/>
    <w:rsid w:val="4CD64581"/>
    <w:rsid w:val="4CE96BBE"/>
    <w:rsid w:val="4CEE62DB"/>
    <w:rsid w:val="4D350FDE"/>
    <w:rsid w:val="4D562148"/>
    <w:rsid w:val="4D6028E9"/>
    <w:rsid w:val="4D6A66E7"/>
    <w:rsid w:val="4D7A0C60"/>
    <w:rsid w:val="4D8409ED"/>
    <w:rsid w:val="4D9C05BA"/>
    <w:rsid w:val="4DCC0DA6"/>
    <w:rsid w:val="4DCE3A17"/>
    <w:rsid w:val="4DE97F95"/>
    <w:rsid w:val="4E1A52DB"/>
    <w:rsid w:val="4E231FB4"/>
    <w:rsid w:val="4E4E2845"/>
    <w:rsid w:val="4E5C487A"/>
    <w:rsid w:val="4EA737A2"/>
    <w:rsid w:val="4EB07905"/>
    <w:rsid w:val="4F0324B2"/>
    <w:rsid w:val="4F1B0EDE"/>
    <w:rsid w:val="4F651131"/>
    <w:rsid w:val="4F6771D1"/>
    <w:rsid w:val="4FCE5FEA"/>
    <w:rsid w:val="4FD86DCF"/>
    <w:rsid w:val="4FDB5893"/>
    <w:rsid w:val="50130516"/>
    <w:rsid w:val="503112B0"/>
    <w:rsid w:val="50566671"/>
    <w:rsid w:val="505A536E"/>
    <w:rsid w:val="50715D89"/>
    <w:rsid w:val="50B60EBE"/>
    <w:rsid w:val="50C74AD5"/>
    <w:rsid w:val="50CC5E28"/>
    <w:rsid w:val="50DD738B"/>
    <w:rsid w:val="50F92150"/>
    <w:rsid w:val="513B5867"/>
    <w:rsid w:val="515949ED"/>
    <w:rsid w:val="51857A4B"/>
    <w:rsid w:val="51907961"/>
    <w:rsid w:val="51AF04FA"/>
    <w:rsid w:val="51BC0AAD"/>
    <w:rsid w:val="51C57A7C"/>
    <w:rsid w:val="51CA329A"/>
    <w:rsid w:val="51D51818"/>
    <w:rsid w:val="51E33EC7"/>
    <w:rsid w:val="51E345E3"/>
    <w:rsid w:val="51E57887"/>
    <w:rsid w:val="52620557"/>
    <w:rsid w:val="5264526A"/>
    <w:rsid w:val="526B0D4E"/>
    <w:rsid w:val="527C6CA6"/>
    <w:rsid w:val="527F3531"/>
    <w:rsid w:val="52B43C8B"/>
    <w:rsid w:val="52B7716F"/>
    <w:rsid w:val="52CA4945"/>
    <w:rsid w:val="52E73082"/>
    <w:rsid w:val="530530C9"/>
    <w:rsid w:val="53166BDE"/>
    <w:rsid w:val="531C01C3"/>
    <w:rsid w:val="5330338D"/>
    <w:rsid w:val="538569CE"/>
    <w:rsid w:val="539A4AC7"/>
    <w:rsid w:val="53AB6DA2"/>
    <w:rsid w:val="53BC60AC"/>
    <w:rsid w:val="53D52DD8"/>
    <w:rsid w:val="53D61877"/>
    <w:rsid w:val="53E2646E"/>
    <w:rsid w:val="540202F6"/>
    <w:rsid w:val="54464931"/>
    <w:rsid w:val="546D72B3"/>
    <w:rsid w:val="547A0454"/>
    <w:rsid w:val="54944BAA"/>
    <w:rsid w:val="54A60068"/>
    <w:rsid w:val="54A71405"/>
    <w:rsid w:val="54B01DE3"/>
    <w:rsid w:val="54B6098C"/>
    <w:rsid w:val="54B74AF0"/>
    <w:rsid w:val="550609BB"/>
    <w:rsid w:val="5522237F"/>
    <w:rsid w:val="552770F4"/>
    <w:rsid w:val="5534042A"/>
    <w:rsid w:val="554E0503"/>
    <w:rsid w:val="554E7E72"/>
    <w:rsid w:val="556A0455"/>
    <w:rsid w:val="556E4287"/>
    <w:rsid w:val="557A7ADB"/>
    <w:rsid w:val="55BB1AB2"/>
    <w:rsid w:val="55DD0C9B"/>
    <w:rsid w:val="55DE302D"/>
    <w:rsid w:val="56026CB7"/>
    <w:rsid w:val="560921E0"/>
    <w:rsid w:val="56110D55"/>
    <w:rsid w:val="561A1EEF"/>
    <w:rsid w:val="56336954"/>
    <w:rsid w:val="567C2653"/>
    <w:rsid w:val="568452E5"/>
    <w:rsid w:val="568A0F29"/>
    <w:rsid w:val="56A42C52"/>
    <w:rsid w:val="56BB7662"/>
    <w:rsid w:val="56C13637"/>
    <w:rsid w:val="573E1C0D"/>
    <w:rsid w:val="57506500"/>
    <w:rsid w:val="575C507A"/>
    <w:rsid w:val="576B4E8E"/>
    <w:rsid w:val="57A67AF9"/>
    <w:rsid w:val="57AA72A2"/>
    <w:rsid w:val="57B54628"/>
    <w:rsid w:val="57B92B44"/>
    <w:rsid w:val="57CA63B1"/>
    <w:rsid w:val="57CF32D8"/>
    <w:rsid w:val="57E674FD"/>
    <w:rsid w:val="57EE4848"/>
    <w:rsid w:val="581C02DC"/>
    <w:rsid w:val="58421289"/>
    <w:rsid w:val="584C035A"/>
    <w:rsid w:val="58610A8E"/>
    <w:rsid w:val="58636FBD"/>
    <w:rsid w:val="587A6C75"/>
    <w:rsid w:val="587B479B"/>
    <w:rsid w:val="588E6029"/>
    <w:rsid w:val="58B379D3"/>
    <w:rsid w:val="58BB1442"/>
    <w:rsid w:val="58F61863"/>
    <w:rsid w:val="58FC78E2"/>
    <w:rsid w:val="590E560F"/>
    <w:rsid w:val="59162E41"/>
    <w:rsid w:val="592F5DE1"/>
    <w:rsid w:val="5991748C"/>
    <w:rsid w:val="599400C6"/>
    <w:rsid w:val="59BE7035"/>
    <w:rsid w:val="59C208D3"/>
    <w:rsid w:val="59E20F76"/>
    <w:rsid w:val="59FB5B93"/>
    <w:rsid w:val="5A08323D"/>
    <w:rsid w:val="5A1C69A9"/>
    <w:rsid w:val="5A2E18EC"/>
    <w:rsid w:val="5A551FA2"/>
    <w:rsid w:val="5AD94FC3"/>
    <w:rsid w:val="5B331E67"/>
    <w:rsid w:val="5B523ED9"/>
    <w:rsid w:val="5BFB1E7B"/>
    <w:rsid w:val="5C194BE1"/>
    <w:rsid w:val="5C454856"/>
    <w:rsid w:val="5C4A2E02"/>
    <w:rsid w:val="5C521D28"/>
    <w:rsid w:val="5C5D0DB0"/>
    <w:rsid w:val="5C8B5F91"/>
    <w:rsid w:val="5C9B365E"/>
    <w:rsid w:val="5CAF676B"/>
    <w:rsid w:val="5CC86AAC"/>
    <w:rsid w:val="5CEC6442"/>
    <w:rsid w:val="5CED2246"/>
    <w:rsid w:val="5D072AA1"/>
    <w:rsid w:val="5D2A4DA6"/>
    <w:rsid w:val="5D423AA9"/>
    <w:rsid w:val="5D9065DA"/>
    <w:rsid w:val="5DAF34C7"/>
    <w:rsid w:val="5DCB16D1"/>
    <w:rsid w:val="5DEE5685"/>
    <w:rsid w:val="5DF0678D"/>
    <w:rsid w:val="5E361890"/>
    <w:rsid w:val="5E671620"/>
    <w:rsid w:val="5E745F14"/>
    <w:rsid w:val="5E8E17F6"/>
    <w:rsid w:val="5E925BB6"/>
    <w:rsid w:val="5E97728D"/>
    <w:rsid w:val="5EB617B3"/>
    <w:rsid w:val="5EC724E8"/>
    <w:rsid w:val="5ECB647C"/>
    <w:rsid w:val="5EE944CC"/>
    <w:rsid w:val="5F08186B"/>
    <w:rsid w:val="5F6E0BB6"/>
    <w:rsid w:val="5F6E5E61"/>
    <w:rsid w:val="5F90257C"/>
    <w:rsid w:val="5FD85351"/>
    <w:rsid w:val="5FDF0EC5"/>
    <w:rsid w:val="60037CC8"/>
    <w:rsid w:val="60062D12"/>
    <w:rsid w:val="600F2399"/>
    <w:rsid w:val="602D1AB3"/>
    <w:rsid w:val="60342F65"/>
    <w:rsid w:val="60537615"/>
    <w:rsid w:val="605E2F03"/>
    <w:rsid w:val="611852E6"/>
    <w:rsid w:val="611877D8"/>
    <w:rsid w:val="611F2B38"/>
    <w:rsid w:val="612839DC"/>
    <w:rsid w:val="61306CD7"/>
    <w:rsid w:val="61752C3A"/>
    <w:rsid w:val="617D788E"/>
    <w:rsid w:val="618F297C"/>
    <w:rsid w:val="61992DEB"/>
    <w:rsid w:val="621C0D9D"/>
    <w:rsid w:val="62232481"/>
    <w:rsid w:val="6259240C"/>
    <w:rsid w:val="6266045F"/>
    <w:rsid w:val="62785543"/>
    <w:rsid w:val="62960B4F"/>
    <w:rsid w:val="62964AD9"/>
    <w:rsid w:val="62966995"/>
    <w:rsid w:val="629871D2"/>
    <w:rsid w:val="62AE5E99"/>
    <w:rsid w:val="62C81AFE"/>
    <w:rsid w:val="62D865DA"/>
    <w:rsid w:val="62EB7913"/>
    <w:rsid w:val="62FF66F4"/>
    <w:rsid w:val="63060568"/>
    <w:rsid w:val="63163796"/>
    <w:rsid w:val="63686E3D"/>
    <w:rsid w:val="638B7F88"/>
    <w:rsid w:val="63934E45"/>
    <w:rsid w:val="63DE1A37"/>
    <w:rsid w:val="63EA00F9"/>
    <w:rsid w:val="6423385F"/>
    <w:rsid w:val="642A29DE"/>
    <w:rsid w:val="643277F9"/>
    <w:rsid w:val="644D7933"/>
    <w:rsid w:val="645948E9"/>
    <w:rsid w:val="6467554E"/>
    <w:rsid w:val="647629E6"/>
    <w:rsid w:val="647E7AED"/>
    <w:rsid w:val="64AE6D34"/>
    <w:rsid w:val="64B17414"/>
    <w:rsid w:val="64B273C9"/>
    <w:rsid w:val="64B956F7"/>
    <w:rsid w:val="64C371D4"/>
    <w:rsid w:val="64C51278"/>
    <w:rsid w:val="64C73242"/>
    <w:rsid w:val="64CB7948"/>
    <w:rsid w:val="64CC2606"/>
    <w:rsid w:val="64E52733"/>
    <w:rsid w:val="64F445D7"/>
    <w:rsid w:val="65000A44"/>
    <w:rsid w:val="6510406F"/>
    <w:rsid w:val="655D4F5F"/>
    <w:rsid w:val="657A70A6"/>
    <w:rsid w:val="657B402C"/>
    <w:rsid w:val="65841133"/>
    <w:rsid w:val="65861CC6"/>
    <w:rsid w:val="65967B5F"/>
    <w:rsid w:val="660726AA"/>
    <w:rsid w:val="660E235D"/>
    <w:rsid w:val="660E70FF"/>
    <w:rsid w:val="66206D98"/>
    <w:rsid w:val="662F5256"/>
    <w:rsid w:val="664F5D3F"/>
    <w:rsid w:val="667215D3"/>
    <w:rsid w:val="66860EDB"/>
    <w:rsid w:val="66AF0233"/>
    <w:rsid w:val="66B8353C"/>
    <w:rsid w:val="66BD6EAA"/>
    <w:rsid w:val="66CC1899"/>
    <w:rsid w:val="66F13BA2"/>
    <w:rsid w:val="67095505"/>
    <w:rsid w:val="67115854"/>
    <w:rsid w:val="67364FA8"/>
    <w:rsid w:val="674F30FB"/>
    <w:rsid w:val="674F66FE"/>
    <w:rsid w:val="67571179"/>
    <w:rsid w:val="675C11BD"/>
    <w:rsid w:val="675D7F22"/>
    <w:rsid w:val="675F2201"/>
    <w:rsid w:val="677A43AB"/>
    <w:rsid w:val="67966F51"/>
    <w:rsid w:val="67A21D44"/>
    <w:rsid w:val="67B22635"/>
    <w:rsid w:val="67B8330F"/>
    <w:rsid w:val="67E06CCB"/>
    <w:rsid w:val="67F70C64"/>
    <w:rsid w:val="67F81964"/>
    <w:rsid w:val="681B0008"/>
    <w:rsid w:val="681E586F"/>
    <w:rsid w:val="68296CCD"/>
    <w:rsid w:val="683A5238"/>
    <w:rsid w:val="68484F33"/>
    <w:rsid w:val="685C2CA6"/>
    <w:rsid w:val="687F25E8"/>
    <w:rsid w:val="68C006D4"/>
    <w:rsid w:val="68D26566"/>
    <w:rsid w:val="68D62F3F"/>
    <w:rsid w:val="68D93544"/>
    <w:rsid w:val="68DA5126"/>
    <w:rsid w:val="690D2242"/>
    <w:rsid w:val="69195593"/>
    <w:rsid w:val="692936D1"/>
    <w:rsid w:val="69382960"/>
    <w:rsid w:val="696043BF"/>
    <w:rsid w:val="698662A0"/>
    <w:rsid w:val="699257FF"/>
    <w:rsid w:val="69BB533F"/>
    <w:rsid w:val="69DC008B"/>
    <w:rsid w:val="69F10ABD"/>
    <w:rsid w:val="69FC76B5"/>
    <w:rsid w:val="6A270980"/>
    <w:rsid w:val="6A2F42DC"/>
    <w:rsid w:val="6A451CCC"/>
    <w:rsid w:val="6A470981"/>
    <w:rsid w:val="6A4E4FCB"/>
    <w:rsid w:val="6A896A7D"/>
    <w:rsid w:val="6AA1676B"/>
    <w:rsid w:val="6AA268B8"/>
    <w:rsid w:val="6AF37A21"/>
    <w:rsid w:val="6B024C32"/>
    <w:rsid w:val="6B0756E7"/>
    <w:rsid w:val="6B0B7C00"/>
    <w:rsid w:val="6B1B6095"/>
    <w:rsid w:val="6B2767A7"/>
    <w:rsid w:val="6B4F21E3"/>
    <w:rsid w:val="6B595E08"/>
    <w:rsid w:val="6B770D1E"/>
    <w:rsid w:val="6B915D03"/>
    <w:rsid w:val="6BB3717E"/>
    <w:rsid w:val="6BCE0E97"/>
    <w:rsid w:val="6BD02B17"/>
    <w:rsid w:val="6BF6094C"/>
    <w:rsid w:val="6BFC2B89"/>
    <w:rsid w:val="6C16685D"/>
    <w:rsid w:val="6C2A2124"/>
    <w:rsid w:val="6C305B70"/>
    <w:rsid w:val="6C547E58"/>
    <w:rsid w:val="6C9E6A42"/>
    <w:rsid w:val="6CA16AE9"/>
    <w:rsid w:val="6CC268D7"/>
    <w:rsid w:val="6CF81BD2"/>
    <w:rsid w:val="6D025444"/>
    <w:rsid w:val="6D1F1741"/>
    <w:rsid w:val="6D4D4500"/>
    <w:rsid w:val="6D4E1E88"/>
    <w:rsid w:val="6D5D37DF"/>
    <w:rsid w:val="6D5F3AAD"/>
    <w:rsid w:val="6D794F55"/>
    <w:rsid w:val="6D8A25D8"/>
    <w:rsid w:val="6D94212F"/>
    <w:rsid w:val="6DA02882"/>
    <w:rsid w:val="6DA13F45"/>
    <w:rsid w:val="6DAA3A37"/>
    <w:rsid w:val="6DAF0D17"/>
    <w:rsid w:val="6DBF21EE"/>
    <w:rsid w:val="6DC56F07"/>
    <w:rsid w:val="6DCF3167"/>
    <w:rsid w:val="6E111F2D"/>
    <w:rsid w:val="6E142B25"/>
    <w:rsid w:val="6E3A2CD6"/>
    <w:rsid w:val="6EA1569D"/>
    <w:rsid w:val="6EAF0878"/>
    <w:rsid w:val="6EBA0190"/>
    <w:rsid w:val="6EFB4055"/>
    <w:rsid w:val="6EFE2809"/>
    <w:rsid w:val="6EFE3369"/>
    <w:rsid w:val="6F3465BF"/>
    <w:rsid w:val="6F3C2931"/>
    <w:rsid w:val="6F745D74"/>
    <w:rsid w:val="6F7536FB"/>
    <w:rsid w:val="6F7E5160"/>
    <w:rsid w:val="6F9404D2"/>
    <w:rsid w:val="6FB25D5C"/>
    <w:rsid w:val="6FC22B43"/>
    <w:rsid w:val="6FC249ED"/>
    <w:rsid w:val="6FD83CE9"/>
    <w:rsid w:val="70133B8B"/>
    <w:rsid w:val="70430561"/>
    <w:rsid w:val="704F4E9C"/>
    <w:rsid w:val="70512559"/>
    <w:rsid w:val="706B24B8"/>
    <w:rsid w:val="707634C6"/>
    <w:rsid w:val="70815981"/>
    <w:rsid w:val="70A46B2D"/>
    <w:rsid w:val="70C74D74"/>
    <w:rsid w:val="70E90BF3"/>
    <w:rsid w:val="70EB475C"/>
    <w:rsid w:val="710714D9"/>
    <w:rsid w:val="71123A97"/>
    <w:rsid w:val="711D622D"/>
    <w:rsid w:val="71315528"/>
    <w:rsid w:val="713753C9"/>
    <w:rsid w:val="716167CC"/>
    <w:rsid w:val="718030F6"/>
    <w:rsid w:val="7186708C"/>
    <w:rsid w:val="71A45E7E"/>
    <w:rsid w:val="71D900A9"/>
    <w:rsid w:val="72160DF0"/>
    <w:rsid w:val="721970A7"/>
    <w:rsid w:val="72356599"/>
    <w:rsid w:val="72611747"/>
    <w:rsid w:val="72A62148"/>
    <w:rsid w:val="72A76EE6"/>
    <w:rsid w:val="72D80775"/>
    <w:rsid w:val="72E37F40"/>
    <w:rsid w:val="72F215E4"/>
    <w:rsid w:val="73200F66"/>
    <w:rsid w:val="7322177C"/>
    <w:rsid w:val="734603AB"/>
    <w:rsid w:val="73530396"/>
    <w:rsid w:val="73782C97"/>
    <w:rsid w:val="73816CB2"/>
    <w:rsid w:val="73840E6C"/>
    <w:rsid w:val="73D6109C"/>
    <w:rsid w:val="73E506D3"/>
    <w:rsid w:val="73F82374"/>
    <w:rsid w:val="740D2C3B"/>
    <w:rsid w:val="74130E80"/>
    <w:rsid w:val="74130E90"/>
    <w:rsid w:val="74323288"/>
    <w:rsid w:val="743877A5"/>
    <w:rsid w:val="74814C28"/>
    <w:rsid w:val="74822CE1"/>
    <w:rsid w:val="749E1742"/>
    <w:rsid w:val="74B55703"/>
    <w:rsid w:val="74E84541"/>
    <w:rsid w:val="75047B9A"/>
    <w:rsid w:val="7513226E"/>
    <w:rsid w:val="75416F1C"/>
    <w:rsid w:val="75583A65"/>
    <w:rsid w:val="75587352"/>
    <w:rsid w:val="75774810"/>
    <w:rsid w:val="758E7507"/>
    <w:rsid w:val="75953B71"/>
    <w:rsid w:val="75C93FBC"/>
    <w:rsid w:val="75EA4FE2"/>
    <w:rsid w:val="75EB2B08"/>
    <w:rsid w:val="7601232C"/>
    <w:rsid w:val="760C1F6D"/>
    <w:rsid w:val="763C15B6"/>
    <w:rsid w:val="763C559C"/>
    <w:rsid w:val="764C3551"/>
    <w:rsid w:val="7662186F"/>
    <w:rsid w:val="76A171A4"/>
    <w:rsid w:val="76C43A85"/>
    <w:rsid w:val="76D00795"/>
    <w:rsid w:val="76F17152"/>
    <w:rsid w:val="77253DF8"/>
    <w:rsid w:val="772605D7"/>
    <w:rsid w:val="772E64EF"/>
    <w:rsid w:val="777E6082"/>
    <w:rsid w:val="777F1693"/>
    <w:rsid w:val="77C0458C"/>
    <w:rsid w:val="77C83101"/>
    <w:rsid w:val="77CD6845"/>
    <w:rsid w:val="7800356D"/>
    <w:rsid w:val="78340710"/>
    <w:rsid w:val="784D1858"/>
    <w:rsid w:val="785E5299"/>
    <w:rsid w:val="78691C12"/>
    <w:rsid w:val="786C6A5E"/>
    <w:rsid w:val="78A03FBC"/>
    <w:rsid w:val="78A555E7"/>
    <w:rsid w:val="78B45A4A"/>
    <w:rsid w:val="78DA10E9"/>
    <w:rsid w:val="78E8332F"/>
    <w:rsid w:val="78ED1061"/>
    <w:rsid w:val="78F61EF0"/>
    <w:rsid w:val="791E765C"/>
    <w:rsid w:val="794976B7"/>
    <w:rsid w:val="79731A1C"/>
    <w:rsid w:val="79B70315"/>
    <w:rsid w:val="79C26980"/>
    <w:rsid w:val="79C52219"/>
    <w:rsid w:val="79D653B2"/>
    <w:rsid w:val="79ED0CED"/>
    <w:rsid w:val="79F104C4"/>
    <w:rsid w:val="79F41C32"/>
    <w:rsid w:val="79FB6A24"/>
    <w:rsid w:val="7A1F3674"/>
    <w:rsid w:val="7A291FAC"/>
    <w:rsid w:val="7A3031E0"/>
    <w:rsid w:val="7A39253B"/>
    <w:rsid w:val="7A5A6E3B"/>
    <w:rsid w:val="7A94280E"/>
    <w:rsid w:val="7A95092C"/>
    <w:rsid w:val="7AA240DD"/>
    <w:rsid w:val="7AAD7B72"/>
    <w:rsid w:val="7AD55424"/>
    <w:rsid w:val="7AF60B64"/>
    <w:rsid w:val="7B094167"/>
    <w:rsid w:val="7B1F572E"/>
    <w:rsid w:val="7B297E1E"/>
    <w:rsid w:val="7B2B4D24"/>
    <w:rsid w:val="7B366F41"/>
    <w:rsid w:val="7B64289D"/>
    <w:rsid w:val="7BA608C0"/>
    <w:rsid w:val="7BC04704"/>
    <w:rsid w:val="7BDA7503"/>
    <w:rsid w:val="7BF74E3B"/>
    <w:rsid w:val="7C1F275F"/>
    <w:rsid w:val="7C276AB2"/>
    <w:rsid w:val="7C3553DE"/>
    <w:rsid w:val="7C482A62"/>
    <w:rsid w:val="7C541407"/>
    <w:rsid w:val="7C614DC2"/>
    <w:rsid w:val="7C8963C5"/>
    <w:rsid w:val="7C8B770E"/>
    <w:rsid w:val="7C8F243F"/>
    <w:rsid w:val="7CE00E0A"/>
    <w:rsid w:val="7CF14EA8"/>
    <w:rsid w:val="7CFF2938"/>
    <w:rsid w:val="7D0A41BC"/>
    <w:rsid w:val="7D0B0093"/>
    <w:rsid w:val="7D470F6C"/>
    <w:rsid w:val="7D5471E5"/>
    <w:rsid w:val="7D935EC7"/>
    <w:rsid w:val="7D9C44DC"/>
    <w:rsid w:val="7DB2351E"/>
    <w:rsid w:val="7DCD09B7"/>
    <w:rsid w:val="7DFF6C34"/>
    <w:rsid w:val="7E0B3DE3"/>
    <w:rsid w:val="7E3F248D"/>
    <w:rsid w:val="7E860F32"/>
    <w:rsid w:val="7E8D6BD5"/>
    <w:rsid w:val="7E9C7080"/>
    <w:rsid w:val="7EA6557D"/>
    <w:rsid w:val="7EAA39C1"/>
    <w:rsid w:val="7EC97F4F"/>
    <w:rsid w:val="7ECC7B9A"/>
    <w:rsid w:val="7ED405DD"/>
    <w:rsid w:val="7EE4515C"/>
    <w:rsid w:val="7F45305F"/>
    <w:rsid w:val="7F572FBC"/>
    <w:rsid w:val="7F5A2D7D"/>
    <w:rsid w:val="7F753868"/>
    <w:rsid w:val="7FB522DA"/>
    <w:rsid w:val="7FB719D7"/>
    <w:rsid w:val="7FBB5744"/>
    <w:rsid w:val="7FD601CA"/>
    <w:rsid w:val="7FE664BC"/>
    <w:rsid w:val="7FFC59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9"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99" w:semiHidden="0" w:name="List Number"/>
    <w:lsdException w:qFormat="1"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99"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99"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qFormat="1"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qFormat="1" w:unhideWhenUsed="0" w:uiPriority="0" w:semiHidden="0" w:name="Table Colorful 1"/>
    <w:lsdException w:qFormat="1"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qFormat="1"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0" w:semiHidden="0" w:name="Table Grid"/>
    <w:lsdException w:qFormat="1" w:unhideWhenUsed="0" w:uiPriority="0" w:semiHidden="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qFormat="1"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8">
    <w:name w:val="heading 1"/>
    <w:basedOn w:val="1"/>
    <w:next w:val="1"/>
    <w:link w:val="812"/>
    <w:autoRedefine/>
    <w:qFormat/>
    <w:uiPriority w:val="0"/>
    <w:pPr>
      <w:keepNext/>
      <w:keepLines/>
      <w:spacing w:line="576" w:lineRule="auto"/>
      <w:outlineLvl w:val="0"/>
    </w:pPr>
    <w:rPr>
      <w:b/>
      <w:kern w:val="44"/>
      <w:sz w:val="44"/>
    </w:rPr>
  </w:style>
  <w:style w:type="paragraph" w:styleId="9">
    <w:name w:val="heading 2"/>
    <w:basedOn w:val="1"/>
    <w:next w:val="1"/>
    <w:link w:val="780"/>
    <w:autoRedefine/>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paragraph" w:styleId="10">
    <w:name w:val="heading 3"/>
    <w:basedOn w:val="1"/>
    <w:next w:val="1"/>
    <w:link w:val="881"/>
    <w:autoRedefine/>
    <w:unhideWhenUsed/>
    <w:qFormat/>
    <w:uiPriority w:val="0"/>
    <w:pPr>
      <w:spacing w:before="75" w:afterAutospacing="1" w:line="420" w:lineRule="atLeast"/>
      <w:ind w:left="75" w:firstLine="300"/>
      <w:jc w:val="left"/>
      <w:outlineLvl w:val="2"/>
    </w:pPr>
    <w:rPr>
      <w:rFonts w:hint="eastAsia" w:ascii="宋体" w:hAnsi="宋体" w:eastAsia="宋体" w:cs="Times New Roman"/>
      <w:b/>
      <w:kern w:val="0"/>
      <w:sz w:val="24"/>
    </w:rPr>
  </w:style>
  <w:style w:type="paragraph" w:styleId="11">
    <w:name w:val="heading 4"/>
    <w:basedOn w:val="1"/>
    <w:next w:val="1"/>
    <w:link w:val="136"/>
    <w:autoRedefine/>
    <w:qFormat/>
    <w:uiPriority w:val="9"/>
    <w:pPr>
      <w:keepNext/>
      <w:keepLines/>
      <w:spacing w:before="280" w:after="290" w:line="376" w:lineRule="auto"/>
      <w:outlineLvl w:val="3"/>
    </w:pPr>
    <w:rPr>
      <w:rFonts w:ascii="Arial" w:hAnsi="Arial" w:eastAsia="黑体" w:cs="Times New Roman"/>
      <w:b/>
      <w:bCs/>
      <w:sz w:val="28"/>
      <w:szCs w:val="28"/>
    </w:rPr>
  </w:style>
  <w:style w:type="paragraph" w:styleId="12">
    <w:name w:val="heading 5"/>
    <w:basedOn w:val="1"/>
    <w:next w:val="1"/>
    <w:link w:val="175"/>
    <w:autoRedefine/>
    <w:qFormat/>
    <w:uiPriority w:val="0"/>
    <w:pPr>
      <w:keepNext/>
      <w:keepLines/>
      <w:adjustRightInd w:val="0"/>
      <w:spacing w:before="280" w:after="290" w:line="376" w:lineRule="atLeast"/>
      <w:jc w:val="left"/>
      <w:textAlignment w:val="baseline"/>
      <w:outlineLvl w:val="4"/>
    </w:pPr>
    <w:rPr>
      <w:rFonts w:ascii="Times New Roman" w:hAnsi="Times New Roman" w:eastAsia="宋体" w:cs="Times New Roman"/>
      <w:b/>
      <w:bCs/>
      <w:kern w:val="0"/>
      <w:sz w:val="28"/>
      <w:szCs w:val="28"/>
    </w:rPr>
  </w:style>
  <w:style w:type="paragraph" w:styleId="13">
    <w:name w:val="heading 6"/>
    <w:basedOn w:val="1"/>
    <w:next w:val="1"/>
    <w:link w:val="589"/>
    <w:autoRedefine/>
    <w:qFormat/>
    <w:uiPriority w:val="9"/>
    <w:pPr>
      <w:keepNext/>
      <w:keepLines/>
      <w:adjustRightInd w:val="0"/>
      <w:spacing w:before="240" w:after="64" w:line="320" w:lineRule="atLeast"/>
      <w:jc w:val="left"/>
      <w:textAlignment w:val="baseline"/>
      <w:outlineLvl w:val="5"/>
    </w:pPr>
    <w:rPr>
      <w:rFonts w:ascii="Arial" w:hAnsi="Arial" w:eastAsia="黑体" w:cs="Times New Roman"/>
      <w:b/>
      <w:bCs/>
      <w:kern w:val="0"/>
      <w:sz w:val="24"/>
    </w:rPr>
  </w:style>
  <w:style w:type="paragraph" w:styleId="14">
    <w:name w:val="heading 7"/>
    <w:basedOn w:val="1"/>
    <w:next w:val="1"/>
    <w:link w:val="853"/>
    <w:autoRedefine/>
    <w:qFormat/>
    <w:uiPriority w:val="0"/>
    <w:pPr>
      <w:keepNext/>
      <w:keepLines/>
      <w:adjustRightInd w:val="0"/>
      <w:spacing w:before="240" w:after="64" w:line="320" w:lineRule="atLeast"/>
      <w:jc w:val="left"/>
      <w:textAlignment w:val="baseline"/>
      <w:outlineLvl w:val="6"/>
    </w:pPr>
    <w:rPr>
      <w:rFonts w:ascii="Times New Roman" w:hAnsi="Times New Roman" w:eastAsia="宋体" w:cs="Times New Roman"/>
      <w:b/>
      <w:bCs/>
      <w:kern w:val="0"/>
      <w:sz w:val="24"/>
    </w:rPr>
  </w:style>
  <w:style w:type="paragraph" w:styleId="15">
    <w:name w:val="heading 8"/>
    <w:basedOn w:val="1"/>
    <w:next w:val="1"/>
    <w:link w:val="571"/>
    <w:autoRedefine/>
    <w:qFormat/>
    <w:uiPriority w:val="0"/>
    <w:pPr>
      <w:keepNext/>
      <w:keepLines/>
      <w:adjustRightInd w:val="0"/>
      <w:spacing w:before="240" w:after="64" w:line="320" w:lineRule="atLeast"/>
      <w:jc w:val="left"/>
      <w:textAlignment w:val="baseline"/>
      <w:outlineLvl w:val="7"/>
    </w:pPr>
    <w:rPr>
      <w:rFonts w:ascii="Arial" w:hAnsi="Arial" w:eastAsia="黑体" w:cs="Times New Roman"/>
      <w:kern w:val="0"/>
      <w:sz w:val="24"/>
    </w:rPr>
  </w:style>
  <w:style w:type="paragraph" w:styleId="16">
    <w:name w:val="heading 9"/>
    <w:basedOn w:val="1"/>
    <w:next w:val="1"/>
    <w:link w:val="784"/>
    <w:autoRedefine/>
    <w:qFormat/>
    <w:uiPriority w:val="0"/>
    <w:pPr>
      <w:keepNext/>
      <w:keepLines/>
      <w:adjustRightInd w:val="0"/>
      <w:spacing w:before="240" w:after="64" w:line="320" w:lineRule="atLeast"/>
      <w:jc w:val="left"/>
      <w:textAlignment w:val="baseline"/>
      <w:outlineLvl w:val="8"/>
    </w:pPr>
    <w:rPr>
      <w:rFonts w:ascii="Arial" w:hAnsi="Arial" w:eastAsia="黑体" w:cs="Times New Roman"/>
      <w:kern w:val="0"/>
      <w:szCs w:val="21"/>
    </w:rPr>
  </w:style>
  <w:style w:type="character" w:default="1" w:styleId="102">
    <w:name w:val="Default Paragraph Font"/>
    <w:autoRedefine/>
    <w:semiHidden/>
    <w:unhideWhenUsed/>
    <w:qFormat/>
    <w:uiPriority w:val="1"/>
  </w:style>
  <w:style w:type="table" w:default="1" w:styleId="92">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link w:val="872"/>
    <w:autoRedefine/>
    <w:unhideWhenUsed/>
    <w:qFormat/>
    <w:uiPriority w:val="0"/>
    <w:pPr>
      <w:ind w:firstLine="420" w:firstLineChars="200"/>
    </w:pPr>
    <w:rPr>
      <w:rFonts w:ascii="宋体"/>
      <w:kern w:val="0"/>
      <w:sz w:val="20"/>
    </w:rPr>
  </w:style>
  <w:style w:type="paragraph" w:styleId="3">
    <w:name w:val="Body Text Indent"/>
    <w:basedOn w:val="1"/>
    <w:next w:val="4"/>
    <w:link w:val="891"/>
    <w:autoRedefine/>
    <w:qFormat/>
    <w:uiPriority w:val="0"/>
    <w:pPr>
      <w:spacing w:after="120"/>
      <w:ind w:left="420" w:leftChars="200"/>
    </w:pPr>
    <w:rPr>
      <w:rFonts w:ascii="Times New Roman" w:hAnsi="Times New Roman" w:eastAsia="宋体" w:cs="Times New Roman"/>
    </w:rPr>
  </w:style>
  <w:style w:type="paragraph" w:styleId="4">
    <w:name w:val="envelope return"/>
    <w:basedOn w:val="1"/>
    <w:autoRedefine/>
    <w:qFormat/>
    <w:uiPriority w:val="0"/>
    <w:pPr>
      <w:snapToGrid w:val="0"/>
      <w:spacing w:before="100" w:beforeAutospacing="1" w:after="100" w:afterAutospacing="1" w:line="360" w:lineRule="auto"/>
      <w:ind w:left="992" w:hanging="425"/>
    </w:pPr>
    <w:rPr>
      <w:rFonts w:ascii="Arial" w:hAnsi="Arial" w:eastAsia="宋体" w:cs="Arial"/>
    </w:rPr>
  </w:style>
  <w:style w:type="paragraph" w:styleId="5">
    <w:name w:val="Normal Indent"/>
    <w:basedOn w:val="1"/>
    <w:next w:val="6"/>
    <w:link w:val="858"/>
    <w:autoRedefine/>
    <w:qFormat/>
    <w:uiPriority w:val="0"/>
    <w:pPr>
      <w:widowControl/>
      <w:spacing w:line="360" w:lineRule="auto"/>
      <w:ind w:firstLine="420"/>
      <w:jc w:val="left"/>
    </w:pPr>
    <w:rPr>
      <w:rFonts w:ascii="Times New Roman" w:hAnsi="Times New Roman" w:eastAsia="宋体" w:cs="Times New Roman"/>
      <w:kern w:val="0"/>
      <w:sz w:val="20"/>
      <w:szCs w:val="20"/>
    </w:rPr>
  </w:style>
  <w:style w:type="paragraph" w:customStyle="1" w:styleId="6">
    <w:name w:val="Default"/>
    <w:link w:val="509"/>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7">
    <w:name w:val="macro"/>
    <w:link w:val="921"/>
    <w:autoRedefine/>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before="100" w:beforeAutospacing="1" w:after="100" w:afterAutospacing="1" w:line="360" w:lineRule="auto"/>
      <w:ind w:left="992" w:hanging="425"/>
      <w:jc w:val="both"/>
    </w:pPr>
    <w:rPr>
      <w:rFonts w:ascii="Courier New" w:hAnsi="Courier New" w:eastAsia="宋体" w:cs="Courier New"/>
      <w:sz w:val="24"/>
      <w:szCs w:val="24"/>
      <w:lang w:val="en-US" w:eastAsia="zh-CN" w:bidi="ar-SA"/>
    </w:rPr>
  </w:style>
  <w:style w:type="paragraph" w:styleId="17">
    <w:name w:val="List 3"/>
    <w:basedOn w:val="1"/>
    <w:autoRedefine/>
    <w:qFormat/>
    <w:uiPriority w:val="0"/>
    <w:pPr>
      <w:snapToGrid w:val="0"/>
      <w:ind w:left="1260" w:hanging="420"/>
    </w:pPr>
    <w:rPr>
      <w:rFonts w:ascii="Times New Roman" w:hAnsi="Times New Roman" w:eastAsia="宋体" w:cs="Times New Roman"/>
      <w:kern w:val="0"/>
      <w:szCs w:val="20"/>
    </w:rPr>
  </w:style>
  <w:style w:type="paragraph" w:styleId="18">
    <w:name w:val="toc 7"/>
    <w:basedOn w:val="1"/>
    <w:next w:val="1"/>
    <w:autoRedefine/>
    <w:qFormat/>
    <w:uiPriority w:val="39"/>
    <w:pPr>
      <w:spacing w:line="360" w:lineRule="auto"/>
      <w:ind w:left="2520" w:leftChars="1200"/>
    </w:pPr>
    <w:rPr>
      <w:rFonts w:ascii="Calibri" w:hAnsi="Calibri" w:eastAsia="宋体" w:cs="Times New Roman"/>
      <w:sz w:val="24"/>
      <w:szCs w:val="22"/>
    </w:rPr>
  </w:style>
  <w:style w:type="paragraph" w:styleId="19">
    <w:name w:val="List Number 2"/>
    <w:basedOn w:val="1"/>
    <w:autoRedefine/>
    <w:qFormat/>
    <w:uiPriority w:val="0"/>
    <w:pPr>
      <w:tabs>
        <w:tab w:val="left" w:pos="780"/>
      </w:tabs>
      <w:spacing w:line="360" w:lineRule="auto"/>
      <w:ind w:left="780" w:leftChars="200" w:hanging="360" w:hangingChars="200"/>
      <w:jc w:val="left"/>
    </w:pPr>
    <w:rPr>
      <w:rFonts w:ascii="Times New Roman" w:hAnsi="Times New Roman" w:eastAsia="宋体" w:cs="Times New Roman"/>
      <w:sz w:val="24"/>
    </w:rPr>
  </w:style>
  <w:style w:type="paragraph" w:styleId="20">
    <w:name w:val="table of authorities"/>
    <w:basedOn w:val="1"/>
    <w:next w:val="1"/>
    <w:autoRedefine/>
    <w:qFormat/>
    <w:uiPriority w:val="0"/>
    <w:pPr>
      <w:widowControl/>
      <w:ind w:left="420" w:leftChars="200"/>
      <w:jc w:val="left"/>
    </w:pPr>
    <w:rPr>
      <w:rFonts w:ascii="Times New Roman" w:hAnsi="Times New Roman" w:eastAsia="宋体" w:cs="Times New Roman"/>
      <w:kern w:val="0"/>
      <w:sz w:val="24"/>
      <w:lang w:eastAsia="en-US" w:bidi="en-US"/>
    </w:rPr>
  </w:style>
  <w:style w:type="paragraph" w:styleId="21">
    <w:name w:val="Note Heading"/>
    <w:basedOn w:val="1"/>
    <w:next w:val="1"/>
    <w:link w:val="925"/>
    <w:autoRedefine/>
    <w:qFormat/>
    <w:uiPriority w:val="0"/>
    <w:pPr>
      <w:widowControl/>
      <w:jc w:val="center"/>
    </w:pPr>
    <w:rPr>
      <w:rFonts w:ascii="Calibri" w:hAnsi="Calibri" w:eastAsia="宋体" w:cs="Times New Roman"/>
      <w:kern w:val="0"/>
      <w:sz w:val="24"/>
      <w:lang w:eastAsia="en-US" w:bidi="en-US"/>
    </w:rPr>
  </w:style>
  <w:style w:type="paragraph" w:styleId="22">
    <w:name w:val="List Bullet 4"/>
    <w:basedOn w:val="1"/>
    <w:autoRedefine/>
    <w:qFormat/>
    <w:uiPriority w:val="0"/>
    <w:pPr>
      <w:widowControl/>
      <w:tabs>
        <w:tab w:val="left" w:pos="1620"/>
      </w:tabs>
      <w:spacing w:before="100" w:line="360" w:lineRule="auto"/>
      <w:ind w:left="1620" w:leftChars="600" w:hanging="360" w:hangingChars="200"/>
      <w:jc w:val="left"/>
    </w:pPr>
    <w:rPr>
      <w:rFonts w:ascii="Times New Roman" w:hAnsi="Times New Roman" w:eastAsia="宋体" w:cs="Times New Roman"/>
      <w:kern w:val="0"/>
      <w:sz w:val="24"/>
      <w:szCs w:val="20"/>
      <w:lang w:eastAsia="en-US" w:bidi="en-US"/>
    </w:rPr>
  </w:style>
  <w:style w:type="paragraph" w:styleId="23">
    <w:name w:val="index 8"/>
    <w:basedOn w:val="1"/>
    <w:next w:val="1"/>
    <w:autoRedefine/>
    <w:qFormat/>
    <w:uiPriority w:val="0"/>
    <w:pPr>
      <w:snapToGrid w:val="0"/>
      <w:spacing w:line="360" w:lineRule="auto"/>
      <w:ind w:left="1400" w:leftChars="1400" w:firstLine="200" w:firstLineChars="200"/>
    </w:pPr>
    <w:rPr>
      <w:rFonts w:ascii="Arial Narrow" w:hAnsi="Arial Narrow" w:eastAsia="宋体" w:cs="Times New Roman"/>
      <w:kern w:val="0"/>
      <w:sz w:val="24"/>
      <w:szCs w:val="20"/>
    </w:rPr>
  </w:style>
  <w:style w:type="paragraph" w:styleId="24">
    <w:name w:val="E-mail Signature"/>
    <w:basedOn w:val="1"/>
    <w:link w:val="922"/>
    <w:autoRedefine/>
    <w:qFormat/>
    <w:uiPriority w:val="0"/>
    <w:pPr>
      <w:spacing w:before="100" w:beforeAutospacing="1" w:after="100" w:afterAutospacing="1" w:line="360" w:lineRule="auto"/>
      <w:ind w:left="992" w:hanging="425"/>
    </w:pPr>
    <w:rPr>
      <w:rFonts w:ascii="Calibri" w:hAnsi="Calibri" w:eastAsia="宋体" w:cs="Times New Roman"/>
      <w:kern w:val="0"/>
      <w:sz w:val="20"/>
    </w:rPr>
  </w:style>
  <w:style w:type="paragraph" w:styleId="25">
    <w:name w:val="List Number"/>
    <w:basedOn w:val="1"/>
    <w:autoRedefine/>
    <w:qFormat/>
    <w:uiPriority w:val="99"/>
    <w:pPr>
      <w:widowControl/>
      <w:tabs>
        <w:tab w:val="left" w:pos="1050"/>
      </w:tabs>
      <w:spacing w:line="360" w:lineRule="auto"/>
      <w:ind w:left="1050" w:hanging="450" w:firstLineChars="200"/>
      <w:jc w:val="left"/>
    </w:pPr>
    <w:rPr>
      <w:rFonts w:ascii="Times New Roman" w:hAnsi="Times New Roman" w:eastAsia="宋体" w:cs="Times New Roman"/>
      <w:kern w:val="0"/>
      <w:sz w:val="20"/>
      <w:szCs w:val="20"/>
    </w:rPr>
  </w:style>
  <w:style w:type="paragraph" w:styleId="26">
    <w:name w:val="caption"/>
    <w:basedOn w:val="1"/>
    <w:next w:val="1"/>
    <w:link w:val="295"/>
    <w:autoRedefine/>
    <w:qFormat/>
    <w:uiPriority w:val="0"/>
    <w:pPr>
      <w:spacing w:line="360" w:lineRule="auto"/>
      <w:ind w:firstLine="200" w:firstLineChars="200"/>
      <w:jc w:val="left"/>
    </w:pPr>
    <w:rPr>
      <w:rFonts w:ascii="Arial" w:hAnsi="Arial" w:eastAsia="黑体" w:cs="Arial"/>
      <w:kern w:val="0"/>
      <w:sz w:val="20"/>
      <w:szCs w:val="20"/>
    </w:rPr>
  </w:style>
  <w:style w:type="paragraph" w:styleId="27">
    <w:name w:val="index 5"/>
    <w:basedOn w:val="1"/>
    <w:next w:val="1"/>
    <w:autoRedefine/>
    <w:qFormat/>
    <w:uiPriority w:val="0"/>
    <w:pPr>
      <w:snapToGrid w:val="0"/>
      <w:spacing w:line="360" w:lineRule="auto"/>
      <w:ind w:left="800" w:leftChars="800" w:firstLine="200" w:firstLineChars="200"/>
    </w:pPr>
    <w:rPr>
      <w:rFonts w:ascii="Arial Narrow" w:hAnsi="Arial Narrow" w:eastAsia="宋体" w:cs="Times New Roman"/>
      <w:kern w:val="0"/>
      <w:sz w:val="24"/>
      <w:szCs w:val="20"/>
    </w:rPr>
  </w:style>
  <w:style w:type="paragraph" w:styleId="28">
    <w:name w:val="List Bullet"/>
    <w:basedOn w:val="1"/>
    <w:link w:val="247"/>
    <w:autoRedefine/>
    <w:qFormat/>
    <w:uiPriority w:val="0"/>
    <w:pPr>
      <w:widowControl/>
      <w:tabs>
        <w:tab w:val="left" w:pos="360"/>
      </w:tabs>
      <w:spacing w:before="100" w:line="360" w:lineRule="auto"/>
      <w:ind w:left="360" w:hanging="360" w:hangingChars="200"/>
      <w:jc w:val="left"/>
    </w:pPr>
    <w:rPr>
      <w:rFonts w:ascii="Calibri" w:hAnsi="Calibri" w:eastAsia="宋体" w:cs="Times New Roman"/>
      <w:kern w:val="0"/>
      <w:sz w:val="24"/>
      <w:szCs w:val="20"/>
      <w:lang w:eastAsia="en-US" w:bidi="en-US"/>
    </w:rPr>
  </w:style>
  <w:style w:type="paragraph" w:styleId="29">
    <w:name w:val="envelope address"/>
    <w:basedOn w:val="1"/>
    <w:autoRedefine/>
    <w:qFormat/>
    <w:uiPriority w:val="0"/>
    <w:pPr>
      <w:snapToGrid w:val="0"/>
      <w:spacing w:before="100" w:beforeAutospacing="1" w:after="100" w:afterAutospacing="1" w:line="360" w:lineRule="auto"/>
      <w:ind w:left="100" w:leftChars="1400" w:hanging="425"/>
    </w:pPr>
    <w:rPr>
      <w:rFonts w:ascii="Arial" w:hAnsi="Arial" w:eastAsia="宋体" w:cs="Arial"/>
      <w:sz w:val="24"/>
    </w:rPr>
  </w:style>
  <w:style w:type="paragraph" w:styleId="30">
    <w:name w:val="Document Map"/>
    <w:basedOn w:val="1"/>
    <w:link w:val="923"/>
    <w:autoRedefine/>
    <w:qFormat/>
    <w:uiPriority w:val="0"/>
    <w:pPr>
      <w:shd w:val="clear" w:color="auto" w:fill="000080"/>
      <w:spacing w:line="360" w:lineRule="auto"/>
    </w:pPr>
    <w:rPr>
      <w:rFonts w:ascii="Calibri" w:hAnsi="Calibri" w:eastAsia="宋体" w:cs="Times New Roman"/>
      <w:kern w:val="0"/>
    </w:rPr>
  </w:style>
  <w:style w:type="paragraph" w:styleId="31">
    <w:name w:val="toa heading"/>
    <w:basedOn w:val="1"/>
    <w:next w:val="1"/>
    <w:autoRedefine/>
    <w:qFormat/>
    <w:uiPriority w:val="0"/>
    <w:pPr>
      <w:widowControl/>
      <w:spacing w:before="120"/>
      <w:jc w:val="left"/>
    </w:pPr>
    <w:rPr>
      <w:rFonts w:ascii="Arial" w:hAnsi="Arial" w:eastAsia="宋体" w:cs="Times New Roman"/>
      <w:b/>
      <w:bCs/>
      <w:kern w:val="0"/>
      <w:sz w:val="24"/>
      <w:lang w:eastAsia="en-US" w:bidi="en-US"/>
    </w:rPr>
  </w:style>
  <w:style w:type="paragraph" w:styleId="32">
    <w:name w:val="annotation text"/>
    <w:basedOn w:val="1"/>
    <w:link w:val="927"/>
    <w:autoRedefine/>
    <w:qFormat/>
    <w:uiPriority w:val="0"/>
    <w:pPr>
      <w:spacing w:line="360" w:lineRule="auto"/>
      <w:jc w:val="left"/>
    </w:pPr>
    <w:rPr>
      <w:rFonts w:ascii="Calibri" w:hAnsi="Calibri" w:eastAsia="宋体" w:cs="Times New Roman"/>
    </w:rPr>
  </w:style>
  <w:style w:type="paragraph" w:styleId="33">
    <w:name w:val="index 6"/>
    <w:basedOn w:val="1"/>
    <w:next w:val="1"/>
    <w:autoRedefine/>
    <w:qFormat/>
    <w:uiPriority w:val="0"/>
    <w:pPr>
      <w:snapToGrid w:val="0"/>
      <w:spacing w:line="360" w:lineRule="auto"/>
      <w:ind w:left="1000" w:leftChars="1000" w:firstLine="200" w:firstLineChars="200"/>
    </w:pPr>
    <w:rPr>
      <w:rFonts w:ascii="Arial Narrow" w:hAnsi="Arial Narrow" w:eastAsia="宋体" w:cs="Times New Roman"/>
      <w:kern w:val="0"/>
      <w:sz w:val="24"/>
      <w:szCs w:val="20"/>
    </w:rPr>
  </w:style>
  <w:style w:type="paragraph" w:styleId="34">
    <w:name w:val="Salutation"/>
    <w:basedOn w:val="1"/>
    <w:next w:val="1"/>
    <w:link w:val="926"/>
    <w:autoRedefine/>
    <w:qFormat/>
    <w:uiPriority w:val="99"/>
    <w:pPr>
      <w:spacing w:line="360" w:lineRule="auto"/>
    </w:pPr>
    <w:rPr>
      <w:rFonts w:ascii="仿宋_GB2312" w:hAnsi="Calibri" w:eastAsia="仿宋_GB2312" w:cs="Times New Roman"/>
      <w:kern w:val="0"/>
      <w:sz w:val="24"/>
    </w:rPr>
  </w:style>
  <w:style w:type="paragraph" w:styleId="35">
    <w:name w:val="Body Text 3"/>
    <w:basedOn w:val="1"/>
    <w:link w:val="924"/>
    <w:autoRedefine/>
    <w:qFormat/>
    <w:uiPriority w:val="99"/>
    <w:pPr>
      <w:autoSpaceDE w:val="0"/>
      <w:autoSpaceDN w:val="0"/>
      <w:adjustRightInd w:val="0"/>
      <w:spacing w:line="410" w:lineRule="atLeast"/>
      <w:jc w:val="left"/>
    </w:pPr>
    <w:rPr>
      <w:rFonts w:ascii="宋体" w:hAnsi="Calibri" w:eastAsia="宋体" w:cs="Times New Roman"/>
      <w:color w:val="000000"/>
      <w:kern w:val="0"/>
      <w:sz w:val="24"/>
      <w:szCs w:val="20"/>
    </w:rPr>
  </w:style>
  <w:style w:type="paragraph" w:styleId="36">
    <w:name w:val="Closing"/>
    <w:basedOn w:val="1"/>
    <w:link w:val="920"/>
    <w:autoRedefine/>
    <w:qFormat/>
    <w:uiPriority w:val="0"/>
    <w:pPr>
      <w:spacing w:before="100" w:beforeAutospacing="1" w:after="100" w:afterAutospacing="1" w:line="360" w:lineRule="auto"/>
      <w:ind w:left="100" w:leftChars="2100" w:hanging="425"/>
    </w:pPr>
    <w:rPr>
      <w:rFonts w:ascii="Calibri" w:hAnsi="Calibri" w:eastAsia="宋体" w:cs="Times New Roman"/>
      <w:kern w:val="0"/>
      <w:sz w:val="20"/>
    </w:rPr>
  </w:style>
  <w:style w:type="paragraph" w:styleId="37">
    <w:name w:val="List Bullet 3"/>
    <w:basedOn w:val="1"/>
    <w:autoRedefine/>
    <w:qFormat/>
    <w:uiPriority w:val="99"/>
    <w:pPr>
      <w:widowControl/>
      <w:tabs>
        <w:tab w:val="left" w:pos="1200"/>
      </w:tabs>
      <w:spacing w:before="100" w:line="360" w:lineRule="auto"/>
      <w:ind w:left="1200" w:leftChars="400" w:hanging="360" w:hangingChars="200"/>
      <w:jc w:val="left"/>
    </w:pPr>
    <w:rPr>
      <w:rFonts w:ascii="Times New Roman" w:hAnsi="Times New Roman" w:eastAsia="宋体" w:cs="Times New Roman"/>
      <w:kern w:val="0"/>
      <w:sz w:val="24"/>
      <w:szCs w:val="20"/>
      <w:lang w:eastAsia="en-US" w:bidi="en-US"/>
    </w:rPr>
  </w:style>
  <w:style w:type="paragraph" w:styleId="38">
    <w:name w:val="Body Text"/>
    <w:basedOn w:val="1"/>
    <w:next w:val="6"/>
    <w:link w:val="940"/>
    <w:autoRedefine/>
    <w:qFormat/>
    <w:uiPriority w:val="0"/>
    <w:pPr>
      <w:spacing w:after="120"/>
    </w:pPr>
  </w:style>
  <w:style w:type="paragraph" w:styleId="39">
    <w:name w:val="List Number 3"/>
    <w:basedOn w:val="1"/>
    <w:autoRedefine/>
    <w:qFormat/>
    <w:uiPriority w:val="0"/>
    <w:pPr>
      <w:widowControl/>
      <w:tabs>
        <w:tab w:val="left" w:pos="1200"/>
        <w:tab w:val="left" w:pos="2100"/>
      </w:tabs>
      <w:autoSpaceDE w:val="0"/>
      <w:autoSpaceDN w:val="0"/>
      <w:spacing w:before="80" w:after="40" w:line="320" w:lineRule="exact"/>
      <w:ind w:left="1200" w:right="17" w:hanging="360"/>
      <w:jc w:val="left"/>
    </w:pPr>
    <w:rPr>
      <w:rFonts w:ascii="宋体" w:hAnsi="Times New Roman" w:eastAsia="宋体" w:cs="Times New Roman"/>
      <w:kern w:val="0"/>
      <w:sz w:val="24"/>
      <w:szCs w:val="20"/>
      <w:lang w:eastAsia="en-US" w:bidi="en-US"/>
    </w:rPr>
  </w:style>
  <w:style w:type="paragraph" w:styleId="40">
    <w:name w:val="List 2"/>
    <w:basedOn w:val="1"/>
    <w:autoRedefine/>
    <w:unhideWhenUsed/>
    <w:qFormat/>
    <w:uiPriority w:val="0"/>
    <w:pPr>
      <w:ind w:left="100" w:leftChars="200" w:hanging="200" w:hangingChars="200"/>
      <w:contextualSpacing/>
    </w:pPr>
    <w:rPr>
      <w:rFonts w:ascii="Calibri" w:hAnsi="Calibri" w:eastAsia="宋体" w:cs="Times New Roman"/>
      <w:szCs w:val="22"/>
    </w:rPr>
  </w:style>
  <w:style w:type="paragraph" w:styleId="41">
    <w:name w:val="List Continue"/>
    <w:basedOn w:val="1"/>
    <w:autoRedefine/>
    <w:qFormat/>
    <w:uiPriority w:val="0"/>
    <w:pPr>
      <w:widowControl/>
      <w:spacing w:after="120"/>
      <w:ind w:left="420" w:leftChars="200"/>
      <w:jc w:val="left"/>
    </w:pPr>
    <w:rPr>
      <w:rFonts w:ascii="Times New Roman" w:hAnsi="Times New Roman" w:eastAsia="宋体" w:cs="Times New Roman"/>
      <w:kern w:val="0"/>
      <w:sz w:val="24"/>
      <w:lang w:eastAsia="en-US" w:bidi="en-US"/>
    </w:rPr>
  </w:style>
  <w:style w:type="paragraph" w:styleId="42">
    <w:name w:val="Block Text"/>
    <w:basedOn w:val="1"/>
    <w:autoRedefine/>
    <w:qFormat/>
    <w:uiPriority w:val="0"/>
    <w:pPr>
      <w:spacing w:line="360" w:lineRule="auto"/>
      <w:ind w:left="1171" w:right="91" w:hanging="1080"/>
    </w:pPr>
    <w:rPr>
      <w:rFonts w:ascii="Times New Roman" w:hAnsi="Times New Roman" w:eastAsia="楷体_GB2312" w:cs="Times New Roman"/>
      <w:sz w:val="24"/>
      <w:szCs w:val="20"/>
    </w:rPr>
  </w:style>
  <w:style w:type="paragraph" w:styleId="43">
    <w:name w:val="List Bullet 2"/>
    <w:basedOn w:val="1"/>
    <w:autoRedefine/>
    <w:qFormat/>
    <w:uiPriority w:val="0"/>
    <w:pPr>
      <w:widowControl/>
      <w:tabs>
        <w:tab w:val="left" w:pos="780"/>
      </w:tabs>
      <w:spacing w:before="100" w:line="360" w:lineRule="auto"/>
      <w:ind w:left="780" w:leftChars="200" w:hanging="360" w:hangingChars="200"/>
      <w:jc w:val="left"/>
    </w:pPr>
    <w:rPr>
      <w:rFonts w:ascii="Times New Roman" w:hAnsi="Times New Roman" w:eastAsia="宋体" w:cs="Times New Roman"/>
      <w:kern w:val="0"/>
      <w:sz w:val="24"/>
      <w:szCs w:val="20"/>
      <w:lang w:eastAsia="en-US" w:bidi="en-US"/>
    </w:rPr>
  </w:style>
  <w:style w:type="paragraph" w:styleId="44">
    <w:name w:val="HTML Address"/>
    <w:basedOn w:val="1"/>
    <w:link w:val="919"/>
    <w:autoRedefine/>
    <w:qFormat/>
    <w:uiPriority w:val="0"/>
    <w:pPr>
      <w:spacing w:before="100" w:beforeAutospacing="1" w:after="100" w:afterAutospacing="1" w:line="360" w:lineRule="auto"/>
      <w:ind w:left="992" w:hanging="425"/>
    </w:pPr>
    <w:rPr>
      <w:rFonts w:ascii="Calibri" w:hAnsi="Calibri" w:eastAsia="宋体" w:cs="Times New Roman"/>
      <w:i/>
      <w:iCs/>
      <w:kern w:val="0"/>
      <w:sz w:val="20"/>
    </w:rPr>
  </w:style>
  <w:style w:type="paragraph" w:styleId="45">
    <w:name w:val="index 4"/>
    <w:basedOn w:val="1"/>
    <w:next w:val="1"/>
    <w:autoRedefine/>
    <w:qFormat/>
    <w:uiPriority w:val="0"/>
    <w:pPr>
      <w:snapToGrid w:val="0"/>
      <w:spacing w:line="360" w:lineRule="auto"/>
      <w:ind w:left="600" w:leftChars="600" w:firstLine="200" w:firstLineChars="200"/>
    </w:pPr>
    <w:rPr>
      <w:rFonts w:ascii="Arial Narrow" w:hAnsi="Arial Narrow" w:eastAsia="宋体" w:cs="Times New Roman"/>
      <w:kern w:val="0"/>
      <w:sz w:val="24"/>
      <w:szCs w:val="20"/>
    </w:rPr>
  </w:style>
  <w:style w:type="paragraph" w:styleId="46">
    <w:name w:val="toc 5"/>
    <w:basedOn w:val="1"/>
    <w:next w:val="1"/>
    <w:autoRedefine/>
    <w:qFormat/>
    <w:uiPriority w:val="39"/>
    <w:pPr>
      <w:spacing w:line="360" w:lineRule="auto"/>
      <w:ind w:left="1680" w:leftChars="800"/>
    </w:pPr>
    <w:rPr>
      <w:rFonts w:ascii="Calibri" w:hAnsi="Calibri" w:eastAsia="宋体" w:cs="Times New Roman"/>
      <w:sz w:val="24"/>
      <w:szCs w:val="22"/>
    </w:rPr>
  </w:style>
  <w:style w:type="paragraph" w:styleId="47">
    <w:name w:val="toc 3"/>
    <w:basedOn w:val="1"/>
    <w:next w:val="1"/>
    <w:autoRedefine/>
    <w:qFormat/>
    <w:uiPriority w:val="39"/>
    <w:pPr>
      <w:spacing w:line="360" w:lineRule="auto"/>
      <w:ind w:left="840" w:leftChars="400"/>
    </w:pPr>
    <w:rPr>
      <w:rFonts w:ascii="Times New Roman" w:hAnsi="Times New Roman" w:eastAsia="宋体" w:cs="Times New Roman"/>
      <w:sz w:val="24"/>
    </w:rPr>
  </w:style>
  <w:style w:type="paragraph" w:styleId="48">
    <w:name w:val="Plain Text"/>
    <w:basedOn w:val="1"/>
    <w:next w:val="1"/>
    <w:link w:val="174"/>
    <w:autoRedefine/>
    <w:qFormat/>
    <w:uiPriority w:val="0"/>
    <w:rPr>
      <w:rFonts w:hint="eastAsia" w:ascii="宋体" w:hAnsi="Courier New" w:eastAsia="宋体" w:cs="Times New Roman"/>
      <w:szCs w:val="21"/>
    </w:rPr>
  </w:style>
  <w:style w:type="paragraph" w:styleId="49">
    <w:name w:val="List Bullet 5"/>
    <w:basedOn w:val="1"/>
    <w:autoRedefine/>
    <w:qFormat/>
    <w:uiPriority w:val="0"/>
    <w:pPr>
      <w:widowControl/>
      <w:tabs>
        <w:tab w:val="left" w:pos="2040"/>
      </w:tabs>
      <w:spacing w:before="100" w:line="360" w:lineRule="auto"/>
      <w:ind w:left="2040" w:leftChars="800" w:hanging="360" w:hangingChars="200"/>
      <w:jc w:val="left"/>
    </w:pPr>
    <w:rPr>
      <w:rFonts w:ascii="Times New Roman" w:hAnsi="Times New Roman" w:eastAsia="宋体" w:cs="Times New Roman"/>
      <w:kern w:val="0"/>
      <w:sz w:val="24"/>
      <w:szCs w:val="20"/>
      <w:lang w:eastAsia="en-US" w:bidi="en-US"/>
    </w:rPr>
  </w:style>
  <w:style w:type="paragraph" w:styleId="50">
    <w:name w:val="List Number 4"/>
    <w:basedOn w:val="1"/>
    <w:autoRedefine/>
    <w:qFormat/>
    <w:uiPriority w:val="0"/>
    <w:pPr>
      <w:widowControl/>
      <w:tabs>
        <w:tab w:val="left" w:pos="1620"/>
        <w:tab w:val="left" w:pos="2100"/>
      </w:tabs>
      <w:autoSpaceDE w:val="0"/>
      <w:autoSpaceDN w:val="0"/>
      <w:spacing w:before="80" w:after="40" w:line="320" w:lineRule="exact"/>
      <w:ind w:left="1620" w:right="17" w:hanging="360"/>
      <w:jc w:val="left"/>
    </w:pPr>
    <w:rPr>
      <w:rFonts w:ascii="宋体" w:hAnsi="Times New Roman" w:eastAsia="宋体" w:cs="Times New Roman"/>
      <w:kern w:val="0"/>
      <w:sz w:val="24"/>
      <w:szCs w:val="20"/>
      <w:lang w:eastAsia="en-US" w:bidi="en-US"/>
    </w:rPr>
  </w:style>
  <w:style w:type="paragraph" w:styleId="51">
    <w:name w:val="toc 8"/>
    <w:basedOn w:val="1"/>
    <w:next w:val="1"/>
    <w:autoRedefine/>
    <w:qFormat/>
    <w:uiPriority w:val="39"/>
    <w:pPr>
      <w:spacing w:line="360" w:lineRule="auto"/>
      <w:ind w:left="2940" w:leftChars="1400"/>
    </w:pPr>
    <w:rPr>
      <w:rFonts w:ascii="Calibri" w:hAnsi="Calibri" w:eastAsia="宋体" w:cs="Times New Roman"/>
      <w:sz w:val="24"/>
      <w:szCs w:val="22"/>
    </w:rPr>
  </w:style>
  <w:style w:type="paragraph" w:styleId="52">
    <w:name w:val="index 3"/>
    <w:basedOn w:val="1"/>
    <w:next w:val="1"/>
    <w:autoRedefine/>
    <w:qFormat/>
    <w:uiPriority w:val="0"/>
    <w:pPr>
      <w:snapToGrid w:val="0"/>
      <w:spacing w:line="360" w:lineRule="auto"/>
      <w:ind w:left="400" w:leftChars="400" w:firstLine="200" w:firstLineChars="200"/>
    </w:pPr>
    <w:rPr>
      <w:rFonts w:ascii="Arial Narrow" w:hAnsi="Arial Narrow" w:eastAsia="宋体" w:cs="Times New Roman"/>
      <w:kern w:val="0"/>
      <w:sz w:val="24"/>
      <w:szCs w:val="20"/>
    </w:rPr>
  </w:style>
  <w:style w:type="paragraph" w:styleId="53">
    <w:name w:val="Date"/>
    <w:basedOn w:val="1"/>
    <w:next w:val="1"/>
    <w:link w:val="179"/>
    <w:autoRedefine/>
    <w:qFormat/>
    <w:uiPriority w:val="0"/>
    <w:rPr>
      <w:rFonts w:ascii="Times New Roman" w:hAnsi="Times New Roman" w:eastAsia="宋体" w:cs="Times New Roman"/>
      <w:sz w:val="24"/>
      <w:szCs w:val="20"/>
    </w:rPr>
  </w:style>
  <w:style w:type="paragraph" w:styleId="54">
    <w:name w:val="Body Text Indent 2"/>
    <w:basedOn w:val="1"/>
    <w:link w:val="930"/>
    <w:autoRedefine/>
    <w:qFormat/>
    <w:uiPriority w:val="0"/>
    <w:pPr>
      <w:spacing w:after="120" w:line="480" w:lineRule="auto"/>
      <w:ind w:left="420" w:leftChars="200"/>
    </w:pPr>
    <w:rPr>
      <w:rFonts w:ascii="Calibri" w:hAnsi="Calibri" w:eastAsia="宋体" w:cs="Times New Roman"/>
      <w:kern w:val="0"/>
    </w:rPr>
  </w:style>
  <w:style w:type="paragraph" w:styleId="55">
    <w:name w:val="endnote text"/>
    <w:basedOn w:val="1"/>
    <w:link w:val="932"/>
    <w:autoRedefine/>
    <w:qFormat/>
    <w:uiPriority w:val="0"/>
    <w:pPr>
      <w:snapToGrid w:val="0"/>
      <w:spacing w:before="100" w:beforeAutospacing="1" w:after="100" w:afterAutospacing="1" w:line="360" w:lineRule="auto"/>
      <w:ind w:left="992" w:hanging="425"/>
      <w:jc w:val="left"/>
    </w:pPr>
    <w:rPr>
      <w:rFonts w:ascii="Calibri" w:hAnsi="Calibri" w:eastAsia="宋体" w:cs="Times New Roman"/>
      <w:kern w:val="0"/>
      <w:sz w:val="20"/>
    </w:rPr>
  </w:style>
  <w:style w:type="paragraph" w:styleId="56">
    <w:name w:val="List Continue 5"/>
    <w:basedOn w:val="1"/>
    <w:autoRedefine/>
    <w:qFormat/>
    <w:uiPriority w:val="0"/>
    <w:pPr>
      <w:spacing w:before="100" w:beforeAutospacing="1" w:after="100" w:afterAutospacing="1" w:line="360" w:lineRule="auto"/>
      <w:ind w:left="2100" w:leftChars="1000" w:hanging="425"/>
    </w:pPr>
    <w:rPr>
      <w:rFonts w:ascii="Times New Roman" w:hAnsi="Times New Roman" w:eastAsia="宋体" w:cs="Times New Roman"/>
    </w:rPr>
  </w:style>
  <w:style w:type="paragraph" w:styleId="57">
    <w:name w:val="Balloon Text"/>
    <w:basedOn w:val="1"/>
    <w:link w:val="928"/>
    <w:autoRedefine/>
    <w:qFormat/>
    <w:uiPriority w:val="99"/>
    <w:rPr>
      <w:rFonts w:ascii="Calibri" w:hAnsi="Calibri" w:eastAsia="宋体" w:cs="Times New Roman"/>
      <w:sz w:val="18"/>
      <w:szCs w:val="18"/>
    </w:rPr>
  </w:style>
  <w:style w:type="paragraph" w:styleId="58">
    <w:name w:val="footer"/>
    <w:basedOn w:val="1"/>
    <w:link w:val="410"/>
    <w:autoRedefine/>
    <w:qFormat/>
    <w:uiPriority w:val="99"/>
    <w:pPr>
      <w:tabs>
        <w:tab w:val="center" w:pos="4153"/>
        <w:tab w:val="right" w:pos="8306"/>
      </w:tabs>
      <w:snapToGrid w:val="0"/>
      <w:jc w:val="left"/>
    </w:pPr>
    <w:rPr>
      <w:sz w:val="18"/>
    </w:rPr>
  </w:style>
  <w:style w:type="paragraph" w:styleId="59">
    <w:name w:val="header"/>
    <w:basedOn w:val="1"/>
    <w:link w:val="639"/>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0">
    <w:name w:val="Signature"/>
    <w:basedOn w:val="1"/>
    <w:link w:val="931"/>
    <w:autoRedefine/>
    <w:qFormat/>
    <w:uiPriority w:val="0"/>
    <w:pPr>
      <w:widowControl/>
      <w:ind w:left="4320"/>
      <w:jc w:val="left"/>
    </w:pPr>
    <w:rPr>
      <w:rFonts w:ascii="Calibri" w:hAnsi="Calibri" w:eastAsia="楷体_GB2312" w:cs="Times New Roman"/>
      <w:kern w:val="0"/>
      <w:sz w:val="24"/>
      <w:szCs w:val="20"/>
      <w:lang w:bidi="en-US"/>
    </w:rPr>
  </w:style>
  <w:style w:type="paragraph" w:styleId="61">
    <w:name w:val="toc 1"/>
    <w:basedOn w:val="1"/>
    <w:next w:val="1"/>
    <w:link w:val="430"/>
    <w:autoRedefine/>
    <w:qFormat/>
    <w:uiPriority w:val="39"/>
    <w:pPr>
      <w:spacing w:line="360" w:lineRule="auto"/>
    </w:pPr>
    <w:rPr>
      <w:rFonts w:ascii="Calibri" w:hAnsi="Calibri" w:eastAsia="宋体" w:cs="Times New Roman"/>
      <w:sz w:val="24"/>
    </w:rPr>
  </w:style>
  <w:style w:type="paragraph" w:styleId="62">
    <w:name w:val="List Continue 4"/>
    <w:basedOn w:val="1"/>
    <w:autoRedefine/>
    <w:qFormat/>
    <w:uiPriority w:val="0"/>
    <w:pPr>
      <w:spacing w:before="100" w:beforeAutospacing="1" w:after="100" w:afterAutospacing="1" w:line="360" w:lineRule="auto"/>
      <w:ind w:left="992" w:hanging="425"/>
    </w:pPr>
    <w:rPr>
      <w:rFonts w:ascii="Times New Roman" w:hAnsi="Times New Roman" w:eastAsia="宋体" w:cs="Times New Roman"/>
    </w:rPr>
  </w:style>
  <w:style w:type="paragraph" w:styleId="63">
    <w:name w:val="toc 4"/>
    <w:basedOn w:val="1"/>
    <w:next w:val="1"/>
    <w:autoRedefine/>
    <w:qFormat/>
    <w:uiPriority w:val="39"/>
    <w:pPr>
      <w:spacing w:line="360" w:lineRule="auto"/>
      <w:ind w:left="1260" w:leftChars="600"/>
    </w:pPr>
    <w:rPr>
      <w:rFonts w:ascii="Times New Roman" w:hAnsi="Times New Roman" w:eastAsia="宋体" w:cs="Times New Roman"/>
      <w:sz w:val="24"/>
    </w:rPr>
  </w:style>
  <w:style w:type="paragraph" w:styleId="64">
    <w:name w:val="index heading"/>
    <w:basedOn w:val="1"/>
    <w:next w:val="65"/>
    <w:autoRedefine/>
    <w:qFormat/>
    <w:uiPriority w:val="0"/>
    <w:pPr>
      <w:snapToGrid w:val="0"/>
      <w:spacing w:line="360" w:lineRule="auto"/>
      <w:ind w:firstLine="200" w:firstLineChars="200"/>
    </w:pPr>
    <w:rPr>
      <w:rFonts w:ascii="Arial Narrow" w:hAnsi="Arial Narrow" w:eastAsia="宋体" w:cs="Times New Roman"/>
      <w:kern w:val="0"/>
      <w:sz w:val="24"/>
      <w:szCs w:val="20"/>
    </w:rPr>
  </w:style>
  <w:style w:type="paragraph" w:styleId="65">
    <w:name w:val="index 1"/>
    <w:basedOn w:val="1"/>
    <w:next w:val="1"/>
    <w:autoRedefine/>
    <w:qFormat/>
    <w:uiPriority w:val="0"/>
  </w:style>
  <w:style w:type="paragraph" w:styleId="66">
    <w:name w:val="Subtitle"/>
    <w:basedOn w:val="1"/>
    <w:next w:val="1"/>
    <w:link w:val="929"/>
    <w:autoRedefine/>
    <w:qFormat/>
    <w:uiPriority w:val="0"/>
    <w:pPr>
      <w:widowControl/>
      <w:spacing w:after="60"/>
      <w:jc w:val="center"/>
      <w:outlineLvl w:val="1"/>
    </w:pPr>
    <w:rPr>
      <w:rFonts w:ascii="Cambria" w:hAnsi="Cambria" w:eastAsia="宋体" w:cs="Times New Roman"/>
      <w:kern w:val="0"/>
      <w:sz w:val="24"/>
      <w:lang w:eastAsia="en-US" w:bidi="en-US"/>
    </w:rPr>
  </w:style>
  <w:style w:type="paragraph" w:styleId="67">
    <w:name w:val="List Number 5"/>
    <w:basedOn w:val="1"/>
    <w:autoRedefine/>
    <w:qFormat/>
    <w:uiPriority w:val="0"/>
    <w:pPr>
      <w:numPr>
        <w:ilvl w:val="0"/>
        <w:numId w:val="1"/>
      </w:numPr>
      <w:tabs>
        <w:tab w:val="left" w:pos="2040"/>
      </w:tabs>
      <w:autoSpaceDE w:val="0"/>
      <w:autoSpaceDN w:val="0"/>
      <w:adjustRightInd w:val="0"/>
      <w:spacing w:line="360" w:lineRule="auto"/>
      <w:jc w:val="left"/>
    </w:pPr>
    <w:rPr>
      <w:rFonts w:ascii="Times New Roman" w:hAnsi="Times New Roman" w:eastAsia="宋体" w:cs="Arial"/>
      <w:snapToGrid w:val="0"/>
      <w:kern w:val="0"/>
      <w:szCs w:val="21"/>
    </w:rPr>
  </w:style>
  <w:style w:type="paragraph" w:styleId="68">
    <w:name w:val="List"/>
    <w:basedOn w:val="1"/>
    <w:link w:val="813"/>
    <w:autoRedefine/>
    <w:qFormat/>
    <w:uiPriority w:val="0"/>
    <w:pPr>
      <w:snapToGrid w:val="0"/>
      <w:spacing w:line="360" w:lineRule="auto"/>
      <w:ind w:left="420" w:hanging="420" w:firstLineChars="200"/>
    </w:pPr>
    <w:rPr>
      <w:rFonts w:ascii="Arial Narrow" w:hAnsi="Arial Narrow" w:eastAsia="宋体" w:cs="Times New Roman"/>
      <w:kern w:val="0"/>
      <w:sz w:val="24"/>
      <w:szCs w:val="20"/>
    </w:rPr>
  </w:style>
  <w:style w:type="paragraph" w:styleId="69">
    <w:name w:val="footnote text"/>
    <w:basedOn w:val="1"/>
    <w:link w:val="933"/>
    <w:autoRedefine/>
    <w:qFormat/>
    <w:uiPriority w:val="99"/>
    <w:pPr>
      <w:snapToGrid w:val="0"/>
      <w:spacing w:line="360" w:lineRule="auto"/>
      <w:ind w:firstLine="200" w:firstLineChars="200"/>
      <w:jc w:val="left"/>
    </w:pPr>
    <w:rPr>
      <w:rFonts w:ascii="Calibri" w:hAnsi="Calibri" w:eastAsia="宋体" w:cs="Times New Roman"/>
      <w:kern w:val="0"/>
      <w:sz w:val="18"/>
      <w:szCs w:val="18"/>
    </w:rPr>
  </w:style>
  <w:style w:type="paragraph" w:styleId="70">
    <w:name w:val="toc 6"/>
    <w:basedOn w:val="1"/>
    <w:next w:val="1"/>
    <w:autoRedefine/>
    <w:qFormat/>
    <w:uiPriority w:val="39"/>
    <w:pPr>
      <w:spacing w:line="360" w:lineRule="auto"/>
      <w:ind w:left="2100" w:leftChars="1000"/>
    </w:pPr>
    <w:rPr>
      <w:rFonts w:ascii="Calibri" w:hAnsi="Calibri" w:eastAsia="宋体" w:cs="Times New Roman"/>
      <w:sz w:val="24"/>
      <w:szCs w:val="22"/>
    </w:rPr>
  </w:style>
  <w:style w:type="paragraph" w:styleId="71">
    <w:name w:val="List 5"/>
    <w:basedOn w:val="1"/>
    <w:autoRedefine/>
    <w:qFormat/>
    <w:uiPriority w:val="0"/>
    <w:pPr>
      <w:spacing w:before="100" w:beforeAutospacing="1" w:after="100" w:afterAutospacing="1" w:line="360" w:lineRule="auto"/>
      <w:ind w:left="100" w:leftChars="800" w:hanging="200" w:hangingChars="200"/>
    </w:pPr>
    <w:rPr>
      <w:rFonts w:ascii="Times New Roman" w:hAnsi="Times New Roman" w:eastAsia="宋体" w:cs="Times New Roman"/>
    </w:rPr>
  </w:style>
  <w:style w:type="paragraph" w:styleId="72">
    <w:name w:val="Body Text Indent 3"/>
    <w:basedOn w:val="1"/>
    <w:next w:val="73"/>
    <w:link w:val="934"/>
    <w:autoRedefine/>
    <w:qFormat/>
    <w:uiPriority w:val="0"/>
    <w:pPr>
      <w:spacing w:after="120" w:line="360" w:lineRule="auto"/>
      <w:ind w:left="420" w:leftChars="200"/>
    </w:pPr>
    <w:rPr>
      <w:rFonts w:ascii="Calibri" w:hAnsi="Calibri" w:eastAsia="宋体" w:cs="Times New Roman"/>
      <w:kern w:val="0"/>
      <w:sz w:val="16"/>
      <w:szCs w:val="16"/>
    </w:rPr>
  </w:style>
  <w:style w:type="paragraph" w:customStyle="1" w:styleId="73">
    <w:name w:val="Style23"/>
    <w:basedOn w:val="1"/>
    <w:autoRedefine/>
    <w:unhideWhenUsed/>
    <w:qFormat/>
    <w:uiPriority w:val="99"/>
    <w:pPr>
      <w:spacing w:line="360" w:lineRule="auto"/>
    </w:pPr>
    <w:rPr>
      <w:rFonts w:ascii="Times New Roman" w:hAnsi="Times New Roman" w:eastAsia="宋体" w:cs="Times New Roman"/>
      <w:sz w:val="24"/>
    </w:rPr>
  </w:style>
  <w:style w:type="paragraph" w:styleId="74">
    <w:name w:val="index 7"/>
    <w:basedOn w:val="1"/>
    <w:next w:val="1"/>
    <w:autoRedefine/>
    <w:qFormat/>
    <w:uiPriority w:val="0"/>
    <w:pPr>
      <w:snapToGrid w:val="0"/>
      <w:spacing w:line="360" w:lineRule="auto"/>
      <w:ind w:left="1200" w:leftChars="1200" w:firstLine="200" w:firstLineChars="200"/>
    </w:pPr>
    <w:rPr>
      <w:rFonts w:ascii="Arial Narrow" w:hAnsi="Arial Narrow" w:eastAsia="宋体" w:cs="Times New Roman"/>
      <w:kern w:val="0"/>
      <w:sz w:val="24"/>
      <w:szCs w:val="20"/>
    </w:rPr>
  </w:style>
  <w:style w:type="paragraph" w:styleId="75">
    <w:name w:val="index 9"/>
    <w:basedOn w:val="1"/>
    <w:next w:val="1"/>
    <w:autoRedefine/>
    <w:qFormat/>
    <w:uiPriority w:val="0"/>
    <w:pPr>
      <w:snapToGrid w:val="0"/>
      <w:spacing w:line="360" w:lineRule="auto"/>
      <w:ind w:left="1600" w:leftChars="1600" w:firstLine="200" w:firstLineChars="200"/>
    </w:pPr>
    <w:rPr>
      <w:rFonts w:ascii="Arial Narrow" w:hAnsi="Arial Narrow" w:eastAsia="宋体" w:cs="Times New Roman"/>
      <w:kern w:val="0"/>
      <w:sz w:val="24"/>
      <w:szCs w:val="20"/>
    </w:rPr>
  </w:style>
  <w:style w:type="paragraph" w:styleId="76">
    <w:name w:val="table of figures"/>
    <w:basedOn w:val="1"/>
    <w:next w:val="1"/>
    <w:autoRedefine/>
    <w:qFormat/>
    <w:uiPriority w:val="0"/>
    <w:pPr>
      <w:spacing w:beforeLines="50" w:afterLines="50" w:line="400" w:lineRule="atLeast"/>
      <w:ind w:left="200" w:leftChars="200" w:hanging="200" w:hangingChars="200"/>
    </w:pPr>
    <w:rPr>
      <w:rFonts w:ascii="Times New Roman" w:hAnsi="Times New Roman" w:eastAsia="宋体" w:cs="Times New Roman"/>
      <w:sz w:val="24"/>
    </w:rPr>
  </w:style>
  <w:style w:type="paragraph" w:styleId="77">
    <w:name w:val="toc 2"/>
    <w:basedOn w:val="1"/>
    <w:next w:val="1"/>
    <w:autoRedefine/>
    <w:qFormat/>
    <w:uiPriority w:val="39"/>
    <w:pPr>
      <w:spacing w:line="360" w:lineRule="auto"/>
      <w:ind w:left="420" w:leftChars="200"/>
    </w:pPr>
    <w:rPr>
      <w:rFonts w:ascii="Times New Roman" w:hAnsi="Times New Roman" w:eastAsia="宋体" w:cs="Times New Roman"/>
      <w:sz w:val="24"/>
    </w:rPr>
  </w:style>
  <w:style w:type="paragraph" w:styleId="78">
    <w:name w:val="toc 9"/>
    <w:basedOn w:val="1"/>
    <w:next w:val="1"/>
    <w:autoRedefine/>
    <w:qFormat/>
    <w:uiPriority w:val="39"/>
    <w:pPr>
      <w:spacing w:line="360" w:lineRule="auto"/>
      <w:ind w:left="3360" w:leftChars="1600"/>
    </w:pPr>
    <w:rPr>
      <w:rFonts w:ascii="Calibri" w:hAnsi="Calibri" w:eastAsia="宋体" w:cs="Times New Roman"/>
      <w:sz w:val="24"/>
      <w:szCs w:val="22"/>
    </w:rPr>
  </w:style>
  <w:style w:type="paragraph" w:styleId="79">
    <w:name w:val="Body Text 2"/>
    <w:basedOn w:val="1"/>
    <w:link w:val="935"/>
    <w:autoRedefine/>
    <w:qFormat/>
    <w:uiPriority w:val="99"/>
    <w:pPr>
      <w:spacing w:after="120" w:line="480" w:lineRule="auto"/>
    </w:pPr>
    <w:rPr>
      <w:rFonts w:ascii="Calibri" w:hAnsi="Calibri" w:eastAsia="宋体" w:cs="Times New Roman"/>
      <w:kern w:val="0"/>
    </w:rPr>
  </w:style>
  <w:style w:type="paragraph" w:styleId="80">
    <w:name w:val="List 4"/>
    <w:basedOn w:val="1"/>
    <w:autoRedefine/>
    <w:qFormat/>
    <w:uiPriority w:val="0"/>
    <w:pPr>
      <w:spacing w:before="100" w:beforeAutospacing="1" w:after="100" w:afterAutospacing="1" w:line="360" w:lineRule="auto"/>
      <w:ind w:left="100" w:leftChars="600" w:hanging="200" w:hangingChars="200"/>
    </w:pPr>
    <w:rPr>
      <w:rFonts w:ascii="Times New Roman" w:hAnsi="Times New Roman" w:eastAsia="宋体" w:cs="Times New Roman"/>
    </w:rPr>
  </w:style>
  <w:style w:type="paragraph" w:styleId="81">
    <w:name w:val="List Continue 2"/>
    <w:basedOn w:val="1"/>
    <w:autoRedefine/>
    <w:qFormat/>
    <w:uiPriority w:val="0"/>
    <w:pPr>
      <w:widowControl/>
      <w:numPr>
        <w:ilvl w:val="0"/>
        <w:numId w:val="2"/>
      </w:numPr>
      <w:snapToGrid w:val="0"/>
      <w:spacing w:before="80" w:after="120" w:line="360" w:lineRule="auto"/>
      <w:ind w:left="840" w:leftChars="400"/>
    </w:pPr>
    <w:rPr>
      <w:rFonts w:ascii="Arial" w:hAnsi="Arial" w:eastAsia="宋体" w:cs="Times New Roman"/>
      <w:kern w:val="0"/>
      <w:sz w:val="24"/>
      <w:szCs w:val="20"/>
    </w:rPr>
  </w:style>
  <w:style w:type="paragraph" w:styleId="82">
    <w:name w:val="Message Header"/>
    <w:basedOn w:val="1"/>
    <w:link w:val="936"/>
    <w:autoRedefine/>
    <w:qFormat/>
    <w:uiPriority w:val="0"/>
    <w:pPr>
      <w:pBdr>
        <w:top w:val="single" w:color="auto" w:sz="6" w:space="1"/>
        <w:left w:val="single" w:color="auto" w:sz="6" w:space="1"/>
        <w:bottom w:val="single" w:color="auto" w:sz="6" w:space="1"/>
        <w:right w:val="single" w:color="auto" w:sz="6" w:space="1"/>
      </w:pBdr>
      <w:shd w:val="pct20" w:color="auto" w:fill="auto"/>
      <w:spacing w:before="100" w:beforeAutospacing="1" w:after="100" w:afterAutospacing="1" w:line="360" w:lineRule="auto"/>
      <w:ind w:left="1080" w:leftChars="500" w:hanging="1080" w:hangingChars="500"/>
    </w:pPr>
    <w:rPr>
      <w:rFonts w:ascii="Calibri" w:hAnsi="Calibri" w:eastAsia="宋体" w:cs="Arial"/>
      <w:kern w:val="0"/>
      <w:sz w:val="24"/>
      <w:shd w:val="pct20" w:color="auto" w:fill="auto"/>
    </w:rPr>
  </w:style>
  <w:style w:type="paragraph" w:styleId="83">
    <w:name w:val="HTML Preformatted"/>
    <w:basedOn w:val="1"/>
    <w:link w:val="937"/>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left"/>
    </w:pPr>
    <w:rPr>
      <w:rFonts w:ascii="Arial" w:hAnsi="Arial" w:eastAsia="宋体" w:cs="Arial"/>
      <w:kern w:val="0"/>
      <w:sz w:val="24"/>
    </w:rPr>
  </w:style>
  <w:style w:type="paragraph" w:styleId="84">
    <w:name w:val="Normal (Web)"/>
    <w:basedOn w:val="1"/>
    <w:link w:val="533"/>
    <w:autoRedefine/>
    <w:qFormat/>
    <w:uiPriority w:val="0"/>
    <w:pPr>
      <w:widowControl/>
      <w:spacing w:beforeAutospacing="1" w:afterAutospacing="1"/>
      <w:jc w:val="left"/>
    </w:pPr>
    <w:rPr>
      <w:rFonts w:hint="eastAsia" w:ascii="宋体" w:hAnsi="宋体" w:eastAsia="宋体" w:cs="Times New Roman"/>
      <w:kern w:val="0"/>
      <w:sz w:val="24"/>
    </w:rPr>
  </w:style>
  <w:style w:type="paragraph" w:styleId="85">
    <w:name w:val="List Continue 3"/>
    <w:basedOn w:val="1"/>
    <w:autoRedefine/>
    <w:qFormat/>
    <w:uiPriority w:val="0"/>
    <w:pPr>
      <w:widowControl/>
      <w:spacing w:after="120"/>
      <w:ind w:left="1260" w:leftChars="600"/>
      <w:jc w:val="left"/>
    </w:pPr>
    <w:rPr>
      <w:rFonts w:ascii="Times New Roman" w:hAnsi="Times New Roman" w:eastAsia="宋体" w:cs="Times New Roman"/>
      <w:kern w:val="0"/>
      <w:sz w:val="24"/>
      <w:lang w:eastAsia="en-US" w:bidi="en-US"/>
    </w:rPr>
  </w:style>
  <w:style w:type="paragraph" w:styleId="86">
    <w:name w:val="index 2"/>
    <w:basedOn w:val="1"/>
    <w:next w:val="1"/>
    <w:autoRedefine/>
    <w:qFormat/>
    <w:uiPriority w:val="0"/>
    <w:pPr>
      <w:snapToGrid w:val="0"/>
      <w:spacing w:line="360" w:lineRule="auto"/>
      <w:ind w:left="200" w:leftChars="200" w:firstLine="200" w:firstLineChars="200"/>
    </w:pPr>
    <w:rPr>
      <w:rFonts w:ascii="Arial Narrow" w:hAnsi="Arial Narrow" w:eastAsia="宋体" w:cs="Times New Roman"/>
      <w:kern w:val="0"/>
      <w:sz w:val="24"/>
      <w:szCs w:val="20"/>
    </w:rPr>
  </w:style>
  <w:style w:type="paragraph" w:styleId="87">
    <w:name w:val="Title"/>
    <w:basedOn w:val="1"/>
    <w:next w:val="1"/>
    <w:link w:val="938"/>
    <w:autoRedefine/>
    <w:qFormat/>
    <w:uiPriority w:val="0"/>
    <w:pPr>
      <w:spacing w:before="240" w:after="60" w:line="360" w:lineRule="auto"/>
      <w:jc w:val="center"/>
      <w:outlineLvl w:val="0"/>
    </w:pPr>
    <w:rPr>
      <w:rFonts w:ascii="Cambria" w:hAnsi="Cambria" w:eastAsia="宋体" w:cs="Times New Roman"/>
      <w:b/>
      <w:kern w:val="0"/>
      <w:sz w:val="32"/>
    </w:rPr>
  </w:style>
  <w:style w:type="paragraph" w:styleId="88">
    <w:name w:val="annotation subject"/>
    <w:basedOn w:val="32"/>
    <w:next w:val="32"/>
    <w:link w:val="939"/>
    <w:autoRedefine/>
    <w:qFormat/>
    <w:uiPriority w:val="0"/>
    <w:rPr>
      <w:b/>
      <w:bCs/>
    </w:rPr>
  </w:style>
  <w:style w:type="paragraph" w:styleId="89">
    <w:name w:val="Body Text First Indent"/>
    <w:basedOn w:val="90"/>
    <w:link w:val="941"/>
    <w:autoRedefine/>
    <w:qFormat/>
    <w:uiPriority w:val="0"/>
    <w:pPr>
      <w:autoSpaceDE w:val="0"/>
      <w:autoSpaceDN w:val="0"/>
      <w:adjustRightInd w:val="0"/>
      <w:spacing w:before="72" w:after="48" w:line="306" w:lineRule="exact"/>
      <w:ind w:firstLine="454" w:firstLineChars="200"/>
      <w:jc w:val="left"/>
    </w:pPr>
    <w:rPr>
      <w:rFonts w:ascii="Calibri" w:hAnsi="Calibri" w:eastAsia="宋体" w:cs="Times New Roman"/>
      <w:kern w:val="0"/>
      <w:sz w:val="24"/>
    </w:rPr>
  </w:style>
  <w:style w:type="paragraph" w:customStyle="1" w:styleId="90">
    <w:name w:val="正文文本_0"/>
    <w:basedOn w:val="91"/>
    <w:autoRedefine/>
    <w:qFormat/>
    <w:uiPriority w:val="0"/>
    <w:pPr>
      <w:spacing w:after="120"/>
    </w:pPr>
    <w:rPr>
      <w:rFonts w:ascii="Times New Roman" w:hAnsi="Times New Roman" w:eastAsia="宋体" w:cs="Times New Roman"/>
      <w:szCs w:val="24"/>
    </w:rPr>
  </w:style>
  <w:style w:type="paragraph" w:customStyle="1" w:styleId="91">
    <w:name w:val="正文_0"/>
    <w:next w:val="89"/>
    <w:autoRedefine/>
    <w:qFormat/>
    <w:uiPriority w:val="0"/>
    <w:pPr>
      <w:widowControl w:val="0"/>
      <w:jc w:val="both"/>
    </w:pPr>
    <w:rPr>
      <w:rFonts w:ascii="Times New Roman" w:hAnsi="Times New Roman" w:eastAsia="宋体" w:cs="Times New Roman"/>
      <w:kern w:val="2"/>
      <w:sz w:val="21"/>
      <w:szCs w:val="22"/>
      <w:lang w:val="en-US" w:eastAsia="zh-CN" w:bidi="ar-SA"/>
    </w:rPr>
  </w:style>
  <w:style w:type="table" w:styleId="93">
    <w:name w:val="Table Grid"/>
    <w:basedOn w:val="92"/>
    <w:autoRedefine/>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94">
    <w:name w:val="Table Theme"/>
    <w:basedOn w:val="92"/>
    <w:autoRedefine/>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shd w:val="clear" w:color="auto" w:fill="FFFFFF"/>
    </w:tcPr>
    <w:tblStylePr w:type="firstRow">
      <w:pPr>
        <w:jc w:val="center"/>
      </w:pPr>
      <w:rPr>
        <w:rFonts w:eastAsia="黑体"/>
        <w:b/>
        <w:sz w:val="21"/>
      </w:rPr>
      <w:tblPr/>
      <w:trPr>
        <w:tblHeader/>
      </w:trPr>
      <w:tcPr>
        <w:shd w:val="clear" w:color="auto" w:fill="BFBFBF"/>
        <w:vAlign w:val="center"/>
      </w:tcPr>
    </w:tblStylePr>
  </w:style>
  <w:style w:type="table" w:styleId="95">
    <w:name w:val="Table Colorful 1"/>
    <w:basedOn w:val="92"/>
    <w:autoRedefine/>
    <w:qFormat/>
    <w:uiPriority w:val="0"/>
    <w:pPr>
      <w:widowControl w:val="0"/>
      <w:jc w:val="both"/>
    </w:pPr>
    <w:rPr>
      <w:rFonts w:ascii="Times New Roman" w:hAnsi="Times New Roman"/>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6">
    <w:name w:val="Table Colorful 2"/>
    <w:basedOn w:val="92"/>
    <w:autoRedefine/>
    <w:qFormat/>
    <w:uiPriority w:val="0"/>
    <w:pPr>
      <w:widowControl w:val="0"/>
      <w:jc w:val="both"/>
    </w:pPr>
    <w:rPr>
      <w:rFonts w:ascii="Times New Roman" w:hAnsi="Times New Roman"/>
    </w:rPr>
    <w:tblPr>
      <w:tblBorders>
        <w:bottom w:val="single" w:color="000000" w:sz="12" w:space="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nil"/>
          <w:bottom w:val="single" w:color="000000" w:sz="12" w:space="0"/>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7">
    <w:name w:val="Table Classic 1"/>
    <w:basedOn w:val="92"/>
    <w:autoRedefine/>
    <w:qFormat/>
    <w:uiPriority w:val="0"/>
    <w:pPr>
      <w:widowControl w:val="0"/>
      <w:jc w:val="both"/>
    </w:pPr>
    <w:rPr>
      <w:rFonts w:ascii="Times New Roman" w:hAnsi="Times New Roman"/>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top w:val="nil"/>
          <w:left w:val="nil"/>
          <w:bottom w:val="single" w:color="000000" w:sz="6" w:space="0"/>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8">
    <w:name w:val="Table Professional"/>
    <w:basedOn w:val="92"/>
    <w:autoRedefine/>
    <w:unhideWhenUsed/>
    <w:qFormat/>
    <w:uiPriority w:val="0"/>
    <w:pPr>
      <w:widowControl w:val="0"/>
      <w:jc w:val="both"/>
    </w:pPr>
    <w:rPr>
      <w:rFonts w:ascii="Times New Roman" w:hAnsi="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99">
    <w:name w:val="Light List Accent 2"/>
    <w:basedOn w:val="92"/>
    <w:autoRedefine/>
    <w:qFormat/>
    <w:uiPriority w:val="61"/>
    <w:rPr>
      <w:rFonts w:ascii="Times New Roman" w:hAnsi="Times New Roman"/>
    </w:rPr>
    <w:tblPr>
      <w:tblBorders>
        <w:top w:val="single" w:color="C0504D" w:sz="8" w:space="0"/>
        <w:left w:val="single" w:color="C0504D" w:sz="8" w:space="0"/>
        <w:bottom w:val="single" w:color="C0504D" w:sz="8" w:space="0"/>
        <w:right w:val="single" w:color="C0504D"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tblStylePr w:type="band1Horz">
      <w:tblPr/>
      <w:tcPr>
        <w:tcBorders>
          <w:top w:val="single" w:color="C0504D" w:sz="8" w:space="0"/>
          <w:left w:val="single" w:color="C0504D" w:sz="8" w:space="0"/>
          <w:bottom w:val="single" w:color="C0504D" w:sz="8" w:space="0"/>
          <w:right w:val="single" w:color="C0504D" w:sz="8" w:space="0"/>
          <w:insideH w:val="nil"/>
          <w:insideV w:val="nil"/>
          <w:tl2br w:val="nil"/>
          <w:tr2bl w:val="nil"/>
        </w:tcBorders>
      </w:tcPr>
    </w:tblStylePr>
  </w:style>
  <w:style w:type="table" w:styleId="100">
    <w:name w:val="Light List Accent 4"/>
    <w:basedOn w:val="92"/>
    <w:autoRedefine/>
    <w:qFormat/>
    <w:uiPriority w:val="61"/>
    <w:rPr>
      <w:rFonts w:ascii="Times New Roman" w:hAnsi="Times New Roman"/>
    </w:rPr>
    <w:tblPr>
      <w:tblBorders>
        <w:top w:val="single" w:color="8064A2" w:sz="8" w:space="0"/>
        <w:left w:val="single" w:color="8064A2" w:sz="8" w:space="0"/>
        <w:bottom w:val="single" w:color="8064A2" w:sz="8" w:space="0"/>
        <w:right w:val="single" w:color="8064A2"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tblStylePr w:type="band1Horz">
      <w:tblPr/>
      <w:tcPr>
        <w:tcBorders>
          <w:top w:val="single" w:color="8064A2" w:sz="8" w:space="0"/>
          <w:left w:val="single" w:color="8064A2" w:sz="8" w:space="0"/>
          <w:bottom w:val="single" w:color="8064A2" w:sz="8" w:space="0"/>
          <w:right w:val="single" w:color="8064A2" w:sz="8" w:space="0"/>
          <w:insideH w:val="nil"/>
          <w:insideV w:val="nil"/>
          <w:tl2br w:val="nil"/>
          <w:tr2bl w:val="nil"/>
        </w:tcBorders>
      </w:tcPr>
    </w:tblStylePr>
  </w:style>
  <w:style w:type="table" w:styleId="101">
    <w:name w:val="Light List Accent 5"/>
    <w:basedOn w:val="92"/>
    <w:autoRedefine/>
    <w:qFormat/>
    <w:uiPriority w:val="61"/>
    <w:rPr>
      <w:rFonts w:ascii="Times New Roman" w:hAnsi="Times New Roman"/>
    </w:rPr>
    <w:tblPr>
      <w:tblBorders>
        <w:top w:val="single" w:color="4BACC6" w:sz="8" w:space="0"/>
        <w:left w:val="single" w:color="4BACC6" w:sz="8" w:space="0"/>
        <w:bottom w:val="single" w:color="4BACC6" w:sz="8" w:space="0"/>
        <w:right w:val="single" w:color="4BACC6" w:sz="8" w:space="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insideH w:val="nil"/>
          <w:insideV w:val="nil"/>
          <w:tl2br w:val="nil"/>
          <w:tr2bl w:val="nil"/>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tblStylePr w:type="band1Horz">
      <w:tblPr/>
      <w:tcPr>
        <w:tcBorders>
          <w:top w:val="single" w:color="4BACC6" w:sz="8" w:space="0"/>
          <w:left w:val="single" w:color="4BACC6" w:sz="8" w:space="0"/>
          <w:bottom w:val="single" w:color="4BACC6" w:sz="8" w:space="0"/>
          <w:right w:val="single" w:color="4BACC6" w:sz="8" w:space="0"/>
          <w:insideH w:val="nil"/>
          <w:insideV w:val="nil"/>
          <w:tl2br w:val="nil"/>
          <w:tr2bl w:val="nil"/>
        </w:tcBorders>
      </w:tcPr>
    </w:tblStylePr>
  </w:style>
  <w:style w:type="character" w:styleId="103">
    <w:name w:val="Strong"/>
    <w:basedOn w:val="102"/>
    <w:autoRedefine/>
    <w:qFormat/>
    <w:uiPriority w:val="0"/>
    <w:rPr>
      <w:b/>
    </w:rPr>
  </w:style>
  <w:style w:type="character" w:styleId="104">
    <w:name w:val="endnote reference"/>
    <w:autoRedefine/>
    <w:qFormat/>
    <w:uiPriority w:val="0"/>
    <w:rPr>
      <w:vertAlign w:val="superscript"/>
    </w:rPr>
  </w:style>
  <w:style w:type="character" w:styleId="105">
    <w:name w:val="page number"/>
    <w:autoRedefine/>
    <w:qFormat/>
    <w:uiPriority w:val="0"/>
  </w:style>
  <w:style w:type="character" w:styleId="106">
    <w:name w:val="FollowedHyperlink"/>
    <w:basedOn w:val="102"/>
    <w:autoRedefine/>
    <w:qFormat/>
    <w:uiPriority w:val="99"/>
    <w:rPr>
      <w:color w:val="5C5C5C"/>
      <w:u w:val="none"/>
    </w:rPr>
  </w:style>
  <w:style w:type="character" w:styleId="107">
    <w:name w:val="Emphasis"/>
    <w:basedOn w:val="102"/>
    <w:autoRedefine/>
    <w:qFormat/>
    <w:uiPriority w:val="20"/>
  </w:style>
  <w:style w:type="character" w:styleId="108">
    <w:name w:val="HTML Definition"/>
    <w:autoRedefine/>
    <w:qFormat/>
    <w:uiPriority w:val="0"/>
    <w:rPr>
      <w:rFonts w:ascii="Times New Roman" w:hAnsi="Times New Roman" w:eastAsia="宋体"/>
    </w:rPr>
  </w:style>
  <w:style w:type="character" w:styleId="109">
    <w:name w:val="HTML Typewriter"/>
    <w:autoRedefine/>
    <w:qFormat/>
    <w:uiPriority w:val="0"/>
    <w:rPr>
      <w:rFonts w:ascii="Courier New" w:hAnsi="Courier New" w:cs="Courier New"/>
      <w:sz w:val="20"/>
      <w:szCs w:val="20"/>
    </w:rPr>
  </w:style>
  <w:style w:type="character" w:styleId="110">
    <w:name w:val="HTML Acronym"/>
    <w:autoRedefine/>
    <w:qFormat/>
    <w:uiPriority w:val="0"/>
  </w:style>
  <w:style w:type="character" w:styleId="111">
    <w:name w:val="HTML Variable"/>
    <w:autoRedefine/>
    <w:qFormat/>
    <w:uiPriority w:val="0"/>
    <w:rPr>
      <w:rFonts w:ascii="Times New Roman" w:hAnsi="Times New Roman" w:eastAsia="宋体"/>
    </w:rPr>
  </w:style>
  <w:style w:type="character" w:styleId="112">
    <w:name w:val="Hyperlink"/>
    <w:basedOn w:val="102"/>
    <w:autoRedefine/>
    <w:unhideWhenUsed/>
    <w:qFormat/>
    <w:uiPriority w:val="99"/>
    <w:rPr>
      <w:color w:val="136EC2"/>
      <w:u w:val="single"/>
    </w:rPr>
  </w:style>
  <w:style w:type="character" w:styleId="113">
    <w:name w:val="HTML Code"/>
    <w:autoRedefine/>
    <w:qFormat/>
    <w:uiPriority w:val="0"/>
    <w:rPr>
      <w:rFonts w:ascii="Courier New" w:hAnsi="Courier New" w:eastAsia="Courier New" w:cs="Courier New"/>
      <w:sz w:val="20"/>
    </w:rPr>
  </w:style>
  <w:style w:type="character" w:styleId="114">
    <w:name w:val="annotation reference"/>
    <w:autoRedefine/>
    <w:qFormat/>
    <w:uiPriority w:val="0"/>
    <w:rPr>
      <w:sz w:val="21"/>
      <w:szCs w:val="21"/>
    </w:rPr>
  </w:style>
  <w:style w:type="character" w:styleId="115">
    <w:name w:val="HTML Cite"/>
    <w:autoRedefine/>
    <w:qFormat/>
    <w:uiPriority w:val="0"/>
    <w:rPr>
      <w:rFonts w:ascii="Times New Roman" w:hAnsi="Times New Roman" w:eastAsia="宋体"/>
    </w:rPr>
  </w:style>
  <w:style w:type="character" w:styleId="116">
    <w:name w:val="footnote reference"/>
    <w:autoRedefine/>
    <w:qFormat/>
    <w:uiPriority w:val="0"/>
    <w:rPr>
      <w:rFonts w:ascii="Verdana" w:hAnsi="Verdana" w:eastAsia="黑体"/>
      <w:sz w:val="24"/>
      <w:vertAlign w:val="superscript"/>
      <w:lang w:val="en-US" w:eastAsia="en-US" w:bidi="ar-SA"/>
    </w:rPr>
  </w:style>
  <w:style w:type="character" w:styleId="117">
    <w:name w:val="HTML Keyboard"/>
    <w:autoRedefine/>
    <w:qFormat/>
    <w:uiPriority w:val="0"/>
    <w:rPr>
      <w:rFonts w:ascii="Courier New" w:hAnsi="Courier New" w:eastAsia="Courier New" w:cs="Courier New"/>
      <w:sz w:val="20"/>
    </w:rPr>
  </w:style>
  <w:style w:type="character" w:styleId="118">
    <w:name w:val="HTML Sample"/>
    <w:autoRedefine/>
    <w:qFormat/>
    <w:uiPriority w:val="0"/>
    <w:rPr>
      <w:rFonts w:ascii="Courier New" w:hAnsi="Courier New" w:eastAsia="Courier New" w:cs="Courier New"/>
    </w:rPr>
  </w:style>
  <w:style w:type="paragraph" w:customStyle="1" w:styleId="119">
    <w:name w:val="样式1"/>
    <w:basedOn w:val="1"/>
    <w:link w:val="293"/>
    <w:autoRedefine/>
    <w:qFormat/>
    <w:uiPriority w:val="0"/>
    <w:pPr>
      <w:tabs>
        <w:tab w:val="left" w:pos="360"/>
      </w:tabs>
      <w:adjustRightInd w:val="0"/>
      <w:spacing w:line="360" w:lineRule="auto"/>
      <w:ind w:left="360" w:hanging="360"/>
      <w:textAlignment w:val="baseline"/>
    </w:pPr>
    <w:rPr>
      <w:rFonts w:ascii="宋体" w:hAnsi="宋体" w:eastAsia="宋体" w:cs="Times New Roman"/>
      <w:kern w:val="0"/>
      <w:szCs w:val="21"/>
    </w:rPr>
  </w:style>
  <w:style w:type="paragraph" w:customStyle="1" w:styleId="120">
    <w:name w:val="列出段落1"/>
    <w:basedOn w:val="1"/>
    <w:next w:val="1"/>
    <w:link w:val="407"/>
    <w:autoRedefine/>
    <w:qFormat/>
    <w:uiPriority w:val="34"/>
    <w:pPr>
      <w:ind w:firstLine="420" w:firstLineChars="200"/>
    </w:pPr>
    <w:rPr>
      <w:rFonts w:ascii="Calibri" w:hAnsi="Calibri"/>
      <w:szCs w:val="22"/>
    </w:rPr>
  </w:style>
  <w:style w:type="paragraph" w:customStyle="1" w:styleId="121">
    <w:name w:val="p0"/>
    <w:basedOn w:val="1"/>
    <w:link w:val="383"/>
    <w:autoRedefine/>
    <w:qFormat/>
    <w:uiPriority w:val="0"/>
    <w:pPr>
      <w:widowControl/>
    </w:pPr>
    <w:rPr>
      <w:rFonts w:ascii="Times New Roman" w:hAnsi="Times New Roman" w:eastAsia="宋体" w:cs="Times New Roman"/>
      <w:kern w:val="0"/>
      <w:szCs w:val="21"/>
    </w:rPr>
  </w:style>
  <w:style w:type="character" w:customStyle="1" w:styleId="122">
    <w:name w:val="op-map-singlepoint-info-right1"/>
    <w:basedOn w:val="102"/>
    <w:autoRedefine/>
    <w:qFormat/>
    <w:uiPriority w:val="0"/>
  </w:style>
  <w:style w:type="character" w:customStyle="1" w:styleId="123">
    <w:name w:val="op-map-singlepoint-info-right"/>
    <w:basedOn w:val="102"/>
    <w:autoRedefine/>
    <w:qFormat/>
    <w:uiPriority w:val="0"/>
  </w:style>
  <w:style w:type="paragraph" w:customStyle="1" w:styleId="124">
    <w:name w:val="表格文字"/>
    <w:next w:val="1"/>
    <w:autoRedefine/>
    <w:qFormat/>
    <w:uiPriority w:val="99"/>
    <w:pPr>
      <w:widowControl w:val="0"/>
    </w:pPr>
    <w:rPr>
      <w:rFonts w:ascii="Times New Roman" w:hAnsi="Times New Roman" w:eastAsia="宋体" w:cs="Times New Roman"/>
      <w:bCs/>
      <w:spacing w:val="10"/>
      <w:sz w:val="24"/>
      <w:szCs w:val="24"/>
      <w:lang w:val="en-US" w:eastAsia="zh-CN" w:bidi="ar-SA"/>
    </w:rPr>
  </w:style>
  <w:style w:type="paragraph" w:customStyle="1" w:styleId="125">
    <w:name w:val="样式 小四 行距: 1.5 倍行距"/>
    <w:basedOn w:val="1"/>
    <w:autoRedefine/>
    <w:qFormat/>
    <w:uiPriority w:val="0"/>
    <w:pPr>
      <w:ind w:firstLine="480"/>
    </w:pPr>
    <w:rPr>
      <w:rFonts w:cs="宋体"/>
      <w:szCs w:val="20"/>
    </w:rPr>
  </w:style>
  <w:style w:type="paragraph" w:customStyle="1" w:styleId="126">
    <w:name w:val="样式2"/>
    <w:basedOn w:val="10"/>
    <w:link w:val="334"/>
    <w:autoRedefine/>
    <w:qFormat/>
    <w:uiPriority w:val="0"/>
    <w:rPr>
      <w:i/>
    </w:rPr>
  </w:style>
  <w:style w:type="character" w:customStyle="1" w:styleId="127">
    <w:name w:val="l-btn-left"/>
    <w:basedOn w:val="102"/>
    <w:autoRedefine/>
    <w:qFormat/>
    <w:uiPriority w:val="0"/>
  </w:style>
  <w:style w:type="character" w:customStyle="1" w:styleId="128">
    <w:name w:val="l-btn-left1"/>
    <w:basedOn w:val="102"/>
    <w:autoRedefine/>
    <w:qFormat/>
    <w:uiPriority w:val="0"/>
  </w:style>
  <w:style w:type="character" w:customStyle="1" w:styleId="129">
    <w:name w:val="l-btn-left2"/>
    <w:basedOn w:val="102"/>
    <w:autoRedefine/>
    <w:qFormat/>
    <w:uiPriority w:val="0"/>
  </w:style>
  <w:style w:type="character" w:customStyle="1" w:styleId="130">
    <w:name w:val="l-btn-left3"/>
    <w:basedOn w:val="102"/>
    <w:autoRedefine/>
    <w:qFormat/>
    <w:uiPriority w:val="0"/>
  </w:style>
  <w:style w:type="character" w:customStyle="1" w:styleId="131">
    <w:name w:val="l-btn-icon-left"/>
    <w:basedOn w:val="102"/>
    <w:autoRedefine/>
    <w:qFormat/>
    <w:uiPriority w:val="0"/>
  </w:style>
  <w:style w:type="character" w:customStyle="1" w:styleId="132">
    <w:name w:val="l-btn-text"/>
    <w:basedOn w:val="102"/>
    <w:autoRedefine/>
    <w:qFormat/>
    <w:uiPriority w:val="0"/>
    <w:rPr>
      <w:sz w:val="18"/>
      <w:szCs w:val="18"/>
      <w:vertAlign w:val="baseline"/>
    </w:rPr>
  </w:style>
  <w:style w:type="character" w:customStyle="1" w:styleId="133">
    <w:name w:val="l-btn-icon-right"/>
    <w:basedOn w:val="102"/>
    <w:autoRedefine/>
    <w:qFormat/>
    <w:uiPriority w:val="0"/>
  </w:style>
  <w:style w:type="character" w:customStyle="1" w:styleId="134">
    <w:name w:val="l-btn-empty"/>
    <w:basedOn w:val="102"/>
    <w:autoRedefine/>
    <w:qFormat/>
    <w:uiPriority w:val="0"/>
  </w:style>
  <w:style w:type="paragraph" w:customStyle="1" w:styleId="135">
    <w:name w:val="正文_35"/>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36">
    <w:name w:val="标题 4 Char"/>
    <w:basedOn w:val="102"/>
    <w:link w:val="11"/>
    <w:autoRedefine/>
    <w:qFormat/>
    <w:uiPriority w:val="9"/>
    <w:rPr>
      <w:rFonts w:ascii="Arial" w:hAnsi="Arial" w:eastAsia="黑体"/>
      <w:b/>
      <w:bCs/>
      <w:kern w:val="2"/>
      <w:sz w:val="28"/>
      <w:szCs w:val="28"/>
    </w:rPr>
  </w:style>
  <w:style w:type="character" w:customStyle="1" w:styleId="137">
    <w:name w:val="标题 5 Char"/>
    <w:basedOn w:val="102"/>
    <w:link w:val="12"/>
    <w:autoRedefine/>
    <w:qFormat/>
    <w:uiPriority w:val="0"/>
    <w:rPr>
      <w:rFonts w:asciiTheme="minorHAnsi" w:hAnsiTheme="minorHAnsi" w:eastAsiaTheme="minorEastAsia" w:cstheme="minorBidi"/>
      <w:b/>
      <w:bCs/>
      <w:kern w:val="2"/>
      <w:sz w:val="28"/>
      <w:szCs w:val="28"/>
    </w:rPr>
  </w:style>
  <w:style w:type="character" w:customStyle="1" w:styleId="138">
    <w:name w:val="标题 6 Char"/>
    <w:basedOn w:val="102"/>
    <w:link w:val="13"/>
    <w:autoRedefine/>
    <w:qFormat/>
    <w:uiPriority w:val="0"/>
    <w:rPr>
      <w:rFonts w:asciiTheme="majorHAnsi" w:hAnsiTheme="majorHAnsi" w:eastAsiaTheme="majorEastAsia" w:cstheme="majorBidi"/>
      <w:b/>
      <w:bCs/>
      <w:kern w:val="2"/>
      <w:sz w:val="24"/>
      <w:szCs w:val="24"/>
    </w:rPr>
  </w:style>
  <w:style w:type="character" w:customStyle="1" w:styleId="139">
    <w:name w:val="标题 7 Char"/>
    <w:basedOn w:val="102"/>
    <w:link w:val="14"/>
    <w:autoRedefine/>
    <w:qFormat/>
    <w:uiPriority w:val="99"/>
    <w:rPr>
      <w:rFonts w:asciiTheme="minorHAnsi" w:hAnsiTheme="minorHAnsi" w:eastAsiaTheme="minorEastAsia" w:cstheme="minorBidi"/>
      <w:b/>
      <w:bCs/>
      <w:kern w:val="2"/>
      <w:sz w:val="24"/>
      <w:szCs w:val="24"/>
    </w:rPr>
  </w:style>
  <w:style w:type="character" w:customStyle="1" w:styleId="140">
    <w:name w:val="标题 8 Char"/>
    <w:basedOn w:val="102"/>
    <w:link w:val="15"/>
    <w:autoRedefine/>
    <w:qFormat/>
    <w:uiPriority w:val="0"/>
    <w:rPr>
      <w:rFonts w:asciiTheme="majorHAnsi" w:hAnsiTheme="majorHAnsi" w:eastAsiaTheme="majorEastAsia" w:cstheme="majorBidi"/>
      <w:kern w:val="2"/>
      <w:sz w:val="24"/>
      <w:szCs w:val="24"/>
    </w:rPr>
  </w:style>
  <w:style w:type="character" w:customStyle="1" w:styleId="141">
    <w:name w:val="标题 9 Char"/>
    <w:basedOn w:val="102"/>
    <w:link w:val="16"/>
    <w:autoRedefine/>
    <w:qFormat/>
    <w:uiPriority w:val="99"/>
    <w:rPr>
      <w:rFonts w:asciiTheme="majorHAnsi" w:hAnsiTheme="majorHAnsi" w:eastAsiaTheme="majorEastAsia" w:cstheme="majorBidi"/>
      <w:kern w:val="2"/>
      <w:sz w:val="21"/>
      <w:szCs w:val="21"/>
    </w:rPr>
  </w:style>
  <w:style w:type="character" w:customStyle="1" w:styleId="142">
    <w:name w:val="q1"/>
    <w:autoRedefine/>
    <w:qFormat/>
    <w:uiPriority w:val="0"/>
    <w:rPr>
      <w:rFonts w:ascii="Verdana" w:hAnsi="Verdana" w:eastAsia="仿宋_GB2312"/>
      <w:sz w:val="18"/>
      <w:szCs w:val="18"/>
      <w:lang w:val="en-US" w:eastAsia="en-US" w:bidi="ar-SA"/>
    </w:rPr>
  </w:style>
  <w:style w:type="character" w:customStyle="1" w:styleId="143">
    <w:name w:val="表格文字 Char Char Char Char"/>
    <w:link w:val="144"/>
    <w:autoRedefine/>
    <w:qFormat/>
    <w:uiPriority w:val="0"/>
    <w:rPr>
      <w:spacing w:val="10"/>
      <w:sz w:val="24"/>
      <w:szCs w:val="24"/>
    </w:rPr>
  </w:style>
  <w:style w:type="paragraph" w:customStyle="1" w:styleId="144">
    <w:name w:val="表格文字 Char Char"/>
    <w:basedOn w:val="1"/>
    <w:link w:val="143"/>
    <w:autoRedefine/>
    <w:qFormat/>
    <w:uiPriority w:val="0"/>
    <w:pPr>
      <w:spacing w:beforeLines="25" w:afterLines="25"/>
    </w:pPr>
    <w:rPr>
      <w:rFonts w:ascii="Calibri" w:hAnsi="Calibri" w:eastAsia="宋体" w:cs="Times New Roman"/>
      <w:spacing w:val="10"/>
      <w:kern w:val="0"/>
      <w:sz w:val="24"/>
    </w:rPr>
  </w:style>
  <w:style w:type="character" w:customStyle="1" w:styleId="145">
    <w:name w:val="三级分页标题 Char"/>
    <w:link w:val="146"/>
    <w:autoRedefine/>
    <w:qFormat/>
    <w:uiPriority w:val="0"/>
    <w:rPr>
      <w:rFonts w:ascii="Arial" w:hAnsi="Arial" w:eastAsia="黑体"/>
      <w:b/>
      <w:bCs/>
      <w:kern w:val="2"/>
      <w:sz w:val="32"/>
      <w:szCs w:val="32"/>
    </w:rPr>
  </w:style>
  <w:style w:type="paragraph" w:customStyle="1" w:styleId="146">
    <w:name w:val="三级分页标题"/>
    <w:basedOn w:val="10"/>
    <w:link w:val="145"/>
    <w:autoRedefine/>
    <w:qFormat/>
    <w:uiPriority w:val="0"/>
    <w:pPr>
      <w:keepNext/>
      <w:keepLines/>
      <w:pageBreakBefore/>
      <w:widowControl/>
      <w:spacing w:before="120" w:after="120" w:afterAutospacing="0" w:line="360" w:lineRule="auto"/>
      <w:ind w:left="75" w:firstLine="300"/>
    </w:pPr>
    <w:rPr>
      <w:rFonts w:hint="default" w:ascii="Arial" w:hAnsi="Arial" w:eastAsia="黑体"/>
      <w:bCs/>
      <w:kern w:val="2"/>
      <w:sz w:val="32"/>
      <w:szCs w:val="32"/>
    </w:rPr>
  </w:style>
  <w:style w:type="character" w:customStyle="1" w:styleId="147">
    <w:name w:val="尾注文本 Char1"/>
    <w:autoRedefine/>
    <w:qFormat/>
    <w:uiPriority w:val="99"/>
    <w:rPr>
      <w:rFonts w:ascii="Times New Roman" w:hAnsi="Times New Roman"/>
      <w:kern w:val="2"/>
      <w:sz w:val="21"/>
      <w:szCs w:val="24"/>
    </w:rPr>
  </w:style>
  <w:style w:type="character" w:customStyle="1" w:styleId="148">
    <w:name w:val="结束语 Char2"/>
    <w:autoRedefine/>
    <w:qFormat/>
    <w:uiPriority w:val="99"/>
    <w:rPr>
      <w:kern w:val="2"/>
      <w:sz w:val="21"/>
      <w:szCs w:val="24"/>
    </w:rPr>
  </w:style>
  <w:style w:type="character" w:customStyle="1" w:styleId="149">
    <w:name w:val="正文文本缩进 3 Char2"/>
    <w:autoRedefine/>
    <w:qFormat/>
    <w:uiPriority w:val="99"/>
    <w:rPr>
      <w:kern w:val="2"/>
      <w:sz w:val="16"/>
      <w:szCs w:val="16"/>
    </w:rPr>
  </w:style>
  <w:style w:type="character" w:customStyle="1" w:styleId="150">
    <w:name w:val="批注文字 Char Char"/>
    <w:autoRedefine/>
    <w:qFormat/>
    <w:uiPriority w:val="0"/>
    <w:rPr>
      <w:kern w:val="2"/>
      <w:sz w:val="21"/>
      <w:szCs w:val="24"/>
      <w:lang w:bidi="ar-SA"/>
    </w:rPr>
  </w:style>
  <w:style w:type="character" w:customStyle="1" w:styleId="151">
    <w:name w:val="taitou_small"/>
    <w:autoRedefine/>
    <w:qFormat/>
    <w:uiPriority w:val="0"/>
    <w:rPr>
      <w:rFonts w:eastAsia="宋体"/>
      <w:kern w:val="2"/>
      <w:sz w:val="24"/>
      <w:szCs w:val="24"/>
      <w:lang w:val="en-US" w:eastAsia="zh-CN" w:bidi="ar-SA"/>
    </w:rPr>
  </w:style>
  <w:style w:type="character" w:customStyle="1" w:styleId="152">
    <w:name w:val="Heading Char"/>
    <w:autoRedefine/>
    <w:qFormat/>
    <w:uiPriority w:val="0"/>
    <w:rPr>
      <w:rFonts w:ascii="Times New Roman" w:hAnsi="Times New Roman" w:eastAsia="宋体" w:cs="Times New Roman"/>
      <w:sz w:val="18"/>
      <w:szCs w:val="18"/>
    </w:rPr>
  </w:style>
  <w:style w:type="character" w:customStyle="1" w:styleId="153">
    <w:name w:val="文档正文 Char1"/>
    <w:link w:val="154"/>
    <w:autoRedefine/>
    <w:qFormat/>
    <w:locked/>
    <w:uiPriority w:val="0"/>
    <w:rPr>
      <w:rFonts w:ascii="长城仿宋" w:hAnsi="长城仿宋" w:eastAsia="长城仿宋" w:cs="Tahoma"/>
      <w:b/>
      <w:w w:val="80"/>
      <w:kern w:val="1"/>
      <w:sz w:val="28"/>
    </w:rPr>
  </w:style>
  <w:style w:type="paragraph" w:customStyle="1" w:styleId="154">
    <w:name w:val="文档正文"/>
    <w:basedOn w:val="1"/>
    <w:link w:val="153"/>
    <w:autoRedefine/>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character" w:customStyle="1" w:styleId="155">
    <w:name w:val="正文-1 Char"/>
    <w:link w:val="156"/>
    <w:autoRedefine/>
    <w:qFormat/>
    <w:uiPriority w:val="0"/>
    <w:rPr>
      <w:szCs w:val="21"/>
    </w:rPr>
  </w:style>
  <w:style w:type="paragraph" w:customStyle="1" w:styleId="156">
    <w:name w:val="正文-1"/>
    <w:basedOn w:val="1"/>
    <w:link w:val="155"/>
    <w:autoRedefine/>
    <w:qFormat/>
    <w:uiPriority w:val="0"/>
    <w:pPr>
      <w:autoSpaceDE w:val="0"/>
      <w:autoSpaceDN w:val="0"/>
      <w:adjustRightInd w:val="0"/>
      <w:spacing w:line="360" w:lineRule="auto"/>
      <w:ind w:firstLine="420" w:firstLineChars="200"/>
      <w:jc w:val="left"/>
    </w:pPr>
    <w:rPr>
      <w:rFonts w:ascii="Calibri" w:hAnsi="Calibri" w:eastAsia="宋体" w:cs="Times New Roman"/>
      <w:kern w:val="0"/>
      <w:sz w:val="20"/>
      <w:szCs w:val="21"/>
    </w:rPr>
  </w:style>
  <w:style w:type="character" w:customStyle="1" w:styleId="157">
    <w:name w:val="text121"/>
    <w:autoRedefine/>
    <w:qFormat/>
    <w:uiPriority w:val="0"/>
    <w:rPr>
      <w:color w:val="000000"/>
      <w:sz w:val="18"/>
      <w:szCs w:val="18"/>
    </w:rPr>
  </w:style>
  <w:style w:type="character" w:customStyle="1" w:styleId="158">
    <w:name w:val="正文字体 Char"/>
    <w:link w:val="159"/>
    <w:autoRedefine/>
    <w:qFormat/>
    <w:uiPriority w:val="0"/>
    <w:rPr>
      <w:kern w:val="2"/>
      <w:sz w:val="24"/>
    </w:rPr>
  </w:style>
  <w:style w:type="paragraph" w:customStyle="1" w:styleId="159">
    <w:name w:val="正文字体"/>
    <w:basedOn w:val="1"/>
    <w:link w:val="158"/>
    <w:autoRedefine/>
    <w:qFormat/>
    <w:uiPriority w:val="0"/>
    <w:pPr>
      <w:spacing w:beforeLines="50" w:afterLines="50" w:line="360" w:lineRule="auto"/>
      <w:ind w:firstLine="200" w:firstLineChars="200"/>
    </w:pPr>
    <w:rPr>
      <w:rFonts w:ascii="Calibri" w:hAnsi="Calibri" w:eastAsia="宋体" w:cs="Times New Roman"/>
      <w:sz w:val="24"/>
      <w:szCs w:val="20"/>
    </w:rPr>
  </w:style>
  <w:style w:type="character" w:customStyle="1" w:styleId="160">
    <w:name w:val="标题 3 Char Char"/>
    <w:autoRedefine/>
    <w:qFormat/>
    <w:uiPriority w:val="0"/>
    <w:rPr>
      <w:rFonts w:eastAsia="宋体"/>
      <w:b/>
      <w:bCs/>
      <w:kern w:val="2"/>
      <w:sz w:val="32"/>
      <w:szCs w:val="32"/>
      <w:lang w:val="en-US" w:eastAsia="zh-CN" w:bidi="ar-SA"/>
    </w:rPr>
  </w:style>
  <w:style w:type="character" w:customStyle="1" w:styleId="161">
    <w:name w:val="标题1 Char Char"/>
    <w:autoRedefine/>
    <w:qFormat/>
    <w:uiPriority w:val="0"/>
    <w:rPr>
      <w:rFonts w:ascii="Arial" w:hAnsi="Arial" w:eastAsia="宋体" w:cs="Times New Roman"/>
      <w:b/>
      <w:kern w:val="44"/>
      <w:sz w:val="32"/>
      <w:szCs w:val="32"/>
    </w:rPr>
  </w:style>
  <w:style w:type="character" w:customStyle="1" w:styleId="162">
    <w:name w:val="DocParagraph Char Char"/>
    <w:autoRedefine/>
    <w:qFormat/>
    <w:uiPriority w:val="1"/>
    <w:rPr>
      <w:kern w:val="44"/>
      <w:szCs w:val="44"/>
    </w:rPr>
  </w:style>
  <w:style w:type="character" w:customStyle="1" w:styleId="163">
    <w:name w:val="p141"/>
    <w:autoRedefine/>
    <w:qFormat/>
    <w:uiPriority w:val="0"/>
    <w:rPr>
      <w:color w:val="333333"/>
      <w:sz w:val="21"/>
      <w:szCs w:val="21"/>
    </w:rPr>
  </w:style>
  <w:style w:type="character" w:customStyle="1" w:styleId="164">
    <w:name w:val="ggwenhao"/>
    <w:autoRedefine/>
    <w:qFormat/>
    <w:uiPriority w:val="0"/>
  </w:style>
  <w:style w:type="character" w:customStyle="1" w:styleId="165">
    <w:name w:val="称呼 Char"/>
    <w:autoRedefine/>
    <w:qFormat/>
    <w:uiPriority w:val="0"/>
    <w:rPr>
      <w:kern w:val="2"/>
      <w:sz w:val="21"/>
      <w:szCs w:val="24"/>
    </w:rPr>
  </w:style>
  <w:style w:type="character" w:customStyle="1" w:styleId="166">
    <w:name w:val="正文无缩进 Char Char Char"/>
    <w:link w:val="167"/>
    <w:autoRedefine/>
    <w:qFormat/>
    <w:uiPriority w:val="0"/>
    <w:rPr>
      <w:sz w:val="24"/>
      <w:szCs w:val="24"/>
    </w:rPr>
  </w:style>
  <w:style w:type="paragraph" w:customStyle="1" w:styleId="167">
    <w:name w:val="正文无缩进 Char"/>
    <w:basedOn w:val="1"/>
    <w:link w:val="166"/>
    <w:autoRedefine/>
    <w:qFormat/>
    <w:uiPriority w:val="0"/>
    <w:pPr>
      <w:tabs>
        <w:tab w:val="left" w:pos="420"/>
      </w:tabs>
      <w:spacing w:line="360" w:lineRule="auto"/>
    </w:pPr>
    <w:rPr>
      <w:rFonts w:ascii="Calibri" w:hAnsi="Calibri" w:eastAsia="宋体" w:cs="Times New Roman"/>
      <w:kern w:val="0"/>
      <w:sz w:val="24"/>
    </w:rPr>
  </w:style>
  <w:style w:type="character" w:customStyle="1" w:styleId="168">
    <w:name w:val="Char Char6"/>
    <w:autoRedefine/>
    <w:qFormat/>
    <w:uiPriority w:val="0"/>
    <w:rPr>
      <w:rFonts w:ascii="Arial" w:hAnsi="Arial" w:eastAsia="黑体"/>
      <w:sz w:val="24"/>
      <w:szCs w:val="24"/>
      <w:lang w:val="en-US" w:eastAsia="zh-CN" w:bidi="ar-SA"/>
    </w:rPr>
  </w:style>
  <w:style w:type="character" w:customStyle="1" w:styleId="169">
    <w:name w:val="正文首行缩进6 C"/>
    <w:autoRedefine/>
    <w:qFormat/>
    <w:uiPriority w:val="0"/>
    <w:rPr>
      <w:rFonts w:ascii="Arial" w:hAnsi="Arial" w:eastAsia="宋体"/>
      <w:sz w:val="21"/>
      <w:szCs w:val="21"/>
      <w:lang w:val="en-US" w:eastAsia="zh-CN" w:bidi="ar-SA"/>
    </w:rPr>
  </w:style>
  <w:style w:type="character" w:customStyle="1" w:styleId="170">
    <w:name w:val="方案正文 Char Char1 Char Char Char"/>
    <w:link w:val="171"/>
    <w:autoRedefine/>
    <w:qFormat/>
    <w:uiPriority w:val="0"/>
    <w:rPr>
      <w:rFonts w:cs="宋体"/>
      <w:sz w:val="24"/>
      <w:szCs w:val="21"/>
    </w:rPr>
  </w:style>
  <w:style w:type="paragraph" w:customStyle="1" w:styleId="171">
    <w:name w:val="方案正文 Char Char1 Char"/>
    <w:basedOn w:val="1"/>
    <w:link w:val="170"/>
    <w:autoRedefine/>
    <w:qFormat/>
    <w:uiPriority w:val="0"/>
    <w:pPr>
      <w:spacing w:before="100" w:beforeAutospacing="1" w:after="100" w:afterAutospacing="1" w:line="360" w:lineRule="auto"/>
      <w:ind w:left="992" w:firstLine="359" w:firstLineChars="171"/>
      <w:jc w:val="left"/>
    </w:pPr>
    <w:rPr>
      <w:rFonts w:ascii="Calibri" w:hAnsi="Calibri" w:eastAsia="宋体" w:cs="宋体"/>
      <w:kern w:val="0"/>
      <w:sz w:val="24"/>
      <w:szCs w:val="21"/>
    </w:rPr>
  </w:style>
  <w:style w:type="character" w:customStyle="1" w:styleId="172">
    <w:name w:val="首行缩进:  0.85 厘米 Char Char"/>
    <w:link w:val="173"/>
    <w:autoRedefine/>
    <w:qFormat/>
    <w:uiPriority w:val="0"/>
    <w:rPr>
      <w:rFonts w:cs="宋体"/>
      <w:sz w:val="24"/>
      <w:lang w:eastAsia="en-US" w:bidi="en-US"/>
    </w:rPr>
  </w:style>
  <w:style w:type="paragraph" w:customStyle="1" w:styleId="173">
    <w:name w:val="首行缩进:  0.85 厘米"/>
    <w:basedOn w:val="1"/>
    <w:link w:val="172"/>
    <w:autoRedefine/>
    <w:qFormat/>
    <w:uiPriority w:val="0"/>
    <w:pPr>
      <w:spacing w:before="200" w:line="360" w:lineRule="auto"/>
      <w:ind w:firstLine="482"/>
      <w:jc w:val="left"/>
    </w:pPr>
    <w:rPr>
      <w:rFonts w:ascii="Calibri" w:hAnsi="Calibri" w:eastAsia="宋体" w:cs="宋体"/>
      <w:kern w:val="0"/>
      <w:sz w:val="24"/>
      <w:szCs w:val="20"/>
      <w:lang w:eastAsia="en-US" w:bidi="en-US"/>
    </w:rPr>
  </w:style>
  <w:style w:type="character" w:customStyle="1" w:styleId="174">
    <w:name w:val="纯文本 Char3"/>
    <w:link w:val="48"/>
    <w:autoRedefine/>
    <w:qFormat/>
    <w:locked/>
    <w:uiPriority w:val="0"/>
    <w:rPr>
      <w:rFonts w:ascii="宋体" w:hAnsi="Courier New"/>
      <w:kern w:val="2"/>
      <w:sz w:val="21"/>
      <w:szCs w:val="21"/>
    </w:rPr>
  </w:style>
  <w:style w:type="character" w:customStyle="1" w:styleId="175">
    <w:name w:val="标题 5 Char1"/>
    <w:link w:val="12"/>
    <w:autoRedefine/>
    <w:qFormat/>
    <w:uiPriority w:val="0"/>
    <w:rPr>
      <w:rFonts w:ascii="Times New Roman" w:hAnsi="Times New Roman"/>
      <w:b/>
      <w:bCs/>
      <w:sz w:val="28"/>
      <w:szCs w:val="28"/>
    </w:rPr>
  </w:style>
  <w:style w:type="character" w:customStyle="1" w:styleId="176">
    <w:name w:val="注释标题 Char"/>
    <w:link w:val="21"/>
    <w:autoRedefine/>
    <w:qFormat/>
    <w:uiPriority w:val="0"/>
    <w:rPr>
      <w:sz w:val="24"/>
      <w:szCs w:val="24"/>
      <w:lang w:eastAsia="en-US" w:bidi="en-US"/>
    </w:rPr>
  </w:style>
  <w:style w:type="character" w:customStyle="1" w:styleId="177">
    <w:name w:val="style201"/>
    <w:autoRedefine/>
    <w:qFormat/>
    <w:uiPriority w:val="0"/>
    <w:rPr>
      <w:color w:val="808080"/>
    </w:rPr>
  </w:style>
  <w:style w:type="character" w:customStyle="1" w:styleId="178">
    <w:name w:val="批注主题 Char1"/>
    <w:autoRedefine/>
    <w:qFormat/>
    <w:locked/>
    <w:uiPriority w:val="99"/>
    <w:rPr>
      <w:rFonts w:eastAsia="宋体"/>
      <w:b/>
      <w:kern w:val="2"/>
      <w:sz w:val="24"/>
      <w:lang w:val="en-US" w:eastAsia="zh-CN"/>
    </w:rPr>
  </w:style>
  <w:style w:type="character" w:customStyle="1" w:styleId="179">
    <w:name w:val="日期 Char"/>
    <w:link w:val="53"/>
    <w:autoRedefine/>
    <w:qFormat/>
    <w:uiPriority w:val="0"/>
    <w:rPr>
      <w:rFonts w:ascii="Times New Roman" w:hAnsi="Times New Roman"/>
      <w:kern w:val="2"/>
      <w:sz w:val="24"/>
    </w:rPr>
  </w:style>
  <w:style w:type="character" w:customStyle="1" w:styleId="180">
    <w:name w:val="正文文本 2 Char1"/>
    <w:link w:val="79"/>
    <w:autoRedefine/>
    <w:qFormat/>
    <w:locked/>
    <w:uiPriority w:val="99"/>
    <w:rPr>
      <w:sz w:val="21"/>
      <w:szCs w:val="24"/>
    </w:rPr>
  </w:style>
  <w:style w:type="character" w:customStyle="1" w:styleId="181">
    <w:name w:val="样式 四号 加粗"/>
    <w:autoRedefine/>
    <w:qFormat/>
    <w:uiPriority w:val="0"/>
    <w:rPr>
      <w:rFonts w:eastAsia="宋体"/>
      <w:b/>
      <w:bCs/>
      <w:kern w:val="2"/>
      <w:sz w:val="28"/>
      <w:szCs w:val="24"/>
      <w:lang w:val="en-US" w:eastAsia="zh-CN" w:bidi="ar-SA"/>
    </w:rPr>
  </w:style>
  <w:style w:type="character" w:customStyle="1" w:styleId="182">
    <w:name w:val="加黑小标题 Char"/>
    <w:link w:val="183"/>
    <w:autoRedefine/>
    <w:qFormat/>
    <w:uiPriority w:val="99"/>
    <w:rPr>
      <w:b/>
      <w:kern w:val="2"/>
      <w:sz w:val="24"/>
      <w:szCs w:val="22"/>
    </w:rPr>
  </w:style>
  <w:style w:type="paragraph" w:customStyle="1" w:styleId="183">
    <w:name w:val="加黑小标题"/>
    <w:basedOn w:val="184"/>
    <w:link w:val="182"/>
    <w:autoRedefine/>
    <w:qFormat/>
    <w:uiPriority w:val="99"/>
    <w:pPr>
      <w:numPr>
        <w:ilvl w:val="0"/>
        <w:numId w:val="3"/>
      </w:numPr>
      <w:tabs>
        <w:tab w:val="left" w:pos="360"/>
      </w:tabs>
      <w:ind w:firstLineChars="0"/>
    </w:pPr>
    <w:rPr>
      <w:b/>
      <w:sz w:val="24"/>
    </w:rPr>
  </w:style>
  <w:style w:type="paragraph" w:styleId="184">
    <w:name w:val="List Paragraph"/>
    <w:basedOn w:val="1"/>
    <w:autoRedefine/>
    <w:qFormat/>
    <w:uiPriority w:val="0"/>
    <w:pPr>
      <w:spacing w:line="360" w:lineRule="auto"/>
      <w:ind w:firstLine="420" w:firstLineChars="200"/>
    </w:pPr>
    <w:rPr>
      <w:rFonts w:ascii="Calibri" w:hAnsi="Calibri" w:eastAsia="宋体" w:cs="Times New Roman"/>
      <w:szCs w:val="22"/>
    </w:rPr>
  </w:style>
  <w:style w:type="character" w:customStyle="1" w:styleId="185">
    <w:name w:val="普通文字 Char Char1"/>
    <w:autoRedefine/>
    <w:qFormat/>
    <w:uiPriority w:val="0"/>
    <w:rPr>
      <w:rFonts w:ascii="宋体" w:hAnsi="宋体"/>
      <w:sz w:val="24"/>
      <w:szCs w:val="24"/>
    </w:rPr>
  </w:style>
  <w:style w:type="character" w:customStyle="1" w:styleId="186">
    <w:name w:val="标题 Char3"/>
    <w:link w:val="87"/>
    <w:autoRedefine/>
    <w:qFormat/>
    <w:uiPriority w:val="0"/>
    <w:rPr>
      <w:rFonts w:ascii="Cambria" w:hAnsi="Cambria"/>
      <w:b/>
      <w:sz w:val="32"/>
      <w:szCs w:val="24"/>
    </w:rPr>
  </w:style>
  <w:style w:type="character" w:customStyle="1" w:styleId="187">
    <w:name w:val="Table Heading Char"/>
    <w:link w:val="188"/>
    <w:autoRedefine/>
    <w:qFormat/>
    <w:uiPriority w:val="0"/>
    <w:rPr>
      <w:rFonts w:ascii="Book Antiqua" w:hAnsi="Book Antiqua" w:eastAsia="黑体"/>
      <w:bCs/>
      <w:szCs w:val="21"/>
    </w:rPr>
  </w:style>
  <w:style w:type="paragraph" w:customStyle="1" w:styleId="188">
    <w:name w:val="Table Heading"/>
    <w:basedOn w:val="1"/>
    <w:link w:val="187"/>
    <w:autoRedefine/>
    <w:qFormat/>
    <w:uiPriority w:val="0"/>
    <w:pPr>
      <w:keepNext/>
      <w:topLinePunct/>
      <w:adjustRightInd w:val="0"/>
      <w:snapToGrid w:val="0"/>
      <w:spacing w:before="80" w:after="80" w:line="240" w:lineRule="atLeast"/>
      <w:jc w:val="left"/>
    </w:pPr>
    <w:rPr>
      <w:rFonts w:ascii="Book Antiqua" w:hAnsi="Book Antiqua" w:eastAsia="黑体" w:cs="Times New Roman"/>
      <w:bCs/>
      <w:kern w:val="0"/>
      <w:sz w:val="20"/>
      <w:szCs w:val="21"/>
    </w:rPr>
  </w:style>
  <w:style w:type="character" w:customStyle="1" w:styleId="189">
    <w:name w:val="页脚 Char1"/>
    <w:autoRedefine/>
    <w:qFormat/>
    <w:locked/>
    <w:uiPriority w:val="99"/>
    <w:rPr>
      <w:rFonts w:eastAsia="宋体"/>
      <w:kern w:val="2"/>
      <w:sz w:val="18"/>
      <w:lang w:val="en-US" w:eastAsia="zh-CN"/>
    </w:rPr>
  </w:style>
  <w:style w:type="character" w:customStyle="1" w:styleId="190">
    <w:name w:val="栖霞3级标题 Char"/>
    <w:link w:val="191"/>
    <w:autoRedefine/>
    <w:qFormat/>
    <w:locked/>
    <w:uiPriority w:val="0"/>
    <w:rPr>
      <w:rFonts w:ascii="微软雅黑" w:hAnsi="微软雅黑" w:eastAsia="微软雅黑" w:cs="微软雅黑"/>
      <w:b/>
      <w:bCs/>
      <w:kern w:val="44"/>
      <w:sz w:val="28"/>
      <w:szCs w:val="28"/>
    </w:rPr>
  </w:style>
  <w:style w:type="paragraph" w:customStyle="1" w:styleId="191">
    <w:name w:val="栖霞3级标题"/>
    <w:basedOn w:val="10"/>
    <w:link w:val="190"/>
    <w:autoRedefine/>
    <w:qFormat/>
    <w:uiPriority w:val="0"/>
    <w:pPr>
      <w:keepNext/>
      <w:keepLines/>
      <w:widowControl/>
      <w:tabs>
        <w:tab w:val="left" w:pos="284"/>
        <w:tab w:val="left" w:pos="1239"/>
      </w:tabs>
      <w:spacing w:beforeLines="50" w:afterLines="50" w:afterAutospacing="0" w:line="240" w:lineRule="auto"/>
      <w:ind w:left="-284" w:right="210" w:rightChars="100" w:firstLine="568"/>
    </w:pPr>
    <w:rPr>
      <w:rFonts w:hint="default" w:ascii="微软雅黑" w:hAnsi="微软雅黑" w:eastAsia="微软雅黑" w:cs="微软雅黑"/>
      <w:bCs/>
      <w:kern w:val="44"/>
      <w:sz w:val="28"/>
      <w:szCs w:val="28"/>
    </w:rPr>
  </w:style>
  <w:style w:type="character" w:customStyle="1" w:styleId="192">
    <w:name w:val="!正文 Char"/>
    <w:link w:val="193"/>
    <w:autoRedefine/>
    <w:qFormat/>
    <w:uiPriority w:val="0"/>
    <w:rPr>
      <w:rFonts w:ascii="宋体" w:hAnsi="宋体"/>
      <w:kern w:val="2"/>
      <w:sz w:val="24"/>
      <w:szCs w:val="28"/>
    </w:rPr>
  </w:style>
  <w:style w:type="paragraph" w:customStyle="1" w:styleId="193">
    <w:name w:val="!正文"/>
    <w:basedOn w:val="1"/>
    <w:link w:val="192"/>
    <w:autoRedefine/>
    <w:qFormat/>
    <w:uiPriority w:val="0"/>
    <w:pPr>
      <w:spacing w:line="360" w:lineRule="auto"/>
      <w:ind w:firstLine="200" w:firstLineChars="200"/>
    </w:pPr>
    <w:rPr>
      <w:rFonts w:ascii="宋体" w:hAnsi="宋体" w:eastAsia="宋体" w:cs="Times New Roman"/>
      <w:sz w:val="24"/>
      <w:szCs w:val="28"/>
    </w:rPr>
  </w:style>
  <w:style w:type="character" w:customStyle="1" w:styleId="194">
    <w:name w:val="short_text"/>
    <w:autoRedefine/>
    <w:qFormat/>
    <w:uiPriority w:val="0"/>
  </w:style>
  <w:style w:type="character" w:customStyle="1" w:styleId="195">
    <w:name w:val="批注文字 Char"/>
    <w:link w:val="32"/>
    <w:autoRedefine/>
    <w:qFormat/>
    <w:uiPriority w:val="0"/>
    <w:rPr>
      <w:kern w:val="2"/>
      <w:sz w:val="21"/>
      <w:szCs w:val="24"/>
    </w:rPr>
  </w:style>
  <w:style w:type="character" w:customStyle="1" w:styleId="196">
    <w:name w:val="bds_nopic"/>
    <w:autoRedefine/>
    <w:qFormat/>
    <w:uiPriority w:val="0"/>
    <w:rPr>
      <w:rFonts w:ascii="Times New Roman" w:hAnsi="Times New Roman" w:eastAsia="宋体"/>
    </w:rPr>
  </w:style>
  <w:style w:type="character" w:customStyle="1" w:styleId="197">
    <w:name w:val="正文非重点 Char"/>
    <w:link w:val="198"/>
    <w:autoRedefine/>
    <w:qFormat/>
    <w:locked/>
    <w:uiPriority w:val="0"/>
    <w:rPr>
      <w:rFonts w:ascii="Arial" w:hAnsi="Arial"/>
      <w:kern w:val="2"/>
      <w:sz w:val="24"/>
      <w:szCs w:val="22"/>
    </w:rPr>
  </w:style>
  <w:style w:type="paragraph" w:customStyle="1" w:styleId="198">
    <w:name w:val="正文非重点"/>
    <w:link w:val="197"/>
    <w:autoRedefine/>
    <w:qFormat/>
    <w:uiPriority w:val="0"/>
    <w:pPr>
      <w:spacing w:line="360" w:lineRule="auto"/>
      <w:ind w:firstLine="200" w:firstLineChars="200"/>
    </w:pPr>
    <w:rPr>
      <w:rFonts w:ascii="Arial" w:hAnsi="Arial" w:eastAsia="宋体" w:cs="Times New Roman"/>
      <w:kern w:val="2"/>
      <w:sz w:val="24"/>
      <w:szCs w:val="22"/>
      <w:lang w:val="en-US" w:eastAsia="zh-CN" w:bidi="ar-SA"/>
    </w:rPr>
  </w:style>
  <w:style w:type="character" w:customStyle="1" w:styleId="199">
    <w:name w:val="l15"/>
    <w:autoRedefine/>
    <w:qFormat/>
    <w:uiPriority w:val="0"/>
  </w:style>
  <w:style w:type="character" w:customStyle="1" w:styleId="200">
    <w:name w:val="日期 Char2"/>
    <w:autoRedefine/>
    <w:semiHidden/>
    <w:qFormat/>
    <w:uiPriority w:val="99"/>
    <w:rPr>
      <w:sz w:val="21"/>
      <w:szCs w:val="24"/>
    </w:rPr>
  </w:style>
  <w:style w:type="character" w:customStyle="1" w:styleId="201">
    <w:name w:val="w图 Char"/>
    <w:link w:val="202"/>
    <w:autoRedefine/>
    <w:qFormat/>
    <w:uiPriority w:val="0"/>
    <w:rPr>
      <w:kern w:val="2"/>
      <w:sz w:val="24"/>
      <w:szCs w:val="24"/>
    </w:rPr>
  </w:style>
  <w:style w:type="paragraph" w:customStyle="1" w:styleId="202">
    <w:name w:val="w图"/>
    <w:basedOn w:val="203"/>
    <w:next w:val="1"/>
    <w:link w:val="201"/>
    <w:autoRedefine/>
    <w:qFormat/>
    <w:uiPriority w:val="0"/>
    <w:pPr>
      <w:adjustRightInd/>
      <w:spacing w:before="0" w:after="0"/>
      <w:ind w:firstLine="0"/>
      <w:jc w:val="both"/>
      <w:textAlignment w:val="auto"/>
    </w:pPr>
    <w:rPr>
      <w:rFonts w:ascii="Calibri" w:hAnsi="Calibri"/>
      <w:kern w:val="2"/>
    </w:rPr>
  </w:style>
  <w:style w:type="paragraph" w:customStyle="1" w:styleId="203">
    <w:name w:val="普通正文"/>
    <w:basedOn w:val="1"/>
    <w:link w:val="848"/>
    <w:autoRedefine/>
    <w:qFormat/>
    <w:uiPriority w:val="0"/>
    <w:pPr>
      <w:adjustRightInd w:val="0"/>
      <w:spacing w:before="120" w:after="120" w:line="360" w:lineRule="auto"/>
      <w:ind w:firstLine="480"/>
      <w:jc w:val="left"/>
      <w:textAlignment w:val="baseline"/>
    </w:pPr>
    <w:rPr>
      <w:rFonts w:ascii="Arial" w:hAnsi="Arial" w:eastAsia="宋体" w:cs="Times New Roman"/>
      <w:kern w:val="0"/>
      <w:sz w:val="24"/>
    </w:rPr>
  </w:style>
  <w:style w:type="character" w:customStyle="1" w:styleId="204">
    <w:name w:val="my正文 Char"/>
    <w:link w:val="205"/>
    <w:autoRedefine/>
    <w:qFormat/>
    <w:uiPriority w:val="0"/>
    <w:rPr>
      <w:kern w:val="2"/>
      <w:sz w:val="24"/>
      <w:szCs w:val="24"/>
    </w:rPr>
  </w:style>
  <w:style w:type="paragraph" w:customStyle="1" w:styleId="205">
    <w:name w:val="my正文"/>
    <w:basedOn w:val="1"/>
    <w:link w:val="204"/>
    <w:autoRedefine/>
    <w:qFormat/>
    <w:uiPriority w:val="0"/>
    <w:pPr>
      <w:spacing w:line="360" w:lineRule="auto"/>
      <w:ind w:firstLine="480" w:firstLineChars="200"/>
    </w:pPr>
    <w:rPr>
      <w:rFonts w:ascii="Calibri" w:hAnsi="Calibri" w:eastAsia="宋体" w:cs="Times New Roman"/>
      <w:sz w:val="24"/>
    </w:rPr>
  </w:style>
  <w:style w:type="character" w:customStyle="1" w:styleId="206">
    <w:name w:val="TITLE1.1.1.1.1 Char"/>
    <w:link w:val="207"/>
    <w:autoRedefine/>
    <w:qFormat/>
    <w:uiPriority w:val="99"/>
    <w:rPr>
      <w:b/>
      <w:bCs/>
      <w:kern w:val="2"/>
      <w:sz w:val="24"/>
      <w:szCs w:val="28"/>
    </w:rPr>
  </w:style>
  <w:style w:type="paragraph" w:customStyle="1" w:styleId="207">
    <w:name w:val="TITLE1.1.1.1.1"/>
    <w:basedOn w:val="12"/>
    <w:link w:val="206"/>
    <w:autoRedefine/>
    <w:qFormat/>
    <w:uiPriority w:val="99"/>
    <w:pPr>
      <w:numPr>
        <w:ilvl w:val="4"/>
        <w:numId w:val="4"/>
      </w:numPr>
      <w:adjustRightInd/>
      <w:spacing w:afterLines="50"/>
      <w:jc w:val="both"/>
      <w:textAlignment w:val="auto"/>
    </w:pPr>
    <w:rPr>
      <w:rFonts w:ascii="Calibri" w:hAnsi="Calibri"/>
      <w:kern w:val="2"/>
      <w:sz w:val="24"/>
    </w:rPr>
  </w:style>
  <w:style w:type="character" w:customStyle="1" w:styleId="208">
    <w:name w:val="unnamed1"/>
    <w:autoRedefine/>
    <w:qFormat/>
    <w:uiPriority w:val="0"/>
  </w:style>
  <w:style w:type="character" w:customStyle="1" w:styleId="209">
    <w:name w:val="批注框文本 Char2"/>
    <w:autoRedefine/>
    <w:qFormat/>
    <w:locked/>
    <w:uiPriority w:val="0"/>
    <w:rPr>
      <w:rFonts w:ascii="Calibri" w:hAnsi="Calibri"/>
      <w:sz w:val="18"/>
      <w:szCs w:val="18"/>
    </w:rPr>
  </w:style>
  <w:style w:type="character" w:customStyle="1" w:styleId="210">
    <w:name w:val="引用 Char2"/>
    <w:autoRedefine/>
    <w:qFormat/>
    <w:uiPriority w:val="29"/>
    <w:rPr>
      <w:i/>
      <w:iCs/>
      <w:color w:val="000000"/>
      <w:kern w:val="2"/>
      <w:sz w:val="24"/>
      <w:szCs w:val="24"/>
    </w:rPr>
  </w:style>
  <w:style w:type="character" w:customStyle="1" w:styleId="211">
    <w:name w:val="Font Style127"/>
    <w:autoRedefine/>
    <w:unhideWhenUsed/>
    <w:qFormat/>
    <w:uiPriority w:val="0"/>
    <w:rPr>
      <w:rFonts w:hint="eastAsia" w:ascii="Times New Roman" w:hAnsi="Times New Roman" w:eastAsia="Times New Roman"/>
      <w:sz w:val="20"/>
    </w:rPr>
  </w:style>
  <w:style w:type="character" w:customStyle="1" w:styleId="212">
    <w:name w:val="正文文本 3 Char1"/>
    <w:link w:val="35"/>
    <w:autoRedefine/>
    <w:qFormat/>
    <w:locked/>
    <w:uiPriority w:val="99"/>
    <w:rPr>
      <w:rFonts w:ascii="宋体"/>
      <w:color w:val="000000"/>
      <w:sz w:val="24"/>
    </w:rPr>
  </w:style>
  <w:style w:type="character" w:customStyle="1" w:styleId="213">
    <w:name w:val="newfont"/>
    <w:autoRedefine/>
    <w:qFormat/>
    <w:uiPriority w:val="0"/>
    <w:rPr>
      <w:rFonts w:eastAsia="宋体"/>
      <w:kern w:val="2"/>
      <w:sz w:val="24"/>
      <w:szCs w:val="24"/>
      <w:lang w:val="en-US" w:eastAsia="zh-CN" w:bidi="ar-SA"/>
    </w:rPr>
  </w:style>
  <w:style w:type="character" w:customStyle="1" w:styleId="214">
    <w:name w:val="不明显参考1"/>
    <w:autoRedefine/>
    <w:qFormat/>
    <w:uiPriority w:val="0"/>
    <w:rPr>
      <w:smallCaps/>
      <w:color w:val="auto"/>
      <w:u w:val="single"/>
    </w:rPr>
  </w:style>
  <w:style w:type="character" w:customStyle="1" w:styleId="215">
    <w:name w:val="TITLE1.1 Char"/>
    <w:link w:val="216"/>
    <w:autoRedefine/>
    <w:qFormat/>
    <w:uiPriority w:val="99"/>
    <w:rPr>
      <w:rFonts w:ascii="黑体" w:hAnsi="黑体" w:eastAsia="黑体"/>
      <w:b/>
      <w:bCs/>
      <w:kern w:val="44"/>
      <w:sz w:val="32"/>
      <w:szCs w:val="32"/>
    </w:rPr>
  </w:style>
  <w:style w:type="paragraph" w:customStyle="1" w:styleId="216">
    <w:name w:val="TITLE1.1"/>
    <w:basedOn w:val="9"/>
    <w:link w:val="215"/>
    <w:autoRedefine/>
    <w:qFormat/>
    <w:uiPriority w:val="99"/>
    <w:pPr>
      <w:keepNext/>
      <w:keepLines/>
      <w:numPr>
        <w:ilvl w:val="1"/>
        <w:numId w:val="4"/>
      </w:numPr>
      <w:tabs>
        <w:tab w:val="left" w:pos="576"/>
      </w:tabs>
      <w:spacing w:before="260" w:beforeAutospacing="0" w:afterLines="50" w:afterAutospacing="0" w:line="416" w:lineRule="atLeast"/>
      <w:jc w:val="both"/>
    </w:pPr>
    <w:rPr>
      <w:rFonts w:hint="default" w:ascii="黑体" w:hAnsi="黑体" w:eastAsia="黑体"/>
      <w:bCs/>
      <w:kern w:val="44"/>
      <w:sz w:val="32"/>
      <w:szCs w:val="32"/>
    </w:rPr>
  </w:style>
  <w:style w:type="character" w:customStyle="1" w:styleId="217">
    <w:name w:val="atitle3"/>
    <w:autoRedefine/>
    <w:qFormat/>
    <w:uiPriority w:val="0"/>
    <w:rPr>
      <w:rFonts w:ascii="Verdana" w:hAnsi="Verdana" w:eastAsia="仿宋_GB2312"/>
      <w:sz w:val="24"/>
      <w:lang w:val="en-US" w:eastAsia="en-US" w:bidi="ar-SA"/>
    </w:rPr>
  </w:style>
  <w:style w:type="character" w:customStyle="1" w:styleId="218">
    <w:name w:val="case_b"/>
    <w:autoRedefine/>
    <w:qFormat/>
    <w:uiPriority w:val="0"/>
    <w:rPr>
      <w:rFonts w:ascii="Verdana" w:hAnsi="Verdana" w:eastAsia="仿宋_GB2312"/>
      <w:sz w:val="24"/>
      <w:lang w:val="en-US" w:eastAsia="en-US" w:bidi="ar-SA"/>
    </w:rPr>
  </w:style>
  <w:style w:type="character" w:customStyle="1" w:styleId="219">
    <w:name w:val="font21"/>
    <w:autoRedefine/>
    <w:qFormat/>
    <w:uiPriority w:val="0"/>
    <w:rPr>
      <w:rFonts w:hint="eastAsia" w:ascii="宋体" w:hAnsi="宋体" w:eastAsia="宋体" w:cs="宋体"/>
      <w:color w:val="000000"/>
      <w:sz w:val="22"/>
      <w:szCs w:val="22"/>
      <w:u w:val="none"/>
    </w:rPr>
  </w:style>
  <w:style w:type="character" w:customStyle="1" w:styleId="220">
    <w:name w:val="正文文本缩进 Char1"/>
    <w:autoRedefine/>
    <w:qFormat/>
    <w:uiPriority w:val="0"/>
    <w:rPr>
      <w:kern w:val="2"/>
      <w:sz w:val="21"/>
      <w:szCs w:val="24"/>
    </w:rPr>
  </w:style>
  <w:style w:type="character" w:customStyle="1" w:styleId="221">
    <w:name w:val="Z-符号层进 Char Char"/>
    <w:link w:val="222"/>
    <w:autoRedefine/>
    <w:qFormat/>
    <w:uiPriority w:val="0"/>
    <w:rPr>
      <w:sz w:val="24"/>
      <w:lang w:bidi="en-US"/>
    </w:rPr>
  </w:style>
  <w:style w:type="paragraph" w:customStyle="1" w:styleId="222">
    <w:name w:val="Z-符号层进"/>
    <w:basedOn w:val="1"/>
    <w:link w:val="221"/>
    <w:autoRedefine/>
    <w:qFormat/>
    <w:uiPriority w:val="0"/>
    <w:pPr>
      <w:widowControl/>
      <w:tabs>
        <w:tab w:val="left" w:pos="880"/>
      </w:tabs>
      <w:spacing w:before="120" w:line="360" w:lineRule="auto"/>
      <w:ind w:left="880" w:hanging="400"/>
      <w:jc w:val="left"/>
    </w:pPr>
    <w:rPr>
      <w:rFonts w:ascii="Calibri" w:hAnsi="Calibri" w:eastAsia="宋体" w:cs="Times New Roman"/>
      <w:kern w:val="0"/>
      <w:sz w:val="24"/>
      <w:szCs w:val="20"/>
      <w:lang w:bidi="en-US"/>
    </w:rPr>
  </w:style>
  <w:style w:type="character" w:customStyle="1" w:styleId="223">
    <w:name w:val="列出段落 Char1"/>
    <w:autoRedefine/>
    <w:qFormat/>
    <w:uiPriority w:val="34"/>
  </w:style>
  <w:style w:type="character" w:customStyle="1" w:styleId="224">
    <w:name w:val="Font Style124"/>
    <w:autoRedefine/>
    <w:unhideWhenUsed/>
    <w:qFormat/>
    <w:uiPriority w:val="0"/>
    <w:rPr>
      <w:rFonts w:hint="eastAsia" w:ascii="宋体" w:hAnsi="宋体" w:eastAsia="宋体"/>
      <w:spacing w:val="30"/>
      <w:sz w:val="24"/>
    </w:rPr>
  </w:style>
  <w:style w:type="character" w:customStyle="1" w:styleId="225">
    <w:name w:val="*正文 Char Char"/>
    <w:autoRedefine/>
    <w:qFormat/>
    <w:locked/>
    <w:uiPriority w:val="0"/>
    <w:rPr>
      <w:rFonts w:ascii="宋体" w:hAnsi="宋体"/>
      <w:kern w:val="2"/>
      <w:sz w:val="22"/>
      <w:szCs w:val="24"/>
    </w:rPr>
  </w:style>
  <w:style w:type="character" w:styleId="226">
    <w:name w:val="Placeholder Text"/>
    <w:autoRedefine/>
    <w:semiHidden/>
    <w:qFormat/>
    <w:uiPriority w:val="99"/>
    <w:rPr>
      <w:color w:val="808080"/>
    </w:rPr>
  </w:style>
  <w:style w:type="character" w:customStyle="1" w:styleId="227">
    <w:name w:val="页眉 字符"/>
    <w:autoRedefine/>
    <w:qFormat/>
    <w:uiPriority w:val="99"/>
    <w:rPr>
      <w:rFonts w:eastAsia="宋体"/>
      <w:kern w:val="2"/>
      <w:sz w:val="18"/>
      <w:szCs w:val="18"/>
      <w:lang w:val="en-US" w:eastAsia="zh-CN" w:bidi="ar-SA"/>
    </w:rPr>
  </w:style>
  <w:style w:type="character" w:customStyle="1" w:styleId="228">
    <w:name w:val="样式 正文缩进 + 首行缩进:  2 字符 Char"/>
    <w:autoRedefine/>
    <w:qFormat/>
    <w:uiPriority w:val="0"/>
    <w:rPr>
      <w:rFonts w:cs="宋体"/>
      <w:kern w:val="2"/>
      <w:sz w:val="24"/>
    </w:rPr>
  </w:style>
  <w:style w:type="character" w:customStyle="1" w:styleId="229">
    <w:name w:val="*正文 Char"/>
    <w:link w:val="230"/>
    <w:autoRedefine/>
    <w:qFormat/>
    <w:locked/>
    <w:uiPriority w:val="0"/>
    <w:rPr>
      <w:rFonts w:ascii="宋体" w:hAnsi="宋体" w:eastAsia="仿宋" w:cs="宋体"/>
      <w:sz w:val="24"/>
      <w:szCs w:val="24"/>
    </w:rPr>
  </w:style>
  <w:style w:type="paragraph" w:customStyle="1" w:styleId="230">
    <w:name w:val="*正文"/>
    <w:basedOn w:val="1"/>
    <w:link w:val="229"/>
    <w:autoRedefine/>
    <w:qFormat/>
    <w:uiPriority w:val="0"/>
    <w:pPr>
      <w:widowControl/>
      <w:spacing w:line="360" w:lineRule="auto"/>
      <w:ind w:firstLine="200" w:firstLineChars="200"/>
      <w:jc w:val="left"/>
    </w:pPr>
    <w:rPr>
      <w:rFonts w:ascii="宋体" w:hAnsi="宋体" w:eastAsia="仿宋" w:cs="宋体"/>
      <w:kern w:val="0"/>
      <w:sz w:val="24"/>
    </w:rPr>
  </w:style>
  <w:style w:type="character" w:customStyle="1" w:styleId="231">
    <w:name w:val="style161"/>
    <w:autoRedefine/>
    <w:qFormat/>
    <w:uiPriority w:val="0"/>
    <w:rPr>
      <w:color w:val="666666"/>
      <w:sz w:val="27"/>
      <w:szCs w:val="27"/>
    </w:rPr>
  </w:style>
  <w:style w:type="character" w:customStyle="1" w:styleId="232">
    <w:name w:val="sort"/>
    <w:autoRedefine/>
    <w:qFormat/>
    <w:uiPriority w:val="0"/>
    <w:rPr>
      <w:rFonts w:ascii="Times New Roman" w:hAnsi="Times New Roman" w:eastAsia="宋体"/>
      <w:color w:val="FFFFFF"/>
      <w:bdr w:val="single" w:color="auto" w:sz="24" w:space="0"/>
    </w:rPr>
  </w:style>
  <w:style w:type="character" w:customStyle="1" w:styleId="233">
    <w:name w:val="Char Char16"/>
    <w:autoRedefine/>
    <w:qFormat/>
    <w:uiPriority w:val="0"/>
    <w:rPr>
      <w:rFonts w:ascii="宋体" w:hAnsi="Times New Roman" w:eastAsia="宋体"/>
      <w:b/>
      <w:sz w:val="24"/>
      <w:lang w:val="en-US" w:eastAsia="zh-CN" w:bidi="ar-SA"/>
    </w:rPr>
  </w:style>
  <w:style w:type="character" w:customStyle="1" w:styleId="234">
    <w:name w:val="medium-normal1"/>
    <w:autoRedefine/>
    <w:qFormat/>
    <w:uiPriority w:val="0"/>
    <w:rPr>
      <w:rFonts w:hint="default" w:ascii="Arial" w:hAnsi="Arial" w:cs="Arial"/>
      <w:sz w:val="20"/>
      <w:szCs w:val="20"/>
    </w:rPr>
  </w:style>
  <w:style w:type="character" w:customStyle="1" w:styleId="235">
    <w:name w:val="contentlink1"/>
    <w:autoRedefine/>
    <w:qFormat/>
    <w:uiPriority w:val="0"/>
    <w:rPr>
      <w:rFonts w:hint="default" w:ascii="Arial" w:hAnsi="Arial" w:cs="Arial"/>
      <w:sz w:val="18"/>
      <w:szCs w:val="18"/>
      <w:u w:val="single"/>
    </w:rPr>
  </w:style>
  <w:style w:type="character" w:customStyle="1" w:styleId="236">
    <w:name w:val="正文段落 Char"/>
    <w:link w:val="237"/>
    <w:autoRedefine/>
    <w:qFormat/>
    <w:uiPriority w:val="0"/>
    <w:rPr>
      <w:rFonts w:ascii="Arial" w:hAnsi="Arial"/>
      <w:sz w:val="24"/>
      <w:szCs w:val="24"/>
    </w:rPr>
  </w:style>
  <w:style w:type="paragraph" w:customStyle="1" w:styleId="237">
    <w:name w:val="正文段落"/>
    <w:basedOn w:val="1"/>
    <w:link w:val="236"/>
    <w:autoRedefine/>
    <w:qFormat/>
    <w:uiPriority w:val="0"/>
    <w:pPr>
      <w:spacing w:line="360" w:lineRule="auto"/>
      <w:ind w:firstLine="480" w:firstLineChars="200"/>
      <w:contextualSpacing/>
    </w:pPr>
    <w:rPr>
      <w:rFonts w:ascii="Arial" w:hAnsi="Arial" w:eastAsia="宋体" w:cs="Times New Roman"/>
      <w:kern w:val="0"/>
      <w:sz w:val="24"/>
    </w:rPr>
  </w:style>
  <w:style w:type="character" w:customStyle="1" w:styleId="238">
    <w:name w:val="Font Style94"/>
    <w:autoRedefine/>
    <w:unhideWhenUsed/>
    <w:qFormat/>
    <w:uiPriority w:val="0"/>
    <w:rPr>
      <w:rFonts w:hint="eastAsia" w:ascii="Times New Roman" w:hAnsi="Times New Roman" w:eastAsia="Times New Roman"/>
      <w:sz w:val="28"/>
    </w:rPr>
  </w:style>
  <w:style w:type="character" w:customStyle="1" w:styleId="239">
    <w:name w:val="N.N.N Char"/>
    <w:link w:val="240"/>
    <w:autoRedefine/>
    <w:qFormat/>
    <w:uiPriority w:val="0"/>
    <w:rPr>
      <w:sz w:val="28"/>
      <w:szCs w:val="28"/>
    </w:rPr>
  </w:style>
  <w:style w:type="paragraph" w:customStyle="1" w:styleId="240">
    <w:name w:val="N.N.N"/>
    <w:basedOn w:val="1"/>
    <w:next w:val="1"/>
    <w:link w:val="239"/>
    <w:autoRedefine/>
    <w:qFormat/>
    <w:uiPriority w:val="0"/>
    <w:pPr>
      <w:tabs>
        <w:tab w:val="left" w:pos="1260"/>
      </w:tabs>
      <w:spacing w:line="360" w:lineRule="auto"/>
      <w:ind w:right="240" w:rightChars="100" w:firstLine="480"/>
      <w:outlineLvl w:val="2"/>
    </w:pPr>
    <w:rPr>
      <w:rFonts w:ascii="Calibri" w:hAnsi="Calibri" w:eastAsia="宋体" w:cs="Times New Roman"/>
      <w:kern w:val="0"/>
      <w:sz w:val="28"/>
      <w:szCs w:val="28"/>
    </w:rPr>
  </w:style>
  <w:style w:type="character" w:customStyle="1" w:styleId="241">
    <w:name w:val="HTML 地址 Char"/>
    <w:link w:val="44"/>
    <w:autoRedefine/>
    <w:qFormat/>
    <w:uiPriority w:val="0"/>
    <w:rPr>
      <w:i/>
      <w:iCs/>
      <w:szCs w:val="24"/>
    </w:rPr>
  </w:style>
  <w:style w:type="character" w:customStyle="1" w:styleId="242">
    <w:name w:val="z-窗体底端 Char2"/>
    <w:autoRedefine/>
    <w:semiHidden/>
    <w:qFormat/>
    <w:uiPriority w:val="99"/>
    <w:rPr>
      <w:rFonts w:ascii="Arial" w:hAnsi="Arial" w:cs="Arial"/>
      <w:vanish/>
      <w:kern w:val="2"/>
      <w:sz w:val="16"/>
      <w:szCs w:val="16"/>
    </w:rPr>
  </w:style>
  <w:style w:type="character" w:customStyle="1" w:styleId="243">
    <w:name w:val="!RepPar_alt+p Char"/>
    <w:link w:val="244"/>
    <w:autoRedefine/>
    <w:qFormat/>
    <w:locked/>
    <w:uiPriority w:val="0"/>
    <w:rPr>
      <w:sz w:val="24"/>
      <w:szCs w:val="24"/>
    </w:rPr>
  </w:style>
  <w:style w:type="paragraph" w:customStyle="1" w:styleId="244">
    <w:name w:val="!RepPar_alt+p"/>
    <w:basedOn w:val="1"/>
    <w:link w:val="243"/>
    <w:autoRedefine/>
    <w:qFormat/>
    <w:uiPriority w:val="0"/>
    <w:pPr>
      <w:spacing w:line="360" w:lineRule="auto"/>
      <w:ind w:firstLine="200" w:firstLineChars="200"/>
    </w:pPr>
    <w:rPr>
      <w:rFonts w:ascii="Calibri" w:hAnsi="Calibri" w:eastAsia="宋体" w:cs="Times New Roman"/>
      <w:kern w:val="0"/>
      <w:sz w:val="24"/>
    </w:rPr>
  </w:style>
  <w:style w:type="character" w:customStyle="1" w:styleId="245">
    <w:name w:val="bds_more9"/>
    <w:autoRedefine/>
    <w:qFormat/>
    <w:uiPriority w:val="0"/>
    <w:rPr>
      <w:rFonts w:ascii="Times New Roman" w:hAnsi="Times New Roman" w:eastAsia="宋体"/>
    </w:rPr>
  </w:style>
  <w:style w:type="character" w:customStyle="1" w:styleId="246">
    <w:name w:val="Char Char171"/>
    <w:autoRedefine/>
    <w:qFormat/>
    <w:uiPriority w:val="0"/>
    <w:rPr>
      <w:rFonts w:ascii="宋体" w:hAnsi="Times New Roman" w:eastAsia="宋体"/>
      <w:b/>
      <w:sz w:val="28"/>
      <w:lang w:val="en-US" w:eastAsia="zh-CN" w:bidi="ar-SA"/>
    </w:rPr>
  </w:style>
  <w:style w:type="character" w:customStyle="1" w:styleId="247">
    <w:name w:val="列表项目符号 Char"/>
    <w:link w:val="28"/>
    <w:autoRedefine/>
    <w:qFormat/>
    <w:uiPriority w:val="0"/>
    <w:rPr>
      <w:sz w:val="24"/>
      <w:lang w:eastAsia="en-US" w:bidi="en-US"/>
    </w:rPr>
  </w:style>
  <w:style w:type="character" w:customStyle="1" w:styleId="248">
    <w:name w:val="正文-new Char"/>
    <w:link w:val="249"/>
    <w:autoRedefine/>
    <w:qFormat/>
    <w:uiPriority w:val="0"/>
    <w:rPr>
      <w:rFonts w:ascii="宋体" w:hAnsi="宋体" w:cs="宋体"/>
      <w:kern w:val="2"/>
      <w:sz w:val="21"/>
      <w:szCs w:val="21"/>
    </w:rPr>
  </w:style>
  <w:style w:type="paragraph" w:customStyle="1" w:styleId="249">
    <w:name w:val="正文-new"/>
    <w:basedOn w:val="1"/>
    <w:link w:val="248"/>
    <w:autoRedefine/>
    <w:qFormat/>
    <w:uiPriority w:val="0"/>
    <w:pPr>
      <w:spacing w:line="360" w:lineRule="auto"/>
      <w:ind w:firstLine="425"/>
    </w:pPr>
    <w:rPr>
      <w:rFonts w:ascii="宋体" w:hAnsi="宋体" w:eastAsia="宋体" w:cs="宋体"/>
      <w:szCs w:val="21"/>
    </w:rPr>
  </w:style>
  <w:style w:type="character" w:customStyle="1" w:styleId="250">
    <w:name w:val="样式 楷体_GB2312 四号"/>
    <w:autoRedefine/>
    <w:qFormat/>
    <w:uiPriority w:val="0"/>
    <w:rPr>
      <w:rFonts w:ascii="宋体" w:eastAsia="宋体"/>
      <w:sz w:val="21"/>
      <w:szCs w:val="21"/>
    </w:rPr>
  </w:style>
  <w:style w:type="character" w:customStyle="1" w:styleId="251">
    <w:name w:val="@他1"/>
    <w:autoRedefine/>
    <w:unhideWhenUsed/>
    <w:qFormat/>
    <w:uiPriority w:val="99"/>
    <w:rPr>
      <w:color w:val="2B579A"/>
      <w:shd w:val="clear" w:color="auto" w:fill="E6E6E6"/>
    </w:rPr>
  </w:style>
  <w:style w:type="character" w:customStyle="1" w:styleId="252">
    <w:name w:val="正文舒城 Char"/>
    <w:link w:val="253"/>
    <w:autoRedefine/>
    <w:qFormat/>
    <w:uiPriority w:val="0"/>
    <w:rPr>
      <w:rFonts w:ascii="宋体" w:hAnsi="宋体"/>
      <w:sz w:val="28"/>
      <w:szCs w:val="28"/>
    </w:rPr>
  </w:style>
  <w:style w:type="paragraph" w:customStyle="1" w:styleId="253">
    <w:name w:val="正文舒城"/>
    <w:basedOn w:val="1"/>
    <w:link w:val="252"/>
    <w:autoRedefine/>
    <w:qFormat/>
    <w:uiPriority w:val="0"/>
    <w:pPr>
      <w:ind w:firstLine="566" w:firstLineChars="202"/>
    </w:pPr>
    <w:rPr>
      <w:rFonts w:ascii="宋体" w:hAnsi="宋体" w:eastAsia="宋体" w:cs="Times New Roman"/>
      <w:kern w:val="0"/>
      <w:sz w:val="28"/>
      <w:szCs w:val="28"/>
    </w:rPr>
  </w:style>
  <w:style w:type="character" w:customStyle="1" w:styleId="254">
    <w:name w:val="小条目2 Char"/>
    <w:link w:val="255"/>
    <w:autoRedefine/>
    <w:qFormat/>
    <w:uiPriority w:val="99"/>
    <w:rPr>
      <w:kern w:val="2"/>
      <w:sz w:val="24"/>
      <w:szCs w:val="22"/>
    </w:rPr>
  </w:style>
  <w:style w:type="paragraph" w:customStyle="1" w:styleId="255">
    <w:name w:val="小条目2"/>
    <w:basedOn w:val="184"/>
    <w:link w:val="254"/>
    <w:autoRedefine/>
    <w:qFormat/>
    <w:uiPriority w:val="99"/>
    <w:pPr>
      <w:numPr>
        <w:ilvl w:val="0"/>
        <w:numId w:val="5"/>
      </w:numPr>
      <w:ind w:firstLine="0" w:firstLineChars="0"/>
    </w:pPr>
    <w:rPr>
      <w:sz w:val="24"/>
    </w:rPr>
  </w:style>
  <w:style w:type="character" w:customStyle="1" w:styleId="256">
    <w:name w:val="headline-content"/>
    <w:autoRedefine/>
    <w:qFormat/>
    <w:uiPriority w:val="0"/>
  </w:style>
  <w:style w:type="character" w:customStyle="1" w:styleId="257">
    <w:name w:val="apple-converted-space"/>
    <w:autoRedefine/>
    <w:qFormat/>
    <w:uiPriority w:val="0"/>
  </w:style>
  <w:style w:type="character" w:customStyle="1" w:styleId="258">
    <w:name w:val="正文文本缩进 2 Char1"/>
    <w:link w:val="54"/>
    <w:autoRedefine/>
    <w:qFormat/>
    <w:locked/>
    <w:uiPriority w:val="0"/>
    <w:rPr>
      <w:sz w:val="21"/>
      <w:szCs w:val="24"/>
    </w:rPr>
  </w:style>
  <w:style w:type="character" w:customStyle="1" w:styleId="259">
    <w:name w:val="MSE论文正文 Char"/>
    <w:link w:val="260"/>
    <w:autoRedefine/>
    <w:qFormat/>
    <w:uiPriority w:val="0"/>
    <w:rPr>
      <w:rFonts w:ascii="宋体" w:hAnsi="宋体"/>
      <w:color w:val="000000"/>
      <w:sz w:val="24"/>
      <w:szCs w:val="24"/>
      <w:lang w:eastAsia="ja-JP"/>
    </w:rPr>
  </w:style>
  <w:style w:type="paragraph" w:customStyle="1" w:styleId="260">
    <w:name w:val="MSE论文正文"/>
    <w:basedOn w:val="1"/>
    <w:link w:val="259"/>
    <w:autoRedefine/>
    <w:qFormat/>
    <w:uiPriority w:val="0"/>
    <w:pPr>
      <w:autoSpaceDE w:val="0"/>
      <w:autoSpaceDN w:val="0"/>
      <w:snapToGrid w:val="0"/>
      <w:spacing w:line="300" w:lineRule="auto"/>
      <w:ind w:firstLine="506" w:firstLineChars="200"/>
    </w:pPr>
    <w:rPr>
      <w:rFonts w:ascii="宋体" w:hAnsi="宋体" w:eastAsia="宋体" w:cs="Times New Roman"/>
      <w:color w:val="000000"/>
      <w:kern w:val="0"/>
      <w:sz w:val="24"/>
      <w:lang w:eastAsia="ja-JP"/>
    </w:rPr>
  </w:style>
  <w:style w:type="character" w:customStyle="1" w:styleId="261">
    <w:name w:val="b"/>
    <w:autoRedefine/>
    <w:qFormat/>
    <w:uiPriority w:val="0"/>
    <w:rPr>
      <w:rFonts w:ascii="Verdana" w:hAnsi="Verdana" w:eastAsia="仿宋_GB2312"/>
      <w:b/>
      <w:sz w:val="24"/>
      <w:lang w:val="en-US" w:eastAsia="en-US" w:bidi="ar-SA"/>
    </w:rPr>
  </w:style>
  <w:style w:type="character" w:customStyle="1" w:styleId="262">
    <w:name w:val="论文正文 Char Char"/>
    <w:link w:val="263"/>
    <w:autoRedefine/>
    <w:qFormat/>
    <w:uiPriority w:val="0"/>
    <w:rPr>
      <w:rFonts w:cs="宋体"/>
      <w:sz w:val="24"/>
    </w:rPr>
  </w:style>
  <w:style w:type="paragraph" w:customStyle="1" w:styleId="263">
    <w:name w:val="论文正文"/>
    <w:basedOn w:val="1"/>
    <w:link w:val="262"/>
    <w:autoRedefine/>
    <w:qFormat/>
    <w:uiPriority w:val="0"/>
    <w:pPr>
      <w:spacing w:beforeLines="50" w:afterLines="50" w:line="400" w:lineRule="atLeast"/>
      <w:ind w:firstLine="480" w:firstLineChars="200"/>
    </w:pPr>
    <w:rPr>
      <w:rFonts w:ascii="Calibri" w:hAnsi="Calibri" w:eastAsia="宋体" w:cs="宋体"/>
      <w:kern w:val="0"/>
      <w:sz w:val="24"/>
      <w:szCs w:val="20"/>
    </w:rPr>
  </w:style>
  <w:style w:type="character" w:customStyle="1" w:styleId="264">
    <w:name w:val="副标题 Char"/>
    <w:link w:val="66"/>
    <w:autoRedefine/>
    <w:qFormat/>
    <w:uiPriority w:val="0"/>
    <w:rPr>
      <w:rFonts w:ascii="Cambria" w:hAnsi="Cambria"/>
      <w:sz w:val="24"/>
      <w:szCs w:val="24"/>
      <w:lang w:eastAsia="en-US" w:bidi="en-US"/>
    </w:rPr>
  </w:style>
  <w:style w:type="character" w:customStyle="1" w:styleId="265">
    <w:name w:val="三级条标题 Char"/>
    <w:autoRedefine/>
    <w:qFormat/>
    <w:uiPriority w:val="0"/>
    <w:rPr>
      <w:rFonts w:hint="eastAsia" w:ascii="黑体" w:hAnsi="Verdana" w:eastAsia="黑体"/>
      <w:sz w:val="21"/>
      <w:lang w:val="en-US" w:eastAsia="zh-CN" w:bidi="ar-SA"/>
    </w:rPr>
  </w:style>
  <w:style w:type="character" w:customStyle="1" w:styleId="266">
    <w:name w:val="正文文本缩进 3 Char3"/>
    <w:link w:val="72"/>
    <w:autoRedefine/>
    <w:qFormat/>
    <w:uiPriority w:val="0"/>
    <w:rPr>
      <w:sz w:val="16"/>
      <w:szCs w:val="16"/>
    </w:rPr>
  </w:style>
  <w:style w:type="character" w:customStyle="1" w:styleId="267">
    <w:name w:val="样式 正文缩进 + 首行缩进:  2 字符 Char Char"/>
    <w:link w:val="268"/>
    <w:autoRedefine/>
    <w:qFormat/>
    <w:uiPriority w:val="99"/>
    <w:rPr>
      <w:rFonts w:ascii="宋体" w:cs="Mangal"/>
      <w:sz w:val="24"/>
      <w:lang w:bidi="hi-IN"/>
    </w:rPr>
  </w:style>
  <w:style w:type="paragraph" w:customStyle="1" w:styleId="268">
    <w:name w:val="样式 正文缩进 + 首行缩进:  2 字符"/>
    <w:basedOn w:val="5"/>
    <w:link w:val="267"/>
    <w:autoRedefine/>
    <w:qFormat/>
    <w:uiPriority w:val="99"/>
    <w:pPr>
      <w:widowControl w:val="0"/>
      <w:spacing w:before="60" w:after="60" w:line="240" w:lineRule="auto"/>
      <w:ind w:firstLine="482" w:firstLineChars="200"/>
      <w:jc w:val="both"/>
    </w:pPr>
    <w:rPr>
      <w:rFonts w:ascii="宋体" w:hAnsi="Calibri" w:cs="Mangal"/>
      <w:sz w:val="24"/>
      <w:lang w:bidi="hi-IN"/>
    </w:rPr>
  </w:style>
  <w:style w:type="character" w:customStyle="1" w:styleId="269">
    <w:name w:val="表格非标题文字 Char Char"/>
    <w:link w:val="270"/>
    <w:autoRedefine/>
    <w:qFormat/>
    <w:uiPriority w:val="0"/>
    <w:rPr>
      <w:rFonts w:ascii="Futura Bk" w:hAnsi="Futura Bk"/>
      <w:sz w:val="18"/>
      <w:szCs w:val="21"/>
    </w:rPr>
  </w:style>
  <w:style w:type="paragraph" w:customStyle="1" w:styleId="270">
    <w:name w:val="表格非标题文字"/>
    <w:link w:val="269"/>
    <w:autoRedefine/>
    <w:qFormat/>
    <w:uiPriority w:val="0"/>
    <w:pPr>
      <w:snapToGrid w:val="0"/>
      <w:spacing w:before="80" w:after="40"/>
    </w:pPr>
    <w:rPr>
      <w:rFonts w:ascii="Futura Bk" w:hAnsi="Futura Bk" w:eastAsia="宋体" w:cs="Times New Roman"/>
      <w:sz w:val="18"/>
      <w:szCs w:val="21"/>
      <w:lang w:val="en-US" w:eastAsia="zh-CN" w:bidi="ar-SA"/>
    </w:rPr>
  </w:style>
  <w:style w:type="character" w:customStyle="1" w:styleId="271">
    <w:name w:val="信息标题 Char"/>
    <w:link w:val="82"/>
    <w:autoRedefine/>
    <w:qFormat/>
    <w:uiPriority w:val="0"/>
    <w:rPr>
      <w:rFonts w:cs="Arial"/>
      <w:sz w:val="24"/>
      <w:szCs w:val="24"/>
      <w:shd w:val="pct20" w:color="auto" w:fill="auto"/>
    </w:rPr>
  </w:style>
  <w:style w:type="character" w:customStyle="1" w:styleId="272">
    <w:name w:val="uicontrol"/>
    <w:autoRedefine/>
    <w:qFormat/>
    <w:uiPriority w:val="0"/>
  </w:style>
  <w:style w:type="character" w:customStyle="1" w:styleId="273">
    <w:name w:val="论文图编号 Char Char Char"/>
    <w:autoRedefine/>
    <w:qFormat/>
    <w:uiPriority w:val="0"/>
    <w:rPr>
      <w:rFonts w:cs="宋体"/>
      <w:snapToGrid/>
      <w:sz w:val="21"/>
    </w:rPr>
  </w:style>
  <w:style w:type="character" w:customStyle="1" w:styleId="274">
    <w:name w:val="正文（标书） Char"/>
    <w:link w:val="275"/>
    <w:autoRedefine/>
    <w:qFormat/>
    <w:uiPriority w:val="0"/>
    <w:rPr>
      <w:sz w:val="24"/>
      <w:szCs w:val="22"/>
    </w:rPr>
  </w:style>
  <w:style w:type="paragraph" w:customStyle="1" w:styleId="275">
    <w:name w:val="正文（标书）"/>
    <w:basedOn w:val="1"/>
    <w:link w:val="274"/>
    <w:autoRedefine/>
    <w:qFormat/>
    <w:uiPriority w:val="0"/>
    <w:pPr>
      <w:widowControl/>
      <w:spacing w:line="360" w:lineRule="auto"/>
      <w:ind w:firstLine="420"/>
      <w:jc w:val="left"/>
    </w:pPr>
    <w:rPr>
      <w:rFonts w:ascii="Calibri" w:hAnsi="Calibri" w:eastAsia="宋体" w:cs="Times New Roman"/>
      <w:kern w:val="0"/>
      <w:sz w:val="24"/>
      <w:szCs w:val="22"/>
    </w:rPr>
  </w:style>
  <w:style w:type="character" w:customStyle="1" w:styleId="276">
    <w:name w:val="图片居中 Char"/>
    <w:link w:val="277"/>
    <w:autoRedefine/>
    <w:qFormat/>
    <w:uiPriority w:val="0"/>
    <w:rPr>
      <w:rFonts w:ascii="Arial" w:hAnsi="Arial"/>
      <w:kern w:val="2"/>
      <w:sz w:val="24"/>
      <w:szCs w:val="22"/>
    </w:rPr>
  </w:style>
  <w:style w:type="paragraph" w:customStyle="1" w:styleId="277">
    <w:name w:val="图片居中"/>
    <w:basedOn w:val="198"/>
    <w:link w:val="276"/>
    <w:autoRedefine/>
    <w:qFormat/>
    <w:uiPriority w:val="0"/>
    <w:pPr>
      <w:ind w:firstLine="0" w:firstLineChars="0"/>
      <w:jc w:val="center"/>
    </w:pPr>
  </w:style>
  <w:style w:type="character" w:customStyle="1" w:styleId="278">
    <w:name w:val="h1 Char"/>
    <w:autoRedefine/>
    <w:qFormat/>
    <w:uiPriority w:val="0"/>
    <w:rPr>
      <w:rFonts w:ascii="Times New Roman" w:hAnsi="Times New Roman"/>
      <w:b/>
      <w:bCs/>
      <w:kern w:val="44"/>
      <w:sz w:val="36"/>
      <w:szCs w:val="44"/>
    </w:rPr>
  </w:style>
  <w:style w:type="character" w:customStyle="1" w:styleId="279">
    <w:name w:val="编号项 Char"/>
    <w:link w:val="280"/>
    <w:autoRedefine/>
    <w:qFormat/>
    <w:uiPriority w:val="99"/>
    <w:rPr>
      <w:kern w:val="2"/>
      <w:sz w:val="24"/>
      <w:szCs w:val="24"/>
    </w:rPr>
  </w:style>
  <w:style w:type="paragraph" w:customStyle="1" w:styleId="280">
    <w:name w:val="编号项"/>
    <w:basedOn w:val="1"/>
    <w:link w:val="279"/>
    <w:autoRedefine/>
    <w:qFormat/>
    <w:uiPriority w:val="99"/>
    <w:pPr>
      <w:numPr>
        <w:ilvl w:val="0"/>
        <w:numId w:val="6"/>
      </w:numPr>
      <w:adjustRightInd w:val="0"/>
      <w:snapToGrid w:val="0"/>
      <w:spacing w:line="440" w:lineRule="exact"/>
      <w:ind w:firstLine="0"/>
    </w:pPr>
    <w:rPr>
      <w:rFonts w:ascii="Calibri" w:hAnsi="Calibri" w:eastAsia="宋体" w:cs="Times New Roman"/>
      <w:sz w:val="24"/>
    </w:rPr>
  </w:style>
  <w:style w:type="character" w:customStyle="1" w:styleId="281">
    <w:name w:val="一级条标题 Char Char"/>
    <w:autoRedefine/>
    <w:qFormat/>
    <w:uiPriority w:val="0"/>
    <w:rPr>
      <w:rFonts w:ascii="Times New Roman" w:hAnsi="Times New Roman" w:eastAsia="黑体" w:cs="Times New Roman"/>
      <w:i/>
      <w:iCs/>
      <w:color w:val="000000"/>
      <w:kern w:val="0"/>
      <w:szCs w:val="20"/>
      <w:lang w:eastAsia="en-US" w:bidi="en-US"/>
    </w:rPr>
  </w:style>
  <w:style w:type="character" w:customStyle="1" w:styleId="282">
    <w:name w:val="spelle"/>
    <w:autoRedefine/>
    <w:qFormat/>
    <w:uiPriority w:val="0"/>
  </w:style>
  <w:style w:type="character" w:customStyle="1" w:styleId="283">
    <w:name w:val="标题 Char1"/>
    <w:autoRedefine/>
    <w:qFormat/>
    <w:uiPriority w:val="0"/>
    <w:rPr>
      <w:rFonts w:ascii="Cambria" w:hAnsi="Cambria" w:eastAsia="宋体" w:cs="Times New Roman"/>
      <w:b/>
      <w:bCs/>
      <w:sz w:val="32"/>
      <w:szCs w:val="32"/>
    </w:rPr>
  </w:style>
  <w:style w:type="character" w:customStyle="1" w:styleId="284">
    <w:name w:val="atitle2"/>
    <w:autoRedefine/>
    <w:qFormat/>
    <w:uiPriority w:val="0"/>
    <w:rPr>
      <w:rFonts w:eastAsia="宋体"/>
      <w:kern w:val="2"/>
      <w:sz w:val="24"/>
      <w:szCs w:val="24"/>
      <w:lang w:val="en-US" w:eastAsia="zh-CN" w:bidi="ar-SA"/>
    </w:rPr>
  </w:style>
  <w:style w:type="character" w:customStyle="1" w:styleId="285">
    <w:name w:val="文本 Char"/>
    <w:link w:val="286"/>
    <w:autoRedefine/>
    <w:qFormat/>
    <w:uiPriority w:val="0"/>
    <w:rPr>
      <w:rFonts w:ascii="宋体" w:hAnsi="宋体"/>
      <w:kern w:val="2"/>
      <w:sz w:val="24"/>
      <w:szCs w:val="24"/>
    </w:rPr>
  </w:style>
  <w:style w:type="paragraph" w:customStyle="1" w:styleId="286">
    <w:name w:val="文本"/>
    <w:basedOn w:val="1"/>
    <w:link w:val="285"/>
    <w:autoRedefine/>
    <w:qFormat/>
    <w:uiPriority w:val="0"/>
    <w:pPr>
      <w:spacing w:beforeLines="50" w:afterLines="50" w:line="360" w:lineRule="auto"/>
      <w:ind w:firstLine="480" w:firstLineChars="200"/>
      <w:jc w:val="left"/>
    </w:pPr>
    <w:rPr>
      <w:rFonts w:ascii="宋体" w:hAnsi="宋体" w:eastAsia="宋体" w:cs="Times New Roman"/>
      <w:sz w:val="24"/>
    </w:rPr>
  </w:style>
  <w:style w:type="character" w:customStyle="1" w:styleId="287">
    <w:name w:val="_正文段落 Char Char"/>
    <w:autoRedefine/>
    <w:qFormat/>
    <w:uiPriority w:val="0"/>
    <w:rPr>
      <w:rFonts w:ascii="Times New Roman" w:hAnsi="Times New Roman"/>
      <w:color w:val="000000"/>
      <w:sz w:val="24"/>
      <w:szCs w:val="24"/>
    </w:rPr>
  </w:style>
  <w:style w:type="character" w:customStyle="1" w:styleId="288">
    <w:name w:val="批注框文本 Char1"/>
    <w:autoRedefine/>
    <w:semiHidden/>
    <w:qFormat/>
    <w:uiPriority w:val="0"/>
    <w:rPr>
      <w:sz w:val="18"/>
      <w:szCs w:val="18"/>
    </w:rPr>
  </w:style>
  <w:style w:type="character" w:customStyle="1" w:styleId="289">
    <w:name w:val="123 Char"/>
    <w:link w:val="290"/>
    <w:autoRedefine/>
    <w:qFormat/>
    <w:uiPriority w:val="0"/>
    <w:rPr>
      <w:rFonts w:ascii="仿宋_GB2312" w:eastAsia="仿宋_GB2312"/>
      <w:sz w:val="30"/>
      <w:szCs w:val="24"/>
    </w:rPr>
  </w:style>
  <w:style w:type="paragraph" w:customStyle="1" w:styleId="290">
    <w:name w:val="123"/>
    <w:basedOn w:val="1"/>
    <w:link w:val="289"/>
    <w:autoRedefine/>
    <w:qFormat/>
    <w:uiPriority w:val="0"/>
    <w:pPr>
      <w:spacing w:line="500" w:lineRule="exact"/>
      <w:ind w:firstLine="600" w:firstLineChars="200"/>
    </w:pPr>
    <w:rPr>
      <w:rFonts w:ascii="仿宋_GB2312" w:hAnsi="Calibri" w:eastAsia="仿宋_GB2312" w:cs="Times New Roman"/>
      <w:kern w:val="0"/>
      <w:sz w:val="30"/>
    </w:rPr>
  </w:style>
  <w:style w:type="character" w:customStyle="1" w:styleId="291">
    <w:name w:val="font91"/>
    <w:autoRedefine/>
    <w:qFormat/>
    <w:uiPriority w:val="0"/>
    <w:rPr>
      <w:rFonts w:hint="default" w:ascii="Arial" w:hAnsi="Arial" w:cs="Arial"/>
      <w:sz w:val="16"/>
      <w:szCs w:val="16"/>
    </w:rPr>
  </w:style>
  <w:style w:type="character" w:customStyle="1" w:styleId="292">
    <w:name w:val="正文首行缩进 Char1"/>
    <w:link w:val="89"/>
    <w:autoRedefine/>
    <w:qFormat/>
    <w:locked/>
    <w:uiPriority w:val="0"/>
    <w:rPr>
      <w:sz w:val="24"/>
      <w:szCs w:val="24"/>
    </w:rPr>
  </w:style>
  <w:style w:type="character" w:customStyle="1" w:styleId="293">
    <w:name w:val="样式1 Char"/>
    <w:link w:val="119"/>
    <w:autoRedefine/>
    <w:qFormat/>
    <w:locked/>
    <w:uiPriority w:val="0"/>
    <w:rPr>
      <w:rFonts w:ascii="宋体" w:hAnsi="宋体"/>
      <w:sz w:val="21"/>
      <w:szCs w:val="21"/>
    </w:rPr>
  </w:style>
  <w:style w:type="character" w:customStyle="1" w:styleId="294">
    <w:name w:val="im-content1"/>
    <w:autoRedefine/>
    <w:qFormat/>
    <w:uiPriority w:val="0"/>
    <w:rPr>
      <w:color w:val="333333"/>
    </w:rPr>
  </w:style>
  <w:style w:type="character" w:customStyle="1" w:styleId="295">
    <w:name w:val="题注 Char"/>
    <w:link w:val="26"/>
    <w:autoRedefine/>
    <w:qFormat/>
    <w:locked/>
    <w:uiPriority w:val="0"/>
    <w:rPr>
      <w:rFonts w:ascii="Arial" w:hAnsi="Arial" w:eastAsia="黑体" w:cs="Arial"/>
    </w:rPr>
  </w:style>
  <w:style w:type="character" w:customStyle="1" w:styleId="296">
    <w:name w:val="sidecatalog-dot1"/>
    <w:autoRedefine/>
    <w:qFormat/>
    <w:uiPriority w:val="0"/>
    <w:rPr>
      <w:rFonts w:ascii="Times New Roman" w:hAnsi="Times New Roman" w:eastAsia="宋体"/>
    </w:rPr>
  </w:style>
  <w:style w:type="character" w:customStyle="1" w:styleId="297">
    <w:name w:val="mycustom Char Char"/>
    <w:link w:val="298"/>
    <w:autoRedefine/>
    <w:qFormat/>
    <w:uiPriority w:val="0"/>
    <w:rPr>
      <w:sz w:val="24"/>
      <w:szCs w:val="24"/>
    </w:rPr>
  </w:style>
  <w:style w:type="paragraph" w:customStyle="1" w:styleId="298">
    <w:name w:val="mycustom"/>
    <w:basedOn w:val="1"/>
    <w:link w:val="297"/>
    <w:autoRedefine/>
    <w:qFormat/>
    <w:uiPriority w:val="0"/>
    <w:pPr>
      <w:adjustRightInd w:val="0"/>
      <w:spacing w:before="100" w:beforeAutospacing="1" w:after="100" w:afterAutospacing="1" w:line="360" w:lineRule="auto"/>
      <w:ind w:left="992" w:firstLine="200" w:firstLineChars="200"/>
      <w:jc w:val="left"/>
    </w:pPr>
    <w:rPr>
      <w:rFonts w:ascii="Calibri" w:hAnsi="Calibri" w:eastAsia="宋体" w:cs="Times New Roman"/>
      <w:kern w:val="0"/>
      <w:sz w:val="24"/>
    </w:rPr>
  </w:style>
  <w:style w:type="character" w:customStyle="1" w:styleId="299">
    <w:name w:val="宏文本 Char1"/>
    <w:autoRedefine/>
    <w:qFormat/>
    <w:uiPriority w:val="99"/>
    <w:rPr>
      <w:rFonts w:ascii="Courier New" w:hAnsi="Courier New" w:cs="Courier New"/>
      <w:kern w:val="2"/>
      <w:sz w:val="24"/>
      <w:szCs w:val="24"/>
    </w:rPr>
  </w:style>
  <w:style w:type="character" w:customStyle="1" w:styleId="300">
    <w:name w:val="样式 宋体 小四 红色"/>
    <w:autoRedefine/>
    <w:qFormat/>
    <w:uiPriority w:val="0"/>
    <w:rPr>
      <w:rFonts w:ascii="宋体" w:hAnsi="宋体" w:eastAsia="宋体"/>
      <w:color w:val="auto"/>
      <w:sz w:val="24"/>
      <w:szCs w:val="24"/>
    </w:rPr>
  </w:style>
  <w:style w:type="character" w:customStyle="1" w:styleId="301">
    <w:name w:val="t3"/>
    <w:autoRedefine/>
    <w:qFormat/>
    <w:uiPriority w:val="0"/>
  </w:style>
  <w:style w:type="character" w:customStyle="1" w:styleId="302">
    <w:name w:val="WW8Num11z0"/>
    <w:autoRedefine/>
    <w:qFormat/>
    <w:uiPriority w:val="0"/>
    <w:rPr>
      <w:b/>
      <w:lang w:val="en-US"/>
    </w:rPr>
  </w:style>
  <w:style w:type="character" w:customStyle="1" w:styleId="303">
    <w:name w:val="cnd1"/>
    <w:autoRedefine/>
    <w:qFormat/>
    <w:uiPriority w:val="0"/>
    <w:rPr>
      <w:rFonts w:eastAsia="宋体"/>
      <w:color w:val="000000"/>
      <w:kern w:val="2"/>
      <w:sz w:val="18"/>
      <w:szCs w:val="18"/>
      <w:lang w:val="en-US" w:eastAsia="zh-CN" w:bidi="ar-SA"/>
    </w:rPr>
  </w:style>
  <w:style w:type="character" w:customStyle="1" w:styleId="304">
    <w:name w:val="文档结构图 Char"/>
    <w:autoRedefine/>
    <w:qFormat/>
    <w:uiPriority w:val="99"/>
    <w:rPr>
      <w:rFonts w:ascii="宋体"/>
      <w:kern w:val="2"/>
      <w:sz w:val="18"/>
      <w:szCs w:val="18"/>
    </w:rPr>
  </w:style>
  <w:style w:type="character" w:customStyle="1" w:styleId="305">
    <w:name w:val="Item List in Table Char"/>
    <w:link w:val="306"/>
    <w:autoRedefine/>
    <w:qFormat/>
    <w:uiPriority w:val="99"/>
    <w:rPr>
      <w:rFonts w:cs="Arial"/>
      <w:sz w:val="21"/>
      <w:szCs w:val="21"/>
    </w:rPr>
  </w:style>
  <w:style w:type="paragraph" w:customStyle="1" w:styleId="306">
    <w:name w:val="Item List in Table"/>
    <w:basedOn w:val="1"/>
    <w:link w:val="305"/>
    <w:autoRedefine/>
    <w:qFormat/>
    <w:uiPriority w:val="99"/>
    <w:pPr>
      <w:widowControl/>
      <w:tabs>
        <w:tab w:val="left" w:pos="284"/>
      </w:tabs>
      <w:topLinePunct/>
      <w:adjustRightInd w:val="0"/>
      <w:snapToGrid w:val="0"/>
      <w:spacing w:before="80" w:after="80" w:line="240" w:lineRule="atLeast"/>
      <w:ind w:left="284" w:hanging="284"/>
      <w:jc w:val="left"/>
    </w:pPr>
    <w:rPr>
      <w:rFonts w:ascii="Calibri" w:hAnsi="Calibri" w:eastAsia="宋体" w:cs="Arial"/>
      <w:kern w:val="0"/>
      <w:szCs w:val="21"/>
    </w:rPr>
  </w:style>
  <w:style w:type="character" w:customStyle="1" w:styleId="307">
    <w:name w:val="bds_nopic1"/>
    <w:autoRedefine/>
    <w:qFormat/>
    <w:uiPriority w:val="0"/>
    <w:rPr>
      <w:rFonts w:ascii="Times New Roman" w:hAnsi="Times New Roman" w:eastAsia="宋体"/>
    </w:rPr>
  </w:style>
  <w:style w:type="character" w:customStyle="1" w:styleId="308">
    <w:name w:val="表正文 Char3"/>
    <w:autoRedefine/>
    <w:qFormat/>
    <w:uiPriority w:val="0"/>
    <w:rPr>
      <w:rFonts w:eastAsia="宋体"/>
      <w:kern w:val="2"/>
      <w:sz w:val="21"/>
      <w:szCs w:val="24"/>
      <w:lang w:val="en-US" w:eastAsia="zh-CN" w:bidi="ar-SA"/>
    </w:rPr>
  </w:style>
  <w:style w:type="character" w:customStyle="1" w:styleId="309">
    <w:name w:val="hps"/>
    <w:autoRedefine/>
    <w:qFormat/>
    <w:uiPriority w:val="0"/>
  </w:style>
  <w:style w:type="character" w:customStyle="1" w:styleId="310">
    <w:name w:val="普通(网站) 字符"/>
    <w:autoRedefine/>
    <w:qFormat/>
    <w:uiPriority w:val="99"/>
    <w:rPr>
      <w:rFonts w:ascii="宋体" w:hAnsi="宋体"/>
      <w:color w:val="000000"/>
      <w:sz w:val="24"/>
      <w:szCs w:val="24"/>
    </w:rPr>
  </w:style>
  <w:style w:type="character" w:customStyle="1" w:styleId="311">
    <w:name w:val="表格文本 Char1"/>
    <w:link w:val="312"/>
    <w:autoRedefine/>
    <w:qFormat/>
    <w:uiPriority w:val="0"/>
    <w:rPr>
      <w:rFonts w:ascii="Arial" w:hAnsi="Arial"/>
      <w:sz w:val="21"/>
      <w:szCs w:val="21"/>
      <w:lang w:val="en-US" w:eastAsia="zh-CN"/>
    </w:rPr>
  </w:style>
  <w:style w:type="paragraph" w:customStyle="1" w:styleId="312">
    <w:name w:val="表格文本"/>
    <w:link w:val="311"/>
    <w:autoRedefine/>
    <w:qFormat/>
    <w:uiPriority w:val="0"/>
    <w:pPr>
      <w:tabs>
        <w:tab w:val="decimal" w:pos="0"/>
      </w:tabs>
    </w:pPr>
    <w:rPr>
      <w:rFonts w:ascii="Arial" w:hAnsi="Arial" w:eastAsia="宋体" w:cs="Times New Roman"/>
      <w:sz w:val="21"/>
      <w:szCs w:val="21"/>
      <w:lang w:val="en-US" w:eastAsia="zh-CN" w:bidi="ar-SA"/>
    </w:rPr>
  </w:style>
  <w:style w:type="character" w:customStyle="1" w:styleId="313">
    <w:name w:val="栖霞4级标题 Char"/>
    <w:link w:val="314"/>
    <w:autoRedefine/>
    <w:qFormat/>
    <w:locked/>
    <w:uiPriority w:val="0"/>
    <w:rPr>
      <w:rFonts w:ascii="微软雅黑" w:hAnsi="微软雅黑" w:eastAsia="微软雅黑" w:cs="微软雅黑"/>
      <w:b/>
      <w:bCs/>
      <w:kern w:val="44"/>
      <w:sz w:val="24"/>
      <w:szCs w:val="24"/>
    </w:rPr>
  </w:style>
  <w:style w:type="paragraph" w:customStyle="1" w:styleId="314">
    <w:name w:val="栖霞4级标题"/>
    <w:basedOn w:val="11"/>
    <w:link w:val="313"/>
    <w:autoRedefine/>
    <w:qFormat/>
    <w:uiPriority w:val="0"/>
    <w:pPr>
      <w:tabs>
        <w:tab w:val="left" w:pos="794"/>
        <w:tab w:val="left" w:pos="1239"/>
      </w:tabs>
      <w:spacing w:beforeLines="50" w:afterLines="50" w:line="240" w:lineRule="auto"/>
      <w:ind w:left="284" w:right="100" w:rightChars="100" w:firstLine="283"/>
    </w:pPr>
    <w:rPr>
      <w:rFonts w:ascii="微软雅黑" w:hAnsi="微软雅黑" w:eastAsia="微软雅黑" w:cs="微软雅黑"/>
      <w:kern w:val="44"/>
      <w:sz w:val="24"/>
      <w:szCs w:val="24"/>
    </w:rPr>
  </w:style>
  <w:style w:type="character" w:customStyle="1" w:styleId="315">
    <w:name w:val="p0 Char Char"/>
    <w:autoRedefine/>
    <w:qFormat/>
    <w:uiPriority w:val="0"/>
    <w:rPr>
      <w:rFonts w:eastAsia="宋体"/>
      <w:kern w:val="2"/>
      <w:sz w:val="21"/>
      <w:szCs w:val="21"/>
      <w:lang w:val="en-US" w:eastAsia="zh-CN" w:bidi="ar-SA"/>
    </w:rPr>
  </w:style>
  <w:style w:type="character" w:customStyle="1" w:styleId="316">
    <w:name w:val="正文--2字符首行缩进 Char"/>
    <w:link w:val="317"/>
    <w:autoRedefine/>
    <w:qFormat/>
    <w:uiPriority w:val="0"/>
    <w:rPr>
      <w:rFonts w:ascii="华文仿宋" w:hAnsi="华文仿宋" w:eastAsia="华文仿宋" w:cs="Arial"/>
      <w:sz w:val="28"/>
      <w:szCs w:val="28"/>
    </w:rPr>
  </w:style>
  <w:style w:type="paragraph" w:customStyle="1" w:styleId="317">
    <w:name w:val="正文--2字符首行缩进"/>
    <w:basedOn w:val="1"/>
    <w:link w:val="316"/>
    <w:autoRedefine/>
    <w:qFormat/>
    <w:uiPriority w:val="0"/>
    <w:pPr>
      <w:snapToGrid w:val="0"/>
      <w:spacing w:line="360" w:lineRule="auto"/>
      <w:ind w:firstLine="560" w:firstLineChars="200"/>
      <w:contextualSpacing/>
    </w:pPr>
    <w:rPr>
      <w:rFonts w:ascii="华文仿宋" w:hAnsi="华文仿宋" w:eastAsia="华文仿宋" w:cs="Arial"/>
      <w:kern w:val="0"/>
      <w:sz w:val="28"/>
      <w:szCs w:val="28"/>
    </w:rPr>
  </w:style>
  <w:style w:type="character" w:customStyle="1" w:styleId="318">
    <w:name w:val="yellow021"/>
    <w:autoRedefine/>
    <w:qFormat/>
    <w:uiPriority w:val="0"/>
    <w:rPr>
      <w:rFonts w:ascii="Verdana" w:hAnsi="Verdana" w:eastAsia="仿宋_GB2312"/>
      <w:sz w:val="18"/>
      <w:szCs w:val="18"/>
      <w:lang w:val="en-US" w:eastAsia="en-US" w:bidi="ar-SA"/>
    </w:rPr>
  </w:style>
  <w:style w:type="character" w:customStyle="1" w:styleId="319">
    <w:name w:val="正文文本缩进 Char"/>
    <w:autoRedefine/>
    <w:qFormat/>
    <w:locked/>
    <w:uiPriority w:val="0"/>
    <w:rPr>
      <w:rFonts w:eastAsia="宋体"/>
      <w:kern w:val="2"/>
      <w:sz w:val="24"/>
      <w:lang w:val="en-US" w:eastAsia="zh-CN"/>
    </w:rPr>
  </w:style>
  <w:style w:type="character" w:customStyle="1" w:styleId="320">
    <w:name w:val="二级标题 Char"/>
    <w:link w:val="321"/>
    <w:autoRedefine/>
    <w:qFormat/>
    <w:uiPriority w:val="0"/>
    <w:rPr>
      <w:rFonts w:ascii="黑体" w:hAnsi="宋体" w:eastAsia="黑体"/>
      <w:b/>
      <w:bCs/>
      <w:spacing w:val="20"/>
      <w:kern w:val="2"/>
      <w:sz w:val="28"/>
      <w:szCs w:val="28"/>
    </w:rPr>
  </w:style>
  <w:style w:type="paragraph" w:customStyle="1" w:styleId="321">
    <w:name w:val="二级标题"/>
    <w:basedOn w:val="9"/>
    <w:link w:val="320"/>
    <w:autoRedefine/>
    <w:qFormat/>
    <w:uiPriority w:val="0"/>
    <w:pPr>
      <w:keepNext/>
      <w:tabs>
        <w:tab w:val="left" w:pos="576"/>
      </w:tabs>
      <w:spacing w:before="480" w:beforeAutospacing="0" w:after="120" w:afterAutospacing="0"/>
      <w:jc w:val="center"/>
    </w:pPr>
    <w:rPr>
      <w:rFonts w:hint="default" w:ascii="黑体" w:eastAsia="黑体"/>
      <w:bCs/>
      <w:spacing w:val="20"/>
      <w:kern w:val="2"/>
      <w:sz w:val="28"/>
      <w:szCs w:val="28"/>
    </w:rPr>
  </w:style>
  <w:style w:type="character" w:customStyle="1" w:styleId="322">
    <w:name w:val="top111"/>
    <w:autoRedefine/>
    <w:qFormat/>
    <w:uiPriority w:val="0"/>
    <w:rPr>
      <w:color w:val="000000"/>
      <w:sz w:val="23"/>
      <w:szCs w:val="23"/>
    </w:rPr>
  </w:style>
  <w:style w:type="character" w:customStyle="1" w:styleId="323">
    <w:name w:val="标题 4 Char Char"/>
    <w:autoRedefine/>
    <w:qFormat/>
    <w:uiPriority w:val="0"/>
    <w:rPr>
      <w:rFonts w:ascii="Arial" w:hAnsi="Arial" w:eastAsia="宋体"/>
      <w:b/>
      <w:bCs/>
      <w:kern w:val="2"/>
      <w:sz w:val="21"/>
      <w:szCs w:val="28"/>
      <w:lang w:val="en-US" w:eastAsia="zh-CN" w:bidi="ar-SA"/>
    </w:rPr>
  </w:style>
  <w:style w:type="character" w:customStyle="1" w:styleId="324">
    <w:name w:val="图表 Char Char"/>
    <w:autoRedefine/>
    <w:qFormat/>
    <w:uiPriority w:val="0"/>
    <w:rPr>
      <w:rFonts w:eastAsia="宋体"/>
      <w:bCs/>
      <w:kern w:val="2"/>
      <w:sz w:val="24"/>
      <w:szCs w:val="24"/>
      <w:lang w:val="en-US" w:eastAsia="zh-CN" w:bidi="ar-SA"/>
    </w:rPr>
  </w:style>
  <w:style w:type="character" w:customStyle="1" w:styleId="325">
    <w:name w:val="p10"/>
    <w:autoRedefine/>
    <w:qFormat/>
    <w:uiPriority w:val="0"/>
    <w:rPr>
      <w:rFonts w:eastAsia="宋体"/>
      <w:kern w:val="2"/>
      <w:sz w:val="24"/>
      <w:szCs w:val="24"/>
      <w:lang w:val="en-US" w:eastAsia="zh-CN" w:bidi="ar-SA"/>
    </w:rPr>
  </w:style>
  <w:style w:type="character" w:customStyle="1" w:styleId="326">
    <w:name w:val="明显引用 Char"/>
    <w:autoRedefine/>
    <w:qFormat/>
    <w:uiPriority w:val="30"/>
    <w:rPr>
      <w:b/>
      <w:i/>
      <w:sz w:val="24"/>
      <w:lang w:eastAsia="en-US" w:bidi="en-US"/>
    </w:rPr>
  </w:style>
  <w:style w:type="paragraph" w:styleId="327">
    <w:name w:val="Intense Quote"/>
    <w:basedOn w:val="1"/>
    <w:next w:val="1"/>
    <w:link w:val="2060"/>
    <w:autoRedefine/>
    <w:qFormat/>
    <w:uiPriority w:val="30"/>
    <w:pPr>
      <w:widowControl/>
      <w:ind w:left="720" w:right="720"/>
      <w:jc w:val="left"/>
    </w:pPr>
    <w:rPr>
      <w:rFonts w:ascii="Calibri" w:hAnsi="Calibri" w:eastAsia="宋体" w:cs="Times New Roman"/>
      <w:b/>
      <w:i/>
      <w:kern w:val="0"/>
      <w:sz w:val="24"/>
      <w:szCs w:val="20"/>
      <w:lang w:eastAsia="en-US" w:bidi="en-US"/>
    </w:rPr>
  </w:style>
  <w:style w:type="character" w:customStyle="1" w:styleId="328">
    <w:name w:val="Footer-Even Char"/>
    <w:autoRedefine/>
    <w:qFormat/>
    <w:uiPriority w:val="0"/>
    <w:rPr>
      <w:rFonts w:ascii="Times New Roman" w:hAnsi="Times New Roman" w:eastAsia="宋体" w:cs="Times New Roman"/>
      <w:sz w:val="18"/>
      <w:szCs w:val="18"/>
    </w:rPr>
  </w:style>
  <w:style w:type="character" w:customStyle="1" w:styleId="329">
    <w:name w:val="标书正文:  0.74 厘米 Char"/>
    <w:link w:val="330"/>
    <w:autoRedefine/>
    <w:qFormat/>
    <w:locked/>
    <w:uiPriority w:val="0"/>
    <w:rPr>
      <w:sz w:val="24"/>
      <w:szCs w:val="24"/>
    </w:rPr>
  </w:style>
  <w:style w:type="paragraph" w:customStyle="1" w:styleId="330">
    <w:name w:val="标书正文:  0.74 厘米"/>
    <w:basedOn w:val="1"/>
    <w:link w:val="329"/>
    <w:autoRedefine/>
    <w:qFormat/>
    <w:uiPriority w:val="0"/>
    <w:pPr>
      <w:snapToGrid w:val="0"/>
      <w:spacing w:line="360" w:lineRule="auto"/>
      <w:ind w:firstLine="420" w:firstLineChars="200"/>
      <w:jc w:val="left"/>
    </w:pPr>
    <w:rPr>
      <w:rFonts w:ascii="Calibri" w:hAnsi="Calibri" w:eastAsia="宋体" w:cs="Times New Roman"/>
      <w:kern w:val="0"/>
      <w:sz w:val="24"/>
    </w:rPr>
  </w:style>
  <w:style w:type="character" w:customStyle="1" w:styleId="331">
    <w:name w:val="style21"/>
    <w:autoRedefine/>
    <w:qFormat/>
    <w:uiPriority w:val="0"/>
    <w:rPr>
      <w:rFonts w:hint="eastAsia" w:ascii="黑体" w:hAnsi="Verdana" w:eastAsia="黑体"/>
      <w:sz w:val="60"/>
      <w:szCs w:val="60"/>
      <w:lang w:val="en-US" w:eastAsia="en-US" w:bidi="ar-SA"/>
    </w:rPr>
  </w:style>
  <w:style w:type="character" w:customStyle="1" w:styleId="332">
    <w:name w:val="引用 Char1"/>
    <w:autoRedefine/>
    <w:qFormat/>
    <w:uiPriority w:val="29"/>
    <w:rPr>
      <w:i/>
      <w:sz w:val="24"/>
      <w:szCs w:val="24"/>
      <w:lang w:eastAsia="en-US" w:bidi="en-US"/>
    </w:rPr>
  </w:style>
  <w:style w:type="paragraph" w:styleId="333">
    <w:name w:val="Quote"/>
    <w:basedOn w:val="1"/>
    <w:next w:val="1"/>
    <w:link w:val="1059"/>
    <w:autoRedefine/>
    <w:qFormat/>
    <w:uiPriority w:val="29"/>
    <w:pPr>
      <w:widowControl/>
      <w:jc w:val="left"/>
    </w:pPr>
    <w:rPr>
      <w:rFonts w:ascii="Calibri" w:hAnsi="Calibri" w:eastAsia="宋体" w:cs="Times New Roman"/>
      <w:i/>
      <w:kern w:val="0"/>
      <w:sz w:val="24"/>
      <w:lang w:eastAsia="en-US" w:bidi="en-US"/>
    </w:rPr>
  </w:style>
  <w:style w:type="character" w:customStyle="1" w:styleId="334">
    <w:name w:val="样式2 Char"/>
    <w:link w:val="126"/>
    <w:autoRedefine/>
    <w:qFormat/>
    <w:uiPriority w:val="0"/>
    <w:rPr>
      <w:rFonts w:ascii="宋体" w:hAnsi="宋体"/>
      <w:b/>
      <w:i/>
      <w:sz w:val="24"/>
      <w:szCs w:val="24"/>
    </w:rPr>
  </w:style>
  <w:style w:type="character" w:customStyle="1" w:styleId="335">
    <w:name w:val="Figure Char Char Char"/>
    <w:autoRedefine/>
    <w:qFormat/>
    <w:uiPriority w:val="0"/>
    <w:rPr>
      <w:rFonts w:eastAsia="宋体"/>
      <w:sz w:val="21"/>
      <w:szCs w:val="21"/>
      <w:lang w:val="en-US" w:eastAsia="zh-CN" w:bidi="ar-SA"/>
    </w:rPr>
  </w:style>
  <w:style w:type="character" w:customStyle="1" w:styleId="336">
    <w:name w:val="Style Style4 + First line:  2 ch Before:  0.5 line After:  0.5 li... Char"/>
    <w:autoRedefine/>
    <w:qFormat/>
    <w:uiPriority w:val="0"/>
    <w:rPr>
      <w:rFonts w:ascii="Arial" w:hAnsi="Arial" w:eastAsia="宋体" w:cs="宋体"/>
      <w:sz w:val="24"/>
      <w:szCs w:val="20"/>
    </w:rPr>
  </w:style>
  <w:style w:type="character" w:customStyle="1" w:styleId="337">
    <w:name w:val="个人答复风格"/>
    <w:autoRedefine/>
    <w:qFormat/>
    <w:uiPriority w:val="0"/>
    <w:rPr>
      <w:rFonts w:ascii="Arial" w:hAnsi="Arial" w:eastAsia="宋体" w:cs="Arial"/>
      <w:color w:val="auto"/>
      <w:sz w:val="20"/>
    </w:rPr>
  </w:style>
  <w:style w:type="character" w:customStyle="1" w:styleId="338">
    <w:name w:val="Font Style119"/>
    <w:autoRedefine/>
    <w:unhideWhenUsed/>
    <w:qFormat/>
    <w:uiPriority w:val="0"/>
    <w:rPr>
      <w:rFonts w:hint="eastAsia" w:ascii="宋体" w:hAnsi="宋体" w:eastAsia="宋体"/>
      <w:sz w:val="24"/>
    </w:rPr>
  </w:style>
  <w:style w:type="character" w:customStyle="1" w:styleId="339">
    <w:name w:val="称呼 Char1"/>
    <w:link w:val="34"/>
    <w:autoRedefine/>
    <w:qFormat/>
    <w:locked/>
    <w:uiPriority w:val="99"/>
    <w:rPr>
      <w:rFonts w:ascii="仿宋_GB2312" w:eastAsia="仿宋_GB2312"/>
      <w:sz w:val="24"/>
      <w:szCs w:val="24"/>
    </w:rPr>
  </w:style>
  <w:style w:type="character" w:customStyle="1" w:styleId="340">
    <w:name w:val="￥正文 Char"/>
    <w:autoRedefine/>
    <w:qFormat/>
    <w:uiPriority w:val="0"/>
    <w:rPr>
      <w:rFonts w:ascii="Calibri" w:hAnsi="Calibri" w:eastAsia="宋体" w:cs="Times New Roman"/>
      <w:kern w:val="0"/>
      <w:sz w:val="24"/>
      <w:szCs w:val="20"/>
      <w:lang w:val="zh-CN" w:eastAsia="zh-CN"/>
    </w:rPr>
  </w:style>
  <w:style w:type="character" w:customStyle="1" w:styleId="341">
    <w:name w:val="正文1 Char"/>
    <w:link w:val="342"/>
    <w:autoRedefine/>
    <w:qFormat/>
    <w:locked/>
    <w:uiPriority w:val="99"/>
    <w:rPr>
      <w:rFonts w:ascii="Helvetica" w:hAnsi="Arial Unicode MS" w:eastAsia="Arial Unicode MS"/>
      <w:color w:val="000000"/>
      <w:sz w:val="22"/>
      <w:szCs w:val="22"/>
      <w:lang w:val="zh-CN"/>
    </w:rPr>
  </w:style>
  <w:style w:type="paragraph" w:customStyle="1" w:styleId="342">
    <w:name w:val="正文1"/>
    <w:link w:val="341"/>
    <w:autoRedefine/>
    <w:qFormat/>
    <w:uiPriority w:val="99"/>
    <w:rPr>
      <w:rFonts w:ascii="Helvetica" w:hAnsi="Arial Unicode MS" w:eastAsia="Arial Unicode MS" w:cs="Times New Roman"/>
      <w:color w:val="000000"/>
      <w:sz w:val="22"/>
      <w:szCs w:val="22"/>
      <w:lang w:val="zh-CN" w:eastAsia="zh-CN" w:bidi="ar-SA"/>
    </w:rPr>
  </w:style>
  <w:style w:type="character" w:customStyle="1" w:styleId="343">
    <w:name w:val="表格头文字 Char"/>
    <w:link w:val="344"/>
    <w:autoRedefine/>
    <w:qFormat/>
    <w:uiPriority w:val="0"/>
    <w:rPr>
      <w:b/>
      <w:kern w:val="2"/>
      <w:sz w:val="21"/>
      <w:szCs w:val="24"/>
    </w:rPr>
  </w:style>
  <w:style w:type="paragraph" w:customStyle="1" w:styleId="344">
    <w:name w:val="表格头文字"/>
    <w:basedOn w:val="1"/>
    <w:link w:val="343"/>
    <w:autoRedefine/>
    <w:qFormat/>
    <w:uiPriority w:val="0"/>
    <w:pPr>
      <w:jc w:val="center"/>
    </w:pPr>
    <w:rPr>
      <w:rFonts w:ascii="Calibri" w:hAnsi="Calibri" w:eastAsia="宋体" w:cs="Times New Roman"/>
      <w:b/>
    </w:rPr>
  </w:style>
  <w:style w:type="character" w:customStyle="1" w:styleId="345">
    <w:name w:val="Font Style134"/>
    <w:autoRedefine/>
    <w:unhideWhenUsed/>
    <w:qFormat/>
    <w:uiPriority w:val="0"/>
    <w:rPr>
      <w:rFonts w:hint="eastAsia" w:ascii="宋体" w:hAnsi="宋体" w:eastAsia="宋体"/>
      <w:spacing w:val="20"/>
      <w:sz w:val="22"/>
    </w:rPr>
  </w:style>
  <w:style w:type="character" w:customStyle="1" w:styleId="346">
    <w:name w:val="bds_more6"/>
    <w:autoRedefine/>
    <w:qFormat/>
    <w:uiPriority w:val="0"/>
    <w:rPr>
      <w:rFonts w:hint="eastAsia" w:ascii="宋体" w:hAnsi="宋体" w:eastAsia="宋体" w:cs="宋体"/>
    </w:rPr>
  </w:style>
  <w:style w:type="character" w:customStyle="1" w:styleId="347">
    <w:name w:val="样式 2节标题 + 楷体_GB2312 小三 加粗 自动设置 Char Char"/>
    <w:link w:val="348"/>
    <w:autoRedefine/>
    <w:qFormat/>
    <w:locked/>
    <w:uiPriority w:val="0"/>
    <w:rPr>
      <w:rFonts w:ascii="楷体_GB2312" w:hAnsi="宋体" w:eastAsia="楷体_GB2312"/>
      <w:color w:val="000000"/>
      <w:sz w:val="28"/>
      <w:szCs w:val="28"/>
      <w:lang w:eastAsia="en-US" w:bidi="en-US"/>
    </w:rPr>
  </w:style>
  <w:style w:type="paragraph" w:customStyle="1" w:styleId="348">
    <w:name w:val="样式 2节标题 + 楷体_GB2312 小三 加粗 自动设置"/>
    <w:basedOn w:val="349"/>
    <w:link w:val="347"/>
    <w:autoRedefine/>
    <w:qFormat/>
    <w:uiPriority w:val="0"/>
    <w:rPr>
      <w:rFonts w:hint="default"/>
    </w:rPr>
  </w:style>
  <w:style w:type="paragraph" w:customStyle="1" w:styleId="349">
    <w:name w:val="2节标题"/>
    <w:basedOn w:val="1"/>
    <w:autoRedefine/>
    <w:qFormat/>
    <w:uiPriority w:val="99"/>
    <w:pPr>
      <w:widowControl/>
      <w:spacing w:line="360" w:lineRule="auto"/>
      <w:jc w:val="left"/>
    </w:pPr>
    <w:rPr>
      <w:rFonts w:hint="eastAsia" w:ascii="楷体_GB2312" w:hAnsi="宋体" w:eastAsia="楷体_GB2312" w:cs="Times New Roman"/>
      <w:color w:val="000000"/>
      <w:kern w:val="0"/>
      <w:sz w:val="28"/>
      <w:szCs w:val="28"/>
      <w:lang w:eastAsia="en-US" w:bidi="en-US"/>
    </w:rPr>
  </w:style>
  <w:style w:type="character" w:customStyle="1" w:styleId="350">
    <w:name w:val="blacktext"/>
    <w:autoRedefine/>
    <w:qFormat/>
    <w:uiPriority w:val="0"/>
    <w:rPr>
      <w:rFonts w:eastAsia="宋体"/>
      <w:kern w:val="2"/>
      <w:sz w:val="24"/>
      <w:szCs w:val="24"/>
      <w:lang w:val="en-US" w:eastAsia="zh-CN" w:bidi="ar-SA"/>
    </w:rPr>
  </w:style>
  <w:style w:type="character" w:customStyle="1" w:styleId="351">
    <w:name w:val="Table Text Char Char"/>
    <w:autoRedefine/>
    <w:qFormat/>
    <w:uiPriority w:val="0"/>
    <w:rPr>
      <w:rFonts w:ascii="Times New Roman" w:hAnsi="Times New Roman" w:eastAsia="宋体" w:cs="Times New Roman"/>
      <w:kern w:val="0"/>
      <w:sz w:val="24"/>
      <w:szCs w:val="20"/>
      <w:lang w:val="en-US" w:eastAsia="zh-CN"/>
    </w:rPr>
  </w:style>
  <w:style w:type="character" w:customStyle="1" w:styleId="352">
    <w:name w:val="txt"/>
    <w:autoRedefine/>
    <w:qFormat/>
    <w:uiPriority w:val="0"/>
    <w:rPr>
      <w:rFonts w:ascii="Verdana" w:hAnsi="Verdana" w:eastAsia="仿宋_GB2312"/>
      <w:sz w:val="24"/>
      <w:lang w:val="en-US" w:eastAsia="en-US" w:bidi="ar-SA"/>
    </w:rPr>
  </w:style>
  <w:style w:type="character" w:customStyle="1" w:styleId="353">
    <w:name w:val="highlight1"/>
    <w:autoRedefine/>
    <w:qFormat/>
    <w:uiPriority w:val="0"/>
    <w:rPr>
      <w:sz w:val="21"/>
      <w:szCs w:val="21"/>
    </w:rPr>
  </w:style>
  <w:style w:type="character" w:customStyle="1" w:styleId="354">
    <w:name w:val="px12"/>
    <w:autoRedefine/>
    <w:qFormat/>
    <w:uiPriority w:val="0"/>
    <w:rPr>
      <w:rFonts w:eastAsia="宋体"/>
      <w:kern w:val="2"/>
      <w:sz w:val="24"/>
      <w:szCs w:val="24"/>
      <w:lang w:val="en-US" w:eastAsia="zh-CN" w:bidi="ar-SA"/>
    </w:rPr>
  </w:style>
  <w:style w:type="character" w:customStyle="1" w:styleId="355">
    <w:name w:val="bds_more10"/>
    <w:autoRedefine/>
    <w:qFormat/>
    <w:uiPriority w:val="0"/>
    <w:rPr>
      <w:rFonts w:ascii="Times New Roman" w:hAnsi="Times New Roman" w:eastAsia="宋体"/>
    </w:rPr>
  </w:style>
  <w:style w:type="character" w:customStyle="1" w:styleId="356">
    <w:name w:val="hou表格文字 Char"/>
    <w:link w:val="357"/>
    <w:autoRedefine/>
    <w:qFormat/>
    <w:locked/>
    <w:uiPriority w:val="0"/>
    <w:rPr>
      <w:rFonts w:cs="Calibri"/>
      <w:sz w:val="18"/>
      <w:szCs w:val="18"/>
      <w:lang w:eastAsia="en-US"/>
    </w:rPr>
  </w:style>
  <w:style w:type="paragraph" w:customStyle="1" w:styleId="357">
    <w:name w:val="hou表格文字"/>
    <w:basedOn w:val="1"/>
    <w:link w:val="356"/>
    <w:autoRedefine/>
    <w:qFormat/>
    <w:uiPriority w:val="0"/>
    <w:pPr>
      <w:spacing w:beforeLines="20" w:afterLines="20" w:line="360" w:lineRule="auto"/>
      <w:ind w:firstLine="200" w:firstLineChars="200"/>
      <w:jc w:val="left"/>
    </w:pPr>
    <w:rPr>
      <w:rFonts w:ascii="Calibri" w:hAnsi="Calibri" w:eastAsia="宋体" w:cs="Calibri"/>
      <w:kern w:val="0"/>
      <w:sz w:val="18"/>
      <w:szCs w:val="18"/>
      <w:lang w:eastAsia="en-US"/>
    </w:rPr>
  </w:style>
  <w:style w:type="character" w:customStyle="1" w:styleId="358">
    <w:name w:val="题注 字符"/>
    <w:autoRedefine/>
    <w:qFormat/>
    <w:uiPriority w:val="0"/>
    <w:rPr>
      <w:rFonts w:ascii="Arial" w:hAnsi="Arial" w:eastAsia="黑体" w:cs="Arial"/>
      <w:kern w:val="2"/>
    </w:rPr>
  </w:style>
  <w:style w:type="character" w:customStyle="1" w:styleId="359">
    <w:name w:val="H8 Char"/>
    <w:autoRedefine/>
    <w:qFormat/>
    <w:uiPriority w:val="0"/>
    <w:rPr>
      <w:rFonts w:ascii="Arial" w:hAnsi="Arial" w:eastAsia="黑体"/>
      <w:kern w:val="2"/>
      <w:sz w:val="24"/>
      <w:szCs w:val="24"/>
    </w:rPr>
  </w:style>
  <w:style w:type="character" w:customStyle="1" w:styleId="360">
    <w:name w:val="con"/>
    <w:autoRedefine/>
    <w:qFormat/>
    <w:uiPriority w:val="0"/>
  </w:style>
  <w:style w:type="character" w:customStyle="1" w:styleId="361">
    <w:name w:val="font41"/>
    <w:autoRedefine/>
    <w:qFormat/>
    <w:uiPriority w:val="0"/>
    <w:rPr>
      <w:rFonts w:ascii="Arial" w:hAnsi="Arial" w:cs="Arial"/>
      <w:color w:val="000000"/>
      <w:sz w:val="24"/>
      <w:szCs w:val="24"/>
      <w:u w:val="none"/>
    </w:rPr>
  </w:style>
  <w:style w:type="character" w:customStyle="1" w:styleId="362">
    <w:name w:val="Style Body Text + 小四 Char Char"/>
    <w:link w:val="363"/>
    <w:autoRedefine/>
    <w:qFormat/>
    <w:uiPriority w:val="0"/>
    <w:rPr>
      <w:lang w:eastAsia="zh-TW"/>
    </w:rPr>
  </w:style>
  <w:style w:type="paragraph" w:customStyle="1" w:styleId="363">
    <w:name w:val="Style Body Text + 小四"/>
    <w:basedOn w:val="38"/>
    <w:link w:val="362"/>
    <w:autoRedefine/>
    <w:qFormat/>
    <w:uiPriority w:val="0"/>
    <w:pPr>
      <w:spacing w:line="360" w:lineRule="auto"/>
      <w:ind w:firstLine="200" w:firstLineChars="200"/>
      <w:jc w:val="left"/>
    </w:pPr>
    <w:rPr>
      <w:rFonts w:ascii="Calibri" w:hAnsi="Calibri" w:eastAsia="宋体" w:cs="Times New Roman"/>
      <w:kern w:val="0"/>
      <w:sz w:val="20"/>
      <w:szCs w:val="20"/>
      <w:lang w:eastAsia="zh-TW"/>
    </w:rPr>
  </w:style>
  <w:style w:type="character" w:customStyle="1" w:styleId="364">
    <w:name w:val="一级条标题 Char"/>
    <w:link w:val="365"/>
    <w:autoRedefine/>
    <w:qFormat/>
    <w:locked/>
    <w:uiPriority w:val="0"/>
    <w:rPr>
      <w:rFonts w:ascii="黑体" w:eastAsia="黑体"/>
      <w:sz w:val="21"/>
      <w:szCs w:val="21"/>
    </w:rPr>
  </w:style>
  <w:style w:type="paragraph" w:customStyle="1" w:styleId="365">
    <w:name w:val="一级条标题"/>
    <w:next w:val="1"/>
    <w:link w:val="364"/>
    <w:autoRedefine/>
    <w:qFormat/>
    <w:uiPriority w:val="0"/>
    <w:pPr>
      <w:spacing w:beforeLines="50" w:afterLines="50"/>
      <w:ind w:left="8789" w:hanging="567"/>
      <w:outlineLvl w:val="2"/>
    </w:pPr>
    <w:rPr>
      <w:rFonts w:ascii="黑体" w:hAnsi="Calibri" w:eastAsia="黑体" w:cs="Times New Roman"/>
      <w:sz w:val="21"/>
      <w:szCs w:val="21"/>
      <w:lang w:val="en-US" w:eastAsia="zh-CN" w:bidi="ar-SA"/>
    </w:rPr>
  </w:style>
  <w:style w:type="character" w:customStyle="1" w:styleId="366">
    <w:name w:val="目录 Char"/>
    <w:link w:val="367"/>
    <w:autoRedefine/>
    <w:qFormat/>
    <w:uiPriority w:val="0"/>
    <w:rPr>
      <w:kern w:val="2"/>
      <w:sz w:val="28"/>
      <w:szCs w:val="24"/>
      <w:lang w:val="en-US" w:eastAsia="zh-CN"/>
    </w:rPr>
  </w:style>
  <w:style w:type="paragraph" w:customStyle="1" w:styleId="367">
    <w:name w:val="目录"/>
    <w:basedOn w:val="61"/>
    <w:next w:val="61"/>
    <w:link w:val="366"/>
    <w:autoRedefine/>
    <w:qFormat/>
    <w:uiPriority w:val="0"/>
    <w:pPr>
      <w:tabs>
        <w:tab w:val="left" w:pos="1260"/>
        <w:tab w:val="right" w:leader="dot" w:pos="8296"/>
      </w:tabs>
      <w:spacing w:beforeLines="50"/>
      <w:ind w:firstLine="560" w:firstLineChars="200"/>
    </w:pPr>
    <w:rPr>
      <w:sz w:val="28"/>
    </w:rPr>
  </w:style>
  <w:style w:type="character" w:customStyle="1" w:styleId="368">
    <w:name w:val="样式12 Char"/>
    <w:link w:val="369"/>
    <w:autoRedefine/>
    <w:qFormat/>
    <w:uiPriority w:val="0"/>
    <w:rPr>
      <w:rFonts w:ascii="楷体_GB2312" w:hAnsi="宋体" w:eastAsia="楷体_GB2312"/>
      <w:color w:val="000000"/>
      <w:kern w:val="44"/>
      <w:sz w:val="28"/>
      <w:szCs w:val="28"/>
      <w:lang w:eastAsia="en-US" w:bidi="en-US"/>
    </w:rPr>
  </w:style>
  <w:style w:type="paragraph" w:customStyle="1" w:styleId="369">
    <w:name w:val="样式12"/>
    <w:basedOn w:val="370"/>
    <w:link w:val="368"/>
    <w:autoRedefine/>
    <w:qFormat/>
    <w:uiPriority w:val="0"/>
    <w:pPr>
      <w:tabs>
        <w:tab w:val="left" w:pos="3541"/>
      </w:tabs>
    </w:pPr>
    <w:rPr>
      <w:rFonts w:hint="default"/>
      <w:kern w:val="44"/>
    </w:rPr>
  </w:style>
  <w:style w:type="paragraph" w:customStyle="1" w:styleId="370">
    <w:name w:val="5节标题"/>
    <w:basedOn w:val="1"/>
    <w:autoRedefine/>
    <w:qFormat/>
    <w:uiPriority w:val="99"/>
    <w:pPr>
      <w:widowControl/>
      <w:tabs>
        <w:tab w:val="left" w:pos="3541"/>
      </w:tabs>
      <w:spacing w:line="360" w:lineRule="auto"/>
      <w:ind w:left="3541" w:hanging="420"/>
      <w:jc w:val="left"/>
    </w:pPr>
    <w:rPr>
      <w:rFonts w:hint="eastAsia" w:ascii="楷体_GB2312" w:hAnsi="宋体" w:eastAsia="楷体_GB2312" w:cs="Times New Roman"/>
      <w:color w:val="000000"/>
      <w:kern w:val="0"/>
      <w:sz w:val="28"/>
      <w:szCs w:val="28"/>
      <w:lang w:eastAsia="en-US" w:bidi="en-US"/>
    </w:rPr>
  </w:style>
  <w:style w:type="character" w:customStyle="1" w:styleId="371">
    <w:name w:val="正文李杰 Char"/>
    <w:link w:val="372"/>
    <w:autoRedefine/>
    <w:qFormat/>
    <w:uiPriority w:val="0"/>
    <w:rPr>
      <w:rFonts w:ascii="宋体" w:hAnsi="宋体"/>
      <w:sz w:val="24"/>
      <w:szCs w:val="21"/>
    </w:rPr>
  </w:style>
  <w:style w:type="paragraph" w:customStyle="1" w:styleId="372">
    <w:name w:val="正文李杰"/>
    <w:basedOn w:val="54"/>
    <w:link w:val="371"/>
    <w:autoRedefine/>
    <w:qFormat/>
    <w:uiPriority w:val="0"/>
    <w:pPr>
      <w:spacing w:after="0" w:line="360" w:lineRule="auto"/>
      <w:ind w:left="0" w:leftChars="0" w:firstLine="200" w:firstLineChars="200"/>
    </w:pPr>
    <w:rPr>
      <w:rFonts w:ascii="宋体" w:hAnsi="宋体"/>
      <w:sz w:val="24"/>
      <w:szCs w:val="21"/>
    </w:rPr>
  </w:style>
  <w:style w:type="character" w:customStyle="1" w:styleId="373">
    <w:name w:val="C503-图样式 Char"/>
    <w:link w:val="374"/>
    <w:autoRedefine/>
    <w:qFormat/>
    <w:uiPriority w:val="0"/>
    <w:rPr>
      <w:szCs w:val="24"/>
    </w:rPr>
  </w:style>
  <w:style w:type="paragraph" w:customStyle="1" w:styleId="374">
    <w:name w:val="C503-图样式"/>
    <w:basedOn w:val="1"/>
    <w:next w:val="1"/>
    <w:link w:val="373"/>
    <w:autoRedefine/>
    <w:qFormat/>
    <w:uiPriority w:val="0"/>
    <w:pPr>
      <w:spacing w:line="360" w:lineRule="auto"/>
      <w:ind w:firstLine="480" w:firstLineChars="200"/>
      <w:jc w:val="center"/>
    </w:pPr>
    <w:rPr>
      <w:rFonts w:ascii="Calibri" w:hAnsi="Calibri" w:eastAsia="宋体" w:cs="Times New Roman"/>
      <w:kern w:val="0"/>
      <w:sz w:val="20"/>
    </w:rPr>
  </w:style>
  <w:style w:type="character" w:customStyle="1" w:styleId="375">
    <w:name w:val="正文-列表 Char"/>
    <w:link w:val="376"/>
    <w:autoRedefine/>
    <w:qFormat/>
    <w:uiPriority w:val="0"/>
    <w:rPr>
      <w:color w:val="FF0000"/>
      <w:sz w:val="24"/>
      <w:szCs w:val="24"/>
    </w:rPr>
  </w:style>
  <w:style w:type="paragraph" w:customStyle="1" w:styleId="376">
    <w:name w:val="正文-列表"/>
    <w:basedOn w:val="1"/>
    <w:link w:val="375"/>
    <w:autoRedefine/>
    <w:qFormat/>
    <w:uiPriority w:val="0"/>
    <w:pPr>
      <w:ind w:left="822" w:hanging="340"/>
    </w:pPr>
    <w:rPr>
      <w:rFonts w:ascii="Calibri" w:hAnsi="Calibri" w:eastAsia="宋体" w:cs="Times New Roman"/>
      <w:color w:val="FF0000"/>
      <w:kern w:val="0"/>
      <w:sz w:val="24"/>
    </w:rPr>
  </w:style>
  <w:style w:type="character" w:customStyle="1" w:styleId="377">
    <w:name w:val="Font Style90"/>
    <w:autoRedefine/>
    <w:unhideWhenUsed/>
    <w:qFormat/>
    <w:uiPriority w:val="0"/>
    <w:rPr>
      <w:rFonts w:hint="eastAsia" w:ascii="宋体" w:hAnsi="宋体" w:eastAsia="宋体"/>
      <w:b/>
      <w:spacing w:val="-20"/>
      <w:sz w:val="40"/>
    </w:rPr>
  </w:style>
  <w:style w:type="character" w:customStyle="1" w:styleId="378">
    <w:name w:val="Font Style86"/>
    <w:autoRedefine/>
    <w:unhideWhenUsed/>
    <w:qFormat/>
    <w:uiPriority w:val="0"/>
    <w:rPr>
      <w:rFonts w:hint="eastAsia" w:ascii="黑体" w:hAnsi="黑体" w:eastAsia="黑体"/>
      <w:spacing w:val="10"/>
      <w:sz w:val="30"/>
    </w:rPr>
  </w:style>
  <w:style w:type="character" w:customStyle="1" w:styleId="379">
    <w:name w:val="Char Char Char Char Char Char Char Char Char Char Char Char Char Char Char Char Char Char Char Char Char"/>
    <w:link w:val="380"/>
    <w:autoRedefine/>
    <w:qFormat/>
    <w:uiPriority w:val="0"/>
    <w:rPr>
      <w:rFonts w:ascii="Verdana" w:hAnsi="Verdana" w:eastAsia="仿宋_GB2312"/>
      <w:sz w:val="24"/>
      <w:lang w:eastAsia="en-US"/>
    </w:rPr>
  </w:style>
  <w:style w:type="paragraph" w:customStyle="1" w:styleId="380">
    <w:name w:val="Char Char Char Char Char Char Char Char Char Char Char Char Char Char Char Char Char Char Char1"/>
    <w:basedOn w:val="1"/>
    <w:link w:val="379"/>
    <w:autoRedefine/>
    <w:qFormat/>
    <w:uiPriority w:val="0"/>
    <w:pPr>
      <w:widowControl/>
      <w:spacing w:before="100" w:beforeAutospacing="1" w:after="100" w:afterAutospacing="1" w:line="240" w:lineRule="exact"/>
      <w:ind w:left="992" w:hanging="425"/>
      <w:jc w:val="left"/>
    </w:pPr>
    <w:rPr>
      <w:rFonts w:ascii="Verdana" w:hAnsi="Verdana" w:eastAsia="仿宋_GB2312" w:cs="Times New Roman"/>
      <w:kern w:val="0"/>
      <w:sz w:val="24"/>
      <w:szCs w:val="20"/>
      <w:lang w:eastAsia="en-US"/>
    </w:rPr>
  </w:style>
  <w:style w:type="character" w:customStyle="1" w:styleId="381">
    <w:name w:val="标题 2 Char Char"/>
    <w:autoRedefine/>
    <w:qFormat/>
    <w:uiPriority w:val="0"/>
    <w:rPr>
      <w:rFonts w:ascii="Arial" w:hAnsi="Arial" w:eastAsia="黑体"/>
      <w:b/>
      <w:bCs/>
      <w:kern w:val="2"/>
      <w:sz w:val="32"/>
      <w:szCs w:val="32"/>
      <w:lang w:val="en-US" w:eastAsia="zh-CN" w:bidi="ar-SA"/>
    </w:rPr>
  </w:style>
  <w:style w:type="character" w:customStyle="1" w:styleId="382">
    <w:name w:val="方案正文 Char Char1"/>
    <w:autoRedefine/>
    <w:qFormat/>
    <w:uiPriority w:val="0"/>
    <w:rPr>
      <w:rFonts w:ascii="Arial" w:hAnsi="Arial" w:cs="宋体"/>
      <w:kern w:val="2"/>
      <w:sz w:val="24"/>
      <w:szCs w:val="21"/>
    </w:rPr>
  </w:style>
  <w:style w:type="character" w:customStyle="1" w:styleId="383">
    <w:name w:val="p0 Char"/>
    <w:link w:val="121"/>
    <w:autoRedefine/>
    <w:qFormat/>
    <w:uiPriority w:val="0"/>
    <w:rPr>
      <w:rFonts w:ascii="Times New Roman" w:hAnsi="Times New Roman"/>
      <w:sz w:val="21"/>
      <w:szCs w:val="21"/>
    </w:rPr>
  </w:style>
  <w:style w:type="character" w:customStyle="1" w:styleId="384">
    <w:name w:val="[列表1] Char"/>
    <w:autoRedefine/>
    <w:qFormat/>
    <w:uiPriority w:val="0"/>
    <w:rPr>
      <w:rFonts w:ascii="宋体" w:hAnsi="ˎ̥" w:eastAsia="宋体"/>
      <w:bCs/>
      <w:kern w:val="2"/>
      <w:sz w:val="24"/>
      <w:szCs w:val="28"/>
      <w:lang w:val="en-US" w:eastAsia="zh-CN" w:bidi="ar-SA"/>
    </w:rPr>
  </w:style>
  <w:style w:type="character" w:customStyle="1" w:styleId="385">
    <w:name w:val="正文2文字缩进 Char"/>
    <w:autoRedefine/>
    <w:qFormat/>
    <w:uiPriority w:val="0"/>
    <w:rPr>
      <w:rFonts w:ascii="Verdana" w:hAnsi="Verdana" w:eastAsia="宋体"/>
      <w:kern w:val="2"/>
      <w:sz w:val="24"/>
      <w:szCs w:val="24"/>
      <w:lang w:val="en-US" w:eastAsia="zh-CN" w:bidi="ar-SA"/>
    </w:rPr>
  </w:style>
  <w:style w:type="character" w:customStyle="1" w:styleId="386">
    <w:name w:val="Font Style125"/>
    <w:autoRedefine/>
    <w:unhideWhenUsed/>
    <w:qFormat/>
    <w:uiPriority w:val="0"/>
    <w:rPr>
      <w:rFonts w:hint="eastAsia" w:ascii="宋体" w:hAnsi="宋体" w:eastAsia="宋体"/>
      <w:b/>
      <w:sz w:val="26"/>
    </w:rPr>
  </w:style>
  <w:style w:type="character" w:customStyle="1" w:styleId="387">
    <w:name w:val="style2"/>
    <w:autoRedefine/>
    <w:qFormat/>
    <w:uiPriority w:val="0"/>
  </w:style>
  <w:style w:type="character" w:customStyle="1" w:styleId="388">
    <w:name w:val="正文应用 Char"/>
    <w:link w:val="389"/>
    <w:autoRedefine/>
    <w:qFormat/>
    <w:uiPriority w:val="0"/>
    <w:rPr>
      <w:bCs/>
      <w:kern w:val="2"/>
      <w:sz w:val="24"/>
      <w:szCs w:val="24"/>
    </w:rPr>
  </w:style>
  <w:style w:type="paragraph" w:customStyle="1" w:styleId="389">
    <w:name w:val="正文应用"/>
    <w:basedOn w:val="1"/>
    <w:link w:val="388"/>
    <w:autoRedefine/>
    <w:qFormat/>
    <w:uiPriority w:val="0"/>
    <w:pPr>
      <w:spacing w:line="360" w:lineRule="auto"/>
      <w:ind w:firstLine="480" w:firstLineChars="200"/>
      <w:jc w:val="left"/>
    </w:pPr>
    <w:rPr>
      <w:rFonts w:ascii="Calibri" w:hAnsi="Calibri" w:eastAsia="宋体" w:cs="Times New Roman"/>
      <w:bCs/>
      <w:sz w:val="24"/>
    </w:rPr>
  </w:style>
  <w:style w:type="character" w:customStyle="1" w:styleId="390">
    <w:name w:val="ZW Char"/>
    <w:link w:val="391"/>
    <w:autoRedefine/>
    <w:qFormat/>
    <w:uiPriority w:val="0"/>
    <w:rPr>
      <w:rFonts w:ascii="仿宋_GB2312" w:hAnsi="宋体" w:eastAsia="仿宋_GB2312" w:cs="宋体"/>
      <w:color w:val="000000"/>
      <w:sz w:val="24"/>
      <w:szCs w:val="28"/>
      <w:lang w:val="zh-CN"/>
    </w:rPr>
  </w:style>
  <w:style w:type="paragraph" w:customStyle="1" w:styleId="391">
    <w:name w:val="ZW"/>
    <w:basedOn w:val="392"/>
    <w:link w:val="390"/>
    <w:autoRedefine/>
    <w:qFormat/>
    <w:uiPriority w:val="0"/>
    <w:pPr>
      <w:ind w:firstLine="480"/>
    </w:pPr>
    <w:rPr>
      <w:color w:val="000000"/>
      <w:sz w:val="24"/>
      <w:lang w:val="zh-CN"/>
    </w:rPr>
  </w:style>
  <w:style w:type="paragraph" w:customStyle="1" w:styleId="392">
    <w:name w:val="zw"/>
    <w:basedOn w:val="1"/>
    <w:link w:val="425"/>
    <w:autoRedefine/>
    <w:qFormat/>
    <w:uiPriority w:val="0"/>
    <w:pPr>
      <w:widowControl/>
      <w:spacing w:line="360" w:lineRule="auto"/>
      <w:ind w:firstLine="560" w:firstLineChars="200"/>
      <w:jc w:val="left"/>
    </w:pPr>
    <w:rPr>
      <w:rFonts w:ascii="仿宋_GB2312" w:hAnsi="宋体" w:eastAsia="仿宋_GB2312" w:cs="宋体"/>
      <w:kern w:val="0"/>
      <w:sz w:val="28"/>
      <w:szCs w:val="28"/>
    </w:rPr>
  </w:style>
  <w:style w:type="character" w:customStyle="1" w:styleId="393">
    <w:name w:val="p9"/>
    <w:autoRedefine/>
    <w:qFormat/>
    <w:uiPriority w:val="0"/>
    <w:rPr>
      <w:rFonts w:eastAsia="宋体"/>
      <w:kern w:val="2"/>
      <w:sz w:val="24"/>
      <w:szCs w:val="24"/>
      <w:lang w:val="en-US" w:eastAsia="zh-CN" w:bidi="ar-SA"/>
    </w:rPr>
  </w:style>
  <w:style w:type="character" w:customStyle="1" w:styleId="394">
    <w:name w:val="纯文本 Char2"/>
    <w:autoRedefine/>
    <w:qFormat/>
    <w:uiPriority w:val="0"/>
    <w:rPr>
      <w:rFonts w:ascii="宋体" w:hAnsi="Courier New" w:eastAsia="宋体"/>
      <w:kern w:val="2"/>
      <w:sz w:val="21"/>
      <w:szCs w:val="21"/>
      <w:lang w:val="en-US" w:eastAsia="zh-CN" w:bidi="ar-SA"/>
    </w:rPr>
  </w:style>
  <w:style w:type="character" w:customStyle="1" w:styleId="395">
    <w:name w:val="sidecatalog-index2"/>
    <w:autoRedefine/>
    <w:qFormat/>
    <w:uiPriority w:val="0"/>
    <w:rPr>
      <w:rFonts w:ascii="Arail" w:hAnsi="Arail" w:eastAsia="Arail" w:cs="Arail"/>
      <w:color w:val="999999"/>
      <w:sz w:val="21"/>
      <w:szCs w:val="21"/>
    </w:rPr>
  </w:style>
  <w:style w:type="character" w:customStyle="1" w:styleId="396">
    <w:name w:val="N.N Char"/>
    <w:link w:val="397"/>
    <w:autoRedefine/>
    <w:qFormat/>
    <w:uiPriority w:val="0"/>
    <w:rPr>
      <w:sz w:val="28"/>
      <w:szCs w:val="28"/>
    </w:rPr>
  </w:style>
  <w:style w:type="paragraph" w:customStyle="1" w:styleId="397">
    <w:name w:val="N.N"/>
    <w:basedOn w:val="1"/>
    <w:next w:val="1"/>
    <w:link w:val="396"/>
    <w:autoRedefine/>
    <w:qFormat/>
    <w:uiPriority w:val="0"/>
    <w:pPr>
      <w:tabs>
        <w:tab w:val="left" w:pos="840"/>
      </w:tabs>
      <w:spacing w:line="360" w:lineRule="auto"/>
      <w:ind w:left="840" w:hanging="420"/>
      <w:jc w:val="left"/>
      <w:outlineLvl w:val="1"/>
    </w:pPr>
    <w:rPr>
      <w:rFonts w:ascii="Calibri" w:hAnsi="Calibri" w:eastAsia="宋体" w:cs="Times New Roman"/>
      <w:kern w:val="0"/>
      <w:sz w:val="28"/>
      <w:szCs w:val="28"/>
    </w:rPr>
  </w:style>
  <w:style w:type="character" w:customStyle="1" w:styleId="398">
    <w:name w:val="HTML 预设格式 Char1"/>
    <w:link w:val="83"/>
    <w:autoRedefine/>
    <w:qFormat/>
    <w:locked/>
    <w:uiPriority w:val="99"/>
    <w:rPr>
      <w:rFonts w:ascii="Arial" w:hAnsi="Arial" w:cs="Arial"/>
      <w:sz w:val="24"/>
      <w:szCs w:val="24"/>
    </w:rPr>
  </w:style>
  <w:style w:type="character" w:customStyle="1" w:styleId="399">
    <w:name w:val="标题 1 Char"/>
    <w:autoRedefine/>
    <w:qFormat/>
    <w:uiPriority w:val="0"/>
    <w:rPr>
      <w:b/>
      <w:bCs/>
      <w:kern w:val="44"/>
      <w:sz w:val="44"/>
      <w:szCs w:val="44"/>
    </w:rPr>
  </w:style>
  <w:style w:type="character" w:customStyle="1" w:styleId="400">
    <w:name w:val="标题 3 字符"/>
    <w:autoRedefine/>
    <w:qFormat/>
    <w:uiPriority w:val="9"/>
    <w:rPr>
      <w:rFonts w:eastAsia="宋体"/>
      <w:b/>
      <w:bCs/>
      <w:kern w:val="2"/>
      <w:sz w:val="32"/>
      <w:szCs w:val="32"/>
      <w:lang w:val="en-US" w:eastAsia="zh-CN" w:bidi="ar-SA"/>
    </w:rPr>
  </w:style>
  <w:style w:type="character" w:customStyle="1" w:styleId="401">
    <w:name w:val="标题 2 Char"/>
    <w:autoRedefine/>
    <w:qFormat/>
    <w:uiPriority w:val="0"/>
    <w:rPr>
      <w:rFonts w:ascii="宋体" w:hAnsi="宋体" w:eastAsia="宋体"/>
      <w:b/>
      <w:bCs/>
      <w:sz w:val="32"/>
      <w:szCs w:val="28"/>
    </w:rPr>
  </w:style>
  <w:style w:type="character" w:customStyle="1" w:styleId="402">
    <w:name w:val="Code text"/>
    <w:autoRedefine/>
    <w:qFormat/>
    <w:uiPriority w:val="0"/>
    <w:rPr>
      <w:rFonts w:hint="default" w:ascii="Letter Gothic" w:hAnsi="Letter Gothic" w:eastAsia="仿宋_GB2312"/>
      <w:spacing w:val="-10"/>
      <w:w w:val="90"/>
      <w:sz w:val="20"/>
      <w:szCs w:val="20"/>
      <w:lang w:val="en-US" w:eastAsia="en-US" w:bidi="ar-SA"/>
    </w:rPr>
  </w:style>
  <w:style w:type="character" w:customStyle="1" w:styleId="403">
    <w:name w:val="未处理的提及"/>
    <w:autoRedefine/>
    <w:unhideWhenUsed/>
    <w:qFormat/>
    <w:uiPriority w:val="99"/>
    <w:rPr>
      <w:color w:val="808080"/>
      <w:shd w:val="clear" w:color="auto" w:fill="E6E6E6"/>
    </w:rPr>
  </w:style>
  <w:style w:type="character" w:customStyle="1" w:styleId="404">
    <w:name w:val="text"/>
    <w:autoRedefine/>
    <w:qFormat/>
    <w:uiPriority w:val="0"/>
  </w:style>
  <w:style w:type="character" w:customStyle="1" w:styleId="405">
    <w:name w:val="正文（1.5行距） Char"/>
    <w:link w:val="406"/>
    <w:autoRedefine/>
    <w:qFormat/>
    <w:uiPriority w:val="0"/>
    <w:rPr>
      <w:rFonts w:ascii="宋体" w:hAnsi="宋体"/>
      <w:kern w:val="2"/>
      <w:sz w:val="24"/>
      <w:szCs w:val="24"/>
    </w:rPr>
  </w:style>
  <w:style w:type="paragraph" w:customStyle="1" w:styleId="406">
    <w:name w:val="正文（1.5行距）"/>
    <w:basedOn w:val="1"/>
    <w:link w:val="405"/>
    <w:autoRedefine/>
    <w:qFormat/>
    <w:uiPriority w:val="0"/>
    <w:pPr>
      <w:spacing w:line="360" w:lineRule="auto"/>
      <w:ind w:firstLine="200" w:firstLineChars="200"/>
      <w:jc w:val="left"/>
    </w:pPr>
    <w:rPr>
      <w:rFonts w:ascii="宋体" w:hAnsi="宋体" w:eastAsia="宋体" w:cs="Times New Roman"/>
      <w:sz w:val="24"/>
    </w:rPr>
  </w:style>
  <w:style w:type="character" w:customStyle="1" w:styleId="407">
    <w:name w:val="列出段落 Char"/>
    <w:link w:val="120"/>
    <w:autoRedefine/>
    <w:qFormat/>
    <w:uiPriority w:val="34"/>
    <w:rPr>
      <w:rFonts w:eastAsiaTheme="minorEastAsia" w:cstheme="minorBidi"/>
      <w:kern w:val="2"/>
      <w:sz w:val="21"/>
      <w:szCs w:val="22"/>
    </w:rPr>
  </w:style>
  <w:style w:type="character" w:customStyle="1" w:styleId="408">
    <w:name w:val="Head 3 Char Char"/>
    <w:autoRedefine/>
    <w:qFormat/>
    <w:uiPriority w:val="0"/>
    <w:rPr>
      <w:rFonts w:eastAsia="宋体"/>
      <w:b/>
      <w:bCs/>
      <w:kern w:val="2"/>
      <w:sz w:val="32"/>
      <w:szCs w:val="32"/>
      <w:lang w:val="en-US" w:eastAsia="zh-CN" w:bidi="ar-SA"/>
    </w:rPr>
  </w:style>
  <w:style w:type="character" w:customStyle="1" w:styleId="409">
    <w:name w:val="skin-morefont11"/>
    <w:autoRedefine/>
    <w:qFormat/>
    <w:uiPriority w:val="0"/>
    <w:rPr>
      <w:color w:val="990000"/>
      <w:spacing w:val="48"/>
      <w:sz w:val="21"/>
      <w:szCs w:val="21"/>
    </w:rPr>
  </w:style>
  <w:style w:type="character" w:customStyle="1" w:styleId="410">
    <w:name w:val="页脚 Char"/>
    <w:link w:val="58"/>
    <w:autoRedefine/>
    <w:qFormat/>
    <w:uiPriority w:val="99"/>
    <w:rPr>
      <w:rFonts w:asciiTheme="minorHAnsi" w:hAnsiTheme="minorHAnsi" w:eastAsiaTheme="minorEastAsia" w:cstheme="minorBidi"/>
      <w:kern w:val="2"/>
      <w:sz w:val="18"/>
      <w:szCs w:val="24"/>
    </w:rPr>
  </w:style>
  <w:style w:type="character" w:customStyle="1" w:styleId="411">
    <w:name w:val="正文（首行缩进两字） Char1 Char"/>
    <w:autoRedefine/>
    <w:qFormat/>
    <w:uiPriority w:val="0"/>
    <w:rPr>
      <w:rFonts w:eastAsia="宋体"/>
      <w:kern w:val="2"/>
      <w:sz w:val="24"/>
      <w:lang w:val="en-US" w:eastAsia="zh-CN"/>
    </w:rPr>
  </w:style>
  <w:style w:type="character" w:customStyle="1" w:styleId="412">
    <w:name w:val="电子邮件签名 Char2"/>
    <w:autoRedefine/>
    <w:qFormat/>
    <w:uiPriority w:val="99"/>
    <w:rPr>
      <w:kern w:val="2"/>
      <w:sz w:val="21"/>
      <w:szCs w:val="24"/>
    </w:rPr>
  </w:style>
  <w:style w:type="character" w:customStyle="1" w:styleId="413">
    <w:name w:val="样式28 Char"/>
    <w:link w:val="414"/>
    <w:autoRedefine/>
    <w:qFormat/>
    <w:locked/>
    <w:uiPriority w:val="0"/>
    <w:rPr>
      <w:b/>
      <w:bCs/>
      <w:sz w:val="21"/>
      <w:szCs w:val="21"/>
    </w:rPr>
  </w:style>
  <w:style w:type="paragraph" w:customStyle="1" w:styleId="414">
    <w:name w:val="样式28"/>
    <w:basedOn w:val="415"/>
    <w:link w:val="413"/>
    <w:autoRedefine/>
    <w:qFormat/>
    <w:uiPriority w:val="0"/>
    <w:pPr>
      <w:tabs>
        <w:tab w:val="left" w:pos="360"/>
        <w:tab w:val="left" w:pos="1559"/>
        <w:tab w:val="left" w:pos="4777"/>
      </w:tabs>
      <w:ind w:left="2690"/>
    </w:pPr>
    <w:rPr>
      <w:b/>
      <w:bCs/>
    </w:rPr>
  </w:style>
  <w:style w:type="paragraph" w:customStyle="1" w:styleId="415">
    <w:name w:val="图编号"/>
    <w:basedOn w:val="1"/>
    <w:link w:val="854"/>
    <w:autoRedefine/>
    <w:qFormat/>
    <w:uiPriority w:val="0"/>
    <w:pPr>
      <w:tabs>
        <w:tab w:val="left" w:pos="360"/>
        <w:tab w:val="left" w:pos="1559"/>
      </w:tabs>
      <w:spacing w:line="360" w:lineRule="auto"/>
      <w:jc w:val="center"/>
    </w:pPr>
    <w:rPr>
      <w:rFonts w:ascii="Calibri" w:hAnsi="Calibri" w:eastAsia="宋体" w:cs="Times New Roman"/>
      <w:kern w:val="0"/>
      <w:szCs w:val="21"/>
    </w:rPr>
  </w:style>
  <w:style w:type="character" w:customStyle="1" w:styleId="416">
    <w:name w:val="font61"/>
    <w:basedOn w:val="102"/>
    <w:autoRedefine/>
    <w:qFormat/>
    <w:uiPriority w:val="0"/>
    <w:rPr>
      <w:rFonts w:hint="eastAsia" w:ascii="宋体" w:hAnsi="宋体" w:eastAsia="宋体" w:cs="宋体"/>
      <w:color w:val="000000"/>
      <w:sz w:val="20"/>
      <w:szCs w:val="20"/>
      <w:u w:val="none"/>
    </w:rPr>
  </w:style>
  <w:style w:type="character" w:customStyle="1" w:styleId="417">
    <w:name w:val="style5"/>
    <w:autoRedefine/>
    <w:qFormat/>
    <w:uiPriority w:val="0"/>
  </w:style>
  <w:style w:type="character" w:customStyle="1" w:styleId="418">
    <w:name w:val="3zw"/>
    <w:autoRedefine/>
    <w:qFormat/>
    <w:uiPriority w:val="0"/>
    <w:rPr>
      <w:rFonts w:ascii="Verdana" w:hAnsi="Verdana" w:eastAsia="仿宋_GB2312"/>
      <w:sz w:val="24"/>
      <w:lang w:val="en-US" w:eastAsia="en-US" w:bidi="ar-SA"/>
    </w:rPr>
  </w:style>
  <w:style w:type="character" w:customStyle="1" w:styleId="419">
    <w:name w:val="表格 Char Char"/>
    <w:autoRedefine/>
    <w:qFormat/>
    <w:uiPriority w:val="0"/>
    <w:rPr>
      <w:lang w:eastAsia="en-US" w:bidi="en-US"/>
    </w:rPr>
  </w:style>
  <w:style w:type="character" w:customStyle="1" w:styleId="420">
    <w:name w:val="方案正文 Char Char Char Char Char"/>
    <w:link w:val="421"/>
    <w:autoRedefine/>
    <w:qFormat/>
    <w:uiPriority w:val="0"/>
    <w:rPr>
      <w:rFonts w:ascii="宋体" w:hAnsi="宋体" w:cs="宋体"/>
      <w:sz w:val="24"/>
    </w:rPr>
  </w:style>
  <w:style w:type="paragraph" w:customStyle="1" w:styleId="421">
    <w:name w:val="方案正文 Char Char Char"/>
    <w:basedOn w:val="38"/>
    <w:link w:val="420"/>
    <w:autoRedefine/>
    <w:qFormat/>
    <w:uiPriority w:val="0"/>
    <w:pPr>
      <w:spacing w:before="100" w:beforeAutospacing="1" w:afterLines="50" w:afterAutospacing="1" w:line="360" w:lineRule="auto"/>
      <w:ind w:left="992" w:firstLine="480"/>
    </w:pPr>
    <w:rPr>
      <w:rFonts w:ascii="宋体" w:hAnsi="宋体" w:eastAsia="宋体" w:cs="宋体"/>
      <w:kern w:val="0"/>
      <w:sz w:val="24"/>
      <w:szCs w:val="20"/>
    </w:rPr>
  </w:style>
  <w:style w:type="character" w:customStyle="1" w:styleId="422">
    <w:name w:val="表格文字1 字符"/>
    <w:link w:val="423"/>
    <w:autoRedefine/>
    <w:qFormat/>
    <w:uiPriority w:val="0"/>
    <w:rPr>
      <w:kern w:val="2"/>
      <w:sz w:val="24"/>
      <w:szCs w:val="24"/>
    </w:rPr>
  </w:style>
  <w:style w:type="paragraph" w:customStyle="1" w:styleId="423">
    <w:name w:val="表格文字1"/>
    <w:basedOn w:val="1"/>
    <w:link w:val="422"/>
    <w:autoRedefine/>
    <w:qFormat/>
    <w:uiPriority w:val="0"/>
    <w:pPr>
      <w:spacing w:line="360" w:lineRule="auto"/>
      <w:jc w:val="left"/>
    </w:pPr>
    <w:rPr>
      <w:rFonts w:ascii="Calibri" w:hAnsi="Calibri" w:eastAsia="宋体" w:cs="Times New Roman"/>
      <w:sz w:val="24"/>
    </w:rPr>
  </w:style>
  <w:style w:type="character" w:customStyle="1" w:styleId="424">
    <w:name w:val="批注主题 Char"/>
    <w:link w:val="88"/>
    <w:autoRedefine/>
    <w:qFormat/>
    <w:uiPriority w:val="0"/>
    <w:rPr>
      <w:b/>
      <w:bCs/>
      <w:kern w:val="2"/>
      <w:sz w:val="21"/>
      <w:szCs w:val="24"/>
    </w:rPr>
  </w:style>
  <w:style w:type="character" w:customStyle="1" w:styleId="425">
    <w:name w:val="zw Char"/>
    <w:link w:val="392"/>
    <w:autoRedefine/>
    <w:qFormat/>
    <w:locked/>
    <w:uiPriority w:val="0"/>
    <w:rPr>
      <w:rFonts w:ascii="仿宋_GB2312" w:hAnsi="宋体" w:eastAsia="仿宋_GB2312" w:cs="宋体"/>
      <w:sz w:val="28"/>
      <w:szCs w:val="28"/>
    </w:rPr>
  </w:style>
  <w:style w:type="character" w:customStyle="1" w:styleId="426">
    <w:name w:val="脚注文本 Char1"/>
    <w:link w:val="69"/>
    <w:autoRedefine/>
    <w:qFormat/>
    <w:locked/>
    <w:uiPriority w:val="99"/>
    <w:rPr>
      <w:sz w:val="18"/>
      <w:szCs w:val="18"/>
    </w:rPr>
  </w:style>
  <w:style w:type="character" w:customStyle="1" w:styleId="427">
    <w:name w:val="方案标题3 Char Char"/>
    <w:link w:val="428"/>
    <w:autoRedefine/>
    <w:qFormat/>
    <w:uiPriority w:val="0"/>
    <w:rPr>
      <w:rFonts w:ascii="黑体" w:eastAsia="黑体" w:cs="Arial"/>
      <w:b/>
      <w:bCs/>
      <w:sz w:val="28"/>
      <w:szCs w:val="28"/>
    </w:rPr>
  </w:style>
  <w:style w:type="paragraph" w:customStyle="1" w:styleId="428">
    <w:name w:val="方案标题3"/>
    <w:basedOn w:val="87"/>
    <w:link w:val="427"/>
    <w:autoRedefine/>
    <w:qFormat/>
    <w:uiPriority w:val="0"/>
    <w:pPr>
      <w:spacing w:before="100" w:beforeAutospacing="1" w:after="100" w:afterAutospacing="1" w:line="440" w:lineRule="atLeast"/>
      <w:ind w:left="992" w:hanging="425"/>
      <w:jc w:val="left"/>
      <w:outlineLvl w:val="2"/>
    </w:pPr>
    <w:rPr>
      <w:rFonts w:ascii="黑体" w:hAnsi="Calibri" w:eastAsia="黑体" w:cs="Arial"/>
      <w:bCs/>
      <w:sz w:val="28"/>
      <w:szCs w:val="28"/>
    </w:rPr>
  </w:style>
  <w:style w:type="character" w:customStyle="1" w:styleId="429">
    <w:name w:val="ml_5"/>
    <w:autoRedefine/>
    <w:qFormat/>
    <w:uiPriority w:val="0"/>
  </w:style>
  <w:style w:type="character" w:customStyle="1" w:styleId="430">
    <w:name w:val="目录 1 Char"/>
    <w:link w:val="61"/>
    <w:autoRedefine/>
    <w:qFormat/>
    <w:uiPriority w:val="39"/>
    <w:rPr>
      <w:kern w:val="2"/>
      <w:sz w:val="24"/>
      <w:szCs w:val="24"/>
    </w:rPr>
  </w:style>
  <w:style w:type="character" w:customStyle="1" w:styleId="431">
    <w:name w:val="Font Style133"/>
    <w:autoRedefine/>
    <w:unhideWhenUsed/>
    <w:qFormat/>
    <w:uiPriority w:val="0"/>
    <w:rPr>
      <w:rFonts w:hint="eastAsia" w:ascii="宋体" w:hAnsi="宋体" w:eastAsia="宋体"/>
      <w:spacing w:val="30"/>
      <w:sz w:val="24"/>
    </w:rPr>
  </w:style>
  <w:style w:type="character" w:customStyle="1" w:styleId="432">
    <w:name w:val="样式 宋体"/>
    <w:autoRedefine/>
    <w:qFormat/>
    <w:uiPriority w:val="0"/>
    <w:rPr>
      <w:rFonts w:ascii="宋体" w:hAnsi="宋体" w:eastAsia="黑体"/>
      <w:kern w:val="0"/>
      <w:sz w:val="21"/>
      <w:lang w:val="en-US" w:eastAsia="en-US" w:bidi="ar-SA"/>
    </w:rPr>
  </w:style>
  <w:style w:type="character" w:customStyle="1" w:styleId="433">
    <w:name w:val="Font Style117"/>
    <w:autoRedefine/>
    <w:unhideWhenUsed/>
    <w:qFormat/>
    <w:uiPriority w:val="0"/>
    <w:rPr>
      <w:rFonts w:hint="eastAsia" w:ascii="宋体" w:hAnsi="宋体" w:eastAsia="宋体"/>
      <w:spacing w:val="20"/>
      <w:sz w:val="24"/>
    </w:rPr>
  </w:style>
  <w:style w:type="character" w:customStyle="1" w:styleId="434">
    <w:name w:val="atitle1"/>
    <w:autoRedefine/>
    <w:qFormat/>
    <w:uiPriority w:val="0"/>
    <w:rPr>
      <w:rFonts w:hint="default" w:ascii="Arial" w:hAnsi="Arial" w:eastAsia="黑体" w:cs="Arial"/>
      <w:b/>
      <w:bCs/>
      <w:sz w:val="38"/>
      <w:szCs w:val="38"/>
      <w:lang w:val="en-US" w:eastAsia="en-US" w:bidi="ar-SA"/>
    </w:rPr>
  </w:style>
  <w:style w:type="character" w:customStyle="1" w:styleId="435">
    <w:name w:val="z-窗体顶端 Char2"/>
    <w:autoRedefine/>
    <w:semiHidden/>
    <w:qFormat/>
    <w:uiPriority w:val="99"/>
    <w:rPr>
      <w:rFonts w:ascii="Arial" w:hAnsi="Arial" w:cs="Arial"/>
      <w:vanish/>
      <w:kern w:val="2"/>
      <w:sz w:val="16"/>
      <w:szCs w:val="16"/>
    </w:rPr>
  </w:style>
  <w:style w:type="character" w:customStyle="1" w:styleId="436">
    <w:name w:val="正文文本 3 Char"/>
    <w:autoRedefine/>
    <w:qFormat/>
    <w:uiPriority w:val="0"/>
    <w:rPr>
      <w:kern w:val="2"/>
      <w:sz w:val="16"/>
      <w:szCs w:val="16"/>
    </w:rPr>
  </w:style>
  <w:style w:type="character" w:customStyle="1" w:styleId="437">
    <w:name w:val="hei1"/>
    <w:autoRedefine/>
    <w:qFormat/>
    <w:uiPriority w:val="0"/>
    <w:rPr>
      <w:rFonts w:eastAsia="宋体"/>
      <w:color w:val="000000"/>
      <w:kern w:val="2"/>
      <w:sz w:val="24"/>
      <w:szCs w:val="24"/>
      <w:u w:val="none"/>
      <w:lang w:val="en-US" w:eastAsia="zh-CN" w:bidi="ar-SA"/>
    </w:rPr>
  </w:style>
  <w:style w:type="character" w:customStyle="1" w:styleId="438">
    <w:name w:val="B4 Char"/>
    <w:link w:val="439"/>
    <w:autoRedefine/>
    <w:qFormat/>
    <w:uiPriority w:val="0"/>
    <w:rPr>
      <w:rFonts w:ascii="Arial" w:hAnsi="Arial" w:eastAsia="黑体"/>
      <w:b/>
      <w:bCs/>
      <w:sz w:val="32"/>
      <w:szCs w:val="28"/>
    </w:rPr>
  </w:style>
  <w:style w:type="paragraph" w:customStyle="1" w:styleId="439">
    <w:name w:val="B4"/>
    <w:basedOn w:val="10"/>
    <w:link w:val="438"/>
    <w:autoRedefine/>
    <w:qFormat/>
    <w:uiPriority w:val="0"/>
    <w:pPr>
      <w:keepLines/>
      <w:tabs>
        <w:tab w:val="left" w:pos="1430"/>
      </w:tabs>
      <w:adjustRightInd w:val="0"/>
      <w:snapToGrid w:val="0"/>
      <w:spacing w:before="120" w:after="120" w:afterAutospacing="0" w:line="360" w:lineRule="auto"/>
      <w:ind w:left="75" w:firstLine="300"/>
    </w:pPr>
    <w:rPr>
      <w:rFonts w:hint="default" w:ascii="Arial" w:hAnsi="Arial" w:eastAsia="黑体"/>
      <w:bCs/>
      <w:sz w:val="32"/>
      <w:szCs w:val="28"/>
    </w:rPr>
  </w:style>
  <w:style w:type="character" w:customStyle="1" w:styleId="440">
    <w:name w:val="font091"/>
    <w:autoRedefine/>
    <w:qFormat/>
    <w:uiPriority w:val="0"/>
    <w:rPr>
      <w:color w:val="000000"/>
      <w:sz w:val="24"/>
      <w:szCs w:val="24"/>
    </w:rPr>
  </w:style>
  <w:style w:type="character" w:customStyle="1" w:styleId="441">
    <w:name w:val="content1"/>
    <w:autoRedefine/>
    <w:qFormat/>
    <w:uiPriority w:val="0"/>
    <w:rPr>
      <w:rFonts w:hint="default" w:ascii="Arial" w:hAnsi="Arial" w:cs="Arial"/>
      <w:color w:val="000000"/>
      <w:sz w:val="18"/>
      <w:szCs w:val="18"/>
      <w:u w:val="none"/>
    </w:rPr>
  </w:style>
  <w:style w:type="character" w:customStyle="1" w:styleId="442">
    <w:name w:val="正文文本缩进 3 Char"/>
    <w:autoRedefine/>
    <w:qFormat/>
    <w:uiPriority w:val="0"/>
    <w:rPr>
      <w:rFonts w:ascii="宋体" w:hAnsi="MS Sans Serif"/>
      <w:color w:val="000000"/>
      <w:sz w:val="24"/>
    </w:rPr>
  </w:style>
  <w:style w:type="character" w:customStyle="1" w:styleId="443">
    <w:name w:val="z-窗体顶端 Char"/>
    <w:link w:val="444"/>
    <w:autoRedefine/>
    <w:qFormat/>
    <w:locked/>
    <w:uiPriority w:val="99"/>
    <w:rPr>
      <w:rFonts w:ascii="Arial" w:hAnsi="Arial" w:cs="Arial"/>
      <w:vanish/>
      <w:sz w:val="16"/>
      <w:szCs w:val="16"/>
    </w:rPr>
  </w:style>
  <w:style w:type="paragraph" w:customStyle="1" w:styleId="444">
    <w:name w:val="z-窗体顶端1"/>
    <w:basedOn w:val="1"/>
    <w:next w:val="1"/>
    <w:link w:val="443"/>
    <w:autoRedefine/>
    <w:qFormat/>
    <w:uiPriority w:val="99"/>
    <w:pPr>
      <w:widowControl/>
      <w:pBdr>
        <w:bottom w:val="single" w:color="auto" w:sz="6" w:space="1"/>
      </w:pBdr>
      <w:spacing w:line="360" w:lineRule="auto"/>
      <w:jc w:val="center"/>
    </w:pPr>
    <w:rPr>
      <w:rFonts w:ascii="Arial" w:hAnsi="Arial" w:eastAsia="宋体" w:cs="Arial"/>
      <w:vanish/>
      <w:kern w:val="0"/>
      <w:sz w:val="16"/>
      <w:szCs w:val="16"/>
    </w:rPr>
  </w:style>
  <w:style w:type="character" w:customStyle="1" w:styleId="445">
    <w:name w:val="jerryweng"/>
    <w:autoRedefine/>
    <w:qFormat/>
    <w:uiPriority w:val="0"/>
    <w:rPr>
      <w:rFonts w:ascii="Arial" w:hAnsi="Arial" w:eastAsia="宋体" w:cs="Arial"/>
      <w:color w:val="auto"/>
      <w:kern w:val="2"/>
      <w:sz w:val="18"/>
      <w:szCs w:val="20"/>
      <w:lang w:val="en-US" w:eastAsia="zh-CN" w:bidi="ar-SA"/>
    </w:rPr>
  </w:style>
  <w:style w:type="character" w:customStyle="1" w:styleId="446">
    <w:name w:val="脚注文本 Char"/>
    <w:autoRedefine/>
    <w:qFormat/>
    <w:uiPriority w:val="0"/>
    <w:rPr>
      <w:kern w:val="2"/>
      <w:sz w:val="18"/>
      <w:szCs w:val="18"/>
    </w:rPr>
  </w:style>
  <w:style w:type="character" w:customStyle="1" w:styleId="447">
    <w:name w:val="Font Style123"/>
    <w:autoRedefine/>
    <w:unhideWhenUsed/>
    <w:qFormat/>
    <w:uiPriority w:val="0"/>
    <w:rPr>
      <w:rFonts w:hint="eastAsia" w:ascii="宋体" w:hAnsi="宋体" w:eastAsia="宋体"/>
      <w:b/>
      <w:sz w:val="32"/>
    </w:rPr>
  </w:style>
  <w:style w:type="character" w:customStyle="1" w:styleId="448">
    <w:name w:val="引用 Char"/>
    <w:link w:val="449"/>
    <w:autoRedefine/>
    <w:qFormat/>
    <w:locked/>
    <w:uiPriority w:val="29"/>
    <w:rPr>
      <w:i/>
      <w:iCs/>
      <w:color w:val="000000"/>
      <w:sz w:val="24"/>
      <w:szCs w:val="24"/>
    </w:rPr>
  </w:style>
  <w:style w:type="paragraph" w:customStyle="1" w:styleId="449">
    <w:name w:val="引用1"/>
    <w:basedOn w:val="1"/>
    <w:next w:val="1"/>
    <w:link w:val="448"/>
    <w:autoRedefine/>
    <w:qFormat/>
    <w:uiPriority w:val="29"/>
    <w:pPr>
      <w:spacing w:line="415" w:lineRule="auto"/>
      <w:ind w:firstLine="200" w:firstLineChars="200"/>
    </w:pPr>
    <w:rPr>
      <w:rFonts w:ascii="Calibri" w:hAnsi="Calibri" w:eastAsia="宋体" w:cs="Times New Roman"/>
      <w:i/>
      <w:iCs/>
      <w:color w:val="000000"/>
      <w:kern w:val="0"/>
      <w:sz w:val="24"/>
    </w:rPr>
  </w:style>
  <w:style w:type="character" w:customStyle="1" w:styleId="450">
    <w:name w:val="默认样式 Char"/>
    <w:link w:val="451"/>
    <w:autoRedefine/>
    <w:qFormat/>
    <w:locked/>
    <w:uiPriority w:val="0"/>
    <w:rPr>
      <w:rFonts w:ascii="微软雅黑" w:hAnsi="微软雅黑" w:eastAsia="微软雅黑" w:cs="微软雅黑"/>
      <w:sz w:val="24"/>
      <w:szCs w:val="24"/>
    </w:rPr>
  </w:style>
  <w:style w:type="paragraph" w:customStyle="1" w:styleId="451">
    <w:name w:val="默认样式"/>
    <w:basedOn w:val="119"/>
    <w:link w:val="450"/>
    <w:autoRedefine/>
    <w:qFormat/>
    <w:uiPriority w:val="0"/>
    <w:pPr>
      <w:tabs>
        <w:tab w:val="clear" w:pos="360"/>
      </w:tabs>
      <w:spacing w:line="480" w:lineRule="exact"/>
      <w:ind w:left="0" w:firstLine="567"/>
      <w:jc w:val="left"/>
      <w:textAlignment w:val="auto"/>
    </w:pPr>
    <w:rPr>
      <w:rFonts w:ascii="微软雅黑" w:hAnsi="微软雅黑" w:eastAsia="微软雅黑" w:cs="微软雅黑"/>
      <w:sz w:val="24"/>
      <w:szCs w:val="24"/>
    </w:rPr>
  </w:style>
  <w:style w:type="character" w:customStyle="1" w:styleId="452">
    <w:name w:val="unnamed21"/>
    <w:autoRedefine/>
    <w:qFormat/>
    <w:uiPriority w:val="0"/>
    <w:rPr>
      <w:color w:val="CC6633"/>
      <w:u w:val="none"/>
    </w:rPr>
  </w:style>
  <w:style w:type="character" w:customStyle="1" w:styleId="453">
    <w:name w:val="font2"/>
    <w:autoRedefine/>
    <w:qFormat/>
    <w:uiPriority w:val="0"/>
    <w:rPr>
      <w:rFonts w:hint="default" w:ascii="Arial" w:hAnsi="Arial" w:eastAsia="仿宋_GB2312" w:cs="Arial"/>
      <w:color w:val="333333"/>
      <w:sz w:val="18"/>
      <w:szCs w:val="18"/>
      <w:lang w:val="en-US" w:eastAsia="en-US" w:bidi="ar-SA"/>
    </w:rPr>
  </w:style>
  <w:style w:type="character" w:customStyle="1" w:styleId="454">
    <w:name w:val="HTML 预设格式 字符"/>
    <w:autoRedefine/>
    <w:qFormat/>
    <w:uiPriority w:val="0"/>
    <w:rPr>
      <w:rFonts w:ascii="inherit" w:hAnsi="inherit" w:eastAsia="宋体" w:cs="宋体"/>
      <w:kern w:val="0"/>
    </w:rPr>
  </w:style>
  <w:style w:type="character" w:customStyle="1" w:styleId="455">
    <w:name w:val="Figure Char Char"/>
    <w:autoRedefine/>
    <w:qFormat/>
    <w:uiPriority w:val="0"/>
    <w:rPr>
      <w:rFonts w:ascii="Arial" w:hAnsi="Arial" w:eastAsia="宋体" w:cs="Arial"/>
      <w:sz w:val="21"/>
      <w:szCs w:val="21"/>
      <w:lang w:val="en-US" w:eastAsia="zh-CN" w:bidi="ar-SA"/>
    </w:rPr>
  </w:style>
  <w:style w:type="character" w:customStyle="1" w:styleId="456">
    <w:name w:val="正文首行缩进:  2 字符 Char Char"/>
    <w:link w:val="457"/>
    <w:autoRedefine/>
    <w:qFormat/>
    <w:uiPriority w:val="0"/>
    <w:rPr>
      <w:rFonts w:cs="宋体"/>
      <w:sz w:val="24"/>
    </w:rPr>
  </w:style>
  <w:style w:type="paragraph" w:customStyle="1" w:styleId="457">
    <w:name w:val="正文首行缩进:  2 字符"/>
    <w:basedOn w:val="1"/>
    <w:link w:val="456"/>
    <w:autoRedefine/>
    <w:qFormat/>
    <w:uiPriority w:val="0"/>
    <w:pPr>
      <w:widowControl/>
      <w:spacing w:before="100" w:beforeAutospacing="1" w:after="100" w:afterAutospacing="1" w:line="360" w:lineRule="auto"/>
      <w:ind w:left="992" w:firstLine="482" w:firstLineChars="200"/>
      <w:jc w:val="left"/>
    </w:pPr>
    <w:rPr>
      <w:rFonts w:ascii="Calibri" w:hAnsi="Calibri" w:eastAsia="宋体" w:cs="宋体"/>
      <w:kern w:val="0"/>
      <w:sz w:val="24"/>
      <w:szCs w:val="20"/>
    </w:rPr>
  </w:style>
  <w:style w:type="character" w:customStyle="1" w:styleId="458">
    <w:name w:val="description"/>
    <w:autoRedefine/>
    <w:qFormat/>
    <w:uiPriority w:val="0"/>
  </w:style>
  <w:style w:type="character" w:customStyle="1" w:styleId="459">
    <w:name w:val="标题 Char"/>
    <w:autoRedefine/>
    <w:qFormat/>
    <w:uiPriority w:val="10"/>
    <w:rPr>
      <w:rFonts w:ascii="Cambria" w:hAnsi="Cambria"/>
      <w:b/>
      <w:kern w:val="2"/>
      <w:sz w:val="32"/>
      <w:szCs w:val="24"/>
    </w:rPr>
  </w:style>
  <w:style w:type="character" w:customStyle="1" w:styleId="460">
    <w:name w:val="sort1"/>
    <w:autoRedefine/>
    <w:qFormat/>
    <w:uiPriority w:val="0"/>
    <w:rPr>
      <w:rFonts w:ascii="Times New Roman" w:hAnsi="Times New Roman" w:eastAsia="宋体"/>
    </w:rPr>
  </w:style>
  <w:style w:type="character" w:customStyle="1" w:styleId="461">
    <w:name w:val="H4 Char"/>
    <w:autoRedefine/>
    <w:qFormat/>
    <w:uiPriority w:val="0"/>
    <w:rPr>
      <w:rFonts w:ascii="Arial" w:hAnsi="Arial" w:eastAsia="黑体"/>
      <w:b/>
      <w:bCs/>
      <w:kern w:val="2"/>
      <w:sz w:val="28"/>
      <w:szCs w:val="28"/>
    </w:rPr>
  </w:style>
  <w:style w:type="character" w:customStyle="1" w:styleId="462">
    <w:name w:val="Book Title"/>
    <w:autoRedefine/>
    <w:qFormat/>
    <w:uiPriority w:val="33"/>
    <w:rPr>
      <w:rFonts w:ascii="Cambria" w:hAnsi="Cambria" w:eastAsia="宋体"/>
      <w:b/>
      <w:i/>
      <w:sz w:val="24"/>
      <w:szCs w:val="24"/>
    </w:rPr>
  </w:style>
  <w:style w:type="character" w:customStyle="1" w:styleId="463">
    <w:name w:val="h17 Char"/>
    <w:autoRedefine/>
    <w:qFormat/>
    <w:uiPriority w:val="0"/>
    <w:rPr>
      <w:rFonts w:hint="eastAsia" w:ascii="楷体_GB2312" w:hAnsi="Verdana" w:eastAsia="楷体_GB2312"/>
      <w:b/>
      <w:bCs/>
      <w:kern w:val="44"/>
      <w:sz w:val="44"/>
      <w:szCs w:val="44"/>
      <w:lang w:val="en-US" w:eastAsia="zh-CN" w:bidi="ar-SA"/>
    </w:rPr>
  </w:style>
  <w:style w:type="character" w:customStyle="1" w:styleId="464">
    <w:name w:val="正文 首行缩进:  2 字符 Char"/>
    <w:link w:val="465"/>
    <w:autoRedefine/>
    <w:qFormat/>
    <w:uiPriority w:val="0"/>
    <w:rPr>
      <w:rFonts w:cs="宋体"/>
      <w:kern w:val="2"/>
      <w:sz w:val="24"/>
    </w:rPr>
  </w:style>
  <w:style w:type="paragraph" w:customStyle="1" w:styleId="465">
    <w:name w:val="正文 首行缩进:  2 字符"/>
    <w:basedOn w:val="1"/>
    <w:link w:val="464"/>
    <w:autoRedefine/>
    <w:qFormat/>
    <w:uiPriority w:val="0"/>
    <w:pPr>
      <w:spacing w:line="360" w:lineRule="auto"/>
      <w:ind w:firstLine="480" w:firstLineChars="200"/>
    </w:pPr>
    <w:rPr>
      <w:rFonts w:ascii="Calibri" w:hAnsi="Calibri" w:eastAsia="宋体" w:cs="宋体"/>
      <w:sz w:val="24"/>
      <w:szCs w:val="20"/>
    </w:rPr>
  </w:style>
  <w:style w:type="character" w:customStyle="1" w:styleId="466">
    <w:name w:val="样式9 Char"/>
    <w:link w:val="467"/>
    <w:autoRedefine/>
    <w:qFormat/>
    <w:uiPriority w:val="0"/>
    <w:rPr>
      <w:rFonts w:ascii="Arial" w:hAnsi="Arial"/>
      <w:b/>
      <w:bCs/>
      <w:color w:val="000000"/>
      <w:kern w:val="44"/>
      <w:sz w:val="21"/>
      <w:szCs w:val="44"/>
    </w:rPr>
  </w:style>
  <w:style w:type="paragraph" w:customStyle="1" w:styleId="467">
    <w:name w:val="样式9"/>
    <w:basedOn w:val="12"/>
    <w:link w:val="466"/>
    <w:autoRedefine/>
    <w:qFormat/>
    <w:uiPriority w:val="0"/>
    <w:pPr>
      <w:widowControl/>
      <w:adjustRightInd/>
      <w:spacing w:before="480" w:after="163" w:line="288" w:lineRule="auto"/>
      <w:jc w:val="both"/>
      <w:textAlignment w:val="auto"/>
      <w:outlineLvl w:val="6"/>
    </w:pPr>
    <w:rPr>
      <w:rFonts w:ascii="Arial" w:hAnsi="Arial"/>
      <w:color w:val="000000"/>
      <w:kern w:val="44"/>
      <w:sz w:val="21"/>
      <w:szCs w:val="44"/>
    </w:rPr>
  </w:style>
  <w:style w:type="character" w:customStyle="1" w:styleId="468">
    <w:name w:val="B3 Char"/>
    <w:link w:val="469"/>
    <w:autoRedefine/>
    <w:qFormat/>
    <w:uiPriority w:val="0"/>
    <w:rPr>
      <w:rFonts w:ascii="Arial" w:hAnsi="Arial"/>
      <w:bCs/>
      <w:sz w:val="36"/>
      <w:szCs w:val="28"/>
    </w:rPr>
  </w:style>
  <w:style w:type="paragraph" w:customStyle="1" w:styleId="469">
    <w:name w:val="B3"/>
    <w:basedOn w:val="9"/>
    <w:link w:val="468"/>
    <w:autoRedefine/>
    <w:qFormat/>
    <w:uiPriority w:val="0"/>
    <w:pPr>
      <w:keepNext/>
      <w:keepLines/>
      <w:tabs>
        <w:tab w:val="left" w:pos="284"/>
      </w:tabs>
      <w:adjustRightInd w:val="0"/>
      <w:snapToGrid w:val="0"/>
      <w:spacing w:beforeAutospacing="0" w:afterAutospacing="0" w:line="360" w:lineRule="auto"/>
      <w:ind w:left="142"/>
      <w:jc w:val="both"/>
    </w:pPr>
    <w:rPr>
      <w:rFonts w:hint="default" w:ascii="Arial" w:hAnsi="Arial"/>
      <w:b w:val="0"/>
      <w:bCs/>
      <w:szCs w:val="28"/>
    </w:rPr>
  </w:style>
  <w:style w:type="character" w:customStyle="1" w:styleId="470">
    <w:name w:val="MTDisplayEquation Char Char"/>
    <w:link w:val="471"/>
    <w:autoRedefine/>
    <w:qFormat/>
    <w:uiPriority w:val="0"/>
    <w:rPr>
      <w:rFonts w:cs="宋体"/>
    </w:rPr>
  </w:style>
  <w:style w:type="paragraph" w:customStyle="1" w:styleId="471">
    <w:name w:val="MTDisplayEquation"/>
    <w:basedOn w:val="263"/>
    <w:next w:val="1"/>
    <w:link w:val="470"/>
    <w:autoRedefine/>
    <w:qFormat/>
    <w:uiPriority w:val="0"/>
    <w:pPr>
      <w:widowControl/>
      <w:spacing w:beforeLines="0" w:afterLines="0" w:line="240" w:lineRule="exact"/>
      <w:ind w:firstLine="200"/>
      <w:jc w:val="left"/>
    </w:pPr>
    <w:rPr>
      <w:sz w:val="20"/>
    </w:rPr>
  </w:style>
  <w:style w:type="character" w:customStyle="1" w:styleId="472">
    <w:name w:val="contentlabel"/>
    <w:autoRedefine/>
    <w:qFormat/>
    <w:uiPriority w:val="0"/>
  </w:style>
  <w:style w:type="character" w:customStyle="1" w:styleId="473">
    <w:name w:val="正文文本 Char"/>
    <w:autoRedefine/>
    <w:qFormat/>
    <w:uiPriority w:val="0"/>
    <w:rPr>
      <w:kern w:val="2"/>
      <w:sz w:val="21"/>
      <w:szCs w:val="24"/>
    </w:rPr>
  </w:style>
  <w:style w:type="character" w:customStyle="1" w:styleId="474">
    <w:name w:val="zxb3 Char"/>
    <w:link w:val="475"/>
    <w:autoRedefine/>
    <w:qFormat/>
    <w:uiPriority w:val="99"/>
    <w:rPr>
      <w:rFonts w:ascii="黑体" w:hAnsi="黑体" w:eastAsia="黑体"/>
      <w:b/>
      <w:bCs/>
      <w:kern w:val="2"/>
      <w:sz w:val="30"/>
      <w:szCs w:val="30"/>
    </w:rPr>
  </w:style>
  <w:style w:type="paragraph" w:customStyle="1" w:styleId="475">
    <w:name w:val="zxb3"/>
    <w:basedOn w:val="10"/>
    <w:link w:val="474"/>
    <w:autoRedefine/>
    <w:qFormat/>
    <w:uiPriority w:val="99"/>
    <w:pPr>
      <w:keepNext/>
      <w:keepLines/>
      <w:numPr>
        <w:ilvl w:val="2"/>
        <w:numId w:val="7"/>
      </w:numPr>
      <w:spacing w:beforeLines="50" w:afterLines="50" w:afterAutospacing="0" w:line="360" w:lineRule="auto"/>
      <w:jc w:val="both"/>
    </w:pPr>
    <w:rPr>
      <w:rFonts w:hint="default" w:ascii="黑体" w:hAnsi="黑体" w:eastAsia="黑体"/>
      <w:bCs/>
      <w:kern w:val="2"/>
      <w:sz w:val="30"/>
      <w:szCs w:val="30"/>
    </w:rPr>
  </w:style>
  <w:style w:type="character" w:customStyle="1" w:styleId="476">
    <w:name w:val="zcl1"/>
    <w:autoRedefine/>
    <w:qFormat/>
    <w:uiPriority w:val="0"/>
    <w:rPr>
      <w:rFonts w:ascii="Verdana" w:hAnsi="Verdana" w:eastAsia="仿宋_GB2312"/>
      <w:color w:val="000000"/>
      <w:spacing w:val="270"/>
      <w:sz w:val="18"/>
      <w:szCs w:val="18"/>
      <w:u w:val="none"/>
      <w:lang w:val="en-US" w:eastAsia="en-US" w:bidi="ar-SA"/>
    </w:rPr>
  </w:style>
  <w:style w:type="character" w:customStyle="1" w:styleId="477">
    <w:name w:val="sidecatalog-dot"/>
    <w:autoRedefine/>
    <w:qFormat/>
    <w:uiPriority w:val="0"/>
    <w:rPr>
      <w:rFonts w:ascii="Times New Roman" w:hAnsi="Times New Roman" w:eastAsia="宋体"/>
    </w:rPr>
  </w:style>
  <w:style w:type="character" w:customStyle="1" w:styleId="478">
    <w:name w:val="图表标题 Char Char"/>
    <w:link w:val="479"/>
    <w:autoRedefine/>
    <w:qFormat/>
    <w:locked/>
    <w:uiPriority w:val="0"/>
    <w:rPr>
      <w:rFonts w:eastAsia="Times New Roman"/>
      <w:sz w:val="21"/>
    </w:rPr>
  </w:style>
  <w:style w:type="paragraph" w:customStyle="1" w:styleId="479">
    <w:name w:val="图表标题"/>
    <w:next w:val="1"/>
    <w:link w:val="478"/>
    <w:autoRedefine/>
    <w:qFormat/>
    <w:uiPriority w:val="0"/>
    <w:pPr>
      <w:jc w:val="center"/>
    </w:pPr>
    <w:rPr>
      <w:rFonts w:ascii="Calibri" w:hAnsi="Calibri" w:eastAsia="Times New Roman" w:cs="Times New Roman"/>
      <w:sz w:val="21"/>
      <w:lang w:val="en-US" w:eastAsia="zh-CN" w:bidi="ar-SA"/>
    </w:rPr>
  </w:style>
  <w:style w:type="character" w:customStyle="1" w:styleId="480">
    <w:name w:val="digest1"/>
    <w:autoRedefine/>
    <w:qFormat/>
    <w:uiPriority w:val="0"/>
    <w:rPr>
      <w:rFonts w:eastAsia="宋体"/>
      <w:color w:val="3A4343"/>
      <w:kern w:val="2"/>
      <w:sz w:val="20"/>
      <w:szCs w:val="20"/>
      <w:lang w:val="en-US" w:eastAsia="zh-CN" w:bidi="ar-SA"/>
    </w:rPr>
  </w:style>
  <w:style w:type="character" w:customStyle="1" w:styleId="481">
    <w:name w:val="纯文本 Char1"/>
    <w:autoRedefine/>
    <w:qFormat/>
    <w:locked/>
    <w:uiPriority w:val="0"/>
    <w:rPr>
      <w:rFonts w:ascii="宋体" w:hAnsi="Courier New"/>
      <w:kern w:val="2"/>
      <w:sz w:val="21"/>
    </w:rPr>
  </w:style>
  <w:style w:type="character" w:customStyle="1" w:styleId="482">
    <w:name w:val="style191"/>
    <w:autoRedefine/>
    <w:qFormat/>
    <w:uiPriority w:val="0"/>
    <w:rPr>
      <w:b/>
      <w:bCs/>
      <w:color w:val="FF6600"/>
    </w:rPr>
  </w:style>
  <w:style w:type="character" w:customStyle="1" w:styleId="483">
    <w:name w:val="标题 5 字符"/>
    <w:autoRedefine/>
    <w:qFormat/>
    <w:uiPriority w:val="0"/>
    <w:rPr>
      <w:rFonts w:ascii="Arial" w:hAnsi="Arial"/>
      <w:b/>
      <w:bCs/>
      <w:color w:val="000000"/>
      <w:kern w:val="2"/>
      <w:sz w:val="24"/>
      <w:szCs w:val="28"/>
    </w:rPr>
  </w:style>
  <w:style w:type="character" w:customStyle="1" w:styleId="484">
    <w:name w:val="标题1 Char"/>
    <w:link w:val="485"/>
    <w:autoRedefine/>
    <w:qFormat/>
    <w:uiPriority w:val="0"/>
    <w:rPr>
      <w:rFonts w:ascii="黑体" w:eastAsia="黑体"/>
      <w:sz w:val="44"/>
      <w:szCs w:val="44"/>
    </w:rPr>
  </w:style>
  <w:style w:type="paragraph" w:customStyle="1" w:styleId="485">
    <w:name w:val="标题1"/>
    <w:basedOn w:val="1"/>
    <w:next w:val="1"/>
    <w:link w:val="484"/>
    <w:autoRedefine/>
    <w:qFormat/>
    <w:uiPriority w:val="0"/>
    <w:pPr>
      <w:tabs>
        <w:tab w:val="left" w:pos="360"/>
      </w:tabs>
      <w:spacing w:line="480" w:lineRule="auto"/>
      <w:ind w:left="360" w:hanging="360"/>
      <w:jc w:val="left"/>
      <w:outlineLvl w:val="0"/>
    </w:pPr>
    <w:rPr>
      <w:rFonts w:ascii="黑体" w:hAnsi="Calibri" w:eastAsia="黑体" w:cs="Times New Roman"/>
      <w:kern w:val="0"/>
      <w:sz w:val="44"/>
      <w:szCs w:val="44"/>
    </w:rPr>
  </w:style>
  <w:style w:type="character" w:customStyle="1" w:styleId="486">
    <w:name w:val="info1"/>
    <w:autoRedefine/>
    <w:qFormat/>
    <w:uiPriority w:val="0"/>
    <w:rPr>
      <w:rFonts w:eastAsia="宋体"/>
      <w:color w:val="000000"/>
      <w:spacing w:val="15"/>
      <w:kern w:val="2"/>
      <w:sz w:val="24"/>
      <w:szCs w:val="24"/>
      <w:lang w:val="en-US" w:eastAsia="zh-CN" w:bidi="ar-SA"/>
    </w:rPr>
  </w:style>
  <w:style w:type="character" w:customStyle="1" w:styleId="487">
    <w:name w:val="正文内容 Char Char"/>
    <w:link w:val="488"/>
    <w:autoRedefine/>
    <w:qFormat/>
    <w:uiPriority w:val="0"/>
    <w:rPr>
      <w:rFonts w:ascii="Arial" w:hAnsi="Arial"/>
      <w:spacing w:val="-12"/>
      <w:sz w:val="24"/>
      <w:lang w:eastAsia="en-US" w:bidi="en-US"/>
    </w:rPr>
  </w:style>
  <w:style w:type="paragraph" w:customStyle="1" w:styleId="488">
    <w:name w:val="正文内容"/>
    <w:basedOn w:val="1"/>
    <w:link w:val="487"/>
    <w:autoRedefine/>
    <w:qFormat/>
    <w:uiPriority w:val="0"/>
    <w:pPr>
      <w:widowControl/>
      <w:jc w:val="left"/>
    </w:pPr>
    <w:rPr>
      <w:rFonts w:ascii="Arial" w:hAnsi="Arial" w:eastAsia="宋体" w:cs="Times New Roman"/>
      <w:spacing w:val="-12"/>
      <w:kern w:val="0"/>
      <w:sz w:val="24"/>
      <w:szCs w:val="20"/>
      <w:lang w:eastAsia="en-US" w:bidi="en-US"/>
    </w:rPr>
  </w:style>
  <w:style w:type="character" w:customStyle="1" w:styleId="489">
    <w:name w:val="小标题1 Char"/>
    <w:link w:val="490"/>
    <w:autoRedefine/>
    <w:qFormat/>
    <w:uiPriority w:val="0"/>
    <w:rPr>
      <w:rFonts w:ascii="宋体" w:hAnsi="宋体"/>
      <w:b/>
      <w:bCs/>
      <w:color w:val="3A3A3A"/>
      <w:sz w:val="24"/>
      <w:szCs w:val="21"/>
    </w:rPr>
  </w:style>
  <w:style w:type="paragraph" w:customStyle="1" w:styleId="490">
    <w:name w:val="小标题1"/>
    <w:basedOn w:val="1"/>
    <w:link w:val="489"/>
    <w:autoRedefine/>
    <w:qFormat/>
    <w:uiPriority w:val="0"/>
    <w:pPr>
      <w:tabs>
        <w:tab w:val="left" w:pos="883"/>
      </w:tabs>
      <w:spacing w:beforeLines="50" w:afterLines="20" w:line="360" w:lineRule="auto"/>
      <w:ind w:left="883" w:hanging="420"/>
    </w:pPr>
    <w:rPr>
      <w:rFonts w:ascii="宋体" w:hAnsi="宋体" w:eastAsia="宋体" w:cs="Times New Roman"/>
      <w:b/>
      <w:bCs/>
      <w:color w:val="3A3A3A"/>
      <w:kern w:val="0"/>
      <w:sz w:val="24"/>
      <w:szCs w:val="21"/>
    </w:rPr>
  </w:style>
  <w:style w:type="character" w:customStyle="1" w:styleId="491">
    <w:name w:val="正文不空 Char"/>
    <w:link w:val="492"/>
    <w:autoRedefine/>
    <w:qFormat/>
    <w:locked/>
    <w:uiPriority w:val="0"/>
    <w:rPr>
      <w:rFonts w:ascii="Arial" w:hAnsi="Arial" w:eastAsia="仿宋_GB2312" w:cs="Arial"/>
      <w:sz w:val="28"/>
      <w:szCs w:val="28"/>
    </w:rPr>
  </w:style>
  <w:style w:type="paragraph" w:customStyle="1" w:styleId="492">
    <w:name w:val="正文不空"/>
    <w:basedOn w:val="1"/>
    <w:link w:val="491"/>
    <w:autoRedefine/>
    <w:qFormat/>
    <w:uiPriority w:val="0"/>
    <w:pPr>
      <w:spacing w:line="360" w:lineRule="auto"/>
      <w:ind w:firstLine="200" w:firstLineChars="200"/>
      <w:jc w:val="center"/>
    </w:pPr>
    <w:rPr>
      <w:rFonts w:ascii="Arial" w:hAnsi="Arial" w:eastAsia="仿宋_GB2312" w:cs="Arial"/>
      <w:kern w:val="0"/>
      <w:sz w:val="28"/>
      <w:szCs w:val="28"/>
    </w:rPr>
  </w:style>
  <w:style w:type="character" w:customStyle="1" w:styleId="493">
    <w:name w:val="二级分页标题 Char"/>
    <w:link w:val="494"/>
    <w:autoRedefine/>
    <w:qFormat/>
    <w:uiPriority w:val="0"/>
    <w:rPr>
      <w:rFonts w:ascii="Arial" w:hAnsi="Arial" w:eastAsia="黑体"/>
      <w:b/>
      <w:bCs/>
      <w:kern w:val="2"/>
      <w:sz w:val="32"/>
      <w:szCs w:val="32"/>
    </w:rPr>
  </w:style>
  <w:style w:type="paragraph" w:customStyle="1" w:styleId="494">
    <w:name w:val="二级分页标题"/>
    <w:basedOn w:val="9"/>
    <w:link w:val="493"/>
    <w:autoRedefine/>
    <w:qFormat/>
    <w:uiPriority w:val="0"/>
    <w:pPr>
      <w:keepNext/>
      <w:keepLines/>
      <w:pageBreakBefore/>
      <w:widowControl/>
      <w:spacing w:before="120" w:beforeAutospacing="0" w:after="120" w:afterAutospacing="0" w:line="360" w:lineRule="auto"/>
    </w:pPr>
    <w:rPr>
      <w:rFonts w:hint="default" w:ascii="Arial" w:hAnsi="Arial" w:eastAsia="黑体"/>
      <w:bCs/>
      <w:kern w:val="2"/>
      <w:sz w:val="32"/>
      <w:szCs w:val="32"/>
    </w:rPr>
  </w:style>
  <w:style w:type="character" w:customStyle="1" w:styleId="495">
    <w:name w:val="apple-style-span"/>
    <w:autoRedefine/>
    <w:qFormat/>
    <w:uiPriority w:val="0"/>
    <w:rPr>
      <w:rFonts w:cs="Times New Roman"/>
    </w:rPr>
  </w:style>
  <w:style w:type="character" w:customStyle="1" w:styleId="496">
    <w:name w:val="zxb2 Char"/>
    <w:link w:val="497"/>
    <w:autoRedefine/>
    <w:qFormat/>
    <w:uiPriority w:val="99"/>
    <w:rPr>
      <w:rFonts w:ascii="黑体" w:hAnsi="黑体" w:eastAsia="黑体"/>
      <w:b/>
      <w:bCs/>
      <w:kern w:val="2"/>
      <w:sz w:val="30"/>
      <w:szCs w:val="30"/>
    </w:rPr>
  </w:style>
  <w:style w:type="paragraph" w:customStyle="1" w:styleId="497">
    <w:name w:val="zxb2"/>
    <w:basedOn w:val="9"/>
    <w:link w:val="496"/>
    <w:autoRedefine/>
    <w:qFormat/>
    <w:uiPriority w:val="99"/>
    <w:pPr>
      <w:keepNext/>
      <w:keepLines/>
      <w:numPr>
        <w:ilvl w:val="1"/>
        <w:numId w:val="7"/>
      </w:numPr>
      <w:spacing w:beforeLines="50" w:beforeAutospacing="0" w:afterLines="50" w:afterAutospacing="0" w:line="360" w:lineRule="auto"/>
    </w:pPr>
    <w:rPr>
      <w:rFonts w:hint="default" w:ascii="黑体" w:hAnsi="黑体" w:eastAsia="黑体"/>
      <w:bCs/>
      <w:kern w:val="2"/>
      <w:sz w:val="30"/>
      <w:szCs w:val="30"/>
    </w:rPr>
  </w:style>
  <w:style w:type="character" w:customStyle="1" w:styleId="498">
    <w:name w:val="spec"/>
    <w:autoRedefine/>
    <w:qFormat/>
    <w:uiPriority w:val="0"/>
  </w:style>
  <w:style w:type="character" w:customStyle="1" w:styleId="499">
    <w:name w:val="无间隔 Char"/>
    <w:link w:val="500"/>
    <w:autoRedefine/>
    <w:qFormat/>
    <w:uiPriority w:val="1"/>
    <w:rPr>
      <w:kern w:val="2"/>
      <w:sz w:val="24"/>
      <w:szCs w:val="24"/>
    </w:rPr>
  </w:style>
  <w:style w:type="paragraph" w:customStyle="1" w:styleId="500">
    <w:name w:val="无间隔1"/>
    <w:link w:val="499"/>
    <w:autoRedefine/>
    <w:qFormat/>
    <w:uiPriority w:val="1"/>
    <w:pPr>
      <w:widowControl w:val="0"/>
      <w:spacing w:beforeLines="50" w:afterLines="50"/>
      <w:ind w:firstLine="200" w:firstLineChars="200"/>
      <w:jc w:val="both"/>
    </w:pPr>
    <w:rPr>
      <w:rFonts w:ascii="Calibri" w:hAnsi="Calibri" w:eastAsia="宋体" w:cs="Times New Roman"/>
      <w:kern w:val="2"/>
      <w:sz w:val="24"/>
      <w:szCs w:val="24"/>
      <w:lang w:val="en-US" w:eastAsia="zh-CN" w:bidi="ar-SA"/>
    </w:rPr>
  </w:style>
  <w:style w:type="character" w:customStyle="1" w:styleId="501">
    <w:name w:val="论文图编号 Char Char"/>
    <w:link w:val="502"/>
    <w:autoRedefine/>
    <w:qFormat/>
    <w:uiPriority w:val="0"/>
    <w:rPr>
      <w:rFonts w:cs="宋体"/>
      <w:sz w:val="21"/>
      <w:szCs w:val="24"/>
    </w:rPr>
  </w:style>
  <w:style w:type="paragraph" w:customStyle="1" w:styleId="502">
    <w:name w:val="论文图编号"/>
    <w:basedOn w:val="26"/>
    <w:link w:val="501"/>
    <w:autoRedefine/>
    <w:qFormat/>
    <w:uiPriority w:val="0"/>
    <w:pPr>
      <w:ind w:firstLine="0" w:firstLineChars="0"/>
      <w:jc w:val="both"/>
    </w:pPr>
    <w:rPr>
      <w:rFonts w:ascii="Calibri" w:hAnsi="Calibri" w:eastAsia="宋体" w:cs="宋体"/>
      <w:sz w:val="21"/>
      <w:szCs w:val="24"/>
    </w:rPr>
  </w:style>
  <w:style w:type="character" w:customStyle="1" w:styleId="503">
    <w:name w:val="正文缩进 Char"/>
    <w:autoRedefine/>
    <w:qFormat/>
    <w:locked/>
    <w:uiPriority w:val="0"/>
  </w:style>
  <w:style w:type="character" w:customStyle="1" w:styleId="504">
    <w:name w:val="尾注文本 Char"/>
    <w:link w:val="55"/>
    <w:autoRedefine/>
    <w:qFormat/>
    <w:uiPriority w:val="0"/>
    <w:rPr>
      <w:szCs w:val="24"/>
    </w:rPr>
  </w:style>
  <w:style w:type="character" w:customStyle="1" w:styleId="505">
    <w:name w:val="Item List Text Char"/>
    <w:link w:val="506"/>
    <w:autoRedefine/>
    <w:qFormat/>
    <w:locked/>
    <w:uiPriority w:val="0"/>
    <w:rPr>
      <w:kern w:val="2"/>
      <w:sz w:val="21"/>
      <w:szCs w:val="21"/>
    </w:rPr>
  </w:style>
  <w:style w:type="paragraph" w:customStyle="1" w:styleId="506">
    <w:name w:val="Item List Text"/>
    <w:link w:val="505"/>
    <w:autoRedefine/>
    <w:qFormat/>
    <w:uiPriority w:val="0"/>
    <w:pPr>
      <w:adjustRightInd w:val="0"/>
      <w:snapToGrid w:val="0"/>
      <w:spacing w:before="80" w:after="80" w:line="240" w:lineRule="atLeast"/>
      <w:ind w:left="2126"/>
    </w:pPr>
    <w:rPr>
      <w:rFonts w:ascii="Calibri" w:hAnsi="Calibri" w:eastAsia="宋体" w:cs="Times New Roman"/>
      <w:kern w:val="2"/>
      <w:sz w:val="21"/>
      <w:szCs w:val="21"/>
      <w:lang w:val="en-US" w:eastAsia="zh-CN" w:bidi="ar-SA"/>
    </w:rPr>
  </w:style>
  <w:style w:type="character" w:customStyle="1" w:styleId="507">
    <w:name w:val="HTML Markup"/>
    <w:autoRedefine/>
    <w:qFormat/>
    <w:uiPriority w:val="0"/>
    <w:rPr>
      <w:vanish/>
      <w:color w:val="FF0000"/>
    </w:rPr>
  </w:style>
  <w:style w:type="character" w:customStyle="1" w:styleId="508">
    <w:name w:val="Subtle Reference"/>
    <w:autoRedefine/>
    <w:qFormat/>
    <w:uiPriority w:val="31"/>
    <w:rPr>
      <w:smallCaps/>
      <w:color w:val="5A5A5A"/>
    </w:rPr>
  </w:style>
  <w:style w:type="character" w:customStyle="1" w:styleId="509">
    <w:name w:val="Default Char"/>
    <w:link w:val="6"/>
    <w:autoRedefine/>
    <w:qFormat/>
    <w:locked/>
    <w:uiPriority w:val="0"/>
    <w:rPr>
      <w:rFonts w:ascii="黑体" w:hAnsi="Times New Roman" w:eastAsia="黑体"/>
    </w:rPr>
  </w:style>
  <w:style w:type="character" w:customStyle="1" w:styleId="510">
    <w:name w:val="Font Style128"/>
    <w:autoRedefine/>
    <w:unhideWhenUsed/>
    <w:qFormat/>
    <w:uiPriority w:val="0"/>
    <w:rPr>
      <w:rFonts w:hint="eastAsia" w:ascii="Times New Roman" w:hAnsi="Times New Roman" w:eastAsia="Times New Roman"/>
      <w:sz w:val="16"/>
    </w:rPr>
  </w:style>
  <w:style w:type="character" w:customStyle="1" w:styleId="511">
    <w:name w:val="段落 Char"/>
    <w:link w:val="512"/>
    <w:autoRedefine/>
    <w:qFormat/>
    <w:uiPriority w:val="0"/>
    <w:rPr>
      <w:rFonts w:eastAsia="仿宋" w:cs="宋体"/>
      <w:color w:val="FF0000"/>
      <w:sz w:val="24"/>
    </w:rPr>
  </w:style>
  <w:style w:type="paragraph" w:customStyle="1" w:styleId="512">
    <w:name w:val="段落"/>
    <w:basedOn w:val="1"/>
    <w:link w:val="511"/>
    <w:autoRedefine/>
    <w:qFormat/>
    <w:uiPriority w:val="0"/>
    <w:pPr>
      <w:spacing w:before="100" w:beforeAutospacing="1" w:after="100" w:afterAutospacing="1" w:line="180" w:lineRule="atLeast"/>
      <w:ind w:firstLine="420" w:firstLineChars="200"/>
      <w:jc w:val="left"/>
    </w:pPr>
    <w:rPr>
      <w:rFonts w:ascii="Calibri" w:hAnsi="Calibri" w:eastAsia="仿宋" w:cs="宋体"/>
      <w:color w:val="FF0000"/>
      <w:kern w:val="0"/>
      <w:sz w:val="24"/>
      <w:szCs w:val="20"/>
    </w:rPr>
  </w:style>
  <w:style w:type="character" w:customStyle="1" w:styleId="513">
    <w:name w:val="签名 Char"/>
    <w:link w:val="60"/>
    <w:autoRedefine/>
    <w:qFormat/>
    <w:uiPriority w:val="0"/>
    <w:rPr>
      <w:rFonts w:eastAsia="楷体_GB2312"/>
      <w:sz w:val="24"/>
      <w:lang w:bidi="en-US"/>
    </w:rPr>
  </w:style>
  <w:style w:type="character" w:customStyle="1" w:styleId="514">
    <w:name w:val="style31"/>
    <w:autoRedefine/>
    <w:qFormat/>
    <w:uiPriority w:val="0"/>
    <w:rPr>
      <w:color w:val="0000FF"/>
    </w:rPr>
  </w:style>
  <w:style w:type="character" w:customStyle="1" w:styleId="515">
    <w:name w:val="Style2 Char"/>
    <w:link w:val="516"/>
    <w:autoRedefine/>
    <w:qFormat/>
    <w:uiPriority w:val="99"/>
    <w:rPr>
      <w:rFonts w:ascii="宋体" w:hAnsi="宋体"/>
      <w:b/>
      <w:sz w:val="21"/>
      <w:szCs w:val="21"/>
    </w:rPr>
  </w:style>
  <w:style w:type="paragraph" w:customStyle="1" w:styleId="516">
    <w:name w:val="Style2"/>
    <w:basedOn w:val="9"/>
    <w:link w:val="515"/>
    <w:autoRedefine/>
    <w:qFormat/>
    <w:uiPriority w:val="99"/>
    <w:pPr>
      <w:keepNext/>
      <w:keepLines/>
      <w:numPr>
        <w:ilvl w:val="1"/>
        <w:numId w:val="8"/>
      </w:numPr>
      <w:tabs>
        <w:tab w:val="left" w:pos="540"/>
      </w:tabs>
      <w:autoSpaceDE w:val="0"/>
      <w:autoSpaceDN w:val="0"/>
      <w:adjustRightInd w:val="0"/>
      <w:spacing w:before="100" w:after="100" w:line="360" w:lineRule="auto"/>
      <w:ind w:left="540" w:hanging="540"/>
    </w:pPr>
    <w:rPr>
      <w:rFonts w:hint="default"/>
      <w:sz w:val="21"/>
      <w:szCs w:val="21"/>
    </w:rPr>
  </w:style>
  <w:style w:type="character" w:customStyle="1" w:styleId="517">
    <w:name w:val="popfont1"/>
    <w:autoRedefine/>
    <w:qFormat/>
    <w:uiPriority w:val="0"/>
    <w:rPr>
      <w:rFonts w:hint="default" w:eastAsia="仿宋_GB2312"/>
      <w:color w:val="000000"/>
      <w:sz w:val="20"/>
      <w:szCs w:val="20"/>
      <w:lang w:val="en-US" w:eastAsia="en-US" w:bidi="ar-SA"/>
    </w:rPr>
  </w:style>
  <w:style w:type="character" w:customStyle="1" w:styleId="518">
    <w:name w:val="m正文 Char"/>
    <w:link w:val="519"/>
    <w:autoRedefine/>
    <w:qFormat/>
    <w:uiPriority w:val="0"/>
    <w:rPr>
      <w:rFonts w:ascii="仿宋_GB2312" w:eastAsia="仿宋_GB2312"/>
      <w:color w:val="000000"/>
      <w:sz w:val="32"/>
      <w:szCs w:val="32"/>
    </w:rPr>
  </w:style>
  <w:style w:type="paragraph" w:customStyle="1" w:styleId="519">
    <w:name w:val="m正文"/>
    <w:basedOn w:val="1"/>
    <w:link w:val="518"/>
    <w:autoRedefine/>
    <w:qFormat/>
    <w:uiPriority w:val="0"/>
    <w:pPr>
      <w:spacing w:line="336" w:lineRule="auto"/>
      <w:ind w:firstLine="640"/>
    </w:pPr>
    <w:rPr>
      <w:rFonts w:ascii="仿宋_GB2312" w:hAnsi="Calibri" w:eastAsia="仿宋_GB2312" w:cs="Times New Roman"/>
      <w:color w:val="000000"/>
      <w:kern w:val="0"/>
      <w:sz w:val="32"/>
      <w:szCs w:val="32"/>
    </w:rPr>
  </w:style>
  <w:style w:type="character" w:customStyle="1" w:styleId="520">
    <w:name w:val="表正文 Char2"/>
    <w:autoRedefine/>
    <w:qFormat/>
    <w:uiPriority w:val="0"/>
    <w:rPr>
      <w:rFonts w:eastAsia="宋体"/>
      <w:kern w:val="2"/>
      <w:sz w:val="24"/>
      <w:lang w:val="en-US" w:eastAsia="zh-CN"/>
    </w:rPr>
  </w:style>
  <w:style w:type="character" w:customStyle="1" w:styleId="521">
    <w:name w:val="正文缩进(ALT+Z) Char"/>
    <w:link w:val="522"/>
    <w:autoRedefine/>
    <w:qFormat/>
    <w:locked/>
    <w:uiPriority w:val="0"/>
    <w:rPr>
      <w:sz w:val="24"/>
      <w:szCs w:val="24"/>
    </w:rPr>
  </w:style>
  <w:style w:type="paragraph" w:customStyle="1" w:styleId="522">
    <w:name w:val="正文缩进(ALT+Z)"/>
    <w:basedOn w:val="1"/>
    <w:link w:val="521"/>
    <w:autoRedefine/>
    <w:qFormat/>
    <w:uiPriority w:val="0"/>
    <w:pPr>
      <w:spacing w:line="360" w:lineRule="auto"/>
      <w:ind w:firstLine="200" w:firstLineChars="200"/>
    </w:pPr>
    <w:rPr>
      <w:rFonts w:ascii="Calibri" w:hAnsi="Calibri" w:eastAsia="宋体" w:cs="Times New Roman"/>
      <w:kern w:val="0"/>
      <w:sz w:val="24"/>
    </w:rPr>
  </w:style>
  <w:style w:type="character" w:customStyle="1" w:styleId="523">
    <w:name w:val="link1"/>
    <w:autoRedefine/>
    <w:qFormat/>
    <w:uiPriority w:val="0"/>
    <w:rPr>
      <w:rFonts w:hint="eastAsia" w:ascii="宋体" w:hAnsi="宋体" w:eastAsia="宋体"/>
      <w:sz w:val="22"/>
      <w:szCs w:val="22"/>
      <w:lang w:val="en-US" w:eastAsia="en-US" w:bidi="ar-SA"/>
    </w:rPr>
  </w:style>
  <w:style w:type="character" w:customStyle="1" w:styleId="524">
    <w:name w:val="z-窗体底端 Char"/>
    <w:link w:val="525"/>
    <w:autoRedefine/>
    <w:qFormat/>
    <w:locked/>
    <w:uiPriority w:val="99"/>
    <w:rPr>
      <w:rFonts w:ascii="Arial" w:hAnsi="Arial" w:cs="Arial"/>
      <w:vanish/>
      <w:sz w:val="16"/>
      <w:szCs w:val="16"/>
    </w:rPr>
  </w:style>
  <w:style w:type="paragraph" w:customStyle="1" w:styleId="525">
    <w:name w:val="z-窗体底端1"/>
    <w:basedOn w:val="1"/>
    <w:next w:val="1"/>
    <w:link w:val="524"/>
    <w:autoRedefine/>
    <w:qFormat/>
    <w:uiPriority w:val="99"/>
    <w:pPr>
      <w:widowControl/>
      <w:pBdr>
        <w:top w:val="single" w:color="auto" w:sz="6" w:space="1"/>
      </w:pBdr>
      <w:spacing w:line="360" w:lineRule="auto"/>
      <w:jc w:val="center"/>
    </w:pPr>
    <w:rPr>
      <w:rFonts w:ascii="Arial" w:hAnsi="Arial" w:eastAsia="宋体" w:cs="Arial"/>
      <w:vanish/>
      <w:kern w:val="0"/>
      <w:sz w:val="16"/>
      <w:szCs w:val="16"/>
    </w:rPr>
  </w:style>
  <w:style w:type="character" w:customStyle="1" w:styleId="526">
    <w:name w:val="text_ff0000_bold1"/>
    <w:autoRedefine/>
    <w:qFormat/>
    <w:uiPriority w:val="0"/>
    <w:rPr>
      <w:b/>
      <w:bCs/>
      <w:color w:val="FF0000"/>
      <w:u w:val="none"/>
    </w:rPr>
  </w:style>
  <w:style w:type="character" w:customStyle="1" w:styleId="527">
    <w:name w:val="￥正文 Char Char"/>
    <w:link w:val="528"/>
    <w:autoRedefine/>
    <w:qFormat/>
    <w:uiPriority w:val="0"/>
    <w:rPr>
      <w:kern w:val="2"/>
      <w:sz w:val="24"/>
      <w:szCs w:val="24"/>
    </w:rPr>
  </w:style>
  <w:style w:type="paragraph" w:customStyle="1" w:styleId="528">
    <w:name w:val="￥正文"/>
    <w:basedOn w:val="1"/>
    <w:link w:val="527"/>
    <w:autoRedefine/>
    <w:qFormat/>
    <w:uiPriority w:val="0"/>
    <w:pPr>
      <w:spacing w:line="360" w:lineRule="auto"/>
      <w:ind w:firstLine="200" w:firstLineChars="200"/>
    </w:pPr>
    <w:rPr>
      <w:rFonts w:ascii="Calibri" w:hAnsi="Calibri" w:eastAsia="宋体" w:cs="Times New Roman"/>
      <w:sz w:val="24"/>
    </w:rPr>
  </w:style>
  <w:style w:type="character" w:customStyle="1" w:styleId="529">
    <w:name w:val="PIM 9 Char"/>
    <w:autoRedefine/>
    <w:qFormat/>
    <w:uiPriority w:val="0"/>
    <w:rPr>
      <w:rFonts w:ascii="Arial" w:hAnsi="Arial" w:eastAsia="黑体"/>
      <w:kern w:val="2"/>
      <w:sz w:val="21"/>
      <w:szCs w:val="21"/>
    </w:rPr>
  </w:style>
  <w:style w:type="character" w:customStyle="1" w:styleId="530">
    <w:name w:val="普通正文 Char Char Char Char"/>
    <w:link w:val="531"/>
    <w:autoRedefine/>
    <w:qFormat/>
    <w:uiPriority w:val="0"/>
    <w:rPr>
      <w:sz w:val="24"/>
    </w:rPr>
  </w:style>
  <w:style w:type="paragraph" w:customStyle="1" w:styleId="531">
    <w:name w:val="普通正文 Char Char"/>
    <w:basedOn w:val="1"/>
    <w:link w:val="530"/>
    <w:autoRedefine/>
    <w:qFormat/>
    <w:uiPriority w:val="0"/>
    <w:pPr>
      <w:widowControl/>
      <w:autoSpaceDE w:val="0"/>
      <w:autoSpaceDN w:val="0"/>
      <w:adjustRightInd w:val="0"/>
      <w:spacing w:before="100" w:beforeAutospacing="1" w:after="100" w:afterAutospacing="1" w:line="360" w:lineRule="auto"/>
      <w:ind w:left="480"/>
      <w:jc w:val="left"/>
      <w:textAlignment w:val="baseline"/>
    </w:pPr>
    <w:rPr>
      <w:rFonts w:ascii="Calibri" w:hAnsi="Calibri" w:eastAsia="宋体" w:cs="Times New Roman"/>
      <w:kern w:val="0"/>
      <w:sz w:val="24"/>
      <w:szCs w:val="20"/>
    </w:rPr>
  </w:style>
  <w:style w:type="character" w:customStyle="1" w:styleId="532">
    <w:name w:val="Font Style104"/>
    <w:autoRedefine/>
    <w:unhideWhenUsed/>
    <w:qFormat/>
    <w:uiPriority w:val="0"/>
    <w:rPr>
      <w:rFonts w:hint="eastAsia" w:ascii="宋体" w:hAnsi="宋体" w:eastAsia="宋体"/>
      <w:spacing w:val="30"/>
      <w:sz w:val="18"/>
    </w:rPr>
  </w:style>
  <w:style w:type="character" w:customStyle="1" w:styleId="533">
    <w:name w:val="普通(网站) Char"/>
    <w:link w:val="84"/>
    <w:autoRedefine/>
    <w:qFormat/>
    <w:uiPriority w:val="99"/>
    <w:rPr>
      <w:rFonts w:ascii="宋体" w:hAnsi="宋体"/>
      <w:sz w:val="24"/>
      <w:szCs w:val="24"/>
    </w:rPr>
  </w:style>
  <w:style w:type="character" w:customStyle="1" w:styleId="534">
    <w:name w:val="纯文本 Char"/>
    <w:autoRedefine/>
    <w:qFormat/>
    <w:uiPriority w:val="0"/>
    <w:rPr>
      <w:rFonts w:ascii="宋体" w:hAnsi="Courier New" w:cs="Courier New"/>
      <w:kern w:val="2"/>
      <w:sz w:val="21"/>
      <w:szCs w:val="21"/>
    </w:rPr>
  </w:style>
  <w:style w:type="character" w:customStyle="1" w:styleId="535">
    <w:name w:val="font31"/>
    <w:autoRedefine/>
    <w:qFormat/>
    <w:uiPriority w:val="0"/>
    <w:rPr>
      <w:rFonts w:hint="eastAsia" w:ascii="宋体" w:hAnsi="宋体" w:eastAsia="宋体" w:cs="宋体"/>
      <w:color w:val="000000"/>
      <w:sz w:val="24"/>
      <w:szCs w:val="24"/>
      <w:u w:val="none"/>
    </w:rPr>
  </w:style>
  <w:style w:type="character" w:customStyle="1" w:styleId="536">
    <w:name w:val="正文文本 Char1"/>
    <w:autoRedefine/>
    <w:qFormat/>
    <w:uiPriority w:val="99"/>
    <w:rPr>
      <w:kern w:val="2"/>
      <w:sz w:val="24"/>
    </w:rPr>
  </w:style>
  <w:style w:type="character" w:customStyle="1" w:styleId="537">
    <w:name w:val="正文样式 Char Char Char Char"/>
    <w:link w:val="538"/>
    <w:autoRedefine/>
    <w:qFormat/>
    <w:uiPriority w:val="0"/>
    <w:rPr>
      <w:rFonts w:ascii="宋体" w:cs="宋体"/>
      <w:sz w:val="24"/>
      <w:szCs w:val="24"/>
      <w:lang w:val="zh-CN" w:bidi="he-IL"/>
    </w:rPr>
  </w:style>
  <w:style w:type="paragraph" w:customStyle="1" w:styleId="538">
    <w:name w:val="正文样式 Char"/>
    <w:basedOn w:val="1"/>
    <w:link w:val="537"/>
    <w:autoRedefine/>
    <w:qFormat/>
    <w:uiPriority w:val="0"/>
    <w:pPr>
      <w:autoSpaceDE w:val="0"/>
      <w:autoSpaceDN w:val="0"/>
      <w:adjustRightInd w:val="0"/>
      <w:spacing w:line="360" w:lineRule="auto"/>
    </w:pPr>
    <w:rPr>
      <w:rFonts w:ascii="宋体" w:hAnsi="Calibri" w:eastAsia="宋体" w:cs="宋体"/>
      <w:kern w:val="0"/>
      <w:sz w:val="24"/>
      <w:lang w:val="zh-CN" w:bidi="he-IL"/>
    </w:rPr>
  </w:style>
  <w:style w:type="character" w:customStyle="1" w:styleId="539">
    <w:name w:val="PIM 6 Char"/>
    <w:autoRedefine/>
    <w:qFormat/>
    <w:uiPriority w:val="0"/>
    <w:rPr>
      <w:rFonts w:ascii="Arial" w:hAnsi="Arial" w:eastAsia="黑体"/>
      <w:b/>
      <w:bCs/>
      <w:kern w:val="2"/>
      <w:sz w:val="24"/>
      <w:szCs w:val="24"/>
    </w:rPr>
  </w:style>
  <w:style w:type="character" w:customStyle="1" w:styleId="540">
    <w:name w:val="Char Char15"/>
    <w:autoRedefine/>
    <w:qFormat/>
    <w:uiPriority w:val="0"/>
    <w:rPr>
      <w:b/>
      <w:sz w:val="24"/>
    </w:rPr>
  </w:style>
  <w:style w:type="character" w:customStyle="1" w:styleId="541">
    <w:name w:val="表格 Char"/>
    <w:link w:val="542"/>
    <w:autoRedefine/>
    <w:qFormat/>
    <w:locked/>
    <w:uiPriority w:val="0"/>
    <w:rPr>
      <w:rFonts w:ascii="Arial" w:hAnsi="Arial" w:eastAsia="仿宋_GB2312"/>
      <w:sz w:val="32"/>
    </w:rPr>
  </w:style>
  <w:style w:type="paragraph" w:customStyle="1" w:styleId="542">
    <w:name w:val="表格"/>
    <w:basedOn w:val="1"/>
    <w:next w:val="1"/>
    <w:link w:val="541"/>
    <w:autoRedefine/>
    <w:qFormat/>
    <w:uiPriority w:val="0"/>
    <w:pPr>
      <w:spacing w:line="360" w:lineRule="auto"/>
      <w:ind w:firstLine="200" w:firstLineChars="200"/>
      <w:jc w:val="center"/>
    </w:pPr>
    <w:rPr>
      <w:rFonts w:ascii="Arial" w:hAnsi="Arial" w:eastAsia="仿宋_GB2312" w:cs="Times New Roman"/>
      <w:kern w:val="0"/>
      <w:sz w:val="32"/>
      <w:szCs w:val="20"/>
    </w:rPr>
  </w:style>
  <w:style w:type="character" w:customStyle="1" w:styleId="543">
    <w:name w:val="段 Char"/>
    <w:link w:val="544"/>
    <w:autoRedefine/>
    <w:qFormat/>
    <w:locked/>
    <w:uiPriority w:val="0"/>
    <w:rPr>
      <w:rFonts w:ascii="宋体" w:cs="宋体"/>
      <w:sz w:val="21"/>
      <w:szCs w:val="21"/>
    </w:rPr>
  </w:style>
  <w:style w:type="paragraph" w:customStyle="1" w:styleId="544">
    <w:name w:val="段"/>
    <w:link w:val="543"/>
    <w:autoRedefine/>
    <w:qFormat/>
    <w:uiPriority w:val="0"/>
    <w:pPr>
      <w:tabs>
        <w:tab w:val="center" w:pos="4201"/>
        <w:tab w:val="right" w:leader="dot" w:pos="9298"/>
      </w:tabs>
      <w:autoSpaceDE w:val="0"/>
      <w:autoSpaceDN w:val="0"/>
      <w:ind w:firstLine="420" w:firstLineChars="200"/>
      <w:jc w:val="both"/>
    </w:pPr>
    <w:rPr>
      <w:rFonts w:ascii="宋体" w:hAnsi="Calibri" w:eastAsia="宋体" w:cs="宋体"/>
      <w:sz w:val="21"/>
      <w:szCs w:val="21"/>
      <w:lang w:val="en-US" w:eastAsia="zh-CN" w:bidi="ar-SA"/>
    </w:rPr>
  </w:style>
  <w:style w:type="character" w:customStyle="1" w:styleId="545">
    <w:name w:val="Font Style131"/>
    <w:autoRedefine/>
    <w:unhideWhenUsed/>
    <w:qFormat/>
    <w:uiPriority w:val="0"/>
    <w:rPr>
      <w:rFonts w:hint="eastAsia" w:ascii="Times New Roman" w:hAnsi="Times New Roman" w:eastAsia="Times New Roman"/>
      <w:sz w:val="18"/>
    </w:rPr>
  </w:style>
  <w:style w:type="character" w:customStyle="1" w:styleId="546">
    <w:name w:val="Intense Reference"/>
    <w:autoRedefine/>
    <w:qFormat/>
    <w:uiPriority w:val="32"/>
    <w:rPr>
      <w:b/>
      <w:sz w:val="24"/>
      <w:u w:val="single"/>
    </w:rPr>
  </w:style>
  <w:style w:type="character" w:customStyle="1" w:styleId="547">
    <w:name w:val="正文文本缩进 3 Char1"/>
    <w:autoRedefine/>
    <w:qFormat/>
    <w:locked/>
    <w:uiPriority w:val="99"/>
    <w:rPr>
      <w:rFonts w:eastAsia="宋体"/>
      <w:kern w:val="2"/>
      <w:sz w:val="16"/>
      <w:lang w:val="en-US" w:eastAsia="zh-CN"/>
    </w:rPr>
  </w:style>
  <w:style w:type="character" w:customStyle="1" w:styleId="548">
    <w:name w:val="宏文本 Char2"/>
    <w:autoRedefine/>
    <w:qFormat/>
    <w:uiPriority w:val="99"/>
    <w:rPr>
      <w:rFonts w:ascii="Courier New" w:hAnsi="Courier New" w:cs="Courier New"/>
      <w:kern w:val="2"/>
      <w:sz w:val="24"/>
      <w:szCs w:val="24"/>
    </w:rPr>
  </w:style>
  <w:style w:type="character" w:customStyle="1" w:styleId="549">
    <w:name w:val="正文正文 Char"/>
    <w:link w:val="550"/>
    <w:autoRedefine/>
    <w:qFormat/>
    <w:uiPriority w:val="0"/>
    <w:rPr>
      <w:kern w:val="2"/>
      <w:sz w:val="24"/>
      <w:szCs w:val="24"/>
    </w:rPr>
  </w:style>
  <w:style w:type="paragraph" w:customStyle="1" w:styleId="550">
    <w:name w:val="正文正文"/>
    <w:basedOn w:val="38"/>
    <w:link w:val="549"/>
    <w:autoRedefine/>
    <w:qFormat/>
    <w:uiPriority w:val="0"/>
    <w:pPr>
      <w:spacing w:after="0" w:line="360" w:lineRule="auto"/>
    </w:pPr>
    <w:rPr>
      <w:rFonts w:ascii="Calibri" w:hAnsi="Calibri" w:eastAsia="宋体" w:cs="Times New Roman"/>
      <w:sz w:val="24"/>
    </w:rPr>
  </w:style>
  <w:style w:type="character" w:customStyle="1" w:styleId="551">
    <w:name w:val="article1"/>
    <w:autoRedefine/>
    <w:qFormat/>
    <w:uiPriority w:val="0"/>
    <w:rPr>
      <w:sz w:val="22"/>
      <w:szCs w:val="22"/>
    </w:rPr>
  </w:style>
  <w:style w:type="character" w:customStyle="1" w:styleId="552">
    <w:name w:val="userdata1"/>
    <w:autoRedefine/>
    <w:qFormat/>
    <w:uiPriority w:val="0"/>
    <w:rPr>
      <w:rFonts w:ascii="宋体" w:hAnsi="宋体"/>
      <w:sz w:val="18"/>
      <w:szCs w:val="18"/>
    </w:rPr>
  </w:style>
  <w:style w:type="character" w:customStyle="1" w:styleId="553">
    <w:name w:val="zxb1 Char"/>
    <w:link w:val="554"/>
    <w:autoRedefine/>
    <w:qFormat/>
    <w:uiPriority w:val="99"/>
    <w:rPr>
      <w:rFonts w:ascii="宋体" w:hAnsi="宋体" w:eastAsia="黑体"/>
      <w:b/>
      <w:kern w:val="44"/>
      <w:sz w:val="32"/>
      <w:szCs w:val="32"/>
    </w:rPr>
  </w:style>
  <w:style w:type="paragraph" w:customStyle="1" w:styleId="554">
    <w:name w:val="zxb1"/>
    <w:basedOn w:val="8"/>
    <w:link w:val="553"/>
    <w:autoRedefine/>
    <w:qFormat/>
    <w:uiPriority w:val="99"/>
    <w:pPr>
      <w:numPr>
        <w:ilvl w:val="0"/>
        <w:numId w:val="7"/>
      </w:numPr>
      <w:spacing w:beforeLines="50" w:afterLines="50" w:line="360" w:lineRule="auto"/>
      <w:jc w:val="left"/>
    </w:pPr>
    <w:rPr>
      <w:rFonts w:ascii="宋体" w:hAnsi="宋体" w:eastAsia="黑体" w:cs="Times New Roman"/>
      <w:sz w:val="32"/>
      <w:szCs w:val="32"/>
    </w:rPr>
  </w:style>
  <w:style w:type="character" w:customStyle="1" w:styleId="555">
    <w:name w:val="结束语 Char"/>
    <w:link w:val="36"/>
    <w:autoRedefine/>
    <w:qFormat/>
    <w:uiPriority w:val="0"/>
    <w:rPr>
      <w:szCs w:val="24"/>
    </w:rPr>
  </w:style>
  <w:style w:type="character" w:customStyle="1" w:styleId="556">
    <w:name w:val="Style4 Char"/>
    <w:link w:val="557"/>
    <w:autoRedefine/>
    <w:qFormat/>
    <w:uiPriority w:val="0"/>
    <w:rPr>
      <w:kern w:val="2"/>
      <w:sz w:val="24"/>
      <w:szCs w:val="24"/>
    </w:rPr>
  </w:style>
  <w:style w:type="paragraph" w:customStyle="1" w:styleId="557">
    <w:name w:val="Style4"/>
    <w:basedOn w:val="1"/>
    <w:link w:val="556"/>
    <w:autoRedefine/>
    <w:unhideWhenUsed/>
    <w:qFormat/>
    <w:uiPriority w:val="0"/>
    <w:pPr>
      <w:spacing w:line="360" w:lineRule="auto"/>
    </w:pPr>
    <w:rPr>
      <w:rFonts w:ascii="Calibri" w:hAnsi="Calibri" w:eastAsia="宋体" w:cs="Times New Roman"/>
      <w:sz w:val="24"/>
    </w:rPr>
  </w:style>
  <w:style w:type="character" w:customStyle="1" w:styleId="558">
    <w:name w:val="N Char"/>
    <w:link w:val="559"/>
    <w:autoRedefine/>
    <w:qFormat/>
    <w:uiPriority w:val="0"/>
    <w:rPr>
      <w:rFonts w:ascii="黑体" w:eastAsia="黑体"/>
      <w:sz w:val="44"/>
      <w:szCs w:val="44"/>
    </w:rPr>
  </w:style>
  <w:style w:type="paragraph" w:customStyle="1" w:styleId="559">
    <w:name w:val="N"/>
    <w:basedOn w:val="1"/>
    <w:next w:val="1"/>
    <w:link w:val="558"/>
    <w:autoRedefine/>
    <w:qFormat/>
    <w:uiPriority w:val="0"/>
    <w:pPr>
      <w:tabs>
        <w:tab w:val="left" w:pos="360"/>
      </w:tabs>
      <w:spacing w:line="480" w:lineRule="auto"/>
      <w:ind w:left="360" w:hanging="360"/>
      <w:jc w:val="left"/>
      <w:outlineLvl w:val="0"/>
    </w:pPr>
    <w:rPr>
      <w:rFonts w:ascii="黑体" w:hAnsi="Calibri" w:eastAsia="黑体" w:cs="Times New Roman"/>
      <w:kern w:val="0"/>
      <w:sz w:val="44"/>
      <w:szCs w:val="44"/>
    </w:rPr>
  </w:style>
  <w:style w:type="character" w:customStyle="1" w:styleId="560">
    <w:name w:val="列表项 Char"/>
    <w:link w:val="561"/>
    <w:autoRedefine/>
    <w:qFormat/>
    <w:uiPriority w:val="99"/>
    <w:rPr>
      <w:kern w:val="2"/>
      <w:sz w:val="24"/>
      <w:szCs w:val="24"/>
    </w:rPr>
  </w:style>
  <w:style w:type="paragraph" w:customStyle="1" w:styleId="561">
    <w:name w:val="列表项"/>
    <w:basedOn w:val="1"/>
    <w:link w:val="560"/>
    <w:autoRedefine/>
    <w:qFormat/>
    <w:uiPriority w:val="99"/>
    <w:pPr>
      <w:numPr>
        <w:ilvl w:val="0"/>
        <w:numId w:val="9"/>
      </w:numPr>
      <w:adjustRightInd w:val="0"/>
      <w:snapToGrid w:val="0"/>
      <w:spacing w:line="440" w:lineRule="exact"/>
      <w:ind w:left="400" w:leftChars="200" w:hanging="200" w:hangingChars="200"/>
    </w:pPr>
    <w:rPr>
      <w:rFonts w:ascii="Calibri" w:hAnsi="Calibri" w:eastAsia="宋体" w:cs="Times New Roman"/>
      <w:sz w:val="24"/>
    </w:rPr>
  </w:style>
  <w:style w:type="character" w:customStyle="1" w:styleId="562">
    <w:name w:val="morelink-item"/>
    <w:autoRedefine/>
    <w:qFormat/>
    <w:uiPriority w:val="0"/>
    <w:rPr>
      <w:rFonts w:ascii="Times New Roman" w:hAnsi="Times New Roman" w:eastAsia="宋体"/>
    </w:rPr>
  </w:style>
  <w:style w:type="character" w:customStyle="1" w:styleId="563">
    <w:name w:val="正文文本 (14)_"/>
    <w:link w:val="564"/>
    <w:autoRedefine/>
    <w:qFormat/>
    <w:uiPriority w:val="0"/>
    <w:rPr>
      <w:rFonts w:ascii="MingLiU" w:hAnsi="MingLiU" w:eastAsia="MingLiU" w:cs="MingLiU"/>
      <w:sz w:val="26"/>
      <w:szCs w:val="26"/>
      <w:shd w:val="clear" w:color="auto" w:fill="FFFFFF"/>
    </w:rPr>
  </w:style>
  <w:style w:type="paragraph" w:customStyle="1" w:styleId="564">
    <w:name w:val="正文文本 (14)"/>
    <w:basedOn w:val="1"/>
    <w:link w:val="563"/>
    <w:autoRedefine/>
    <w:qFormat/>
    <w:uiPriority w:val="0"/>
    <w:pPr>
      <w:shd w:val="clear" w:color="auto" w:fill="FFFFFF"/>
      <w:spacing w:after="600" w:line="0" w:lineRule="atLeast"/>
      <w:ind w:firstLine="480" w:firstLineChars="200"/>
      <w:jc w:val="center"/>
    </w:pPr>
    <w:rPr>
      <w:rFonts w:ascii="MingLiU" w:hAnsi="MingLiU" w:eastAsia="MingLiU" w:cs="MingLiU"/>
      <w:kern w:val="0"/>
      <w:sz w:val="26"/>
      <w:szCs w:val="26"/>
    </w:rPr>
  </w:style>
  <w:style w:type="character" w:customStyle="1" w:styleId="565">
    <w:name w:val="ggtitle"/>
    <w:autoRedefine/>
    <w:qFormat/>
    <w:uiPriority w:val="0"/>
  </w:style>
  <w:style w:type="character" w:customStyle="1" w:styleId="566">
    <w:name w:val="style1"/>
    <w:autoRedefine/>
    <w:qFormat/>
    <w:uiPriority w:val="0"/>
  </w:style>
  <w:style w:type="character" w:customStyle="1" w:styleId="567">
    <w:name w:val="font101"/>
    <w:basedOn w:val="102"/>
    <w:autoRedefine/>
    <w:qFormat/>
    <w:uiPriority w:val="0"/>
    <w:rPr>
      <w:rFonts w:hint="eastAsia" w:ascii="宋体" w:hAnsi="宋体" w:eastAsia="宋体" w:cs="宋体"/>
      <w:color w:val="000000"/>
      <w:sz w:val="20"/>
      <w:szCs w:val="20"/>
      <w:u w:val="none"/>
    </w:rPr>
  </w:style>
  <w:style w:type="character" w:customStyle="1" w:styleId="568">
    <w:name w:val="日期 Char3"/>
    <w:autoRedefine/>
    <w:qFormat/>
    <w:uiPriority w:val="0"/>
    <w:rPr>
      <w:sz w:val="24"/>
    </w:rPr>
  </w:style>
  <w:style w:type="character" w:customStyle="1" w:styleId="569">
    <w:name w:val="信息标题 Char2"/>
    <w:autoRedefine/>
    <w:qFormat/>
    <w:uiPriority w:val="99"/>
    <w:rPr>
      <w:rFonts w:ascii="Cambria" w:hAnsi="Cambria" w:eastAsia="宋体" w:cs="Times New Roman"/>
      <w:kern w:val="2"/>
      <w:sz w:val="24"/>
      <w:szCs w:val="24"/>
      <w:shd w:val="pct20" w:color="auto" w:fill="auto"/>
    </w:rPr>
  </w:style>
  <w:style w:type="character" w:customStyle="1" w:styleId="570">
    <w:name w:val="Char Char2"/>
    <w:autoRedefine/>
    <w:qFormat/>
    <w:uiPriority w:val="0"/>
    <w:rPr>
      <w:rFonts w:ascii="Arial" w:hAnsi="Arial" w:eastAsia="黑体"/>
      <w:b/>
      <w:kern w:val="2"/>
      <w:sz w:val="32"/>
      <w:lang w:val="en-US" w:eastAsia="zh-CN"/>
    </w:rPr>
  </w:style>
  <w:style w:type="character" w:customStyle="1" w:styleId="571">
    <w:name w:val="标题 8 Char1"/>
    <w:link w:val="15"/>
    <w:autoRedefine/>
    <w:qFormat/>
    <w:uiPriority w:val="0"/>
    <w:rPr>
      <w:rFonts w:ascii="Arial" w:hAnsi="Arial" w:eastAsia="黑体"/>
      <w:sz w:val="24"/>
      <w:szCs w:val="24"/>
    </w:rPr>
  </w:style>
  <w:style w:type="character" w:customStyle="1" w:styleId="572">
    <w:name w:val="样式 首行缩进:  2 字符 Char Char Char Char Char"/>
    <w:link w:val="573"/>
    <w:autoRedefine/>
    <w:qFormat/>
    <w:uiPriority w:val="0"/>
    <w:rPr>
      <w:sz w:val="24"/>
    </w:rPr>
  </w:style>
  <w:style w:type="paragraph" w:customStyle="1" w:styleId="573">
    <w:name w:val="样式 首行缩进:  2 字符 Char Char Char Char"/>
    <w:basedOn w:val="1"/>
    <w:link w:val="572"/>
    <w:autoRedefine/>
    <w:qFormat/>
    <w:uiPriority w:val="0"/>
    <w:pPr>
      <w:spacing w:line="360" w:lineRule="auto"/>
      <w:ind w:firstLine="480" w:firstLineChars="200"/>
    </w:pPr>
    <w:rPr>
      <w:rFonts w:ascii="Calibri" w:hAnsi="Calibri" w:eastAsia="宋体" w:cs="Times New Roman"/>
      <w:kern w:val="0"/>
      <w:sz w:val="24"/>
      <w:szCs w:val="20"/>
    </w:rPr>
  </w:style>
  <w:style w:type="character" w:customStyle="1" w:styleId="574">
    <w:name w:val="文档正文 Char Char"/>
    <w:autoRedefine/>
    <w:qFormat/>
    <w:uiPriority w:val="0"/>
    <w:rPr>
      <w:rFonts w:ascii="宋体"/>
      <w:sz w:val="24"/>
    </w:rPr>
  </w:style>
  <w:style w:type="character" w:customStyle="1" w:styleId="575">
    <w:name w:val="font51"/>
    <w:basedOn w:val="102"/>
    <w:autoRedefine/>
    <w:qFormat/>
    <w:uiPriority w:val="0"/>
    <w:rPr>
      <w:rFonts w:hint="eastAsia" w:ascii="宋体" w:hAnsi="宋体" w:eastAsia="宋体" w:cs="宋体"/>
      <w:color w:val="FF0000"/>
      <w:sz w:val="20"/>
      <w:szCs w:val="20"/>
      <w:u w:val="none"/>
    </w:rPr>
  </w:style>
  <w:style w:type="character" w:customStyle="1" w:styleId="576">
    <w:name w:val="Intense Emphasis"/>
    <w:autoRedefine/>
    <w:qFormat/>
    <w:uiPriority w:val="21"/>
    <w:rPr>
      <w:b/>
      <w:i/>
      <w:sz w:val="24"/>
      <w:szCs w:val="24"/>
      <w:u w:val="single"/>
    </w:rPr>
  </w:style>
  <w:style w:type="character" w:customStyle="1" w:styleId="577">
    <w:name w:val="小条目1 Char"/>
    <w:link w:val="578"/>
    <w:autoRedefine/>
    <w:qFormat/>
    <w:uiPriority w:val="0"/>
    <w:rPr>
      <w:kern w:val="2"/>
      <w:sz w:val="24"/>
      <w:szCs w:val="22"/>
    </w:rPr>
  </w:style>
  <w:style w:type="paragraph" w:customStyle="1" w:styleId="578">
    <w:name w:val="小条目1"/>
    <w:basedOn w:val="184"/>
    <w:link w:val="577"/>
    <w:autoRedefine/>
    <w:qFormat/>
    <w:uiPriority w:val="0"/>
    <w:pPr>
      <w:ind w:firstLine="200"/>
    </w:pPr>
    <w:rPr>
      <w:sz w:val="24"/>
    </w:rPr>
  </w:style>
  <w:style w:type="character" w:customStyle="1" w:styleId="579">
    <w:name w:val="font71"/>
    <w:basedOn w:val="102"/>
    <w:autoRedefine/>
    <w:qFormat/>
    <w:uiPriority w:val="0"/>
    <w:rPr>
      <w:rFonts w:hint="eastAsia" w:ascii="宋体" w:hAnsi="宋体" w:eastAsia="宋体" w:cs="宋体"/>
      <w:color w:val="FF0000"/>
      <w:sz w:val="20"/>
      <w:szCs w:val="20"/>
      <w:u w:val="none"/>
    </w:rPr>
  </w:style>
  <w:style w:type="character" w:customStyle="1" w:styleId="580">
    <w:name w:val="样式 样式 标题 4Heading 4.四级标题H4付标题Ref Heading 1rh1Heading sqlPIM...1 ... Char Char Char"/>
    <w:autoRedefine/>
    <w:qFormat/>
    <w:uiPriority w:val="0"/>
    <w:rPr>
      <w:rFonts w:ascii="宋体" w:hAnsi="宋体" w:eastAsia="华文细黑" w:cs="宋体"/>
      <w:b/>
      <w:kern w:val="2"/>
      <w:sz w:val="30"/>
      <w:szCs w:val="24"/>
      <w:lang w:val="en-US" w:eastAsia="zh-CN" w:bidi="ar-SA"/>
    </w:rPr>
  </w:style>
  <w:style w:type="character" w:customStyle="1" w:styleId="581">
    <w:name w:val="电子邮件签名 Char"/>
    <w:link w:val="24"/>
    <w:autoRedefine/>
    <w:qFormat/>
    <w:uiPriority w:val="0"/>
    <w:rPr>
      <w:szCs w:val="24"/>
    </w:rPr>
  </w:style>
  <w:style w:type="character" w:customStyle="1" w:styleId="582">
    <w:name w:val="尾注文本 Char2"/>
    <w:autoRedefine/>
    <w:qFormat/>
    <w:uiPriority w:val="99"/>
    <w:rPr>
      <w:kern w:val="2"/>
      <w:sz w:val="21"/>
      <w:szCs w:val="24"/>
    </w:rPr>
  </w:style>
  <w:style w:type="character" w:customStyle="1" w:styleId="583">
    <w:name w:val="标准文件_正文图标题 Char"/>
    <w:link w:val="584"/>
    <w:autoRedefine/>
    <w:qFormat/>
    <w:locked/>
    <w:uiPriority w:val="99"/>
    <w:rPr>
      <w:rFonts w:ascii="黑体" w:eastAsia="黑体" w:cs="黑体"/>
      <w:sz w:val="21"/>
      <w:szCs w:val="21"/>
    </w:rPr>
  </w:style>
  <w:style w:type="paragraph" w:customStyle="1" w:styleId="584">
    <w:name w:val="标准文件_正文图标题"/>
    <w:next w:val="585"/>
    <w:link w:val="583"/>
    <w:autoRedefine/>
    <w:qFormat/>
    <w:uiPriority w:val="99"/>
    <w:pPr>
      <w:jc w:val="center"/>
    </w:pPr>
    <w:rPr>
      <w:rFonts w:ascii="黑体" w:hAnsi="Calibri" w:eastAsia="黑体" w:cs="黑体"/>
      <w:sz w:val="21"/>
      <w:szCs w:val="21"/>
      <w:lang w:val="en-US" w:eastAsia="zh-CN" w:bidi="ar-SA"/>
    </w:rPr>
  </w:style>
  <w:style w:type="paragraph" w:customStyle="1" w:styleId="585">
    <w:name w:val="标准文件_段"/>
    <w:autoRedefine/>
    <w:qFormat/>
    <w:uiPriority w:val="99"/>
    <w:pPr>
      <w:autoSpaceDE w:val="0"/>
      <w:autoSpaceDN w:val="0"/>
      <w:adjustRightInd w:val="0"/>
      <w:snapToGrid w:val="0"/>
      <w:spacing w:line="360" w:lineRule="auto"/>
      <w:ind w:right="-120" w:firstLine="360" w:firstLineChars="168"/>
      <w:jc w:val="both"/>
    </w:pPr>
    <w:rPr>
      <w:rFonts w:ascii="Times New Roman" w:hAnsi="Times New Roman" w:eastAsia="宋体" w:cs="Times New Roman"/>
      <w:color w:val="FF0000"/>
      <w:spacing w:val="2"/>
      <w:sz w:val="21"/>
      <w:szCs w:val="21"/>
      <w:lang w:val="en-US" w:eastAsia="zh-CN" w:bidi="ar-SA"/>
    </w:rPr>
  </w:style>
  <w:style w:type="character" w:customStyle="1" w:styleId="586">
    <w:name w:val="二级重点 Char"/>
    <w:link w:val="587"/>
    <w:autoRedefine/>
    <w:qFormat/>
    <w:uiPriority w:val="0"/>
    <w:rPr>
      <w:rFonts w:ascii="Arial" w:hAnsi="Arial"/>
      <w:kern w:val="2"/>
      <w:sz w:val="24"/>
      <w:szCs w:val="22"/>
    </w:rPr>
  </w:style>
  <w:style w:type="paragraph" w:customStyle="1" w:styleId="587">
    <w:name w:val="二级重点"/>
    <w:basedOn w:val="198"/>
    <w:link w:val="586"/>
    <w:autoRedefine/>
    <w:qFormat/>
    <w:uiPriority w:val="0"/>
    <w:pPr>
      <w:ind w:left="840" w:firstLine="0" w:firstLineChars="0"/>
    </w:pPr>
  </w:style>
  <w:style w:type="character" w:customStyle="1" w:styleId="588">
    <w:name w:val="long_text"/>
    <w:autoRedefine/>
    <w:qFormat/>
    <w:uiPriority w:val="0"/>
  </w:style>
  <w:style w:type="character" w:customStyle="1" w:styleId="589">
    <w:name w:val="标题 6 Char1"/>
    <w:link w:val="13"/>
    <w:autoRedefine/>
    <w:qFormat/>
    <w:uiPriority w:val="9"/>
    <w:rPr>
      <w:rFonts w:ascii="Arial" w:hAnsi="Arial" w:eastAsia="黑体"/>
      <w:b/>
      <w:bCs/>
      <w:sz w:val="24"/>
      <w:szCs w:val="24"/>
    </w:rPr>
  </w:style>
  <w:style w:type="character" w:customStyle="1" w:styleId="590">
    <w:name w:val="3级标题 Char"/>
    <w:link w:val="591"/>
    <w:autoRedefine/>
    <w:qFormat/>
    <w:uiPriority w:val="99"/>
    <w:rPr>
      <w:sz w:val="28"/>
      <w:szCs w:val="28"/>
    </w:rPr>
  </w:style>
  <w:style w:type="paragraph" w:customStyle="1" w:styleId="591">
    <w:name w:val="3级标题"/>
    <w:basedOn w:val="1"/>
    <w:next w:val="1"/>
    <w:link w:val="590"/>
    <w:autoRedefine/>
    <w:qFormat/>
    <w:uiPriority w:val="99"/>
    <w:pPr>
      <w:numPr>
        <w:ilvl w:val="0"/>
        <w:numId w:val="10"/>
      </w:numPr>
      <w:tabs>
        <w:tab w:val="left" w:pos="1260"/>
      </w:tabs>
      <w:spacing w:line="360" w:lineRule="auto"/>
      <w:ind w:right="240" w:rightChars="100"/>
      <w:outlineLvl w:val="2"/>
    </w:pPr>
    <w:rPr>
      <w:rFonts w:ascii="Calibri" w:hAnsi="Calibri" w:eastAsia="宋体" w:cs="Times New Roman"/>
      <w:kern w:val="0"/>
      <w:sz w:val="28"/>
      <w:szCs w:val="28"/>
    </w:rPr>
  </w:style>
  <w:style w:type="character" w:customStyle="1" w:styleId="592">
    <w:name w:val="Char Char1"/>
    <w:autoRedefine/>
    <w:qFormat/>
    <w:uiPriority w:val="0"/>
    <w:rPr>
      <w:kern w:val="2"/>
      <w:sz w:val="24"/>
    </w:rPr>
  </w:style>
  <w:style w:type="character" w:customStyle="1" w:styleId="593">
    <w:name w:val="列出段落 Char Char"/>
    <w:autoRedefine/>
    <w:qFormat/>
    <w:uiPriority w:val="0"/>
    <w:rPr>
      <w:rFonts w:ascii="Calibri" w:hAnsi="Calibri" w:eastAsia="宋体" w:cs="黑体"/>
    </w:rPr>
  </w:style>
  <w:style w:type="character" w:customStyle="1" w:styleId="594">
    <w:name w:val="正文L Char Char"/>
    <w:link w:val="595"/>
    <w:autoRedefine/>
    <w:qFormat/>
    <w:uiPriority w:val="0"/>
    <w:rPr>
      <w:sz w:val="24"/>
      <w:szCs w:val="24"/>
    </w:rPr>
  </w:style>
  <w:style w:type="paragraph" w:customStyle="1" w:styleId="595">
    <w:name w:val="正文L"/>
    <w:basedOn w:val="1"/>
    <w:link w:val="594"/>
    <w:autoRedefine/>
    <w:qFormat/>
    <w:uiPriority w:val="0"/>
    <w:pPr>
      <w:adjustRightInd w:val="0"/>
      <w:spacing w:beforeLines="50" w:afterLines="50" w:line="400" w:lineRule="exact"/>
      <w:ind w:firstLine="200" w:firstLineChars="200"/>
      <w:textAlignment w:val="baseline"/>
    </w:pPr>
    <w:rPr>
      <w:rFonts w:ascii="Calibri" w:hAnsi="Calibri" w:eastAsia="宋体" w:cs="Times New Roman"/>
      <w:kern w:val="0"/>
      <w:sz w:val="24"/>
    </w:rPr>
  </w:style>
  <w:style w:type="character" w:customStyle="1" w:styleId="596">
    <w:name w:val="题注 字符1"/>
    <w:autoRedefine/>
    <w:qFormat/>
    <w:uiPriority w:val="0"/>
    <w:rPr>
      <w:rFonts w:ascii="Arial" w:hAnsi="Arial" w:eastAsia="黑体" w:cs="Times New Roman"/>
      <w:sz w:val="20"/>
      <w:szCs w:val="20"/>
    </w:rPr>
  </w:style>
  <w:style w:type="character" w:customStyle="1" w:styleId="597">
    <w:name w:val="访问过的超链接1"/>
    <w:autoRedefine/>
    <w:qFormat/>
    <w:uiPriority w:val="0"/>
    <w:rPr>
      <w:color w:val="800080"/>
      <w:u w:val="single"/>
    </w:rPr>
  </w:style>
  <w:style w:type="character" w:customStyle="1" w:styleId="598">
    <w:name w:val="NotSortedNumbering1 Char"/>
    <w:link w:val="599"/>
    <w:autoRedefine/>
    <w:qFormat/>
    <w:locked/>
    <w:uiPriority w:val="0"/>
    <w:rPr>
      <w:rFonts w:ascii="Arial" w:hAnsi="Arial" w:cs="Arial"/>
      <w:kern w:val="44"/>
      <w:sz w:val="21"/>
      <w:szCs w:val="21"/>
    </w:rPr>
  </w:style>
  <w:style w:type="paragraph" w:customStyle="1" w:styleId="599">
    <w:name w:val="NotSortedNumbering1"/>
    <w:basedOn w:val="1"/>
    <w:link w:val="598"/>
    <w:autoRedefine/>
    <w:qFormat/>
    <w:uiPriority w:val="0"/>
    <w:pPr>
      <w:spacing w:before="120" w:line="288" w:lineRule="auto"/>
      <w:ind w:left="1701" w:hanging="453"/>
    </w:pPr>
    <w:rPr>
      <w:rFonts w:ascii="Arial" w:hAnsi="Arial" w:eastAsia="宋体" w:cs="Arial"/>
      <w:kern w:val="44"/>
      <w:szCs w:val="21"/>
    </w:rPr>
  </w:style>
  <w:style w:type="character" w:customStyle="1" w:styleId="600">
    <w:name w:val="方案正文 Char Char"/>
    <w:link w:val="601"/>
    <w:autoRedefine/>
    <w:qFormat/>
    <w:uiPriority w:val="0"/>
    <w:rPr>
      <w:rFonts w:ascii="宋体" w:cs="宋体"/>
      <w:kern w:val="2"/>
      <w:sz w:val="24"/>
      <w:szCs w:val="21"/>
    </w:rPr>
  </w:style>
  <w:style w:type="paragraph" w:customStyle="1" w:styleId="601">
    <w:name w:val="方案正文"/>
    <w:basedOn w:val="1"/>
    <w:link w:val="600"/>
    <w:autoRedefine/>
    <w:qFormat/>
    <w:uiPriority w:val="0"/>
    <w:pPr>
      <w:spacing w:before="120" w:line="360" w:lineRule="auto"/>
      <w:ind w:firstLine="482"/>
    </w:pPr>
    <w:rPr>
      <w:rFonts w:ascii="宋体" w:hAnsi="Calibri" w:eastAsia="宋体" w:cs="宋体"/>
      <w:sz w:val="24"/>
      <w:szCs w:val="21"/>
    </w:rPr>
  </w:style>
  <w:style w:type="character" w:customStyle="1" w:styleId="602">
    <w:name w:val="huei12b1"/>
    <w:autoRedefine/>
    <w:qFormat/>
    <w:uiPriority w:val="0"/>
    <w:rPr>
      <w:b/>
      <w:bCs/>
      <w:color w:val="333333"/>
      <w:sz w:val="18"/>
      <w:szCs w:val="18"/>
    </w:rPr>
  </w:style>
  <w:style w:type="character" w:customStyle="1" w:styleId="603">
    <w:name w:val="样式7 Char"/>
    <w:link w:val="604"/>
    <w:autoRedefine/>
    <w:qFormat/>
    <w:uiPriority w:val="0"/>
    <w:rPr>
      <w:rFonts w:ascii="Arial" w:hAnsi="Arial" w:eastAsia="黑体"/>
      <w:bCs/>
      <w:sz w:val="28"/>
      <w:szCs w:val="28"/>
    </w:rPr>
  </w:style>
  <w:style w:type="paragraph" w:customStyle="1" w:styleId="604">
    <w:name w:val="样式7"/>
    <w:basedOn w:val="11"/>
    <w:link w:val="603"/>
    <w:autoRedefine/>
    <w:qFormat/>
    <w:uiPriority w:val="0"/>
    <w:pPr>
      <w:tabs>
        <w:tab w:val="left" w:pos="993"/>
      </w:tabs>
      <w:spacing w:before="0" w:after="0" w:line="377" w:lineRule="auto"/>
      <w:ind w:left="864" w:hanging="864"/>
    </w:pPr>
    <w:rPr>
      <w:b w:val="0"/>
      <w:kern w:val="0"/>
    </w:rPr>
  </w:style>
  <w:style w:type="character" w:customStyle="1" w:styleId="605">
    <w:name w:val="标题 1 字符"/>
    <w:autoRedefine/>
    <w:qFormat/>
    <w:uiPriority w:val="0"/>
    <w:rPr>
      <w:rFonts w:eastAsia="黑体"/>
      <w:bCs/>
      <w:snapToGrid/>
      <w:sz w:val="30"/>
      <w:szCs w:val="44"/>
    </w:rPr>
  </w:style>
  <w:style w:type="character" w:customStyle="1" w:styleId="606">
    <w:name w:val="Table Text Char Char Char Char Char"/>
    <w:link w:val="607"/>
    <w:autoRedefine/>
    <w:qFormat/>
    <w:uiPriority w:val="0"/>
    <w:rPr>
      <w:rFonts w:cs="Arial"/>
      <w:sz w:val="18"/>
      <w:szCs w:val="21"/>
    </w:rPr>
  </w:style>
  <w:style w:type="paragraph" w:customStyle="1" w:styleId="607">
    <w:name w:val="Table Text Char Char Char"/>
    <w:link w:val="606"/>
    <w:autoRedefine/>
    <w:qFormat/>
    <w:uiPriority w:val="0"/>
    <w:pPr>
      <w:snapToGrid w:val="0"/>
      <w:spacing w:before="80" w:after="80"/>
    </w:pPr>
    <w:rPr>
      <w:rFonts w:ascii="Calibri" w:hAnsi="Calibri" w:eastAsia="宋体" w:cs="Arial"/>
      <w:sz w:val="18"/>
      <w:szCs w:val="21"/>
      <w:lang w:val="en-US" w:eastAsia="zh-CN" w:bidi="ar-SA"/>
    </w:rPr>
  </w:style>
  <w:style w:type="character" w:customStyle="1" w:styleId="608">
    <w:name w:val="headline-content4"/>
    <w:autoRedefine/>
    <w:qFormat/>
    <w:uiPriority w:val="0"/>
  </w:style>
  <w:style w:type="character" w:customStyle="1" w:styleId="609">
    <w:name w:val="称呼 Char2"/>
    <w:autoRedefine/>
    <w:qFormat/>
    <w:uiPriority w:val="99"/>
    <w:rPr>
      <w:kern w:val="2"/>
      <w:sz w:val="21"/>
      <w:szCs w:val="24"/>
    </w:rPr>
  </w:style>
  <w:style w:type="character" w:customStyle="1" w:styleId="610">
    <w:name w:val="TITLE 1 Char"/>
    <w:link w:val="611"/>
    <w:autoRedefine/>
    <w:qFormat/>
    <w:uiPriority w:val="99"/>
    <w:rPr>
      <w:rFonts w:eastAsia="黑体"/>
      <w:b/>
      <w:bCs/>
      <w:kern w:val="44"/>
      <w:sz w:val="32"/>
      <w:szCs w:val="44"/>
    </w:rPr>
  </w:style>
  <w:style w:type="paragraph" w:customStyle="1" w:styleId="611">
    <w:name w:val="TITLE 1"/>
    <w:basedOn w:val="8"/>
    <w:link w:val="610"/>
    <w:autoRedefine/>
    <w:qFormat/>
    <w:uiPriority w:val="99"/>
    <w:pPr>
      <w:numPr>
        <w:ilvl w:val="0"/>
        <w:numId w:val="4"/>
      </w:numPr>
      <w:tabs>
        <w:tab w:val="left" w:pos="432"/>
      </w:tabs>
      <w:spacing w:before="340" w:afterLines="50" w:line="578" w:lineRule="atLeast"/>
    </w:pPr>
    <w:rPr>
      <w:rFonts w:ascii="Calibri" w:hAnsi="Calibri" w:eastAsia="黑体" w:cs="Times New Roman"/>
      <w:bCs/>
      <w:sz w:val="32"/>
      <w:szCs w:val="44"/>
    </w:rPr>
  </w:style>
  <w:style w:type="character" w:customStyle="1" w:styleId="612">
    <w:name w:val="样式11 Char"/>
    <w:link w:val="613"/>
    <w:autoRedefine/>
    <w:qFormat/>
    <w:uiPriority w:val="0"/>
    <w:rPr>
      <w:rFonts w:ascii="Arial" w:hAnsi="Arial"/>
      <w:b/>
      <w:bCs/>
      <w:color w:val="000000"/>
      <w:kern w:val="44"/>
      <w:sz w:val="21"/>
      <w:szCs w:val="44"/>
    </w:rPr>
  </w:style>
  <w:style w:type="paragraph" w:customStyle="1" w:styleId="613">
    <w:name w:val="样式11"/>
    <w:basedOn w:val="467"/>
    <w:link w:val="612"/>
    <w:autoRedefine/>
    <w:qFormat/>
    <w:uiPriority w:val="0"/>
  </w:style>
  <w:style w:type="character" w:customStyle="1" w:styleId="614">
    <w:name w:val="huei12u"/>
    <w:autoRedefine/>
    <w:qFormat/>
    <w:uiPriority w:val="0"/>
  </w:style>
  <w:style w:type="character" w:customStyle="1" w:styleId="615">
    <w:name w:val="Sub Item List Char"/>
    <w:link w:val="616"/>
    <w:autoRedefine/>
    <w:qFormat/>
    <w:uiPriority w:val="99"/>
    <w:rPr>
      <w:rFonts w:cs="Arial"/>
      <w:kern w:val="2"/>
      <w:sz w:val="21"/>
      <w:szCs w:val="21"/>
    </w:rPr>
  </w:style>
  <w:style w:type="paragraph" w:customStyle="1" w:styleId="616">
    <w:name w:val="Sub Item List"/>
    <w:basedOn w:val="1"/>
    <w:link w:val="615"/>
    <w:autoRedefine/>
    <w:qFormat/>
    <w:uiPriority w:val="99"/>
    <w:pPr>
      <w:widowControl/>
      <w:tabs>
        <w:tab w:val="left" w:pos="2409"/>
      </w:tabs>
      <w:topLinePunct/>
      <w:adjustRightInd w:val="0"/>
      <w:snapToGrid w:val="0"/>
      <w:spacing w:before="80" w:after="80" w:line="240" w:lineRule="atLeast"/>
      <w:ind w:left="2410" w:hanging="284"/>
      <w:jc w:val="left"/>
    </w:pPr>
    <w:rPr>
      <w:rFonts w:ascii="Calibri" w:hAnsi="Calibri" w:eastAsia="宋体" w:cs="Arial"/>
      <w:szCs w:val="21"/>
    </w:rPr>
  </w:style>
  <w:style w:type="character" w:customStyle="1" w:styleId="617">
    <w:name w:val="宏文本 Char"/>
    <w:link w:val="7"/>
    <w:autoRedefine/>
    <w:qFormat/>
    <w:uiPriority w:val="0"/>
    <w:rPr>
      <w:rFonts w:ascii="Courier New" w:hAnsi="Courier New" w:cs="Courier New"/>
      <w:sz w:val="24"/>
      <w:szCs w:val="24"/>
    </w:rPr>
  </w:style>
  <w:style w:type="character" w:customStyle="1" w:styleId="618">
    <w:name w:val="信息主题 Char"/>
    <w:autoRedefine/>
    <w:qFormat/>
    <w:uiPriority w:val="0"/>
    <w:rPr>
      <w:rFonts w:ascii="Palatino Linotype" w:hAnsi="Palatino Linotype" w:eastAsia="楷体_GB2312"/>
      <w:b/>
      <w:sz w:val="21"/>
      <w:szCs w:val="21"/>
    </w:rPr>
  </w:style>
  <w:style w:type="character" w:customStyle="1" w:styleId="619">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hint="eastAsia" w:ascii="宋体" w:hAnsi="宋体" w:eastAsia="宋体"/>
      <w:b/>
      <w:bCs/>
      <w:kern w:val="2"/>
      <w:sz w:val="32"/>
      <w:szCs w:val="32"/>
      <w:lang w:val="en-US" w:eastAsia="zh-CN" w:bidi="ar-SA"/>
    </w:rPr>
  </w:style>
  <w:style w:type="character" w:customStyle="1" w:styleId="620">
    <w:name w:val="Font Style105"/>
    <w:autoRedefine/>
    <w:unhideWhenUsed/>
    <w:qFormat/>
    <w:uiPriority w:val="0"/>
    <w:rPr>
      <w:rFonts w:hint="eastAsia" w:ascii="Times New Roman" w:hAnsi="Times New Roman" w:eastAsia="Times New Roman"/>
      <w:w w:val="60"/>
      <w:sz w:val="26"/>
    </w:rPr>
  </w:style>
  <w:style w:type="character" w:customStyle="1" w:styleId="621">
    <w:name w:val="Style1 Char"/>
    <w:link w:val="622"/>
    <w:autoRedefine/>
    <w:qFormat/>
    <w:uiPriority w:val="0"/>
    <w:rPr>
      <w:rFonts w:ascii="Arial" w:hAnsi="Arial"/>
      <w:sz w:val="24"/>
      <w:szCs w:val="24"/>
    </w:rPr>
  </w:style>
  <w:style w:type="paragraph" w:customStyle="1" w:styleId="622">
    <w:name w:val="Style1"/>
    <w:basedOn w:val="1"/>
    <w:link w:val="621"/>
    <w:autoRedefine/>
    <w:qFormat/>
    <w:uiPriority w:val="0"/>
    <w:rPr>
      <w:rFonts w:ascii="Arial" w:hAnsi="Arial" w:eastAsia="宋体" w:cs="Times New Roman"/>
      <w:kern w:val="0"/>
      <w:sz w:val="24"/>
    </w:rPr>
  </w:style>
  <w:style w:type="character" w:customStyle="1" w:styleId="623">
    <w:name w:val="标准正文 Char Char"/>
    <w:link w:val="624"/>
    <w:autoRedefine/>
    <w:qFormat/>
    <w:uiPriority w:val="0"/>
    <w:rPr>
      <w:rFonts w:ascii="宋体" w:hAnsi="宋体"/>
      <w:sz w:val="24"/>
      <w:szCs w:val="24"/>
    </w:rPr>
  </w:style>
  <w:style w:type="paragraph" w:customStyle="1" w:styleId="624">
    <w:name w:val="标准正文 Char"/>
    <w:basedOn w:val="1"/>
    <w:link w:val="623"/>
    <w:autoRedefine/>
    <w:qFormat/>
    <w:uiPriority w:val="0"/>
    <w:pPr>
      <w:snapToGrid w:val="0"/>
      <w:spacing w:line="360" w:lineRule="auto"/>
      <w:ind w:firstLine="480" w:firstLineChars="200"/>
      <w:jc w:val="left"/>
    </w:pPr>
    <w:rPr>
      <w:rFonts w:ascii="宋体" w:hAnsi="宋体" w:eastAsia="宋体" w:cs="Times New Roman"/>
      <w:kern w:val="0"/>
      <w:sz w:val="24"/>
    </w:rPr>
  </w:style>
  <w:style w:type="character" w:customStyle="1" w:styleId="625">
    <w:name w:val="cn3"/>
    <w:autoRedefine/>
    <w:qFormat/>
    <w:uiPriority w:val="0"/>
  </w:style>
  <w:style w:type="character" w:customStyle="1" w:styleId="626">
    <w:name w:val="[列表1] Char Char Char"/>
    <w:autoRedefine/>
    <w:qFormat/>
    <w:uiPriority w:val="0"/>
    <w:rPr>
      <w:rFonts w:ascii="宋体" w:hAnsi="ˎ̥" w:eastAsia="宋体"/>
      <w:bCs/>
      <w:kern w:val="2"/>
      <w:sz w:val="24"/>
      <w:szCs w:val="28"/>
      <w:lang w:val="en-US" w:eastAsia="zh-CN" w:bidi="ar-SA"/>
    </w:rPr>
  </w:style>
  <w:style w:type="character" w:customStyle="1" w:styleId="627">
    <w:name w:val="正文文本缩进 2 Char"/>
    <w:autoRedefine/>
    <w:qFormat/>
    <w:uiPriority w:val="0"/>
    <w:rPr>
      <w:kern w:val="2"/>
      <w:sz w:val="21"/>
      <w:szCs w:val="24"/>
    </w:rPr>
  </w:style>
  <w:style w:type="character" w:customStyle="1" w:styleId="628">
    <w:name w:val="t_tag"/>
    <w:autoRedefine/>
    <w:qFormat/>
    <w:uiPriority w:val="0"/>
  </w:style>
  <w:style w:type="character" w:customStyle="1" w:styleId="629">
    <w:name w:val="taitou_small1"/>
    <w:autoRedefine/>
    <w:qFormat/>
    <w:uiPriority w:val="0"/>
    <w:rPr>
      <w:rFonts w:eastAsia="宋体"/>
      <w:b/>
      <w:bCs/>
      <w:kern w:val="2"/>
      <w:sz w:val="20"/>
      <w:szCs w:val="20"/>
      <w:lang w:val="en-US" w:eastAsia="zh-CN" w:bidi="ar-SA"/>
    </w:rPr>
  </w:style>
  <w:style w:type="character" w:customStyle="1" w:styleId="630">
    <w:name w:val="cnfont1"/>
    <w:autoRedefine/>
    <w:qFormat/>
    <w:uiPriority w:val="0"/>
  </w:style>
  <w:style w:type="character" w:customStyle="1" w:styleId="631">
    <w:name w:val="列出段落 字符"/>
    <w:autoRedefine/>
    <w:qFormat/>
    <w:uiPriority w:val="34"/>
    <w:rPr>
      <w:rFonts w:ascii="Times New Roman" w:hAnsi="Times New Roman" w:eastAsia="宋体" w:cs="Times New Roman"/>
      <w:szCs w:val="24"/>
    </w:rPr>
  </w:style>
  <w:style w:type="character" w:customStyle="1" w:styleId="632">
    <w:name w:val="小条目 Char"/>
    <w:link w:val="633"/>
    <w:autoRedefine/>
    <w:qFormat/>
    <w:uiPriority w:val="99"/>
    <w:rPr>
      <w:rFonts w:eastAsia="仿宋"/>
      <w:kern w:val="2"/>
      <w:sz w:val="24"/>
      <w:szCs w:val="22"/>
    </w:rPr>
  </w:style>
  <w:style w:type="paragraph" w:customStyle="1" w:styleId="633">
    <w:name w:val="小条目"/>
    <w:basedOn w:val="1"/>
    <w:link w:val="632"/>
    <w:autoRedefine/>
    <w:qFormat/>
    <w:uiPriority w:val="99"/>
    <w:pPr>
      <w:numPr>
        <w:ilvl w:val="0"/>
        <w:numId w:val="11"/>
      </w:numPr>
      <w:spacing w:line="360" w:lineRule="auto"/>
      <w:ind w:firstLine="0"/>
    </w:pPr>
    <w:rPr>
      <w:rFonts w:ascii="Calibri" w:hAnsi="Calibri" w:eastAsia="仿宋" w:cs="Times New Roman"/>
      <w:sz w:val="24"/>
      <w:szCs w:val="22"/>
    </w:rPr>
  </w:style>
  <w:style w:type="character" w:customStyle="1" w:styleId="634">
    <w:name w:val="批注文字 字符"/>
    <w:autoRedefine/>
    <w:qFormat/>
    <w:uiPriority w:val="0"/>
    <w:rPr>
      <w:rFonts w:eastAsia="宋体"/>
      <w:kern w:val="2"/>
      <w:sz w:val="21"/>
      <w:szCs w:val="24"/>
      <w:lang w:val="en-US" w:eastAsia="zh-CN" w:bidi="ar-SA"/>
    </w:rPr>
  </w:style>
  <w:style w:type="character" w:customStyle="1" w:styleId="635">
    <w:name w:val="正文文字 Char Char"/>
    <w:autoRedefine/>
    <w:qFormat/>
    <w:uiPriority w:val="0"/>
    <w:rPr>
      <w:rFonts w:ascii="宋体" w:hAnsi="宋体" w:eastAsia="宋体" w:cs="Times New Roman"/>
      <w:sz w:val="24"/>
      <w:szCs w:val="21"/>
      <w:lang w:val="zh-CN"/>
    </w:rPr>
  </w:style>
  <w:style w:type="character" w:customStyle="1" w:styleId="636">
    <w:name w:val="样式13 Char"/>
    <w:link w:val="637"/>
    <w:autoRedefine/>
    <w:qFormat/>
    <w:uiPriority w:val="0"/>
    <w:rPr>
      <w:rFonts w:ascii="楷体_GB2312" w:hAnsi="宋体" w:eastAsia="楷体_GB2312"/>
      <w:color w:val="000000"/>
      <w:kern w:val="44"/>
      <w:sz w:val="28"/>
      <w:szCs w:val="28"/>
      <w:lang w:eastAsia="en-US" w:bidi="en-US"/>
    </w:rPr>
  </w:style>
  <w:style w:type="paragraph" w:customStyle="1" w:styleId="637">
    <w:name w:val="样式13"/>
    <w:basedOn w:val="1"/>
    <w:link w:val="636"/>
    <w:autoRedefine/>
    <w:qFormat/>
    <w:uiPriority w:val="0"/>
    <w:pPr>
      <w:widowControl/>
      <w:spacing w:line="360" w:lineRule="auto"/>
      <w:jc w:val="left"/>
      <w:outlineLvl w:val="7"/>
    </w:pPr>
    <w:rPr>
      <w:rFonts w:ascii="楷体_GB2312" w:hAnsi="宋体" w:eastAsia="楷体_GB2312" w:cs="Times New Roman"/>
      <w:color w:val="000000"/>
      <w:kern w:val="44"/>
      <w:sz w:val="28"/>
      <w:szCs w:val="28"/>
      <w:lang w:eastAsia="en-US" w:bidi="en-US"/>
    </w:rPr>
  </w:style>
  <w:style w:type="character" w:customStyle="1" w:styleId="638">
    <w:name w:val="u5"/>
    <w:autoRedefine/>
    <w:qFormat/>
    <w:uiPriority w:val="0"/>
  </w:style>
  <w:style w:type="character" w:customStyle="1" w:styleId="639">
    <w:name w:val="页眉 Char"/>
    <w:link w:val="59"/>
    <w:autoRedefine/>
    <w:qFormat/>
    <w:uiPriority w:val="99"/>
    <w:rPr>
      <w:rFonts w:asciiTheme="minorHAnsi" w:hAnsiTheme="minorHAnsi" w:eastAsiaTheme="minorEastAsia" w:cstheme="minorBidi"/>
      <w:kern w:val="2"/>
      <w:sz w:val="18"/>
      <w:szCs w:val="24"/>
    </w:rPr>
  </w:style>
  <w:style w:type="character" w:customStyle="1" w:styleId="640">
    <w:name w:val="point_normal"/>
    <w:autoRedefine/>
    <w:qFormat/>
    <w:uiPriority w:val="0"/>
  </w:style>
  <w:style w:type="character" w:customStyle="1" w:styleId="641">
    <w:name w:val="font81"/>
    <w:basedOn w:val="102"/>
    <w:autoRedefine/>
    <w:qFormat/>
    <w:uiPriority w:val="0"/>
    <w:rPr>
      <w:rFonts w:hint="eastAsia" w:ascii="宋体" w:hAnsi="宋体" w:eastAsia="宋体" w:cs="宋体"/>
      <w:color w:val="000000"/>
      <w:sz w:val="20"/>
      <w:szCs w:val="20"/>
      <w:u w:val="none"/>
    </w:rPr>
  </w:style>
  <w:style w:type="character" w:customStyle="1" w:styleId="642">
    <w:name w:val="px14"/>
    <w:autoRedefine/>
    <w:qFormat/>
    <w:uiPriority w:val="0"/>
    <w:rPr>
      <w:rFonts w:ascii="Verdana" w:hAnsi="Verdana" w:eastAsia="仿宋_GB2312"/>
      <w:sz w:val="24"/>
      <w:lang w:val="en-US" w:eastAsia="en-US" w:bidi="ar-SA"/>
    </w:rPr>
  </w:style>
  <w:style w:type="character" w:customStyle="1" w:styleId="643">
    <w:name w:val="正文[新产业] Char"/>
    <w:link w:val="644"/>
    <w:autoRedefine/>
    <w:qFormat/>
    <w:locked/>
    <w:uiPriority w:val="0"/>
    <w:rPr>
      <w:sz w:val="24"/>
    </w:rPr>
  </w:style>
  <w:style w:type="paragraph" w:customStyle="1" w:styleId="644">
    <w:name w:val="正文[新产业]"/>
    <w:basedOn w:val="1"/>
    <w:link w:val="643"/>
    <w:autoRedefine/>
    <w:qFormat/>
    <w:uiPriority w:val="0"/>
    <w:pPr>
      <w:spacing w:line="360" w:lineRule="auto"/>
      <w:ind w:firstLine="200" w:firstLineChars="200"/>
    </w:pPr>
    <w:rPr>
      <w:rFonts w:ascii="Calibri" w:hAnsi="Calibri" w:eastAsia="宋体" w:cs="Times New Roman"/>
      <w:kern w:val="0"/>
      <w:sz w:val="24"/>
      <w:szCs w:val="20"/>
    </w:rPr>
  </w:style>
  <w:style w:type="character" w:customStyle="1" w:styleId="645">
    <w:name w:val="小标题3 Char"/>
    <w:link w:val="646"/>
    <w:autoRedefine/>
    <w:qFormat/>
    <w:uiPriority w:val="0"/>
    <w:rPr>
      <w:rFonts w:ascii="宋体" w:hAnsi="宋体"/>
      <w:color w:val="000000"/>
      <w:sz w:val="24"/>
      <w:szCs w:val="24"/>
    </w:rPr>
  </w:style>
  <w:style w:type="paragraph" w:customStyle="1" w:styleId="646">
    <w:name w:val="小标题3"/>
    <w:basedOn w:val="1"/>
    <w:link w:val="645"/>
    <w:autoRedefine/>
    <w:qFormat/>
    <w:uiPriority w:val="0"/>
    <w:pPr>
      <w:spacing w:before="156" w:after="62" w:line="360" w:lineRule="auto"/>
      <w:ind w:left="1163" w:hanging="420"/>
    </w:pPr>
    <w:rPr>
      <w:rFonts w:ascii="宋体" w:hAnsi="宋体" w:eastAsia="宋体" w:cs="Times New Roman"/>
      <w:color w:val="000000"/>
      <w:kern w:val="0"/>
      <w:sz w:val="24"/>
    </w:rPr>
  </w:style>
  <w:style w:type="character" w:customStyle="1" w:styleId="647">
    <w:name w:val="15"/>
    <w:autoRedefine/>
    <w:qFormat/>
    <w:uiPriority w:val="0"/>
    <w:rPr>
      <w:rFonts w:hint="default" w:ascii="Times New Roman" w:hAnsi="Times New Roman" w:cs="Times New Roman"/>
      <w:sz w:val="20"/>
      <w:szCs w:val="20"/>
    </w:rPr>
  </w:style>
  <w:style w:type="character" w:customStyle="1" w:styleId="648">
    <w:name w:val="SOW正文 Char"/>
    <w:link w:val="649"/>
    <w:autoRedefine/>
    <w:qFormat/>
    <w:locked/>
    <w:uiPriority w:val="0"/>
    <w:rPr>
      <w:sz w:val="24"/>
    </w:rPr>
  </w:style>
  <w:style w:type="paragraph" w:customStyle="1" w:styleId="649">
    <w:name w:val="SOW正文"/>
    <w:basedOn w:val="1"/>
    <w:link w:val="648"/>
    <w:autoRedefine/>
    <w:qFormat/>
    <w:uiPriority w:val="0"/>
    <w:pPr>
      <w:snapToGrid w:val="0"/>
      <w:spacing w:before="120" w:line="400" w:lineRule="exact"/>
      <w:ind w:firstLine="425"/>
    </w:pPr>
    <w:rPr>
      <w:rFonts w:ascii="Calibri" w:hAnsi="Calibri" w:eastAsia="宋体" w:cs="Times New Roman"/>
      <w:kern w:val="0"/>
      <w:sz w:val="24"/>
      <w:szCs w:val="20"/>
    </w:rPr>
  </w:style>
  <w:style w:type="character" w:customStyle="1" w:styleId="650">
    <w:name w:val="bds_more7"/>
    <w:autoRedefine/>
    <w:qFormat/>
    <w:uiPriority w:val="0"/>
    <w:rPr>
      <w:rFonts w:ascii="Times New Roman" w:hAnsi="Times New Roman" w:eastAsia="宋体"/>
    </w:rPr>
  </w:style>
  <w:style w:type="character" w:customStyle="1" w:styleId="651">
    <w:name w:val="页眉 Char1"/>
    <w:autoRedefine/>
    <w:qFormat/>
    <w:locked/>
    <w:uiPriority w:val="99"/>
    <w:rPr>
      <w:rFonts w:eastAsia="宋体"/>
      <w:kern w:val="2"/>
      <w:sz w:val="18"/>
      <w:lang w:val="en-US" w:eastAsia="zh-CN"/>
    </w:rPr>
  </w:style>
  <w:style w:type="character" w:customStyle="1" w:styleId="652">
    <w:name w:val="正文标准样式ty Char2"/>
    <w:link w:val="653"/>
    <w:autoRedefine/>
    <w:qFormat/>
    <w:uiPriority w:val="0"/>
    <w:rPr>
      <w:kern w:val="2"/>
      <w:sz w:val="24"/>
    </w:rPr>
  </w:style>
  <w:style w:type="paragraph" w:customStyle="1" w:styleId="653">
    <w:name w:val="正文标准样式ty"/>
    <w:basedOn w:val="1"/>
    <w:link w:val="652"/>
    <w:autoRedefine/>
    <w:qFormat/>
    <w:uiPriority w:val="0"/>
    <w:pPr>
      <w:spacing w:line="360" w:lineRule="auto"/>
      <w:ind w:firstLine="480" w:firstLineChars="200"/>
    </w:pPr>
    <w:rPr>
      <w:rFonts w:ascii="Calibri" w:hAnsi="Calibri" w:eastAsia="宋体" w:cs="Times New Roman"/>
      <w:sz w:val="24"/>
      <w:szCs w:val="20"/>
    </w:rPr>
  </w:style>
  <w:style w:type="character" w:customStyle="1" w:styleId="654">
    <w:name w:val="black1"/>
    <w:autoRedefine/>
    <w:qFormat/>
    <w:uiPriority w:val="0"/>
    <w:rPr>
      <w:rFonts w:hint="default" w:ascii="Geneva" w:hAnsi="Geneva" w:eastAsia="仿宋_GB2312"/>
      <w:color w:val="666666"/>
      <w:sz w:val="18"/>
      <w:szCs w:val="18"/>
      <w:u w:val="none"/>
      <w:lang w:val="en-US" w:eastAsia="en-US" w:bidi="ar-SA"/>
    </w:rPr>
  </w:style>
  <w:style w:type="character" w:customStyle="1" w:styleId="655">
    <w:name w:val="样式8 Char"/>
    <w:link w:val="656"/>
    <w:autoRedefine/>
    <w:qFormat/>
    <w:uiPriority w:val="99"/>
    <w:rPr>
      <w:rFonts w:ascii="Arial" w:hAnsi="Arial" w:eastAsia="黑体" w:cs="Arial"/>
      <w:kern w:val="2"/>
      <w:sz w:val="28"/>
      <w:szCs w:val="28"/>
    </w:rPr>
  </w:style>
  <w:style w:type="paragraph" w:customStyle="1" w:styleId="656">
    <w:name w:val="样式8"/>
    <w:basedOn w:val="1"/>
    <w:next w:val="10"/>
    <w:link w:val="655"/>
    <w:autoRedefine/>
    <w:qFormat/>
    <w:uiPriority w:val="99"/>
    <w:pPr>
      <w:numPr>
        <w:ilvl w:val="1"/>
        <w:numId w:val="12"/>
      </w:numPr>
      <w:tabs>
        <w:tab w:val="left" w:pos="360"/>
        <w:tab w:val="left" w:pos="425"/>
      </w:tabs>
      <w:spacing w:line="360" w:lineRule="auto"/>
      <w:ind w:left="360" w:hanging="360"/>
    </w:pPr>
    <w:rPr>
      <w:rFonts w:ascii="Arial" w:hAnsi="Arial" w:eastAsia="黑体" w:cs="Arial"/>
      <w:sz w:val="28"/>
      <w:szCs w:val="28"/>
    </w:rPr>
  </w:style>
  <w:style w:type="character" w:customStyle="1" w:styleId="657">
    <w:name w:val="正文1111 Char"/>
    <w:link w:val="658"/>
    <w:autoRedefine/>
    <w:qFormat/>
    <w:uiPriority w:val="0"/>
    <w:rPr>
      <w:rFonts w:ascii="宋体" w:hAnsi="宋体" w:cs="宋体"/>
      <w:spacing w:val="8"/>
      <w:sz w:val="24"/>
      <w:szCs w:val="24"/>
    </w:rPr>
  </w:style>
  <w:style w:type="paragraph" w:customStyle="1" w:styleId="658">
    <w:name w:val="正文1111"/>
    <w:basedOn w:val="1"/>
    <w:link w:val="657"/>
    <w:autoRedefine/>
    <w:qFormat/>
    <w:uiPriority w:val="0"/>
    <w:pPr>
      <w:adjustRightInd w:val="0"/>
      <w:spacing w:line="360" w:lineRule="auto"/>
      <w:ind w:firstLine="512" w:firstLineChars="200"/>
    </w:pPr>
    <w:rPr>
      <w:rFonts w:ascii="宋体" w:hAnsi="宋体" w:eastAsia="宋体" w:cs="宋体"/>
      <w:spacing w:val="8"/>
      <w:kern w:val="0"/>
      <w:sz w:val="24"/>
    </w:rPr>
  </w:style>
  <w:style w:type="character" w:customStyle="1" w:styleId="659">
    <w:name w:val="批注主题 Char2"/>
    <w:autoRedefine/>
    <w:semiHidden/>
    <w:qFormat/>
    <w:uiPriority w:val="99"/>
    <w:rPr>
      <w:b/>
      <w:bCs/>
      <w:sz w:val="21"/>
      <w:szCs w:val="24"/>
    </w:rPr>
  </w:style>
  <w:style w:type="character" w:customStyle="1" w:styleId="660">
    <w:name w:val="style71"/>
    <w:autoRedefine/>
    <w:qFormat/>
    <w:uiPriority w:val="0"/>
    <w:rPr>
      <w:rFonts w:eastAsia="宋体"/>
      <w:color w:val="0C2EAA"/>
      <w:kern w:val="2"/>
      <w:sz w:val="24"/>
      <w:szCs w:val="24"/>
      <w:lang w:val="en-US" w:eastAsia="zh-CN" w:bidi="ar-SA"/>
    </w:rPr>
  </w:style>
  <w:style w:type="character" w:customStyle="1" w:styleId="661">
    <w:name w:val="Char Char4"/>
    <w:autoRedefine/>
    <w:qFormat/>
    <w:uiPriority w:val="0"/>
    <w:rPr>
      <w:rFonts w:eastAsia="黑体"/>
      <w:bCs/>
      <w:kern w:val="44"/>
      <w:sz w:val="44"/>
      <w:szCs w:val="44"/>
      <w:lang w:val="en-US" w:eastAsia="zh-CN" w:bidi="ar-SA"/>
    </w:rPr>
  </w:style>
  <w:style w:type="character" w:customStyle="1" w:styleId="662">
    <w:name w:val="样式 样式 样式 正文缩进表正文正文非缩进正文对齐标题4Alt+Xmr正文缩进特点Normal Indent正文缩进Wil...... Char"/>
    <w:link w:val="663"/>
    <w:autoRedefine/>
    <w:qFormat/>
    <w:locked/>
    <w:uiPriority w:val="0"/>
    <w:rPr>
      <w:sz w:val="24"/>
      <w:szCs w:val="24"/>
    </w:rPr>
  </w:style>
  <w:style w:type="paragraph" w:customStyle="1" w:styleId="663">
    <w:name w:val="样式 样式 样式 正文缩进表正文正文非缩进正文对齐标题4Alt+Xmr正文缩进特点Normal Indent正文缩进Wil......"/>
    <w:basedOn w:val="1"/>
    <w:link w:val="662"/>
    <w:autoRedefine/>
    <w:qFormat/>
    <w:uiPriority w:val="0"/>
    <w:pPr>
      <w:spacing w:beforeLines="50" w:line="312" w:lineRule="auto"/>
      <w:ind w:firstLine="200" w:firstLineChars="200"/>
      <w:jc w:val="left"/>
    </w:pPr>
    <w:rPr>
      <w:rFonts w:ascii="Calibri" w:hAnsi="Calibri" w:eastAsia="宋体" w:cs="Times New Roman"/>
      <w:kern w:val="0"/>
      <w:sz w:val="24"/>
    </w:rPr>
  </w:style>
  <w:style w:type="character" w:customStyle="1" w:styleId="664">
    <w:name w:val="style11"/>
    <w:autoRedefine/>
    <w:qFormat/>
    <w:uiPriority w:val="0"/>
  </w:style>
  <w:style w:type="character" w:customStyle="1" w:styleId="665">
    <w:name w:val="sidecatalog-index1"/>
    <w:autoRedefine/>
    <w:qFormat/>
    <w:uiPriority w:val="0"/>
    <w:rPr>
      <w:rFonts w:ascii="Arial" w:hAnsi="Arial" w:eastAsia="宋体" w:cs="Arial"/>
      <w:b/>
      <w:color w:val="999999"/>
      <w:sz w:val="21"/>
      <w:szCs w:val="21"/>
    </w:rPr>
  </w:style>
  <w:style w:type="character" w:customStyle="1" w:styleId="666">
    <w:name w:val="ca-21"/>
    <w:autoRedefine/>
    <w:qFormat/>
    <w:uiPriority w:val="0"/>
    <w:rPr>
      <w:rFonts w:hint="eastAsia" w:ascii="仿宋_GB2312" w:eastAsia="仿宋_GB2312"/>
      <w:sz w:val="32"/>
      <w:szCs w:val="32"/>
    </w:rPr>
  </w:style>
  <w:style w:type="character" w:customStyle="1" w:styleId="667">
    <w:name w:val="结束语 Char1"/>
    <w:autoRedefine/>
    <w:qFormat/>
    <w:uiPriority w:val="99"/>
    <w:rPr>
      <w:rFonts w:ascii="Times New Roman" w:hAnsi="Times New Roman"/>
      <w:kern w:val="2"/>
      <w:sz w:val="21"/>
      <w:szCs w:val="24"/>
    </w:rPr>
  </w:style>
  <w:style w:type="character" w:customStyle="1" w:styleId="668">
    <w:name w:val="Font Style115"/>
    <w:autoRedefine/>
    <w:unhideWhenUsed/>
    <w:qFormat/>
    <w:uiPriority w:val="0"/>
    <w:rPr>
      <w:rFonts w:hint="eastAsia" w:ascii="Times New Roman" w:hAnsi="Times New Roman" w:eastAsia="Times New Roman"/>
      <w:sz w:val="16"/>
    </w:rPr>
  </w:style>
  <w:style w:type="character" w:customStyle="1" w:styleId="669">
    <w:name w:val="-应（1） Char"/>
    <w:link w:val="670"/>
    <w:autoRedefine/>
    <w:qFormat/>
    <w:uiPriority w:val="0"/>
    <w:rPr>
      <w:rFonts w:ascii="宋体" w:hAnsi="宋体" w:cs="宋体"/>
      <w:color w:val="000000"/>
      <w:sz w:val="24"/>
      <w:szCs w:val="24"/>
    </w:rPr>
  </w:style>
  <w:style w:type="paragraph" w:customStyle="1" w:styleId="670">
    <w:name w:val="-应（1）"/>
    <w:basedOn w:val="1"/>
    <w:link w:val="669"/>
    <w:autoRedefine/>
    <w:qFormat/>
    <w:uiPriority w:val="0"/>
    <w:pPr>
      <w:spacing w:line="360" w:lineRule="auto"/>
      <w:ind w:firstLine="480"/>
    </w:pPr>
    <w:rPr>
      <w:rFonts w:ascii="宋体" w:hAnsi="宋体" w:eastAsia="宋体" w:cs="宋体"/>
      <w:color w:val="000000"/>
      <w:kern w:val="0"/>
      <w:sz w:val="24"/>
    </w:rPr>
  </w:style>
  <w:style w:type="character" w:customStyle="1" w:styleId="671">
    <w:name w:val="Subtle Emphasis"/>
    <w:autoRedefine/>
    <w:qFormat/>
    <w:uiPriority w:val="19"/>
    <w:rPr>
      <w:i/>
      <w:iCs/>
      <w:color w:val="404040"/>
    </w:rPr>
  </w:style>
  <w:style w:type="character" w:customStyle="1" w:styleId="672">
    <w:name w:val="信息主题 Char1"/>
    <w:autoRedefine/>
    <w:qFormat/>
    <w:uiPriority w:val="0"/>
    <w:rPr>
      <w:rFonts w:hint="default" w:ascii="Palatino Linotype" w:hAnsi="Palatino Linotype" w:eastAsia="楷体_GB2312"/>
      <w:b/>
      <w:sz w:val="21"/>
      <w:szCs w:val="21"/>
    </w:rPr>
  </w:style>
  <w:style w:type="character" w:customStyle="1" w:styleId="673">
    <w:name w:val="批注框文本 字符"/>
    <w:autoRedefine/>
    <w:semiHidden/>
    <w:qFormat/>
    <w:uiPriority w:val="99"/>
    <w:rPr>
      <w:rFonts w:ascii="Heiti SC Light" w:eastAsia="Heiti SC Light"/>
      <w:sz w:val="18"/>
      <w:szCs w:val="18"/>
    </w:rPr>
  </w:style>
  <w:style w:type="character" w:customStyle="1" w:styleId="674">
    <w:name w:val="正文首行缩进 Char"/>
    <w:basedOn w:val="473"/>
    <w:link w:val="675"/>
    <w:autoRedefine/>
    <w:qFormat/>
    <w:uiPriority w:val="0"/>
  </w:style>
  <w:style w:type="paragraph" w:customStyle="1" w:styleId="675">
    <w:name w:val="正文首行缩进2"/>
    <w:basedOn w:val="38"/>
    <w:link w:val="674"/>
    <w:autoRedefine/>
    <w:qFormat/>
    <w:uiPriority w:val="0"/>
    <w:pPr>
      <w:snapToGrid w:val="0"/>
      <w:spacing w:after="0" w:line="360" w:lineRule="auto"/>
      <w:ind w:firstLine="540"/>
    </w:pPr>
    <w:rPr>
      <w:rFonts w:ascii="Calibri" w:hAnsi="Calibri" w:eastAsia="宋体" w:cs="Times New Roman"/>
    </w:rPr>
  </w:style>
  <w:style w:type="character" w:customStyle="1" w:styleId="676">
    <w:name w:val="首行缩进 Char Char"/>
    <w:autoRedefine/>
    <w:qFormat/>
    <w:uiPriority w:val="0"/>
    <w:rPr>
      <w:rFonts w:ascii="Times New Roman" w:hAnsi="Times New Roman" w:eastAsia="宋体" w:cs="Times New Roman"/>
      <w:szCs w:val="20"/>
    </w:rPr>
  </w:style>
  <w:style w:type="character" w:customStyle="1" w:styleId="677">
    <w:name w:val="2标题 Char"/>
    <w:link w:val="678"/>
    <w:autoRedefine/>
    <w:qFormat/>
    <w:uiPriority w:val="0"/>
    <w:rPr>
      <w:sz w:val="28"/>
      <w:szCs w:val="28"/>
    </w:rPr>
  </w:style>
  <w:style w:type="paragraph" w:customStyle="1" w:styleId="678">
    <w:name w:val="2标题"/>
    <w:basedOn w:val="1"/>
    <w:next w:val="1"/>
    <w:link w:val="677"/>
    <w:autoRedefine/>
    <w:qFormat/>
    <w:uiPriority w:val="0"/>
    <w:pPr>
      <w:tabs>
        <w:tab w:val="left" w:pos="840"/>
      </w:tabs>
      <w:spacing w:line="360" w:lineRule="auto"/>
      <w:ind w:left="840" w:hanging="420"/>
      <w:jc w:val="left"/>
      <w:outlineLvl w:val="1"/>
    </w:pPr>
    <w:rPr>
      <w:rFonts w:ascii="Calibri" w:hAnsi="Calibri" w:eastAsia="宋体" w:cs="Times New Roman"/>
      <w:kern w:val="0"/>
      <w:sz w:val="28"/>
      <w:szCs w:val="28"/>
    </w:rPr>
  </w:style>
  <w:style w:type="character" w:customStyle="1" w:styleId="679">
    <w:name w:val="设计正文加粗 Char"/>
    <w:link w:val="680"/>
    <w:autoRedefine/>
    <w:qFormat/>
    <w:locked/>
    <w:uiPriority w:val="0"/>
    <w:rPr>
      <w:rFonts w:ascii="仿宋_GB2312" w:eastAsia="仿宋_GB2312" w:cs="仿宋_GB2312"/>
      <w:b/>
      <w:bCs/>
      <w:sz w:val="24"/>
      <w:szCs w:val="24"/>
    </w:rPr>
  </w:style>
  <w:style w:type="paragraph" w:customStyle="1" w:styleId="680">
    <w:name w:val="设计正文加粗"/>
    <w:basedOn w:val="1"/>
    <w:link w:val="679"/>
    <w:autoRedefine/>
    <w:qFormat/>
    <w:uiPriority w:val="0"/>
    <w:pPr>
      <w:spacing w:line="300" w:lineRule="auto"/>
      <w:ind w:firstLine="482" w:firstLineChars="200"/>
      <w:jc w:val="left"/>
    </w:pPr>
    <w:rPr>
      <w:rFonts w:ascii="仿宋_GB2312" w:hAnsi="Calibri" w:eastAsia="仿宋_GB2312" w:cs="仿宋_GB2312"/>
      <w:b/>
      <w:bCs/>
      <w:kern w:val="0"/>
      <w:sz w:val="24"/>
    </w:rPr>
  </w:style>
  <w:style w:type="character" w:customStyle="1" w:styleId="681">
    <w:name w:val="正文(新产业) Char"/>
    <w:link w:val="682"/>
    <w:autoRedefine/>
    <w:qFormat/>
    <w:uiPriority w:val="0"/>
    <w:rPr>
      <w:kern w:val="2"/>
      <w:sz w:val="24"/>
      <w:szCs w:val="22"/>
    </w:rPr>
  </w:style>
  <w:style w:type="paragraph" w:customStyle="1" w:styleId="682">
    <w:name w:val="正文(新产业)"/>
    <w:basedOn w:val="1"/>
    <w:link w:val="681"/>
    <w:autoRedefine/>
    <w:qFormat/>
    <w:uiPriority w:val="0"/>
    <w:pPr>
      <w:spacing w:line="360" w:lineRule="auto"/>
      <w:ind w:firstLine="200" w:firstLineChars="200"/>
    </w:pPr>
    <w:rPr>
      <w:rFonts w:ascii="Calibri" w:hAnsi="Calibri" w:eastAsia="宋体" w:cs="Times New Roman"/>
      <w:sz w:val="24"/>
      <w:szCs w:val="22"/>
    </w:rPr>
  </w:style>
  <w:style w:type="character" w:customStyle="1" w:styleId="683">
    <w:name w:val="副标题 Char1"/>
    <w:autoRedefine/>
    <w:qFormat/>
    <w:uiPriority w:val="11"/>
    <w:rPr>
      <w:rFonts w:ascii="Calibri Light" w:hAnsi="Calibri Light" w:cs="Times New Roman"/>
      <w:b/>
      <w:bCs/>
      <w:kern w:val="28"/>
      <w:sz w:val="32"/>
      <w:szCs w:val="32"/>
    </w:rPr>
  </w:style>
  <w:style w:type="character" w:customStyle="1" w:styleId="684">
    <w:name w:val="main11"/>
    <w:autoRedefine/>
    <w:qFormat/>
    <w:uiPriority w:val="0"/>
    <w:rPr>
      <w:rFonts w:eastAsia="宋体"/>
      <w:kern w:val="2"/>
      <w:sz w:val="30"/>
      <w:szCs w:val="30"/>
      <w:lang w:val="en-US" w:eastAsia="zh-CN" w:bidi="ar-SA"/>
    </w:rPr>
  </w:style>
  <w:style w:type="character" w:customStyle="1" w:styleId="685">
    <w:name w:val="duanluo1"/>
    <w:autoRedefine/>
    <w:qFormat/>
    <w:uiPriority w:val="0"/>
    <w:rPr>
      <w:rFonts w:eastAsia="宋体"/>
      <w:color w:val="000000"/>
      <w:kern w:val="2"/>
      <w:sz w:val="18"/>
      <w:szCs w:val="18"/>
      <w:lang w:val="en-US" w:eastAsia="zh-CN" w:bidi="ar-SA"/>
    </w:rPr>
  </w:style>
  <w:style w:type="character" w:customStyle="1" w:styleId="686">
    <w:name w:val="z-窗体底端 Char1"/>
    <w:autoRedefine/>
    <w:qFormat/>
    <w:uiPriority w:val="0"/>
    <w:rPr>
      <w:rFonts w:ascii="Arial" w:hAnsi="Arial" w:cs="Arial"/>
      <w:vanish/>
      <w:kern w:val="2"/>
      <w:sz w:val="16"/>
      <w:szCs w:val="16"/>
    </w:rPr>
  </w:style>
  <w:style w:type="paragraph" w:customStyle="1" w:styleId="687">
    <w:name w:val="HTML Bottom of Form"/>
    <w:basedOn w:val="1"/>
    <w:next w:val="1"/>
    <w:link w:val="1645"/>
    <w:autoRedefine/>
    <w:unhideWhenUsed/>
    <w:qFormat/>
    <w:uiPriority w:val="0"/>
    <w:pPr>
      <w:pBdr>
        <w:top w:val="single" w:color="auto" w:sz="6" w:space="1"/>
      </w:pBdr>
      <w:jc w:val="center"/>
    </w:pPr>
    <w:rPr>
      <w:rFonts w:ascii="Arial" w:hAnsi="Arial" w:eastAsia="宋体" w:cs="Arial"/>
      <w:vanish/>
      <w:sz w:val="16"/>
      <w:szCs w:val="16"/>
    </w:rPr>
  </w:style>
  <w:style w:type="character" w:customStyle="1" w:styleId="688">
    <w:name w:val="表格正文 Char"/>
    <w:link w:val="689"/>
    <w:autoRedefine/>
    <w:qFormat/>
    <w:uiPriority w:val="0"/>
    <w:rPr>
      <w:rFonts w:ascii="仿宋_GB2312" w:eastAsia="仿宋_GB2312" w:cs="仿宋_GB2312"/>
      <w:color w:val="000000"/>
      <w:kern w:val="2"/>
      <w:sz w:val="28"/>
      <w:szCs w:val="28"/>
    </w:rPr>
  </w:style>
  <w:style w:type="paragraph" w:customStyle="1" w:styleId="689">
    <w:name w:val="表格正文"/>
    <w:basedOn w:val="1"/>
    <w:link w:val="688"/>
    <w:autoRedefine/>
    <w:qFormat/>
    <w:uiPriority w:val="0"/>
    <w:pPr>
      <w:spacing w:line="360" w:lineRule="auto"/>
      <w:jc w:val="left"/>
    </w:pPr>
    <w:rPr>
      <w:rFonts w:ascii="仿宋_GB2312" w:hAnsi="Calibri" w:eastAsia="仿宋_GB2312" w:cs="仿宋_GB2312"/>
      <w:color w:val="000000"/>
      <w:sz w:val="28"/>
      <w:szCs w:val="28"/>
    </w:rPr>
  </w:style>
  <w:style w:type="character" w:customStyle="1" w:styleId="690">
    <w:name w:val="正文缩进 Char1 Char Char Char Char Char"/>
    <w:autoRedefine/>
    <w:qFormat/>
    <w:uiPriority w:val="0"/>
    <w:rPr>
      <w:rFonts w:eastAsia="宋体"/>
      <w:kern w:val="2"/>
      <w:sz w:val="21"/>
      <w:szCs w:val="24"/>
      <w:lang w:val="en-US" w:eastAsia="zh-CN" w:bidi="ar-SA"/>
    </w:rPr>
  </w:style>
  <w:style w:type="character" w:customStyle="1" w:styleId="691">
    <w:name w:val="Figure Description Char"/>
    <w:link w:val="692"/>
    <w:autoRedefine/>
    <w:qFormat/>
    <w:uiPriority w:val="0"/>
    <w:rPr>
      <w:rFonts w:eastAsia="黑体"/>
      <w:spacing w:val="-4"/>
      <w:kern w:val="2"/>
      <w:sz w:val="21"/>
      <w:szCs w:val="21"/>
    </w:rPr>
  </w:style>
  <w:style w:type="paragraph" w:customStyle="1" w:styleId="692">
    <w:name w:val="Figure Description"/>
    <w:next w:val="16"/>
    <w:link w:val="691"/>
    <w:autoRedefine/>
    <w:qFormat/>
    <w:uiPriority w:val="0"/>
    <w:pPr>
      <w:keepNext/>
      <w:adjustRightInd w:val="0"/>
      <w:snapToGrid w:val="0"/>
      <w:spacing w:before="320" w:after="80" w:line="240" w:lineRule="atLeast"/>
      <w:ind w:left="420"/>
      <w:jc w:val="center"/>
    </w:pPr>
    <w:rPr>
      <w:rFonts w:ascii="Calibri" w:hAnsi="Calibri" w:eastAsia="黑体" w:cs="Times New Roman"/>
      <w:spacing w:val="-4"/>
      <w:kern w:val="2"/>
      <w:sz w:val="21"/>
      <w:szCs w:val="21"/>
      <w:lang w:val="en-US" w:eastAsia="zh-CN" w:bidi="ar-SA"/>
    </w:rPr>
  </w:style>
  <w:style w:type="character" w:customStyle="1" w:styleId="693">
    <w:name w:val="txtcontent1"/>
    <w:autoRedefine/>
    <w:qFormat/>
    <w:uiPriority w:val="0"/>
  </w:style>
  <w:style w:type="character" w:customStyle="1" w:styleId="694">
    <w:name w:val="四级分页标题 Char"/>
    <w:link w:val="695"/>
    <w:autoRedefine/>
    <w:qFormat/>
    <w:uiPriority w:val="0"/>
    <w:rPr>
      <w:rFonts w:ascii="Arial" w:hAnsi="Arial" w:eastAsia="黑体"/>
      <w:b/>
      <w:bCs/>
      <w:kern w:val="2"/>
      <w:sz w:val="28"/>
      <w:szCs w:val="28"/>
    </w:rPr>
  </w:style>
  <w:style w:type="paragraph" w:customStyle="1" w:styleId="695">
    <w:name w:val="四级分页标题"/>
    <w:basedOn w:val="11"/>
    <w:link w:val="694"/>
    <w:autoRedefine/>
    <w:qFormat/>
    <w:uiPriority w:val="0"/>
    <w:pPr>
      <w:pageBreakBefore/>
      <w:spacing w:line="377" w:lineRule="auto"/>
      <w:ind w:left="379" w:hanging="379" w:hangingChars="135"/>
    </w:pPr>
  </w:style>
  <w:style w:type="character" w:customStyle="1" w:styleId="696">
    <w:name w:val="批注文字 Char3"/>
    <w:autoRedefine/>
    <w:semiHidden/>
    <w:qFormat/>
    <w:uiPriority w:val="0"/>
    <w:rPr>
      <w:kern w:val="2"/>
      <w:sz w:val="24"/>
      <w:szCs w:val="24"/>
    </w:rPr>
  </w:style>
  <w:style w:type="character" w:customStyle="1" w:styleId="697">
    <w:name w:val="hp"/>
    <w:autoRedefine/>
    <w:qFormat/>
    <w:uiPriority w:val="0"/>
  </w:style>
  <w:style w:type="character" w:customStyle="1" w:styleId="698">
    <w:name w:val="Font Style121"/>
    <w:autoRedefine/>
    <w:unhideWhenUsed/>
    <w:qFormat/>
    <w:uiPriority w:val="0"/>
    <w:rPr>
      <w:rFonts w:hint="eastAsia" w:ascii="宋体" w:hAnsi="宋体" w:eastAsia="宋体"/>
      <w:spacing w:val="-10"/>
      <w:sz w:val="30"/>
    </w:rPr>
  </w:style>
  <w:style w:type="character" w:customStyle="1" w:styleId="699">
    <w:name w:val="style61"/>
    <w:autoRedefine/>
    <w:qFormat/>
    <w:uiPriority w:val="0"/>
    <w:rPr>
      <w:color w:val="8C8A8C"/>
    </w:rPr>
  </w:style>
  <w:style w:type="character" w:customStyle="1" w:styleId="700">
    <w:name w:val="样式 样式 标题 4Heading 4.四级标题H4付标题Ref Heading 1rh1Heading sqlPIM...1 ... Char Char"/>
    <w:link w:val="701"/>
    <w:autoRedefine/>
    <w:qFormat/>
    <w:uiPriority w:val="0"/>
    <w:rPr>
      <w:rFonts w:ascii="宋体" w:hAnsi="宋体" w:eastAsia="华文细黑" w:cs="宋体"/>
      <w:b/>
      <w:sz w:val="30"/>
    </w:rPr>
  </w:style>
  <w:style w:type="paragraph" w:customStyle="1" w:styleId="701">
    <w:name w:val="样式 样式 标题 4Heading 4.四级标题H4付标题Ref Heading 1rh1Heading sqlPIM...1 ..."/>
    <w:basedOn w:val="1"/>
    <w:next w:val="488"/>
    <w:link w:val="700"/>
    <w:autoRedefine/>
    <w:qFormat/>
    <w:uiPriority w:val="0"/>
    <w:pPr>
      <w:adjustRightInd w:val="0"/>
      <w:snapToGrid w:val="0"/>
      <w:spacing w:beforeLines="50" w:beforeAutospacing="1" w:afterLines="50" w:afterAutospacing="1" w:line="400" w:lineRule="exact"/>
      <w:ind w:left="210" w:hanging="425"/>
      <w:outlineLvl w:val="3"/>
    </w:pPr>
    <w:rPr>
      <w:rFonts w:ascii="宋体" w:hAnsi="宋体" w:eastAsia="华文细黑" w:cs="宋体"/>
      <w:b/>
      <w:kern w:val="0"/>
      <w:sz w:val="30"/>
      <w:szCs w:val="20"/>
    </w:rPr>
  </w:style>
  <w:style w:type="character" w:customStyle="1" w:styleId="702">
    <w:name w:val="批注框文本 Char"/>
    <w:link w:val="57"/>
    <w:autoRedefine/>
    <w:qFormat/>
    <w:uiPriority w:val="99"/>
    <w:rPr>
      <w:kern w:val="2"/>
      <w:sz w:val="18"/>
      <w:szCs w:val="18"/>
    </w:rPr>
  </w:style>
  <w:style w:type="character" w:customStyle="1" w:styleId="703">
    <w:name w:val="CN Paragraph Char3 Char Char"/>
    <w:link w:val="704"/>
    <w:autoRedefine/>
    <w:qFormat/>
    <w:uiPriority w:val="0"/>
    <w:rPr>
      <w:rFonts w:ascii="宋体常规" w:hAnsi="宋体常规"/>
      <w:lang w:eastAsia="en-US"/>
    </w:rPr>
  </w:style>
  <w:style w:type="paragraph" w:customStyle="1" w:styleId="704">
    <w:name w:val="CN Paragraph Char3 Char"/>
    <w:link w:val="703"/>
    <w:autoRedefine/>
    <w:qFormat/>
    <w:uiPriority w:val="0"/>
    <w:pPr>
      <w:spacing w:before="28" w:after="28"/>
      <w:jc w:val="both"/>
    </w:pPr>
    <w:rPr>
      <w:rFonts w:ascii="宋体常规" w:hAnsi="宋体常规" w:eastAsia="宋体" w:cs="Times New Roman"/>
      <w:lang w:val="en-US" w:eastAsia="en-US" w:bidi="ar-SA"/>
    </w:rPr>
  </w:style>
  <w:style w:type="character" w:customStyle="1" w:styleId="705">
    <w:name w:val="样式 标题 4Heading 4.四级标题H4付标题Ref Heading 1rh1Heading sqlPIM...1 Char Char"/>
    <w:link w:val="706"/>
    <w:autoRedefine/>
    <w:qFormat/>
    <w:uiPriority w:val="0"/>
    <w:rPr>
      <w:rFonts w:cs="宋体"/>
      <w:sz w:val="30"/>
    </w:rPr>
  </w:style>
  <w:style w:type="paragraph" w:customStyle="1" w:styleId="706">
    <w:name w:val="样式 标题 4Heading 4.四级标题H4付标题Ref Heading 1rh1Heading sqlPIM...1"/>
    <w:basedOn w:val="11"/>
    <w:next w:val="488"/>
    <w:link w:val="705"/>
    <w:autoRedefine/>
    <w:qFormat/>
    <w:uiPriority w:val="0"/>
    <w:pPr>
      <w:keepNext w:val="0"/>
      <w:keepLines w:val="0"/>
      <w:tabs>
        <w:tab w:val="left" w:pos="425"/>
      </w:tabs>
      <w:adjustRightInd w:val="0"/>
      <w:snapToGrid w:val="0"/>
      <w:spacing w:beforeLines="50" w:beforeAutospacing="1" w:afterLines="50" w:afterAutospacing="1" w:line="400" w:lineRule="exact"/>
    </w:pPr>
    <w:rPr>
      <w:rFonts w:ascii="Calibri" w:hAnsi="Calibri" w:eastAsia="宋体" w:cs="宋体"/>
      <w:b w:val="0"/>
      <w:bCs w:val="0"/>
      <w:kern w:val="0"/>
      <w:sz w:val="30"/>
      <w:szCs w:val="20"/>
    </w:rPr>
  </w:style>
  <w:style w:type="character" w:customStyle="1" w:styleId="707">
    <w:name w:val="电子邮件签名 Char1"/>
    <w:autoRedefine/>
    <w:qFormat/>
    <w:uiPriority w:val="99"/>
    <w:rPr>
      <w:rFonts w:ascii="Times New Roman" w:hAnsi="Times New Roman"/>
      <w:kern w:val="2"/>
      <w:sz w:val="21"/>
      <w:szCs w:val="24"/>
    </w:rPr>
  </w:style>
  <w:style w:type="character" w:customStyle="1" w:styleId="708">
    <w:name w:val="中文正文、 Char Char"/>
    <w:link w:val="709"/>
    <w:autoRedefine/>
    <w:qFormat/>
    <w:uiPriority w:val="0"/>
    <w:rPr>
      <w:kern w:val="2"/>
      <w:sz w:val="24"/>
      <w:szCs w:val="21"/>
    </w:rPr>
  </w:style>
  <w:style w:type="paragraph" w:customStyle="1" w:styleId="709">
    <w:name w:val="中文正文、"/>
    <w:basedOn w:val="1"/>
    <w:link w:val="708"/>
    <w:autoRedefine/>
    <w:qFormat/>
    <w:uiPriority w:val="0"/>
    <w:pPr>
      <w:spacing w:line="360" w:lineRule="auto"/>
      <w:ind w:firstLine="420" w:firstLineChars="200"/>
      <w:jc w:val="left"/>
    </w:pPr>
    <w:rPr>
      <w:rFonts w:ascii="Calibri" w:hAnsi="Calibri" w:eastAsia="宋体" w:cs="Times New Roman"/>
      <w:sz w:val="24"/>
      <w:szCs w:val="21"/>
    </w:rPr>
  </w:style>
  <w:style w:type="character" w:customStyle="1" w:styleId="710">
    <w:name w:val="yyw正文内容 Char"/>
    <w:link w:val="711"/>
    <w:autoRedefine/>
    <w:qFormat/>
    <w:uiPriority w:val="0"/>
    <w:rPr>
      <w:rFonts w:eastAsia="微软雅黑"/>
      <w:kern w:val="2"/>
      <w:sz w:val="24"/>
      <w:szCs w:val="24"/>
      <w:lang w:eastAsia="en-US" w:bidi="en-US"/>
    </w:rPr>
  </w:style>
  <w:style w:type="paragraph" w:customStyle="1" w:styleId="711">
    <w:name w:val="yyw正文内容"/>
    <w:basedOn w:val="1"/>
    <w:link w:val="710"/>
    <w:autoRedefine/>
    <w:qFormat/>
    <w:uiPriority w:val="0"/>
    <w:pPr>
      <w:widowControl/>
      <w:spacing w:line="300" w:lineRule="auto"/>
      <w:ind w:firstLine="420" w:firstLineChars="200"/>
    </w:pPr>
    <w:rPr>
      <w:rFonts w:ascii="Calibri" w:hAnsi="Calibri" w:eastAsia="微软雅黑" w:cs="Times New Roman"/>
      <w:sz w:val="24"/>
      <w:lang w:eastAsia="en-US" w:bidi="en-US"/>
    </w:rPr>
  </w:style>
  <w:style w:type="character" w:customStyle="1" w:styleId="712">
    <w:name w:val="Font Style122"/>
    <w:autoRedefine/>
    <w:unhideWhenUsed/>
    <w:qFormat/>
    <w:uiPriority w:val="0"/>
    <w:rPr>
      <w:rFonts w:hint="eastAsia" w:ascii="宋体" w:hAnsi="宋体" w:eastAsia="宋体"/>
      <w:spacing w:val="20"/>
      <w:sz w:val="24"/>
    </w:rPr>
  </w:style>
  <w:style w:type="character" w:customStyle="1" w:styleId="713">
    <w:name w:val="[正文行首缩进] Char1 Char"/>
    <w:autoRedefine/>
    <w:qFormat/>
    <w:uiPriority w:val="0"/>
    <w:rPr>
      <w:rFonts w:ascii="宋体" w:hAnsi="宋体" w:eastAsia="宋体"/>
      <w:sz w:val="24"/>
      <w:szCs w:val="24"/>
      <w:lang w:val="en-US" w:eastAsia="zh-CN" w:bidi="ar-SA"/>
    </w:rPr>
  </w:style>
  <w:style w:type="character" w:customStyle="1" w:styleId="714">
    <w:name w:val="正文段落 Char Char"/>
    <w:autoRedefine/>
    <w:qFormat/>
    <w:uiPriority w:val="0"/>
    <w:rPr>
      <w:rFonts w:ascii="宋体"/>
      <w:sz w:val="24"/>
    </w:rPr>
  </w:style>
  <w:style w:type="character" w:customStyle="1" w:styleId="715">
    <w:name w:val="明显引用 Char1"/>
    <w:autoRedefine/>
    <w:qFormat/>
    <w:uiPriority w:val="30"/>
    <w:rPr>
      <w:b/>
      <w:bCs/>
      <w:i/>
      <w:iCs/>
      <w:color w:val="5B9BD5"/>
      <w:kern w:val="2"/>
      <w:sz w:val="24"/>
      <w:szCs w:val="24"/>
    </w:rPr>
  </w:style>
  <w:style w:type="character" w:customStyle="1" w:styleId="716">
    <w:name w:val="批注文字 Char1"/>
    <w:autoRedefine/>
    <w:qFormat/>
    <w:locked/>
    <w:uiPriority w:val="0"/>
    <w:rPr>
      <w:rFonts w:eastAsia="宋体"/>
      <w:kern w:val="2"/>
      <w:sz w:val="24"/>
      <w:lang w:val="en-US" w:eastAsia="zh-CN"/>
    </w:rPr>
  </w:style>
  <w:style w:type="character" w:customStyle="1" w:styleId="717">
    <w:name w:val="3节标题 Char"/>
    <w:link w:val="718"/>
    <w:autoRedefine/>
    <w:qFormat/>
    <w:locked/>
    <w:uiPriority w:val="0"/>
    <w:rPr>
      <w:rFonts w:ascii="楷体_GB2312" w:hAnsi="宋体" w:eastAsia="楷体_GB2312"/>
      <w:color w:val="000000"/>
      <w:sz w:val="28"/>
      <w:szCs w:val="28"/>
      <w:lang w:eastAsia="en-US" w:bidi="en-US"/>
    </w:rPr>
  </w:style>
  <w:style w:type="paragraph" w:customStyle="1" w:styleId="718">
    <w:name w:val="3节标题"/>
    <w:basedOn w:val="348"/>
    <w:link w:val="717"/>
    <w:autoRedefine/>
    <w:qFormat/>
    <w:uiPriority w:val="0"/>
  </w:style>
  <w:style w:type="character" w:customStyle="1" w:styleId="719">
    <w:name w:val="para"/>
    <w:autoRedefine/>
    <w:qFormat/>
    <w:uiPriority w:val="0"/>
  </w:style>
  <w:style w:type="character" w:customStyle="1" w:styleId="720">
    <w:name w:val="Table Heading Char Char"/>
    <w:autoRedefine/>
    <w:qFormat/>
    <w:uiPriority w:val="0"/>
    <w:rPr>
      <w:rFonts w:ascii="Arial" w:hAnsi="Arial" w:eastAsia="宋体" w:cs="Times New Roman"/>
      <w:b/>
      <w:sz w:val="18"/>
      <w:lang w:eastAsia="en-US" w:bidi="en-US"/>
    </w:rPr>
  </w:style>
  <w:style w:type="character" w:customStyle="1" w:styleId="721">
    <w:name w:val="正文(缩进) 五号 Char1"/>
    <w:link w:val="722"/>
    <w:autoRedefine/>
    <w:qFormat/>
    <w:locked/>
    <w:uiPriority w:val="0"/>
    <w:rPr>
      <w:rFonts w:ascii="Arial" w:hAnsi="Arial" w:cs="Arial"/>
    </w:rPr>
  </w:style>
  <w:style w:type="paragraph" w:customStyle="1" w:styleId="722">
    <w:name w:val="正文(缩进) 五号"/>
    <w:basedOn w:val="1"/>
    <w:link w:val="721"/>
    <w:autoRedefine/>
    <w:qFormat/>
    <w:uiPriority w:val="0"/>
    <w:pPr>
      <w:widowControl/>
      <w:spacing w:after="120" w:line="360" w:lineRule="auto"/>
      <w:ind w:firstLine="420" w:firstLineChars="200"/>
      <w:jc w:val="left"/>
    </w:pPr>
    <w:rPr>
      <w:rFonts w:ascii="Arial" w:hAnsi="Arial" w:eastAsia="宋体" w:cs="Arial"/>
      <w:kern w:val="0"/>
      <w:sz w:val="20"/>
      <w:szCs w:val="20"/>
    </w:rPr>
  </w:style>
  <w:style w:type="character" w:customStyle="1" w:styleId="723">
    <w:name w:val="信息标题 Char1"/>
    <w:autoRedefine/>
    <w:qFormat/>
    <w:uiPriority w:val="99"/>
    <w:rPr>
      <w:rFonts w:ascii="Cambria" w:hAnsi="Cambria" w:eastAsia="宋体" w:cs="Times New Roman"/>
      <w:kern w:val="2"/>
      <w:sz w:val="24"/>
      <w:szCs w:val="24"/>
      <w:shd w:val="pct20" w:color="auto" w:fill="auto"/>
    </w:rPr>
  </w:style>
  <w:style w:type="character" w:customStyle="1" w:styleId="724">
    <w:name w:val="样式18 Char"/>
    <w:link w:val="725"/>
    <w:autoRedefine/>
    <w:qFormat/>
    <w:uiPriority w:val="0"/>
    <w:rPr>
      <w:sz w:val="24"/>
    </w:rPr>
  </w:style>
  <w:style w:type="paragraph" w:customStyle="1" w:styleId="725">
    <w:name w:val="样式18"/>
    <w:basedOn w:val="1"/>
    <w:link w:val="724"/>
    <w:autoRedefine/>
    <w:qFormat/>
    <w:uiPriority w:val="0"/>
    <w:pPr>
      <w:adjustRightInd w:val="0"/>
      <w:spacing w:before="120" w:after="120" w:line="300" w:lineRule="auto"/>
      <w:ind w:left="-1" w:leftChars="-1" w:firstLine="566" w:firstLineChars="236"/>
      <w:textAlignment w:val="baseline"/>
    </w:pPr>
    <w:rPr>
      <w:rFonts w:ascii="Calibri" w:hAnsi="Calibri" w:eastAsia="宋体" w:cs="Times New Roman"/>
      <w:kern w:val="0"/>
      <w:sz w:val="24"/>
      <w:szCs w:val="20"/>
    </w:rPr>
  </w:style>
  <w:style w:type="character" w:customStyle="1" w:styleId="726">
    <w:name w:val="HTML 地址 Char2"/>
    <w:autoRedefine/>
    <w:qFormat/>
    <w:uiPriority w:val="99"/>
    <w:rPr>
      <w:i/>
      <w:iCs/>
      <w:kern w:val="2"/>
      <w:sz w:val="21"/>
      <w:szCs w:val="24"/>
    </w:rPr>
  </w:style>
  <w:style w:type="character" w:customStyle="1" w:styleId="727">
    <w:name w:val="smalltitle1"/>
    <w:autoRedefine/>
    <w:qFormat/>
    <w:uiPriority w:val="0"/>
    <w:rPr>
      <w:rFonts w:hint="default" w:ascii="Arial" w:hAnsi="Arial" w:eastAsia="黑体" w:cs="Arial"/>
      <w:b/>
      <w:bCs/>
      <w:sz w:val="20"/>
      <w:szCs w:val="20"/>
      <w:lang w:val="en-US" w:eastAsia="en-US" w:bidi="ar-SA"/>
    </w:rPr>
  </w:style>
  <w:style w:type="character" w:customStyle="1" w:styleId="728">
    <w:name w:val="Char Char18"/>
    <w:autoRedefine/>
    <w:qFormat/>
    <w:uiPriority w:val="0"/>
    <w:rPr>
      <w:rFonts w:eastAsia="黑体"/>
      <w:kern w:val="2"/>
      <w:sz w:val="36"/>
      <w:lang w:val="en-US" w:eastAsia="zh-CN"/>
    </w:rPr>
  </w:style>
  <w:style w:type="character" w:customStyle="1" w:styleId="729">
    <w:name w:val="正文文本 2 Char"/>
    <w:autoRedefine/>
    <w:qFormat/>
    <w:uiPriority w:val="0"/>
    <w:rPr>
      <w:kern w:val="2"/>
      <w:sz w:val="21"/>
      <w:szCs w:val="24"/>
    </w:rPr>
  </w:style>
  <w:style w:type="character" w:customStyle="1" w:styleId="730">
    <w:name w:val="font01"/>
    <w:autoRedefine/>
    <w:qFormat/>
    <w:uiPriority w:val="0"/>
    <w:rPr>
      <w:rFonts w:hint="eastAsia" w:ascii="宋体" w:hAnsi="宋体" w:eastAsia="宋体" w:cs="宋体"/>
      <w:color w:val="000000"/>
      <w:sz w:val="22"/>
      <w:szCs w:val="22"/>
      <w:u w:val="none"/>
    </w:rPr>
  </w:style>
  <w:style w:type="character" w:customStyle="1" w:styleId="731">
    <w:name w:val="样式 小四"/>
    <w:autoRedefine/>
    <w:qFormat/>
    <w:uiPriority w:val="0"/>
    <w:rPr>
      <w:rFonts w:ascii="Verdana" w:hAnsi="Verdana" w:eastAsia="仿宋_GB2312"/>
      <w:sz w:val="30"/>
      <w:lang w:val="en-US" w:eastAsia="en-US" w:bidi="ar-SA"/>
    </w:rPr>
  </w:style>
  <w:style w:type="character" w:customStyle="1" w:styleId="732">
    <w:name w:val="lemmatitleh12"/>
    <w:autoRedefine/>
    <w:qFormat/>
    <w:uiPriority w:val="0"/>
    <w:rPr>
      <w:rFonts w:ascii="Times New Roman" w:hAnsi="Times New Roman" w:eastAsia="宋体"/>
    </w:rPr>
  </w:style>
  <w:style w:type="character" w:customStyle="1" w:styleId="733">
    <w:name w:val="z-窗体顶端 Char1"/>
    <w:autoRedefine/>
    <w:qFormat/>
    <w:uiPriority w:val="0"/>
    <w:rPr>
      <w:rFonts w:ascii="Arial" w:hAnsi="Arial" w:cs="Arial"/>
      <w:vanish/>
      <w:color w:val="000000"/>
      <w:sz w:val="16"/>
      <w:szCs w:val="16"/>
    </w:rPr>
  </w:style>
  <w:style w:type="paragraph" w:customStyle="1" w:styleId="734">
    <w:name w:val="HTML Top of Form"/>
    <w:basedOn w:val="1"/>
    <w:next w:val="1"/>
    <w:link w:val="2167"/>
    <w:autoRedefine/>
    <w:qFormat/>
    <w:uiPriority w:val="0"/>
    <w:pPr>
      <w:widowControl/>
      <w:pBdr>
        <w:bottom w:val="single" w:color="auto" w:sz="6" w:space="1"/>
      </w:pBdr>
      <w:spacing w:line="360" w:lineRule="auto"/>
      <w:ind w:firstLine="480" w:firstLineChars="200"/>
      <w:jc w:val="center"/>
    </w:pPr>
    <w:rPr>
      <w:rFonts w:ascii="Arial" w:hAnsi="Arial" w:eastAsia="宋体" w:cs="Arial"/>
      <w:vanish/>
      <w:color w:val="000000"/>
      <w:kern w:val="0"/>
      <w:sz w:val="16"/>
      <w:szCs w:val="16"/>
    </w:rPr>
  </w:style>
  <w:style w:type="character" w:customStyle="1" w:styleId="735">
    <w:name w:val="样式10 Char"/>
    <w:link w:val="736"/>
    <w:autoRedefine/>
    <w:qFormat/>
    <w:uiPriority w:val="0"/>
    <w:rPr>
      <w:rFonts w:ascii="Arial" w:hAnsi="Arial"/>
      <w:b/>
      <w:bCs/>
      <w:color w:val="000000"/>
      <w:kern w:val="44"/>
      <w:sz w:val="21"/>
      <w:szCs w:val="44"/>
    </w:rPr>
  </w:style>
  <w:style w:type="paragraph" w:customStyle="1" w:styleId="736">
    <w:name w:val="样式10"/>
    <w:basedOn w:val="467"/>
    <w:link w:val="735"/>
    <w:autoRedefine/>
    <w:qFormat/>
    <w:uiPriority w:val="0"/>
    <w:pPr>
      <w:outlineLvl w:val="7"/>
    </w:pPr>
  </w:style>
  <w:style w:type="character" w:customStyle="1" w:styleId="737">
    <w:name w:val="Figure Description Char Char Char Char"/>
    <w:autoRedefine/>
    <w:qFormat/>
    <w:uiPriority w:val="0"/>
    <w:rPr>
      <w:rFonts w:eastAsia="黑体"/>
      <w:sz w:val="18"/>
      <w:szCs w:val="18"/>
    </w:rPr>
  </w:style>
  <w:style w:type="character" w:customStyle="1" w:styleId="738">
    <w:name w:val="style"/>
    <w:autoRedefine/>
    <w:qFormat/>
    <w:uiPriority w:val="0"/>
    <w:rPr>
      <w:rFonts w:ascii="Verdana" w:hAnsi="Verdana" w:eastAsia="仿宋_GB2312"/>
      <w:sz w:val="24"/>
      <w:lang w:val="en-US" w:eastAsia="en-US" w:bidi="ar-SA"/>
    </w:rPr>
  </w:style>
  <w:style w:type="character" w:customStyle="1" w:styleId="739">
    <w:name w:val="正文首行缩进 2 Char1"/>
    <w:autoRedefine/>
    <w:semiHidden/>
    <w:qFormat/>
    <w:uiPriority w:val="99"/>
    <w:rPr>
      <w:rFonts w:ascii="Times New Roman" w:hAnsi="Times New Roman" w:eastAsia="宋体" w:cs="Times New Roman"/>
      <w:kern w:val="2"/>
      <w:sz w:val="21"/>
      <w:szCs w:val="22"/>
    </w:rPr>
  </w:style>
  <w:style w:type="character" w:customStyle="1" w:styleId="740">
    <w:name w:val="设计正文 Char"/>
    <w:link w:val="741"/>
    <w:autoRedefine/>
    <w:qFormat/>
    <w:locked/>
    <w:uiPriority w:val="0"/>
    <w:rPr>
      <w:rFonts w:ascii="仿宋_GB2312" w:eastAsia="仿宋_GB2312" w:cs="仿宋_GB2312"/>
      <w:sz w:val="28"/>
      <w:szCs w:val="28"/>
    </w:rPr>
  </w:style>
  <w:style w:type="paragraph" w:customStyle="1" w:styleId="741">
    <w:name w:val="设计正文"/>
    <w:basedOn w:val="1"/>
    <w:link w:val="740"/>
    <w:autoRedefine/>
    <w:qFormat/>
    <w:uiPriority w:val="0"/>
    <w:pPr>
      <w:spacing w:line="300" w:lineRule="auto"/>
      <w:ind w:firstLine="480" w:firstLineChars="200"/>
      <w:jc w:val="left"/>
    </w:pPr>
    <w:rPr>
      <w:rFonts w:ascii="仿宋_GB2312" w:hAnsi="Calibri" w:eastAsia="仿宋_GB2312" w:cs="仿宋_GB2312"/>
      <w:kern w:val="0"/>
      <w:sz w:val="28"/>
      <w:szCs w:val="28"/>
    </w:rPr>
  </w:style>
  <w:style w:type="character" w:customStyle="1" w:styleId="742">
    <w:name w:val="bds_more8"/>
    <w:autoRedefine/>
    <w:qFormat/>
    <w:uiPriority w:val="0"/>
    <w:rPr>
      <w:rFonts w:ascii="Times New Roman" w:hAnsi="Times New Roman" w:eastAsia="宋体"/>
    </w:rPr>
  </w:style>
  <w:style w:type="character" w:customStyle="1" w:styleId="743">
    <w:name w:val="正文文本 Char2"/>
    <w:autoRedefine/>
    <w:qFormat/>
    <w:locked/>
    <w:uiPriority w:val="0"/>
    <w:rPr>
      <w:sz w:val="21"/>
      <w:szCs w:val="24"/>
    </w:rPr>
  </w:style>
  <w:style w:type="character" w:customStyle="1" w:styleId="744">
    <w:name w:val="标题2级 Char Char"/>
    <w:link w:val="745"/>
    <w:autoRedefine/>
    <w:qFormat/>
    <w:uiPriority w:val="0"/>
    <w:rPr>
      <w:rFonts w:eastAsia="黑体"/>
      <w:b/>
      <w:sz w:val="30"/>
      <w:szCs w:val="30"/>
    </w:rPr>
  </w:style>
  <w:style w:type="paragraph" w:customStyle="1" w:styleId="745">
    <w:name w:val="标题2级"/>
    <w:basedOn w:val="1"/>
    <w:link w:val="744"/>
    <w:autoRedefine/>
    <w:qFormat/>
    <w:uiPriority w:val="0"/>
    <w:pPr>
      <w:widowControl/>
      <w:spacing w:line="360" w:lineRule="auto"/>
      <w:jc w:val="left"/>
      <w:outlineLvl w:val="1"/>
    </w:pPr>
    <w:rPr>
      <w:rFonts w:ascii="Calibri" w:hAnsi="Calibri" w:eastAsia="黑体" w:cs="Times New Roman"/>
      <w:b/>
      <w:kern w:val="0"/>
      <w:sz w:val="30"/>
      <w:szCs w:val="30"/>
    </w:rPr>
  </w:style>
  <w:style w:type="character" w:customStyle="1" w:styleId="746">
    <w:name w:val="样式 标题 4h444headingPIM 4H4Ref Heading 1rh1Heading sqlsec... Char Char"/>
    <w:link w:val="747"/>
    <w:autoRedefine/>
    <w:qFormat/>
    <w:uiPriority w:val="0"/>
    <w:rPr>
      <w:rFonts w:ascii="宋体" w:hAnsi="宋体"/>
      <w:b/>
      <w:bCs/>
      <w:kern w:val="24"/>
      <w:sz w:val="24"/>
    </w:rPr>
  </w:style>
  <w:style w:type="paragraph" w:customStyle="1" w:styleId="747">
    <w:name w:val="样式 标题 4h444headingPIM 4H4Ref Heading 1rh1Heading sqlsec..."/>
    <w:basedOn w:val="11"/>
    <w:link w:val="746"/>
    <w:autoRedefine/>
    <w:qFormat/>
    <w:uiPriority w:val="0"/>
    <w:pPr>
      <w:widowControl/>
      <w:tabs>
        <w:tab w:val="left" w:pos="864"/>
      </w:tabs>
      <w:spacing w:before="100" w:beforeAutospacing="1" w:after="100" w:afterAutospacing="1" w:line="360" w:lineRule="auto"/>
      <w:ind w:left="2160" w:hanging="420"/>
    </w:pPr>
    <w:rPr>
      <w:rFonts w:ascii="宋体" w:hAnsi="宋体" w:eastAsia="宋体"/>
      <w:kern w:val="24"/>
      <w:sz w:val="24"/>
      <w:szCs w:val="20"/>
    </w:rPr>
  </w:style>
  <w:style w:type="character" w:customStyle="1" w:styleId="748">
    <w:name w:val="样式 正文缩进表正文正文非缩进正文对齐标题4Alt+Xmr正文缩进特点Normal Indent正文缩进Wil...3 Char"/>
    <w:link w:val="749"/>
    <w:autoRedefine/>
    <w:qFormat/>
    <w:locked/>
    <w:uiPriority w:val="0"/>
    <w:rPr>
      <w:rFonts w:ascii="宋体" w:hAnsi="宋体" w:cs="宋体"/>
      <w:sz w:val="24"/>
      <w:szCs w:val="24"/>
    </w:rPr>
  </w:style>
  <w:style w:type="paragraph" w:customStyle="1" w:styleId="749">
    <w:name w:val="样式 正文缩进表正文正文非缩进正文对齐标题4Alt+Xmr正文缩进特点Normal Indent正文缩进Wil...3"/>
    <w:basedOn w:val="5"/>
    <w:link w:val="748"/>
    <w:autoRedefine/>
    <w:qFormat/>
    <w:uiPriority w:val="0"/>
    <w:pPr>
      <w:widowControl w:val="0"/>
      <w:spacing w:beforeLines="30"/>
      <w:ind w:firstLine="510" w:firstLineChars="200"/>
    </w:pPr>
    <w:rPr>
      <w:rFonts w:ascii="宋体" w:hAnsi="宋体" w:cs="宋体"/>
      <w:sz w:val="24"/>
      <w:szCs w:val="24"/>
    </w:rPr>
  </w:style>
  <w:style w:type="character" w:customStyle="1" w:styleId="750">
    <w:name w:val="Font Style126"/>
    <w:autoRedefine/>
    <w:unhideWhenUsed/>
    <w:qFormat/>
    <w:uiPriority w:val="0"/>
    <w:rPr>
      <w:rFonts w:hint="eastAsia" w:ascii="宋体" w:hAnsi="宋体" w:eastAsia="宋体"/>
      <w:b/>
      <w:spacing w:val="-30"/>
      <w:sz w:val="28"/>
    </w:rPr>
  </w:style>
  <w:style w:type="character" w:customStyle="1" w:styleId="751">
    <w:name w:val="规范正文 Char"/>
    <w:link w:val="752"/>
    <w:autoRedefine/>
    <w:qFormat/>
    <w:uiPriority w:val="0"/>
    <w:rPr>
      <w:sz w:val="24"/>
      <w:lang w:eastAsia="en-US" w:bidi="en-US"/>
    </w:rPr>
  </w:style>
  <w:style w:type="paragraph" w:customStyle="1" w:styleId="752">
    <w:name w:val="规范正文"/>
    <w:basedOn w:val="1"/>
    <w:link w:val="751"/>
    <w:autoRedefine/>
    <w:qFormat/>
    <w:uiPriority w:val="0"/>
    <w:pPr>
      <w:widowControl/>
      <w:adjustRightInd w:val="0"/>
      <w:spacing w:line="360" w:lineRule="auto"/>
      <w:ind w:left="480"/>
      <w:jc w:val="left"/>
      <w:textAlignment w:val="baseline"/>
    </w:pPr>
    <w:rPr>
      <w:rFonts w:ascii="Calibri" w:hAnsi="Calibri" w:eastAsia="宋体" w:cs="Times New Roman"/>
      <w:kern w:val="0"/>
      <w:sz w:val="24"/>
      <w:szCs w:val="20"/>
      <w:lang w:eastAsia="en-US" w:bidi="en-US"/>
    </w:rPr>
  </w:style>
  <w:style w:type="character" w:customStyle="1" w:styleId="753">
    <w:name w:val="Char Char61"/>
    <w:autoRedefine/>
    <w:qFormat/>
    <w:uiPriority w:val="0"/>
    <w:rPr>
      <w:rFonts w:ascii="Arial" w:hAnsi="Arial" w:eastAsia="黑体"/>
      <w:sz w:val="24"/>
      <w:lang w:val="en-US" w:eastAsia="zh-CN"/>
    </w:rPr>
  </w:style>
  <w:style w:type="character" w:customStyle="1" w:styleId="754">
    <w:name w:val="自定义样式 正文 Char Char"/>
    <w:link w:val="755"/>
    <w:autoRedefine/>
    <w:qFormat/>
    <w:uiPriority w:val="0"/>
    <w:rPr>
      <w:rFonts w:ascii="Arial" w:hAnsi="Arial" w:eastAsia="仿宋_GB2312" w:cs="宋体"/>
      <w:bCs/>
      <w:sz w:val="24"/>
      <w:szCs w:val="24"/>
    </w:rPr>
  </w:style>
  <w:style w:type="paragraph" w:customStyle="1" w:styleId="755">
    <w:name w:val="自定义样式 正文"/>
    <w:basedOn w:val="1"/>
    <w:link w:val="754"/>
    <w:autoRedefine/>
    <w:qFormat/>
    <w:uiPriority w:val="0"/>
    <w:pPr>
      <w:spacing w:line="360" w:lineRule="auto"/>
      <w:ind w:firstLine="480" w:firstLineChars="200"/>
    </w:pPr>
    <w:rPr>
      <w:rFonts w:ascii="Arial" w:hAnsi="Arial" w:eastAsia="仿宋_GB2312" w:cs="宋体"/>
      <w:bCs/>
      <w:kern w:val="0"/>
      <w:sz w:val="24"/>
    </w:rPr>
  </w:style>
  <w:style w:type="character" w:customStyle="1" w:styleId="756">
    <w:name w:val="bodytext"/>
    <w:autoRedefine/>
    <w:qFormat/>
    <w:uiPriority w:val="0"/>
  </w:style>
  <w:style w:type="character" w:customStyle="1" w:styleId="757">
    <w:name w:val="_正文段落 Char"/>
    <w:link w:val="758"/>
    <w:autoRedefine/>
    <w:qFormat/>
    <w:locked/>
    <w:uiPriority w:val="0"/>
    <w:rPr>
      <w:rFonts w:ascii="宋体" w:hAnsi="宋体" w:cs="宋体"/>
      <w:sz w:val="24"/>
      <w:szCs w:val="24"/>
    </w:rPr>
  </w:style>
  <w:style w:type="paragraph" w:customStyle="1" w:styleId="758">
    <w:name w:val="_正文段落"/>
    <w:basedOn w:val="1"/>
    <w:link w:val="757"/>
    <w:autoRedefine/>
    <w:qFormat/>
    <w:uiPriority w:val="0"/>
    <w:pPr>
      <w:spacing w:beforeLines="15" w:afterLines="15" w:line="360" w:lineRule="auto"/>
      <w:ind w:firstLine="480" w:firstLineChars="200"/>
    </w:pPr>
    <w:rPr>
      <w:rFonts w:ascii="宋体" w:hAnsi="宋体" w:eastAsia="宋体" w:cs="宋体"/>
      <w:kern w:val="0"/>
      <w:sz w:val="24"/>
    </w:rPr>
  </w:style>
  <w:style w:type="character" w:customStyle="1" w:styleId="759">
    <w:name w:val="日期 Char1"/>
    <w:autoRedefine/>
    <w:qFormat/>
    <w:locked/>
    <w:uiPriority w:val="0"/>
    <w:rPr>
      <w:rFonts w:eastAsia="宋体"/>
      <w:kern w:val="2"/>
      <w:sz w:val="24"/>
      <w:lang w:val="en-US" w:eastAsia="zh-CN"/>
    </w:rPr>
  </w:style>
  <w:style w:type="character" w:customStyle="1" w:styleId="760">
    <w:name w:val="章标题 Char"/>
    <w:link w:val="761"/>
    <w:autoRedefine/>
    <w:qFormat/>
    <w:locked/>
    <w:uiPriority w:val="0"/>
    <w:rPr>
      <w:rFonts w:ascii="黑体" w:eastAsia="黑体"/>
      <w:sz w:val="21"/>
      <w:szCs w:val="21"/>
    </w:rPr>
  </w:style>
  <w:style w:type="paragraph" w:customStyle="1" w:styleId="761">
    <w:name w:val="章标题"/>
    <w:next w:val="1"/>
    <w:link w:val="760"/>
    <w:autoRedefine/>
    <w:qFormat/>
    <w:uiPriority w:val="0"/>
    <w:pPr>
      <w:spacing w:beforeLines="100" w:afterLines="100"/>
      <w:jc w:val="both"/>
      <w:outlineLvl w:val="1"/>
    </w:pPr>
    <w:rPr>
      <w:rFonts w:ascii="黑体" w:hAnsi="Calibri" w:eastAsia="黑体" w:cs="Times New Roman"/>
      <w:sz w:val="21"/>
      <w:szCs w:val="21"/>
      <w:lang w:val="en-US" w:eastAsia="zh-CN" w:bidi="ar-SA"/>
    </w:rPr>
  </w:style>
  <w:style w:type="character" w:customStyle="1" w:styleId="762">
    <w:name w:val="Char Char17"/>
    <w:autoRedefine/>
    <w:qFormat/>
    <w:uiPriority w:val="0"/>
    <w:rPr>
      <w:rFonts w:ascii="宋体" w:hAnsi="Times New Roman" w:eastAsia="宋体"/>
      <w:b/>
      <w:sz w:val="28"/>
      <w:lang w:val="en-US" w:eastAsia="zh-CN"/>
    </w:rPr>
  </w:style>
  <w:style w:type="character" w:customStyle="1" w:styleId="763">
    <w:name w:val="正文加粗 Char Char"/>
    <w:link w:val="764"/>
    <w:autoRedefine/>
    <w:qFormat/>
    <w:uiPriority w:val="0"/>
    <w:rPr>
      <w:b/>
      <w:sz w:val="24"/>
    </w:rPr>
  </w:style>
  <w:style w:type="paragraph" w:customStyle="1" w:styleId="764">
    <w:name w:val="正文加粗"/>
    <w:basedOn w:val="1"/>
    <w:link w:val="763"/>
    <w:autoRedefine/>
    <w:qFormat/>
    <w:uiPriority w:val="0"/>
    <w:pPr>
      <w:widowControl/>
      <w:spacing w:before="100" w:beforeAutospacing="1" w:after="100" w:afterAutospacing="1" w:line="360" w:lineRule="auto"/>
      <w:ind w:left="992" w:firstLine="200" w:firstLineChars="200"/>
      <w:jc w:val="left"/>
    </w:pPr>
    <w:rPr>
      <w:rFonts w:ascii="Calibri" w:hAnsi="Calibri" w:eastAsia="宋体" w:cs="Times New Roman"/>
      <w:b/>
      <w:kern w:val="0"/>
      <w:sz w:val="24"/>
      <w:szCs w:val="20"/>
    </w:rPr>
  </w:style>
  <w:style w:type="character" w:customStyle="1" w:styleId="765">
    <w:name w:val="w编左2悬 Char"/>
    <w:link w:val="766"/>
    <w:autoRedefine/>
    <w:qFormat/>
    <w:uiPriority w:val="99"/>
    <w:rPr>
      <w:kern w:val="2"/>
      <w:sz w:val="24"/>
      <w:szCs w:val="24"/>
    </w:rPr>
  </w:style>
  <w:style w:type="paragraph" w:customStyle="1" w:styleId="766">
    <w:name w:val="w编左2悬"/>
    <w:basedOn w:val="184"/>
    <w:link w:val="765"/>
    <w:autoRedefine/>
    <w:qFormat/>
    <w:uiPriority w:val="99"/>
    <w:pPr>
      <w:numPr>
        <w:ilvl w:val="0"/>
        <w:numId w:val="13"/>
      </w:numPr>
      <w:ind w:firstLine="0" w:firstLineChars="0"/>
    </w:pPr>
    <w:rPr>
      <w:sz w:val="24"/>
      <w:szCs w:val="24"/>
    </w:rPr>
  </w:style>
  <w:style w:type="character" w:customStyle="1" w:styleId="767">
    <w:name w:val="Footer-Even Char Char"/>
    <w:autoRedefine/>
    <w:qFormat/>
    <w:uiPriority w:val="0"/>
    <w:rPr>
      <w:rFonts w:eastAsia="宋体"/>
      <w:kern w:val="2"/>
      <w:sz w:val="18"/>
      <w:szCs w:val="18"/>
      <w:lang w:val="en-US" w:eastAsia="zh-CN" w:bidi="ar-SA"/>
    </w:rPr>
  </w:style>
  <w:style w:type="character" w:customStyle="1" w:styleId="768">
    <w:name w:val="缩进正文 Char"/>
    <w:link w:val="769"/>
    <w:autoRedefine/>
    <w:qFormat/>
    <w:locked/>
    <w:uiPriority w:val="0"/>
    <w:rPr>
      <w:rFonts w:cs="Calibri"/>
      <w:sz w:val="24"/>
      <w:szCs w:val="24"/>
    </w:rPr>
  </w:style>
  <w:style w:type="paragraph" w:customStyle="1" w:styleId="769">
    <w:name w:val="缩进正文"/>
    <w:basedOn w:val="1"/>
    <w:link w:val="768"/>
    <w:autoRedefine/>
    <w:qFormat/>
    <w:uiPriority w:val="0"/>
    <w:pPr>
      <w:adjustRightInd w:val="0"/>
      <w:snapToGrid w:val="0"/>
      <w:spacing w:line="460" w:lineRule="atLeast"/>
      <w:ind w:firstLine="200" w:firstLineChars="200"/>
      <w:jc w:val="left"/>
    </w:pPr>
    <w:rPr>
      <w:rFonts w:ascii="Calibri" w:hAnsi="Calibri" w:eastAsia="宋体" w:cs="Calibri"/>
      <w:kern w:val="0"/>
      <w:sz w:val="24"/>
    </w:rPr>
  </w:style>
  <w:style w:type="character" w:customStyle="1" w:styleId="770">
    <w:name w:val="desc"/>
    <w:autoRedefine/>
    <w:qFormat/>
    <w:uiPriority w:val="0"/>
    <w:rPr>
      <w:rFonts w:ascii="Times New Roman" w:hAnsi="Times New Roman" w:eastAsia="宋体"/>
      <w:color w:val="000000"/>
      <w:sz w:val="18"/>
      <w:szCs w:val="18"/>
    </w:rPr>
  </w:style>
  <w:style w:type="character" w:customStyle="1" w:styleId="771">
    <w:name w:val="一级重点 Char"/>
    <w:link w:val="772"/>
    <w:autoRedefine/>
    <w:qFormat/>
    <w:uiPriority w:val="99"/>
    <w:rPr>
      <w:b/>
      <w:kern w:val="2"/>
      <w:sz w:val="24"/>
      <w:szCs w:val="21"/>
    </w:rPr>
  </w:style>
  <w:style w:type="paragraph" w:customStyle="1" w:styleId="772">
    <w:name w:val="一级重点"/>
    <w:basedOn w:val="1"/>
    <w:link w:val="771"/>
    <w:autoRedefine/>
    <w:qFormat/>
    <w:uiPriority w:val="99"/>
    <w:pPr>
      <w:numPr>
        <w:ilvl w:val="0"/>
        <w:numId w:val="14"/>
      </w:numPr>
      <w:spacing w:line="360" w:lineRule="auto"/>
    </w:pPr>
    <w:rPr>
      <w:rFonts w:ascii="Calibri" w:hAnsi="Calibri" w:eastAsia="宋体" w:cs="Times New Roman"/>
      <w:b/>
      <w:sz w:val="24"/>
      <w:szCs w:val="21"/>
    </w:rPr>
  </w:style>
  <w:style w:type="character" w:customStyle="1" w:styleId="773">
    <w:name w:val="文档结构图 Char1"/>
    <w:link w:val="30"/>
    <w:autoRedefine/>
    <w:qFormat/>
    <w:locked/>
    <w:uiPriority w:val="0"/>
    <w:rPr>
      <w:sz w:val="21"/>
      <w:szCs w:val="24"/>
      <w:shd w:val="clear" w:color="auto" w:fill="000080"/>
    </w:rPr>
  </w:style>
  <w:style w:type="character" w:customStyle="1" w:styleId="774">
    <w:name w:val="yyw圆 Char"/>
    <w:link w:val="775"/>
    <w:autoRedefine/>
    <w:qFormat/>
    <w:uiPriority w:val="99"/>
    <w:rPr>
      <w:kern w:val="2"/>
      <w:sz w:val="24"/>
      <w:szCs w:val="24"/>
      <w:lang w:eastAsia="en-US" w:bidi="en-US"/>
    </w:rPr>
  </w:style>
  <w:style w:type="paragraph" w:customStyle="1" w:styleId="775">
    <w:name w:val="yyw圆"/>
    <w:basedOn w:val="711"/>
    <w:link w:val="774"/>
    <w:autoRedefine/>
    <w:qFormat/>
    <w:uiPriority w:val="99"/>
    <w:pPr>
      <w:numPr>
        <w:ilvl w:val="0"/>
        <w:numId w:val="15"/>
      </w:numPr>
      <w:ind w:firstLine="0" w:firstLineChars="0"/>
    </w:pPr>
    <w:rPr>
      <w:rFonts w:eastAsia="宋体"/>
    </w:rPr>
  </w:style>
  <w:style w:type="character" w:customStyle="1" w:styleId="776">
    <w:name w:val="C503-正文格式 Char"/>
    <w:link w:val="777"/>
    <w:autoRedefine/>
    <w:qFormat/>
    <w:uiPriority w:val="0"/>
    <w:rPr>
      <w:sz w:val="24"/>
    </w:rPr>
  </w:style>
  <w:style w:type="paragraph" w:customStyle="1" w:styleId="777">
    <w:name w:val="C503-正文格式"/>
    <w:basedOn w:val="1"/>
    <w:link w:val="776"/>
    <w:autoRedefine/>
    <w:qFormat/>
    <w:uiPriority w:val="0"/>
    <w:pPr>
      <w:spacing w:line="360" w:lineRule="auto"/>
      <w:ind w:firstLine="480" w:firstLineChars="200"/>
    </w:pPr>
    <w:rPr>
      <w:rFonts w:ascii="Calibri" w:hAnsi="Calibri" w:eastAsia="宋体" w:cs="Times New Roman"/>
      <w:kern w:val="0"/>
      <w:sz w:val="24"/>
      <w:szCs w:val="20"/>
    </w:rPr>
  </w:style>
  <w:style w:type="character" w:customStyle="1" w:styleId="778">
    <w:name w:val="word1"/>
    <w:autoRedefine/>
    <w:qFormat/>
    <w:uiPriority w:val="0"/>
    <w:rPr>
      <w:rFonts w:ascii="Verdana" w:hAnsi="Verdana" w:eastAsia="仿宋_GB2312"/>
      <w:sz w:val="18"/>
      <w:szCs w:val="18"/>
      <w:lang w:val="en-US" w:eastAsia="en-US" w:bidi="ar-SA"/>
    </w:rPr>
  </w:style>
  <w:style w:type="character" w:customStyle="1" w:styleId="779">
    <w:name w:val="页码1"/>
    <w:autoRedefine/>
    <w:qFormat/>
    <w:uiPriority w:val="0"/>
  </w:style>
  <w:style w:type="character" w:customStyle="1" w:styleId="780">
    <w:name w:val="标题 2 Char1"/>
    <w:link w:val="9"/>
    <w:autoRedefine/>
    <w:qFormat/>
    <w:uiPriority w:val="0"/>
    <w:rPr>
      <w:rFonts w:ascii="宋体" w:hAnsi="宋体"/>
      <w:b/>
      <w:sz w:val="36"/>
      <w:szCs w:val="36"/>
    </w:rPr>
  </w:style>
  <w:style w:type="character" w:customStyle="1" w:styleId="781">
    <w:name w:val="标题 2 字符"/>
    <w:autoRedefine/>
    <w:qFormat/>
    <w:uiPriority w:val="0"/>
    <w:rPr>
      <w:rFonts w:ascii="Arial" w:hAnsi="Arial" w:eastAsia="宋体"/>
      <w:b/>
      <w:bCs/>
      <w:kern w:val="2"/>
      <w:sz w:val="24"/>
      <w:szCs w:val="32"/>
      <w:lang w:val="en-US" w:eastAsia="zh-CN" w:bidi="ar-SA"/>
    </w:rPr>
  </w:style>
  <w:style w:type="character" w:customStyle="1" w:styleId="782">
    <w:name w:val="Body1! Char"/>
    <w:link w:val="783"/>
    <w:autoRedefine/>
    <w:qFormat/>
    <w:locked/>
    <w:uiPriority w:val="0"/>
    <w:rPr>
      <w:rFonts w:ascii="Arial" w:hAnsi="Arial" w:cs="Arial"/>
      <w:sz w:val="21"/>
      <w:szCs w:val="21"/>
    </w:rPr>
  </w:style>
  <w:style w:type="paragraph" w:customStyle="1" w:styleId="783">
    <w:name w:val="Body1!"/>
    <w:basedOn w:val="1"/>
    <w:link w:val="782"/>
    <w:autoRedefine/>
    <w:qFormat/>
    <w:uiPriority w:val="0"/>
    <w:pPr>
      <w:widowControl/>
      <w:tabs>
        <w:tab w:val="left" w:pos="1247"/>
      </w:tabs>
      <w:spacing w:before="120" w:line="288" w:lineRule="auto"/>
      <w:ind w:left="1247" w:firstLine="200" w:firstLineChars="200"/>
    </w:pPr>
    <w:rPr>
      <w:rFonts w:ascii="Arial" w:hAnsi="Arial" w:eastAsia="宋体" w:cs="Arial"/>
      <w:kern w:val="0"/>
      <w:szCs w:val="21"/>
    </w:rPr>
  </w:style>
  <w:style w:type="character" w:customStyle="1" w:styleId="784">
    <w:name w:val="标题 9 Char1"/>
    <w:link w:val="16"/>
    <w:autoRedefine/>
    <w:qFormat/>
    <w:uiPriority w:val="0"/>
    <w:rPr>
      <w:rFonts w:ascii="Arial" w:hAnsi="Arial" w:eastAsia="黑体"/>
      <w:sz w:val="21"/>
      <w:szCs w:val="21"/>
    </w:rPr>
  </w:style>
  <w:style w:type="character" w:customStyle="1" w:styleId="785">
    <w:name w:val="消息标题号"/>
    <w:autoRedefine/>
    <w:qFormat/>
    <w:uiPriority w:val="0"/>
    <w:rPr>
      <w:rFonts w:ascii="Arial" w:hAnsi="Arial" w:eastAsia="黑体"/>
      <w:b/>
      <w:spacing w:val="-4"/>
      <w:sz w:val="21"/>
      <w:lang w:eastAsia="zh-CN"/>
    </w:rPr>
  </w:style>
  <w:style w:type="character" w:customStyle="1" w:styleId="786">
    <w:name w:val="注释标题 Char1"/>
    <w:autoRedefine/>
    <w:qFormat/>
    <w:uiPriority w:val="99"/>
    <w:rPr>
      <w:rFonts w:ascii="Times New Roman" w:hAnsi="Times New Roman"/>
      <w:kern w:val="2"/>
      <w:sz w:val="21"/>
      <w:szCs w:val="24"/>
    </w:rPr>
  </w:style>
  <w:style w:type="character" w:customStyle="1" w:styleId="787">
    <w:name w:val="HTML 预设格式 Char"/>
    <w:autoRedefine/>
    <w:qFormat/>
    <w:uiPriority w:val="99"/>
    <w:rPr>
      <w:rFonts w:ascii="Courier New" w:hAnsi="Courier New" w:cs="Courier New"/>
      <w:kern w:val="2"/>
    </w:rPr>
  </w:style>
  <w:style w:type="character" w:customStyle="1" w:styleId="788">
    <w:name w:val="bds_nopic2"/>
    <w:autoRedefine/>
    <w:qFormat/>
    <w:uiPriority w:val="0"/>
    <w:rPr>
      <w:rFonts w:ascii="Times New Roman" w:hAnsi="Times New Roman" w:eastAsia="宋体"/>
    </w:rPr>
  </w:style>
  <w:style w:type="character" w:customStyle="1" w:styleId="789">
    <w:name w:val="标题 4 字符"/>
    <w:autoRedefine/>
    <w:qFormat/>
    <w:uiPriority w:val="0"/>
    <w:rPr>
      <w:rFonts w:ascii="Arial" w:hAnsi="Arial" w:eastAsia="黑体"/>
      <w:b/>
      <w:bCs/>
      <w:kern w:val="2"/>
      <w:sz w:val="28"/>
      <w:szCs w:val="28"/>
      <w:lang w:val="en-US" w:eastAsia="zh-CN" w:bidi="ar-SA"/>
    </w:rPr>
  </w:style>
  <w:style w:type="character" w:customStyle="1" w:styleId="790">
    <w:name w:val="带缩进的正文 Char"/>
    <w:link w:val="791"/>
    <w:autoRedefine/>
    <w:qFormat/>
    <w:locked/>
    <w:uiPriority w:val="0"/>
    <w:rPr>
      <w:rFonts w:cs="Calibri"/>
      <w:sz w:val="24"/>
      <w:szCs w:val="24"/>
    </w:rPr>
  </w:style>
  <w:style w:type="paragraph" w:customStyle="1" w:styleId="791">
    <w:name w:val="带缩进的正文"/>
    <w:basedOn w:val="1"/>
    <w:link w:val="790"/>
    <w:autoRedefine/>
    <w:qFormat/>
    <w:uiPriority w:val="0"/>
    <w:pPr>
      <w:spacing w:line="360" w:lineRule="auto"/>
      <w:ind w:firstLine="480" w:firstLineChars="200"/>
    </w:pPr>
    <w:rPr>
      <w:rFonts w:ascii="Calibri" w:hAnsi="Calibri" w:eastAsia="宋体" w:cs="Calibri"/>
      <w:kern w:val="0"/>
      <w:sz w:val="24"/>
    </w:rPr>
  </w:style>
  <w:style w:type="character" w:customStyle="1" w:styleId="792">
    <w:name w:val="2节标题 Char Char"/>
    <w:autoRedefine/>
    <w:qFormat/>
    <w:uiPriority w:val="0"/>
    <w:rPr>
      <w:rFonts w:hint="eastAsia" w:ascii="楷体_GB2312" w:hAnsi="宋体" w:eastAsia="楷体_GB2312"/>
      <w:color w:val="000000"/>
      <w:kern w:val="2"/>
      <w:sz w:val="28"/>
      <w:szCs w:val="28"/>
      <w:lang w:val="en-US" w:eastAsia="zh-CN" w:bidi="ar-SA"/>
    </w:rPr>
  </w:style>
  <w:style w:type="character" w:customStyle="1" w:styleId="793">
    <w:name w:val="文档正文 Char2"/>
    <w:autoRedefine/>
    <w:qFormat/>
    <w:uiPriority w:val="0"/>
    <w:rPr>
      <w:spacing w:val="4"/>
      <w:sz w:val="24"/>
    </w:rPr>
  </w:style>
  <w:style w:type="character" w:customStyle="1" w:styleId="794">
    <w:name w:val="MM Title Char Char"/>
    <w:link w:val="795"/>
    <w:autoRedefine/>
    <w:qFormat/>
    <w:uiPriority w:val="0"/>
    <w:rPr>
      <w:b/>
      <w:bCs/>
      <w:sz w:val="32"/>
      <w:szCs w:val="32"/>
    </w:rPr>
  </w:style>
  <w:style w:type="paragraph" w:customStyle="1" w:styleId="795">
    <w:name w:val="MM Title"/>
    <w:basedOn w:val="87"/>
    <w:link w:val="794"/>
    <w:autoRedefine/>
    <w:qFormat/>
    <w:uiPriority w:val="0"/>
    <w:pPr>
      <w:keepNext/>
      <w:keepLines/>
      <w:spacing w:before="200" w:after="200"/>
      <w:jc w:val="left"/>
    </w:pPr>
    <w:rPr>
      <w:rFonts w:ascii="Calibri" w:hAnsi="Calibri"/>
      <w:bCs/>
      <w:szCs w:val="32"/>
    </w:rPr>
  </w:style>
  <w:style w:type="character" w:customStyle="1" w:styleId="796">
    <w:name w:val="tw4winMark"/>
    <w:autoRedefine/>
    <w:qFormat/>
    <w:uiPriority w:val="0"/>
    <w:rPr>
      <w:rFonts w:ascii="Courier New" w:hAnsi="Courier New" w:cs="Courier New"/>
      <w:vanish/>
      <w:color w:val="800080"/>
      <w:sz w:val="24"/>
      <w:vertAlign w:val="subscript"/>
    </w:rPr>
  </w:style>
  <w:style w:type="character" w:customStyle="1" w:styleId="797">
    <w:name w:val="规划内容 Char"/>
    <w:link w:val="798"/>
    <w:autoRedefine/>
    <w:qFormat/>
    <w:locked/>
    <w:uiPriority w:val="0"/>
    <w:rPr>
      <w:rFonts w:ascii="仿宋_GB2312" w:eastAsia="仿宋_GB2312" w:cs="仿宋_GB2312"/>
      <w:sz w:val="28"/>
      <w:szCs w:val="28"/>
    </w:rPr>
  </w:style>
  <w:style w:type="paragraph" w:customStyle="1" w:styleId="798">
    <w:name w:val="规划内容"/>
    <w:basedOn w:val="1"/>
    <w:link w:val="797"/>
    <w:autoRedefine/>
    <w:qFormat/>
    <w:uiPriority w:val="0"/>
    <w:pPr>
      <w:widowControl/>
      <w:spacing w:line="360" w:lineRule="auto"/>
      <w:ind w:firstLine="560" w:firstLineChars="200"/>
    </w:pPr>
    <w:rPr>
      <w:rFonts w:ascii="仿宋_GB2312" w:hAnsi="Calibri" w:eastAsia="仿宋_GB2312" w:cs="仿宋_GB2312"/>
      <w:kern w:val="0"/>
      <w:sz w:val="28"/>
      <w:szCs w:val="28"/>
    </w:rPr>
  </w:style>
  <w:style w:type="character" w:customStyle="1" w:styleId="799">
    <w:name w:val="Table Text Char"/>
    <w:link w:val="800"/>
    <w:autoRedefine/>
    <w:qFormat/>
    <w:uiPriority w:val="0"/>
    <w:rPr>
      <w:szCs w:val="21"/>
    </w:rPr>
  </w:style>
  <w:style w:type="paragraph" w:customStyle="1" w:styleId="800">
    <w:name w:val="Table Text"/>
    <w:basedOn w:val="1"/>
    <w:link w:val="799"/>
    <w:autoRedefine/>
    <w:qFormat/>
    <w:uiPriority w:val="0"/>
    <w:pPr>
      <w:topLinePunct/>
      <w:adjustRightInd w:val="0"/>
      <w:snapToGrid w:val="0"/>
      <w:spacing w:before="80" w:after="80" w:line="240" w:lineRule="atLeast"/>
      <w:jc w:val="left"/>
    </w:pPr>
    <w:rPr>
      <w:rFonts w:ascii="Calibri" w:hAnsi="Calibri" w:eastAsia="宋体" w:cs="Times New Roman"/>
      <w:kern w:val="0"/>
      <w:sz w:val="20"/>
      <w:szCs w:val="21"/>
    </w:rPr>
  </w:style>
  <w:style w:type="character" w:customStyle="1" w:styleId="801">
    <w:name w:val="大写数字编号2 Char"/>
    <w:link w:val="802"/>
    <w:autoRedefine/>
    <w:qFormat/>
    <w:locked/>
    <w:uiPriority w:val="0"/>
    <w:rPr>
      <w:kern w:val="2"/>
      <w:sz w:val="24"/>
      <w:szCs w:val="24"/>
    </w:rPr>
  </w:style>
  <w:style w:type="paragraph" w:customStyle="1" w:styleId="802">
    <w:name w:val="大写数字编号2"/>
    <w:basedOn w:val="25"/>
    <w:next w:val="1"/>
    <w:link w:val="801"/>
    <w:autoRedefine/>
    <w:qFormat/>
    <w:uiPriority w:val="0"/>
    <w:pPr>
      <w:widowControl w:val="0"/>
      <w:tabs>
        <w:tab w:val="clear" w:pos="1050"/>
      </w:tabs>
      <w:ind w:left="0" w:firstLine="0" w:firstLineChars="0"/>
      <w:jc w:val="both"/>
    </w:pPr>
    <w:rPr>
      <w:rFonts w:ascii="Calibri" w:hAnsi="Calibri"/>
      <w:kern w:val="2"/>
      <w:sz w:val="24"/>
      <w:szCs w:val="24"/>
    </w:rPr>
  </w:style>
  <w:style w:type="character" w:customStyle="1" w:styleId="803">
    <w:name w:val="big1"/>
    <w:autoRedefine/>
    <w:qFormat/>
    <w:uiPriority w:val="0"/>
    <w:rPr>
      <w:rFonts w:eastAsia="宋体"/>
      <w:kern w:val="2"/>
      <w:sz w:val="30"/>
      <w:szCs w:val="30"/>
      <w:lang w:val="en-US" w:eastAsia="zh-CN" w:bidi="ar-SA"/>
    </w:rPr>
  </w:style>
  <w:style w:type="character" w:customStyle="1" w:styleId="804">
    <w:name w:val="表内文字 Char"/>
    <w:link w:val="805"/>
    <w:autoRedefine/>
    <w:qFormat/>
    <w:locked/>
    <w:uiPriority w:val="0"/>
    <w:rPr>
      <w:rFonts w:ascii="宋体" w:hAnsi="宋体" w:eastAsia="楷体_GB2312" w:cs="宋体"/>
      <w:color w:val="000000"/>
      <w:sz w:val="21"/>
      <w:szCs w:val="21"/>
    </w:rPr>
  </w:style>
  <w:style w:type="paragraph" w:customStyle="1" w:styleId="805">
    <w:name w:val="表内文字"/>
    <w:basedOn w:val="1"/>
    <w:link w:val="804"/>
    <w:autoRedefine/>
    <w:qFormat/>
    <w:uiPriority w:val="0"/>
    <w:pPr>
      <w:spacing w:line="360" w:lineRule="auto"/>
      <w:ind w:firstLine="200" w:firstLineChars="200"/>
      <w:jc w:val="center"/>
    </w:pPr>
    <w:rPr>
      <w:rFonts w:ascii="宋体" w:hAnsi="宋体" w:eastAsia="楷体_GB2312" w:cs="宋体"/>
      <w:color w:val="000000"/>
      <w:kern w:val="0"/>
      <w:szCs w:val="21"/>
    </w:rPr>
  </w:style>
  <w:style w:type="character" w:customStyle="1" w:styleId="806">
    <w:name w:val="zxb4 Char"/>
    <w:link w:val="807"/>
    <w:autoRedefine/>
    <w:qFormat/>
    <w:uiPriority w:val="99"/>
    <w:rPr>
      <w:rFonts w:ascii="黑体" w:hAnsi="黑体" w:eastAsia="黑体"/>
      <w:b/>
      <w:bCs/>
      <w:kern w:val="2"/>
      <w:sz w:val="24"/>
      <w:szCs w:val="21"/>
    </w:rPr>
  </w:style>
  <w:style w:type="paragraph" w:customStyle="1" w:styleId="807">
    <w:name w:val="zxb4"/>
    <w:basedOn w:val="11"/>
    <w:link w:val="806"/>
    <w:autoRedefine/>
    <w:qFormat/>
    <w:uiPriority w:val="99"/>
    <w:pPr>
      <w:numPr>
        <w:ilvl w:val="3"/>
        <w:numId w:val="7"/>
      </w:numPr>
      <w:spacing w:before="0" w:after="0" w:line="360" w:lineRule="auto"/>
    </w:pPr>
    <w:rPr>
      <w:rFonts w:ascii="黑体" w:hAnsi="黑体"/>
      <w:sz w:val="24"/>
      <w:szCs w:val="21"/>
    </w:rPr>
  </w:style>
  <w:style w:type="character" w:customStyle="1" w:styleId="808">
    <w:name w:val="Bullet 1 Char Char"/>
    <w:link w:val="809"/>
    <w:autoRedefine/>
    <w:qFormat/>
    <w:uiPriority w:val="99"/>
    <w:rPr>
      <w:sz w:val="19"/>
      <w:lang w:eastAsia="en-US" w:bidi="en-US"/>
    </w:rPr>
  </w:style>
  <w:style w:type="paragraph" w:customStyle="1" w:styleId="809">
    <w:name w:val="Bullet 1"/>
    <w:basedOn w:val="1"/>
    <w:link w:val="808"/>
    <w:autoRedefine/>
    <w:qFormat/>
    <w:uiPriority w:val="99"/>
    <w:pPr>
      <w:widowControl/>
      <w:numPr>
        <w:ilvl w:val="0"/>
        <w:numId w:val="16"/>
      </w:numPr>
      <w:tabs>
        <w:tab w:val="left" w:pos="360"/>
        <w:tab w:val="left" w:pos="7920"/>
      </w:tabs>
      <w:jc w:val="left"/>
    </w:pPr>
    <w:rPr>
      <w:rFonts w:ascii="Calibri" w:hAnsi="Calibri" w:eastAsia="宋体" w:cs="Times New Roman"/>
      <w:kern w:val="0"/>
      <w:sz w:val="19"/>
      <w:szCs w:val="20"/>
      <w:lang w:eastAsia="en-US" w:bidi="en-US"/>
    </w:rPr>
  </w:style>
  <w:style w:type="character" w:customStyle="1" w:styleId="810">
    <w:name w:val="msoins"/>
    <w:autoRedefine/>
    <w:qFormat/>
    <w:uiPriority w:val="0"/>
  </w:style>
  <w:style w:type="character" w:customStyle="1" w:styleId="811">
    <w:name w:val="标题 2 Char Char Char"/>
    <w:autoRedefine/>
    <w:qFormat/>
    <w:uiPriority w:val="0"/>
    <w:rPr>
      <w:rFonts w:ascii="Arial" w:hAnsi="Arial" w:eastAsia="黑体"/>
      <w:b/>
      <w:bCs/>
      <w:kern w:val="2"/>
      <w:sz w:val="32"/>
      <w:szCs w:val="32"/>
      <w:lang w:val="en-US" w:eastAsia="zh-CN" w:bidi="ar-SA"/>
    </w:rPr>
  </w:style>
  <w:style w:type="character" w:customStyle="1" w:styleId="812">
    <w:name w:val="标题 1 Char1"/>
    <w:link w:val="8"/>
    <w:autoRedefine/>
    <w:qFormat/>
    <w:uiPriority w:val="0"/>
    <w:rPr>
      <w:rFonts w:asciiTheme="minorHAnsi" w:hAnsiTheme="minorHAnsi" w:eastAsiaTheme="minorEastAsia" w:cstheme="minorBidi"/>
      <w:b/>
      <w:kern w:val="44"/>
      <w:sz w:val="44"/>
      <w:szCs w:val="24"/>
    </w:rPr>
  </w:style>
  <w:style w:type="character" w:customStyle="1" w:styleId="813">
    <w:name w:val="列表 Char"/>
    <w:link w:val="68"/>
    <w:autoRedefine/>
    <w:qFormat/>
    <w:uiPriority w:val="0"/>
    <w:rPr>
      <w:rFonts w:ascii="Arial Narrow" w:hAnsi="Arial Narrow"/>
      <w:sz w:val="24"/>
    </w:rPr>
  </w:style>
  <w:style w:type="character" w:customStyle="1" w:styleId="814">
    <w:name w:val="正文2 字符"/>
    <w:link w:val="815"/>
    <w:autoRedefine/>
    <w:qFormat/>
    <w:uiPriority w:val="0"/>
    <w:rPr>
      <w:sz w:val="24"/>
      <w:szCs w:val="24"/>
      <w:lang w:eastAsia="en-US" w:bidi="en-US"/>
    </w:rPr>
  </w:style>
  <w:style w:type="paragraph" w:customStyle="1" w:styleId="815">
    <w:name w:val="正文2"/>
    <w:basedOn w:val="1"/>
    <w:link w:val="814"/>
    <w:autoRedefine/>
    <w:qFormat/>
    <w:uiPriority w:val="0"/>
    <w:pPr>
      <w:widowControl/>
      <w:spacing w:before="60" w:after="60" w:line="360" w:lineRule="auto"/>
      <w:jc w:val="left"/>
      <w:outlineLvl w:val="7"/>
    </w:pPr>
    <w:rPr>
      <w:rFonts w:ascii="Calibri" w:hAnsi="Calibri" w:eastAsia="宋体" w:cs="Times New Roman"/>
      <w:kern w:val="0"/>
      <w:sz w:val="24"/>
      <w:lang w:eastAsia="en-US" w:bidi="en-US"/>
    </w:rPr>
  </w:style>
  <w:style w:type="character" w:customStyle="1" w:styleId="816">
    <w:name w:val="正文文字首行缩进 Char"/>
    <w:autoRedefine/>
    <w:qFormat/>
    <w:uiPriority w:val="0"/>
    <w:rPr>
      <w:rFonts w:eastAsia="宋体"/>
      <w:kern w:val="2"/>
      <w:sz w:val="21"/>
      <w:szCs w:val="24"/>
      <w:lang w:val="en-US" w:eastAsia="zh-CN" w:bidi="ar-SA"/>
    </w:rPr>
  </w:style>
  <w:style w:type="character" w:customStyle="1" w:styleId="817">
    <w:name w:val="样式 宋体 四号"/>
    <w:autoRedefine/>
    <w:qFormat/>
    <w:uiPriority w:val="0"/>
    <w:rPr>
      <w:rFonts w:hint="eastAsia" w:ascii="宋体" w:hAnsi="宋体" w:eastAsia="仿宋_GB2312"/>
      <w:sz w:val="28"/>
    </w:rPr>
  </w:style>
  <w:style w:type="character" w:customStyle="1" w:styleId="818">
    <w:name w:val="Item List Char"/>
    <w:link w:val="819"/>
    <w:autoRedefine/>
    <w:qFormat/>
    <w:uiPriority w:val="99"/>
    <w:rPr>
      <w:rFonts w:ascii="Arial" w:hAnsi="Arial"/>
      <w:sz w:val="21"/>
    </w:rPr>
  </w:style>
  <w:style w:type="paragraph" w:customStyle="1" w:styleId="819">
    <w:name w:val="Item List"/>
    <w:link w:val="818"/>
    <w:autoRedefine/>
    <w:qFormat/>
    <w:uiPriority w:val="99"/>
    <w:pPr>
      <w:numPr>
        <w:ilvl w:val="0"/>
        <w:numId w:val="17"/>
      </w:numPr>
      <w:tabs>
        <w:tab w:val="left" w:pos="0"/>
      </w:tabs>
      <w:spacing w:line="300" w:lineRule="auto"/>
      <w:jc w:val="both"/>
    </w:pPr>
    <w:rPr>
      <w:rFonts w:ascii="Arial" w:hAnsi="Arial" w:eastAsia="宋体" w:cs="Times New Roman"/>
      <w:sz w:val="21"/>
      <w:lang w:val="en-US" w:eastAsia="zh-CN" w:bidi="ar-SA"/>
    </w:rPr>
  </w:style>
  <w:style w:type="character" w:customStyle="1" w:styleId="820">
    <w:name w:val="样式2 Char Char1"/>
    <w:autoRedefine/>
    <w:qFormat/>
    <w:uiPriority w:val="0"/>
    <w:rPr>
      <w:rFonts w:eastAsia="宋体"/>
      <w:kern w:val="2"/>
      <w:sz w:val="18"/>
      <w:szCs w:val="18"/>
      <w:lang w:val="en-US" w:eastAsia="zh-CN" w:bidi="ar-SA"/>
    </w:rPr>
  </w:style>
  <w:style w:type="character" w:customStyle="1" w:styleId="821">
    <w:name w:val="style17"/>
    <w:autoRedefine/>
    <w:qFormat/>
    <w:uiPriority w:val="0"/>
  </w:style>
  <w:style w:type="character" w:customStyle="1" w:styleId="822">
    <w:name w:val="H5 Char"/>
    <w:autoRedefine/>
    <w:qFormat/>
    <w:uiPriority w:val="0"/>
    <w:rPr>
      <w:rFonts w:ascii="Times New Roman" w:hAnsi="Times New Roman"/>
      <w:b/>
      <w:bCs/>
      <w:kern w:val="2"/>
      <w:sz w:val="28"/>
      <w:szCs w:val="28"/>
    </w:rPr>
  </w:style>
  <w:style w:type="character" w:customStyle="1" w:styleId="823">
    <w:name w:val="il"/>
    <w:autoRedefine/>
    <w:qFormat/>
    <w:uiPriority w:val="0"/>
  </w:style>
  <w:style w:type="character" w:customStyle="1" w:styleId="824">
    <w:name w:val="taitou"/>
    <w:autoRedefine/>
    <w:qFormat/>
    <w:uiPriority w:val="0"/>
    <w:rPr>
      <w:rFonts w:eastAsia="宋体"/>
      <w:kern w:val="2"/>
      <w:sz w:val="24"/>
      <w:szCs w:val="24"/>
      <w:lang w:val="en-US" w:eastAsia="zh-CN" w:bidi="ar-SA"/>
    </w:rPr>
  </w:style>
  <w:style w:type="character" w:customStyle="1" w:styleId="825">
    <w:name w:val="@正文文本首行缩进 Alt＋w Char"/>
    <w:link w:val="826"/>
    <w:autoRedefine/>
    <w:qFormat/>
    <w:locked/>
    <w:uiPriority w:val="0"/>
    <w:rPr>
      <w:sz w:val="23"/>
      <w:szCs w:val="23"/>
    </w:rPr>
  </w:style>
  <w:style w:type="paragraph" w:customStyle="1" w:styleId="826">
    <w:name w:val="@正文文本首行缩进 Alt＋w"/>
    <w:basedOn w:val="1"/>
    <w:link w:val="825"/>
    <w:autoRedefine/>
    <w:qFormat/>
    <w:uiPriority w:val="0"/>
    <w:pPr>
      <w:spacing w:beforeLines="50" w:afterLines="50" w:line="400" w:lineRule="exact"/>
      <w:ind w:firstLine="200" w:firstLineChars="200"/>
      <w:jc w:val="left"/>
      <w:textAlignment w:val="baseline"/>
    </w:pPr>
    <w:rPr>
      <w:rFonts w:ascii="Calibri" w:hAnsi="Calibri" w:eastAsia="宋体" w:cs="Times New Roman"/>
      <w:kern w:val="0"/>
      <w:sz w:val="23"/>
      <w:szCs w:val="23"/>
    </w:rPr>
  </w:style>
  <w:style w:type="character" w:customStyle="1" w:styleId="827">
    <w:name w:val="grame"/>
    <w:autoRedefine/>
    <w:qFormat/>
    <w:uiPriority w:val="0"/>
  </w:style>
  <w:style w:type="character" w:customStyle="1" w:styleId="828">
    <w:name w:val="title_emph"/>
    <w:autoRedefine/>
    <w:qFormat/>
    <w:uiPriority w:val="0"/>
  </w:style>
  <w:style w:type="character" w:customStyle="1" w:styleId="829">
    <w:name w:val="polysemyexp"/>
    <w:autoRedefine/>
    <w:qFormat/>
    <w:uiPriority w:val="0"/>
    <w:rPr>
      <w:rFonts w:ascii="Times New Roman" w:hAnsi="Times New Roman" w:eastAsia="宋体"/>
      <w:color w:val="AAAAAA"/>
      <w:sz w:val="18"/>
      <w:szCs w:val="18"/>
    </w:rPr>
  </w:style>
  <w:style w:type="character" w:customStyle="1" w:styleId="830">
    <w:name w:val="HX Char"/>
    <w:link w:val="831"/>
    <w:autoRedefine/>
    <w:qFormat/>
    <w:uiPriority w:val="99"/>
    <w:rPr>
      <w:rFonts w:eastAsia="华文楷体"/>
      <w:kern w:val="2"/>
      <w:sz w:val="24"/>
      <w:szCs w:val="22"/>
    </w:rPr>
  </w:style>
  <w:style w:type="paragraph" w:customStyle="1" w:styleId="831">
    <w:name w:val="HX"/>
    <w:basedOn w:val="1"/>
    <w:link w:val="830"/>
    <w:autoRedefine/>
    <w:qFormat/>
    <w:uiPriority w:val="99"/>
    <w:pPr>
      <w:widowControl/>
      <w:spacing w:before="240" w:after="120"/>
      <w:ind w:left="1860" w:right="100" w:rightChars="100"/>
    </w:pPr>
    <w:rPr>
      <w:rFonts w:ascii="Calibri" w:hAnsi="Calibri" w:eastAsia="华文楷体" w:cs="Times New Roman"/>
      <w:sz w:val="24"/>
      <w:szCs w:val="22"/>
    </w:rPr>
  </w:style>
  <w:style w:type="character" w:customStyle="1" w:styleId="832">
    <w:name w:val="TITLE1.1.1.1 Char"/>
    <w:link w:val="833"/>
    <w:autoRedefine/>
    <w:qFormat/>
    <w:uiPriority w:val="99"/>
    <w:rPr>
      <w:rFonts w:ascii="Arial" w:hAnsi="Arial" w:eastAsia="黑体"/>
      <w:b/>
      <w:bCs/>
      <w:kern w:val="2"/>
      <w:sz w:val="24"/>
      <w:szCs w:val="28"/>
    </w:rPr>
  </w:style>
  <w:style w:type="paragraph" w:customStyle="1" w:styleId="833">
    <w:name w:val="TITLE1.1.1.1"/>
    <w:basedOn w:val="11"/>
    <w:link w:val="832"/>
    <w:autoRedefine/>
    <w:qFormat/>
    <w:uiPriority w:val="99"/>
    <w:pPr>
      <w:numPr>
        <w:ilvl w:val="3"/>
        <w:numId w:val="4"/>
      </w:numPr>
      <w:spacing w:afterLines="50" w:line="376" w:lineRule="atLeast"/>
    </w:pPr>
    <w:rPr>
      <w:sz w:val="24"/>
    </w:rPr>
  </w:style>
  <w:style w:type="character" w:customStyle="1" w:styleId="834">
    <w:name w:val="top11"/>
    <w:autoRedefine/>
    <w:qFormat/>
    <w:uiPriority w:val="0"/>
    <w:rPr>
      <w:rFonts w:eastAsia="宋体"/>
      <w:kern w:val="2"/>
      <w:sz w:val="24"/>
      <w:szCs w:val="24"/>
      <w:lang w:val="en-US" w:eastAsia="zh-CN" w:bidi="ar-SA"/>
    </w:rPr>
  </w:style>
  <w:style w:type="character" w:customStyle="1" w:styleId="835">
    <w:name w:val="Table Text Char1"/>
    <w:autoRedefine/>
    <w:qFormat/>
    <w:uiPriority w:val="0"/>
    <w:rPr>
      <w:rFonts w:ascii="Arial" w:hAnsi="Arial" w:eastAsia="宋体" w:cs="Arial"/>
      <w:sz w:val="18"/>
      <w:szCs w:val="18"/>
      <w:lang w:val="en-US" w:eastAsia="zh-CN" w:bidi="ar-SA"/>
    </w:rPr>
  </w:style>
  <w:style w:type="character" w:customStyle="1" w:styleId="836">
    <w:name w:val="keyword"/>
    <w:autoRedefine/>
    <w:qFormat/>
    <w:uiPriority w:val="0"/>
  </w:style>
  <w:style w:type="character" w:customStyle="1" w:styleId="837">
    <w:name w:val="标题 Char2"/>
    <w:autoRedefine/>
    <w:qFormat/>
    <w:uiPriority w:val="10"/>
    <w:rPr>
      <w:rFonts w:ascii="Cambria" w:hAnsi="Cambria" w:cs="Times New Roman"/>
      <w:b/>
      <w:bCs/>
      <w:kern w:val="2"/>
      <w:sz w:val="32"/>
      <w:szCs w:val="32"/>
    </w:rPr>
  </w:style>
  <w:style w:type="character" w:customStyle="1" w:styleId="838">
    <w:name w:val="HTML 地址 Char1"/>
    <w:autoRedefine/>
    <w:qFormat/>
    <w:uiPriority w:val="99"/>
    <w:rPr>
      <w:rFonts w:ascii="Times New Roman" w:hAnsi="Times New Roman"/>
      <w:i/>
      <w:iCs/>
      <w:kern w:val="2"/>
      <w:sz w:val="21"/>
      <w:szCs w:val="24"/>
    </w:rPr>
  </w:style>
  <w:style w:type="character" w:customStyle="1" w:styleId="839">
    <w:name w:val="标题 1 Char Char Char"/>
    <w:autoRedefine/>
    <w:qFormat/>
    <w:uiPriority w:val="0"/>
    <w:rPr>
      <w:rFonts w:hint="eastAsia" w:ascii="黑体" w:hAnsi="Arial" w:eastAsia="黑体"/>
      <w:sz w:val="36"/>
      <w:lang w:val="en-US" w:eastAsia="zh-CN" w:bidi="ar-SA"/>
    </w:rPr>
  </w:style>
  <w:style w:type="character" w:customStyle="1" w:styleId="840">
    <w:name w:val="正文文本样式 Char"/>
    <w:link w:val="841"/>
    <w:autoRedefine/>
    <w:qFormat/>
    <w:locked/>
    <w:uiPriority w:val="0"/>
    <w:rPr>
      <w:sz w:val="24"/>
      <w:szCs w:val="24"/>
    </w:rPr>
  </w:style>
  <w:style w:type="paragraph" w:customStyle="1" w:styleId="841">
    <w:name w:val="正文文本样式"/>
    <w:link w:val="840"/>
    <w:autoRedefine/>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customStyle="1" w:styleId="842">
    <w:name w:val="Font Style116"/>
    <w:autoRedefine/>
    <w:unhideWhenUsed/>
    <w:qFormat/>
    <w:uiPriority w:val="0"/>
    <w:rPr>
      <w:rFonts w:hint="eastAsia" w:ascii="宋体" w:hAnsi="宋体" w:eastAsia="宋体"/>
      <w:spacing w:val="-20"/>
      <w:sz w:val="24"/>
    </w:rPr>
  </w:style>
  <w:style w:type="character" w:customStyle="1" w:styleId="843">
    <w:name w:val="Char Char141"/>
    <w:autoRedefine/>
    <w:qFormat/>
    <w:uiPriority w:val="0"/>
    <w:rPr>
      <w:rFonts w:ascii="Arial" w:hAnsi="Arial" w:eastAsia="黑体"/>
      <w:b/>
      <w:sz w:val="28"/>
      <w:lang w:val="en-US" w:eastAsia="zh-CN"/>
    </w:rPr>
  </w:style>
  <w:style w:type="character" w:customStyle="1" w:styleId="844">
    <w:name w:val="样式 mycustom Char Char"/>
    <w:link w:val="845"/>
    <w:autoRedefine/>
    <w:qFormat/>
    <w:uiPriority w:val="0"/>
  </w:style>
  <w:style w:type="paragraph" w:customStyle="1" w:styleId="845">
    <w:name w:val="样式 mycustom"/>
    <w:basedOn w:val="298"/>
    <w:link w:val="844"/>
    <w:autoRedefine/>
    <w:qFormat/>
    <w:uiPriority w:val="0"/>
    <w:rPr>
      <w:sz w:val="20"/>
      <w:szCs w:val="20"/>
    </w:rPr>
  </w:style>
  <w:style w:type="character" w:customStyle="1" w:styleId="846">
    <w:name w:val="表编号 Char"/>
    <w:link w:val="847"/>
    <w:autoRedefine/>
    <w:qFormat/>
    <w:locked/>
    <w:uiPriority w:val="0"/>
    <w:rPr>
      <w:sz w:val="21"/>
      <w:szCs w:val="21"/>
    </w:rPr>
  </w:style>
  <w:style w:type="paragraph" w:customStyle="1" w:styleId="847">
    <w:name w:val="表编号"/>
    <w:basedOn w:val="1"/>
    <w:link w:val="846"/>
    <w:autoRedefine/>
    <w:qFormat/>
    <w:uiPriority w:val="0"/>
    <w:pPr>
      <w:tabs>
        <w:tab w:val="left" w:pos="1418"/>
        <w:tab w:val="left" w:pos="4755"/>
      </w:tabs>
      <w:spacing w:line="360" w:lineRule="auto"/>
      <w:jc w:val="center"/>
    </w:pPr>
    <w:rPr>
      <w:rFonts w:ascii="Calibri" w:hAnsi="Calibri" w:eastAsia="宋体" w:cs="Times New Roman"/>
      <w:kern w:val="0"/>
      <w:szCs w:val="21"/>
    </w:rPr>
  </w:style>
  <w:style w:type="character" w:customStyle="1" w:styleId="848">
    <w:name w:val="普通正文 Char"/>
    <w:link w:val="203"/>
    <w:autoRedefine/>
    <w:qFormat/>
    <w:uiPriority w:val="0"/>
    <w:rPr>
      <w:rFonts w:ascii="Arial" w:hAnsi="Arial"/>
      <w:sz w:val="24"/>
      <w:szCs w:val="24"/>
    </w:rPr>
  </w:style>
  <w:style w:type="character" w:customStyle="1" w:styleId="849">
    <w:name w:val="列表黑 Char Char"/>
    <w:link w:val="850"/>
    <w:autoRedefine/>
    <w:qFormat/>
    <w:uiPriority w:val="0"/>
    <w:rPr>
      <w:b/>
      <w:szCs w:val="24"/>
    </w:rPr>
  </w:style>
  <w:style w:type="paragraph" w:customStyle="1" w:styleId="850">
    <w:name w:val="列表黑"/>
    <w:basedOn w:val="43"/>
    <w:link w:val="849"/>
    <w:autoRedefine/>
    <w:qFormat/>
    <w:uiPriority w:val="0"/>
    <w:pPr>
      <w:widowControl w:val="0"/>
      <w:tabs>
        <w:tab w:val="left" w:pos="840"/>
        <w:tab w:val="clear" w:pos="780"/>
      </w:tabs>
      <w:spacing w:before="0" w:line="240" w:lineRule="auto"/>
      <w:ind w:left="840" w:leftChars="0" w:hanging="420" w:firstLineChars="0"/>
      <w:jc w:val="both"/>
    </w:pPr>
    <w:rPr>
      <w:rFonts w:ascii="Calibri" w:hAnsi="Calibri"/>
      <w:b/>
      <w:sz w:val="20"/>
      <w:szCs w:val="24"/>
      <w:lang w:eastAsia="zh-CN" w:bidi="ar-SA"/>
    </w:rPr>
  </w:style>
  <w:style w:type="character" w:customStyle="1" w:styleId="851">
    <w:name w:val="文档正文 Char"/>
    <w:autoRedefine/>
    <w:qFormat/>
    <w:uiPriority w:val="99"/>
    <w:rPr>
      <w:rFonts w:eastAsia="仿宋_GB2312"/>
      <w:sz w:val="28"/>
    </w:rPr>
  </w:style>
  <w:style w:type="character" w:customStyle="1" w:styleId="852">
    <w:name w:val="plus"/>
    <w:autoRedefine/>
    <w:qFormat/>
    <w:uiPriority w:val="0"/>
    <w:rPr>
      <w:rFonts w:ascii="Times New Roman" w:hAnsi="Times New Roman" w:eastAsia="宋体"/>
      <w:b/>
      <w:vanish/>
      <w:color w:val="1F8DEF"/>
      <w:sz w:val="24"/>
      <w:szCs w:val="24"/>
    </w:rPr>
  </w:style>
  <w:style w:type="character" w:customStyle="1" w:styleId="853">
    <w:name w:val="标题 7 Char1"/>
    <w:link w:val="14"/>
    <w:autoRedefine/>
    <w:qFormat/>
    <w:uiPriority w:val="0"/>
    <w:rPr>
      <w:rFonts w:ascii="Times New Roman" w:hAnsi="Times New Roman"/>
      <w:b/>
      <w:bCs/>
      <w:sz w:val="24"/>
      <w:szCs w:val="24"/>
    </w:rPr>
  </w:style>
  <w:style w:type="character" w:customStyle="1" w:styleId="854">
    <w:name w:val="图编号 Char"/>
    <w:link w:val="415"/>
    <w:autoRedefine/>
    <w:qFormat/>
    <w:locked/>
    <w:uiPriority w:val="0"/>
    <w:rPr>
      <w:sz w:val="21"/>
      <w:szCs w:val="21"/>
    </w:rPr>
  </w:style>
  <w:style w:type="character" w:customStyle="1" w:styleId="855">
    <w:name w:val="text11"/>
    <w:autoRedefine/>
    <w:qFormat/>
    <w:uiPriority w:val="0"/>
    <w:rPr>
      <w:rFonts w:eastAsia="宋体"/>
      <w:color w:val="0000FF"/>
      <w:kern w:val="2"/>
      <w:sz w:val="21"/>
      <w:szCs w:val="21"/>
      <w:lang w:val="en-US" w:eastAsia="zh-CN" w:bidi="ar-SA"/>
    </w:rPr>
  </w:style>
  <w:style w:type="character" w:customStyle="1" w:styleId="856">
    <w:name w:val="样式 样式 样式 首行缩进:  0.85 厘米 行距: 固定值 30 磅 Char + 首行缩进:  2 字符 + 首行缩进: ... Char"/>
    <w:link w:val="857"/>
    <w:autoRedefine/>
    <w:qFormat/>
    <w:uiPriority w:val="0"/>
    <w:rPr>
      <w:rFonts w:ascii="Arial" w:hAnsi="Arial" w:cs="宋体"/>
    </w:rPr>
  </w:style>
  <w:style w:type="paragraph" w:customStyle="1" w:styleId="857">
    <w:name w:val="样式 样式 样式 首行缩进:  0.85 厘米 行距: 固定值 30 磅 Char + 首行缩进:  2 字符 + 首行缩进: ..."/>
    <w:basedOn w:val="1"/>
    <w:link w:val="856"/>
    <w:autoRedefine/>
    <w:qFormat/>
    <w:uiPriority w:val="0"/>
    <w:pPr>
      <w:adjustRightInd w:val="0"/>
      <w:spacing w:before="100" w:line="360" w:lineRule="auto"/>
      <w:ind w:firstLine="200" w:firstLineChars="200"/>
      <w:jc w:val="left"/>
      <w:textAlignment w:val="baseline"/>
    </w:pPr>
    <w:rPr>
      <w:rFonts w:ascii="Arial" w:hAnsi="Arial" w:eastAsia="宋体" w:cs="宋体"/>
      <w:kern w:val="0"/>
      <w:sz w:val="20"/>
      <w:szCs w:val="20"/>
    </w:rPr>
  </w:style>
  <w:style w:type="character" w:customStyle="1" w:styleId="858">
    <w:name w:val="正文缩进 Char1"/>
    <w:link w:val="5"/>
    <w:autoRedefine/>
    <w:qFormat/>
    <w:locked/>
    <w:uiPriority w:val="0"/>
    <w:rPr>
      <w:rFonts w:ascii="Times New Roman" w:hAnsi="Times New Roman"/>
    </w:rPr>
  </w:style>
  <w:style w:type="character" w:customStyle="1" w:styleId="859">
    <w:name w:val="样式 首行缩进:  2.25 字符 Char"/>
    <w:link w:val="860"/>
    <w:autoRedefine/>
    <w:qFormat/>
    <w:locked/>
    <w:uiPriority w:val="0"/>
    <w:rPr>
      <w:sz w:val="24"/>
      <w:szCs w:val="24"/>
    </w:rPr>
  </w:style>
  <w:style w:type="paragraph" w:customStyle="1" w:styleId="860">
    <w:name w:val="样式 首行缩进:  2.25 字符"/>
    <w:basedOn w:val="1"/>
    <w:link w:val="859"/>
    <w:autoRedefine/>
    <w:qFormat/>
    <w:uiPriority w:val="0"/>
    <w:pPr>
      <w:spacing w:line="360" w:lineRule="auto"/>
      <w:ind w:firstLine="225" w:firstLineChars="225"/>
      <w:jc w:val="left"/>
    </w:pPr>
    <w:rPr>
      <w:rFonts w:ascii="Calibri" w:hAnsi="Calibri" w:eastAsia="宋体" w:cs="Times New Roman"/>
      <w:kern w:val="0"/>
      <w:sz w:val="24"/>
    </w:rPr>
  </w:style>
  <w:style w:type="character" w:customStyle="1" w:styleId="861">
    <w:name w:val="Char Char161"/>
    <w:autoRedefine/>
    <w:qFormat/>
    <w:uiPriority w:val="0"/>
    <w:rPr>
      <w:rFonts w:ascii="宋体" w:hAnsi="Times New Roman" w:eastAsia="宋体"/>
      <w:b/>
      <w:sz w:val="24"/>
      <w:lang w:val="en-US" w:eastAsia="zh-CN"/>
    </w:rPr>
  </w:style>
  <w:style w:type="character" w:customStyle="1" w:styleId="862">
    <w:name w:val="my正文 Char Char"/>
    <w:autoRedefine/>
    <w:qFormat/>
    <w:uiPriority w:val="0"/>
    <w:rPr>
      <w:sz w:val="24"/>
      <w:szCs w:val="24"/>
    </w:rPr>
  </w:style>
  <w:style w:type="character" w:customStyle="1" w:styleId="863">
    <w:name w:val="表正文 Char"/>
    <w:link w:val="864"/>
    <w:autoRedefine/>
    <w:qFormat/>
    <w:uiPriority w:val="99"/>
    <w:rPr>
      <w:sz w:val="21"/>
      <w:szCs w:val="24"/>
    </w:rPr>
  </w:style>
  <w:style w:type="paragraph" w:customStyle="1" w:styleId="864">
    <w:name w:val="样式3"/>
    <w:basedOn w:val="9"/>
    <w:next w:val="1"/>
    <w:link w:val="863"/>
    <w:autoRedefine/>
    <w:qFormat/>
    <w:uiPriority w:val="99"/>
    <w:pPr>
      <w:keepLines/>
      <w:numPr>
        <w:ilvl w:val="1"/>
        <w:numId w:val="18"/>
      </w:numPr>
      <w:adjustRightInd w:val="0"/>
      <w:spacing w:beforeAutospacing="0" w:afterAutospacing="0" w:line="360" w:lineRule="auto"/>
      <w:textAlignment w:val="baseline"/>
    </w:pPr>
    <w:rPr>
      <w:rFonts w:hint="default" w:ascii="Calibri" w:hAnsi="Calibri"/>
      <w:b w:val="0"/>
      <w:sz w:val="21"/>
      <w:szCs w:val="24"/>
    </w:rPr>
  </w:style>
  <w:style w:type="character" w:customStyle="1" w:styleId="865">
    <w:name w:val="样式 正文缩进正文（首行缩进两字）四号特点标题4表正文正文非缩进缩进ALT+Z段1正文不缩进特点 Char... Char Char"/>
    <w:link w:val="866"/>
    <w:autoRedefine/>
    <w:qFormat/>
    <w:uiPriority w:val="0"/>
    <w:rPr>
      <w:color w:val="000000"/>
      <w:sz w:val="24"/>
      <w:szCs w:val="24"/>
    </w:rPr>
  </w:style>
  <w:style w:type="paragraph" w:customStyle="1" w:styleId="866">
    <w:name w:val="样式 正文缩进正文（首行缩进两字）四号特点标题4表正文正文非缩进缩进ALT+Z段1正文不缩进特点 Char..."/>
    <w:basedOn w:val="5"/>
    <w:link w:val="865"/>
    <w:autoRedefine/>
    <w:qFormat/>
    <w:uiPriority w:val="0"/>
    <w:pPr>
      <w:widowControl w:val="0"/>
      <w:ind w:firstLine="200" w:firstLineChars="200"/>
      <w:jc w:val="both"/>
    </w:pPr>
    <w:rPr>
      <w:rFonts w:ascii="Calibri" w:hAnsi="Calibri"/>
      <w:color w:val="000000"/>
      <w:sz w:val="24"/>
      <w:szCs w:val="24"/>
    </w:rPr>
  </w:style>
  <w:style w:type="character" w:customStyle="1" w:styleId="867">
    <w:name w:val="样式 小四 首行缩进:  0.74 厘米 行距: 1.5 倍行距 Char Char"/>
    <w:link w:val="868"/>
    <w:autoRedefine/>
    <w:qFormat/>
    <w:uiPriority w:val="0"/>
    <w:rPr>
      <w:rFonts w:cs="宋体"/>
      <w:sz w:val="24"/>
    </w:rPr>
  </w:style>
  <w:style w:type="paragraph" w:customStyle="1" w:styleId="868">
    <w:name w:val="样式 小四 首行缩进:  0.74 厘米 行距: 1.5 倍行距"/>
    <w:basedOn w:val="1"/>
    <w:link w:val="867"/>
    <w:autoRedefine/>
    <w:qFormat/>
    <w:uiPriority w:val="0"/>
    <w:pPr>
      <w:spacing w:line="360" w:lineRule="auto"/>
      <w:ind w:firstLine="420"/>
    </w:pPr>
    <w:rPr>
      <w:rFonts w:ascii="Calibri" w:hAnsi="Calibri" w:eastAsia="宋体" w:cs="宋体"/>
      <w:kern w:val="0"/>
      <w:sz w:val="24"/>
      <w:szCs w:val="20"/>
    </w:rPr>
  </w:style>
  <w:style w:type="character" w:customStyle="1" w:styleId="869">
    <w:name w:val="页脚 字符"/>
    <w:autoRedefine/>
    <w:qFormat/>
    <w:uiPriority w:val="99"/>
    <w:rPr>
      <w:rFonts w:eastAsia="宋体"/>
      <w:kern w:val="2"/>
      <w:sz w:val="18"/>
      <w:szCs w:val="18"/>
      <w:lang w:val="en-US" w:eastAsia="zh-CN" w:bidi="ar-SA"/>
    </w:rPr>
  </w:style>
  <w:style w:type="character" w:customStyle="1" w:styleId="870">
    <w:name w:val="签名 Char1"/>
    <w:autoRedefine/>
    <w:qFormat/>
    <w:uiPriority w:val="99"/>
    <w:rPr>
      <w:rFonts w:ascii="Times New Roman" w:hAnsi="Times New Roman"/>
      <w:kern w:val="2"/>
      <w:sz w:val="21"/>
      <w:szCs w:val="24"/>
    </w:rPr>
  </w:style>
  <w:style w:type="character" w:customStyle="1" w:styleId="871">
    <w:name w:val="Char Char151"/>
    <w:autoRedefine/>
    <w:qFormat/>
    <w:uiPriority w:val="0"/>
    <w:rPr>
      <w:b/>
      <w:bCs/>
      <w:sz w:val="24"/>
      <w:szCs w:val="24"/>
    </w:rPr>
  </w:style>
  <w:style w:type="character" w:customStyle="1" w:styleId="872">
    <w:name w:val="正文首行缩进 2 Char"/>
    <w:basedOn w:val="220"/>
    <w:link w:val="2"/>
    <w:autoRedefine/>
    <w:qFormat/>
    <w:uiPriority w:val="0"/>
    <w:rPr>
      <w:rFonts w:ascii="宋体" w:hAnsi="Times New Roman"/>
    </w:rPr>
  </w:style>
  <w:style w:type="character" w:customStyle="1" w:styleId="873">
    <w:name w:val="polysemyred"/>
    <w:autoRedefine/>
    <w:qFormat/>
    <w:uiPriority w:val="0"/>
    <w:rPr>
      <w:rFonts w:ascii="Times New Roman" w:hAnsi="Times New Roman" w:eastAsia="宋体"/>
      <w:color w:val="FF6666"/>
      <w:sz w:val="18"/>
      <w:szCs w:val="18"/>
    </w:rPr>
  </w:style>
  <w:style w:type="character" w:customStyle="1" w:styleId="874">
    <w:name w:val="op_dict3_font241"/>
    <w:autoRedefine/>
    <w:qFormat/>
    <w:uiPriority w:val="0"/>
    <w:rPr>
      <w:rFonts w:hint="default" w:ascii="Arial" w:hAnsi="Arial" w:cs="Arial"/>
      <w:sz w:val="36"/>
      <w:szCs w:val="36"/>
    </w:rPr>
  </w:style>
  <w:style w:type="character" w:customStyle="1" w:styleId="875">
    <w:name w:val="f141"/>
    <w:autoRedefine/>
    <w:qFormat/>
    <w:uiPriority w:val="0"/>
    <w:rPr>
      <w:sz w:val="21"/>
      <w:szCs w:val="21"/>
    </w:rPr>
  </w:style>
  <w:style w:type="character" w:customStyle="1" w:styleId="876">
    <w:name w:val="TITLE1.1.1 Char"/>
    <w:link w:val="877"/>
    <w:autoRedefine/>
    <w:qFormat/>
    <w:uiPriority w:val="99"/>
    <w:rPr>
      <w:b/>
      <w:bCs/>
      <w:kern w:val="2"/>
      <w:sz w:val="32"/>
      <w:szCs w:val="32"/>
    </w:rPr>
  </w:style>
  <w:style w:type="paragraph" w:customStyle="1" w:styleId="877">
    <w:name w:val="TITLE1.1.1"/>
    <w:basedOn w:val="10"/>
    <w:link w:val="876"/>
    <w:autoRedefine/>
    <w:qFormat/>
    <w:uiPriority w:val="99"/>
    <w:pPr>
      <w:keepNext/>
      <w:keepLines/>
      <w:numPr>
        <w:ilvl w:val="2"/>
        <w:numId w:val="4"/>
      </w:numPr>
      <w:tabs>
        <w:tab w:val="left" w:pos="720"/>
      </w:tabs>
      <w:spacing w:beforeLines="50" w:afterLines="50" w:afterAutospacing="0" w:line="416" w:lineRule="atLeast"/>
      <w:ind w:left="720"/>
      <w:jc w:val="both"/>
    </w:pPr>
    <w:rPr>
      <w:rFonts w:hint="default" w:ascii="Calibri" w:hAnsi="Calibri"/>
      <w:bCs/>
      <w:kern w:val="2"/>
      <w:sz w:val="32"/>
      <w:szCs w:val="32"/>
    </w:rPr>
  </w:style>
  <w:style w:type="character" w:customStyle="1" w:styleId="878">
    <w:name w:val="fr_label1"/>
    <w:autoRedefine/>
    <w:qFormat/>
    <w:uiPriority w:val="0"/>
    <w:rPr>
      <w:b/>
      <w:bCs/>
    </w:rPr>
  </w:style>
  <w:style w:type="character" w:customStyle="1" w:styleId="879">
    <w:name w:val="样式 首行缩进:  2 字符5 Char"/>
    <w:link w:val="880"/>
    <w:autoRedefine/>
    <w:qFormat/>
    <w:uiPriority w:val="0"/>
    <w:rPr>
      <w:kern w:val="2"/>
      <w:sz w:val="24"/>
    </w:rPr>
  </w:style>
  <w:style w:type="paragraph" w:customStyle="1" w:styleId="880">
    <w:name w:val="样式 首行缩进:  2 字符5"/>
    <w:basedOn w:val="1"/>
    <w:link w:val="879"/>
    <w:autoRedefine/>
    <w:qFormat/>
    <w:uiPriority w:val="0"/>
    <w:pPr>
      <w:spacing w:before="120" w:line="360" w:lineRule="auto"/>
      <w:ind w:firstLine="480" w:firstLineChars="200"/>
    </w:pPr>
    <w:rPr>
      <w:rFonts w:ascii="Calibri" w:hAnsi="Calibri" w:eastAsia="宋体" w:cs="Times New Roman"/>
      <w:sz w:val="24"/>
      <w:szCs w:val="20"/>
    </w:rPr>
  </w:style>
  <w:style w:type="character" w:customStyle="1" w:styleId="881">
    <w:name w:val="标题 3 Char"/>
    <w:link w:val="10"/>
    <w:autoRedefine/>
    <w:qFormat/>
    <w:uiPriority w:val="0"/>
    <w:rPr>
      <w:rFonts w:ascii="宋体" w:hAnsi="宋体"/>
      <w:b/>
      <w:sz w:val="24"/>
      <w:szCs w:val="24"/>
    </w:rPr>
  </w:style>
  <w:style w:type="character" w:customStyle="1" w:styleId="882">
    <w:name w:val="font4"/>
    <w:autoRedefine/>
    <w:qFormat/>
    <w:uiPriority w:val="0"/>
    <w:rPr>
      <w:rFonts w:eastAsia="宋体"/>
      <w:color w:val="000000"/>
      <w:kern w:val="2"/>
      <w:sz w:val="20"/>
      <w:szCs w:val="20"/>
      <w:u w:val="none"/>
      <w:lang w:val="en-US" w:eastAsia="zh-CN" w:bidi="ar-SA"/>
    </w:rPr>
  </w:style>
  <w:style w:type="character" w:customStyle="1" w:styleId="883">
    <w:name w:val="tw4winError"/>
    <w:autoRedefine/>
    <w:qFormat/>
    <w:uiPriority w:val="0"/>
    <w:rPr>
      <w:rFonts w:ascii="Courier New" w:hAnsi="Courier New" w:cs="Century"/>
      <w:color w:val="00FF00"/>
      <w:sz w:val="40"/>
      <w:szCs w:val="40"/>
    </w:rPr>
  </w:style>
  <w:style w:type="character" w:customStyle="1" w:styleId="884">
    <w:name w:val="DocParagraph Char"/>
    <w:link w:val="885"/>
    <w:autoRedefine/>
    <w:qFormat/>
    <w:locked/>
    <w:uiPriority w:val="1"/>
    <w:rPr>
      <w:rFonts w:ascii="Arial" w:hAnsi="Arial" w:cs="Arial"/>
      <w:kern w:val="44"/>
      <w:sz w:val="21"/>
      <w:szCs w:val="21"/>
    </w:rPr>
  </w:style>
  <w:style w:type="paragraph" w:customStyle="1" w:styleId="885">
    <w:name w:val="DocParagraph"/>
    <w:basedOn w:val="1"/>
    <w:link w:val="884"/>
    <w:autoRedefine/>
    <w:qFormat/>
    <w:uiPriority w:val="1"/>
    <w:pPr>
      <w:spacing w:before="120" w:line="288" w:lineRule="auto"/>
      <w:ind w:left="1247"/>
    </w:pPr>
    <w:rPr>
      <w:rFonts w:ascii="Arial" w:hAnsi="Arial" w:eastAsia="宋体" w:cs="Arial"/>
      <w:kern w:val="44"/>
      <w:szCs w:val="21"/>
    </w:rPr>
  </w:style>
  <w:style w:type="character" w:customStyle="1" w:styleId="886">
    <w:name w:val="contentheaderrev1"/>
    <w:autoRedefine/>
    <w:qFormat/>
    <w:uiPriority w:val="0"/>
    <w:rPr>
      <w:rFonts w:hint="default" w:ascii="Arial" w:hAnsi="Arial" w:eastAsia="宋体" w:cs="Arial"/>
      <w:b/>
      <w:bCs/>
      <w:color w:val="FFFFFF"/>
      <w:kern w:val="2"/>
      <w:sz w:val="20"/>
      <w:szCs w:val="20"/>
      <w:u w:val="none"/>
      <w:lang w:val="en-US" w:eastAsia="zh-CN" w:bidi="ar-SA"/>
    </w:rPr>
  </w:style>
  <w:style w:type="character" w:customStyle="1" w:styleId="887">
    <w:name w:val="[列表1] Char Char Char Char"/>
    <w:autoRedefine/>
    <w:qFormat/>
    <w:uiPriority w:val="0"/>
    <w:rPr>
      <w:rFonts w:ascii="宋体" w:hAnsi="ˎ̥" w:eastAsia="宋体"/>
      <w:bCs/>
      <w:kern w:val="2"/>
      <w:sz w:val="24"/>
      <w:szCs w:val="28"/>
      <w:lang w:val="en-US" w:eastAsia="zh-CN" w:bidi="ar-SA"/>
    </w:rPr>
  </w:style>
  <w:style w:type="character" w:customStyle="1" w:styleId="888">
    <w:name w:val="QB正文 Char Char"/>
    <w:link w:val="889"/>
    <w:autoRedefine/>
    <w:qFormat/>
    <w:uiPriority w:val="0"/>
    <w:rPr>
      <w:rFonts w:ascii="宋体"/>
    </w:rPr>
  </w:style>
  <w:style w:type="paragraph" w:customStyle="1" w:styleId="889">
    <w:name w:val="QB正文"/>
    <w:basedOn w:val="1"/>
    <w:link w:val="888"/>
    <w:autoRedefine/>
    <w:qFormat/>
    <w:uiPriority w:val="0"/>
    <w:pPr>
      <w:widowControl/>
      <w:autoSpaceDE w:val="0"/>
      <w:autoSpaceDN w:val="0"/>
      <w:ind w:firstLine="200" w:firstLineChars="200"/>
    </w:pPr>
    <w:rPr>
      <w:rFonts w:ascii="宋体" w:hAnsi="Calibri" w:eastAsia="宋体" w:cs="Times New Roman"/>
      <w:kern w:val="0"/>
      <w:sz w:val="20"/>
      <w:szCs w:val="20"/>
    </w:rPr>
  </w:style>
  <w:style w:type="character" w:customStyle="1" w:styleId="890">
    <w:name w:val="批注主题 Char3"/>
    <w:autoRedefine/>
    <w:qFormat/>
    <w:uiPriority w:val="0"/>
    <w:rPr>
      <w:b/>
      <w:bCs/>
      <w:sz w:val="21"/>
      <w:szCs w:val="24"/>
    </w:rPr>
  </w:style>
  <w:style w:type="character" w:customStyle="1" w:styleId="891">
    <w:name w:val="正文文本缩进 Char2"/>
    <w:link w:val="3"/>
    <w:autoRedefine/>
    <w:qFormat/>
    <w:uiPriority w:val="0"/>
    <w:rPr>
      <w:rFonts w:ascii="Times New Roman" w:hAnsi="Times New Roman"/>
      <w:kern w:val="2"/>
      <w:sz w:val="21"/>
      <w:szCs w:val="24"/>
    </w:rPr>
  </w:style>
  <w:style w:type="character" w:customStyle="1" w:styleId="892">
    <w:name w:val="a"/>
    <w:autoRedefine/>
    <w:qFormat/>
    <w:uiPriority w:val="0"/>
    <w:rPr>
      <w:rFonts w:ascii="Verdana" w:hAnsi="Verdana" w:eastAsia="仿宋_GB2312"/>
      <w:sz w:val="24"/>
      <w:lang w:val="en-US" w:eastAsia="en-US" w:bidi="ar-SA"/>
    </w:rPr>
  </w:style>
  <w:style w:type="character" w:customStyle="1" w:styleId="893">
    <w:name w:val="批注文字 Char2"/>
    <w:autoRedefine/>
    <w:qFormat/>
    <w:uiPriority w:val="0"/>
    <w:rPr>
      <w:sz w:val="21"/>
      <w:szCs w:val="24"/>
    </w:rPr>
  </w:style>
  <w:style w:type="character" w:customStyle="1" w:styleId="894">
    <w:name w:val="二级条标题 Char"/>
    <w:link w:val="895"/>
    <w:autoRedefine/>
    <w:qFormat/>
    <w:uiPriority w:val="0"/>
    <w:rPr>
      <w:rFonts w:ascii="黑体" w:eastAsia="黑体" w:cs="黑体"/>
      <w:sz w:val="21"/>
      <w:szCs w:val="21"/>
    </w:rPr>
  </w:style>
  <w:style w:type="paragraph" w:customStyle="1" w:styleId="895">
    <w:name w:val="二级条标题"/>
    <w:basedOn w:val="365"/>
    <w:next w:val="1"/>
    <w:link w:val="894"/>
    <w:autoRedefine/>
    <w:qFormat/>
    <w:uiPriority w:val="0"/>
    <w:pPr>
      <w:tabs>
        <w:tab w:val="left" w:pos="1620"/>
      </w:tabs>
      <w:spacing w:before="50" w:after="50"/>
      <w:ind w:left="8789" w:hanging="360"/>
      <w:outlineLvl w:val="3"/>
    </w:pPr>
    <w:rPr>
      <w:rFonts w:cs="黑体"/>
    </w:rPr>
  </w:style>
  <w:style w:type="character" w:customStyle="1" w:styleId="896">
    <w:name w:val="PIM 7 Char"/>
    <w:autoRedefine/>
    <w:qFormat/>
    <w:uiPriority w:val="0"/>
    <w:rPr>
      <w:rFonts w:ascii="Times New Roman" w:hAnsi="Times New Roman"/>
      <w:b/>
      <w:bCs/>
      <w:kern w:val="2"/>
      <w:sz w:val="24"/>
      <w:szCs w:val="24"/>
    </w:rPr>
  </w:style>
  <w:style w:type="character" w:customStyle="1" w:styleId="897">
    <w:name w:val="Item List Char Char"/>
    <w:autoRedefine/>
    <w:qFormat/>
    <w:uiPriority w:val="0"/>
    <w:rPr>
      <w:rFonts w:ascii="Arial" w:hAnsi="Arial"/>
      <w:b/>
      <w:bCs/>
      <w:sz w:val="21"/>
      <w:szCs w:val="22"/>
    </w:rPr>
  </w:style>
  <w:style w:type="character" w:customStyle="1" w:styleId="898">
    <w:name w:val="Style Style4 + First line:  2 ch Before:  0.5 line After:  0.5 li... Char Char"/>
    <w:link w:val="899"/>
    <w:autoRedefine/>
    <w:qFormat/>
    <w:uiPriority w:val="0"/>
    <w:rPr>
      <w:rFonts w:cs="宋体"/>
      <w:sz w:val="24"/>
    </w:rPr>
  </w:style>
  <w:style w:type="paragraph" w:customStyle="1" w:styleId="899">
    <w:name w:val="Style Style4 + First line:  2 ch Before:  0.5 line After:  0.5 li..."/>
    <w:basedOn w:val="1"/>
    <w:link w:val="898"/>
    <w:autoRedefine/>
    <w:qFormat/>
    <w:uiPriority w:val="0"/>
    <w:pPr>
      <w:spacing w:beforeLines="50" w:afterLines="50" w:line="276" w:lineRule="auto"/>
      <w:ind w:firstLine="480" w:firstLineChars="200"/>
    </w:pPr>
    <w:rPr>
      <w:rFonts w:ascii="Calibri" w:hAnsi="Calibri" w:eastAsia="宋体" w:cs="宋体"/>
      <w:kern w:val="0"/>
      <w:sz w:val="24"/>
      <w:szCs w:val="20"/>
    </w:rPr>
  </w:style>
  <w:style w:type="character" w:customStyle="1" w:styleId="900">
    <w:name w:val="Cap_表头文字2 Char"/>
    <w:link w:val="901"/>
    <w:autoRedefine/>
    <w:qFormat/>
    <w:uiPriority w:val="0"/>
    <w:rPr>
      <w:rFonts w:ascii="Arial Bold" w:hAnsi="Arial Bold" w:eastAsia="Arial Unicode MS"/>
      <w:b/>
      <w:sz w:val="18"/>
      <w:szCs w:val="18"/>
      <w:lang w:eastAsia="en-US"/>
    </w:rPr>
  </w:style>
  <w:style w:type="paragraph" w:customStyle="1" w:styleId="901">
    <w:name w:val="Cap_表头文字2"/>
    <w:link w:val="900"/>
    <w:autoRedefine/>
    <w:qFormat/>
    <w:uiPriority w:val="0"/>
    <w:pPr>
      <w:jc w:val="both"/>
    </w:pPr>
    <w:rPr>
      <w:rFonts w:ascii="Arial Bold" w:hAnsi="Arial Bold" w:eastAsia="Arial Unicode MS" w:cs="Times New Roman"/>
      <w:b/>
      <w:sz w:val="18"/>
      <w:szCs w:val="18"/>
      <w:lang w:val="en-US" w:eastAsia="en-US" w:bidi="ar-SA"/>
    </w:rPr>
  </w:style>
  <w:style w:type="character" w:customStyle="1" w:styleId="902">
    <w:name w:val="huihao"/>
    <w:autoRedefine/>
    <w:semiHidden/>
    <w:qFormat/>
    <w:uiPriority w:val="0"/>
    <w:rPr>
      <w:rFonts w:ascii="Arial" w:hAnsi="Arial" w:eastAsia="宋体" w:cs="Arial"/>
      <w:color w:val="auto"/>
      <w:sz w:val="18"/>
      <w:szCs w:val="20"/>
      <w:lang w:val="en-US" w:eastAsia="en-US" w:bidi="ar-SA"/>
    </w:rPr>
  </w:style>
  <w:style w:type="character" w:customStyle="1" w:styleId="903">
    <w:name w:val="小标题 Char Char Char Char"/>
    <w:link w:val="904"/>
    <w:autoRedefine/>
    <w:qFormat/>
    <w:uiPriority w:val="0"/>
    <w:rPr>
      <w:b/>
      <w:szCs w:val="24"/>
    </w:rPr>
  </w:style>
  <w:style w:type="paragraph" w:customStyle="1" w:styleId="904">
    <w:name w:val="小标题 Char"/>
    <w:basedOn w:val="1"/>
    <w:next w:val="5"/>
    <w:link w:val="903"/>
    <w:autoRedefine/>
    <w:qFormat/>
    <w:uiPriority w:val="0"/>
    <w:pPr>
      <w:tabs>
        <w:tab w:val="left" w:pos="374"/>
      </w:tabs>
      <w:spacing w:afterLines="50" w:line="360" w:lineRule="auto"/>
      <w:ind w:left="374" w:hanging="374"/>
    </w:pPr>
    <w:rPr>
      <w:rFonts w:ascii="Calibri" w:hAnsi="Calibri" w:eastAsia="宋体" w:cs="Times New Roman"/>
      <w:b/>
      <w:kern w:val="0"/>
      <w:sz w:val="20"/>
    </w:rPr>
  </w:style>
  <w:style w:type="character" w:customStyle="1" w:styleId="905">
    <w:name w:val="Style Style5 + After:  0.5 line Char"/>
    <w:link w:val="906"/>
    <w:autoRedefine/>
    <w:qFormat/>
    <w:uiPriority w:val="0"/>
    <w:rPr>
      <w:rFonts w:ascii="Arial" w:hAnsi="Arial" w:cs="宋体"/>
      <w:kern w:val="2"/>
      <w:sz w:val="24"/>
    </w:rPr>
  </w:style>
  <w:style w:type="paragraph" w:customStyle="1" w:styleId="906">
    <w:name w:val="Style Style5 + After:  0.5 line"/>
    <w:basedOn w:val="907"/>
    <w:link w:val="905"/>
    <w:autoRedefine/>
    <w:qFormat/>
    <w:uiPriority w:val="0"/>
    <w:pPr>
      <w:tabs>
        <w:tab w:val="left" w:pos="907"/>
      </w:tabs>
      <w:spacing w:afterLines="50"/>
      <w:ind w:left="907" w:hanging="397"/>
      <w:contextualSpacing/>
    </w:pPr>
    <w:rPr>
      <w:rFonts w:ascii="Arial" w:hAnsi="Arial" w:cs="宋体"/>
      <w:szCs w:val="20"/>
    </w:rPr>
  </w:style>
  <w:style w:type="paragraph" w:customStyle="1" w:styleId="907">
    <w:name w:val="Style5"/>
    <w:basedOn w:val="1"/>
    <w:autoRedefine/>
    <w:unhideWhenUsed/>
    <w:qFormat/>
    <w:uiPriority w:val="99"/>
    <w:pPr>
      <w:spacing w:line="360" w:lineRule="auto"/>
    </w:pPr>
    <w:rPr>
      <w:rFonts w:ascii="Times New Roman" w:hAnsi="Times New Roman" w:eastAsia="宋体" w:cs="Times New Roman"/>
      <w:sz w:val="24"/>
    </w:rPr>
  </w:style>
  <w:style w:type="character" w:customStyle="1" w:styleId="908">
    <w:name w:val="正文1 Char Char"/>
    <w:autoRedefine/>
    <w:qFormat/>
    <w:uiPriority w:val="0"/>
    <w:rPr>
      <w:rFonts w:ascii="宋体" w:hAnsi="Times New Roman" w:eastAsia="宋体" w:cs="Times New Roman"/>
      <w:kern w:val="0"/>
      <w:sz w:val="24"/>
    </w:rPr>
  </w:style>
  <w:style w:type="character" w:customStyle="1" w:styleId="909">
    <w:name w:val="Char Char14"/>
    <w:autoRedefine/>
    <w:qFormat/>
    <w:uiPriority w:val="0"/>
    <w:rPr>
      <w:rFonts w:ascii="Arial" w:hAnsi="Arial" w:eastAsia="黑体"/>
      <w:b/>
      <w:bCs/>
      <w:sz w:val="28"/>
      <w:szCs w:val="28"/>
      <w:lang w:val="en-US" w:eastAsia="zh-CN" w:bidi="ar-SA"/>
    </w:rPr>
  </w:style>
  <w:style w:type="character" w:customStyle="1" w:styleId="910">
    <w:name w:val="段 Char Char"/>
    <w:autoRedefine/>
    <w:qFormat/>
    <w:uiPriority w:val="0"/>
    <w:rPr>
      <w:rFonts w:ascii="宋体" w:hAnsi="Times New Roman" w:eastAsia="宋体" w:cs="Times New Roman"/>
      <w:kern w:val="0"/>
    </w:rPr>
  </w:style>
  <w:style w:type="character" w:customStyle="1" w:styleId="911">
    <w:name w:val="!BECC正文 Char"/>
    <w:link w:val="912"/>
    <w:autoRedefine/>
    <w:qFormat/>
    <w:locked/>
    <w:uiPriority w:val="0"/>
    <w:rPr>
      <w:sz w:val="24"/>
      <w:szCs w:val="24"/>
    </w:rPr>
  </w:style>
  <w:style w:type="paragraph" w:customStyle="1" w:styleId="912">
    <w:name w:val="!BECC正文"/>
    <w:basedOn w:val="1"/>
    <w:link w:val="911"/>
    <w:autoRedefine/>
    <w:qFormat/>
    <w:uiPriority w:val="0"/>
    <w:pPr>
      <w:tabs>
        <w:tab w:val="left" w:pos="0"/>
      </w:tabs>
      <w:spacing w:beforeLines="50" w:line="360" w:lineRule="auto"/>
      <w:ind w:firstLine="200" w:firstLineChars="200"/>
      <w:contextualSpacing/>
    </w:pPr>
    <w:rPr>
      <w:rFonts w:ascii="Calibri" w:hAnsi="Calibri" w:eastAsia="宋体" w:cs="Times New Roman"/>
      <w:kern w:val="0"/>
      <w:sz w:val="24"/>
    </w:rPr>
  </w:style>
  <w:style w:type="character" w:customStyle="1" w:styleId="913">
    <w:name w:val="正文文字缩进 2 Char Char"/>
    <w:autoRedefine/>
    <w:qFormat/>
    <w:uiPriority w:val="0"/>
    <w:rPr>
      <w:rFonts w:ascii="Times New Roman" w:hAnsi="Times New Roman" w:eastAsia="宋体" w:cs="Times New Roman"/>
      <w:szCs w:val="20"/>
    </w:rPr>
  </w:style>
  <w:style w:type="character" w:customStyle="1" w:styleId="914">
    <w:name w:val="样式2 Char Char"/>
    <w:autoRedefine/>
    <w:qFormat/>
    <w:uiPriority w:val="0"/>
    <w:rPr>
      <w:rFonts w:eastAsia="宋体"/>
      <w:kern w:val="2"/>
      <w:sz w:val="18"/>
      <w:szCs w:val="18"/>
      <w:lang w:val="en-US" w:eastAsia="zh-CN" w:bidi="ar-SA"/>
    </w:rPr>
  </w:style>
  <w:style w:type="character" w:customStyle="1" w:styleId="915">
    <w:name w:val="五号加粗 Char Char"/>
    <w:link w:val="916"/>
    <w:autoRedefine/>
    <w:qFormat/>
    <w:uiPriority w:val="0"/>
    <w:rPr>
      <w:b/>
      <w:szCs w:val="21"/>
    </w:rPr>
  </w:style>
  <w:style w:type="paragraph" w:customStyle="1" w:styleId="916">
    <w:name w:val="五号加粗"/>
    <w:link w:val="915"/>
    <w:autoRedefine/>
    <w:qFormat/>
    <w:uiPriority w:val="0"/>
    <w:rPr>
      <w:rFonts w:ascii="Calibri" w:hAnsi="Calibri" w:eastAsia="宋体" w:cs="Times New Roman"/>
      <w:b/>
      <w:szCs w:val="21"/>
      <w:lang w:val="en-US" w:eastAsia="zh-CN" w:bidi="ar-SA"/>
    </w:rPr>
  </w:style>
  <w:style w:type="character" w:customStyle="1" w:styleId="917">
    <w:name w:val="正文图标题 Char Char Char"/>
    <w:link w:val="918"/>
    <w:autoRedefine/>
    <w:qFormat/>
    <w:uiPriority w:val="0"/>
    <w:rPr>
      <w:rFonts w:ascii="黑体" w:eastAsia="黑体"/>
      <w:szCs w:val="24"/>
    </w:rPr>
  </w:style>
  <w:style w:type="paragraph" w:customStyle="1" w:styleId="918">
    <w:name w:val="正文图标题 Char"/>
    <w:next w:val="1"/>
    <w:link w:val="917"/>
    <w:autoRedefine/>
    <w:qFormat/>
    <w:uiPriority w:val="0"/>
    <w:pPr>
      <w:tabs>
        <w:tab w:val="left" w:pos="980"/>
      </w:tabs>
      <w:ind w:left="980" w:hanging="420"/>
      <w:jc w:val="center"/>
    </w:pPr>
    <w:rPr>
      <w:rFonts w:ascii="黑体" w:hAnsi="Calibri" w:eastAsia="黑体" w:cs="Times New Roman"/>
      <w:szCs w:val="24"/>
      <w:lang w:val="en-US" w:eastAsia="zh-CN" w:bidi="ar-SA"/>
    </w:rPr>
  </w:style>
  <w:style w:type="character" w:customStyle="1" w:styleId="919">
    <w:name w:val="HTML 地址 Char3"/>
    <w:basedOn w:val="102"/>
    <w:link w:val="44"/>
    <w:autoRedefine/>
    <w:qFormat/>
    <w:uiPriority w:val="0"/>
    <w:rPr>
      <w:rFonts w:asciiTheme="minorHAnsi" w:hAnsiTheme="minorHAnsi" w:eastAsiaTheme="minorEastAsia" w:cstheme="minorBidi"/>
      <w:i/>
      <w:iCs/>
      <w:kern w:val="2"/>
      <w:sz w:val="21"/>
      <w:szCs w:val="24"/>
    </w:rPr>
  </w:style>
  <w:style w:type="character" w:customStyle="1" w:styleId="920">
    <w:name w:val="结束语 Char3"/>
    <w:basedOn w:val="102"/>
    <w:link w:val="36"/>
    <w:autoRedefine/>
    <w:qFormat/>
    <w:uiPriority w:val="0"/>
    <w:rPr>
      <w:rFonts w:asciiTheme="minorHAnsi" w:hAnsiTheme="minorHAnsi" w:eastAsiaTheme="minorEastAsia" w:cstheme="minorBidi"/>
      <w:kern w:val="2"/>
      <w:sz w:val="21"/>
      <w:szCs w:val="24"/>
    </w:rPr>
  </w:style>
  <w:style w:type="character" w:customStyle="1" w:styleId="921">
    <w:name w:val="宏文本 Char3"/>
    <w:basedOn w:val="102"/>
    <w:link w:val="7"/>
    <w:autoRedefine/>
    <w:qFormat/>
    <w:uiPriority w:val="0"/>
    <w:rPr>
      <w:rFonts w:ascii="Courier New" w:hAnsi="Courier New" w:cs="Courier New"/>
      <w:kern w:val="2"/>
      <w:sz w:val="24"/>
      <w:szCs w:val="24"/>
    </w:rPr>
  </w:style>
  <w:style w:type="character" w:customStyle="1" w:styleId="922">
    <w:name w:val="电子邮件签名 Char3"/>
    <w:basedOn w:val="102"/>
    <w:link w:val="24"/>
    <w:autoRedefine/>
    <w:qFormat/>
    <w:uiPriority w:val="0"/>
    <w:rPr>
      <w:rFonts w:asciiTheme="minorHAnsi" w:hAnsiTheme="minorHAnsi" w:eastAsiaTheme="minorEastAsia" w:cstheme="minorBidi"/>
      <w:kern w:val="2"/>
      <w:sz w:val="21"/>
      <w:szCs w:val="24"/>
    </w:rPr>
  </w:style>
  <w:style w:type="character" w:customStyle="1" w:styleId="923">
    <w:name w:val="文档结构图 Char2"/>
    <w:basedOn w:val="102"/>
    <w:link w:val="30"/>
    <w:autoRedefine/>
    <w:qFormat/>
    <w:uiPriority w:val="0"/>
    <w:rPr>
      <w:rFonts w:ascii="宋体" w:hAnsiTheme="minorHAnsi" w:cstheme="minorBidi"/>
      <w:kern w:val="2"/>
      <w:sz w:val="18"/>
      <w:szCs w:val="18"/>
    </w:rPr>
  </w:style>
  <w:style w:type="character" w:customStyle="1" w:styleId="924">
    <w:name w:val="正文文本 3 Char2"/>
    <w:basedOn w:val="102"/>
    <w:link w:val="35"/>
    <w:autoRedefine/>
    <w:qFormat/>
    <w:uiPriority w:val="0"/>
    <w:rPr>
      <w:rFonts w:asciiTheme="minorHAnsi" w:hAnsiTheme="minorHAnsi" w:eastAsiaTheme="minorEastAsia" w:cstheme="minorBidi"/>
      <w:kern w:val="2"/>
      <w:sz w:val="16"/>
      <w:szCs w:val="16"/>
    </w:rPr>
  </w:style>
  <w:style w:type="character" w:customStyle="1" w:styleId="925">
    <w:name w:val="注释标题 Char2"/>
    <w:basedOn w:val="102"/>
    <w:link w:val="21"/>
    <w:autoRedefine/>
    <w:qFormat/>
    <w:uiPriority w:val="0"/>
    <w:rPr>
      <w:rFonts w:asciiTheme="minorHAnsi" w:hAnsiTheme="minorHAnsi" w:eastAsiaTheme="minorEastAsia" w:cstheme="minorBidi"/>
      <w:kern w:val="2"/>
      <w:sz w:val="21"/>
      <w:szCs w:val="24"/>
    </w:rPr>
  </w:style>
  <w:style w:type="character" w:customStyle="1" w:styleId="926">
    <w:name w:val="称呼 Char3"/>
    <w:basedOn w:val="102"/>
    <w:link w:val="34"/>
    <w:autoRedefine/>
    <w:qFormat/>
    <w:uiPriority w:val="0"/>
    <w:rPr>
      <w:rFonts w:asciiTheme="minorHAnsi" w:hAnsiTheme="minorHAnsi" w:eastAsiaTheme="minorEastAsia" w:cstheme="minorBidi"/>
      <w:kern w:val="2"/>
      <w:sz w:val="21"/>
      <w:szCs w:val="24"/>
    </w:rPr>
  </w:style>
  <w:style w:type="character" w:customStyle="1" w:styleId="927">
    <w:name w:val="批注文字 Char4"/>
    <w:basedOn w:val="102"/>
    <w:link w:val="32"/>
    <w:autoRedefine/>
    <w:qFormat/>
    <w:uiPriority w:val="0"/>
    <w:rPr>
      <w:rFonts w:asciiTheme="minorHAnsi" w:hAnsiTheme="minorHAnsi" w:eastAsiaTheme="minorEastAsia" w:cstheme="minorBidi"/>
      <w:kern w:val="2"/>
      <w:sz w:val="21"/>
      <w:szCs w:val="24"/>
    </w:rPr>
  </w:style>
  <w:style w:type="character" w:customStyle="1" w:styleId="928">
    <w:name w:val="批注框文本 Char3"/>
    <w:basedOn w:val="102"/>
    <w:link w:val="57"/>
    <w:autoRedefine/>
    <w:qFormat/>
    <w:uiPriority w:val="0"/>
    <w:rPr>
      <w:rFonts w:asciiTheme="minorHAnsi" w:hAnsiTheme="minorHAnsi" w:eastAsiaTheme="minorEastAsia" w:cstheme="minorBidi"/>
      <w:kern w:val="2"/>
      <w:sz w:val="18"/>
      <w:szCs w:val="18"/>
    </w:rPr>
  </w:style>
  <w:style w:type="character" w:customStyle="1" w:styleId="929">
    <w:name w:val="副标题 Char2"/>
    <w:basedOn w:val="102"/>
    <w:link w:val="66"/>
    <w:autoRedefine/>
    <w:qFormat/>
    <w:uiPriority w:val="0"/>
    <w:rPr>
      <w:rFonts w:asciiTheme="majorHAnsi" w:hAnsiTheme="majorHAnsi" w:cstheme="majorBidi"/>
      <w:b/>
      <w:bCs/>
      <w:kern w:val="28"/>
      <w:sz w:val="32"/>
      <w:szCs w:val="32"/>
    </w:rPr>
  </w:style>
  <w:style w:type="character" w:customStyle="1" w:styleId="930">
    <w:name w:val="正文文本缩进 2 Char2"/>
    <w:basedOn w:val="102"/>
    <w:link w:val="54"/>
    <w:autoRedefine/>
    <w:qFormat/>
    <w:uiPriority w:val="0"/>
    <w:rPr>
      <w:rFonts w:asciiTheme="minorHAnsi" w:hAnsiTheme="minorHAnsi" w:eastAsiaTheme="minorEastAsia" w:cstheme="minorBidi"/>
      <w:kern w:val="2"/>
      <w:sz w:val="21"/>
      <w:szCs w:val="24"/>
    </w:rPr>
  </w:style>
  <w:style w:type="character" w:customStyle="1" w:styleId="931">
    <w:name w:val="签名 Char2"/>
    <w:basedOn w:val="102"/>
    <w:link w:val="60"/>
    <w:autoRedefine/>
    <w:qFormat/>
    <w:uiPriority w:val="0"/>
    <w:rPr>
      <w:rFonts w:asciiTheme="minorHAnsi" w:hAnsiTheme="minorHAnsi" w:eastAsiaTheme="minorEastAsia" w:cstheme="minorBidi"/>
      <w:kern w:val="2"/>
      <w:sz w:val="21"/>
      <w:szCs w:val="24"/>
    </w:rPr>
  </w:style>
  <w:style w:type="character" w:customStyle="1" w:styleId="932">
    <w:name w:val="尾注文本 Char3"/>
    <w:basedOn w:val="102"/>
    <w:link w:val="55"/>
    <w:autoRedefine/>
    <w:qFormat/>
    <w:uiPriority w:val="0"/>
    <w:rPr>
      <w:rFonts w:asciiTheme="minorHAnsi" w:hAnsiTheme="minorHAnsi" w:eastAsiaTheme="minorEastAsia" w:cstheme="minorBidi"/>
      <w:kern w:val="2"/>
      <w:sz w:val="21"/>
      <w:szCs w:val="24"/>
    </w:rPr>
  </w:style>
  <w:style w:type="character" w:customStyle="1" w:styleId="933">
    <w:name w:val="脚注文本 Char2"/>
    <w:basedOn w:val="102"/>
    <w:link w:val="69"/>
    <w:autoRedefine/>
    <w:qFormat/>
    <w:uiPriority w:val="0"/>
    <w:rPr>
      <w:rFonts w:asciiTheme="minorHAnsi" w:hAnsiTheme="minorHAnsi" w:eastAsiaTheme="minorEastAsia" w:cstheme="minorBidi"/>
      <w:kern w:val="2"/>
      <w:sz w:val="18"/>
      <w:szCs w:val="18"/>
    </w:rPr>
  </w:style>
  <w:style w:type="character" w:customStyle="1" w:styleId="934">
    <w:name w:val="正文文本缩进 3 Char4"/>
    <w:basedOn w:val="102"/>
    <w:link w:val="72"/>
    <w:autoRedefine/>
    <w:qFormat/>
    <w:uiPriority w:val="0"/>
    <w:rPr>
      <w:rFonts w:asciiTheme="minorHAnsi" w:hAnsiTheme="minorHAnsi" w:eastAsiaTheme="minorEastAsia" w:cstheme="minorBidi"/>
      <w:kern w:val="2"/>
      <w:sz w:val="16"/>
      <w:szCs w:val="16"/>
    </w:rPr>
  </w:style>
  <w:style w:type="character" w:customStyle="1" w:styleId="935">
    <w:name w:val="正文文本 2 Char2"/>
    <w:basedOn w:val="102"/>
    <w:link w:val="79"/>
    <w:autoRedefine/>
    <w:qFormat/>
    <w:uiPriority w:val="0"/>
    <w:rPr>
      <w:rFonts w:asciiTheme="minorHAnsi" w:hAnsiTheme="minorHAnsi" w:eastAsiaTheme="minorEastAsia" w:cstheme="minorBidi"/>
      <w:kern w:val="2"/>
      <w:sz w:val="21"/>
      <w:szCs w:val="24"/>
    </w:rPr>
  </w:style>
  <w:style w:type="character" w:customStyle="1" w:styleId="936">
    <w:name w:val="信息标题 Char3"/>
    <w:basedOn w:val="102"/>
    <w:link w:val="82"/>
    <w:autoRedefine/>
    <w:qFormat/>
    <w:uiPriority w:val="0"/>
    <w:rPr>
      <w:rFonts w:asciiTheme="majorHAnsi" w:hAnsiTheme="majorHAnsi" w:eastAsiaTheme="majorEastAsia" w:cstheme="majorBidi"/>
      <w:kern w:val="2"/>
      <w:sz w:val="24"/>
      <w:szCs w:val="24"/>
      <w:shd w:val="pct20" w:color="auto" w:fill="auto"/>
    </w:rPr>
  </w:style>
  <w:style w:type="character" w:customStyle="1" w:styleId="937">
    <w:name w:val="HTML 预设格式 Char2"/>
    <w:basedOn w:val="102"/>
    <w:link w:val="83"/>
    <w:autoRedefine/>
    <w:qFormat/>
    <w:uiPriority w:val="0"/>
    <w:rPr>
      <w:rFonts w:ascii="Courier New" w:hAnsi="Courier New" w:cs="Courier New" w:eastAsiaTheme="minorEastAsia"/>
      <w:kern w:val="2"/>
    </w:rPr>
  </w:style>
  <w:style w:type="character" w:customStyle="1" w:styleId="938">
    <w:name w:val="标题 Char4"/>
    <w:basedOn w:val="102"/>
    <w:link w:val="87"/>
    <w:autoRedefine/>
    <w:qFormat/>
    <w:uiPriority w:val="0"/>
    <w:rPr>
      <w:rFonts w:asciiTheme="majorHAnsi" w:hAnsiTheme="majorHAnsi" w:cstheme="majorBidi"/>
      <w:b/>
      <w:bCs/>
      <w:kern w:val="2"/>
      <w:sz w:val="32"/>
      <w:szCs w:val="32"/>
    </w:rPr>
  </w:style>
  <w:style w:type="character" w:customStyle="1" w:styleId="939">
    <w:name w:val="批注主题 Char4"/>
    <w:basedOn w:val="927"/>
    <w:link w:val="88"/>
    <w:autoRedefine/>
    <w:qFormat/>
    <w:uiPriority w:val="0"/>
    <w:rPr>
      <w:b/>
      <w:bCs/>
    </w:rPr>
  </w:style>
  <w:style w:type="character" w:customStyle="1" w:styleId="940">
    <w:name w:val="正文文本 Char3"/>
    <w:basedOn w:val="102"/>
    <w:link w:val="38"/>
    <w:autoRedefine/>
    <w:qFormat/>
    <w:uiPriority w:val="0"/>
    <w:rPr>
      <w:rFonts w:asciiTheme="minorHAnsi" w:hAnsiTheme="minorHAnsi" w:eastAsiaTheme="minorEastAsia" w:cstheme="minorBidi"/>
      <w:kern w:val="2"/>
      <w:sz w:val="21"/>
      <w:szCs w:val="24"/>
    </w:rPr>
  </w:style>
  <w:style w:type="character" w:customStyle="1" w:styleId="941">
    <w:name w:val="正文首行缩进 Char2"/>
    <w:basedOn w:val="940"/>
    <w:link w:val="89"/>
    <w:autoRedefine/>
    <w:qFormat/>
    <w:uiPriority w:val="0"/>
  </w:style>
  <w:style w:type="paragraph" w:customStyle="1" w:styleId="942">
    <w:name w:val="Char Char1 Char Char Char Char1 Char Char"/>
    <w:basedOn w:val="1"/>
    <w:autoRedefine/>
    <w:qFormat/>
    <w:uiPriority w:val="99"/>
    <w:pPr>
      <w:tabs>
        <w:tab w:val="left" w:pos="420"/>
      </w:tabs>
      <w:ind w:left="420" w:hanging="420"/>
    </w:pPr>
    <w:rPr>
      <w:rFonts w:ascii="Times New Roman" w:hAnsi="Times New Roman" w:eastAsia="宋体" w:cs="Times New Roman"/>
      <w:sz w:val="24"/>
    </w:rPr>
  </w:style>
  <w:style w:type="paragraph" w:customStyle="1" w:styleId="943">
    <w:name w:val="Char Char Char Char Char Char"/>
    <w:basedOn w:val="30"/>
    <w:autoRedefine/>
    <w:qFormat/>
    <w:uiPriority w:val="99"/>
    <w:pPr>
      <w:ind w:firstLine="200" w:firstLineChars="200"/>
      <w:jc w:val="left"/>
    </w:pPr>
    <w:rPr>
      <w:rFonts w:ascii="Tahoma" w:hAnsi="Tahoma" w:cs="Tahoma"/>
    </w:rPr>
  </w:style>
  <w:style w:type="paragraph" w:customStyle="1" w:styleId="944">
    <w:name w:val="排列"/>
    <w:basedOn w:val="1"/>
    <w:autoRedefine/>
    <w:qFormat/>
    <w:uiPriority w:val="99"/>
    <w:pPr>
      <w:widowControl/>
      <w:tabs>
        <w:tab w:val="left" w:pos="1213"/>
      </w:tabs>
      <w:spacing w:before="100" w:beforeAutospacing="1" w:after="100" w:afterAutospacing="1" w:line="360" w:lineRule="auto"/>
      <w:ind w:left="1213" w:hanging="420"/>
    </w:pPr>
    <w:rPr>
      <w:rFonts w:ascii="Times New Roman" w:hAnsi="Times New Roman" w:eastAsia="宋体" w:cs="Times New Roman"/>
      <w:kern w:val="0"/>
      <w:sz w:val="24"/>
      <w:szCs w:val="28"/>
    </w:rPr>
  </w:style>
  <w:style w:type="paragraph" w:customStyle="1" w:styleId="945">
    <w:name w:val="特性概览标题"/>
    <w:autoRedefine/>
    <w:qFormat/>
    <w:uiPriority w:val="99"/>
    <w:pPr>
      <w:widowControl w:val="0"/>
      <w:tabs>
        <w:tab w:val="left" w:pos="170"/>
      </w:tabs>
      <w:autoSpaceDE w:val="0"/>
      <w:autoSpaceDN w:val="0"/>
      <w:adjustRightInd w:val="0"/>
      <w:spacing w:before="100" w:beforeAutospacing="1" w:after="100" w:afterAutospacing="1" w:line="360" w:lineRule="auto"/>
      <w:ind w:left="170" w:hanging="170"/>
      <w:jc w:val="both"/>
    </w:pPr>
    <w:rPr>
      <w:rFonts w:ascii="汉仪中黑简+Arial" w:hAnsi="Times New Roman" w:eastAsia="汉仪中黑简+Arial" w:cs="Times New Roman"/>
      <w:sz w:val="19"/>
      <w:szCs w:val="19"/>
      <w:lang w:val="en-US" w:eastAsia="zh-CN" w:bidi="ar-SA"/>
    </w:rPr>
  </w:style>
  <w:style w:type="paragraph" w:customStyle="1" w:styleId="946">
    <w:name w:val="CM72"/>
    <w:basedOn w:val="6"/>
    <w:next w:val="6"/>
    <w:autoRedefine/>
    <w:qFormat/>
    <w:uiPriority w:val="99"/>
    <w:pPr>
      <w:spacing w:before="100" w:beforeAutospacing="1" w:after="100" w:afterAutospacing="1" w:line="468" w:lineRule="atLeast"/>
      <w:ind w:left="992" w:hanging="425"/>
      <w:jc w:val="both"/>
    </w:pPr>
    <w:rPr>
      <w:rFonts w:ascii="Times New Roman" w:eastAsia="宋体"/>
      <w:sz w:val="24"/>
      <w:szCs w:val="24"/>
    </w:rPr>
  </w:style>
  <w:style w:type="paragraph" w:customStyle="1" w:styleId="947">
    <w:name w:val="font1"/>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948">
    <w:name w:val="CM10"/>
    <w:basedOn w:val="1"/>
    <w:next w:val="1"/>
    <w:autoRedefine/>
    <w:qFormat/>
    <w:uiPriority w:val="99"/>
    <w:pPr>
      <w:autoSpaceDE w:val="0"/>
      <w:autoSpaceDN w:val="0"/>
      <w:adjustRightInd w:val="0"/>
      <w:spacing w:after="190"/>
      <w:jc w:val="left"/>
    </w:pPr>
    <w:rPr>
      <w:rFonts w:ascii="Arial" w:hAnsi="Arial" w:eastAsia="宋体" w:cs="Times New Roman"/>
      <w:kern w:val="0"/>
      <w:sz w:val="24"/>
    </w:rPr>
  </w:style>
  <w:style w:type="paragraph" w:customStyle="1" w:styleId="949">
    <w:name w:val="列出段落111"/>
    <w:basedOn w:val="1"/>
    <w:autoRedefine/>
    <w:qFormat/>
    <w:uiPriority w:val="99"/>
    <w:pPr>
      <w:spacing w:line="360" w:lineRule="auto"/>
      <w:ind w:firstLine="420" w:firstLineChars="200"/>
    </w:pPr>
    <w:rPr>
      <w:rFonts w:ascii="Calibri" w:hAnsi="Calibri" w:eastAsia="宋体" w:cs="Calibri"/>
      <w:sz w:val="24"/>
      <w:szCs w:val="21"/>
    </w:rPr>
  </w:style>
  <w:style w:type="paragraph" w:customStyle="1" w:styleId="950">
    <w:name w:val="xl212"/>
    <w:basedOn w:val="1"/>
    <w:autoRedefine/>
    <w:qFormat/>
    <w:uiPriority w:val="99"/>
    <w:pPr>
      <w:widowControl/>
      <w:pBdr>
        <w:top w:val="single" w:color="auto" w:sz="4" w:space="0"/>
        <w:left w:val="single" w:color="auto" w:sz="4" w:space="0"/>
        <w:bottom w:val="single" w:color="auto" w:sz="4" w:space="0"/>
      </w:pBdr>
      <w:shd w:val="clear" w:color="000000" w:fill="FFC000"/>
      <w:spacing w:before="100" w:beforeAutospacing="1" w:after="100" w:afterAutospacing="1"/>
      <w:jc w:val="center"/>
      <w:textAlignment w:val="center"/>
    </w:pPr>
    <w:rPr>
      <w:rFonts w:ascii="宋体" w:hAnsi="宋体" w:eastAsia="宋体" w:cs="宋体"/>
      <w:b/>
      <w:bCs/>
      <w:kern w:val="0"/>
      <w:sz w:val="24"/>
    </w:rPr>
  </w:style>
  <w:style w:type="paragraph" w:customStyle="1" w:styleId="951">
    <w:name w:val="xl130"/>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952">
    <w:name w:val="NotSortedNumbering4"/>
    <w:basedOn w:val="1"/>
    <w:autoRedefine/>
    <w:qFormat/>
    <w:uiPriority w:val="1"/>
    <w:pPr>
      <w:spacing w:before="120" w:line="288" w:lineRule="auto"/>
      <w:ind w:left="3231" w:hanging="453"/>
    </w:pPr>
    <w:rPr>
      <w:rFonts w:ascii="Arial" w:hAnsi="Arial" w:eastAsia="宋体" w:cs="Times New Roman"/>
      <w:kern w:val="44"/>
      <w:szCs w:val="44"/>
    </w:rPr>
  </w:style>
  <w:style w:type="paragraph" w:customStyle="1" w:styleId="953">
    <w:name w:val="横线"/>
    <w:basedOn w:val="1"/>
    <w:autoRedefine/>
    <w:qFormat/>
    <w:uiPriority w:val="99"/>
    <w:pPr>
      <w:widowControl/>
      <w:numPr>
        <w:ilvl w:val="0"/>
        <w:numId w:val="19"/>
      </w:numPr>
      <w:tabs>
        <w:tab w:val="left" w:pos="425"/>
      </w:tabs>
      <w:spacing w:line="400" w:lineRule="exact"/>
      <w:jc w:val="left"/>
    </w:pPr>
    <w:rPr>
      <w:rFonts w:ascii="Times New Roman" w:hAnsi="Times New Roman" w:eastAsia="宋体" w:cs="Times New Roman"/>
      <w:kern w:val="0"/>
      <w:sz w:val="24"/>
      <w:szCs w:val="20"/>
      <w:lang w:eastAsia="en-US" w:bidi="en-US"/>
    </w:rPr>
  </w:style>
  <w:style w:type="paragraph" w:customStyle="1" w:styleId="954">
    <w:name w:val="USE 2"/>
    <w:basedOn w:val="1"/>
    <w:autoRedefine/>
    <w:qFormat/>
    <w:uiPriority w:val="99"/>
    <w:pPr>
      <w:numPr>
        <w:ilvl w:val="1"/>
        <w:numId w:val="20"/>
      </w:numPr>
      <w:spacing w:line="360" w:lineRule="auto"/>
      <w:jc w:val="left"/>
    </w:pPr>
    <w:rPr>
      <w:rFonts w:ascii="宋体" w:hAnsi="宋体" w:eastAsia="宋体" w:cs="Times New Roman"/>
      <w:sz w:val="24"/>
      <w:szCs w:val="20"/>
    </w:rPr>
  </w:style>
  <w:style w:type="paragraph" w:customStyle="1" w:styleId="955">
    <w:name w:val="tytytyty"/>
    <w:basedOn w:val="1"/>
    <w:autoRedefine/>
    <w:qFormat/>
    <w:uiPriority w:val="99"/>
    <w:pPr>
      <w:spacing w:line="360" w:lineRule="auto"/>
      <w:ind w:left="359" w:leftChars="171" w:firstLine="480" w:firstLineChars="200"/>
    </w:pPr>
    <w:rPr>
      <w:rFonts w:ascii="Times New Roman" w:hAnsi="Times New Roman" w:eastAsia="宋体" w:cs="Times New Roman"/>
      <w:sz w:val="24"/>
    </w:rPr>
  </w:style>
  <w:style w:type="paragraph" w:customStyle="1" w:styleId="956">
    <w:name w:val="样式 正文首行缩进 2 + 左  0 字符"/>
    <w:basedOn w:val="2"/>
    <w:autoRedefine/>
    <w:qFormat/>
    <w:uiPriority w:val="99"/>
    <w:pPr>
      <w:spacing w:before="100" w:beforeAutospacing="1" w:afterAutospacing="1" w:line="360" w:lineRule="auto"/>
      <w:ind w:left="0" w:leftChars="0"/>
    </w:pPr>
    <w:rPr>
      <w:rFonts w:ascii="Times New Roman"/>
      <w:kern w:val="2"/>
      <w:sz w:val="24"/>
      <w:szCs w:val="20"/>
    </w:rPr>
  </w:style>
  <w:style w:type="paragraph" w:customStyle="1" w:styleId="957">
    <w:name w:val="Char1 Char Char Char Char Char Char1"/>
    <w:basedOn w:val="1"/>
    <w:autoRedefine/>
    <w:qFormat/>
    <w:uiPriority w:val="99"/>
    <w:rPr>
      <w:rFonts w:ascii="Tahoma" w:hAnsi="Tahoma" w:eastAsia="宋体" w:cs="Times New Roman"/>
      <w:sz w:val="24"/>
    </w:rPr>
  </w:style>
  <w:style w:type="paragraph" w:customStyle="1" w:styleId="958">
    <w:name w:val="目录标题"/>
    <w:autoRedefine/>
    <w:qFormat/>
    <w:uiPriority w:val="99"/>
    <w:pPr>
      <w:spacing w:before="480" w:after="360" w:line="360" w:lineRule="auto"/>
      <w:jc w:val="center"/>
    </w:pPr>
    <w:rPr>
      <w:rFonts w:ascii="Arial" w:hAnsi="Arial" w:eastAsia="黑体" w:cs="Arial"/>
      <w:b/>
      <w:bCs/>
      <w:sz w:val="32"/>
      <w:szCs w:val="32"/>
      <w:lang w:val="en-US" w:eastAsia="zh-CN" w:bidi="ar-SA"/>
    </w:rPr>
  </w:style>
  <w:style w:type="paragraph" w:customStyle="1" w:styleId="959">
    <w:name w:val="样式 样式 样式 样式 样式 正文首行缩进 2 + 左  0 字符 首行缩进:  1.71 字符 + 首行缩进:  2 字符 +...1"/>
    <w:basedOn w:val="1"/>
    <w:autoRedefine/>
    <w:qFormat/>
    <w:uiPriority w:val="99"/>
    <w:pPr>
      <w:spacing w:before="60" w:after="60"/>
      <w:ind w:firstLine="200" w:firstLineChars="200"/>
    </w:pPr>
    <w:rPr>
      <w:rFonts w:ascii="Times New Roman" w:hAnsi="Times New Roman" w:eastAsia="宋体" w:cs="宋体"/>
      <w:szCs w:val="20"/>
    </w:rPr>
  </w:style>
  <w:style w:type="paragraph" w:customStyle="1" w:styleId="960">
    <w:name w:val="正文11"/>
    <w:basedOn w:val="1"/>
    <w:autoRedefine/>
    <w:qFormat/>
    <w:uiPriority w:val="99"/>
    <w:pPr>
      <w:widowControl/>
      <w:spacing w:before="60" w:after="60" w:line="360" w:lineRule="auto"/>
      <w:jc w:val="left"/>
      <w:outlineLvl w:val="6"/>
    </w:pPr>
    <w:rPr>
      <w:rFonts w:ascii="Times New Roman" w:hAnsi="Times New Roman" w:eastAsia="宋体" w:cs="Times New Roman"/>
      <w:kern w:val="0"/>
      <w:sz w:val="24"/>
      <w:lang w:eastAsia="en-US" w:bidi="en-US"/>
    </w:rPr>
  </w:style>
  <w:style w:type="paragraph" w:customStyle="1" w:styleId="961">
    <w:name w:val="ecxmsonormal"/>
    <w:basedOn w:val="1"/>
    <w:autoRedefine/>
    <w:qFormat/>
    <w:uiPriority w:val="99"/>
    <w:pPr>
      <w:widowControl/>
      <w:spacing w:after="324" w:line="360" w:lineRule="auto"/>
      <w:ind w:firstLine="200" w:firstLineChars="200"/>
      <w:jc w:val="left"/>
    </w:pPr>
    <w:rPr>
      <w:rFonts w:ascii="宋体" w:hAnsi="宋体" w:eastAsia="宋体" w:cs="宋体"/>
      <w:kern w:val="0"/>
      <w:sz w:val="24"/>
    </w:rPr>
  </w:style>
  <w:style w:type="paragraph" w:customStyle="1" w:styleId="962">
    <w:name w:val="CellBody"/>
    <w:basedOn w:val="1"/>
    <w:autoRedefine/>
    <w:qFormat/>
    <w:uiPriority w:val="99"/>
    <w:pPr>
      <w:adjustRightInd w:val="0"/>
      <w:spacing w:before="60" w:after="60" w:line="240" w:lineRule="exact"/>
      <w:jc w:val="left"/>
    </w:pPr>
    <w:rPr>
      <w:rFonts w:ascii="Times New Roman" w:hAnsi="Times New Roman" w:eastAsia="宋体" w:cs="Times New Roman"/>
      <w:kern w:val="0"/>
      <w:sz w:val="24"/>
      <w:szCs w:val="20"/>
    </w:rPr>
  </w:style>
  <w:style w:type="paragraph" w:customStyle="1" w:styleId="963">
    <w:name w:val="xu2"/>
    <w:basedOn w:val="964"/>
    <w:autoRedefine/>
    <w:qFormat/>
    <w:uiPriority w:val="99"/>
    <w:pPr>
      <w:jc w:val="left"/>
      <w:outlineLvl w:val="1"/>
    </w:pPr>
    <w:rPr>
      <w:sz w:val="30"/>
    </w:rPr>
  </w:style>
  <w:style w:type="paragraph" w:customStyle="1" w:styleId="964">
    <w:name w:val="xu1"/>
    <w:basedOn w:val="1"/>
    <w:autoRedefine/>
    <w:qFormat/>
    <w:uiPriority w:val="99"/>
    <w:pPr>
      <w:widowControl/>
      <w:spacing w:beforeLines="100" w:line="360" w:lineRule="auto"/>
      <w:jc w:val="center"/>
      <w:outlineLvl w:val="0"/>
    </w:pPr>
    <w:rPr>
      <w:rFonts w:ascii="Calibri" w:hAnsi="Calibri" w:eastAsia="黑体" w:cs="Times New Roman"/>
      <w:b/>
      <w:sz w:val="32"/>
    </w:rPr>
  </w:style>
  <w:style w:type="paragraph" w:customStyle="1" w:styleId="965">
    <w:name w:val="一级节标题"/>
    <w:next w:val="1"/>
    <w:autoRedefine/>
    <w:qFormat/>
    <w:uiPriority w:val="99"/>
    <w:pPr>
      <w:spacing w:before="360" w:after="360" w:line="360" w:lineRule="auto"/>
      <w:ind w:left="992" w:hanging="992"/>
      <w:jc w:val="both"/>
      <w:outlineLvl w:val="1"/>
    </w:pPr>
    <w:rPr>
      <w:rFonts w:ascii="Times New Roman" w:hAnsi="Times New Roman" w:eastAsia="黑体" w:cs="Times New Roman"/>
      <w:b/>
      <w:sz w:val="32"/>
      <w:szCs w:val="32"/>
      <w:lang w:val="en-US" w:eastAsia="zh-CN" w:bidi="ar-SA"/>
    </w:rPr>
  </w:style>
  <w:style w:type="paragraph" w:customStyle="1" w:styleId="966">
    <w:name w:val="样式 正文缩进表正文正文非缩进正文对齐标题4Alt+Xmr正文缩进特点Normal Indent正文缩进Wil..."/>
    <w:basedOn w:val="5"/>
    <w:autoRedefine/>
    <w:qFormat/>
    <w:uiPriority w:val="99"/>
    <w:pPr>
      <w:widowControl w:val="0"/>
      <w:spacing w:beforeLines="30"/>
      <w:ind w:firstLine="510" w:firstLineChars="200"/>
    </w:pPr>
    <w:rPr>
      <w:sz w:val="24"/>
      <w:szCs w:val="24"/>
    </w:rPr>
  </w:style>
  <w:style w:type="paragraph" w:customStyle="1" w:styleId="967">
    <w:name w:val="Char Char1 Char"/>
    <w:basedOn w:val="1"/>
    <w:autoRedefine/>
    <w:qFormat/>
    <w:uiPriority w:val="99"/>
    <w:pPr>
      <w:widowControl/>
      <w:spacing w:before="100" w:beforeAutospacing="1" w:after="100" w:afterAutospacing="1" w:line="240" w:lineRule="exact"/>
      <w:ind w:left="992" w:hanging="425"/>
      <w:jc w:val="left"/>
    </w:pPr>
    <w:rPr>
      <w:rFonts w:ascii="Verdana" w:hAnsi="Verdana" w:eastAsia="Times New Roman" w:cs="Times New Roman"/>
      <w:kern w:val="0"/>
      <w:sz w:val="24"/>
      <w:szCs w:val="20"/>
      <w:lang w:eastAsia="en-US"/>
    </w:rPr>
  </w:style>
  <w:style w:type="paragraph" w:customStyle="1" w:styleId="968">
    <w:name w:val="条目2"/>
    <w:basedOn w:val="1"/>
    <w:autoRedefine/>
    <w:qFormat/>
    <w:uiPriority w:val="99"/>
    <w:pPr>
      <w:widowControl/>
      <w:tabs>
        <w:tab w:val="left" w:pos="840"/>
      </w:tabs>
      <w:spacing w:line="360" w:lineRule="auto"/>
      <w:ind w:left="840" w:hanging="360" w:firstLineChars="200"/>
      <w:jc w:val="left"/>
    </w:pPr>
    <w:rPr>
      <w:rFonts w:ascii="Times New Roman" w:hAnsi="Times New Roman" w:eastAsia="宋体" w:cs="Times New Roman"/>
      <w:kern w:val="0"/>
      <w:sz w:val="24"/>
      <w:lang w:eastAsia="en-US" w:bidi="en-US"/>
    </w:rPr>
  </w:style>
  <w:style w:type="paragraph" w:customStyle="1" w:styleId="969">
    <w:name w:val="[目录]"/>
    <w:autoRedefine/>
    <w:qFormat/>
    <w:uiPriority w:val="99"/>
    <w:pPr>
      <w:widowControl w:val="0"/>
      <w:spacing w:after="200" w:line="276" w:lineRule="auto"/>
      <w:jc w:val="center"/>
    </w:pPr>
    <w:rPr>
      <w:rFonts w:ascii="宋体" w:hAnsi="Times New Roman" w:eastAsia="宋体" w:cs="宋体"/>
      <w:b/>
      <w:bCs/>
      <w:caps/>
      <w:kern w:val="28"/>
      <w:sz w:val="28"/>
      <w:szCs w:val="28"/>
      <w:lang w:val="en-US" w:eastAsia="zh-CN" w:bidi="ar-SA"/>
    </w:rPr>
  </w:style>
  <w:style w:type="paragraph" w:customStyle="1" w:styleId="970">
    <w:name w:val="Char1 Char Char Char Char Char Char Char Char Char1"/>
    <w:basedOn w:val="1"/>
    <w:autoRedefine/>
    <w:qFormat/>
    <w:uiPriority w:val="99"/>
    <w:pPr>
      <w:spacing w:line="360" w:lineRule="auto"/>
    </w:pPr>
    <w:rPr>
      <w:rFonts w:ascii="Times New Roman" w:hAnsi="Times New Roman" w:eastAsia="宋体" w:cs="Times New Roman"/>
      <w:sz w:val="24"/>
      <w:szCs w:val="21"/>
    </w:rPr>
  </w:style>
  <w:style w:type="paragraph" w:customStyle="1" w:styleId="971">
    <w:name w:val="reader-word-layer reader-word-s16-11"/>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972">
    <w:name w:val="Style21"/>
    <w:basedOn w:val="1"/>
    <w:autoRedefine/>
    <w:unhideWhenUsed/>
    <w:qFormat/>
    <w:uiPriority w:val="99"/>
    <w:pPr>
      <w:spacing w:line="566" w:lineRule="exact"/>
      <w:ind w:firstLine="682"/>
    </w:pPr>
    <w:rPr>
      <w:rFonts w:ascii="Times New Roman" w:hAnsi="Times New Roman" w:eastAsia="宋体" w:cs="Times New Roman"/>
      <w:sz w:val="24"/>
    </w:rPr>
  </w:style>
  <w:style w:type="paragraph" w:customStyle="1" w:styleId="973">
    <w:name w:val="CM19"/>
    <w:basedOn w:val="6"/>
    <w:next w:val="6"/>
    <w:autoRedefine/>
    <w:qFormat/>
    <w:uiPriority w:val="99"/>
    <w:pPr>
      <w:spacing w:before="100" w:beforeAutospacing="1" w:after="100" w:afterAutospacing="1" w:line="313" w:lineRule="atLeast"/>
      <w:ind w:left="992" w:hanging="425"/>
      <w:jc w:val="both"/>
    </w:pPr>
    <w:rPr>
      <w:rFonts w:ascii="宋体" w:eastAsia="宋体" w:cs="宋体"/>
      <w:sz w:val="24"/>
      <w:szCs w:val="24"/>
    </w:rPr>
  </w:style>
  <w:style w:type="paragraph" w:customStyle="1" w:styleId="974">
    <w:name w:val="标准文件_章标题"/>
    <w:next w:val="585"/>
    <w:autoRedefine/>
    <w:qFormat/>
    <w:uiPriority w:val="99"/>
    <w:pPr>
      <w:spacing w:beforeLines="50" w:afterLines="50"/>
      <w:ind w:left="8789" w:right="-50" w:rightChars="-50" w:hanging="567"/>
      <w:jc w:val="both"/>
      <w:outlineLvl w:val="1"/>
    </w:pPr>
    <w:rPr>
      <w:rFonts w:ascii="黑体" w:hAnsi="Times New Roman" w:eastAsia="黑体" w:cs="黑体"/>
      <w:spacing w:val="2"/>
      <w:sz w:val="21"/>
      <w:szCs w:val="21"/>
      <w:lang w:val="en-US" w:eastAsia="zh-CN" w:bidi="ar-SA"/>
    </w:rPr>
  </w:style>
  <w:style w:type="paragraph" w:customStyle="1" w:styleId="975">
    <w:name w:val="xl43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976">
    <w:name w:val="Style7"/>
    <w:basedOn w:val="622"/>
    <w:autoRedefine/>
    <w:qFormat/>
    <w:uiPriority w:val="99"/>
    <w:pPr>
      <w:numPr>
        <w:ilvl w:val="0"/>
        <w:numId w:val="21"/>
      </w:numPr>
      <w:tabs>
        <w:tab w:val="left" w:pos="360"/>
      </w:tabs>
      <w:spacing w:afterLines="50"/>
      <w:contextualSpacing/>
    </w:pPr>
    <w:rPr>
      <w:kern w:val="2"/>
    </w:rPr>
  </w:style>
  <w:style w:type="paragraph" w:customStyle="1" w:styleId="977">
    <w:name w:val="样式 目录 1 + 右侧:  0.85 厘米1"/>
    <w:basedOn w:val="61"/>
    <w:autoRedefine/>
    <w:qFormat/>
    <w:uiPriority w:val="99"/>
    <w:pPr>
      <w:widowControl/>
      <w:tabs>
        <w:tab w:val="right" w:leader="dot" w:pos="8296"/>
      </w:tabs>
      <w:adjustRightInd w:val="0"/>
      <w:spacing w:before="120" w:after="120"/>
      <w:jc w:val="left"/>
    </w:pPr>
    <w:rPr>
      <w:rFonts w:cs="宋体"/>
      <w:b/>
      <w:bCs/>
      <w:caps/>
      <w:kern w:val="0"/>
      <w:szCs w:val="20"/>
    </w:rPr>
  </w:style>
  <w:style w:type="paragraph" w:customStyle="1" w:styleId="978">
    <w:name w:val="样式 标题 3 + 黑体 小四 行距: 1.5 倍行距"/>
    <w:basedOn w:val="10"/>
    <w:autoRedefine/>
    <w:qFormat/>
    <w:uiPriority w:val="99"/>
    <w:pPr>
      <w:keepNext/>
      <w:keepLines/>
      <w:spacing w:before="260" w:after="260" w:afterAutospacing="0" w:line="360" w:lineRule="auto"/>
      <w:ind w:left="0" w:firstLine="0"/>
      <w:jc w:val="both"/>
    </w:pPr>
    <w:rPr>
      <w:rFonts w:hint="default" w:ascii="黑体" w:eastAsia="黑体" w:cs="宋体"/>
      <w:bCs/>
      <w:sz w:val="28"/>
      <w:szCs w:val="20"/>
    </w:rPr>
  </w:style>
  <w:style w:type="paragraph" w:customStyle="1" w:styleId="979">
    <w:name w:val="图"/>
    <w:basedOn w:val="1"/>
    <w:autoRedefine/>
    <w:qFormat/>
    <w:uiPriority w:val="99"/>
    <w:pPr>
      <w:keepNext/>
      <w:widowControl/>
      <w:adjustRightInd w:val="0"/>
      <w:spacing w:before="60" w:after="60" w:line="300" w:lineRule="auto"/>
      <w:jc w:val="center"/>
      <w:textAlignment w:val="center"/>
    </w:pPr>
    <w:rPr>
      <w:rFonts w:ascii="Times New Roman" w:hAnsi="Times New Roman" w:eastAsia="宋体" w:cs="Times New Roman"/>
      <w:snapToGrid w:val="0"/>
      <w:spacing w:val="20"/>
      <w:kern w:val="0"/>
      <w:sz w:val="24"/>
      <w:szCs w:val="20"/>
      <w:lang w:eastAsia="en-US" w:bidi="en-US"/>
    </w:rPr>
  </w:style>
  <w:style w:type="paragraph" w:customStyle="1" w:styleId="980">
    <w:name w:val="xl169"/>
    <w:basedOn w:val="1"/>
    <w:autoRedefine/>
    <w:qFormat/>
    <w:uiPriority w:val="99"/>
    <w:pPr>
      <w:widowControl/>
      <w:pBdr>
        <w:top w:val="single" w:color="auto" w:sz="4" w:space="0"/>
        <w:left w:val="single" w:color="auto" w:sz="4" w:space="0"/>
        <w:bottom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981">
    <w:name w:val="顶格正文"/>
    <w:basedOn w:val="1"/>
    <w:autoRedefine/>
    <w:qFormat/>
    <w:uiPriority w:val="99"/>
    <w:pPr>
      <w:tabs>
        <w:tab w:val="left" w:pos="0"/>
      </w:tabs>
      <w:autoSpaceDE w:val="0"/>
      <w:autoSpaceDN w:val="0"/>
      <w:adjustRightInd w:val="0"/>
      <w:snapToGrid w:val="0"/>
      <w:spacing w:before="100" w:beforeAutospacing="1" w:after="100" w:afterAutospacing="1" w:line="360" w:lineRule="auto"/>
      <w:ind w:left="480" w:leftChars="200" w:firstLine="360" w:firstLineChars="200"/>
      <w:jc w:val="left"/>
    </w:pPr>
    <w:rPr>
      <w:rFonts w:ascii="宋体" w:hAnsi="宋体" w:eastAsia="宋体" w:cs="SimSun,Bold"/>
      <w:bCs/>
      <w:color w:val="000000"/>
      <w:kern w:val="0"/>
      <w:sz w:val="24"/>
      <w:szCs w:val="21"/>
    </w:rPr>
  </w:style>
  <w:style w:type="paragraph" w:customStyle="1" w:styleId="982">
    <w:name w:val="公文标题"/>
    <w:basedOn w:val="38"/>
    <w:autoRedefine/>
    <w:qFormat/>
    <w:uiPriority w:val="99"/>
    <w:pPr>
      <w:suppressAutoHyphens/>
      <w:ind w:firstLine="420"/>
      <w:jc w:val="center"/>
    </w:pPr>
    <w:rPr>
      <w:rFonts w:ascii="Times New Roman" w:hAnsi="Times New Roman" w:eastAsia="黑体" w:cs="Times New Roman"/>
      <w:kern w:val="1"/>
      <w:sz w:val="44"/>
      <w:szCs w:val="21"/>
      <w:lang w:eastAsia="ar-SA"/>
    </w:rPr>
  </w:style>
  <w:style w:type="paragraph" w:customStyle="1" w:styleId="983">
    <w:name w:val="样式 样式 公文标题3 + 段前: 1 行 段后: 0.5 行 + 段前: 0.5 行 段后: 0.5 行"/>
    <w:basedOn w:val="984"/>
    <w:autoRedefine/>
    <w:qFormat/>
    <w:uiPriority w:val="99"/>
    <w:pPr>
      <w:tabs>
        <w:tab w:val="left" w:pos="690"/>
        <w:tab w:val="left" w:pos="1260"/>
      </w:tabs>
      <w:spacing w:line="288" w:lineRule="auto"/>
    </w:pPr>
  </w:style>
  <w:style w:type="paragraph" w:customStyle="1" w:styleId="984">
    <w:name w:val="样式 公文标题3 + 段前: 1 行 段后: 0.5 行"/>
    <w:basedOn w:val="985"/>
    <w:autoRedefine/>
    <w:qFormat/>
    <w:uiPriority w:val="99"/>
    <w:pPr>
      <w:tabs>
        <w:tab w:val="left" w:pos="690"/>
        <w:tab w:val="left" w:pos="1260"/>
      </w:tabs>
      <w:spacing w:beforeLines="50" w:afterLines="0" w:line="312" w:lineRule="auto"/>
      <w:ind w:left="1260" w:right="210" w:rightChars="100" w:hanging="420"/>
    </w:pPr>
    <w:rPr>
      <w:rFonts w:eastAsia="宋体"/>
      <w:b w:val="0"/>
      <w:szCs w:val="20"/>
    </w:rPr>
  </w:style>
  <w:style w:type="paragraph" w:customStyle="1" w:styleId="985">
    <w:name w:val="公文标题3"/>
    <w:basedOn w:val="10"/>
    <w:autoRedefine/>
    <w:qFormat/>
    <w:uiPriority w:val="99"/>
    <w:pPr>
      <w:tabs>
        <w:tab w:val="left" w:pos="690"/>
      </w:tabs>
      <w:adjustRightInd w:val="0"/>
      <w:snapToGrid w:val="0"/>
      <w:spacing w:beforeLines="100" w:beforeAutospacing="1" w:afterLines="100" w:line="360" w:lineRule="auto"/>
      <w:ind w:left="360" w:firstLine="300"/>
    </w:pPr>
    <w:rPr>
      <w:rFonts w:hint="default" w:ascii="Calibri" w:hAnsi="Calibri" w:eastAsia="黑体"/>
      <w:bCs/>
      <w:snapToGrid w:val="0"/>
      <w:kern w:val="2"/>
      <w:sz w:val="30"/>
      <w:szCs w:val="30"/>
    </w:rPr>
  </w:style>
  <w:style w:type="paragraph" w:customStyle="1" w:styleId="986">
    <w:name w:val="xl183"/>
    <w:basedOn w:val="1"/>
    <w:autoRedefine/>
    <w:qFormat/>
    <w:uiPriority w:val="99"/>
    <w:pPr>
      <w:widowControl/>
      <w:pBdr>
        <w:top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Arial" w:hAnsi="Arial" w:eastAsia="宋体" w:cs="Arial"/>
      <w:b/>
      <w:bCs/>
      <w:kern w:val="0"/>
      <w:sz w:val="18"/>
      <w:szCs w:val="18"/>
    </w:rPr>
  </w:style>
  <w:style w:type="paragraph" w:customStyle="1" w:styleId="987">
    <w:name w:val="标号文字"/>
    <w:basedOn w:val="1"/>
    <w:autoRedefine/>
    <w:qFormat/>
    <w:uiPriority w:val="99"/>
    <w:pPr>
      <w:widowControl/>
      <w:tabs>
        <w:tab w:val="left" w:pos="425"/>
        <w:tab w:val="left" w:pos="2100"/>
      </w:tabs>
      <w:autoSpaceDE w:val="0"/>
      <w:autoSpaceDN w:val="0"/>
      <w:adjustRightInd w:val="0"/>
      <w:snapToGrid w:val="0"/>
      <w:spacing w:before="120" w:after="80" w:line="360" w:lineRule="auto"/>
      <w:ind w:left="425" w:right="17" w:hanging="425"/>
      <w:jc w:val="left"/>
    </w:pPr>
    <w:rPr>
      <w:rFonts w:ascii="宋体" w:hAnsi="Times New Roman" w:eastAsia="宋体" w:cs="Times New Roman"/>
      <w:b/>
      <w:kern w:val="0"/>
      <w:sz w:val="28"/>
      <w:szCs w:val="20"/>
      <w:lang w:eastAsia="en-US" w:bidi="en-US"/>
    </w:rPr>
  </w:style>
  <w:style w:type="paragraph" w:customStyle="1" w:styleId="988">
    <w:name w:val="xl262"/>
    <w:basedOn w:val="1"/>
    <w:autoRedefine/>
    <w:qFormat/>
    <w:uiPriority w:val="99"/>
    <w:pPr>
      <w:widowControl/>
      <w:pBdr>
        <w:top w:val="single" w:color="auto" w:sz="4" w:space="0"/>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989">
    <w:name w:val="FP-Title2"/>
    <w:autoRedefine/>
    <w:qFormat/>
    <w:uiPriority w:val="99"/>
    <w:pPr>
      <w:spacing w:before="240" w:after="60"/>
    </w:pPr>
    <w:rPr>
      <w:rFonts w:ascii="Arial" w:hAnsi="Arial" w:eastAsia="宋体" w:cs="Times New Roman"/>
      <w:b/>
      <w:sz w:val="24"/>
      <w:lang w:val="en-GB" w:eastAsia="en-US" w:bidi="ar-SA"/>
    </w:rPr>
  </w:style>
  <w:style w:type="paragraph" w:customStyle="1" w:styleId="990">
    <w:name w:val="font15"/>
    <w:basedOn w:val="1"/>
    <w:autoRedefine/>
    <w:qFormat/>
    <w:uiPriority w:val="99"/>
    <w:pPr>
      <w:widowControl/>
      <w:spacing w:before="100" w:beforeAutospacing="1" w:after="100" w:afterAutospacing="1"/>
      <w:jc w:val="left"/>
    </w:pPr>
    <w:rPr>
      <w:rFonts w:ascii="宋体" w:hAnsi="宋体" w:eastAsia="宋体" w:cs="宋体"/>
      <w:color w:val="000000"/>
      <w:kern w:val="0"/>
      <w:szCs w:val="21"/>
    </w:rPr>
  </w:style>
  <w:style w:type="paragraph" w:customStyle="1" w:styleId="991">
    <w:name w:val="xl107"/>
    <w:basedOn w:val="1"/>
    <w:autoRedefine/>
    <w:qFormat/>
    <w:uiPriority w:val="99"/>
    <w:pPr>
      <w:widowControl/>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992">
    <w:name w:val="次封面"/>
    <w:basedOn w:val="79"/>
    <w:autoRedefine/>
    <w:qFormat/>
    <w:uiPriority w:val="99"/>
    <w:pPr>
      <w:spacing w:before="100" w:beforeAutospacing="1" w:after="100" w:afterAutospacing="1" w:line="360" w:lineRule="auto"/>
      <w:ind w:left="992" w:hanging="425"/>
      <w:jc w:val="center"/>
    </w:pPr>
    <w:rPr>
      <w:rFonts w:eastAsia="黑体"/>
      <w:sz w:val="52"/>
      <w:szCs w:val="20"/>
    </w:rPr>
  </w:style>
  <w:style w:type="paragraph" w:customStyle="1" w:styleId="993">
    <w:name w:val="CM64"/>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994">
    <w:name w:val="xl162"/>
    <w:basedOn w:val="1"/>
    <w:autoRedefine/>
    <w:qFormat/>
    <w:uiPriority w:val="99"/>
    <w:pPr>
      <w:widowControl/>
      <w:pBdr>
        <w:left w:val="single" w:color="auto" w:sz="4" w:space="0"/>
        <w:bottom w:val="single" w:color="auto" w:sz="4" w:space="0"/>
        <w:right w:val="single" w:color="auto" w:sz="4" w:space="0"/>
      </w:pBdr>
      <w:shd w:val="clear" w:color="auto" w:fill="CCFF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995">
    <w:name w:val="样式 标题 2 + 字距调整二号"/>
    <w:basedOn w:val="9"/>
    <w:autoRedefine/>
    <w:qFormat/>
    <w:uiPriority w:val="99"/>
    <w:pPr>
      <w:keepNext/>
      <w:keepLines/>
      <w:tabs>
        <w:tab w:val="left" w:pos="576"/>
      </w:tabs>
      <w:spacing w:before="480" w:beforeAutospacing="0" w:after="240" w:afterAutospacing="0" w:line="480" w:lineRule="auto"/>
    </w:pPr>
    <w:rPr>
      <w:rFonts w:hint="default" w:ascii="Arial" w:hAnsi="Arial" w:eastAsia="黑体"/>
      <w:kern w:val="44"/>
      <w:sz w:val="24"/>
      <w:szCs w:val="32"/>
    </w:rPr>
  </w:style>
  <w:style w:type="paragraph" w:customStyle="1" w:styleId="996">
    <w:name w:val="标题 5 zzm"/>
    <w:basedOn w:val="1"/>
    <w:autoRedefine/>
    <w:qFormat/>
    <w:uiPriority w:val="99"/>
    <w:pPr>
      <w:numPr>
        <w:ilvl w:val="5"/>
        <w:numId w:val="22"/>
      </w:numPr>
      <w:tabs>
        <w:tab w:val="left" w:pos="312"/>
        <w:tab w:val="left" w:pos="1134"/>
      </w:tabs>
      <w:spacing w:before="100" w:beforeAutospacing="1" w:after="100" w:afterAutospacing="1" w:line="360" w:lineRule="auto"/>
    </w:pPr>
    <w:rPr>
      <w:rFonts w:ascii="Times New Roman" w:hAnsi="Times New Roman" w:eastAsia="宋体" w:cs="Times New Roman"/>
    </w:rPr>
  </w:style>
  <w:style w:type="paragraph" w:customStyle="1" w:styleId="997">
    <w:name w:val="10. Bullet list"/>
    <w:basedOn w:val="1"/>
    <w:autoRedefine/>
    <w:qFormat/>
    <w:uiPriority w:val="99"/>
    <w:pPr>
      <w:widowControl/>
      <w:tabs>
        <w:tab w:val="left" w:pos="240"/>
      </w:tabs>
      <w:overflowPunct w:val="0"/>
      <w:autoSpaceDE w:val="0"/>
      <w:autoSpaceDN w:val="0"/>
      <w:adjustRightInd w:val="0"/>
      <w:spacing w:after="120" w:line="280" w:lineRule="exact"/>
      <w:ind w:left="490" w:hanging="245"/>
      <w:jc w:val="left"/>
      <w:textAlignment w:val="baseline"/>
    </w:pPr>
    <w:rPr>
      <w:rFonts w:ascii="Garamond" w:hAnsi="Garamond" w:eastAsia="宋体" w:cs="Times New Roman"/>
      <w:kern w:val="0"/>
      <w:sz w:val="24"/>
      <w:szCs w:val="20"/>
      <w:lang w:eastAsia="en-US" w:bidi="en-US"/>
    </w:rPr>
  </w:style>
  <w:style w:type="paragraph" w:customStyle="1" w:styleId="998">
    <w:name w:val="正文2文字缩进"/>
    <w:basedOn w:val="1"/>
    <w:autoRedefine/>
    <w:qFormat/>
    <w:uiPriority w:val="99"/>
    <w:pPr>
      <w:widowControl/>
      <w:spacing w:line="360" w:lineRule="auto"/>
      <w:ind w:right="210" w:firstLine="200" w:firstLineChars="200"/>
      <w:jc w:val="left"/>
    </w:pPr>
    <w:rPr>
      <w:rFonts w:ascii="Times New Roman" w:hAnsi="Times New Roman" w:eastAsia="宋体" w:cs="Times New Roman"/>
      <w:kern w:val="0"/>
      <w:sz w:val="24"/>
      <w:lang w:eastAsia="en-US" w:bidi="en-US"/>
    </w:rPr>
  </w:style>
  <w:style w:type="paragraph" w:customStyle="1" w:styleId="999">
    <w:name w:val="样式 左侧:  1.5 厘米 首行缩进:  0 厘米"/>
    <w:basedOn w:val="1"/>
    <w:autoRedefine/>
    <w:qFormat/>
    <w:uiPriority w:val="99"/>
    <w:pPr>
      <w:widowControl/>
      <w:spacing w:line="360" w:lineRule="auto"/>
      <w:jc w:val="left"/>
    </w:pPr>
    <w:rPr>
      <w:rFonts w:ascii="Times New Roman" w:hAnsi="Times New Roman" w:eastAsia="楷体_GB2312" w:cs="Times New Roman"/>
      <w:color w:val="000000"/>
      <w:kern w:val="0"/>
      <w:sz w:val="28"/>
      <w:szCs w:val="20"/>
      <w:lang w:eastAsia="en-US" w:bidi="en-US"/>
    </w:rPr>
  </w:style>
  <w:style w:type="paragraph" w:customStyle="1" w:styleId="1000">
    <w:name w:val="标题1正文"/>
    <w:basedOn w:val="1"/>
    <w:autoRedefine/>
    <w:qFormat/>
    <w:uiPriority w:val="99"/>
    <w:pPr>
      <w:spacing w:before="100" w:beforeAutospacing="1" w:after="100" w:afterAutospacing="1" w:line="400" w:lineRule="exact"/>
      <w:ind w:left="992" w:hanging="425"/>
      <w:jc w:val="left"/>
    </w:pPr>
    <w:rPr>
      <w:rFonts w:ascii="Arial" w:hAnsi="Arial" w:eastAsia="宋体" w:cs="Times New Roman"/>
      <w:bCs/>
      <w:kern w:val="22"/>
      <w:sz w:val="22"/>
      <w:szCs w:val="20"/>
    </w:rPr>
  </w:style>
  <w:style w:type="paragraph" w:customStyle="1" w:styleId="1001">
    <w:name w:val="附录四级条标题"/>
    <w:basedOn w:val="1002"/>
    <w:next w:val="1"/>
    <w:autoRedefine/>
    <w:qFormat/>
    <w:uiPriority w:val="99"/>
    <w:pPr>
      <w:outlineLvl w:val="5"/>
    </w:pPr>
  </w:style>
  <w:style w:type="paragraph" w:customStyle="1" w:styleId="1002">
    <w:name w:val="附录三级条标题"/>
    <w:basedOn w:val="1003"/>
    <w:next w:val="1"/>
    <w:autoRedefine/>
    <w:qFormat/>
    <w:uiPriority w:val="99"/>
    <w:pPr>
      <w:outlineLvl w:val="4"/>
    </w:pPr>
  </w:style>
  <w:style w:type="paragraph" w:customStyle="1" w:styleId="1003">
    <w:name w:val="附录二级条标题"/>
    <w:basedOn w:val="1"/>
    <w:next w:val="1"/>
    <w:autoRedefine/>
    <w:qFormat/>
    <w:uiPriority w:val="99"/>
    <w:pPr>
      <w:widowControl/>
      <w:wordWrap w:val="0"/>
      <w:overflowPunct w:val="0"/>
      <w:autoSpaceDE w:val="0"/>
      <w:autoSpaceDN w:val="0"/>
      <w:spacing w:line="360" w:lineRule="auto"/>
      <w:ind w:firstLine="200" w:firstLineChars="200"/>
      <w:jc w:val="left"/>
      <w:textAlignment w:val="baseline"/>
      <w:outlineLvl w:val="3"/>
    </w:pPr>
    <w:rPr>
      <w:rFonts w:ascii="宋体" w:hAnsi="宋体" w:eastAsia="宋体" w:cs="宋体"/>
      <w:b/>
      <w:bCs/>
      <w:kern w:val="21"/>
      <w:sz w:val="24"/>
      <w:szCs w:val="21"/>
    </w:rPr>
  </w:style>
  <w:style w:type="paragraph" w:customStyle="1" w:styleId="1004">
    <w:name w:val="no-step"/>
    <w:basedOn w:val="1"/>
    <w:next w:val="1"/>
    <w:autoRedefine/>
    <w:qFormat/>
    <w:uiPriority w:val="99"/>
    <w:pPr>
      <w:widowControl/>
      <w:spacing w:line="400" w:lineRule="atLeast"/>
      <w:ind w:firstLine="510" w:firstLineChars="200"/>
      <w:jc w:val="left"/>
    </w:pPr>
    <w:rPr>
      <w:rFonts w:ascii="Times New Roman" w:hAnsi="Times New Roman" w:eastAsia="楷体_GB2312" w:cs="Times New Roman"/>
      <w:color w:val="000000"/>
      <w:kern w:val="0"/>
      <w:sz w:val="24"/>
      <w:szCs w:val="20"/>
      <w:lang w:eastAsia="en-US" w:bidi="en-US"/>
    </w:rPr>
  </w:style>
  <w:style w:type="paragraph" w:customStyle="1" w:styleId="1005">
    <w:name w:val="Heading Middle"/>
    <w:autoRedefine/>
    <w:qFormat/>
    <w:uiPriority w:val="99"/>
    <w:pPr>
      <w:adjustRightInd w:val="0"/>
      <w:snapToGrid w:val="0"/>
      <w:spacing w:line="240" w:lineRule="atLeast"/>
      <w:jc w:val="center"/>
    </w:pPr>
    <w:rPr>
      <w:rFonts w:ascii="Times New Roman" w:hAnsi="Times New Roman" w:eastAsia="宋体" w:cs="Arial"/>
      <w:lang w:val="en-US" w:eastAsia="zh-CN" w:bidi="ar-SA"/>
    </w:rPr>
  </w:style>
  <w:style w:type="paragraph" w:customStyle="1" w:styleId="1006">
    <w:name w:val="CM98"/>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007">
    <w:name w:val="格式1"/>
    <w:basedOn w:val="1"/>
    <w:autoRedefine/>
    <w:qFormat/>
    <w:uiPriority w:val="99"/>
    <w:pPr>
      <w:widowControl/>
      <w:tabs>
        <w:tab w:val="left" w:pos="420"/>
      </w:tabs>
      <w:spacing w:line="360" w:lineRule="auto"/>
      <w:ind w:left="420" w:hanging="420"/>
      <w:jc w:val="left"/>
    </w:pPr>
    <w:rPr>
      <w:rFonts w:ascii="Times New Roman" w:hAnsi="Times New Roman" w:eastAsia="宋体" w:cs="Times New Roman"/>
      <w:kern w:val="0"/>
      <w:sz w:val="28"/>
      <w:lang w:eastAsia="en-US" w:bidi="en-US"/>
    </w:rPr>
  </w:style>
  <w:style w:type="paragraph" w:customStyle="1" w:styleId="1008">
    <w:name w:val="表格编号"/>
    <w:basedOn w:val="1"/>
    <w:next w:val="1"/>
    <w:autoRedefine/>
    <w:qFormat/>
    <w:uiPriority w:val="99"/>
    <w:pPr>
      <w:tabs>
        <w:tab w:val="left" w:pos="0"/>
      </w:tabs>
      <w:spacing w:line="360" w:lineRule="auto"/>
      <w:ind w:firstLine="200" w:firstLineChars="200"/>
      <w:jc w:val="center"/>
      <w:textAlignment w:val="center"/>
    </w:pPr>
    <w:rPr>
      <w:rFonts w:ascii="宋体" w:hAnsi="宋体" w:eastAsia="仿宋_GB2312" w:cs="Times New Roman"/>
      <w:sz w:val="24"/>
    </w:rPr>
  </w:style>
  <w:style w:type="paragraph" w:customStyle="1" w:styleId="1009">
    <w:name w:val="Style Table Data + Pattern: Clear (Black) Border: : (Double solid ..."/>
    <w:basedOn w:val="1010"/>
    <w:autoRedefine/>
    <w:qFormat/>
    <w:uiPriority w:val="99"/>
  </w:style>
  <w:style w:type="paragraph" w:customStyle="1" w:styleId="1010">
    <w:name w:val="Table Data"/>
    <w:autoRedefine/>
    <w:qFormat/>
    <w:uiPriority w:val="99"/>
    <w:pPr>
      <w:spacing w:before="40" w:after="40" w:line="276" w:lineRule="auto"/>
    </w:pPr>
    <w:rPr>
      <w:rFonts w:ascii="Verdana" w:hAnsi="Verdana" w:eastAsia="PMingLiU" w:cs="Times New Roman"/>
      <w:sz w:val="16"/>
      <w:szCs w:val="24"/>
      <w:lang w:val="en-US" w:eastAsia="en-US" w:bidi="ar-SA"/>
    </w:rPr>
  </w:style>
  <w:style w:type="paragraph" w:customStyle="1" w:styleId="1011">
    <w:name w:val="样式 标题 4H4Ref Heading 1rh1Heading sqlsect 1.2.3.4第三层条blbb..."/>
    <w:basedOn w:val="11"/>
    <w:autoRedefine/>
    <w:qFormat/>
    <w:uiPriority w:val="99"/>
    <w:pPr>
      <w:widowControl/>
      <w:tabs>
        <w:tab w:val="left" w:pos="284"/>
      </w:tabs>
      <w:spacing w:before="100" w:beforeAutospacing="1" w:after="100" w:afterAutospacing="1"/>
      <w:jc w:val="left"/>
    </w:pPr>
    <w:rPr>
      <w:rFonts w:eastAsia="宋体"/>
      <w:kern w:val="0"/>
      <w:sz w:val="24"/>
    </w:rPr>
  </w:style>
  <w:style w:type="paragraph" w:customStyle="1" w:styleId="1012">
    <w:name w:val="xl144"/>
    <w:basedOn w:val="1"/>
    <w:autoRedefine/>
    <w:qFormat/>
    <w:uiPriority w:val="99"/>
    <w:pPr>
      <w:widowControl/>
      <w:pBdr>
        <w:top w:val="single" w:color="auto" w:sz="4" w:space="0"/>
        <w:left w:val="single" w:color="auto" w:sz="4" w:space="0"/>
        <w:bottom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013">
    <w:name w:val="标准文件_一级条标题"/>
    <w:basedOn w:val="974"/>
    <w:next w:val="585"/>
    <w:autoRedefine/>
    <w:qFormat/>
    <w:uiPriority w:val="99"/>
    <w:pPr>
      <w:spacing w:beforeLines="0" w:afterLines="0"/>
      <w:ind w:left="360" w:hanging="360"/>
      <w:outlineLvl w:val="2"/>
    </w:pPr>
  </w:style>
  <w:style w:type="paragraph" w:customStyle="1" w:styleId="1014">
    <w:name w:val="xl261"/>
    <w:basedOn w:val="1"/>
    <w:autoRedefine/>
    <w:qFormat/>
    <w:uiPriority w:val="99"/>
    <w:pPr>
      <w:widowControl/>
      <w:pBdr>
        <w:top w:val="single" w:color="auto" w:sz="4" w:space="0"/>
        <w:left w:val="single" w:color="auto" w:sz="8" w:space="0"/>
        <w:bottom w:val="single" w:color="auto" w:sz="4" w:space="0"/>
      </w:pBdr>
      <w:spacing w:before="100" w:beforeAutospacing="1" w:after="100" w:afterAutospacing="1"/>
      <w:jc w:val="center"/>
    </w:pPr>
    <w:rPr>
      <w:rFonts w:ascii="宋体" w:hAnsi="宋体" w:eastAsia="宋体" w:cs="宋体"/>
      <w:b/>
      <w:bCs/>
      <w:kern w:val="0"/>
      <w:sz w:val="22"/>
      <w:szCs w:val="22"/>
    </w:rPr>
  </w:style>
  <w:style w:type="paragraph" w:customStyle="1" w:styleId="1015">
    <w:name w:val="1)"/>
    <w:basedOn w:val="1"/>
    <w:autoRedefine/>
    <w:qFormat/>
    <w:uiPriority w:val="99"/>
    <w:pPr>
      <w:tabs>
        <w:tab w:val="left" w:pos="425"/>
      </w:tabs>
      <w:spacing w:line="360" w:lineRule="auto"/>
      <w:ind w:left="425" w:hanging="425"/>
    </w:pPr>
    <w:rPr>
      <w:rFonts w:ascii="Times New Roman" w:hAnsi="Times New Roman" w:eastAsia="宋体" w:cs="Times New Roman"/>
      <w:sz w:val="24"/>
      <w:szCs w:val="20"/>
    </w:rPr>
  </w:style>
  <w:style w:type="paragraph" w:customStyle="1" w:styleId="1016">
    <w:name w:val="样式1-三级标题"/>
    <w:basedOn w:val="10"/>
    <w:autoRedefine/>
    <w:qFormat/>
    <w:uiPriority w:val="99"/>
    <w:pPr>
      <w:keepNext/>
      <w:keepLines/>
      <w:tabs>
        <w:tab w:val="left" w:pos="1069"/>
        <w:tab w:val="left" w:pos="1260"/>
      </w:tabs>
      <w:spacing w:before="260" w:after="260" w:afterAutospacing="0" w:line="360" w:lineRule="auto"/>
      <w:ind w:left="1260" w:hanging="420"/>
    </w:pPr>
    <w:rPr>
      <w:rFonts w:hint="default" w:ascii="Times New Roman" w:hAnsi="Times New Roman"/>
      <w:bCs/>
      <w:kern w:val="2"/>
    </w:rPr>
  </w:style>
  <w:style w:type="paragraph" w:customStyle="1" w:styleId="1017">
    <w:name w:val="样式 题注 + 居中"/>
    <w:basedOn w:val="26"/>
    <w:autoRedefine/>
    <w:qFormat/>
    <w:uiPriority w:val="99"/>
    <w:pPr>
      <w:ind w:firstLine="480"/>
      <w:jc w:val="both"/>
    </w:pPr>
    <w:rPr>
      <w:rFonts w:ascii="Calibri Light" w:hAnsi="Calibri Light"/>
    </w:rPr>
  </w:style>
  <w:style w:type="paragraph" w:customStyle="1" w:styleId="1018">
    <w:name w:val="Style61"/>
    <w:basedOn w:val="1"/>
    <w:autoRedefine/>
    <w:unhideWhenUsed/>
    <w:qFormat/>
    <w:uiPriority w:val="99"/>
    <w:pPr>
      <w:spacing w:line="360" w:lineRule="auto"/>
    </w:pPr>
    <w:rPr>
      <w:rFonts w:ascii="Times New Roman" w:hAnsi="Times New Roman" w:eastAsia="宋体" w:cs="Times New Roman"/>
      <w:sz w:val="24"/>
    </w:rPr>
  </w:style>
  <w:style w:type="paragraph" w:customStyle="1" w:styleId="1019">
    <w:name w:val="FP-Title1"/>
    <w:autoRedefine/>
    <w:qFormat/>
    <w:uiPriority w:val="99"/>
    <w:pPr>
      <w:spacing w:before="240" w:after="60"/>
    </w:pPr>
    <w:rPr>
      <w:rFonts w:ascii="Arial" w:hAnsi="Arial" w:eastAsia="宋体" w:cs="Arial"/>
      <w:b/>
      <w:bCs/>
      <w:sz w:val="32"/>
      <w:lang w:val="en-GB" w:eastAsia="en-US" w:bidi="ar-SA"/>
    </w:rPr>
  </w:style>
  <w:style w:type="paragraph" w:customStyle="1" w:styleId="1020">
    <w:name w:val="方案标题1"/>
    <w:basedOn w:val="87"/>
    <w:autoRedefine/>
    <w:qFormat/>
    <w:uiPriority w:val="99"/>
    <w:pPr>
      <w:tabs>
        <w:tab w:val="left" w:pos="420"/>
      </w:tabs>
      <w:spacing w:before="100" w:beforeAutospacing="1" w:after="100" w:afterAutospacing="1"/>
      <w:ind w:left="420" w:hanging="420"/>
      <w:jc w:val="both"/>
    </w:pPr>
    <w:rPr>
      <w:rFonts w:ascii="Arial" w:hAnsi="Arial" w:cs="Arial"/>
      <w:bCs/>
      <w:sz w:val="36"/>
      <w:szCs w:val="32"/>
    </w:rPr>
  </w:style>
  <w:style w:type="paragraph" w:customStyle="1" w:styleId="1021">
    <w:name w:val="正文缩进1"/>
    <w:basedOn w:val="1"/>
    <w:autoRedefine/>
    <w:qFormat/>
    <w:uiPriority w:val="0"/>
    <w:pPr>
      <w:spacing w:line="360" w:lineRule="auto"/>
      <w:ind w:firstLine="200" w:firstLineChars="200"/>
    </w:pPr>
    <w:rPr>
      <w:rFonts w:ascii="Times New Roman" w:hAnsi="Times New Roman" w:eastAsia="宋体" w:cs="Times New Roman"/>
    </w:rPr>
  </w:style>
  <w:style w:type="paragraph" w:customStyle="1" w:styleId="1022">
    <w:name w:val="三级节标题"/>
    <w:next w:val="1"/>
    <w:autoRedefine/>
    <w:qFormat/>
    <w:uiPriority w:val="99"/>
    <w:pPr>
      <w:spacing w:before="120" w:after="120" w:line="400" w:lineRule="exact"/>
      <w:ind w:left="1984" w:hanging="1984"/>
      <w:outlineLvl w:val="3"/>
    </w:pPr>
    <w:rPr>
      <w:rFonts w:ascii="Arial" w:hAnsi="Arial" w:eastAsia="黑体" w:cs="Times New Roman"/>
      <w:b/>
      <w:sz w:val="28"/>
      <w:szCs w:val="28"/>
      <w:lang w:val="en-US" w:eastAsia="zh-CN" w:bidi="ar-SA"/>
    </w:rPr>
  </w:style>
  <w:style w:type="paragraph" w:customStyle="1" w:styleId="1023">
    <w:name w:val="xl259"/>
    <w:basedOn w:val="1"/>
    <w:autoRedefine/>
    <w:qFormat/>
    <w:uiPriority w:val="99"/>
    <w:pPr>
      <w:widowControl/>
      <w:pBdr>
        <w:left w:val="single" w:color="auto" w:sz="8" w:space="0"/>
        <w:bottom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024">
    <w:name w:val="xl428"/>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025">
    <w:name w:val="xl12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00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026">
    <w:name w:val="xl10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Times New Roman" w:hAnsi="Times New Roman" w:eastAsia="宋体" w:cs="Times New Roman"/>
      <w:kern w:val="0"/>
      <w:sz w:val="20"/>
      <w:szCs w:val="20"/>
    </w:rPr>
  </w:style>
  <w:style w:type="paragraph" w:customStyle="1" w:styleId="1027">
    <w:name w:val="样式4"/>
    <w:basedOn w:val="61"/>
    <w:autoRedefine/>
    <w:qFormat/>
    <w:uiPriority w:val="99"/>
    <w:pPr>
      <w:widowControl/>
      <w:tabs>
        <w:tab w:val="right" w:leader="dot" w:pos="9458"/>
      </w:tabs>
      <w:spacing w:before="120" w:after="120" w:line="240" w:lineRule="auto"/>
      <w:jc w:val="left"/>
    </w:pPr>
    <w:rPr>
      <w:bCs/>
      <w:caps/>
      <w:kern w:val="0"/>
      <w:lang w:eastAsia="en-US" w:bidi="en-US"/>
    </w:rPr>
  </w:style>
  <w:style w:type="paragraph" w:customStyle="1" w:styleId="1028">
    <w:name w:val="fig"/>
    <w:basedOn w:val="1"/>
    <w:autoRedefine/>
    <w:qFormat/>
    <w:uiPriority w:val="99"/>
    <w:pPr>
      <w:widowControl/>
      <w:spacing w:before="100" w:beforeAutospacing="1" w:after="100" w:afterAutospacing="1" w:line="360" w:lineRule="auto"/>
      <w:ind w:left="992" w:hanging="425"/>
      <w:jc w:val="left"/>
    </w:pPr>
    <w:rPr>
      <w:rFonts w:ascii="宋体" w:hAnsi="宋体" w:eastAsia="宋体" w:cs="宋体"/>
      <w:kern w:val="0"/>
      <w:sz w:val="24"/>
    </w:rPr>
  </w:style>
  <w:style w:type="paragraph" w:customStyle="1" w:styleId="1029">
    <w:name w:val="修订1"/>
    <w:autoRedefine/>
    <w:qFormat/>
    <w:uiPriority w:val="99"/>
    <w:rPr>
      <w:rFonts w:ascii="Times New Roman" w:hAnsi="Times New Roman" w:eastAsia="宋体" w:cs="Times New Roman"/>
      <w:kern w:val="2"/>
      <w:sz w:val="21"/>
      <w:szCs w:val="21"/>
      <w:lang w:val="en-US" w:eastAsia="zh-CN" w:bidi="ar-SA"/>
    </w:rPr>
  </w:style>
  <w:style w:type="paragraph" w:customStyle="1" w:styleId="1030">
    <w:name w:val="小块标题"/>
    <w:basedOn w:val="38"/>
    <w:next w:val="1"/>
    <w:autoRedefine/>
    <w:qFormat/>
    <w:uiPriority w:val="99"/>
    <w:pPr>
      <w:widowControl/>
      <w:numPr>
        <w:ilvl w:val="0"/>
        <w:numId w:val="23"/>
      </w:numPr>
      <w:tabs>
        <w:tab w:val="left" w:pos="420"/>
        <w:tab w:val="left" w:pos="540"/>
      </w:tabs>
      <w:adjustRightInd w:val="0"/>
      <w:snapToGrid w:val="0"/>
      <w:spacing w:beforeLines="100" w:beforeAutospacing="1" w:afterLines="50" w:afterAutospacing="1" w:line="480" w:lineRule="auto"/>
      <w:jc w:val="left"/>
    </w:pPr>
    <w:rPr>
      <w:rFonts w:ascii="Times New Roman" w:hAnsi="Times New Roman" w:eastAsia="宋体" w:cs="Times New Roman"/>
      <w:b/>
      <w:snapToGrid w:val="0"/>
      <w:color w:val="800000"/>
      <w:kern w:val="0"/>
      <w:sz w:val="28"/>
      <w:szCs w:val="20"/>
      <w:u w:val="double" w:color="99CCFF"/>
    </w:rPr>
  </w:style>
  <w:style w:type="paragraph" w:customStyle="1" w:styleId="1031">
    <w:name w:val="Style58"/>
    <w:basedOn w:val="1"/>
    <w:autoRedefine/>
    <w:unhideWhenUsed/>
    <w:qFormat/>
    <w:uiPriority w:val="99"/>
    <w:pPr>
      <w:spacing w:line="413" w:lineRule="exact"/>
    </w:pPr>
    <w:rPr>
      <w:rFonts w:ascii="Times New Roman" w:hAnsi="Times New Roman" w:eastAsia="宋体" w:cs="Times New Roman"/>
      <w:sz w:val="24"/>
    </w:rPr>
  </w:style>
  <w:style w:type="paragraph" w:customStyle="1" w:styleId="1032">
    <w:name w:val="内容with编号"/>
    <w:basedOn w:val="1"/>
    <w:autoRedefine/>
    <w:qFormat/>
    <w:uiPriority w:val="99"/>
    <w:pPr>
      <w:widowControl/>
      <w:tabs>
        <w:tab w:val="left" w:pos="840"/>
        <w:tab w:val="left" w:pos="987"/>
      </w:tabs>
      <w:spacing w:line="360" w:lineRule="auto"/>
      <w:ind w:left="284"/>
    </w:pPr>
    <w:rPr>
      <w:rFonts w:ascii="宋体" w:hAnsi="Times New Roman" w:eastAsia="宋体" w:cs="Times New Roman"/>
      <w:kern w:val="0"/>
      <w:sz w:val="24"/>
      <w:szCs w:val="20"/>
    </w:rPr>
  </w:style>
  <w:style w:type="paragraph" w:customStyle="1" w:styleId="1033">
    <w:name w:val="wen"/>
    <w:basedOn w:val="1"/>
    <w:autoRedefine/>
    <w:qFormat/>
    <w:uiPriority w:val="99"/>
    <w:pPr>
      <w:widowControl/>
      <w:spacing w:before="100" w:beforeAutospacing="1" w:after="100" w:afterAutospacing="1" w:line="270" w:lineRule="atLeast"/>
      <w:ind w:left="992" w:firstLine="360"/>
      <w:jc w:val="left"/>
    </w:pPr>
    <w:rPr>
      <w:rFonts w:ascii="宋体" w:hAnsi="宋体" w:eastAsia="宋体" w:cs="Times New Roman"/>
      <w:color w:val="333333"/>
      <w:kern w:val="0"/>
      <w:sz w:val="18"/>
      <w:szCs w:val="18"/>
    </w:rPr>
  </w:style>
  <w:style w:type="paragraph" w:customStyle="1" w:styleId="1034">
    <w:name w:val="样式 宋体 小四 行距: 1.5 倍行距"/>
    <w:basedOn w:val="1"/>
    <w:autoRedefine/>
    <w:qFormat/>
    <w:uiPriority w:val="99"/>
    <w:pPr>
      <w:spacing w:line="360" w:lineRule="auto"/>
      <w:ind w:firstLine="200" w:firstLineChars="200"/>
    </w:pPr>
    <w:rPr>
      <w:rFonts w:ascii="宋体" w:hAnsi="宋体" w:eastAsia="宋体" w:cs="宋体"/>
      <w:sz w:val="24"/>
    </w:rPr>
  </w:style>
  <w:style w:type="paragraph" w:customStyle="1" w:styleId="1035">
    <w:name w:val="简单回函地址"/>
    <w:basedOn w:val="1"/>
    <w:autoRedefine/>
    <w:qFormat/>
    <w:uiPriority w:val="99"/>
    <w:pPr>
      <w:widowControl/>
      <w:jc w:val="left"/>
    </w:pPr>
    <w:rPr>
      <w:rFonts w:ascii="Times New Roman" w:hAnsi="Times New Roman" w:eastAsia="宋体" w:cs="Times New Roman"/>
      <w:kern w:val="0"/>
      <w:sz w:val="24"/>
      <w:lang w:eastAsia="en-US" w:bidi="en-US"/>
    </w:rPr>
  </w:style>
  <w:style w:type="paragraph" w:customStyle="1" w:styleId="1036">
    <w:name w:val="Char11"/>
    <w:basedOn w:val="1"/>
    <w:autoRedefine/>
    <w:qFormat/>
    <w:uiPriority w:val="99"/>
    <w:pPr>
      <w:widowControl/>
      <w:spacing w:after="160" w:line="240" w:lineRule="exact"/>
      <w:jc w:val="left"/>
    </w:pPr>
    <w:rPr>
      <w:rFonts w:ascii="Verdana" w:hAnsi="Verdana" w:eastAsia="宋体" w:cs="Verdana"/>
      <w:kern w:val="0"/>
      <w:sz w:val="20"/>
      <w:szCs w:val="20"/>
      <w:lang w:eastAsia="en-US"/>
    </w:rPr>
  </w:style>
  <w:style w:type="paragraph" w:customStyle="1" w:styleId="1037">
    <w:name w:val="正文图标题"/>
    <w:next w:val="1"/>
    <w:autoRedefine/>
    <w:qFormat/>
    <w:uiPriority w:val="99"/>
    <w:pPr>
      <w:tabs>
        <w:tab w:val="left" w:pos="840"/>
      </w:tabs>
      <w:jc w:val="center"/>
    </w:pPr>
    <w:rPr>
      <w:rFonts w:ascii="黑体" w:hAnsi="Times New Roman" w:eastAsia="黑体" w:cs="黑体"/>
      <w:sz w:val="21"/>
      <w:szCs w:val="21"/>
      <w:lang w:val="en-US" w:eastAsia="zh-CN" w:bidi="ar-SA"/>
    </w:rPr>
  </w:style>
  <w:style w:type="paragraph" w:customStyle="1" w:styleId="1038">
    <w:name w:val="xl156"/>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039">
    <w:name w:val="Style10"/>
    <w:basedOn w:val="1"/>
    <w:autoRedefine/>
    <w:unhideWhenUsed/>
    <w:qFormat/>
    <w:uiPriority w:val="99"/>
    <w:pPr>
      <w:spacing w:line="538" w:lineRule="exact"/>
    </w:pPr>
    <w:rPr>
      <w:rFonts w:ascii="Times New Roman" w:hAnsi="Times New Roman" w:eastAsia="宋体" w:cs="Times New Roman"/>
      <w:sz w:val="24"/>
    </w:rPr>
  </w:style>
  <w:style w:type="paragraph" w:customStyle="1" w:styleId="1040">
    <w:name w:val="TableCaption"/>
    <w:next w:val="1"/>
    <w:autoRedefine/>
    <w:qFormat/>
    <w:uiPriority w:val="99"/>
    <w:pPr>
      <w:numPr>
        <w:ilvl w:val="0"/>
        <w:numId w:val="24"/>
      </w:numPr>
      <w:tabs>
        <w:tab w:val="left" w:pos="900"/>
      </w:tabs>
      <w:spacing w:before="100" w:beforeAutospacing="1" w:after="100" w:afterAutospacing="1" w:line="480" w:lineRule="auto"/>
      <w:ind w:left="907" w:hanging="907"/>
      <w:jc w:val="both"/>
    </w:pPr>
    <w:rPr>
      <w:rFonts w:ascii="Helvetica" w:hAnsi="Helvetica" w:eastAsia="宋体" w:cs="Times New Roman"/>
      <w:color w:val="000000"/>
      <w:sz w:val="18"/>
      <w:lang w:val="en-US" w:eastAsia="en-US" w:bidi="ar-SA"/>
    </w:rPr>
  </w:style>
  <w:style w:type="paragraph" w:customStyle="1" w:styleId="1041">
    <w:name w:val="样式 标题 1 + Times New Roman 黑色"/>
    <w:basedOn w:val="8"/>
    <w:next w:val="84"/>
    <w:autoRedefine/>
    <w:qFormat/>
    <w:uiPriority w:val="99"/>
    <w:pPr>
      <w:keepNext w:val="0"/>
      <w:keepLines w:val="0"/>
      <w:pageBreakBefore/>
      <w:widowControl/>
      <w:spacing w:beforeLines="150" w:afterLines="150" w:line="360" w:lineRule="auto"/>
      <w:jc w:val="center"/>
    </w:pPr>
    <w:rPr>
      <w:rFonts w:ascii="Times New Roman" w:hAnsi="Times New Roman" w:eastAsia="黑体" w:cs="Times New Roman"/>
      <w:bCs/>
      <w:color w:val="000000"/>
      <w:kern w:val="2"/>
      <w:sz w:val="36"/>
      <w:szCs w:val="44"/>
    </w:rPr>
  </w:style>
  <w:style w:type="paragraph" w:customStyle="1" w:styleId="1042">
    <w:name w:val="表格A"/>
    <w:basedOn w:val="542"/>
    <w:next w:val="3"/>
    <w:autoRedefine/>
    <w:qFormat/>
    <w:uiPriority w:val="99"/>
    <w:pPr>
      <w:overflowPunct w:val="0"/>
      <w:autoSpaceDE w:val="0"/>
      <w:autoSpaceDN w:val="0"/>
      <w:adjustRightInd w:val="0"/>
      <w:spacing w:line="240" w:lineRule="auto"/>
      <w:ind w:firstLine="0" w:firstLineChars="0"/>
    </w:pPr>
    <w:rPr>
      <w:rFonts w:ascii="宋体" w:hAnsi="Times New Roman" w:eastAsia="宋体" w:cs="宋体"/>
      <w:sz w:val="21"/>
      <w:szCs w:val="21"/>
    </w:rPr>
  </w:style>
  <w:style w:type="paragraph" w:customStyle="1" w:styleId="1043">
    <w:name w:val="xl199"/>
    <w:basedOn w:val="1"/>
    <w:autoRedefine/>
    <w:qFormat/>
    <w:uiPriority w:val="99"/>
    <w:pPr>
      <w:widowControl/>
      <w:spacing w:before="100" w:beforeAutospacing="1" w:after="100" w:afterAutospacing="1"/>
      <w:jc w:val="center"/>
      <w:textAlignment w:val="center"/>
    </w:pPr>
    <w:rPr>
      <w:rFonts w:ascii="宋体" w:hAnsi="宋体" w:eastAsia="宋体" w:cs="宋体"/>
      <w:kern w:val="0"/>
      <w:sz w:val="20"/>
      <w:szCs w:val="20"/>
    </w:rPr>
  </w:style>
  <w:style w:type="paragraph" w:customStyle="1" w:styleId="1044">
    <w:name w:val="标准文件_二级条标题"/>
    <w:basedOn w:val="1013"/>
    <w:next w:val="585"/>
    <w:autoRedefine/>
    <w:qFormat/>
    <w:uiPriority w:val="99"/>
    <w:pPr>
      <w:ind w:left="360" w:hanging="360"/>
      <w:outlineLvl w:val="3"/>
    </w:pPr>
  </w:style>
  <w:style w:type="paragraph" w:customStyle="1" w:styleId="1045">
    <w:name w:val="正文22"/>
    <w:basedOn w:val="1"/>
    <w:autoRedefine/>
    <w:qFormat/>
    <w:uiPriority w:val="99"/>
    <w:pPr>
      <w:widowControl/>
      <w:tabs>
        <w:tab w:val="left" w:pos="0"/>
      </w:tabs>
      <w:topLinePunct/>
      <w:autoSpaceDE w:val="0"/>
      <w:autoSpaceDN w:val="0"/>
      <w:adjustRightInd w:val="0"/>
      <w:spacing w:before="100" w:after="100" w:line="317" w:lineRule="atLeast"/>
      <w:ind w:right="62" w:firstLine="505"/>
      <w:jc w:val="left"/>
      <w:textAlignment w:val="baseline"/>
    </w:pPr>
    <w:rPr>
      <w:rFonts w:ascii="宋体" w:hAnsi="Times New Roman" w:eastAsia="宋体" w:cs="Times New Roman"/>
      <w:color w:val="000000"/>
      <w:kern w:val="0"/>
      <w:sz w:val="24"/>
      <w:szCs w:val="20"/>
      <w:lang w:eastAsia="en-US" w:bidi="en-US"/>
    </w:rPr>
  </w:style>
  <w:style w:type="paragraph" w:customStyle="1" w:styleId="1046">
    <w:name w:val="宋体"/>
    <w:basedOn w:val="1"/>
    <w:autoRedefine/>
    <w:qFormat/>
    <w:uiPriority w:val="99"/>
    <w:pPr>
      <w:widowControl/>
      <w:jc w:val="left"/>
    </w:pPr>
    <w:rPr>
      <w:rFonts w:ascii="宋体" w:hAnsi="宋体" w:eastAsia="宋体" w:cs="Times New Roman"/>
      <w:spacing w:val="10"/>
      <w:kern w:val="0"/>
      <w:sz w:val="24"/>
      <w:szCs w:val="21"/>
      <w:lang w:eastAsia="en-US" w:bidi="en-US"/>
    </w:rPr>
  </w:style>
  <w:style w:type="paragraph" w:customStyle="1" w:styleId="1047">
    <w:name w:val="LM首行缩进:  2 字符"/>
    <w:basedOn w:val="1"/>
    <w:autoRedefine/>
    <w:qFormat/>
    <w:uiPriority w:val="99"/>
    <w:pPr>
      <w:widowControl/>
      <w:spacing w:line="360" w:lineRule="auto"/>
      <w:ind w:firstLine="480" w:firstLineChars="200"/>
      <w:jc w:val="left"/>
    </w:pPr>
    <w:rPr>
      <w:rFonts w:ascii="Times New Roman" w:hAnsi="Times New Roman" w:eastAsia="宋体" w:cs="Times New Roman"/>
      <w:kern w:val="0"/>
      <w:sz w:val="24"/>
      <w:szCs w:val="20"/>
      <w:lang w:eastAsia="en-US" w:bidi="en-US"/>
    </w:rPr>
  </w:style>
  <w:style w:type="paragraph" w:customStyle="1" w:styleId="1048">
    <w:name w:val="xl30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049">
    <w:name w:val="Style80"/>
    <w:basedOn w:val="1"/>
    <w:autoRedefine/>
    <w:unhideWhenUsed/>
    <w:qFormat/>
    <w:uiPriority w:val="99"/>
    <w:pPr>
      <w:spacing w:line="360" w:lineRule="auto"/>
    </w:pPr>
    <w:rPr>
      <w:rFonts w:ascii="Times New Roman" w:hAnsi="Times New Roman" w:eastAsia="宋体" w:cs="Times New Roman"/>
      <w:sz w:val="24"/>
    </w:rPr>
  </w:style>
  <w:style w:type="paragraph" w:customStyle="1" w:styleId="1050">
    <w:name w:val="标题5_m"/>
    <w:basedOn w:val="11"/>
    <w:autoRedefine/>
    <w:qFormat/>
    <w:uiPriority w:val="99"/>
    <w:pPr>
      <w:tabs>
        <w:tab w:val="left" w:pos="720"/>
      </w:tabs>
      <w:adjustRightInd w:val="0"/>
      <w:spacing w:before="260" w:after="260" w:line="413" w:lineRule="auto"/>
      <w:ind w:left="1008" w:hanging="1008"/>
      <w:jc w:val="left"/>
      <w:outlineLvl w:val="4"/>
    </w:pPr>
    <w:rPr>
      <w:rFonts w:ascii="Calibri" w:hAnsi="Calibri" w:eastAsia="宋体" w:cs="Arial"/>
      <w:b w:val="0"/>
      <w:kern w:val="0"/>
      <w:sz w:val="32"/>
    </w:rPr>
  </w:style>
  <w:style w:type="paragraph" w:customStyle="1" w:styleId="1051">
    <w:name w:val="bianhao1"/>
    <w:basedOn w:val="955"/>
    <w:autoRedefine/>
    <w:qFormat/>
    <w:uiPriority w:val="99"/>
    <w:pPr>
      <w:numPr>
        <w:ilvl w:val="0"/>
        <w:numId w:val="25"/>
      </w:numPr>
      <w:tabs>
        <w:tab w:val="left" w:pos="900"/>
      </w:tabs>
      <w:ind w:left="0" w:leftChars="0" w:firstLine="0" w:firstLineChars="0"/>
    </w:pPr>
  </w:style>
  <w:style w:type="paragraph" w:customStyle="1" w:styleId="1052">
    <w:name w:val="SANGFOR_6_正文"/>
    <w:basedOn w:val="1"/>
    <w:autoRedefine/>
    <w:qFormat/>
    <w:uiPriority w:val="99"/>
    <w:pPr>
      <w:spacing w:beforeLines="50" w:afterLines="50" w:line="360" w:lineRule="auto"/>
      <w:ind w:firstLine="420"/>
    </w:pPr>
    <w:rPr>
      <w:rFonts w:ascii="Times New Roman" w:hAnsi="Times New Roman" w:eastAsia="宋体" w:cs="Times New Roman"/>
      <w:sz w:val="24"/>
    </w:rPr>
  </w:style>
  <w:style w:type="paragraph" w:customStyle="1" w:styleId="1053">
    <w:name w:val="封面正文"/>
    <w:autoRedefine/>
    <w:qFormat/>
    <w:uiPriority w:val="99"/>
    <w:pPr>
      <w:jc w:val="both"/>
    </w:pPr>
    <w:rPr>
      <w:rFonts w:ascii="Times New Roman" w:hAnsi="Times New Roman" w:eastAsia="宋体" w:cs="Times New Roman"/>
      <w:lang w:val="en-US" w:eastAsia="zh-CN" w:bidi="ar-SA"/>
    </w:rPr>
  </w:style>
  <w:style w:type="paragraph" w:customStyle="1" w:styleId="1054">
    <w:name w:val="_Style 11"/>
    <w:next w:val="1"/>
    <w:autoRedefine/>
    <w:qFormat/>
    <w:uiPriority w:val="99"/>
    <w:pPr>
      <w:widowControl w:val="0"/>
      <w:spacing w:line="360" w:lineRule="auto"/>
      <w:jc w:val="both"/>
    </w:pPr>
    <w:rPr>
      <w:rFonts w:ascii="Times New Roman" w:hAnsi="Times New Roman" w:eastAsia="宋体" w:cs="Times New Roman"/>
      <w:kern w:val="2"/>
      <w:sz w:val="21"/>
      <w:szCs w:val="24"/>
      <w:lang w:val="en-US" w:eastAsia="zh-CN" w:bidi="ar-SA"/>
    </w:rPr>
  </w:style>
  <w:style w:type="paragraph" w:customStyle="1" w:styleId="1055">
    <w:name w:val="文档-修订记录"/>
    <w:basedOn w:val="1"/>
    <w:autoRedefine/>
    <w:qFormat/>
    <w:uiPriority w:val="99"/>
    <w:pPr>
      <w:widowControl/>
      <w:spacing w:before="100" w:beforeAutospacing="1" w:after="100" w:afterAutospacing="1" w:line="360" w:lineRule="auto"/>
      <w:ind w:left="992" w:hanging="425"/>
      <w:jc w:val="center"/>
    </w:pPr>
    <w:rPr>
      <w:rFonts w:ascii="Times New Roman" w:hAnsi="Times New Roman" w:eastAsia="宋体" w:cs="Times New Roman"/>
      <w:b/>
      <w:kern w:val="0"/>
      <w:sz w:val="24"/>
      <w:szCs w:val="20"/>
    </w:rPr>
  </w:style>
  <w:style w:type="paragraph" w:customStyle="1" w:styleId="1056">
    <w:name w:val="表格标题文字"/>
    <w:autoRedefine/>
    <w:qFormat/>
    <w:uiPriority w:val="99"/>
    <w:pPr>
      <w:snapToGrid w:val="0"/>
      <w:spacing w:before="120" w:line="240" w:lineRule="exact"/>
    </w:pPr>
    <w:rPr>
      <w:rFonts w:ascii="Futura Hv" w:hAnsi="Futura Hv" w:eastAsia="黑体" w:cs="Times New Roman"/>
      <w:kern w:val="2"/>
      <w:sz w:val="18"/>
      <w:szCs w:val="21"/>
      <w:lang w:val="en-US" w:eastAsia="zh-CN" w:bidi="ar-SA"/>
    </w:rPr>
  </w:style>
  <w:style w:type="paragraph" w:customStyle="1" w:styleId="1057">
    <w:name w:val="Bullet 2"/>
    <w:basedOn w:val="1058"/>
    <w:autoRedefine/>
    <w:qFormat/>
    <w:uiPriority w:val="99"/>
    <w:pPr>
      <w:numPr>
        <w:ilvl w:val="0"/>
        <w:numId w:val="26"/>
      </w:numPr>
      <w:tabs>
        <w:tab w:val="left" w:pos="360"/>
        <w:tab w:val="left" w:pos="620"/>
      </w:tabs>
      <w:ind w:left="360" w:hanging="420"/>
    </w:pPr>
  </w:style>
  <w:style w:type="paragraph" w:customStyle="1" w:styleId="1058">
    <w:name w:val="Bullet1"/>
    <w:basedOn w:val="28"/>
    <w:autoRedefine/>
    <w:qFormat/>
    <w:uiPriority w:val="99"/>
  </w:style>
  <w:style w:type="character" w:customStyle="1" w:styleId="1059">
    <w:name w:val="引用 Char3"/>
    <w:basedOn w:val="102"/>
    <w:link w:val="333"/>
    <w:autoRedefine/>
    <w:semiHidden/>
    <w:qFormat/>
    <w:uiPriority w:val="99"/>
    <w:rPr>
      <w:rFonts w:asciiTheme="minorHAnsi" w:hAnsiTheme="minorHAnsi" w:eastAsiaTheme="minorEastAsia" w:cstheme="minorBidi"/>
      <w:i/>
      <w:iCs/>
      <w:color w:val="000000" w:themeColor="text1"/>
      <w:kern w:val="2"/>
      <w:sz w:val="21"/>
      <w:szCs w:val="24"/>
      <w14:textFill>
        <w14:solidFill>
          <w14:schemeClr w14:val="tx1"/>
        </w14:solidFill>
      </w14:textFill>
    </w:rPr>
  </w:style>
  <w:style w:type="paragraph" w:customStyle="1" w:styleId="1060">
    <w:name w:val="CM11"/>
    <w:basedOn w:val="6"/>
    <w:next w:val="6"/>
    <w:autoRedefine/>
    <w:qFormat/>
    <w:uiPriority w:val="99"/>
    <w:pPr>
      <w:spacing w:after="103"/>
    </w:pPr>
    <w:rPr>
      <w:rFonts w:ascii="Arial" w:hAnsi="Arial" w:eastAsia="宋体"/>
      <w:sz w:val="24"/>
      <w:szCs w:val="24"/>
    </w:rPr>
  </w:style>
  <w:style w:type="paragraph" w:customStyle="1" w:styleId="1061">
    <w:name w:val="Char Char2 Char"/>
    <w:basedOn w:val="1"/>
    <w:autoRedefine/>
    <w:qFormat/>
    <w:uiPriority w:val="99"/>
    <w:rPr>
      <w:rFonts w:ascii="宋体" w:hAnsi="宋体" w:eastAsia="宋体" w:cs="Times New Roman"/>
      <w:b/>
      <w:sz w:val="28"/>
      <w:szCs w:val="28"/>
    </w:rPr>
  </w:style>
  <w:style w:type="paragraph" w:customStyle="1" w:styleId="1062">
    <w:name w:val="msoacetate"/>
    <w:basedOn w:val="1"/>
    <w:autoRedefine/>
    <w:qFormat/>
    <w:uiPriority w:val="99"/>
    <w:pPr>
      <w:widowControl/>
      <w:spacing w:line="360" w:lineRule="auto"/>
      <w:jc w:val="left"/>
    </w:pPr>
    <w:rPr>
      <w:rFonts w:hint="eastAsia" w:ascii="楷体_GB2312" w:hAnsi="宋体" w:eastAsia="楷体_GB2312" w:cs="Times New Roman"/>
      <w:color w:val="000000"/>
      <w:kern w:val="0"/>
      <w:sz w:val="18"/>
      <w:szCs w:val="18"/>
      <w:lang w:eastAsia="en-US" w:bidi="en-US"/>
    </w:rPr>
  </w:style>
  <w:style w:type="paragraph" w:customStyle="1" w:styleId="1063">
    <w:name w:val="CM120"/>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064">
    <w:name w:val="Table Description"/>
    <w:basedOn w:val="1"/>
    <w:next w:val="1"/>
    <w:autoRedefine/>
    <w:qFormat/>
    <w:uiPriority w:val="99"/>
    <w:pPr>
      <w:keepNext/>
      <w:widowControl/>
      <w:topLinePunct/>
      <w:adjustRightInd w:val="0"/>
      <w:snapToGrid w:val="0"/>
      <w:spacing w:before="320" w:after="80" w:line="240" w:lineRule="atLeast"/>
      <w:ind w:left="1701"/>
      <w:jc w:val="left"/>
    </w:pPr>
    <w:rPr>
      <w:rFonts w:ascii="Times New Roman" w:hAnsi="Times New Roman" w:eastAsia="黑体" w:cs="Arial"/>
      <w:spacing w:val="-4"/>
      <w:szCs w:val="21"/>
    </w:rPr>
  </w:style>
  <w:style w:type="paragraph" w:customStyle="1" w:styleId="1065">
    <w:name w:val="p150 style4"/>
    <w:basedOn w:val="1"/>
    <w:autoRedefine/>
    <w:qFormat/>
    <w:uiPriority w:val="99"/>
    <w:pPr>
      <w:widowControl/>
      <w:spacing w:before="100" w:beforeAutospacing="1" w:after="100" w:afterAutospacing="1" w:line="360" w:lineRule="auto"/>
      <w:ind w:left="992" w:hanging="425"/>
      <w:jc w:val="left"/>
    </w:pPr>
    <w:rPr>
      <w:rFonts w:ascii="宋体" w:hAnsi="宋体" w:eastAsia="宋体" w:cs="宋体"/>
      <w:kern w:val="0"/>
      <w:sz w:val="18"/>
      <w:szCs w:val="18"/>
    </w:rPr>
  </w:style>
  <w:style w:type="paragraph" w:customStyle="1" w:styleId="1066">
    <w:name w:val="HD正文1"/>
    <w:basedOn w:val="1"/>
    <w:next w:val="3"/>
    <w:autoRedefine/>
    <w:qFormat/>
    <w:uiPriority w:val="99"/>
    <w:pPr>
      <w:autoSpaceDE w:val="0"/>
      <w:autoSpaceDN w:val="0"/>
      <w:adjustRightInd w:val="0"/>
      <w:ind w:firstLine="510"/>
    </w:pPr>
    <w:rPr>
      <w:rFonts w:ascii="仿宋_GB2312" w:hAnsi="Arial" w:eastAsia="仿宋_GB2312" w:cs="Times New Roman"/>
      <w:color w:val="000000"/>
      <w:sz w:val="28"/>
      <w:szCs w:val="20"/>
    </w:rPr>
  </w:style>
  <w:style w:type="paragraph" w:customStyle="1" w:styleId="1067">
    <w:name w:val="xl263"/>
    <w:basedOn w:val="1"/>
    <w:autoRedefine/>
    <w:qFormat/>
    <w:uiPriority w:val="99"/>
    <w:pPr>
      <w:widowControl/>
      <w:pBdr>
        <w:top w:val="single" w:color="auto" w:sz="4" w:space="0"/>
        <w:left w:val="single" w:color="auto" w:sz="4" w:space="0"/>
      </w:pBdr>
      <w:shd w:val="clear" w:color="000000" w:fill="FFFF00"/>
      <w:spacing w:before="100" w:beforeAutospacing="1" w:after="100" w:afterAutospacing="1"/>
      <w:jc w:val="center"/>
    </w:pPr>
    <w:rPr>
      <w:rFonts w:ascii="宋体" w:hAnsi="宋体" w:eastAsia="宋体" w:cs="宋体"/>
      <w:kern w:val="0"/>
      <w:sz w:val="22"/>
      <w:szCs w:val="22"/>
    </w:rPr>
  </w:style>
  <w:style w:type="paragraph" w:customStyle="1" w:styleId="1068">
    <w:name w:val="三级条标题"/>
    <w:basedOn w:val="895"/>
    <w:next w:val="1"/>
    <w:autoRedefine/>
    <w:qFormat/>
    <w:uiPriority w:val="99"/>
    <w:pPr>
      <w:ind w:left="8789" w:hanging="360"/>
      <w:outlineLvl w:val="4"/>
    </w:pPr>
  </w:style>
  <w:style w:type="paragraph" w:customStyle="1" w:styleId="1069">
    <w:name w:val="样式 黑体 四号 加粗 行距: 1.5 倍行距"/>
    <w:basedOn w:val="1"/>
    <w:autoRedefine/>
    <w:qFormat/>
    <w:uiPriority w:val="99"/>
    <w:pPr>
      <w:spacing w:before="100" w:beforeAutospacing="1" w:after="100" w:afterAutospacing="1" w:line="360" w:lineRule="auto"/>
      <w:ind w:left="992" w:right="2" w:rightChars="1" w:hanging="425"/>
    </w:pPr>
    <w:rPr>
      <w:rFonts w:ascii="宋体" w:hAnsi="宋体" w:eastAsia="宋体" w:cs="Times New Roman"/>
      <w:bCs/>
      <w:sz w:val="28"/>
      <w:szCs w:val="20"/>
    </w:rPr>
  </w:style>
  <w:style w:type="paragraph" w:customStyle="1" w:styleId="1070">
    <w:name w:val="xl9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left"/>
    </w:pPr>
    <w:rPr>
      <w:rFonts w:ascii="Times New Roman" w:hAnsi="Times New Roman" w:eastAsia="宋体" w:cs="Times New Roman"/>
      <w:kern w:val="0"/>
      <w:sz w:val="20"/>
      <w:szCs w:val="20"/>
    </w:rPr>
  </w:style>
  <w:style w:type="paragraph" w:customStyle="1" w:styleId="1071">
    <w:name w:val="公文标题2"/>
    <w:basedOn w:val="9"/>
    <w:next w:val="1"/>
    <w:autoRedefine/>
    <w:qFormat/>
    <w:uiPriority w:val="99"/>
    <w:pPr>
      <w:keepNext/>
      <w:keepLines/>
      <w:tabs>
        <w:tab w:val="left" w:pos="576"/>
      </w:tabs>
      <w:adjustRightInd w:val="0"/>
      <w:snapToGrid w:val="0"/>
      <w:spacing w:before="100" w:after="100"/>
      <w:ind w:left="576"/>
    </w:pPr>
    <w:rPr>
      <w:rFonts w:hint="default" w:ascii="黑体"/>
      <w:bCs/>
      <w:snapToGrid w:val="0"/>
      <w:sz w:val="28"/>
      <w:szCs w:val="28"/>
    </w:rPr>
  </w:style>
  <w:style w:type="paragraph" w:customStyle="1" w:styleId="1072">
    <w:name w:val="Char Char2 Char Char Char Char Char Char Char Char Char Char Char Char"/>
    <w:basedOn w:val="1"/>
    <w:autoRedefine/>
    <w:qFormat/>
    <w:uiPriority w:val="99"/>
    <w:pPr>
      <w:widowControl/>
      <w:spacing w:after="160" w:line="240" w:lineRule="exact"/>
      <w:jc w:val="left"/>
    </w:pPr>
    <w:rPr>
      <w:rFonts w:ascii="Tahoma" w:hAnsi="Tahoma" w:eastAsia="宋体" w:cs="Times New Roman"/>
      <w:sz w:val="24"/>
    </w:rPr>
  </w:style>
  <w:style w:type="paragraph" w:customStyle="1" w:styleId="1073">
    <w:name w:val="正文缩进小五"/>
    <w:basedOn w:val="1"/>
    <w:autoRedefine/>
    <w:qFormat/>
    <w:uiPriority w:val="99"/>
    <w:pPr>
      <w:widowControl/>
      <w:spacing w:before="100" w:beforeAutospacing="1" w:after="100" w:afterAutospacing="1" w:line="360" w:lineRule="auto"/>
      <w:ind w:left="992" w:firstLine="360" w:firstLineChars="200"/>
    </w:pPr>
    <w:rPr>
      <w:rFonts w:ascii="Arial" w:hAnsi="Arial" w:eastAsia="宋体" w:cs="Times New Roman"/>
      <w:kern w:val="0"/>
      <w:sz w:val="18"/>
      <w:szCs w:val="18"/>
    </w:rPr>
  </w:style>
  <w:style w:type="paragraph" w:customStyle="1" w:styleId="1074">
    <w:name w:val="CM80"/>
    <w:basedOn w:val="6"/>
    <w:next w:val="6"/>
    <w:autoRedefine/>
    <w:qFormat/>
    <w:uiPriority w:val="99"/>
    <w:pPr>
      <w:spacing w:before="100" w:beforeAutospacing="1" w:after="100" w:afterAutospacing="1" w:line="386" w:lineRule="atLeast"/>
      <w:ind w:left="992" w:hanging="425"/>
      <w:jc w:val="both"/>
    </w:pPr>
    <w:rPr>
      <w:rFonts w:ascii="Times New Roman" w:eastAsia="宋体"/>
      <w:sz w:val="24"/>
      <w:szCs w:val="24"/>
    </w:rPr>
  </w:style>
  <w:style w:type="paragraph" w:customStyle="1" w:styleId="1075">
    <w:name w:val="标题1_十一五"/>
    <w:basedOn w:val="8"/>
    <w:autoRedefine/>
    <w:qFormat/>
    <w:uiPriority w:val="99"/>
    <w:pPr>
      <w:pageBreakBefore/>
      <w:tabs>
        <w:tab w:val="left" w:pos="432"/>
        <w:tab w:val="left" w:pos="4559"/>
      </w:tabs>
      <w:spacing w:before="100" w:beforeAutospacing="1" w:after="100" w:afterAutospacing="1" w:line="240" w:lineRule="auto"/>
      <w:ind w:left="210"/>
      <w:jc w:val="center"/>
    </w:pPr>
    <w:rPr>
      <w:rFonts w:ascii="Calibri" w:hAnsi="Calibri" w:eastAsia="黑体" w:cs="Times New Roman"/>
      <w:bCs/>
      <w:sz w:val="48"/>
      <w:szCs w:val="48"/>
    </w:rPr>
  </w:style>
  <w:style w:type="paragraph" w:customStyle="1" w:styleId="1076">
    <w:name w:val="图表名"/>
    <w:basedOn w:val="1"/>
    <w:autoRedefine/>
    <w:qFormat/>
    <w:uiPriority w:val="99"/>
    <w:pPr>
      <w:spacing w:beforeLines="50" w:beforeAutospacing="1" w:afterLines="50" w:afterAutospacing="1" w:line="360" w:lineRule="auto"/>
      <w:ind w:left="992" w:hanging="425"/>
      <w:jc w:val="center"/>
    </w:pPr>
    <w:rPr>
      <w:rFonts w:ascii="Times New Roman" w:hAnsi="Times New Roman" w:eastAsia="宋体" w:cs="Times New Roman"/>
      <w:b/>
      <w:bCs/>
      <w:sz w:val="24"/>
    </w:rPr>
  </w:style>
  <w:style w:type="paragraph" w:customStyle="1" w:styleId="1077">
    <w:name w:val="xl87"/>
    <w:basedOn w:val="1"/>
    <w:autoRedefine/>
    <w:qFormat/>
    <w:uiPriority w:val="99"/>
    <w:pPr>
      <w:widowControl/>
      <w:shd w:val="clear" w:color="auto" w:fill="FF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078">
    <w:name w:val="五级无标题条"/>
    <w:basedOn w:val="1"/>
    <w:autoRedefine/>
    <w:qFormat/>
    <w:uiPriority w:val="99"/>
    <w:pPr>
      <w:widowControl/>
      <w:numPr>
        <w:ilvl w:val="6"/>
        <w:numId w:val="27"/>
      </w:numPr>
      <w:jc w:val="left"/>
    </w:pPr>
    <w:rPr>
      <w:rFonts w:ascii="Times New Roman" w:hAnsi="Times New Roman" w:eastAsia="宋体" w:cs="Times New Roman"/>
      <w:kern w:val="0"/>
      <w:sz w:val="24"/>
      <w:szCs w:val="20"/>
      <w:lang w:eastAsia="en-US" w:bidi="en-US"/>
    </w:rPr>
  </w:style>
  <w:style w:type="paragraph" w:customStyle="1" w:styleId="1079">
    <w:name w:val="my normal"/>
    <w:basedOn w:val="1"/>
    <w:autoRedefine/>
    <w:qFormat/>
    <w:uiPriority w:val="99"/>
    <w:pPr>
      <w:widowControl/>
      <w:spacing w:before="240" w:line="360" w:lineRule="exact"/>
      <w:jc w:val="left"/>
    </w:pPr>
    <w:rPr>
      <w:rFonts w:ascii="Arial" w:hAnsi="Arial" w:eastAsia="宋体" w:cs="Times New Roman"/>
      <w:kern w:val="0"/>
      <w:sz w:val="24"/>
      <w:szCs w:val="20"/>
      <w:lang w:val="en-GB" w:eastAsia="en-US"/>
    </w:rPr>
  </w:style>
  <w:style w:type="paragraph" w:customStyle="1" w:styleId="1080">
    <w:name w:val="正文缩进3"/>
    <w:basedOn w:val="5"/>
    <w:autoRedefine/>
    <w:qFormat/>
    <w:uiPriority w:val="99"/>
    <w:pPr>
      <w:widowControl w:val="0"/>
      <w:tabs>
        <w:tab w:val="left" w:pos="960"/>
      </w:tabs>
      <w:adjustRightInd w:val="0"/>
      <w:spacing w:line="300" w:lineRule="auto"/>
      <w:ind w:left="400" w:leftChars="400" w:firstLine="200" w:firstLineChars="200"/>
      <w:jc w:val="both"/>
      <w:textAlignment w:val="baseline"/>
    </w:pPr>
    <w:rPr>
      <w:rFonts w:ascii="Arial" w:hAnsi="Arial"/>
      <w:sz w:val="24"/>
      <w:szCs w:val="24"/>
    </w:rPr>
  </w:style>
  <w:style w:type="paragraph" w:customStyle="1" w:styleId="1081">
    <w:name w:val="标题 1 +"/>
    <w:basedOn w:val="8"/>
    <w:next w:val="1"/>
    <w:autoRedefine/>
    <w:qFormat/>
    <w:uiPriority w:val="99"/>
    <w:pPr>
      <w:spacing w:line="600" w:lineRule="auto"/>
      <w:jc w:val="center"/>
    </w:pPr>
    <w:rPr>
      <w:rFonts w:ascii="Times New Roman" w:hAnsi="Times New Roman" w:eastAsia="黑体" w:cs="Times New Roman"/>
      <w:bCs/>
      <w:kern w:val="0"/>
      <w:sz w:val="32"/>
      <w:szCs w:val="32"/>
    </w:rPr>
  </w:style>
  <w:style w:type="paragraph" w:customStyle="1" w:styleId="1082">
    <w:name w:val="默认段落字体 Para Char Char Char Char Char Char Char Char Char1 Char Char Char Char"/>
    <w:basedOn w:val="1"/>
    <w:autoRedefine/>
    <w:qFormat/>
    <w:uiPriority w:val="99"/>
    <w:pPr>
      <w:spacing w:before="156" w:after="156"/>
      <w:ind w:firstLine="200" w:firstLineChars="200"/>
      <w:jc w:val="left"/>
    </w:pPr>
    <w:rPr>
      <w:rFonts w:ascii="Tahoma" w:hAnsi="Tahoma" w:eastAsia="宋体" w:cs="Times New Roman"/>
      <w:sz w:val="24"/>
      <w:szCs w:val="20"/>
    </w:rPr>
  </w:style>
  <w:style w:type="paragraph" w:customStyle="1" w:styleId="1083">
    <w:name w:val="WW-正文文字缩进 3"/>
    <w:basedOn w:val="1"/>
    <w:autoRedefine/>
    <w:qFormat/>
    <w:uiPriority w:val="99"/>
    <w:pPr>
      <w:suppressAutoHyphens/>
      <w:autoSpaceDE w:val="0"/>
      <w:ind w:firstLine="601"/>
    </w:pPr>
    <w:rPr>
      <w:rFonts w:ascii="仿宋_GB2312" w:hAnsi="仿宋_GB2312" w:eastAsia="宋体" w:cs="Times New Roman"/>
      <w:kern w:val="1"/>
      <w:sz w:val="30"/>
      <w:szCs w:val="32"/>
      <w:lang w:val="zh-CN" w:eastAsia="ar-SA"/>
    </w:rPr>
  </w:style>
  <w:style w:type="paragraph" w:customStyle="1" w:styleId="1084">
    <w:name w:val="content"/>
    <w:basedOn w:val="89"/>
    <w:autoRedefine/>
    <w:qFormat/>
    <w:uiPriority w:val="99"/>
    <w:pPr>
      <w:autoSpaceDE/>
      <w:autoSpaceDN/>
      <w:spacing w:before="100" w:after="100" w:line="360" w:lineRule="auto"/>
      <w:ind w:firstLine="200"/>
      <w:textAlignment w:val="baseline"/>
    </w:pPr>
    <w:rPr>
      <w:rFonts w:ascii="Arial" w:hAnsi="Arial"/>
      <w:sz w:val="20"/>
      <w:szCs w:val="20"/>
    </w:rPr>
  </w:style>
  <w:style w:type="paragraph" w:customStyle="1" w:styleId="1085">
    <w:name w:val="申报单位样式1"/>
    <w:basedOn w:val="1086"/>
    <w:autoRedefine/>
    <w:qFormat/>
    <w:uiPriority w:val="99"/>
    <w:pPr>
      <w:outlineLvl w:val="9"/>
    </w:pPr>
    <w:rPr>
      <w:spacing w:val="0"/>
      <w:kern w:val="32"/>
      <w:sz w:val="36"/>
    </w:rPr>
  </w:style>
  <w:style w:type="paragraph" w:customStyle="1" w:styleId="1086">
    <w:name w:val="封面项目名称1"/>
    <w:basedOn w:val="1087"/>
    <w:next w:val="1087"/>
    <w:autoRedefine/>
    <w:qFormat/>
    <w:uiPriority w:val="99"/>
    <w:rPr>
      <w:snapToGrid w:val="0"/>
      <w:spacing w:val="-56"/>
      <w:kern w:val="48"/>
      <w:sz w:val="48"/>
    </w:rPr>
  </w:style>
  <w:style w:type="paragraph" w:customStyle="1" w:styleId="1087">
    <w:name w:val="封面项目名称2"/>
    <w:autoRedefine/>
    <w:qFormat/>
    <w:uiPriority w:val="99"/>
    <w:pPr>
      <w:spacing w:before="100" w:beforeAutospacing="1" w:after="100" w:afterAutospacing="1" w:line="360" w:lineRule="auto"/>
      <w:ind w:left="992" w:hanging="425"/>
      <w:jc w:val="distribute"/>
      <w:outlineLvl w:val="7"/>
    </w:pPr>
    <w:rPr>
      <w:rFonts w:ascii="Times New Roman" w:hAnsi="Times New Roman" w:eastAsia="宋体" w:cs="Times New Roman"/>
      <w:b/>
      <w:color w:val="000000"/>
      <w:spacing w:val="-60"/>
      <w:kern w:val="52"/>
      <w:sz w:val="52"/>
      <w:lang w:val="en-US" w:eastAsia="zh-CN" w:bidi="ar-SA"/>
    </w:rPr>
  </w:style>
  <w:style w:type="paragraph" w:customStyle="1" w:styleId="1088">
    <w:name w:val="日期1"/>
    <w:basedOn w:val="1"/>
    <w:next w:val="1"/>
    <w:autoRedefine/>
    <w:qFormat/>
    <w:uiPriority w:val="99"/>
    <w:pPr>
      <w:tabs>
        <w:tab w:val="left" w:pos="0"/>
      </w:tabs>
      <w:autoSpaceDE w:val="0"/>
      <w:autoSpaceDN w:val="0"/>
      <w:adjustRightInd w:val="0"/>
      <w:spacing w:before="100" w:beforeAutospacing="1" w:after="100" w:afterAutospacing="1" w:line="312" w:lineRule="atLeast"/>
      <w:ind w:left="480" w:leftChars="200" w:firstLine="480" w:firstLineChars="200"/>
      <w:jc w:val="left"/>
      <w:textAlignment w:val="baseline"/>
    </w:pPr>
    <w:rPr>
      <w:rFonts w:ascii="宋体" w:hAnsi="宋体" w:eastAsia="宋体" w:cs="SimSun,Bold"/>
      <w:bCs/>
      <w:color w:val="000000"/>
      <w:kern w:val="0"/>
      <w:sz w:val="24"/>
      <w:szCs w:val="20"/>
    </w:rPr>
  </w:style>
  <w:style w:type="paragraph" w:customStyle="1" w:styleId="1089">
    <w:name w:val="标识2"/>
    <w:basedOn w:val="1"/>
    <w:autoRedefine/>
    <w:qFormat/>
    <w:uiPriority w:val="99"/>
    <w:pPr>
      <w:tabs>
        <w:tab w:val="left" w:pos="180"/>
        <w:tab w:val="left" w:pos="720"/>
      </w:tabs>
      <w:spacing w:line="360" w:lineRule="auto"/>
      <w:ind w:left="1260" w:hanging="900"/>
    </w:pPr>
    <w:rPr>
      <w:rFonts w:ascii="Times New Roman" w:hAnsi="Times New Roman" w:eastAsia="宋体" w:cs="Times New Roman"/>
      <w:sz w:val="24"/>
      <w:szCs w:val="20"/>
    </w:rPr>
  </w:style>
  <w:style w:type="paragraph" w:customStyle="1" w:styleId="1090">
    <w:name w:val="Step"/>
    <w:basedOn w:val="1"/>
    <w:autoRedefine/>
    <w:qFormat/>
    <w:uiPriority w:val="99"/>
    <w:pPr>
      <w:widowControl/>
      <w:tabs>
        <w:tab w:val="left" w:pos="1701"/>
      </w:tabs>
      <w:topLinePunct/>
      <w:adjustRightInd w:val="0"/>
      <w:snapToGrid w:val="0"/>
      <w:spacing w:before="160" w:after="160" w:line="240" w:lineRule="atLeast"/>
      <w:ind w:left="1701" w:hanging="159"/>
      <w:jc w:val="left"/>
    </w:pPr>
    <w:rPr>
      <w:rFonts w:ascii="Times New Roman" w:hAnsi="Times New Roman" w:eastAsia="宋体" w:cs="Arial"/>
      <w:snapToGrid w:val="0"/>
      <w:kern w:val="0"/>
      <w:szCs w:val="21"/>
    </w:rPr>
  </w:style>
  <w:style w:type="paragraph" w:customStyle="1" w:styleId="1091">
    <w:name w:val="[列表1] Char Char"/>
    <w:basedOn w:val="1"/>
    <w:autoRedefine/>
    <w:qFormat/>
    <w:uiPriority w:val="99"/>
    <w:pPr>
      <w:widowControl/>
      <w:tabs>
        <w:tab w:val="left" w:pos="2040"/>
      </w:tabs>
      <w:spacing w:line="360" w:lineRule="auto"/>
      <w:ind w:left="2040" w:leftChars="800" w:hanging="360" w:hangingChars="200"/>
      <w:jc w:val="left"/>
    </w:pPr>
    <w:rPr>
      <w:rFonts w:ascii="宋体" w:hAnsi="ˎ̥" w:eastAsia="宋体" w:cs="Times New Roman"/>
      <w:bCs/>
      <w:kern w:val="0"/>
      <w:sz w:val="24"/>
      <w:szCs w:val="28"/>
      <w:lang w:eastAsia="en-US" w:bidi="en-US"/>
    </w:rPr>
  </w:style>
  <w:style w:type="paragraph" w:customStyle="1" w:styleId="1092">
    <w:name w:val="xl12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00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093">
    <w:name w:val="正文文本 22"/>
    <w:basedOn w:val="1"/>
    <w:autoRedefine/>
    <w:qFormat/>
    <w:uiPriority w:val="99"/>
    <w:pPr>
      <w:widowControl/>
      <w:spacing w:after="120" w:line="360" w:lineRule="auto"/>
      <w:ind w:firstLine="510"/>
      <w:jc w:val="left"/>
    </w:pPr>
    <w:rPr>
      <w:rFonts w:ascii="Times New Roman" w:hAnsi="Times New Roman" w:eastAsia="宋体" w:cs="Times New Roman"/>
      <w:kern w:val="0"/>
      <w:sz w:val="24"/>
    </w:rPr>
  </w:style>
  <w:style w:type="paragraph" w:customStyle="1" w:styleId="1094">
    <w:name w:val="xl225"/>
    <w:basedOn w:val="1"/>
    <w:autoRedefine/>
    <w:qFormat/>
    <w:uiPriority w:val="99"/>
    <w:pPr>
      <w:widowControl/>
      <w:pBdr>
        <w:left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1095">
    <w:name w:val="xl139"/>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096">
    <w:name w:val="样式 标题 1 + 黑体 居中"/>
    <w:basedOn w:val="8"/>
    <w:autoRedefine/>
    <w:qFormat/>
    <w:uiPriority w:val="99"/>
    <w:pPr>
      <w:tabs>
        <w:tab w:val="left" w:pos="432"/>
        <w:tab w:val="left" w:pos="4559"/>
      </w:tabs>
      <w:spacing w:before="100" w:beforeAutospacing="1" w:after="100" w:afterAutospacing="1" w:line="578" w:lineRule="auto"/>
      <w:jc w:val="center"/>
    </w:pPr>
    <w:rPr>
      <w:rFonts w:ascii="黑体" w:hAnsi="Calibri" w:eastAsia="黑体" w:cs="宋体"/>
      <w:bCs/>
      <w:szCs w:val="20"/>
    </w:rPr>
  </w:style>
  <w:style w:type="paragraph" w:customStyle="1" w:styleId="1097">
    <w:name w:val="Plain Text1"/>
    <w:basedOn w:val="1"/>
    <w:autoRedefine/>
    <w:qFormat/>
    <w:uiPriority w:val="99"/>
    <w:pPr>
      <w:widowControl/>
      <w:tabs>
        <w:tab w:val="left" w:pos="0"/>
      </w:tabs>
      <w:autoSpaceDE w:val="0"/>
      <w:autoSpaceDN w:val="0"/>
      <w:adjustRightInd w:val="0"/>
      <w:spacing w:line="300" w:lineRule="auto"/>
      <w:jc w:val="left"/>
      <w:textAlignment w:val="baseline"/>
    </w:pPr>
    <w:rPr>
      <w:rFonts w:ascii="宋体" w:hAnsi="Times New Roman" w:eastAsia="宋体" w:cs="Times New Roman"/>
      <w:color w:val="000000"/>
      <w:kern w:val="0"/>
      <w:sz w:val="24"/>
      <w:lang w:eastAsia="en-US" w:bidi="en-US"/>
    </w:rPr>
  </w:style>
  <w:style w:type="paragraph" w:customStyle="1" w:styleId="1098">
    <w:name w:val="[封面底]"/>
    <w:autoRedefine/>
    <w:qFormat/>
    <w:uiPriority w:val="99"/>
    <w:pPr>
      <w:widowControl w:val="0"/>
      <w:spacing w:after="200" w:line="276" w:lineRule="auto"/>
      <w:jc w:val="center"/>
    </w:pPr>
    <w:rPr>
      <w:rFonts w:ascii="宋体" w:hAnsi="Times New Roman" w:eastAsia="宋体" w:cs="宋体"/>
      <w:b/>
      <w:bCs/>
      <w:kern w:val="32"/>
      <w:sz w:val="30"/>
      <w:szCs w:val="30"/>
      <w:lang w:val="en-US" w:eastAsia="zh-CN" w:bidi="ar-SA"/>
    </w:rPr>
  </w:style>
  <w:style w:type="paragraph" w:customStyle="1" w:styleId="1099">
    <w:name w:val="Char Char Char Char Char Char Char Char Char Char Char Char Char"/>
    <w:basedOn w:val="1"/>
    <w:autoRedefine/>
    <w:qFormat/>
    <w:uiPriority w:val="99"/>
    <w:rPr>
      <w:rFonts w:ascii="Arial" w:hAnsi="Arial" w:eastAsia="宋体" w:cs="Arial"/>
    </w:rPr>
  </w:style>
  <w:style w:type="paragraph" w:customStyle="1" w:styleId="1100">
    <w:name w:val="xl147"/>
    <w:basedOn w:val="1"/>
    <w:autoRedefine/>
    <w:qFormat/>
    <w:uiPriority w:val="99"/>
    <w:pPr>
      <w:widowControl/>
      <w:pBdr>
        <w:lef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101">
    <w:name w:val="Style77"/>
    <w:basedOn w:val="1"/>
    <w:autoRedefine/>
    <w:unhideWhenUsed/>
    <w:qFormat/>
    <w:uiPriority w:val="99"/>
    <w:pPr>
      <w:spacing w:line="360" w:lineRule="auto"/>
    </w:pPr>
    <w:rPr>
      <w:rFonts w:ascii="Times New Roman" w:hAnsi="Times New Roman" w:eastAsia="宋体" w:cs="Times New Roman"/>
      <w:sz w:val="24"/>
    </w:rPr>
  </w:style>
  <w:style w:type="paragraph" w:customStyle="1" w:styleId="1102">
    <w:name w:val="xl226"/>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1103">
    <w:name w:val="表文字"/>
    <w:autoRedefine/>
    <w:qFormat/>
    <w:uiPriority w:val="99"/>
    <w:rPr>
      <w:rFonts w:ascii="宋体" w:hAnsi="Times New Roman" w:eastAsia="宋体" w:cs="Times New Roman"/>
      <w:kern w:val="2"/>
      <w:lang w:val="en-US" w:eastAsia="zh-CN" w:bidi="ar-SA"/>
    </w:rPr>
  </w:style>
  <w:style w:type="paragraph" w:customStyle="1" w:styleId="1104">
    <w:name w:val="Style6"/>
    <w:basedOn w:val="622"/>
    <w:autoRedefine/>
    <w:qFormat/>
    <w:uiPriority w:val="99"/>
    <w:pPr>
      <w:numPr>
        <w:ilvl w:val="0"/>
        <w:numId w:val="28"/>
      </w:numPr>
      <w:tabs>
        <w:tab w:val="left" w:pos="360"/>
      </w:tabs>
      <w:spacing w:afterLines="50"/>
      <w:ind w:left="0" w:firstLine="0"/>
      <w:contextualSpacing/>
    </w:pPr>
    <w:rPr>
      <w:kern w:val="2"/>
    </w:rPr>
  </w:style>
  <w:style w:type="paragraph" w:customStyle="1" w:styleId="1105">
    <w:name w:val="矩形"/>
    <w:basedOn w:val="1"/>
    <w:autoRedefine/>
    <w:qFormat/>
    <w:uiPriority w:val="99"/>
    <w:pPr>
      <w:widowControl/>
      <w:tabs>
        <w:tab w:val="left" w:pos="425"/>
        <w:tab w:val="left" w:pos="2100"/>
      </w:tabs>
      <w:autoSpaceDE w:val="0"/>
      <w:autoSpaceDN w:val="0"/>
      <w:spacing w:before="60" w:after="60" w:line="312" w:lineRule="auto"/>
      <w:ind w:left="425" w:right="17" w:hanging="425"/>
      <w:jc w:val="left"/>
    </w:pPr>
    <w:rPr>
      <w:rFonts w:ascii="宋体" w:hAnsi="Times New Roman" w:eastAsia="宋体" w:cs="Times New Roman"/>
      <w:kern w:val="0"/>
      <w:sz w:val="24"/>
      <w:szCs w:val="20"/>
      <w:lang w:eastAsia="en-US" w:bidi="en-US"/>
    </w:rPr>
  </w:style>
  <w:style w:type="paragraph" w:customStyle="1" w:styleId="1106">
    <w:name w:val="样式 标题 3Level 3 HeadH3h3Heading 3 - oldlevel_3PIM 3sect1.2..."/>
    <w:basedOn w:val="10"/>
    <w:autoRedefine/>
    <w:qFormat/>
    <w:uiPriority w:val="99"/>
    <w:pPr>
      <w:keepNext/>
      <w:widowControl/>
      <w:tabs>
        <w:tab w:val="left" w:pos="709"/>
      </w:tabs>
      <w:spacing w:before="163" w:after="163" w:afterAutospacing="0" w:line="240" w:lineRule="auto"/>
      <w:ind w:left="105" w:leftChars="50" w:hanging="709"/>
    </w:pPr>
    <w:rPr>
      <w:rFonts w:hint="default" w:ascii="Times New Roman"/>
      <w:sz w:val="21"/>
      <w:szCs w:val="26"/>
      <w:lang w:bidi="en-US"/>
    </w:rPr>
  </w:style>
  <w:style w:type="paragraph" w:customStyle="1" w:styleId="1107">
    <w:name w:val="font6"/>
    <w:basedOn w:val="1"/>
    <w:autoRedefine/>
    <w:qFormat/>
    <w:uiPriority w:val="99"/>
    <w:pPr>
      <w:widowControl/>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108">
    <w:name w:val="样式 样式 标题 4 + (西文) 宋体 小四 非加粗 + 非加粗"/>
    <w:basedOn w:val="1"/>
    <w:autoRedefine/>
    <w:qFormat/>
    <w:uiPriority w:val="99"/>
    <w:pPr>
      <w:keepNext/>
      <w:keepLines/>
      <w:numPr>
        <w:ilvl w:val="4"/>
        <w:numId w:val="29"/>
      </w:numPr>
      <w:tabs>
        <w:tab w:val="left" w:pos="2100"/>
      </w:tabs>
      <w:spacing w:before="100" w:beforeAutospacing="1" w:after="100" w:afterAutospacing="1" w:line="312" w:lineRule="auto"/>
      <w:ind w:hanging="2100"/>
      <w:outlineLvl w:val="4"/>
    </w:pPr>
    <w:rPr>
      <w:rFonts w:ascii="宋体" w:hAnsi="宋体" w:eastAsia="宋体" w:cs="Times New Roman"/>
      <w:b/>
      <w:sz w:val="24"/>
      <w:szCs w:val="20"/>
    </w:rPr>
  </w:style>
  <w:style w:type="paragraph" w:customStyle="1" w:styleId="1109">
    <w:name w:val="Char Char1 Char Char Char Char Char Char"/>
    <w:basedOn w:val="1"/>
    <w:autoRedefine/>
    <w:qFormat/>
    <w:uiPriority w:val="99"/>
    <w:pPr>
      <w:widowControl/>
      <w:overflowPunct w:val="0"/>
      <w:spacing w:after="160" w:line="240" w:lineRule="exact"/>
      <w:ind w:firstLine="200" w:firstLineChars="200"/>
      <w:jc w:val="left"/>
    </w:pPr>
    <w:rPr>
      <w:rFonts w:ascii="Arial Unicode MS" w:hAnsi="Arial Unicode MS" w:eastAsia="Arial Unicode MS" w:cs="Arial Unicode MS"/>
      <w:sz w:val="24"/>
      <w:szCs w:val="21"/>
    </w:rPr>
  </w:style>
  <w:style w:type="paragraph" w:customStyle="1" w:styleId="1110">
    <w:name w:val="表字"/>
    <w:basedOn w:val="1"/>
    <w:autoRedefine/>
    <w:qFormat/>
    <w:uiPriority w:val="99"/>
    <w:pPr>
      <w:widowControl/>
      <w:spacing w:line="360" w:lineRule="auto"/>
    </w:pPr>
    <w:rPr>
      <w:rFonts w:ascii="Times New Roman" w:hAnsi="Times New Roman" w:eastAsia="宋体" w:cs="Times New Roman"/>
      <w:kern w:val="0"/>
      <w:sz w:val="24"/>
    </w:rPr>
  </w:style>
  <w:style w:type="paragraph" w:customStyle="1" w:styleId="1111">
    <w:name w:val="cen4"/>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112">
    <w:name w:val="xl140"/>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113">
    <w:name w:val="统一正文"/>
    <w:basedOn w:val="1"/>
    <w:autoRedefine/>
    <w:qFormat/>
    <w:uiPriority w:val="99"/>
    <w:pPr>
      <w:spacing w:before="100" w:beforeAutospacing="1" w:after="100" w:afterAutospacing="1" w:line="360" w:lineRule="auto"/>
      <w:ind w:left="992" w:firstLine="480" w:firstLineChars="200"/>
    </w:pPr>
    <w:rPr>
      <w:rFonts w:ascii="Times New Roman" w:hAnsi="Times New Roman" w:eastAsia="宋体" w:cs="Times New Roman"/>
      <w:sz w:val="24"/>
    </w:rPr>
  </w:style>
  <w:style w:type="paragraph" w:customStyle="1" w:styleId="1114">
    <w:name w:val="CM16"/>
    <w:basedOn w:val="6"/>
    <w:next w:val="6"/>
    <w:autoRedefine/>
    <w:qFormat/>
    <w:uiPriority w:val="99"/>
    <w:pPr>
      <w:spacing w:before="100" w:beforeAutospacing="1" w:after="100" w:afterAutospacing="1" w:line="468" w:lineRule="atLeast"/>
      <w:ind w:left="992" w:hanging="425"/>
      <w:jc w:val="both"/>
    </w:pPr>
    <w:rPr>
      <w:rFonts w:ascii="宋体" w:eastAsia="宋体"/>
      <w:sz w:val="24"/>
      <w:szCs w:val="24"/>
    </w:rPr>
  </w:style>
  <w:style w:type="paragraph" w:customStyle="1" w:styleId="1115">
    <w:name w:val="方案文档"/>
    <w:basedOn w:val="1"/>
    <w:autoRedefine/>
    <w:qFormat/>
    <w:uiPriority w:val="99"/>
    <w:pPr>
      <w:spacing w:before="120" w:after="120" w:line="360" w:lineRule="auto"/>
      <w:ind w:firstLine="567"/>
    </w:pPr>
    <w:rPr>
      <w:rFonts w:ascii="Arial" w:hAnsi="Arial" w:eastAsia="宋体" w:cs="Times New Roman"/>
      <w:sz w:val="24"/>
      <w:szCs w:val="20"/>
    </w:rPr>
  </w:style>
  <w:style w:type="paragraph" w:customStyle="1" w:styleId="1116">
    <w:name w:val="CM17"/>
    <w:basedOn w:val="6"/>
    <w:next w:val="6"/>
    <w:autoRedefine/>
    <w:qFormat/>
    <w:uiPriority w:val="99"/>
    <w:pPr>
      <w:spacing w:before="100" w:beforeAutospacing="1" w:after="100" w:afterAutospacing="1" w:line="311" w:lineRule="atLeast"/>
      <w:ind w:left="992" w:hanging="425"/>
      <w:jc w:val="both"/>
    </w:pPr>
    <w:rPr>
      <w:rFonts w:ascii="Times New Roman" w:eastAsia="宋体"/>
      <w:sz w:val="24"/>
      <w:szCs w:val="24"/>
    </w:rPr>
  </w:style>
  <w:style w:type="paragraph" w:customStyle="1" w:styleId="1117">
    <w:name w:val="四级条标题"/>
    <w:basedOn w:val="1068"/>
    <w:next w:val="1"/>
    <w:autoRedefine/>
    <w:qFormat/>
    <w:uiPriority w:val="99"/>
    <w:pPr>
      <w:ind w:left="8789" w:hanging="360"/>
      <w:outlineLvl w:val="5"/>
    </w:pPr>
  </w:style>
  <w:style w:type="paragraph" w:customStyle="1" w:styleId="1118">
    <w:name w:val="reference"/>
    <w:basedOn w:val="1"/>
    <w:autoRedefine/>
    <w:qFormat/>
    <w:uiPriority w:val="99"/>
    <w:pPr>
      <w:spacing w:before="100" w:beforeAutospacing="1" w:after="100" w:afterAutospacing="1" w:line="360" w:lineRule="auto"/>
      <w:ind w:left="200" w:hanging="200" w:hangingChars="200"/>
    </w:pPr>
    <w:rPr>
      <w:rFonts w:ascii="Arial" w:hAnsi="Arial" w:eastAsia="宋体" w:cs="Times New Roman"/>
    </w:rPr>
  </w:style>
  <w:style w:type="paragraph" w:customStyle="1" w:styleId="1119">
    <w:name w:val="关于"/>
    <w:basedOn w:val="1"/>
    <w:next w:val="1"/>
    <w:autoRedefine/>
    <w:qFormat/>
    <w:uiPriority w:val="99"/>
    <w:pPr>
      <w:keepNext/>
      <w:keepLines/>
      <w:widowControl/>
      <w:tabs>
        <w:tab w:val="left" w:pos="600"/>
        <w:tab w:val="left" w:pos="960"/>
        <w:tab w:val="left" w:pos="1080"/>
      </w:tabs>
      <w:overflowPunct w:val="0"/>
      <w:spacing w:before="220" w:line="360" w:lineRule="auto"/>
      <w:ind w:right="28"/>
      <w:jc w:val="left"/>
    </w:pPr>
    <w:rPr>
      <w:rFonts w:ascii="宋体" w:hAnsi="宋体" w:eastAsia="宋体" w:cs="Times New Roman"/>
      <w:kern w:val="0"/>
      <w:sz w:val="24"/>
      <w:szCs w:val="20"/>
      <w:lang w:eastAsia="en-US" w:bidi="en-US"/>
    </w:rPr>
  </w:style>
  <w:style w:type="paragraph" w:customStyle="1" w:styleId="1120">
    <w:name w:val="样式 左侧:  0.85 厘米"/>
    <w:basedOn w:val="1"/>
    <w:autoRedefine/>
    <w:qFormat/>
    <w:uiPriority w:val="99"/>
    <w:pPr>
      <w:spacing w:beforeLines="50" w:afterLines="50" w:line="400" w:lineRule="atLeast"/>
      <w:ind w:firstLine="480" w:firstLineChars="200"/>
    </w:pPr>
    <w:rPr>
      <w:rFonts w:ascii="Times New Roman" w:hAnsi="Times New Roman" w:eastAsia="宋体" w:cs="宋体"/>
      <w:sz w:val="24"/>
      <w:szCs w:val="20"/>
    </w:rPr>
  </w:style>
  <w:style w:type="paragraph" w:customStyle="1" w:styleId="1121">
    <w:name w:val="无间距1"/>
    <w:autoRedefine/>
    <w:qFormat/>
    <w:uiPriority w:val="1"/>
    <w:pPr>
      <w:widowControl w:val="0"/>
      <w:jc w:val="both"/>
    </w:pPr>
    <w:rPr>
      <w:rFonts w:ascii="Calibri" w:hAnsi="Calibri" w:eastAsia="宋体" w:cs="Calibri"/>
      <w:kern w:val="2"/>
      <w:sz w:val="21"/>
      <w:szCs w:val="21"/>
      <w:lang w:val="en-US" w:eastAsia="zh-CN" w:bidi="ar-SA"/>
    </w:rPr>
  </w:style>
  <w:style w:type="paragraph" w:customStyle="1" w:styleId="1122">
    <w:name w:val="封面-日期"/>
    <w:basedOn w:val="79"/>
    <w:autoRedefine/>
    <w:qFormat/>
    <w:uiPriority w:val="99"/>
    <w:pPr>
      <w:spacing w:before="100" w:beforeAutospacing="1" w:after="100" w:afterAutospacing="1" w:line="360" w:lineRule="auto"/>
      <w:ind w:left="992" w:hanging="425"/>
      <w:jc w:val="center"/>
    </w:pPr>
    <w:rPr>
      <w:rFonts w:ascii="黑体" w:eastAsia="黑体"/>
      <w:sz w:val="52"/>
      <w:szCs w:val="20"/>
    </w:rPr>
  </w:style>
  <w:style w:type="paragraph" w:customStyle="1" w:styleId="1123">
    <w:name w:val="xl250"/>
    <w:basedOn w:val="1"/>
    <w:autoRedefine/>
    <w:qFormat/>
    <w:uiPriority w:val="99"/>
    <w:pPr>
      <w:widowControl/>
      <w:pBdr>
        <w:bottom w:val="single" w:color="auto" w:sz="8" w:space="0"/>
        <w:right w:val="single" w:color="auto" w:sz="4" w:space="0"/>
      </w:pBdr>
      <w:shd w:val="clear" w:color="000000" w:fill="FF0000"/>
      <w:spacing w:before="100" w:beforeAutospacing="1" w:after="100" w:afterAutospacing="1"/>
      <w:jc w:val="center"/>
    </w:pPr>
    <w:rPr>
      <w:rFonts w:ascii="宋体" w:hAnsi="宋体" w:eastAsia="宋体" w:cs="宋体"/>
      <w:b/>
      <w:bCs/>
      <w:kern w:val="0"/>
      <w:sz w:val="24"/>
    </w:rPr>
  </w:style>
  <w:style w:type="paragraph" w:customStyle="1" w:styleId="1124">
    <w:name w:val="附录一级条标题"/>
    <w:basedOn w:val="1"/>
    <w:next w:val="1"/>
    <w:autoRedefine/>
    <w:qFormat/>
    <w:uiPriority w:val="99"/>
    <w:pPr>
      <w:widowControl/>
      <w:wordWrap w:val="0"/>
      <w:overflowPunct w:val="0"/>
      <w:autoSpaceDE w:val="0"/>
      <w:autoSpaceDN w:val="0"/>
      <w:ind w:left="360"/>
      <w:textAlignment w:val="baseline"/>
      <w:outlineLvl w:val="2"/>
    </w:pPr>
    <w:rPr>
      <w:rFonts w:ascii="黑体" w:hAnsi="Times New Roman" w:eastAsia="黑体" w:cs="Times New Roman"/>
      <w:kern w:val="21"/>
      <w:sz w:val="18"/>
      <w:szCs w:val="20"/>
    </w:rPr>
  </w:style>
  <w:style w:type="paragraph" w:customStyle="1" w:styleId="1125">
    <w:name w:val="图片标注"/>
    <w:basedOn w:val="184"/>
    <w:autoRedefine/>
    <w:qFormat/>
    <w:uiPriority w:val="99"/>
    <w:pPr>
      <w:spacing w:before="80" w:after="40" w:line="240" w:lineRule="auto"/>
      <w:ind w:firstLine="0" w:firstLineChars="0"/>
      <w:jc w:val="center"/>
    </w:pPr>
    <w:rPr>
      <w:rFonts w:ascii="Futura Bk" w:hAnsi="Futura Bk"/>
      <w:sz w:val="18"/>
      <w:szCs w:val="21"/>
    </w:rPr>
  </w:style>
  <w:style w:type="paragraph" w:customStyle="1" w:styleId="1126">
    <w:name w:val="[正文居中-五号]"/>
    <w:autoRedefine/>
    <w:qFormat/>
    <w:uiPriority w:val="99"/>
    <w:pPr>
      <w:widowControl w:val="0"/>
      <w:spacing w:after="200" w:line="276" w:lineRule="auto"/>
      <w:jc w:val="center"/>
    </w:pPr>
    <w:rPr>
      <w:rFonts w:ascii="宋体" w:hAnsi="Times New Roman" w:eastAsia="宋体" w:cs="Times New Roman"/>
      <w:kern w:val="21"/>
      <w:sz w:val="28"/>
      <w:szCs w:val="28"/>
      <w:lang w:val="en-US" w:eastAsia="zh-CN" w:bidi="ar-SA"/>
    </w:rPr>
  </w:style>
  <w:style w:type="paragraph" w:customStyle="1" w:styleId="1127">
    <w:name w:val="xl202"/>
    <w:basedOn w:val="1"/>
    <w:autoRedefine/>
    <w:qFormat/>
    <w:uiPriority w:val="99"/>
    <w:pPr>
      <w:widowControl/>
      <w:pBdr>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1128">
    <w:name w:val="ymtext"/>
    <w:basedOn w:val="1"/>
    <w:autoRedefine/>
    <w:qFormat/>
    <w:uiPriority w:val="99"/>
    <w:pPr>
      <w:widowControl/>
      <w:spacing w:after="100" w:line="500" w:lineRule="atLeast"/>
      <w:ind w:firstLine="547"/>
      <w:jc w:val="left"/>
    </w:pPr>
    <w:rPr>
      <w:rFonts w:ascii="宋体" w:hAnsi="Times New Roman" w:eastAsia="宋体" w:cs="Times New Roman"/>
      <w:spacing w:val="40"/>
      <w:kern w:val="0"/>
      <w:sz w:val="24"/>
      <w:szCs w:val="20"/>
      <w:lang w:eastAsia="en-US" w:bidi="en-US"/>
    </w:rPr>
  </w:style>
  <w:style w:type="paragraph" w:customStyle="1" w:styleId="1129">
    <w:name w:val="xl257"/>
    <w:basedOn w:val="1"/>
    <w:autoRedefine/>
    <w:qFormat/>
    <w:uiPriority w:val="99"/>
    <w:pPr>
      <w:widowControl/>
      <w:pBdr>
        <w:bottom w:val="single" w:color="auto" w:sz="8" w:space="0"/>
        <w:right w:val="single" w:color="auto" w:sz="8" w:space="0"/>
      </w:pBdr>
      <w:shd w:val="clear" w:color="000000" w:fill="FFFF00"/>
      <w:spacing w:before="100" w:beforeAutospacing="1" w:after="100" w:afterAutospacing="1"/>
      <w:jc w:val="center"/>
    </w:pPr>
    <w:rPr>
      <w:rFonts w:ascii="宋体" w:hAnsi="宋体" w:eastAsia="宋体" w:cs="宋体"/>
      <w:kern w:val="0"/>
      <w:sz w:val="22"/>
      <w:szCs w:val="22"/>
    </w:rPr>
  </w:style>
  <w:style w:type="paragraph" w:customStyle="1" w:styleId="1130">
    <w:name w:val="标题KEVIN-1"/>
    <w:basedOn w:val="8"/>
    <w:next w:val="5"/>
    <w:autoRedefine/>
    <w:qFormat/>
    <w:uiPriority w:val="99"/>
    <w:pPr>
      <w:keepLines w:val="0"/>
      <w:widowControl/>
      <w:tabs>
        <w:tab w:val="left" w:pos="432"/>
        <w:tab w:val="left" w:pos="900"/>
      </w:tabs>
      <w:spacing w:before="100" w:beforeAutospacing="1" w:after="100" w:afterAutospacing="1" w:line="240" w:lineRule="auto"/>
      <w:ind w:left="900" w:hanging="540"/>
      <w:jc w:val="left"/>
    </w:pPr>
    <w:rPr>
      <w:rFonts w:ascii="Arial" w:hAnsi="Arial" w:eastAsia="宋体" w:cs="Arial"/>
      <w:bCs/>
      <w:kern w:val="32"/>
      <w:sz w:val="28"/>
      <w:szCs w:val="32"/>
    </w:rPr>
  </w:style>
  <w:style w:type="paragraph" w:customStyle="1" w:styleId="1131">
    <w:name w:val="样式 图表名 + 加粗"/>
    <w:basedOn w:val="542"/>
    <w:autoRedefine/>
    <w:qFormat/>
    <w:uiPriority w:val="99"/>
    <w:pPr>
      <w:spacing w:beforeLines="50" w:afterLines="50"/>
      <w:ind w:firstLine="0" w:firstLineChars="0"/>
    </w:pPr>
    <w:rPr>
      <w:rFonts w:ascii="Times New Roman" w:hAnsi="Times New Roman" w:eastAsia="宋体"/>
      <w:b/>
      <w:bCs/>
      <w:sz w:val="24"/>
      <w:szCs w:val="24"/>
    </w:rPr>
  </w:style>
  <w:style w:type="paragraph" w:customStyle="1" w:styleId="1132">
    <w:name w:val="xl3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133">
    <w:name w:val="xl308"/>
    <w:basedOn w:val="1"/>
    <w:autoRedefine/>
    <w:qFormat/>
    <w:uiPriority w:val="99"/>
    <w:pPr>
      <w:widowControl/>
      <w:pBdr>
        <w:top w:val="single" w:color="000000" w:sz="8" w:space="0"/>
        <w:left w:val="single" w:color="000000" w:sz="8" w:space="0"/>
        <w:right w:val="single" w:color="000000" w:sz="8" w:space="0"/>
      </w:pBdr>
      <w:shd w:val="clear" w:color="000000" w:fill="EEECE1"/>
      <w:spacing w:before="100" w:beforeAutospacing="1" w:after="100" w:afterAutospacing="1"/>
      <w:jc w:val="center"/>
    </w:pPr>
    <w:rPr>
      <w:rFonts w:ascii="宋体" w:hAnsi="宋体" w:eastAsia="宋体" w:cs="宋体"/>
      <w:b/>
      <w:bCs/>
      <w:color w:val="000000"/>
      <w:kern w:val="0"/>
      <w:sz w:val="18"/>
      <w:szCs w:val="18"/>
    </w:rPr>
  </w:style>
  <w:style w:type="paragraph" w:customStyle="1" w:styleId="1134">
    <w:name w:val="CM24"/>
    <w:basedOn w:val="6"/>
    <w:next w:val="6"/>
    <w:autoRedefine/>
    <w:qFormat/>
    <w:uiPriority w:val="99"/>
    <w:pPr>
      <w:spacing w:before="100" w:beforeAutospacing="1" w:after="100" w:afterAutospacing="1" w:line="360" w:lineRule="auto"/>
      <w:ind w:left="992" w:hanging="425"/>
      <w:jc w:val="both"/>
    </w:pPr>
    <w:rPr>
      <w:rFonts w:ascii="宋体" w:eastAsia="宋体"/>
      <w:sz w:val="24"/>
      <w:szCs w:val="24"/>
    </w:rPr>
  </w:style>
  <w:style w:type="paragraph" w:customStyle="1" w:styleId="1135">
    <w:name w:val="xl11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136">
    <w:name w:val="xl252"/>
    <w:basedOn w:val="1"/>
    <w:autoRedefine/>
    <w:qFormat/>
    <w:uiPriority w:val="99"/>
    <w:pPr>
      <w:widowControl/>
      <w:pBdr>
        <w:bottom w:val="single" w:color="auto" w:sz="8" w:space="0"/>
        <w:right w:val="single" w:color="auto" w:sz="8" w:space="0"/>
      </w:pBdr>
      <w:shd w:val="clear" w:color="000000" w:fill="FF0000"/>
      <w:spacing w:before="100" w:beforeAutospacing="1" w:after="100" w:afterAutospacing="1"/>
      <w:jc w:val="center"/>
    </w:pPr>
    <w:rPr>
      <w:rFonts w:ascii="宋体" w:hAnsi="宋体" w:eastAsia="宋体" w:cs="宋体"/>
      <w:b/>
      <w:bCs/>
      <w:kern w:val="0"/>
      <w:sz w:val="24"/>
    </w:rPr>
  </w:style>
  <w:style w:type="paragraph" w:customStyle="1" w:styleId="1137">
    <w:name w:val="样式 样式 正文首行缩进 2 + 左  0 字符 + 首行缩进:  2 字符"/>
    <w:basedOn w:val="956"/>
    <w:autoRedefine/>
    <w:qFormat/>
    <w:uiPriority w:val="99"/>
    <w:pPr>
      <w:keepNext/>
      <w:spacing w:after="0"/>
      <w:ind w:firstLine="560"/>
    </w:pPr>
    <w:rPr>
      <w:rFonts w:ascii="宋体" w:hAnsi="宋体"/>
      <w:sz w:val="28"/>
    </w:rPr>
  </w:style>
  <w:style w:type="paragraph" w:customStyle="1" w:styleId="1138">
    <w:name w:val="xl3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b/>
      <w:bCs/>
      <w:kern w:val="0"/>
      <w:sz w:val="20"/>
      <w:szCs w:val="20"/>
    </w:rPr>
  </w:style>
  <w:style w:type="paragraph" w:customStyle="1" w:styleId="1139">
    <w:name w:val="样式 标题 4H4bulletblbbPIM 4h44sect 1.2.3.4Ref Heading 1rh...1"/>
    <w:basedOn w:val="1"/>
    <w:next w:val="1"/>
    <w:autoRedefine/>
    <w:qFormat/>
    <w:uiPriority w:val="99"/>
    <w:pPr>
      <w:numPr>
        <w:ilvl w:val="0"/>
        <w:numId w:val="30"/>
      </w:numPr>
      <w:tabs>
        <w:tab w:val="left" w:pos="425"/>
        <w:tab w:val="left" w:pos="900"/>
      </w:tabs>
      <w:spacing w:before="100" w:beforeAutospacing="1" w:after="100" w:afterAutospacing="1" w:line="360" w:lineRule="auto"/>
      <w:ind w:firstLine="0"/>
    </w:pPr>
    <w:rPr>
      <w:rFonts w:ascii="Times New Roman" w:hAnsi="Times New Roman" w:eastAsia="宋体" w:cs="Times New Roman"/>
    </w:rPr>
  </w:style>
  <w:style w:type="paragraph" w:customStyle="1" w:styleId="1140">
    <w:name w:val="1st Layer"/>
    <w:basedOn w:val="1"/>
    <w:autoRedefine/>
    <w:qFormat/>
    <w:uiPriority w:val="99"/>
    <w:pPr>
      <w:widowControl/>
      <w:overflowPunct w:val="0"/>
      <w:autoSpaceDE w:val="0"/>
      <w:autoSpaceDN w:val="0"/>
      <w:adjustRightInd w:val="0"/>
      <w:ind w:left="425" w:hanging="425"/>
      <w:jc w:val="left"/>
      <w:textAlignment w:val="baseline"/>
    </w:pPr>
    <w:rPr>
      <w:rFonts w:ascii="Times New Roman" w:hAnsi="Times New Roman" w:eastAsia="宋体" w:cs="Times New Roman"/>
      <w:kern w:val="0"/>
      <w:sz w:val="20"/>
      <w:szCs w:val="20"/>
      <w:lang w:eastAsia="en-US" w:bidi="en-US"/>
    </w:rPr>
  </w:style>
  <w:style w:type="paragraph" w:customStyle="1" w:styleId="1141">
    <w:name w:val="框内文字"/>
    <w:basedOn w:val="1"/>
    <w:autoRedefine/>
    <w:qFormat/>
    <w:uiPriority w:val="99"/>
    <w:pPr>
      <w:widowControl/>
      <w:tabs>
        <w:tab w:val="left" w:pos="2100"/>
      </w:tabs>
      <w:autoSpaceDE w:val="0"/>
      <w:autoSpaceDN w:val="0"/>
      <w:adjustRightInd w:val="0"/>
      <w:snapToGrid w:val="0"/>
      <w:spacing w:before="60" w:after="80" w:line="360" w:lineRule="auto"/>
      <w:ind w:right="17" w:firstLine="480" w:firstLineChars="200"/>
      <w:jc w:val="center"/>
    </w:pPr>
    <w:rPr>
      <w:rFonts w:ascii="宋体" w:hAnsi="Times New Roman" w:eastAsia="宋体" w:cs="Times New Roman"/>
      <w:kern w:val="0"/>
      <w:sz w:val="24"/>
      <w:szCs w:val="20"/>
      <w:lang w:eastAsia="en-US" w:bidi="en-US"/>
    </w:rPr>
  </w:style>
  <w:style w:type="paragraph" w:customStyle="1" w:styleId="1142">
    <w:name w:val="USE 4"/>
    <w:basedOn w:val="1"/>
    <w:autoRedefine/>
    <w:qFormat/>
    <w:uiPriority w:val="99"/>
    <w:pPr>
      <w:numPr>
        <w:ilvl w:val="3"/>
        <w:numId w:val="20"/>
      </w:numPr>
      <w:spacing w:line="360" w:lineRule="auto"/>
      <w:jc w:val="left"/>
    </w:pPr>
    <w:rPr>
      <w:rFonts w:ascii="宋体" w:hAnsi="宋体" w:eastAsia="宋体" w:cs="Times New Roman"/>
      <w:sz w:val="24"/>
      <w:szCs w:val="20"/>
    </w:rPr>
  </w:style>
  <w:style w:type="paragraph" w:customStyle="1" w:styleId="1143">
    <w:name w:val="xl82"/>
    <w:basedOn w:val="1"/>
    <w:autoRedefine/>
    <w:qFormat/>
    <w:uiPriority w:val="99"/>
    <w:pPr>
      <w:widowControl/>
      <w:pBdr>
        <w:top w:val="single" w:color="auto" w:sz="4" w:space="0"/>
        <w:left w:val="single" w:color="auto" w:sz="4" w:space="0"/>
        <w:right w:val="single" w:color="auto" w:sz="4" w:space="0"/>
      </w:pBdr>
      <w:shd w:val="clear" w:color="auto" w:fill="FF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144">
    <w:name w:val="Char Char Char Char Char Char1 Char Char Char Char"/>
    <w:basedOn w:val="1"/>
    <w:autoRedefine/>
    <w:qFormat/>
    <w:uiPriority w:val="99"/>
    <w:pPr>
      <w:widowControl/>
      <w:spacing w:after="160" w:line="240" w:lineRule="exact"/>
      <w:ind w:firstLine="200" w:firstLineChars="200"/>
      <w:jc w:val="left"/>
    </w:pPr>
    <w:rPr>
      <w:rFonts w:ascii="Verdana" w:hAnsi="Verdana" w:eastAsia="仿宋_GB2312" w:cs="Verdana"/>
      <w:kern w:val="0"/>
      <w:sz w:val="24"/>
      <w:lang w:eastAsia="en-US"/>
    </w:rPr>
  </w:style>
  <w:style w:type="paragraph" w:customStyle="1" w:styleId="1145">
    <w:name w:val="HT 4"/>
    <w:basedOn w:val="11"/>
    <w:autoRedefine/>
    <w:qFormat/>
    <w:uiPriority w:val="99"/>
    <w:pPr>
      <w:tabs>
        <w:tab w:val="left" w:pos="851"/>
      </w:tabs>
      <w:spacing w:before="120" w:after="120" w:line="360" w:lineRule="auto"/>
      <w:ind w:left="851" w:hanging="851"/>
    </w:pPr>
    <w:rPr>
      <w:rFonts w:ascii="Times New Roman" w:hAnsi="宋体" w:eastAsia="宋体"/>
      <w:sz w:val="24"/>
      <w:szCs w:val="24"/>
      <w:lang w:val="en-GB"/>
    </w:rPr>
  </w:style>
  <w:style w:type="paragraph" w:customStyle="1" w:styleId="1146">
    <w:name w:val="SortedNumbering5"/>
    <w:basedOn w:val="1"/>
    <w:autoRedefine/>
    <w:qFormat/>
    <w:uiPriority w:val="1"/>
    <w:pPr>
      <w:spacing w:before="120" w:line="288" w:lineRule="auto"/>
      <w:ind w:left="3685" w:hanging="453"/>
    </w:pPr>
    <w:rPr>
      <w:rFonts w:ascii="Arial" w:hAnsi="Arial" w:eastAsia="宋体" w:cs="Times New Roman"/>
      <w:kern w:val="44"/>
      <w:szCs w:val="44"/>
    </w:rPr>
  </w:style>
  <w:style w:type="paragraph" w:customStyle="1" w:styleId="1147">
    <w:name w:val="注×："/>
    <w:autoRedefine/>
    <w:qFormat/>
    <w:uiPriority w:val="99"/>
    <w:pPr>
      <w:widowControl w:val="0"/>
      <w:numPr>
        <w:ilvl w:val="0"/>
        <w:numId w:val="31"/>
      </w:numPr>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148">
    <w:name w:val="Char Char1 Char Char Char"/>
    <w:basedOn w:val="1"/>
    <w:autoRedefine/>
    <w:qFormat/>
    <w:uiPriority w:val="99"/>
    <w:pPr>
      <w:spacing w:line="360" w:lineRule="auto"/>
    </w:pPr>
    <w:rPr>
      <w:rFonts w:ascii="Times New Roman" w:hAnsi="Times New Roman" w:eastAsia="宋体" w:cs="Times New Roman"/>
      <w:kern w:val="0"/>
      <w:sz w:val="20"/>
      <w:szCs w:val="20"/>
    </w:rPr>
  </w:style>
  <w:style w:type="paragraph" w:customStyle="1" w:styleId="1149">
    <w:name w:val="前言、引言标题"/>
    <w:next w:val="1"/>
    <w:autoRedefine/>
    <w:qFormat/>
    <w:uiPriority w:val="99"/>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150">
    <w:name w:val="正文3"/>
    <w:basedOn w:val="1"/>
    <w:autoRedefine/>
    <w:qFormat/>
    <w:uiPriority w:val="99"/>
    <w:pPr>
      <w:widowControl/>
      <w:numPr>
        <w:ilvl w:val="8"/>
        <w:numId w:val="32"/>
      </w:numPr>
      <w:tabs>
        <w:tab w:val="left" w:pos="3780"/>
      </w:tabs>
      <w:spacing w:before="60" w:after="60" w:line="360" w:lineRule="auto"/>
      <w:ind w:left="697" w:leftChars="300" w:hanging="397"/>
      <w:jc w:val="left"/>
      <w:outlineLvl w:val="8"/>
    </w:pPr>
    <w:rPr>
      <w:rFonts w:ascii="Times New Roman" w:hAnsi="Times New Roman" w:eastAsia="宋体" w:cs="Times New Roman"/>
      <w:kern w:val="0"/>
      <w:sz w:val="24"/>
      <w:szCs w:val="21"/>
      <w:lang w:eastAsia="en-US" w:bidi="en-US"/>
    </w:rPr>
  </w:style>
  <w:style w:type="paragraph" w:customStyle="1" w:styleId="1151">
    <w:name w:val="Char Char Char1 Char Char Char Char Char Char Char Char Char Char Char Char Char Char Char Char Char Char Char Char Char Char"/>
    <w:basedOn w:val="1"/>
    <w:autoRedefine/>
    <w:qFormat/>
    <w:uiPriority w:val="99"/>
    <w:pPr>
      <w:spacing w:line="360" w:lineRule="auto"/>
    </w:pPr>
    <w:rPr>
      <w:rFonts w:ascii="Tahoma" w:hAnsi="Tahoma" w:eastAsia="宋体" w:cs="Tahoma"/>
      <w:sz w:val="24"/>
    </w:rPr>
  </w:style>
  <w:style w:type="paragraph" w:customStyle="1" w:styleId="1152">
    <w:name w:val="标题3级"/>
    <w:autoRedefine/>
    <w:qFormat/>
    <w:uiPriority w:val="99"/>
    <w:pPr>
      <w:spacing w:line="360" w:lineRule="auto"/>
      <w:outlineLvl w:val="2"/>
    </w:pPr>
    <w:rPr>
      <w:rFonts w:ascii="Arial" w:hAnsi="Arial" w:eastAsia="黑体" w:cs="Times New Roman"/>
      <w:b/>
      <w:sz w:val="28"/>
      <w:szCs w:val="28"/>
      <w:lang w:val="en-US" w:eastAsia="zh-CN" w:bidi="ar-SA"/>
    </w:rPr>
  </w:style>
  <w:style w:type="paragraph" w:customStyle="1" w:styleId="1153">
    <w:name w:val="CM104"/>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154">
    <w:name w:val="xl91"/>
    <w:basedOn w:val="1"/>
    <w:autoRedefine/>
    <w:qFormat/>
    <w:uiPriority w:val="99"/>
    <w:pPr>
      <w:widowControl/>
      <w:shd w:val="clear" w:color="auto" w:fill="FF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155">
    <w:name w:val="[重点]"/>
    <w:basedOn w:val="1"/>
    <w:next w:val="1"/>
    <w:autoRedefine/>
    <w:qFormat/>
    <w:uiPriority w:val="99"/>
    <w:pPr>
      <w:widowControl/>
      <w:spacing w:line="360" w:lineRule="auto"/>
      <w:jc w:val="left"/>
    </w:pPr>
    <w:rPr>
      <w:rFonts w:ascii="Times New Roman" w:hAnsi="Times New Roman" w:eastAsia="宋体" w:cs="Times New Roman"/>
      <w:b/>
      <w:kern w:val="0"/>
      <w:sz w:val="28"/>
      <w:szCs w:val="28"/>
      <w:u w:val="single"/>
      <w:lang w:eastAsia="en-US" w:bidi="en-US"/>
    </w:rPr>
  </w:style>
  <w:style w:type="paragraph" w:customStyle="1" w:styleId="1156">
    <w:name w:val="列表（符号一级）（安码科技）"/>
    <w:basedOn w:val="1"/>
    <w:autoRedefine/>
    <w:qFormat/>
    <w:uiPriority w:val="99"/>
    <w:pPr>
      <w:widowControl/>
      <w:spacing w:line="300" w:lineRule="auto"/>
      <w:jc w:val="left"/>
    </w:pPr>
    <w:rPr>
      <w:rFonts w:ascii="Arial" w:hAnsi="Arial" w:eastAsia="宋体" w:cs="Times New Roman"/>
      <w:kern w:val="0"/>
      <w:sz w:val="24"/>
      <w:szCs w:val="21"/>
    </w:rPr>
  </w:style>
  <w:style w:type="paragraph" w:customStyle="1" w:styleId="1157">
    <w:name w:val="CM86"/>
    <w:basedOn w:val="6"/>
    <w:next w:val="6"/>
    <w:autoRedefine/>
    <w:qFormat/>
    <w:uiPriority w:val="99"/>
    <w:pPr>
      <w:spacing w:before="100" w:beforeAutospacing="1" w:after="100" w:afterAutospacing="1" w:line="346" w:lineRule="atLeast"/>
      <w:ind w:left="992" w:hanging="425"/>
      <w:jc w:val="both"/>
    </w:pPr>
    <w:rPr>
      <w:rFonts w:ascii="Times New Roman" w:eastAsia="宋体"/>
      <w:sz w:val="24"/>
      <w:szCs w:val="24"/>
    </w:rPr>
  </w:style>
  <w:style w:type="paragraph" w:customStyle="1" w:styleId="1158">
    <w:name w:val="样式 样式 首行缩进:  0.74 厘米 行距: 1.5 倍行距 + 段后: 0.5 行"/>
    <w:basedOn w:val="1"/>
    <w:autoRedefine/>
    <w:qFormat/>
    <w:uiPriority w:val="99"/>
    <w:pPr>
      <w:widowControl/>
      <w:spacing w:line="360" w:lineRule="auto"/>
      <w:ind w:firstLine="420"/>
      <w:jc w:val="left"/>
    </w:pPr>
    <w:rPr>
      <w:rFonts w:ascii="Times New Roman" w:hAnsi="Times New Roman" w:eastAsia="楷体_GB2312" w:cs="Times New Roman"/>
      <w:color w:val="000000"/>
      <w:kern w:val="0"/>
      <w:sz w:val="24"/>
      <w:szCs w:val="20"/>
      <w:lang w:eastAsia="en-US" w:bidi="en-US"/>
    </w:rPr>
  </w:style>
  <w:style w:type="paragraph" w:customStyle="1" w:styleId="1159">
    <w:name w:val="样式 标题 2H2h2标题 2(章)总标题HD2Heading 2 HiddenHeading 2 CCBSTi..."/>
    <w:basedOn w:val="9"/>
    <w:autoRedefine/>
    <w:qFormat/>
    <w:uiPriority w:val="99"/>
    <w:pPr>
      <w:keepNext/>
      <w:widowControl/>
      <w:tabs>
        <w:tab w:val="left" w:pos="840"/>
      </w:tabs>
      <w:spacing w:before="50" w:beforeAutospacing="0" w:after="50" w:afterAutospacing="0" w:line="360" w:lineRule="auto"/>
    </w:pPr>
    <w:rPr>
      <w:rFonts w:ascii="楷体_GB2312" w:hAnsi="楷体_GB2312" w:eastAsia="楷体_GB2312"/>
      <w:bCs/>
      <w:i/>
      <w:iCs/>
      <w:color w:val="000000"/>
      <w:sz w:val="24"/>
      <w:szCs w:val="20"/>
      <w:lang w:eastAsia="en-US" w:bidi="en-US"/>
    </w:rPr>
  </w:style>
  <w:style w:type="paragraph" w:customStyle="1" w:styleId="1160">
    <w:name w:val="Style54"/>
    <w:basedOn w:val="1"/>
    <w:autoRedefine/>
    <w:unhideWhenUsed/>
    <w:qFormat/>
    <w:uiPriority w:val="99"/>
    <w:pPr>
      <w:spacing w:line="360" w:lineRule="auto"/>
    </w:pPr>
    <w:rPr>
      <w:rFonts w:ascii="Times New Roman" w:hAnsi="Times New Roman" w:eastAsia="宋体" w:cs="Times New Roman"/>
      <w:sz w:val="24"/>
    </w:rPr>
  </w:style>
  <w:style w:type="paragraph" w:customStyle="1" w:styleId="1161">
    <w:name w:val="样式 正文缩进表正文正文非缩进正文对齐标题4Alt+Xmr正文缩进特点Normal Indent正文缩进Wil...1"/>
    <w:basedOn w:val="5"/>
    <w:autoRedefine/>
    <w:qFormat/>
    <w:uiPriority w:val="99"/>
    <w:pPr>
      <w:widowControl w:val="0"/>
      <w:spacing w:beforeLines="30"/>
      <w:ind w:firstLine="510" w:firstLineChars="200"/>
    </w:pPr>
    <w:rPr>
      <w:sz w:val="24"/>
      <w:szCs w:val="24"/>
    </w:rPr>
  </w:style>
  <w:style w:type="paragraph" w:customStyle="1" w:styleId="1162">
    <w:name w:val="font16"/>
    <w:basedOn w:val="1"/>
    <w:autoRedefine/>
    <w:qFormat/>
    <w:uiPriority w:val="99"/>
    <w:pPr>
      <w:widowControl/>
      <w:spacing w:before="100" w:beforeAutospacing="1" w:after="100" w:afterAutospacing="1"/>
      <w:jc w:val="left"/>
    </w:pPr>
    <w:rPr>
      <w:rFonts w:ascii="宋体" w:hAnsi="宋体" w:eastAsia="宋体" w:cs="宋体"/>
      <w:color w:val="000000"/>
      <w:kern w:val="0"/>
      <w:szCs w:val="21"/>
    </w:rPr>
  </w:style>
  <w:style w:type="paragraph" w:customStyle="1" w:styleId="1163">
    <w:name w:val="附录标识"/>
    <w:basedOn w:val="1149"/>
    <w:autoRedefine/>
    <w:qFormat/>
    <w:uiPriority w:val="99"/>
    <w:pPr>
      <w:tabs>
        <w:tab w:val="left" w:pos="6405"/>
        <w:tab w:val="clear" w:pos="360"/>
      </w:tabs>
      <w:spacing w:after="200"/>
    </w:pPr>
    <w:rPr>
      <w:sz w:val="21"/>
    </w:rPr>
  </w:style>
  <w:style w:type="paragraph" w:customStyle="1" w:styleId="1164">
    <w:name w:val="Char Char1 Char Char Char Char Char Char Char Char Char Char Char Char Char Char Char"/>
    <w:basedOn w:val="1"/>
    <w:autoRedefine/>
    <w:qFormat/>
    <w:uiPriority w:val="99"/>
    <w:pPr>
      <w:widowControl/>
      <w:spacing w:after="160" w:line="240" w:lineRule="exact"/>
      <w:jc w:val="left"/>
    </w:pPr>
    <w:rPr>
      <w:rFonts w:ascii="Verdana" w:hAnsi="Verdana" w:eastAsia="宋体" w:cs="Times New Roman"/>
      <w:kern w:val="0"/>
      <w:sz w:val="20"/>
      <w:szCs w:val="20"/>
      <w:lang w:eastAsia="en-US"/>
    </w:rPr>
  </w:style>
  <w:style w:type="paragraph" w:customStyle="1" w:styleId="1165">
    <w:name w:val="图形样式"/>
    <w:basedOn w:val="1"/>
    <w:autoRedefine/>
    <w:qFormat/>
    <w:uiPriority w:val="99"/>
    <w:pPr>
      <w:spacing w:before="100" w:beforeAutospacing="1" w:after="100" w:afterAutospacing="1" w:line="360" w:lineRule="auto"/>
      <w:ind w:left="992" w:hanging="425"/>
      <w:jc w:val="center"/>
    </w:pPr>
    <w:rPr>
      <w:rFonts w:ascii="Times New Roman" w:hAnsi="Times New Roman" w:eastAsia="宋体" w:cs="Times New Roman"/>
      <w:b/>
    </w:rPr>
  </w:style>
  <w:style w:type="paragraph" w:customStyle="1" w:styleId="1166">
    <w:name w:val="样式 左侧:  2 字符"/>
    <w:basedOn w:val="1"/>
    <w:autoRedefine/>
    <w:qFormat/>
    <w:uiPriority w:val="99"/>
    <w:rPr>
      <w:rFonts w:ascii="Times New Roman" w:hAnsi="Times New Roman" w:eastAsia="宋体" w:cs="宋体"/>
      <w:sz w:val="24"/>
      <w:szCs w:val="20"/>
    </w:rPr>
  </w:style>
  <w:style w:type="paragraph" w:customStyle="1" w:styleId="1167">
    <w:name w:val="列表符号"/>
    <w:autoRedefine/>
    <w:qFormat/>
    <w:uiPriority w:val="99"/>
    <w:pPr>
      <w:numPr>
        <w:ilvl w:val="0"/>
        <w:numId w:val="33"/>
      </w:numPr>
      <w:tabs>
        <w:tab w:val="left" w:pos="839"/>
      </w:tabs>
      <w:spacing w:before="156" w:after="156"/>
    </w:pPr>
    <w:rPr>
      <w:rFonts w:ascii="宋体" w:hAnsi="Times New Roman" w:eastAsia="宋体" w:cs="Times New Roman"/>
      <w:kern w:val="2"/>
      <w:lang w:val="en-US" w:eastAsia="zh-CN" w:bidi="ar-SA"/>
    </w:rPr>
  </w:style>
  <w:style w:type="paragraph" w:customStyle="1" w:styleId="1168">
    <w:name w:val="公文正文"/>
    <w:basedOn w:val="1"/>
    <w:autoRedefine/>
    <w:qFormat/>
    <w:uiPriority w:val="99"/>
    <w:pPr>
      <w:widowControl/>
      <w:spacing w:before="100" w:beforeAutospacing="1" w:after="100" w:afterAutospacing="1" w:line="480" w:lineRule="atLeast"/>
      <w:ind w:left="992" w:firstLine="600" w:firstLineChars="200"/>
    </w:pPr>
    <w:rPr>
      <w:rFonts w:ascii="Times New Roman" w:hAnsi="Times New Roman" w:eastAsia="宋体" w:cs="Times New Roman"/>
      <w:snapToGrid w:val="0"/>
      <w:kern w:val="24"/>
      <w:sz w:val="30"/>
      <w:szCs w:val="30"/>
    </w:rPr>
  </w:style>
  <w:style w:type="paragraph" w:customStyle="1" w:styleId="1169">
    <w:name w:val="Char Char Char Char Char Char Char2"/>
    <w:basedOn w:val="1"/>
    <w:autoRedefine/>
    <w:qFormat/>
    <w:uiPriority w:val="99"/>
    <w:pPr>
      <w:snapToGrid w:val="0"/>
      <w:spacing w:line="360" w:lineRule="auto"/>
      <w:ind w:firstLine="200" w:firstLineChars="200"/>
    </w:pPr>
    <w:rPr>
      <w:rFonts w:ascii="Times New Roman" w:hAnsi="Times New Roman" w:eastAsia="仿宋_GB2312" w:cs="Times New Roman"/>
      <w:sz w:val="24"/>
    </w:rPr>
  </w:style>
  <w:style w:type="paragraph" w:customStyle="1" w:styleId="1170">
    <w:name w:val="xl133"/>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171">
    <w:name w:val="xl223"/>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1172">
    <w:name w:val="xl42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173">
    <w:name w:val="正文缩进2"/>
    <w:basedOn w:val="5"/>
    <w:autoRedefine/>
    <w:qFormat/>
    <w:uiPriority w:val="99"/>
    <w:pPr>
      <w:widowControl w:val="0"/>
      <w:tabs>
        <w:tab w:val="left" w:pos="720"/>
      </w:tabs>
      <w:adjustRightInd w:val="0"/>
      <w:spacing w:line="300" w:lineRule="auto"/>
      <w:ind w:left="300" w:leftChars="300" w:firstLine="200" w:firstLineChars="200"/>
      <w:jc w:val="both"/>
      <w:textAlignment w:val="baseline"/>
    </w:pPr>
    <w:rPr>
      <w:rFonts w:ascii="Arial" w:hAnsi="Arial"/>
      <w:sz w:val="24"/>
      <w:szCs w:val="24"/>
      <w:lang w:eastAsia="en-US"/>
    </w:rPr>
  </w:style>
  <w:style w:type="paragraph" w:customStyle="1" w:styleId="1174">
    <w:name w:val="注："/>
    <w:next w:val="544"/>
    <w:autoRedefine/>
    <w:qFormat/>
    <w:uiPriority w:val="99"/>
    <w:pPr>
      <w:widowControl w:val="0"/>
      <w:tabs>
        <w:tab w:val="left" w:pos="520"/>
      </w:tabs>
      <w:autoSpaceDE w:val="0"/>
      <w:autoSpaceDN w:val="0"/>
      <w:spacing w:after="200" w:line="276" w:lineRule="auto"/>
      <w:ind w:left="520" w:hanging="420"/>
      <w:jc w:val="both"/>
    </w:pPr>
    <w:rPr>
      <w:rFonts w:hint="eastAsia" w:ascii="宋体" w:hAnsi="Times New Roman" w:eastAsia="宋体" w:cs="Times New Roman"/>
      <w:sz w:val="18"/>
      <w:szCs w:val="22"/>
      <w:lang w:val="en-US" w:eastAsia="zh-CN" w:bidi="ar-SA"/>
    </w:rPr>
  </w:style>
  <w:style w:type="paragraph" w:customStyle="1" w:styleId="1175">
    <w:name w:val="五级条标题"/>
    <w:basedOn w:val="1117"/>
    <w:next w:val="1"/>
    <w:autoRedefine/>
    <w:qFormat/>
    <w:uiPriority w:val="99"/>
    <w:pPr>
      <w:ind w:left="8789" w:hanging="360"/>
      <w:outlineLvl w:val="6"/>
    </w:pPr>
  </w:style>
  <w:style w:type="paragraph" w:customStyle="1" w:styleId="1176">
    <w:name w:val="序号标题"/>
    <w:basedOn w:val="1"/>
    <w:next w:val="1"/>
    <w:autoRedefine/>
    <w:qFormat/>
    <w:uiPriority w:val="99"/>
    <w:pPr>
      <w:widowControl/>
      <w:spacing w:line="360" w:lineRule="auto"/>
      <w:ind w:left="200" w:leftChars="200"/>
      <w:jc w:val="left"/>
    </w:pPr>
    <w:rPr>
      <w:rFonts w:ascii="Times New Roman" w:hAnsi="Times New Roman" w:eastAsia="宋体" w:cs="Times New Roman"/>
      <w:b/>
      <w:kern w:val="0"/>
      <w:sz w:val="24"/>
      <w:szCs w:val="28"/>
      <w:lang w:eastAsia="en-US" w:bidi="en-US"/>
    </w:rPr>
  </w:style>
  <w:style w:type="paragraph" w:customStyle="1" w:styleId="1177">
    <w:name w:val="Char Char Char"/>
    <w:basedOn w:val="1"/>
    <w:autoRedefine/>
    <w:qFormat/>
    <w:uiPriority w:val="99"/>
    <w:pPr>
      <w:spacing w:line="360" w:lineRule="auto"/>
    </w:pPr>
    <w:rPr>
      <w:rFonts w:ascii="宋体" w:hAnsi="宋体" w:eastAsia="宋体" w:cs="Times New Roman"/>
      <w:b/>
      <w:sz w:val="28"/>
      <w:szCs w:val="28"/>
    </w:rPr>
  </w:style>
  <w:style w:type="paragraph" w:customStyle="1" w:styleId="1178">
    <w:name w:val="xl11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179">
    <w:name w:val="Heading5"/>
    <w:basedOn w:val="12"/>
    <w:autoRedefine/>
    <w:qFormat/>
    <w:uiPriority w:val="99"/>
    <w:pPr>
      <w:tabs>
        <w:tab w:val="left" w:pos="1008"/>
      </w:tabs>
      <w:adjustRightInd/>
      <w:spacing w:before="240" w:after="120" w:line="376" w:lineRule="auto"/>
      <w:ind w:left="1008" w:hanging="1008"/>
      <w:textAlignment w:val="auto"/>
    </w:pPr>
    <w:rPr>
      <w:rFonts w:ascii="黑体" w:hAnsi="宋体"/>
      <w:color w:val="000000"/>
      <w:kern w:val="2"/>
      <w:sz w:val="24"/>
      <w:szCs w:val="24"/>
    </w:rPr>
  </w:style>
  <w:style w:type="paragraph" w:customStyle="1" w:styleId="1180">
    <w:name w:val="Style50"/>
    <w:basedOn w:val="1"/>
    <w:autoRedefine/>
    <w:unhideWhenUsed/>
    <w:qFormat/>
    <w:uiPriority w:val="99"/>
    <w:pPr>
      <w:spacing w:line="360" w:lineRule="auto"/>
    </w:pPr>
    <w:rPr>
      <w:rFonts w:ascii="Times New Roman" w:hAnsi="Times New Roman" w:eastAsia="宋体" w:cs="Times New Roman"/>
      <w:sz w:val="24"/>
    </w:rPr>
  </w:style>
  <w:style w:type="paragraph" w:customStyle="1" w:styleId="1181">
    <w:name w:val="new sinograin"/>
    <w:basedOn w:val="1"/>
    <w:autoRedefine/>
    <w:qFormat/>
    <w:uiPriority w:val="99"/>
    <w:pPr>
      <w:topLinePunct/>
      <w:spacing w:line="360" w:lineRule="auto"/>
      <w:ind w:firstLine="200" w:firstLineChars="200"/>
    </w:pPr>
    <w:rPr>
      <w:rFonts w:ascii="Times New Roman" w:hAnsi="Times New Roman" w:eastAsia="宋体" w:cs="Times New Roman"/>
      <w:sz w:val="24"/>
    </w:rPr>
  </w:style>
  <w:style w:type="paragraph" w:customStyle="1" w:styleId="1182">
    <w:name w:val="IPR"/>
    <w:basedOn w:val="1183"/>
    <w:autoRedefine/>
    <w:qFormat/>
    <w:uiPriority w:val="99"/>
    <w:rPr>
      <w:sz w:val="14"/>
    </w:rPr>
  </w:style>
  <w:style w:type="paragraph" w:customStyle="1" w:styleId="1183">
    <w:name w:val="No-Indent"/>
    <w:autoRedefine/>
    <w:qFormat/>
    <w:uiPriority w:val="99"/>
    <w:rPr>
      <w:rFonts w:ascii="Times New Roman" w:hAnsi="Times New Roman" w:eastAsia="宋体" w:cs="Times New Roman"/>
      <w:lang w:val="en-GB" w:eastAsia="en-US" w:bidi="ar-SA"/>
    </w:rPr>
  </w:style>
  <w:style w:type="paragraph" w:customStyle="1" w:styleId="1184">
    <w:name w:val="Style3"/>
    <w:basedOn w:val="516"/>
    <w:autoRedefine/>
    <w:qFormat/>
    <w:uiPriority w:val="99"/>
    <w:pPr>
      <w:keepNext w:val="0"/>
      <w:keepLines w:val="0"/>
      <w:numPr>
        <w:ilvl w:val="0"/>
        <w:numId w:val="0"/>
      </w:numPr>
      <w:tabs>
        <w:tab w:val="clear" w:pos="540"/>
      </w:tabs>
      <w:autoSpaceDE/>
      <w:autoSpaceDN/>
      <w:adjustRightInd/>
      <w:spacing w:beforeLines="50" w:beforeAutospacing="0" w:afterLines="50" w:afterAutospacing="0" w:line="276" w:lineRule="auto"/>
      <w:jc w:val="center"/>
      <w:outlineLvl w:val="9"/>
    </w:pPr>
    <w:rPr>
      <w:rFonts w:ascii="Arial" w:hAnsi="Arial"/>
      <w:b w:val="0"/>
      <w:kern w:val="2"/>
      <w:sz w:val="24"/>
      <w:szCs w:val="24"/>
    </w:rPr>
  </w:style>
  <w:style w:type="paragraph" w:customStyle="1" w:styleId="1185">
    <w:name w:val="北京市应急总报告正文"/>
    <w:basedOn w:val="1"/>
    <w:autoRedefine/>
    <w:semiHidden/>
    <w:qFormat/>
    <w:uiPriority w:val="99"/>
    <w:pPr>
      <w:numPr>
        <w:ilvl w:val="3"/>
        <w:numId w:val="34"/>
      </w:numPr>
      <w:adjustRightInd w:val="0"/>
      <w:snapToGrid w:val="0"/>
      <w:spacing w:line="300" w:lineRule="auto"/>
    </w:pPr>
    <w:rPr>
      <w:rFonts w:ascii="Times New Roman" w:hAnsi="Times New Roman" w:eastAsia="仿宋_GB2312" w:cs="Times New Roman"/>
    </w:rPr>
  </w:style>
  <w:style w:type="paragraph" w:customStyle="1" w:styleId="1186">
    <w:name w:val="样式 宋体 四号 首行缩进:  2 字符"/>
    <w:basedOn w:val="1"/>
    <w:autoRedefine/>
    <w:qFormat/>
    <w:uiPriority w:val="99"/>
    <w:pPr>
      <w:spacing w:before="100" w:beforeAutospacing="1" w:after="100" w:afterAutospacing="1" w:line="480" w:lineRule="exact"/>
      <w:ind w:left="992" w:firstLine="200" w:firstLineChars="200"/>
    </w:pPr>
    <w:rPr>
      <w:rFonts w:ascii="宋体" w:hAnsi="宋体" w:eastAsia="宋体" w:cs="Times New Roman"/>
      <w:sz w:val="28"/>
      <w:szCs w:val="20"/>
    </w:rPr>
  </w:style>
  <w:style w:type="paragraph" w:customStyle="1" w:styleId="1187">
    <w:name w:val="样式 标题 1 + 加粗"/>
    <w:basedOn w:val="8"/>
    <w:autoRedefine/>
    <w:qFormat/>
    <w:uiPriority w:val="99"/>
    <w:pPr>
      <w:pageBreakBefore/>
      <w:tabs>
        <w:tab w:val="left" w:pos="888"/>
      </w:tabs>
      <w:adjustRightInd w:val="0"/>
      <w:snapToGrid w:val="0"/>
      <w:spacing w:before="163" w:after="163" w:line="240" w:lineRule="auto"/>
      <w:ind w:left="888" w:hanging="888"/>
      <w:jc w:val="center"/>
    </w:pPr>
    <w:rPr>
      <w:rFonts w:ascii="黑体" w:hAnsi="宋体" w:eastAsia="宋体" w:cs="Times New Roman"/>
      <w:bCs/>
      <w:sz w:val="28"/>
      <w:szCs w:val="44"/>
    </w:rPr>
  </w:style>
  <w:style w:type="paragraph" w:customStyle="1" w:styleId="1188">
    <w:name w:val="Footer-Acceptance"/>
    <w:basedOn w:val="58"/>
    <w:autoRedefine/>
    <w:qFormat/>
    <w:uiPriority w:val="99"/>
    <w:pPr>
      <w:widowControl/>
      <w:tabs>
        <w:tab w:val="left" w:pos="1162"/>
        <w:tab w:val="right" w:pos="9180"/>
        <w:tab w:val="clear" w:pos="4153"/>
        <w:tab w:val="clear" w:pos="8306"/>
      </w:tabs>
      <w:snapToGrid/>
      <w:spacing w:before="40" w:after="120"/>
      <w:ind w:right="6"/>
    </w:pPr>
    <w:rPr>
      <w:rFonts w:ascii="Times New Roman" w:hAnsi="Times New Roman" w:eastAsia="宋体" w:cs="Times New Roman"/>
      <w:kern w:val="0"/>
      <w:sz w:val="16"/>
      <w:szCs w:val="20"/>
      <w:lang w:val="en-GB" w:eastAsia="en-US"/>
    </w:rPr>
  </w:style>
  <w:style w:type="paragraph" w:customStyle="1" w:styleId="1189">
    <w:name w:val="文字"/>
    <w:basedOn w:val="1"/>
    <w:autoRedefine/>
    <w:qFormat/>
    <w:uiPriority w:val="99"/>
    <w:pPr>
      <w:spacing w:before="100" w:beforeAutospacing="1" w:after="100" w:afterAutospacing="1" w:line="360" w:lineRule="auto"/>
      <w:ind w:left="992" w:firstLine="200" w:firstLineChars="200"/>
    </w:pPr>
    <w:rPr>
      <w:rFonts w:ascii="Times New Roman" w:hAnsi="Times New Roman" w:eastAsia="宋体" w:cs="Times New Roman"/>
      <w:sz w:val="24"/>
    </w:rPr>
  </w:style>
  <w:style w:type="paragraph" w:customStyle="1" w:styleId="1190">
    <w:name w:val="font13"/>
    <w:basedOn w:val="1"/>
    <w:autoRedefine/>
    <w:qFormat/>
    <w:uiPriority w:val="99"/>
    <w:pPr>
      <w:widowControl/>
      <w:spacing w:before="100" w:beforeAutospacing="1" w:after="100" w:afterAutospacing="1"/>
      <w:jc w:val="left"/>
    </w:pPr>
    <w:rPr>
      <w:rFonts w:ascii="宋体" w:hAnsi="宋体" w:eastAsia="宋体" w:cs="宋体"/>
      <w:color w:val="FF0000"/>
      <w:kern w:val="0"/>
      <w:sz w:val="20"/>
      <w:szCs w:val="20"/>
    </w:rPr>
  </w:style>
  <w:style w:type="paragraph" w:customStyle="1" w:styleId="1191">
    <w:name w:val="CM71"/>
    <w:basedOn w:val="6"/>
    <w:next w:val="6"/>
    <w:autoRedefine/>
    <w:qFormat/>
    <w:uiPriority w:val="99"/>
    <w:pPr>
      <w:spacing w:before="100" w:beforeAutospacing="1" w:after="100" w:afterAutospacing="1" w:line="468" w:lineRule="atLeast"/>
      <w:ind w:left="992" w:hanging="425"/>
      <w:jc w:val="both"/>
    </w:pPr>
    <w:rPr>
      <w:rFonts w:ascii="Times New Roman" w:eastAsia="宋体"/>
      <w:sz w:val="24"/>
      <w:szCs w:val="24"/>
    </w:rPr>
  </w:style>
  <w:style w:type="paragraph" w:customStyle="1" w:styleId="1192">
    <w:name w:val="样式 3节标题 + 段前: 0.5 行 段后: 0.5 行"/>
    <w:basedOn w:val="718"/>
    <w:autoRedefine/>
    <w:qFormat/>
    <w:uiPriority w:val="99"/>
  </w:style>
  <w:style w:type="paragraph" w:customStyle="1" w:styleId="1193">
    <w:name w:val="xl6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194">
    <w:name w:val="light4"/>
    <w:basedOn w:val="1"/>
    <w:autoRedefine/>
    <w:qFormat/>
    <w:uiPriority w:val="99"/>
    <w:pPr>
      <w:keepNext/>
      <w:keepLines/>
      <w:tabs>
        <w:tab w:val="left" w:pos="993"/>
      </w:tabs>
      <w:spacing w:before="240" w:after="120" w:line="360" w:lineRule="auto"/>
      <w:ind w:left="708"/>
      <w:jc w:val="left"/>
      <w:outlineLvl w:val="3"/>
    </w:pPr>
    <w:rPr>
      <w:rFonts w:ascii="宋体" w:hAnsi="宋体" w:eastAsia="宋体" w:cs="Times New Roman"/>
      <w:b/>
      <w:snapToGrid w:val="0"/>
      <w:kern w:val="0"/>
      <w:sz w:val="24"/>
      <w:szCs w:val="20"/>
    </w:rPr>
  </w:style>
  <w:style w:type="paragraph" w:customStyle="1" w:styleId="1195">
    <w:name w:val="xl234"/>
    <w:basedOn w:val="1"/>
    <w:autoRedefine/>
    <w:qFormat/>
    <w:uiPriority w:val="99"/>
    <w:pPr>
      <w:widowControl/>
      <w:spacing w:before="100" w:beforeAutospacing="1" w:after="100" w:afterAutospacing="1"/>
      <w:jc w:val="left"/>
    </w:pPr>
    <w:rPr>
      <w:rFonts w:ascii="宋体" w:hAnsi="宋体" w:eastAsia="宋体" w:cs="宋体"/>
      <w:kern w:val="0"/>
      <w:sz w:val="20"/>
      <w:szCs w:val="20"/>
    </w:rPr>
  </w:style>
  <w:style w:type="paragraph" w:customStyle="1" w:styleId="1196">
    <w:name w:val="CM5"/>
    <w:basedOn w:val="6"/>
    <w:next w:val="6"/>
    <w:autoRedefine/>
    <w:qFormat/>
    <w:uiPriority w:val="99"/>
    <w:pPr>
      <w:spacing w:line="233" w:lineRule="atLeast"/>
    </w:pPr>
    <w:rPr>
      <w:rFonts w:ascii="Arial" w:hAnsi="Arial" w:eastAsia="宋体"/>
      <w:sz w:val="24"/>
      <w:szCs w:val="24"/>
    </w:rPr>
  </w:style>
  <w:style w:type="paragraph" w:customStyle="1" w:styleId="1197">
    <w:name w:val="正文文本缩进 21"/>
    <w:basedOn w:val="1"/>
    <w:autoRedefine/>
    <w:qFormat/>
    <w:uiPriority w:val="99"/>
    <w:pPr>
      <w:spacing w:after="120" w:line="480" w:lineRule="auto"/>
      <w:ind w:left="420" w:leftChars="200" w:firstLine="200" w:firstLineChars="200"/>
    </w:pPr>
    <w:rPr>
      <w:rFonts w:ascii="Verdana" w:hAnsi="Verdana" w:eastAsia="宋体" w:cs="Times New Roman"/>
      <w:sz w:val="24"/>
      <w:szCs w:val="28"/>
      <w:lang w:eastAsia="en-US"/>
    </w:rPr>
  </w:style>
  <w:style w:type="paragraph" w:customStyle="1" w:styleId="1198">
    <w:name w:val="缺省文本"/>
    <w:basedOn w:val="1"/>
    <w:autoRedefine/>
    <w:qFormat/>
    <w:uiPriority w:val="99"/>
    <w:pPr>
      <w:autoSpaceDE w:val="0"/>
      <w:autoSpaceDN w:val="0"/>
      <w:adjustRightInd w:val="0"/>
      <w:spacing w:beforeLines="50" w:afterLines="50" w:line="300" w:lineRule="auto"/>
      <w:jc w:val="left"/>
    </w:pPr>
    <w:rPr>
      <w:rFonts w:ascii="宋体" w:hAnsi="宋体" w:eastAsia="宋体" w:cs="宋体"/>
      <w:kern w:val="0"/>
      <w:sz w:val="24"/>
    </w:rPr>
  </w:style>
  <w:style w:type="paragraph" w:customStyle="1" w:styleId="1199">
    <w:name w:val="文章正文"/>
    <w:basedOn w:val="1"/>
    <w:autoRedefine/>
    <w:qFormat/>
    <w:uiPriority w:val="99"/>
    <w:pPr>
      <w:tabs>
        <w:tab w:val="left" w:pos="0"/>
      </w:tabs>
      <w:autoSpaceDE w:val="0"/>
      <w:autoSpaceDN w:val="0"/>
      <w:adjustRightInd w:val="0"/>
      <w:spacing w:before="100" w:beforeAutospacing="1" w:after="100" w:afterAutospacing="1" w:line="360" w:lineRule="auto"/>
      <w:ind w:left="828" w:hanging="425"/>
      <w:jc w:val="left"/>
    </w:pPr>
    <w:rPr>
      <w:rFonts w:ascii="Times New Roman" w:hAnsi="Times New Roman" w:eastAsia="宋体" w:cs="Times New Roman"/>
      <w:kern w:val="0"/>
      <w:szCs w:val="21"/>
    </w:rPr>
  </w:style>
  <w:style w:type="paragraph" w:customStyle="1" w:styleId="1200">
    <w:name w:val="Sec-Title"/>
    <w:autoRedefine/>
    <w:qFormat/>
    <w:uiPriority w:val="99"/>
    <w:pPr>
      <w:spacing w:before="240" w:after="60"/>
      <w:ind w:left="1080"/>
    </w:pPr>
    <w:rPr>
      <w:rFonts w:ascii="Arial" w:hAnsi="Arial" w:eastAsia="宋体" w:cs="Times New Roman"/>
      <w:b/>
      <w:sz w:val="40"/>
      <w:lang w:val="en-GB" w:eastAsia="en-US" w:bidi="ar-SA"/>
    </w:rPr>
  </w:style>
  <w:style w:type="paragraph" w:customStyle="1" w:styleId="1201">
    <w:name w:val="Char3 Char Char Char"/>
    <w:basedOn w:val="1"/>
    <w:autoRedefine/>
    <w:qFormat/>
    <w:uiPriority w:val="99"/>
    <w:pPr>
      <w:widowControl/>
      <w:spacing w:after="160" w:line="240" w:lineRule="exact"/>
      <w:ind w:firstLine="200" w:firstLineChars="200"/>
      <w:jc w:val="left"/>
    </w:pPr>
    <w:rPr>
      <w:rFonts w:ascii="Verdana" w:hAnsi="Verdana" w:eastAsia="黑体" w:cs="Verdana"/>
      <w:kern w:val="0"/>
      <w:sz w:val="28"/>
      <w:szCs w:val="28"/>
      <w:lang w:eastAsia="en-US"/>
    </w:rPr>
  </w:style>
  <w:style w:type="paragraph" w:customStyle="1" w:styleId="1202">
    <w:name w:val="CM1"/>
    <w:basedOn w:val="6"/>
    <w:next w:val="6"/>
    <w:autoRedefine/>
    <w:qFormat/>
    <w:uiPriority w:val="99"/>
    <w:pPr>
      <w:spacing w:before="100" w:beforeAutospacing="1" w:after="100" w:afterAutospacing="1" w:line="360" w:lineRule="auto"/>
      <w:ind w:left="992" w:hanging="425"/>
      <w:jc w:val="both"/>
    </w:pPr>
    <w:rPr>
      <w:rFonts w:ascii="宋体" w:eastAsia="宋体"/>
      <w:sz w:val="24"/>
      <w:szCs w:val="24"/>
    </w:rPr>
  </w:style>
  <w:style w:type="paragraph" w:customStyle="1" w:styleId="1203">
    <w:name w:val="TableNote"/>
    <w:autoRedefine/>
    <w:qFormat/>
    <w:uiPriority w:val="99"/>
    <w:pPr>
      <w:spacing w:before="480" w:after="120"/>
      <w:ind w:left="1587" w:hanging="340"/>
    </w:pPr>
    <w:rPr>
      <w:rFonts w:ascii="Arial" w:hAnsi="Arial" w:eastAsia="宋体" w:cs="Arial"/>
      <w:kern w:val="44"/>
      <w:sz w:val="18"/>
      <w:szCs w:val="18"/>
      <w:lang w:val="en-US" w:eastAsia="zh-CN" w:bidi="ar-SA"/>
    </w:rPr>
  </w:style>
  <w:style w:type="paragraph" w:customStyle="1" w:styleId="1204">
    <w:name w:val="xl245"/>
    <w:basedOn w:val="1"/>
    <w:autoRedefine/>
    <w:qFormat/>
    <w:uiPriority w:val="99"/>
    <w:pPr>
      <w:widowControl/>
      <w:pBdr>
        <w:top w:val="single" w:color="auto" w:sz="4" w:space="0"/>
        <w:left w:val="single" w:color="auto" w:sz="8" w:space="0"/>
        <w:righ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205">
    <w:name w:val="1册标题2"/>
    <w:basedOn w:val="1"/>
    <w:next w:val="1"/>
    <w:autoRedefine/>
    <w:qFormat/>
    <w:uiPriority w:val="99"/>
    <w:pPr>
      <w:adjustRightInd w:val="0"/>
      <w:spacing w:beforeLines="50" w:beforeAutospacing="1" w:afterLines="50" w:afterAutospacing="1" w:line="300" w:lineRule="auto"/>
      <w:ind w:left="992" w:hanging="425"/>
      <w:jc w:val="center"/>
      <w:textAlignment w:val="baseline"/>
      <w:outlineLvl w:val="1"/>
    </w:pPr>
    <w:rPr>
      <w:rFonts w:ascii="Arial" w:hAnsi="Arial" w:eastAsia="黑体" w:cs="Times New Roman"/>
      <w:bCs/>
      <w:kern w:val="0"/>
      <w:sz w:val="32"/>
    </w:rPr>
  </w:style>
  <w:style w:type="paragraph" w:customStyle="1" w:styleId="1206">
    <w:name w:val="xl236"/>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86A743"/>
      <w:spacing w:before="100" w:beforeAutospacing="1" w:after="100" w:afterAutospacing="1"/>
      <w:jc w:val="center"/>
    </w:pPr>
    <w:rPr>
      <w:rFonts w:ascii="宋体" w:hAnsi="宋体" w:eastAsia="宋体" w:cs="宋体"/>
      <w:b/>
      <w:bCs/>
      <w:kern w:val="0"/>
      <w:sz w:val="24"/>
    </w:rPr>
  </w:style>
  <w:style w:type="paragraph" w:customStyle="1" w:styleId="1207">
    <w:name w:val="CM22"/>
    <w:basedOn w:val="6"/>
    <w:next w:val="6"/>
    <w:autoRedefine/>
    <w:qFormat/>
    <w:uiPriority w:val="99"/>
    <w:pPr>
      <w:spacing w:before="100" w:beforeAutospacing="1" w:after="100" w:afterAutospacing="1" w:line="360" w:lineRule="auto"/>
      <w:ind w:left="992" w:hanging="425"/>
      <w:jc w:val="both"/>
    </w:pPr>
    <w:rPr>
      <w:rFonts w:ascii="宋体" w:eastAsia="宋体" w:cs="宋体"/>
      <w:sz w:val="24"/>
      <w:szCs w:val="24"/>
    </w:rPr>
  </w:style>
  <w:style w:type="paragraph" w:customStyle="1" w:styleId="1208">
    <w:name w:val="xl3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209">
    <w:name w:val="font14"/>
    <w:basedOn w:val="1"/>
    <w:autoRedefine/>
    <w:qFormat/>
    <w:uiPriority w:val="99"/>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1210">
    <w:name w:val="样式 标题 3H3Heading 3 - oldh3sect1.2.3BOD 0标题 3 Char Char Cha...1"/>
    <w:basedOn w:val="10"/>
    <w:autoRedefine/>
    <w:qFormat/>
    <w:uiPriority w:val="99"/>
    <w:pPr>
      <w:keepNext/>
      <w:keepLines/>
      <w:widowControl/>
      <w:tabs>
        <w:tab w:val="left" w:pos="690"/>
      </w:tabs>
      <w:spacing w:before="100" w:beforeAutospacing="1" w:after="100" w:line="416" w:lineRule="auto"/>
      <w:ind w:left="1855" w:firstLine="300"/>
    </w:pPr>
    <w:rPr>
      <w:rFonts w:hint="default" w:ascii="Arial" w:hAnsi="Arial" w:cs="宋体"/>
      <w:bCs/>
      <w:kern w:val="2"/>
      <w:sz w:val="28"/>
      <w:szCs w:val="22"/>
    </w:rPr>
  </w:style>
  <w:style w:type="paragraph" w:customStyle="1" w:styleId="1211">
    <w:name w:val="CM7"/>
    <w:basedOn w:val="6"/>
    <w:next w:val="6"/>
    <w:autoRedefine/>
    <w:qFormat/>
    <w:uiPriority w:val="99"/>
    <w:pPr>
      <w:spacing w:before="100" w:beforeAutospacing="1" w:after="100" w:afterAutospacing="1" w:line="468" w:lineRule="atLeast"/>
      <w:ind w:left="992" w:hanging="425"/>
      <w:jc w:val="both"/>
    </w:pPr>
    <w:rPr>
      <w:rFonts w:ascii="宋体" w:eastAsia="宋体" w:cs="宋体"/>
      <w:sz w:val="24"/>
      <w:szCs w:val="24"/>
    </w:rPr>
  </w:style>
  <w:style w:type="paragraph" w:customStyle="1" w:styleId="1212">
    <w:name w:val="xl176"/>
    <w:basedOn w:val="1"/>
    <w:autoRedefine/>
    <w:qFormat/>
    <w:uiPriority w:val="99"/>
    <w:pPr>
      <w:widowControl/>
      <w:pBdr>
        <w:top w:val="single" w:color="auto" w:sz="4" w:space="0"/>
        <w:left w:val="single" w:color="auto" w:sz="4" w:space="0"/>
        <w:bottom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213">
    <w:name w:val="xl42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14">
    <w:name w:val="Step-List"/>
    <w:basedOn w:val="1090"/>
    <w:next w:val="1"/>
    <w:autoRedefine/>
    <w:qFormat/>
    <w:uiPriority w:val="99"/>
    <w:pPr>
      <w:keepLines/>
      <w:tabs>
        <w:tab w:val="left" w:pos="1092"/>
        <w:tab w:val="clear" w:pos="1701"/>
      </w:tabs>
      <w:topLinePunct w:val="0"/>
      <w:adjustRightInd/>
      <w:snapToGrid/>
      <w:spacing w:before="200" w:after="120" w:line="240" w:lineRule="exact"/>
      <w:ind w:left="1080" w:right="947" w:hanging="720"/>
    </w:pPr>
    <w:rPr>
      <w:rFonts w:cs="Times New Roman"/>
      <w:snapToGrid/>
      <w:position w:val="2"/>
      <w:sz w:val="20"/>
      <w:szCs w:val="20"/>
      <w:lang w:val="en-GB" w:eastAsia="en-US"/>
    </w:rPr>
  </w:style>
  <w:style w:type="paragraph" w:customStyle="1" w:styleId="1215">
    <w:name w:val="样式 标题 1 + 黑体 三号 居中"/>
    <w:basedOn w:val="8"/>
    <w:autoRedefine/>
    <w:qFormat/>
    <w:uiPriority w:val="99"/>
    <w:pPr>
      <w:pageBreakBefore/>
      <w:tabs>
        <w:tab w:val="left" w:pos="0"/>
      </w:tabs>
      <w:spacing w:beforeLines="50" w:afterLines="50" w:line="400" w:lineRule="exact"/>
      <w:jc w:val="center"/>
    </w:pPr>
    <w:rPr>
      <w:rFonts w:ascii="黑体" w:hAnsi="Times New Roman" w:eastAsia="黑体" w:cs="宋体"/>
      <w:b w:val="0"/>
      <w:bCs/>
      <w:snapToGrid w:val="0"/>
      <w:kern w:val="0"/>
      <w:sz w:val="30"/>
      <w:szCs w:val="20"/>
    </w:rPr>
  </w:style>
  <w:style w:type="paragraph" w:customStyle="1" w:styleId="1216">
    <w:name w:val="Style47"/>
    <w:basedOn w:val="1"/>
    <w:autoRedefine/>
    <w:unhideWhenUsed/>
    <w:qFormat/>
    <w:uiPriority w:val="99"/>
    <w:pPr>
      <w:spacing w:line="360" w:lineRule="auto"/>
    </w:pPr>
    <w:rPr>
      <w:rFonts w:ascii="Times New Roman" w:hAnsi="Times New Roman" w:eastAsia="宋体" w:cs="Times New Roman"/>
      <w:sz w:val="24"/>
    </w:rPr>
  </w:style>
  <w:style w:type="paragraph" w:customStyle="1" w:styleId="1217">
    <w:name w:val="CM105"/>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218">
    <w:name w:val="xl25"/>
    <w:basedOn w:val="1"/>
    <w:autoRedefine/>
    <w:qFormat/>
    <w:uiPriority w:val="99"/>
    <w:pPr>
      <w:widowControl/>
      <w:pBdr>
        <w:left w:val="single" w:color="auto" w:sz="4" w:space="0"/>
        <w:bottom w:val="single" w:color="auto" w:sz="4" w:space="0"/>
        <w:right w:val="double" w:color="auto" w:sz="6" w:space="0"/>
      </w:pBdr>
      <w:spacing w:before="100" w:beforeAutospacing="1" w:after="100" w:afterAutospacing="1" w:line="360" w:lineRule="auto"/>
      <w:jc w:val="center"/>
    </w:pPr>
    <w:rPr>
      <w:rFonts w:ascii="Arial Unicode MS" w:hAnsi="Arial Unicode MS" w:eastAsia="Arial Unicode MS" w:cs="Arial Unicode MS"/>
      <w:kern w:val="0"/>
      <w:sz w:val="24"/>
    </w:rPr>
  </w:style>
  <w:style w:type="paragraph" w:customStyle="1" w:styleId="1219">
    <w:name w:val="xl207"/>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1220">
    <w:name w:val="小标题 黑 4-"/>
    <w:basedOn w:val="1"/>
    <w:next w:val="1"/>
    <w:autoRedefine/>
    <w:qFormat/>
    <w:uiPriority w:val="99"/>
    <w:pPr>
      <w:adjustRightInd w:val="0"/>
      <w:spacing w:before="100" w:beforeAutospacing="1" w:after="100" w:afterAutospacing="1" w:line="312" w:lineRule="atLeast"/>
      <w:ind w:left="992" w:firstLine="482"/>
      <w:outlineLvl w:val="2"/>
    </w:pPr>
    <w:rPr>
      <w:rFonts w:ascii="Times New Roman" w:hAnsi="Times New Roman" w:eastAsia="黑体" w:cs="Times New Roman"/>
      <w:kern w:val="0"/>
      <w:sz w:val="24"/>
      <w:szCs w:val="20"/>
    </w:rPr>
  </w:style>
  <w:style w:type="paragraph" w:customStyle="1" w:styleId="1221">
    <w:name w:val="xl151"/>
    <w:basedOn w:val="1"/>
    <w:autoRedefine/>
    <w:qFormat/>
    <w:uiPriority w:val="99"/>
    <w:pPr>
      <w:widowControl/>
      <w:pBdr>
        <w:left w:val="single" w:color="auto" w:sz="4" w:space="0"/>
        <w:bottom w:val="single" w:color="auto" w:sz="4" w:space="0"/>
      </w:pBdr>
      <w:shd w:val="clear" w:color="auto" w:fill="CCFF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222">
    <w:name w:val="def texte"/>
    <w:basedOn w:val="1"/>
    <w:autoRedefine/>
    <w:qFormat/>
    <w:uiPriority w:val="99"/>
    <w:pPr>
      <w:widowControl/>
      <w:tabs>
        <w:tab w:val="left" w:pos="794"/>
        <w:tab w:val="left" w:pos="1191"/>
        <w:tab w:val="left" w:pos="1588"/>
        <w:tab w:val="left" w:pos="1985"/>
      </w:tabs>
      <w:autoSpaceDE w:val="0"/>
      <w:autoSpaceDN w:val="0"/>
      <w:adjustRightInd w:val="0"/>
      <w:spacing w:before="136" w:after="60" w:line="360" w:lineRule="auto"/>
      <w:ind w:firstLine="425"/>
      <w:jc w:val="left"/>
      <w:textAlignment w:val="baseline"/>
    </w:pPr>
    <w:rPr>
      <w:rFonts w:ascii="宋体" w:hAnsi="Tms Rmn" w:eastAsia="宋体" w:cs="Times New Roman"/>
      <w:kern w:val="0"/>
      <w:sz w:val="24"/>
      <w:szCs w:val="20"/>
      <w:lang w:val="en-GB" w:eastAsia="en-US" w:bidi="en-US"/>
    </w:rPr>
  </w:style>
  <w:style w:type="paragraph" w:customStyle="1" w:styleId="1223">
    <w:name w:val="规范标题"/>
    <w:basedOn w:val="1"/>
    <w:next w:val="1"/>
    <w:autoRedefine/>
    <w:qFormat/>
    <w:uiPriority w:val="99"/>
    <w:pPr>
      <w:adjustRightInd w:val="0"/>
      <w:spacing w:line="360" w:lineRule="auto"/>
      <w:jc w:val="center"/>
      <w:textAlignment w:val="baseline"/>
    </w:pPr>
    <w:rPr>
      <w:rFonts w:ascii="宋体" w:hAnsi="Times New Roman" w:eastAsia="黑体" w:cs="Times New Roman"/>
      <w:kern w:val="0"/>
      <w:sz w:val="36"/>
      <w:szCs w:val="20"/>
    </w:rPr>
  </w:style>
  <w:style w:type="paragraph" w:customStyle="1" w:styleId="1224">
    <w:name w:val="Picture"/>
    <w:basedOn w:val="1"/>
    <w:autoRedefine/>
    <w:qFormat/>
    <w:uiPriority w:val="1"/>
    <w:pPr>
      <w:spacing w:before="120" w:line="288" w:lineRule="auto"/>
      <w:ind w:left="1247"/>
      <w:jc w:val="left"/>
    </w:pPr>
    <w:rPr>
      <w:rFonts w:ascii="Arial" w:hAnsi="Arial" w:eastAsia="宋体" w:cs="Arial"/>
      <w:kern w:val="44"/>
      <w:sz w:val="24"/>
      <w:szCs w:val="21"/>
    </w:rPr>
  </w:style>
  <w:style w:type="paragraph" w:customStyle="1" w:styleId="1225">
    <w:name w:val="[说明]"/>
    <w:basedOn w:val="1"/>
    <w:autoRedefine/>
    <w:qFormat/>
    <w:uiPriority w:val="99"/>
    <w:pPr>
      <w:widowControl/>
      <w:jc w:val="left"/>
    </w:pPr>
    <w:rPr>
      <w:rFonts w:ascii="Times New Roman" w:hAnsi="Times New Roman" w:eastAsia="宋体" w:cs="Times New Roman"/>
      <w:b/>
      <w:kern w:val="0"/>
      <w:sz w:val="24"/>
      <w:u w:val="single"/>
      <w:lang w:eastAsia="en-US" w:bidi="en-US"/>
    </w:rPr>
  </w:style>
  <w:style w:type="paragraph" w:customStyle="1" w:styleId="1226">
    <w:name w:val="xl269"/>
    <w:basedOn w:val="1"/>
    <w:autoRedefine/>
    <w:qFormat/>
    <w:uiPriority w:val="99"/>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227">
    <w:name w:val="Default Paragraph Font Para Char"/>
    <w:basedOn w:val="1"/>
    <w:autoRedefine/>
    <w:qFormat/>
    <w:uiPriority w:val="99"/>
    <w:pPr>
      <w:widowControl/>
      <w:spacing w:after="160" w:line="240" w:lineRule="exact"/>
      <w:jc w:val="left"/>
    </w:pPr>
    <w:rPr>
      <w:rFonts w:ascii="Verdana" w:hAnsi="Verdana" w:eastAsia="宋体" w:cs="Times New Roman"/>
      <w:kern w:val="0"/>
      <w:sz w:val="20"/>
      <w:szCs w:val="20"/>
      <w:lang w:eastAsia="en-US" w:bidi="en-US"/>
    </w:rPr>
  </w:style>
  <w:style w:type="paragraph" w:customStyle="1" w:styleId="1228">
    <w:name w:val="样式 公文标题2 + 段前: 18 磅 段后: 12 磅"/>
    <w:basedOn w:val="1071"/>
    <w:next w:val="1"/>
    <w:autoRedefine/>
    <w:qFormat/>
    <w:uiPriority w:val="99"/>
    <w:pPr>
      <w:tabs>
        <w:tab w:val="left" w:pos="1260"/>
        <w:tab w:val="clear" w:pos="576"/>
      </w:tabs>
      <w:spacing w:before="360" w:after="240" w:line="520" w:lineRule="exact"/>
      <w:ind w:hanging="420"/>
    </w:pPr>
    <w:rPr>
      <w:rFonts w:cs="宋体"/>
      <w:szCs w:val="20"/>
    </w:rPr>
  </w:style>
  <w:style w:type="paragraph" w:customStyle="1" w:styleId="1229">
    <w:name w:val="Style Style10 + After:  0.5 line"/>
    <w:basedOn w:val="1039"/>
    <w:autoRedefine/>
    <w:qFormat/>
    <w:uiPriority w:val="99"/>
    <w:pPr>
      <w:tabs>
        <w:tab w:val="left" w:pos="397"/>
      </w:tabs>
      <w:spacing w:afterLines="50" w:line="240" w:lineRule="auto"/>
      <w:ind w:left="397" w:hanging="397"/>
      <w:contextualSpacing/>
    </w:pPr>
    <w:rPr>
      <w:rFonts w:ascii="Arial" w:hAnsi="Arial" w:cs="宋体"/>
      <w:szCs w:val="20"/>
    </w:rPr>
  </w:style>
  <w:style w:type="paragraph" w:customStyle="1" w:styleId="1230">
    <w:name w:val="Style Style6 + After:  0.5 line"/>
    <w:basedOn w:val="1104"/>
    <w:autoRedefine/>
    <w:qFormat/>
    <w:uiPriority w:val="99"/>
    <w:pPr>
      <w:spacing w:after="156"/>
    </w:pPr>
    <w:rPr>
      <w:rFonts w:cs="宋体"/>
      <w:szCs w:val="20"/>
    </w:rPr>
  </w:style>
  <w:style w:type="paragraph" w:customStyle="1" w:styleId="1231">
    <w:name w:val="font10"/>
    <w:basedOn w:val="1"/>
    <w:autoRedefine/>
    <w:qFormat/>
    <w:uiPriority w:val="99"/>
    <w:pPr>
      <w:widowControl/>
      <w:spacing w:before="100" w:beforeAutospacing="1" w:after="100" w:afterAutospacing="1" w:line="360" w:lineRule="auto"/>
      <w:ind w:firstLine="200" w:firstLineChars="200"/>
      <w:jc w:val="left"/>
    </w:pPr>
    <w:rPr>
      <w:rFonts w:ascii="宋体" w:hAnsi="宋体" w:eastAsia="宋体" w:cs="宋体"/>
      <w:b/>
      <w:bCs/>
      <w:color w:val="000000"/>
      <w:kern w:val="0"/>
      <w:sz w:val="18"/>
      <w:szCs w:val="18"/>
    </w:rPr>
  </w:style>
  <w:style w:type="paragraph" w:customStyle="1" w:styleId="1232">
    <w:name w:val="xl4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233">
    <w:name w:val="加重表字"/>
    <w:basedOn w:val="1110"/>
    <w:next w:val="1110"/>
    <w:autoRedefine/>
    <w:qFormat/>
    <w:uiPriority w:val="99"/>
    <w:rPr>
      <w:b/>
    </w:rPr>
  </w:style>
  <w:style w:type="paragraph" w:customStyle="1" w:styleId="1234">
    <w:name w:val="表格题注"/>
    <w:next w:val="1"/>
    <w:autoRedefine/>
    <w:qFormat/>
    <w:uiPriority w:val="99"/>
    <w:pPr>
      <w:keepLines/>
      <w:tabs>
        <w:tab w:val="left" w:pos="1559"/>
      </w:tabs>
      <w:spacing w:beforeLines="100"/>
      <w:ind w:left="1559" w:hanging="1559"/>
      <w:jc w:val="center"/>
    </w:pPr>
    <w:rPr>
      <w:rFonts w:ascii="Arial" w:hAnsi="Arial" w:eastAsia="宋体" w:cs="Times New Roman"/>
      <w:sz w:val="18"/>
      <w:szCs w:val="18"/>
      <w:lang w:val="en-US" w:eastAsia="zh-CN" w:bidi="ar-SA"/>
    </w:rPr>
  </w:style>
  <w:style w:type="paragraph" w:customStyle="1" w:styleId="1235">
    <w:name w:val="xl132"/>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1236">
    <w:name w:val="样式 Style5 + 段后: 0.5 行"/>
    <w:basedOn w:val="907"/>
    <w:autoRedefine/>
    <w:qFormat/>
    <w:uiPriority w:val="99"/>
    <w:pPr>
      <w:tabs>
        <w:tab w:val="left" w:pos="907"/>
      </w:tabs>
      <w:spacing w:afterLines="50"/>
      <w:ind w:left="907" w:hanging="397"/>
      <w:contextualSpacing/>
    </w:pPr>
    <w:rPr>
      <w:rFonts w:ascii="Arial" w:hAnsi="Arial"/>
    </w:rPr>
  </w:style>
  <w:style w:type="paragraph" w:customStyle="1" w:styleId="1237">
    <w:name w:val="样式 样式 样式 样式 标题 2 + 宋体 五号 非加粗 黑色 + 段前: 6 磅 段后: 0 磅 行距: 单倍行距 + 段前:..."/>
    <w:basedOn w:val="1"/>
    <w:autoRedefine/>
    <w:qFormat/>
    <w:uiPriority w:val="99"/>
    <w:pPr>
      <w:keepNext/>
      <w:keepLines/>
      <w:tabs>
        <w:tab w:val="left" w:pos="840"/>
      </w:tabs>
      <w:adjustRightInd w:val="0"/>
      <w:spacing w:before="240" w:line="360" w:lineRule="auto"/>
      <w:ind w:left="840" w:hanging="420"/>
      <w:jc w:val="left"/>
      <w:textAlignment w:val="baseline"/>
      <w:outlineLvl w:val="1"/>
    </w:pPr>
    <w:rPr>
      <w:rFonts w:ascii="宋体" w:hAnsi="宋体" w:eastAsia="宋体" w:cs="Times New Roman"/>
      <w:b/>
      <w:bCs/>
      <w:color w:val="000000"/>
      <w:kern w:val="0"/>
      <w:sz w:val="24"/>
      <w:szCs w:val="20"/>
    </w:rPr>
  </w:style>
  <w:style w:type="paragraph" w:customStyle="1" w:styleId="1238">
    <w:name w:val="样式 标题 2h2子系统子系统1子系统2子系统3子系统4子系统11子系统21子系统31子系统5子系统12..."/>
    <w:basedOn w:val="9"/>
    <w:autoRedefine/>
    <w:qFormat/>
    <w:uiPriority w:val="99"/>
    <w:pPr>
      <w:keepLines/>
      <w:adjustRightInd w:val="0"/>
      <w:spacing w:beforeAutospacing="0" w:afterAutospacing="0" w:line="360" w:lineRule="auto"/>
      <w:ind w:left="1086" w:hanging="576"/>
      <w:textAlignment w:val="baseline"/>
    </w:pPr>
    <w:rPr>
      <w:rFonts w:hint="default" w:ascii="Arial" w:hAnsi="Arial"/>
      <w:sz w:val="28"/>
      <w:szCs w:val="20"/>
    </w:rPr>
  </w:style>
  <w:style w:type="paragraph" w:customStyle="1" w:styleId="1239">
    <w:name w:val="封面二"/>
    <w:basedOn w:val="1"/>
    <w:autoRedefine/>
    <w:qFormat/>
    <w:uiPriority w:val="99"/>
    <w:pPr>
      <w:widowControl/>
      <w:overflowPunct w:val="0"/>
      <w:autoSpaceDE w:val="0"/>
      <w:autoSpaceDN w:val="0"/>
      <w:adjustRightInd w:val="0"/>
      <w:snapToGrid w:val="0"/>
      <w:spacing w:before="120" w:after="120" w:line="360" w:lineRule="auto"/>
      <w:ind w:firstLine="200" w:firstLineChars="200"/>
      <w:jc w:val="center"/>
      <w:textAlignment w:val="baseline"/>
    </w:pPr>
    <w:rPr>
      <w:rFonts w:ascii="Times New Roman" w:hAnsi="Times New Roman" w:eastAsia="宋体" w:cs="Times New Roman"/>
      <w:b/>
      <w:kern w:val="0"/>
      <w:sz w:val="32"/>
      <w:szCs w:val="20"/>
      <w:lang w:eastAsia="en-US" w:bidi="en-US"/>
    </w:rPr>
  </w:style>
  <w:style w:type="paragraph" w:customStyle="1" w:styleId="1240">
    <w:name w:val="xl434"/>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241">
    <w:name w:val="xl43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42">
    <w:name w:val="device"/>
    <w:basedOn w:val="5"/>
    <w:autoRedefine/>
    <w:qFormat/>
    <w:uiPriority w:val="99"/>
    <w:pPr>
      <w:ind w:firstLine="0"/>
    </w:pPr>
    <w:rPr>
      <w:rFonts w:eastAsia="黑体"/>
      <w:b/>
      <w:sz w:val="24"/>
      <w:lang w:eastAsia="en-US" w:bidi="en-US"/>
    </w:rPr>
  </w:style>
  <w:style w:type="paragraph" w:customStyle="1" w:styleId="1243">
    <w:name w:val="样式 样式 样式 正文首行缩进 2 + 左  0 字符 + 首行缩进:  2.57 字符 + 首行缩进:  2.57 字符"/>
    <w:basedOn w:val="1"/>
    <w:autoRedefine/>
    <w:qFormat/>
    <w:uiPriority w:val="99"/>
    <w:pPr>
      <w:spacing w:after="120" w:line="360" w:lineRule="auto"/>
      <w:ind w:firstLine="617" w:firstLineChars="257"/>
    </w:pPr>
    <w:rPr>
      <w:rFonts w:ascii="Times New Roman" w:hAnsi="Times New Roman" w:eastAsia="宋体" w:cs="Times New Roman"/>
      <w:sz w:val="24"/>
      <w:szCs w:val="20"/>
    </w:rPr>
  </w:style>
  <w:style w:type="paragraph" w:customStyle="1" w:styleId="1244">
    <w:name w:val="列项正文"/>
    <w:basedOn w:val="1"/>
    <w:next w:val="1"/>
    <w:autoRedefine/>
    <w:qFormat/>
    <w:uiPriority w:val="99"/>
    <w:pPr>
      <w:widowControl/>
      <w:tabs>
        <w:tab w:val="left" w:pos="425"/>
      </w:tabs>
      <w:spacing w:before="100" w:beforeAutospacing="1" w:afterLines="50" w:afterAutospacing="1"/>
      <w:ind w:left="425" w:hanging="425"/>
      <w:jc w:val="left"/>
    </w:pPr>
    <w:rPr>
      <w:rFonts w:ascii="Book Antiqua" w:hAnsi="Book Antiqua" w:eastAsia="宋体" w:cs="Times New Roman"/>
      <w:kern w:val="0"/>
      <w:sz w:val="24"/>
      <w:szCs w:val="21"/>
      <w:lang w:eastAsia="en-US" w:bidi="en-US"/>
    </w:rPr>
  </w:style>
  <w:style w:type="paragraph" w:customStyle="1" w:styleId="1245">
    <w:name w:val="FP-Text"/>
    <w:autoRedefine/>
    <w:qFormat/>
    <w:uiPriority w:val="99"/>
    <w:rPr>
      <w:rFonts w:ascii="Arial" w:hAnsi="Arial" w:eastAsia="宋体" w:cs="Times New Roman"/>
      <w:lang w:val="en-GB" w:eastAsia="en-US" w:bidi="ar-SA"/>
    </w:rPr>
  </w:style>
  <w:style w:type="paragraph" w:customStyle="1" w:styleId="1246">
    <w:name w:val="xl12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color w:val="FF0000"/>
      <w:kern w:val="0"/>
      <w:sz w:val="20"/>
      <w:szCs w:val="20"/>
    </w:rPr>
  </w:style>
  <w:style w:type="paragraph" w:customStyle="1" w:styleId="1247">
    <w:name w:val="ALT+1正文"/>
    <w:basedOn w:val="1"/>
    <w:autoRedefine/>
    <w:qFormat/>
    <w:uiPriority w:val="99"/>
    <w:pPr>
      <w:widowControl/>
      <w:spacing w:line="360" w:lineRule="auto"/>
      <w:ind w:firstLine="200"/>
      <w:jc w:val="left"/>
    </w:pPr>
    <w:rPr>
      <w:rFonts w:ascii="Times New Roman" w:hAnsi="Times New Roman" w:eastAsia="宋体" w:cs="Times New Roman"/>
      <w:kern w:val="0"/>
      <w:sz w:val="24"/>
      <w:lang w:eastAsia="en-US" w:bidi="en-US"/>
    </w:rPr>
  </w:style>
  <w:style w:type="paragraph" w:customStyle="1" w:styleId="1248">
    <w:name w:val="xl175"/>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1249">
    <w:name w:val="正文X"/>
    <w:basedOn w:val="1"/>
    <w:autoRedefine/>
    <w:qFormat/>
    <w:uiPriority w:val="99"/>
    <w:pPr>
      <w:widowControl/>
      <w:spacing w:after="160" w:line="240" w:lineRule="exact"/>
      <w:jc w:val="left"/>
    </w:pPr>
    <w:rPr>
      <w:rFonts w:ascii="Verdana" w:hAnsi="Verdana" w:eastAsia="宋体" w:cs="Times New Roman"/>
      <w:kern w:val="0"/>
      <w:sz w:val="24"/>
      <w:szCs w:val="20"/>
      <w:lang w:eastAsia="en-US" w:bidi="en-US"/>
    </w:rPr>
  </w:style>
  <w:style w:type="paragraph" w:customStyle="1" w:styleId="1250">
    <w:name w:val="样式 一级条标题 + 左 行距: 1.5 倍行距"/>
    <w:basedOn w:val="365"/>
    <w:autoRedefine/>
    <w:qFormat/>
    <w:uiPriority w:val="99"/>
    <w:pPr>
      <w:numPr>
        <w:ilvl w:val="1"/>
        <w:numId w:val="35"/>
      </w:numPr>
    </w:pPr>
  </w:style>
  <w:style w:type="paragraph" w:customStyle="1" w:styleId="1251">
    <w:name w:val="CM25"/>
    <w:basedOn w:val="6"/>
    <w:next w:val="6"/>
    <w:autoRedefine/>
    <w:qFormat/>
    <w:uiPriority w:val="99"/>
    <w:pPr>
      <w:spacing w:before="100" w:beforeAutospacing="1" w:after="100" w:afterAutospacing="1" w:line="360" w:lineRule="auto"/>
      <w:ind w:left="992" w:hanging="425"/>
      <w:jc w:val="both"/>
    </w:pPr>
    <w:rPr>
      <w:rFonts w:ascii="宋体" w:eastAsia="宋体"/>
      <w:sz w:val="24"/>
      <w:szCs w:val="24"/>
    </w:rPr>
  </w:style>
  <w:style w:type="paragraph" w:customStyle="1" w:styleId="1252">
    <w:name w:val="数字编号列项（二级）"/>
    <w:autoRedefine/>
    <w:qFormat/>
    <w:uiPriority w:val="99"/>
    <w:pPr>
      <w:numPr>
        <w:ilvl w:val="1"/>
        <w:numId w:val="36"/>
      </w:numPr>
      <w:tabs>
        <w:tab w:val="left" w:pos="1260"/>
      </w:tabs>
      <w:jc w:val="both"/>
    </w:pPr>
    <w:rPr>
      <w:rFonts w:ascii="宋体" w:hAnsi="Times New Roman" w:eastAsia="宋体" w:cs="Times New Roman"/>
      <w:sz w:val="21"/>
      <w:lang w:val="en-US" w:eastAsia="zh-CN" w:bidi="ar-SA"/>
    </w:rPr>
  </w:style>
  <w:style w:type="paragraph" w:customStyle="1" w:styleId="1253">
    <w:name w:val="xl305"/>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254">
    <w:name w:val="Char Char1 Char Char Char Char Char Char2"/>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1255">
    <w:name w:val="1 Char Char Char Char"/>
    <w:basedOn w:val="1"/>
    <w:autoRedefine/>
    <w:qFormat/>
    <w:uiPriority w:val="99"/>
    <w:pPr>
      <w:spacing w:line="360" w:lineRule="auto"/>
    </w:pPr>
    <w:rPr>
      <w:rFonts w:ascii="Times New Roman" w:hAnsi="Times New Roman" w:eastAsia="宋体" w:cs="Times New Roman"/>
      <w:sz w:val="24"/>
    </w:rPr>
  </w:style>
  <w:style w:type="paragraph" w:customStyle="1" w:styleId="1256">
    <w:name w:val="style4"/>
    <w:basedOn w:val="1"/>
    <w:autoRedefine/>
    <w:qFormat/>
    <w:uiPriority w:val="99"/>
    <w:pPr>
      <w:widowControl/>
      <w:spacing w:before="100" w:beforeAutospacing="1" w:after="100" w:afterAutospacing="1" w:line="360" w:lineRule="auto"/>
      <w:ind w:left="992" w:hanging="425"/>
      <w:jc w:val="left"/>
    </w:pPr>
    <w:rPr>
      <w:rFonts w:ascii="宋体" w:hAnsi="宋体" w:eastAsia="宋体" w:cs="宋体"/>
      <w:color w:val="0000FF"/>
      <w:kern w:val="0"/>
      <w:sz w:val="24"/>
    </w:rPr>
  </w:style>
  <w:style w:type="paragraph" w:customStyle="1" w:styleId="1257">
    <w:name w:val="Office Body Text"/>
    <w:autoRedefine/>
    <w:qFormat/>
    <w:uiPriority w:val="99"/>
    <w:pPr>
      <w:spacing w:before="120" w:after="200" w:line="276" w:lineRule="auto"/>
      <w:ind w:left="-547"/>
    </w:pPr>
    <w:rPr>
      <w:rFonts w:ascii="Arial" w:hAnsi="Arial" w:eastAsia="宋体" w:cs="Times New Roman"/>
      <w:snapToGrid w:val="0"/>
      <w:sz w:val="22"/>
      <w:szCs w:val="22"/>
      <w:lang w:val="en-US" w:eastAsia="zh-CN" w:bidi="ar-SA"/>
    </w:rPr>
  </w:style>
  <w:style w:type="paragraph" w:customStyle="1" w:styleId="1258">
    <w:name w:val="[正文行首缩进] Char1"/>
    <w:autoRedefine/>
    <w:qFormat/>
    <w:uiPriority w:val="99"/>
    <w:pPr>
      <w:widowControl w:val="0"/>
      <w:spacing w:after="200" w:line="360" w:lineRule="auto"/>
      <w:ind w:firstLine="480"/>
      <w:jc w:val="center"/>
    </w:pPr>
    <w:rPr>
      <w:rFonts w:ascii="宋体" w:hAnsi="宋体" w:eastAsia="宋体" w:cs="Times New Roman"/>
      <w:sz w:val="28"/>
      <w:szCs w:val="28"/>
      <w:lang w:val="en-US" w:eastAsia="zh-CN" w:bidi="ar-SA"/>
    </w:rPr>
  </w:style>
  <w:style w:type="paragraph" w:customStyle="1" w:styleId="1259">
    <w:name w:val="文档编号"/>
    <w:basedOn w:val="1"/>
    <w:next w:val="1"/>
    <w:autoRedefine/>
    <w:qFormat/>
    <w:uiPriority w:val="99"/>
    <w:pPr>
      <w:tabs>
        <w:tab w:val="left" w:pos="0"/>
      </w:tabs>
      <w:autoSpaceDE w:val="0"/>
      <w:autoSpaceDN w:val="0"/>
      <w:adjustRightInd w:val="0"/>
      <w:spacing w:before="100" w:beforeAutospacing="1" w:after="100" w:afterAutospacing="1" w:line="360" w:lineRule="auto"/>
      <w:ind w:left="480" w:leftChars="200" w:firstLine="480" w:firstLineChars="200"/>
      <w:jc w:val="center"/>
      <w:textAlignment w:val="baseline"/>
    </w:pPr>
    <w:rPr>
      <w:rFonts w:ascii="宋体" w:hAnsi="Arial" w:eastAsia="宋体" w:cs="SimSun,Bold"/>
      <w:bCs/>
      <w:color w:val="000000"/>
      <w:kern w:val="0"/>
      <w:sz w:val="24"/>
      <w:szCs w:val="20"/>
    </w:rPr>
  </w:style>
  <w:style w:type="paragraph" w:customStyle="1" w:styleId="1260">
    <w:name w:val="编写建议"/>
    <w:basedOn w:val="1"/>
    <w:autoRedefine/>
    <w:qFormat/>
    <w:uiPriority w:val="99"/>
    <w:rPr>
      <w:rFonts w:ascii="Arial" w:hAnsi="Arial" w:eastAsia="宋体" w:cs="Arial"/>
      <w:i/>
      <w:color w:val="0000FF"/>
      <w:szCs w:val="21"/>
    </w:rPr>
  </w:style>
  <w:style w:type="paragraph" w:customStyle="1" w:styleId="1261">
    <w:name w:val="样式 首行缩进:  0.74 厘米"/>
    <w:basedOn w:val="1"/>
    <w:autoRedefine/>
    <w:qFormat/>
    <w:uiPriority w:val="99"/>
    <w:pPr>
      <w:spacing w:before="100" w:beforeAutospacing="1" w:after="100" w:afterAutospacing="1" w:line="480" w:lineRule="exact"/>
      <w:ind w:left="992" w:firstLine="510"/>
    </w:pPr>
    <w:rPr>
      <w:rFonts w:ascii="Times New Roman" w:hAnsi="Times New Roman" w:eastAsia="宋体" w:cs="宋体"/>
      <w:sz w:val="24"/>
      <w:szCs w:val="20"/>
    </w:rPr>
  </w:style>
  <w:style w:type="paragraph" w:customStyle="1" w:styleId="1262">
    <w:name w:val="xl8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1263">
    <w:name w:val="xl131"/>
    <w:basedOn w:val="1"/>
    <w:autoRedefine/>
    <w:qFormat/>
    <w:uiPriority w:val="99"/>
    <w:pPr>
      <w:widowControl/>
      <w:pBdr>
        <w:left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1264">
    <w:name w:val="CM12"/>
    <w:basedOn w:val="6"/>
    <w:next w:val="6"/>
    <w:autoRedefine/>
    <w:qFormat/>
    <w:uiPriority w:val="99"/>
    <w:pPr>
      <w:spacing w:before="100" w:beforeAutospacing="1" w:after="100" w:afterAutospacing="1" w:line="468" w:lineRule="atLeast"/>
      <w:ind w:left="992" w:hanging="425"/>
      <w:jc w:val="both"/>
    </w:pPr>
    <w:rPr>
      <w:rFonts w:ascii="宋体" w:eastAsia="宋体"/>
      <w:sz w:val="24"/>
      <w:szCs w:val="24"/>
    </w:rPr>
  </w:style>
  <w:style w:type="paragraph" w:customStyle="1" w:styleId="1265">
    <w:name w:val="标准文件_封面标准名称"/>
    <w:basedOn w:val="1"/>
    <w:autoRedefine/>
    <w:qFormat/>
    <w:uiPriority w:val="99"/>
    <w:pPr>
      <w:adjustRightInd w:val="0"/>
      <w:spacing w:beforeLines="100" w:line="500" w:lineRule="exact"/>
      <w:ind w:firstLine="200" w:firstLineChars="200"/>
      <w:jc w:val="center"/>
    </w:pPr>
    <w:rPr>
      <w:rFonts w:ascii="黑体" w:hAnsi="Times New Roman" w:eastAsia="黑体" w:cs="黑体"/>
      <w:kern w:val="0"/>
      <w:sz w:val="52"/>
      <w:szCs w:val="52"/>
    </w:rPr>
  </w:style>
  <w:style w:type="paragraph" w:customStyle="1" w:styleId="1266">
    <w:name w:val="xl4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267">
    <w:name w:val="yh"/>
    <w:basedOn w:val="1"/>
    <w:autoRedefine/>
    <w:qFormat/>
    <w:uiPriority w:val="99"/>
    <w:pPr>
      <w:spacing w:before="100" w:beforeAutospacing="1" w:afterLines="50" w:afterAutospacing="1" w:line="440" w:lineRule="exact"/>
      <w:ind w:left="992" w:firstLine="200" w:firstLineChars="200"/>
    </w:pPr>
    <w:rPr>
      <w:rFonts w:ascii="宋体" w:hAnsi="宋体" w:eastAsia="宋体" w:cs="Times New Roman"/>
      <w:color w:val="000000"/>
      <w:szCs w:val="18"/>
    </w:rPr>
  </w:style>
  <w:style w:type="paragraph" w:customStyle="1" w:styleId="1268">
    <w:name w:val="CM9"/>
    <w:basedOn w:val="1"/>
    <w:next w:val="1"/>
    <w:autoRedefine/>
    <w:qFormat/>
    <w:uiPriority w:val="99"/>
    <w:pPr>
      <w:autoSpaceDE w:val="0"/>
      <w:autoSpaceDN w:val="0"/>
      <w:adjustRightInd w:val="0"/>
      <w:spacing w:after="990"/>
      <w:jc w:val="left"/>
    </w:pPr>
    <w:rPr>
      <w:rFonts w:ascii="宋体" w:hAnsi="Times New Roman" w:eastAsia="宋体" w:cs="Times New Roman"/>
      <w:kern w:val="0"/>
      <w:sz w:val="24"/>
    </w:rPr>
  </w:style>
  <w:style w:type="paragraph" w:customStyle="1" w:styleId="1269">
    <w:name w:val="封面"/>
    <w:basedOn w:val="1"/>
    <w:autoRedefine/>
    <w:qFormat/>
    <w:uiPriority w:val="99"/>
    <w:pPr>
      <w:widowControl/>
      <w:adjustRightInd w:val="0"/>
      <w:spacing w:line="360" w:lineRule="atLeast"/>
      <w:ind w:firstLine="75" w:firstLineChars="75"/>
      <w:jc w:val="right"/>
      <w:textAlignment w:val="baseline"/>
    </w:pPr>
    <w:rPr>
      <w:rFonts w:ascii="Arial" w:hAnsi="Arial" w:eastAsia="宋体" w:cs="Times New Roman"/>
      <w:kern w:val="0"/>
      <w:sz w:val="24"/>
      <w:lang w:eastAsia="en-US" w:bidi="en-US"/>
    </w:rPr>
  </w:style>
  <w:style w:type="paragraph" w:customStyle="1" w:styleId="1270">
    <w:name w:val="CM106"/>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271">
    <w:name w:val="xl92"/>
    <w:basedOn w:val="1"/>
    <w:autoRedefine/>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272">
    <w:name w:val="样式 标题 5 + 行距: 多倍行距 1.57 字行"/>
    <w:basedOn w:val="12"/>
    <w:autoRedefine/>
    <w:qFormat/>
    <w:uiPriority w:val="99"/>
    <w:pPr>
      <w:tabs>
        <w:tab w:val="left" w:pos="1008"/>
        <w:tab w:val="left" w:pos="2299"/>
      </w:tabs>
      <w:adjustRightInd/>
      <w:spacing w:before="100" w:beforeAutospacing="1" w:after="100" w:afterAutospacing="1" w:line="377" w:lineRule="auto"/>
      <w:ind w:left="2299" w:hanging="420"/>
      <w:jc w:val="both"/>
      <w:textAlignment w:val="auto"/>
    </w:pPr>
    <w:rPr>
      <w:rFonts w:ascii="Calibri" w:hAnsi="Calibri"/>
      <w:b w:val="0"/>
      <w:color w:val="000000"/>
      <w:kern w:val="2"/>
      <w:sz w:val="24"/>
      <w:szCs w:val="20"/>
    </w:rPr>
  </w:style>
  <w:style w:type="paragraph" w:customStyle="1" w:styleId="1273">
    <w:name w:val="TOC 标题1"/>
    <w:basedOn w:val="8"/>
    <w:next w:val="1"/>
    <w:autoRedefine/>
    <w:qFormat/>
    <w:uiPriority w:val="39"/>
    <w:pPr>
      <w:widowControl/>
      <w:spacing w:before="240" w:line="259" w:lineRule="auto"/>
      <w:jc w:val="left"/>
      <w:outlineLvl w:val="9"/>
    </w:pPr>
    <w:rPr>
      <w:rFonts w:ascii="Cambria" w:hAnsi="Cambria" w:eastAsia="宋体" w:cs="Cambria"/>
      <w:b w:val="0"/>
      <w:color w:val="365F91"/>
      <w:kern w:val="0"/>
      <w:sz w:val="32"/>
      <w:szCs w:val="32"/>
    </w:rPr>
  </w:style>
  <w:style w:type="paragraph" w:customStyle="1" w:styleId="1274">
    <w:name w:val="tiantian"/>
    <w:basedOn w:val="1"/>
    <w:autoRedefine/>
    <w:qFormat/>
    <w:uiPriority w:val="99"/>
    <w:pPr>
      <w:widowControl/>
      <w:spacing w:before="100" w:beforeAutospacing="1" w:after="100" w:afterAutospacing="1" w:line="360" w:lineRule="auto"/>
      <w:ind w:left="992" w:hanging="425"/>
      <w:jc w:val="left"/>
    </w:pPr>
    <w:rPr>
      <w:rFonts w:ascii="Arial Unicode MS" w:hAnsi="Arial Unicode MS" w:eastAsia="宋体" w:cs="Times New Roman"/>
      <w:color w:val="000000"/>
      <w:kern w:val="0"/>
      <w:sz w:val="24"/>
    </w:rPr>
  </w:style>
  <w:style w:type="paragraph" w:customStyle="1" w:styleId="1275">
    <w:name w:val="二级无标题条"/>
    <w:basedOn w:val="1"/>
    <w:autoRedefine/>
    <w:qFormat/>
    <w:uiPriority w:val="99"/>
    <w:pPr>
      <w:widowControl/>
      <w:numPr>
        <w:ilvl w:val="3"/>
        <w:numId w:val="27"/>
      </w:numPr>
      <w:jc w:val="left"/>
    </w:pPr>
    <w:rPr>
      <w:rFonts w:ascii="Times New Roman" w:hAnsi="Times New Roman" w:eastAsia="宋体" w:cs="Times New Roman"/>
      <w:kern w:val="0"/>
      <w:sz w:val="24"/>
      <w:szCs w:val="20"/>
      <w:lang w:eastAsia="en-US" w:bidi="en-US"/>
    </w:rPr>
  </w:style>
  <w:style w:type="paragraph" w:customStyle="1" w:styleId="1276">
    <w:name w:val="[正文居中-小五]"/>
    <w:autoRedefine/>
    <w:qFormat/>
    <w:uiPriority w:val="99"/>
    <w:pPr>
      <w:widowControl w:val="0"/>
      <w:autoSpaceDE w:val="0"/>
      <w:autoSpaceDN w:val="0"/>
      <w:adjustRightInd w:val="0"/>
      <w:spacing w:after="200" w:line="276" w:lineRule="auto"/>
      <w:jc w:val="center"/>
    </w:pPr>
    <w:rPr>
      <w:rFonts w:ascii="宋体" w:hAnsi="Times New Roman" w:eastAsia="宋体" w:cs="Times New Roman"/>
      <w:color w:val="000000"/>
      <w:kern w:val="18"/>
      <w:sz w:val="18"/>
      <w:szCs w:val="18"/>
      <w:lang w:val="zh-CN" w:eastAsia="zh-CN" w:bidi="ar-SA"/>
    </w:rPr>
  </w:style>
  <w:style w:type="paragraph" w:customStyle="1" w:styleId="1277">
    <w:name w:val="CM38"/>
    <w:basedOn w:val="6"/>
    <w:next w:val="6"/>
    <w:autoRedefine/>
    <w:qFormat/>
    <w:uiPriority w:val="99"/>
    <w:pPr>
      <w:spacing w:before="100" w:beforeAutospacing="1" w:after="100" w:afterAutospacing="1" w:line="231" w:lineRule="atLeast"/>
      <w:ind w:left="992" w:hanging="425"/>
      <w:jc w:val="both"/>
    </w:pPr>
    <w:rPr>
      <w:rFonts w:ascii="Times New Roman" w:eastAsia="宋体"/>
      <w:sz w:val="24"/>
      <w:szCs w:val="24"/>
    </w:rPr>
  </w:style>
  <w:style w:type="paragraph" w:customStyle="1" w:styleId="1278">
    <w:name w:val="xl242"/>
    <w:basedOn w:val="1"/>
    <w:autoRedefine/>
    <w:qFormat/>
    <w:uiPriority w:val="99"/>
    <w:pPr>
      <w:widowControl/>
      <w:pBdr>
        <w:bottom w:val="single" w:color="auto" w:sz="4" w:space="0"/>
        <w:right w:val="single" w:color="auto" w:sz="4" w:space="0"/>
      </w:pBdr>
      <w:spacing w:before="100" w:beforeAutospacing="1" w:after="100" w:afterAutospacing="1"/>
      <w:jc w:val="center"/>
    </w:pPr>
    <w:rPr>
      <w:rFonts w:ascii="宋体" w:hAnsi="宋体" w:eastAsia="宋体" w:cs="宋体"/>
      <w:kern w:val="0"/>
      <w:sz w:val="22"/>
      <w:szCs w:val="22"/>
    </w:rPr>
  </w:style>
  <w:style w:type="paragraph" w:customStyle="1" w:styleId="1279">
    <w:name w:val="Char Char1 Char Char Char Char Char Char Char Char Char Char Char Char Char Char"/>
    <w:basedOn w:val="1"/>
    <w:autoRedefine/>
    <w:qFormat/>
    <w:uiPriority w:val="99"/>
    <w:pPr>
      <w:widowControl/>
      <w:spacing w:before="100" w:beforeAutospacing="1" w:after="100" w:afterAutospacing="1" w:line="240" w:lineRule="exact"/>
      <w:ind w:left="992" w:hanging="425"/>
      <w:jc w:val="left"/>
    </w:pPr>
    <w:rPr>
      <w:rFonts w:ascii="Verdana" w:hAnsi="Verdana" w:eastAsia="宋体" w:cs="Times New Roman"/>
      <w:kern w:val="0"/>
      <w:sz w:val="20"/>
      <w:szCs w:val="20"/>
      <w:lang w:eastAsia="en-US"/>
    </w:rPr>
  </w:style>
  <w:style w:type="paragraph" w:customStyle="1" w:styleId="1280">
    <w:name w:val="xl30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281">
    <w:name w:val="xl114"/>
    <w:basedOn w:val="1"/>
    <w:autoRedefine/>
    <w:qFormat/>
    <w:uiPriority w:val="99"/>
    <w:pPr>
      <w:widowControl/>
      <w:pBdr>
        <w:top w:val="single" w:color="auto" w:sz="4" w:space="0"/>
        <w:bottom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282">
    <w:name w:val="xl251"/>
    <w:basedOn w:val="1"/>
    <w:autoRedefine/>
    <w:qFormat/>
    <w:uiPriority w:val="99"/>
    <w:pPr>
      <w:widowControl/>
      <w:pBdr>
        <w:left w:val="single" w:color="auto" w:sz="4" w:space="0"/>
        <w:bottom w:val="single" w:color="auto" w:sz="8" w:space="0"/>
      </w:pBdr>
      <w:shd w:val="clear" w:color="000000" w:fill="FF0000"/>
      <w:spacing w:before="100" w:beforeAutospacing="1" w:after="100" w:afterAutospacing="1"/>
      <w:jc w:val="center"/>
    </w:pPr>
    <w:rPr>
      <w:rFonts w:ascii="宋体" w:hAnsi="宋体" w:eastAsia="宋体" w:cs="宋体"/>
      <w:b/>
      <w:bCs/>
      <w:kern w:val="0"/>
      <w:sz w:val="24"/>
    </w:rPr>
  </w:style>
  <w:style w:type="paragraph" w:customStyle="1" w:styleId="1283">
    <w:name w:val="Normal-Bullet"/>
    <w:basedOn w:val="1"/>
    <w:autoRedefine/>
    <w:qFormat/>
    <w:uiPriority w:val="99"/>
    <w:pPr>
      <w:widowControl/>
      <w:tabs>
        <w:tab w:val="left" w:pos="1440"/>
      </w:tabs>
      <w:spacing w:after="100"/>
      <w:ind w:left="1440" w:hanging="306"/>
      <w:jc w:val="left"/>
    </w:pPr>
    <w:rPr>
      <w:rFonts w:ascii="Times New Roman" w:hAnsi="Times New Roman" w:eastAsia="宋体" w:cs="Times New Roman"/>
      <w:kern w:val="0"/>
      <w:sz w:val="20"/>
      <w:lang w:val="en-GB" w:eastAsia="en-US"/>
    </w:rPr>
  </w:style>
  <w:style w:type="paragraph" w:customStyle="1" w:styleId="1284">
    <w:name w:val="light6"/>
    <w:basedOn w:val="14"/>
    <w:autoRedefine/>
    <w:qFormat/>
    <w:uiPriority w:val="99"/>
    <w:pPr>
      <w:tabs>
        <w:tab w:val="left" w:pos="1134"/>
        <w:tab w:val="left" w:pos="4646"/>
      </w:tabs>
      <w:adjustRightInd/>
      <w:spacing w:line="320" w:lineRule="auto"/>
      <w:ind w:left="1134" w:hanging="1134"/>
      <w:jc w:val="both"/>
      <w:textAlignment w:val="auto"/>
    </w:pPr>
    <w:rPr>
      <w:rFonts w:ascii="Calibri" w:hAnsi="Calibri"/>
      <w:kern w:val="2"/>
      <w:sz w:val="21"/>
      <w:szCs w:val="21"/>
    </w:rPr>
  </w:style>
  <w:style w:type="paragraph" w:customStyle="1" w:styleId="1285">
    <w:name w:val="标识1"/>
    <w:basedOn w:val="1"/>
    <w:autoRedefine/>
    <w:qFormat/>
    <w:uiPriority w:val="99"/>
    <w:pPr>
      <w:tabs>
        <w:tab w:val="left" w:pos="180"/>
        <w:tab w:val="left" w:pos="840"/>
      </w:tabs>
      <w:spacing w:line="360" w:lineRule="auto"/>
      <w:ind w:left="840" w:hanging="420"/>
    </w:pPr>
    <w:rPr>
      <w:rFonts w:ascii="Times New Roman" w:hAnsi="Times New Roman" w:eastAsia="宋体" w:cs="Times New Roman"/>
      <w:sz w:val="24"/>
      <w:szCs w:val="20"/>
    </w:rPr>
  </w:style>
  <w:style w:type="paragraph" w:customStyle="1" w:styleId="1286">
    <w:name w:val="样式 样式 样式 样式 样式 样式 样式 公文标题3 + 段前: 1 行 段后: 0.5 行 + 段前: 1 行 段后: 0.5..."/>
    <w:basedOn w:val="1"/>
    <w:next w:val="1168"/>
    <w:autoRedefine/>
    <w:qFormat/>
    <w:uiPriority w:val="99"/>
    <w:pPr>
      <w:tabs>
        <w:tab w:val="left" w:pos="1820"/>
      </w:tabs>
      <w:adjustRightInd w:val="0"/>
      <w:snapToGrid w:val="0"/>
      <w:spacing w:beforeLines="150" w:beforeAutospacing="1" w:afterLines="100" w:afterAutospacing="1" w:line="360" w:lineRule="auto"/>
      <w:ind w:left="1820" w:hanging="420"/>
      <w:jc w:val="left"/>
      <w:outlineLvl w:val="2"/>
    </w:pPr>
    <w:rPr>
      <w:rFonts w:ascii="Times New Roman" w:hAnsi="Times New Roman" w:eastAsia="华文中宋" w:cs="Times New Roman"/>
      <w:snapToGrid w:val="0"/>
      <w:sz w:val="32"/>
      <w:szCs w:val="20"/>
    </w:rPr>
  </w:style>
  <w:style w:type="paragraph" w:customStyle="1" w:styleId="1287">
    <w:name w:val="自定义样式 图表标题"/>
    <w:basedOn w:val="1"/>
    <w:autoRedefine/>
    <w:qFormat/>
    <w:uiPriority w:val="99"/>
    <w:pPr>
      <w:jc w:val="center"/>
    </w:pPr>
    <w:rPr>
      <w:rFonts w:ascii="Times New Roman" w:hAnsi="Times New Roman" w:eastAsia="宋体" w:cs="Times New Roman"/>
      <w:bCs/>
      <w:szCs w:val="20"/>
    </w:rPr>
  </w:style>
  <w:style w:type="paragraph" w:customStyle="1" w:styleId="1288">
    <w:name w:val="标号"/>
    <w:basedOn w:val="1"/>
    <w:autoRedefine/>
    <w:qFormat/>
    <w:uiPriority w:val="99"/>
    <w:pPr>
      <w:widowControl/>
      <w:spacing w:line="360" w:lineRule="auto"/>
      <w:jc w:val="left"/>
    </w:pPr>
    <w:rPr>
      <w:rFonts w:ascii="宋体" w:hAnsi="宋体" w:eastAsia="宋体" w:cs="Times New Roman"/>
      <w:kern w:val="0"/>
      <w:sz w:val="24"/>
      <w:szCs w:val="20"/>
      <w:lang w:eastAsia="en-US" w:bidi="en-US"/>
    </w:rPr>
  </w:style>
  <w:style w:type="paragraph" w:customStyle="1" w:styleId="1289">
    <w:name w:val="xl229"/>
    <w:basedOn w:val="1"/>
    <w:autoRedefine/>
    <w:qFormat/>
    <w:uiPriority w:val="99"/>
    <w:pPr>
      <w:widowControl/>
      <w:pBdr>
        <w:left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18"/>
      <w:szCs w:val="18"/>
    </w:rPr>
  </w:style>
  <w:style w:type="paragraph" w:customStyle="1" w:styleId="1290">
    <w:name w:val="Body"/>
    <w:basedOn w:val="1"/>
    <w:autoRedefine/>
    <w:qFormat/>
    <w:uiPriority w:val="99"/>
    <w:pPr>
      <w:widowControl/>
      <w:spacing w:before="100" w:beforeAutospacing="1" w:after="100" w:afterAutospacing="1" w:line="360" w:lineRule="auto"/>
      <w:ind w:left="360" w:right="360" w:hanging="425"/>
      <w:jc w:val="left"/>
    </w:pPr>
    <w:rPr>
      <w:rFonts w:ascii="Garamond" w:hAnsi="Garamond" w:eastAsia="宋体" w:cs="Times New Roman"/>
      <w:kern w:val="0"/>
      <w:sz w:val="24"/>
    </w:rPr>
  </w:style>
  <w:style w:type="paragraph" w:customStyle="1" w:styleId="1291">
    <w:name w:val="列举项目"/>
    <w:basedOn w:val="342"/>
    <w:autoRedefine/>
    <w:qFormat/>
    <w:uiPriority w:val="99"/>
    <w:pPr>
      <w:numPr>
        <w:ilvl w:val="0"/>
        <w:numId w:val="37"/>
      </w:numPr>
      <w:tabs>
        <w:tab w:val="left" w:pos="360"/>
        <w:tab w:val="left" w:pos="576"/>
        <w:tab w:val="left" w:pos="900"/>
        <w:tab w:val="left" w:pos="1124"/>
      </w:tabs>
      <w:spacing w:after="100" w:afterAutospacing="1" w:line="360" w:lineRule="auto"/>
      <w:ind w:left="1124" w:hanging="654"/>
    </w:pPr>
    <w:rPr>
      <w:rFonts w:ascii="宋体" w:hAnsi="宋体" w:eastAsia="仿宋" w:cs="宋体"/>
      <w:color w:val="auto"/>
      <w:kern w:val="2"/>
      <w:sz w:val="21"/>
      <w:szCs w:val="20"/>
      <w:lang w:val="en-US"/>
    </w:rPr>
  </w:style>
  <w:style w:type="paragraph" w:customStyle="1" w:styleId="1292">
    <w:name w:val="xl2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4"/>
    </w:rPr>
  </w:style>
  <w:style w:type="paragraph" w:customStyle="1" w:styleId="1293">
    <w:name w:val="NotSortedNumbering5"/>
    <w:basedOn w:val="1"/>
    <w:autoRedefine/>
    <w:qFormat/>
    <w:uiPriority w:val="1"/>
    <w:pPr>
      <w:spacing w:before="120" w:line="288" w:lineRule="auto"/>
      <w:ind w:left="3685" w:hanging="453"/>
    </w:pPr>
    <w:rPr>
      <w:rFonts w:ascii="Arial" w:hAnsi="Arial" w:eastAsia="宋体" w:cs="Times New Roman"/>
      <w:kern w:val="44"/>
      <w:szCs w:val="44"/>
    </w:rPr>
  </w:style>
  <w:style w:type="paragraph" w:customStyle="1" w:styleId="1294">
    <w:name w:val="CM112"/>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295">
    <w:name w:val="Char3"/>
    <w:basedOn w:val="1"/>
    <w:autoRedefine/>
    <w:qFormat/>
    <w:uiPriority w:val="99"/>
    <w:pPr>
      <w:widowControl/>
      <w:spacing w:after="160" w:line="240" w:lineRule="exact"/>
      <w:ind w:firstLine="200" w:firstLineChars="200"/>
      <w:jc w:val="left"/>
    </w:pPr>
    <w:rPr>
      <w:rFonts w:ascii="Verdana" w:hAnsi="Verdana" w:eastAsia="黑体" w:cs="Verdana"/>
      <w:kern w:val="0"/>
      <w:sz w:val="28"/>
      <w:szCs w:val="28"/>
      <w:lang w:eastAsia="en-US"/>
    </w:rPr>
  </w:style>
  <w:style w:type="paragraph" w:customStyle="1" w:styleId="1296">
    <w:name w:val="TableTextCenter"/>
    <w:basedOn w:val="1"/>
    <w:autoRedefine/>
    <w:qFormat/>
    <w:uiPriority w:val="99"/>
    <w:pPr>
      <w:widowControl/>
      <w:spacing w:before="100" w:beforeAutospacing="1" w:after="100" w:afterAutospacing="1" w:line="240" w:lineRule="exact"/>
      <w:ind w:left="992" w:right="43" w:hanging="425"/>
      <w:jc w:val="center"/>
    </w:pPr>
    <w:rPr>
      <w:rFonts w:ascii="Univers 57 Condensed" w:hAnsi="Univers 57 Condensed" w:eastAsia="宋体" w:cs="Times New Roman"/>
      <w:kern w:val="0"/>
      <w:sz w:val="20"/>
      <w:szCs w:val="20"/>
    </w:rPr>
  </w:style>
  <w:style w:type="paragraph" w:customStyle="1" w:styleId="1297">
    <w:name w:val="reader-word-layer reader-word-s16-9"/>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298">
    <w:name w:val="_Style 3"/>
    <w:basedOn w:val="1"/>
    <w:autoRedefine/>
    <w:qFormat/>
    <w:uiPriority w:val="99"/>
    <w:pPr>
      <w:spacing w:line="360" w:lineRule="auto"/>
      <w:ind w:firstLine="420" w:firstLineChars="200"/>
    </w:pPr>
    <w:rPr>
      <w:rFonts w:ascii="Calibri" w:hAnsi="Calibri" w:eastAsia="宋体" w:cs="Times New Roman"/>
      <w:sz w:val="24"/>
      <w:szCs w:val="22"/>
    </w:rPr>
  </w:style>
  <w:style w:type="paragraph" w:customStyle="1" w:styleId="1299">
    <w:name w:val="xl153"/>
    <w:basedOn w:val="1"/>
    <w:autoRedefine/>
    <w:qFormat/>
    <w:uiPriority w:val="99"/>
    <w:pPr>
      <w:widowControl/>
      <w:pBdr>
        <w:left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300">
    <w:name w:val="一级列表"/>
    <w:basedOn w:val="512"/>
    <w:autoRedefine/>
    <w:qFormat/>
    <w:uiPriority w:val="99"/>
    <w:pPr>
      <w:numPr>
        <w:ilvl w:val="0"/>
        <w:numId w:val="38"/>
      </w:numPr>
      <w:tabs>
        <w:tab w:val="left" w:pos="779"/>
        <w:tab w:val="left" w:pos="5580"/>
      </w:tabs>
      <w:spacing w:before="0" w:beforeAutospacing="0" w:after="0" w:afterAutospacing="0" w:line="360" w:lineRule="auto"/>
      <w:ind w:left="779" w:hanging="360" w:firstLineChars="0"/>
    </w:pPr>
    <w:rPr>
      <w:rFonts w:eastAsia="仿宋_GB2312"/>
      <w:color w:val="auto"/>
      <w:szCs w:val="24"/>
    </w:rPr>
  </w:style>
  <w:style w:type="paragraph" w:customStyle="1" w:styleId="1301">
    <w:name w:val="xu3"/>
    <w:basedOn w:val="963"/>
    <w:autoRedefine/>
    <w:qFormat/>
    <w:uiPriority w:val="99"/>
    <w:pPr>
      <w:outlineLvl w:val="2"/>
    </w:pPr>
    <w:rPr>
      <w:sz w:val="28"/>
    </w:rPr>
  </w:style>
  <w:style w:type="paragraph" w:customStyle="1" w:styleId="1302">
    <w:name w:val="xl7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303">
    <w:name w:val="样式 表格文字 + 宋体 五号"/>
    <w:basedOn w:val="124"/>
    <w:autoRedefine/>
    <w:qFormat/>
    <w:uiPriority w:val="99"/>
    <w:pPr>
      <w:widowControl/>
      <w:snapToGrid w:val="0"/>
      <w:jc w:val="center"/>
    </w:pPr>
    <w:rPr>
      <w:rFonts w:ascii="宋体" w:hAnsi="宋体" w:cs="宋体"/>
      <w:bCs w:val="0"/>
      <w:spacing w:val="0"/>
      <w:kern w:val="2"/>
      <w:sz w:val="18"/>
      <w:szCs w:val="18"/>
    </w:rPr>
  </w:style>
  <w:style w:type="paragraph" w:customStyle="1" w:styleId="1304">
    <w:name w:val="样式 样式 首行缩进:  2 字符 + 首行缩进:  2 字符"/>
    <w:basedOn w:val="1"/>
    <w:autoRedefine/>
    <w:qFormat/>
    <w:uiPriority w:val="99"/>
    <w:pPr>
      <w:widowControl/>
      <w:spacing w:before="100" w:beforeAutospacing="1" w:after="100" w:afterAutospacing="1"/>
      <w:ind w:firstLine="200" w:firstLineChars="200"/>
      <w:jc w:val="left"/>
    </w:pPr>
    <w:rPr>
      <w:rFonts w:ascii="Times New Roman" w:hAnsi="Times New Roman" w:eastAsia="宋体" w:cs="宋体"/>
      <w:kern w:val="0"/>
      <w:sz w:val="24"/>
      <w:lang w:eastAsia="en-US" w:bidi="en-US"/>
    </w:rPr>
  </w:style>
  <w:style w:type="paragraph" w:customStyle="1" w:styleId="1305">
    <w:name w:val="CM114"/>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306">
    <w:name w:val="Sub Item List Text"/>
    <w:autoRedefine/>
    <w:qFormat/>
    <w:uiPriority w:val="99"/>
    <w:pPr>
      <w:adjustRightInd w:val="0"/>
      <w:snapToGrid w:val="0"/>
      <w:spacing w:before="80" w:after="80" w:line="240" w:lineRule="atLeast"/>
      <w:ind w:left="2410"/>
    </w:pPr>
    <w:rPr>
      <w:rFonts w:ascii="Times New Roman" w:hAnsi="Times New Roman" w:eastAsia="宋体" w:cs="Times New Roman"/>
      <w:kern w:val="2"/>
      <w:sz w:val="21"/>
      <w:szCs w:val="21"/>
      <w:lang w:val="en-US" w:eastAsia="zh-CN" w:bidi="ar-SA"/>
    </w:rPr>
  </w:style>
  <w:style w:type="paragraph" w:customStyle="1" w:styleId="1307">
    <w:name w:val="段落正文首行缩进"/>
    <w:basedOn w:val="1"/>
    <w:autoRedefine/>
    <w:qFormat/>
    <w:uiPriority w:val="99"/>
    <w:pPr>
      <w:spacing w:before="156" w:after="156" w:line="360" w:lineRule="auto"/>
      <w:ind w:right="-136" w:firstLine="480" w:firstLineChars="200"/>
    </w:pPr>
    <w:rPr>
      <w:rFonts w:ascii="宋体" w:hAnsi="宋体" w:eastAsia="宋体" w:cs="Times New Roman"/>
      <w:sz w:val="24"/>
      <w:szCs w:val="20"/>
    </w:rPr>
  </w:style>
  <w:style w:type="paragraph" w:customStyle="1" w:styleId="1308">
    <w:name w:val="xl171"/>
    <w:basedOn w:val="1"/>
    <w:autoRedefine/>
    <w:qFormat/>
    <w:uiPriority w:val="99"/>
    <w:pPr>
      <w:widowControl/>
      <w:pBdr>
        <w:top w:val="single" w:color="auto" w:sz="4" w:space="0"/>
        <w:left w:val="single" w:color="auto" w:sz="4" w:space="0"/>
        <w:bottom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309">
    <w:name w:val="标题正文"/>
    <w:basedOn w:val="1"/>
    <w:next w:val="1"/>
    <w:autoRedefine/>
    <w:qFormat/>
    <w:uiPriority w:val="99"/>
    <w:pPr>
      <w:widowControl/>
      <w:tabs>
        <w:tab w:val="left" w:pos="425"/>
      </w:tabs>
      <w:spacing w:afterLines="50"/>
      <w:ind w:left="425" w:hanging="425"/>
      <w:jc w:val="left"/>
    </w:pPr>
    <w:rPr>
      <w:rFonts w:ascii="Book Antiqua" w:hAnsi="Book Antiqua" w:eastAsia="宋体" w:cs="Times New Roman"/>
      <w:b/>
      <w:kern w:val="0"/>
      <w:sz w:val="24"/>
      <w:szCs w:val="21"/>
      <w:lang w:eastAsia="en-US" w:bidi="en-US"/>
    </w:rPr>
  </w:style>
  <w:style w:type="paragraph" w:customStyle="1" w:styleId="1310">
    <w:name w:val="Sub Item Step in Table"/>
    <w:autoRedefine/>
    <w:qFormat/>
    <w:uiPriority w:val="99"/>
    <w:pPr>
      <w:tabs>
        <w:tab w:val="left" w:pos="284"/>
      </w:tabs>
      <w:adjustRightInd w:val="0"/>
      <w:snapToGrid w:val="0"/>
      <w:spacing w:before="80" w:after="80" w:line="240" w:lineRule="atLeast"/>
      <w:ind w:left="568" w:hanging="284"/>
    </w:pPr>
    <w:rPr>
      <w:rFonts w:hint="eastAsia" w:ascii="Times New Roman" w:hAnsi="Times New Roman" w:eastAsia="宋体" w:cs="Arial"/>
      <w:sz w:val="21"/>
      <w:szCs w:val="21"/>
      <w:lang w:val="en-US" w:eastAsia="zh-CN" w:bidi="ar-SA"/>
    </w:rPr>
  </w:style>
  <w:style w:type="paragraph" w:customStyle="1" w:styleId="1311">
    <w:name w:val="Normal1"/>
    <w:basedOn w:val="1"/>
    <w:autoRedefine/>
    <w:qFormat/>
    <w:uiPriority w:val="99"/>
    <w:pPr>
      <w:spacing w:line="360" w:lineRule="auto"/>
      <w:ind w:firstLine="200" w:firstLineChars="200"/>
    </w:pPr>
    <w:rPr>
      <w:rFonts w:ascii="Times New Roman" w:hAnsi="Times New Roman" w:eastAsia="宋体" w:cs="Times New Roman"/>
      <w:szCs w:val="21"/>
    </w:rPr>
  </w:style>
  <w:style w:type="paragraph" w:customStyle="1" w:styleId="1312">
    <w:name w:val="Char3 Char Char"/>
    <w:basedOn w:val="1"/>
    <w:autoRedefine/>
    <w:qFormat/>
    <w:uiPriority w:val="99"/>
    <w:pPr>
      <w:widowControl/>
      <w:spacing w:after="160" w:line="240" w:lineRule="exact"/>
      <w:ind w:firstLine="200" w:firstLineChars="200"/>
      <w:jc w:val="left"/>
    </w:pPr>
    <w:rPr>
      <w:rFonts w:ascii="Verdana" w:hAnsi="Verdana" w:eastAsia="黑体" w:cs="Verdana"/>
      <w:kern w:val="0"/>
      <w:sz w:val="28"/>
      <w:szCs w:val="28"/>
      <w:lang w:eastAsia="en-US"/>
    </w:rPr>
  </w:style>
  <w:style w:type="paragraph" w:customStyle="1" w:styleId="1313">
    <w:name w:val="样式 标题 3H3标题1.1节标题，三级节名二级节名Heading 3 - oldHeading 3 - old C... + ..."/>
    <w:basedOn w:val="1"/>
    <w:autoRedefine/>
    <w:qFormat/>
    <w:uiPriority w:val="99"/>
    <w:pPr>
      <w:keepNext/>
      <w:keepLines/>
      <w:widowControl/>
      <w:spacing w:before="240" w:after="260" w:line="412" w:lineRule="auto"/>
      <w:jc w:val="left"/>
      <w:outlineLvl w:val="2"/>
    </w:pPr>
    <w:rPr>
      <w:rFonts w:hint="eastAsia" w:ascii="黑体" w:hAnsi="Times New Roman" w:eastAsia="宋体" w:cs="Times New Roman"/>
      <w:b/>
      <w:bCs/>
      <w:kern w:val="0"/>
      <w:sz w:val="32"/>
      <w:szCs w:val="20"/>
      <w:lang w:eastAsia="en-US" w:bidi="en-US"/>
    </w:rPr>
  </w:style>
  <w:style w:type="paragraph" w:customStyle="1" w:styleId="1314">
    <w:name w:val="样式 样式 样式 正文首行缩进 2 + 左  0 字符 + 首行缩进:  2 字符 +"/>
    <w:basedOn w:val="1137"/>
    <w:autoRedefine/>
    <w:qFormat/>
    <w:uiPriority w:val="99"/>
    <w:pPr>
      <w:spacing w:line="720" w:lineRule="auto"/>
      <w:ind w:firstLine="200"/>
    </w:pPr>
  </w:style>
  <w:style w:type="paragraph" w:customStyle="1" w:styleId="1315">
    <w:name w:val="xl177"/>
    <w:basedOn w:val="1"/>
    <w:autoRedefine/>
    <w:qFormat/>
    <w:uiPriority w:val="99"/>
    <w:pPr>
      <w:widowControl/>
      <w:pBdr>
        <w:top w:val="single" w:color="auto" w:sz="4" w:space="0"/>
        <w:bottom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316">
    <w:name w:val="msolistparagraph"/>
    <w:basedOn w:val="1"/>
    <w:autoRedefine/>
    <w:qFormat/>
    <w:uiPriority w:val="0"/>
    <w:pPr>
      <w:spacing w:line="360" w:lineRule="auto"/>
      <w:ind w:firstLine="420" w:firstLineChars="200"/>
    </w:pPr>
    <w:rPr>
      <w:rFonts w:hint="eastAsia" w:ascii="等线" w:hAnsi="等线" w:eastAsia="等线" w:cs="Times New Roman"/>
      <w:szCs w:val="22"/>
    </w:rPr>
  </w:style>
  <w:style w:type="paragraph" w:customStyle="1" w:styleId="1317">
    <w:name w:val="文档-修订记录-表格"/>
    <w:autoRedefine/>
    <w:qFormat/>
    <w:uiPriority w:val="99"/>
    <w:pPr>
      <w:adjustRightInd w:val="0"/>
      <w:snapToGrid w:val="0"/>
      <w:spacing w:before="100" w:beforeAutospacing="1" w:after="100" w:afterAutospacing="1" w:line="360" w:lineRule="auto"/>
      <w:ind w:left="28" w:right="28" w:hanging="425"/>
      <w:jc w:val="both"/>
    </w:pPr>
    <w:rPr>
      <w:rFonts w:ascii="Times New Roman" w:hAnsi="Times New Roman" w:eastAsia="宋体" w:cs="Times New Roman"/>
      <w:sz w:val="21"/>
      <w:lang w:val="en-US" w:eastAsia="zh-CN" w:bidi="ar-SA"/>
    </w:rPr>
  </w:style>
  <w:style w:type="paragraph" w:customStyle="1" w:styleId="1318">
    <w:name w:val="xl19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1319">
    <w:name w:val="xl200"/>
    <w:basedOn w:val="1"/>
    <w:autoRedefine/>
    <w:qFormat/>
    <w:uiPriority w:val="99"/>
    <w:pPr>
      <w:widowControl/>
      <w:pBdr>
        <w:top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1320">
    <w:name w:val="xl31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321">
    <w:name w:val="xl189"/>
    <w:basedOn w:val="1"/>
    <w:autoRedefine/>
    <w:qFormat/>
    <w:uiPriority w:val="99"/>
    <w:pPr>
      <w:widowControl/>
      <w:pBdr>
        <w:top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322">
    <w:name w:val="TableContent"/>
    <w:autoRedefine/>
    <w:qFormat/>
    <w:uiPriority w:val="99"/>
    <w:pPr>
      <w:spacing w:before="40" w:after="40"/>
      <w:jc w:val="both"/>
    </w:pPr>
    <w:rPr>
      <w:rFonts w:ascii="Arial" w:hAnsi="Arial" w:eastAsia="宋体" w:cs="Arial"/>
      <w:kern w:val="44"/>
      <w:sz w:val="18"/>
      <w:szCs w:val="18"/>
      <w:lang w:val="en-US" w:eastAsia="zh-CN" w:bidi="ar-SA"/>
    </w:rPr>
  </w:style>
  <w:style w:type="paragraph" w:customStyle="1" w:styleId="1323">
    <w:name w:val="Char Char1 Char Char Char Char Char Char Char Char Char 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1324">
    <w:name w:val="xl185"/>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1325">
    <w:name w:val="xl137"/>
    <w:basedOn w:val="1"/>
    <w:autoRedefine/>
    <w:qFormat/>
    <w:uiPriority w:val="99"/>
    <w:pPr>
      <w:widowControl/>
      <w:pBdr>
        <w:top w:val="single" w:color="auto" w:sz="4" w:space="0"/>
        <w:left w:val="single" w:color="auto" w:sz="4" w:space="0"/>
        <w:bottom w:val="single" w:color="auto" w:sz="4" w:space="0"/>
      </w:pBdr>
      <w:shd w:val="clear" w:color="auto" w:fill="FF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326">
    <w:name w:val="hidden"/>
    <w:basedOn w:val="1"/>
    <w:autoRedefine/>
    <w:qFormat/>
    <w:uiPriority w:val="99"/>
    <w:pPr>
      <w:widowControl/>
      <w:spacing w:before="100" w:beforeAutospacing="1" w:after="100" w:afterAutospacing="1" w:line="360" w:lineRule="auto"/>
      <w:jc w:val="left"/>
    </w:pPr>
    <w:rPr>
      <w:rFonts w:ascii="Times New Roman" w:hAnsi="Times New Roman" w:eastAsia="宋体" w:cs="Times New Roman"/>
      <w:kern w:val="0"/>
      <w:sz w:val="24"/>
    </w:rPr>
  </w:style>
  <w:style w:type="paragraph" w:customStyle="1" w:styleId="1327">
    <w:name w:val="xl124"/>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00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328">
    <w:name w:val="CM81"/>
    <w:basedOn w:val="6"/>
    <w:next w:val="6"/>
    <w:autoRedefine/>
    <w:qFormat/>
    <w:uiPriority w:val="99"/>
    <w:pPr>
      <w:spacing w:before="100" w:beforeAutospacing="1" w:after="100" w:afterAutospacing="1" w:line="386" w:lineRule="atLeast"/>
      <w:ind w:left="992" w:hanging="425"/>
      <w:jc w:val="both"/>
    </w:pPr>
    <w:rPr>
      <w:rFonts w:ascii="Times New Roman" w:eastAsia="宋体"/>
      <w:sz w:val="24"/>
      <w:szCs w:val="24"/>
    </w:rPr>
  </w:style>
  <w:style w:type="paragraph" w:customStyle="1" w:styleId="1329">
    <w:name w:val="S表格文字"/>
    <w:basedOn w:val="1"/>
    <w:autoRedefine/>
    <w:qFormat/>
    <w:uiPriority w:val="99"/>
    <w:pPr>
      <w:jc w:val="center"/>
    </w:pPr>
    <w:rPr>
      <w:rFonts w:ascii="Calibri" w:hAnsi="Calibri" w:eastAsia="宋体" w:cs="Times New Roman"/>
      <w:bCs/>
      <w:sz w:val="18"/>
      <w:szCs w:val="21"/>
    </w:rPr>
  </w:style>
  <w:style w:type="paragraph" w:customStyle="1" w:styleId="1330">
    <w:name w:val="小标题"/>
    <w:basedOn w:val="1"/>
    <w:next w:val="5"/>
    <w:autoRedefine/>
    <w:qFormat/>
    <w:uiPriority w:val="99"/>
    <w:pPr>
      <w:widowControl/>
      <w:numPr>
        <w:ilvl w:val="0"/>
        <w:numId w:val="39"/>
      </w:numPr>
      <w:tabs>
        <w:tab w:val="left" w:pos="374"/>
      </w:tabs>
      <w:spacing w:afterLines="50" w:line="360" w:lineRule="auto"/>
      <w:jc w:val="left"/>
    </w:pPr>
    <w:rPr>
      <w:rFonts w:ascii="Times New Roman" w:hAnsi="Times New Roman" w:eastAsia="宋体" w:cs="Times New Roman"/>
      <w:b/>
      <w:kern w:val="0"/>
      <w:sz w:val="24"/>
      <w:lang w:eastAsia="en-US" w:bidi="en-US"/>
    </w:rPr>
  </w:style>
  <w:style w:type="paragraph" w:customStyle="1" w:styleId="1331">
    <w:name w:val="Style67"/>
    <w:basedOn w:val="1"/>
    <w:autoRedefine/>
    <w:unhideWhenUsed/>
    <w:qFormat/>
    <w:uiPriority w:val="99"/>
    <w:pPr>
      <w:spacing w:line="566" w:lineRule="exact"/>
      <w:ind w:firstLine="552"/>
    </w:pPr>
    <w:rPr>
      <w:rFonts w:ascii="Times New Roman" w:hAnsi="Times New Roman" w:eastAsia="宋体" w:cs="Times New Roman"/>
      <w:sz w:val="24"/>
    </w:rPr>
  </w:style>
  <w:style w:type="paragraph" w:customStyle="1" w:styleId="1332">
    <w:name w:val="[封面标题3]"/>
    <w:autoRedefine/>
    <w:qFormat/>
    <w:uiPriority w:val="99"/>
    <w:pPr>
      <w:widowControl w:val="0"/>
      <w:spacing w:after="200" w:line="276" w:lineRule="auto"/>
      <w:jc w:val="center"/>
    </w:pPr>
    <w:rPr>
      <w:rFonts w:ascii="隶书" w:hAnsi="Times New Roman" w:eastAsia="隶书" w:cs="宋体"/>
      <w:b/>
      <w:bCs/>
      <w:kern w:val="52"/>
      <w:sz w:val="52"/>
      <w:szCs w:val="52"/>
      <w:lang w:val="en-US" w:eastAsia="zh-CN" w:bidi="ar-SA"/>
    </w:rPr>
  </w:style>
  <w:style w:type="paragraph" w:customStyle="1" w:styleId="1333">
    <w:name w:val="xl7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334">
    <w:name w:val="xl224"/>
    <w:basedOn w:val="1"/>
    <w:autoRedefine/>
    <w:qFormat/>
    <w:uiPriority w:val="99"/>
    <w:pPr>
      <w:widowControl/>
      <w:pBdr>
        <w:top w:val="single" w:color="auto" w:sz="4" w:space="0"/>
        <w:left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1335">
    <w:name w:val="xl49"/>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336">
    <w:name w:val="white"/>
    <w:basedOn w:val="1"/>
    <w:autoRedefine/>
    <w:qFormat/>
    <w:uiPriority w:val="99"/>
    <w:pPr>
      <w:widowControl/>
      <w:spacing w:before="100" w:beforeAutospacing="1" w:after="100" w:afterAutospacing="1" w:line="360" w:lineRule="auto"/>
      <w:ind w:left="992" w:hanging="425"/>
      <w:jc w:val="left"/>
    </w:pPr>
    <w:rPr>
      <w:rFonts w:ascii="Arial" w:hAnsi="Arial" w:eastAsia="宋体" w:cs="Arial"/>
      <w:color w:val="FFFFFF"/>
      <w:kern w:val="0"/>
      <w:sz w:val="18"/>
      <w:szCs w:val="18"/>
    </w:rPr>
  </w:style>
  <w:style w:type="paragraph" w:customStyle="1" w:styleId="1337">
    <w:name w:val="CM37"/>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338">
    <w:name w:val="tit1"/>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339">
    <w:name w:val="附录图题"/>
    <w:basedOn w:val="1"/>
    <w:autoRedefine/>
    <w:qFormat/>
    <w:uiPriority w:val="99"/>
    <w:pPr>
      <w:numPr>
        <w:ilvl w:val="0"/>
        <w:numId w:val="40"/>
      </w:numPr>
      <w:tabs>
        <w:tab w:val="left" w:pos="900"/>
      </w:tabs>
      <w:spacing w:afterLines="50" w:line="400" w:lineRule="exact"/>
      <w:jc w:val="center"/>
      <w:outlineLvl w:val="8"/>
    </w:pPr>
    <w:rPr>
      <w:rFonts w:ascii="Times New Roman" w:hAnsi="Times New Roman" w:eastAsia="黑体" w:cs="Times New Roman"/>
    </w:rPr>
  </w:style>
  <w:style w:type="paragraph" w:customStyle="1" w:styleId="1340">
    <w:name w:val="默认段落字体 Para Char Char Char Char Char Char Char Char Char Char Char Char Char Char Char Char Char Char Char"/>
    <w:basedOn w:val="1"/>
    <w:autoRedefine/>
    <w:qFormat/>
    <w:uiPriority w:val="99"/>
    <w:pPr>
      <w:spacing w:line="360" w:lineRule="auto"/>
    </w:pPr>
    <w:rPr>
      <w:rFonts w:ascii="Times New Roman" w:hAnsi="Times New Roman" w:eastAsia="宋体" w:cs="Times New Roman"/>
      <w:sz w:val="24"/>
    </w:rPr>
  </w:style>
  <w:style w:type="paragraph" w:customStyle="1" w:styleId="1341">
    <w:name w:val="Table_Small"/>
    <w:basedOn w:val="1"/>
    <w:autoRedefine/>
    <w:qFormat/>
    <w:uiPriority w:val="99"/>
    <w:pPr>
      <w:widowControl/>
      <w:spacing w:before="100" w:beforeAutospacing="1" w:after="100" w:afterAutospacing="1" w:line="360" w:lineRule="auto"/>
      <w:ind w:left="992" w:hanging="425"/>
      <w:jc w:val="left"/>
    </w:pPr>
    <w:rPr>
      <w:rFonts w:ascii="Arial" w:hAnsi="Arial" w:eastAsia="宋体" w:cs="Times New Roman"/>
      <w:kern w:val="0"/>
      <w:sz w:val="16"/>
      <w:szCs w:val="20"/>
    </w:rPr>
  </w:style>
  <w:style w:type="paragraph" w:customStyle="1" w:styleId="1342">
    <w:name w:val="Char1 Char Char Char 字元 Char Char 字元 Char 字元 Char1 Char Char Char"/>
    <w:basedOn w:val="1"/>
    <w:autoRedefine/>
    <w:qFormat/>
    <w:uiPriority w:val="99"/>
    <w:pPr>
      <w:spacing w:line="360" w:lineRule="auto"/>
    </w:pPr>
    <w:rPr>
      <w:rFonts w:ascii="Times New Roman" w:hAnsi="Times New Roman" w:eastAsia="宋体" w:cs="Times New Roman"/>
      <w:sz w:val="24"/>
      <w:szCs w:val="20"/>
    </w:rPr>
  </w:style>
  <w:style w:type="paragraph" w:customStyle="1" w:styleId="1343">
    <w:name w:val="xl195"/>
    <w:basedOn w:val="1"/>
    <w:autoRedefine/>
    <w:qFormat/>
    <w:uiPriority w:val="99"/>
    <w:pPr>
      <w:widowControl/>
      <w:pBdr>
        <w:top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Arial" w:hAnsi="Arial" w:eastAsia="宋体" w:cs="Arial"/>
      <w:b/>
      <w:bCs/>
      <w:kern w:val="0"/>
      <w:sz w:val="18"/>
      <w:szCs w:val="18"/>
    </w:rPr>
  </w:style>
  <w:style w:type="paragraph" w:customStyle="1" w:styleId="1344">
    <w:name w:val="xl155"/>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345">
    <w:name w:val="正文首行缩进（安码科技）"/>
    <w:basedOn w:val="1"/>
    <w:autoRedefine/>
    <w:qFormat/>
    <w:uiPriority w:val="99"/>
    <w:pPr>
      <w:widowControl/>
      <w:spacing w:after="50" w:line="300" w:lineRule="auto"/>
      <w:ind w:firstLine="200" w:firstLineChars="200"/>
      <w:jc w:val="left"/>
    </w:pPr>
    <w:rPr>
      <w:rFonts w:ascii="Arial" w:hAnsi="Arial" w:eastAsia="宋体" w:cs="Times New Roman"/>
      <w:kern w:val="0"/>
      <w:sz w:val="24"/>
      <w:szCs w:val="21"/>
    </w:rPr>
  </w:style>
  <w:style w:type="paragraph" w:customStyle="1" w:styleId="1346">
    <w:name w:val="默认段落字体 Para Char Char Char Char Char Char Char Char Char Char Char Char Char"/>
    <w:basedOn w:val="30"/>
    <w:autoRedefine/>
    <w:qFormat/>
    <w:uiPriority w:val="99"/>
    <w:pPr>
      <w:spacing w:beforeLines="50" w:afterLines="50"/>
      <w:ind w:firstLine="200" w:firstLineChars="200"/>
      <w:jc w:val="left"/>
    </w:pPr>
    <w:rPr>
      <w:b/>
      <w:bCs/>
    </w:rPr>
  </w:style>
  <w:style w:type="paragraph" w:customStyle="1" w:styleId="1347">
    <w:name w:val="Style52"/>
    <w:basedOn w:val="1"/>
    <w:autoRedefine/>
    <w:unhideWhenUsed/>
    <w:qFormat/>
    <w:uiPriority w:val="99"/>
    <w:pPr>
      <w:spacing w:line="682" w:lineRule="exact"/>
      <w:ind w:firstLine="557"/>
    </w:pPr>
    <w:rPr>
      <w:rFonts w:ascii="Times New Roman" w:hAnsi="Times New Roman" w:eastAsia="宋体" w:cs="Times New Roman"/>
      <w:sz w:val="24"/>
    </w:rPr>
  </w:style>
  <w:style w:type="paragraph" w:customStyle="1" w:styleId="1348">
    <w:name w:val="xl203"/>
    <w:basedOn w:val="1"/>
    <w:autoRedefine/>
    <w:qFormat/>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1349">
    <w:name w:val="paragraph after bullet"/>
    <w:basedOn w:val="1"/>
    <w:autoRedefine/>
    <w:qFormat/>
    <w:uiPriority w:val="99"/>
    <w:pPr>
      <w:widowControl/>
      <w:spacing w:line="280" w:lineRule="exact"/>
      <w:ind w:left="357" w:right="-357"/>
      <w:jc w:val="left"/>
    </w:pPr>
    <w:rPr>
      <w:rFonts w:ascii="Times New Roman" w:hAnsi="Times New Roman" w:eastAsia="宋体" w:cs="Arial"/>
      <w:kern w:val="0"/>
      <w:sz w:val="24"/>
      <w:lang w:eastAsia="en-US" w:bidi="en-US"/>
    </w:rPr>
  </w:style>
  <w:style w:type="paragraph" w:customStyle="1" w:styleId="1350">
    <w:name w:val="S4"/>
    <w:basedOn w:val="1"/>
    <w:autoRedefine/>
    <w:qFormat/>
    <w:uiPriority w:val="99"/>
    <w:pPr>
      <w:widowControl/>
      <w:tabs>
        <w:tab w:val="left" w:pos="833"/>
      </w:tabs>
      <w:spacing w:before="50" w:after="50" w:line="360" w:lineRule="auto"/>
      <w:ind w:left="833" w:hanging="413"/>
      <w:jc w:val="left"/>
      <w:outlineLvl w:val="3"/>
    </w:pPr>
    <w:rPr>
      <w:rFonts w:hint="eastAsia" w:ascii="楷体_GB2312" w:hAnsi="宋体" w:eastAsia="楷体_GB2312" w:cs="Times New Roman"/>
      <w:b/>
      <w:color w:val="000000"/>
      <w:kern w:val="0"/>
      <w:sz w:val="30"/>
      <w:szCs w:val="28"/>
      <w:lang w:eastAsia="en-US" w:bidi="en-US"/>
    </w:rPr>
  </w:style>
  <w:style w:type="paragraph" w:customStyle="1" w:styleId="1351">
    <w:name w:val="样式 正文首行缩进 + 首行缩进:  2 字符 段前: 0.3 行"/>
    <w:basedOn w:val="89"/>
    <w:autoRedefine/>
    <w:qFormat/>
    <w:uiPriority w:val="99"/>
    <w:pPr>
      <w:spacing w:beforeLines="30" w:after="0" w:line="360" w:lineRule="auto"/>
      <w:ind w:firstLine="480"/>
      <w:jc w:val="both"/>
    </w:pPr>
  </w:style>
  <w:style w:type="paragraph" w:customStyle="1" w:styleId="1352">
    <w:name w:val="AAAA"/>
    <w:basedOn w:val="1353"/>
    <w:autoRedefine/>
    <w:qFormat/>
    <w:uiPriority w:val="99"/>
  </w:style>
  <w:style w:type="paragraph" w:customStyle="1" w:styleId="1353">
    <w:name w:val="标题-部分"/>
    <w:basedOn w:val="1"/>
    <w:autoRedefine/>
    <w:qFormat/>
    <w:uiPriority w:val="99"/>
    <w:pPr>
      <w:widowControl/>
      <w:spacing w:line="360" w:lineRule="auto"/>
      <w:jc w:val="left"/>
    </w:pPr>
    <w:rPr>
      <w:rFonts w:hint="eastAsia" w:ascii="楷体_GB2312" w:hAnsi="宋体" w:eastAsia="楷体_GB2312" w:cs="Times New Roman"/>
      <w:color w:val="000000"/>
      <w:kern w:val="0"/>
      <w:sz w:val="28"/>
      <w:szCs w:val="28"/>
      <w:lang w:eastAsia="en-US" w:bidi="en-US"/>
    </w:rPr>
  </w:style>
  <w:style w:type="paragraph" w:customStyle="1" w:styleId="1354">
    <w:name w:val="xl16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1355">
    <w:name w:val="符号3-zy"/>
    <w:basedOn w:val="1"/>
    <w:autoRedefine/>
    <w:qFormat/>
    <w:uiPriority w:val="99"/>
    <w:pPr>
      <w:tabs>
        <w:tab w:val="left" w:pos="907"/>
      </w:tabs>
      <w:spacing w:line="360" w:lineRule="auto"/>
      <w:ind w:firstLine="200" w:firstLineChars="200"/>
    </w:pPr>
    <w:rPr>
      <w:rFonts w:ascii="Calibri" w:hAnsi="宋体" w:eastAsia="宋体" w:cs="Calibri"/>
      <w:sz w:val="24"/>
    </w:rPr>
  </w:style>
  <w:style w:type="paragraph" w:customStyle="1" w:styleId="1356">
    <w:name w:val="QB图例表头"/>
    <w:basedOn w:val="1"/>
    <w:next w:val="1"/>
    <w:autoRedefine/>
    <w:qFormat/>
    <w:uiPriority w:val="99"/>
    <w:pPr>
      <w:widowControl/>
      <w:autoSpaceDE w:val="0"/>
      <w:autoSpaceDN w:val="0"/>
      <w:spacing w:line="360" w:lineRule="auto"/>
      <w:jc w:val="center"/>
    </w:pPr>
    <w:rPr>
      <w:rFonts w:ascii="宋体" w:hAnsi="Times New Roman" w:eastAsia="宋体" w:cs="Times New Roman"/>
      <w:kern w:val="0"/>
      <w:sz w:val="20"/>
      <w:szCs w:val="20"/>
      <w:lang w:eastAsia="en-US"/>
    </w:rPr>
  </w:style>
  <w:style w:type="paragraph" w:customStyle="1" w:styleId="1357">
    <w:name w:val="正文标准样式ty Char"/>
    <w:basedOn w:val="1"/>
    <w:autoRedefine/>
    <w:qFormat/>
    <w:uiPriority w:val="99"/>
    <w:pPr>
      <w:spacing w:line="360" w:lineRule="auto"/>
      <w:ind w:firstLine="480" w:firstLineChars="200"/>
    </w:pPr>
    <w:rPr>
      <w:rFonts w:ascii="Times New Roman" w:hAnsi="Times New Roman" w:eastAsia="宋体" w:cs="宋体"/>
      <w:sz w:val="24"/>
      <w:szCs w:val="20"/>
    </w:rPr>
  </w:style>
  <w:style w:type="paragraph" w:customStyle="1" w:styleId="1358">
    <w:name w:val="ee"/>
    <w:basedOn w:val="1"/>
    <w:autoRedefine/>
    <w:qFormat/>
    <w:uiPriority w:val="99"/>
    <w:pPr>
      <w:widowControl/>
      <w:spacing w:before="100" w:beforeAutospacing="1" w:after="100" w:afterAutospacing="1" w:line="300" w:lineRule="atLeast"/>
      <w:ind w:firstLine="200" w:firstLineChars="200"/>
      <w:jc w:val="left"/>
    </w:pPr>
    <w:rPr>
      <w:rFonts w:ascii="宋体" w:hAnsi="宋体" w:eastAsia="宋体" w:cs="宋体"/>
      <w:color w:val="000000"/>
      <w:kern w:val="0"/>
      <w:sz w:val="18"/>
      <w:szCs w:val="18"/>
    </w:rPr>
  </w:style>
  <w:style w:type="paragraph" w:customStyle="1" w:styleId="1359">
    <w:name w:val="xl6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00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360">
    <w:name w:val="表格样式 宋体 五号 加粗 黑色 行距: 单倍行距 首行缩进:  0 字符"/>
    <w:basedOn w:val="1"/>
    <w:autoRedefine/>
    <w:qFormat/>
    <w:uiPriority w:val="99"/>
    <w:pPr>
      <w:spacing w:line="360" w:lineRule="auto"/>
    </w:pPr>
    <w:rPr>
      <w:rFonts w:ascii="宋体" w:hAnsi="宋体" w:eastAsia="宋体" w:cs="宋体"/>
      <w:b/>
      <w:bCs/>
      <w:color w:val="000000"/>
      <w:kern w:val="0"/>
      <w:sz w:val="24"/>
      <w:szCs w:val="21"/>
    </w:rPr>
  </w:style>
  <w:style w:type="paragraph" w:customStyle="1" w:styleId="1361">
    <w:name w:val="样式 样式 标题 1 + 黑体 三号 居中 + 段后: 72 磅"/>
    <w:basedOn w:val="1215"/>
    <w:autoRedefine/>
    <w:qFormat/>
    <w:uiPriority w:val="99"/>
    <w:pPr>
      <w:keepNext w:val="0"/>
      <w:keepLines w:val="0"/>
      <w:pageBreakBefore w:val="0"/>
      <w:tabs>
        <w:tab w:val="left" w:pos="420"/>
        <w:tab w:val="clear" w:pos="0"/>
      </w:tabs>
      <w:autoSpaceDE w:val="0"/>
      <w:autoSpaceDN w:val="0"/>
      <w:adjustRightInd w:val="0"/>
      <w:spacing w:beforeLines="0" w:afterLines="0" w:line="480" w:lineRule="atLeast"/>
      <w:ind w:firstLine="200" w:firstLineChars="200"/>
      <w:jc w:val="left"/>
      <w:outlineLvl w:val="9"/>
    </w:pPr>
    <w:rPr>
      <w:rFonts w:ascii="宋体" w:hAnsi="宋体" w:eastAsia="宋体"/>
      <w:b/>
      <w:snapToGrid/>
      <w:sz w:val="24"/>
      <w:szCs w:val="24"/>
    </w:rPr>
  </w:style>
  <w:style w:type="paragraph" w:customStyle="1" w:styleId="1362">
    <w:name w:val="四号正文"/>
    <w:basedOn w:val="1"/>
    <w:autoRedefine/>
    <w:qFormat/>
    <w:uiPriority w:val="99"/>
    <w:pPr>
      <w:spacing w:line="360" w:lineRule="auto"/>
      <w:ind w:firstLine="560" w:firstLineChars="200"/>
    </w:pPr>
    <w:rPr>
      <w:rFonts w:ascii="Times New Roman" w:hAnsi="Times New Roman" w:eastAsia="宋体" w:cs="Times New Roman"/>
      <w:sz w:val="28"/>
      <w:szCs w:val="28"/>
    </w:rPr>
  </w:style>
  <w:style w:type="paragraph" w:customStyle="1" w:styleId="1363">
    <w:name w:val="xl220"/>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宋体" w:cs="Arial"/>
      <w:kern w:val="0"/>
      <w:sz w:val="18"/>
      <w:szCs w:val="18"/>
    </w:rPr>
  </w:style>
  <w:style w:type="paragraph" w:customStyle="1" w:styleId="1364">
    <w:name w:val="一级缩进"/>
    <w:autoRedefine/>
    <w:semiHidden/>
    <w:qFormat/>
    <w:uiPriority w:val="99"/>
    <w:pPr>
      <w:numPr>
        <w:ilvl w:val="0"/>
        <w:numId w:val="41"/>
      </w:numPr>
      <w:tabs>
        <w:tab w:val="left" w:pos="540"/>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1365">
    <w:name w:val="样式KEVIN-2"/>
    <w:basedOn w:val="1"/>
    <w:autoRedefine/>
    <w:qFormat/>
    <w:uiPriority w:val="99"/>
    <w:pPr>
      <w:widowControl/>
      <w:tabs>
        <w:tab w:val="left" w:pos="720"/>
      </w:tabs>
      <w:spacing w:before="100" w:beforeAutospacing="1" w:after="100" w:afterAutospacing="1" w:line="360" w:lineRule="auto"/>
      <w:ind w:left="720" w:hanging="360"/>
      <w:jc w:val="left"/>
    </w:pPr>
    <w:rPr>
      <w:rFonts w:ascii="Times New Roman" w:hAnsi="Times New Roman" w:eastAsia="宋体" w:cs="Times New Roman"/>
      <w:b/>
      <w:kern w:val="0"/>
      <w:sz w:val="24"/>
    </w:rPr>
  </w:style>
  <w:style w:type="paragraph" w:customStyle="1" w:styleId="1366">
    <w:name w:val="序列1)2)3)"/>
    <w:basedOn w:val="1"/>
    <w:autoRedefine/>
    <w:qFormat/>
    <w:uiPriority w:val="99"/>
    <w:pPr>
      <w:widowControl/>
      <w:tabs>
        <w:tab w:val="left" w:pos="1247"/>
        <w:tab w:val="left" w:pos="1588"/>
      </w:tabs>
      <w:adjustRightInd w:val="0"/>
      <w:snapToGrid w:val="0"/>
      <w:spacing w:before="100" w:beforeAutospacing="1" w:after="100" w:afterAutospacing="1" w:line="500" w:lineRule="exact"/>
      <w:ind w:left="1588" w:hanging="681"/>
      <w:textAlignment w:val="baseline"/>
    </w:pPr>
    <w:rPr>
      <w:rFonts w:ascii="宋体" w:hAnsi="宋体" w:eastAsia="宋体" w:cs="Times New Roman"/>
      <w:kern w:val="0"/>
      <w:sz w:val="28"/>
      <w:szCs w:val="20"/>
    </w:rPr>
  </w:style>
  <w:style w:type="paragraph" w:customStyle="1" w:styleId="1367">
    <w:name w:val="zn1"/>
    <w:basedOn w:val="8"/>
    <w:autoRedefine/>
    <w:qFormat/>
    <w:uiPriority w:val="99"/>
    <w:pPr>
      <w:numPr>
        <w:ilvl w:val="0"/>
        <w:numId w:val="42"/>
      </w:numPr>
      <w:spacing w:beforeLines="50" w:afterLines="50" w:line="560" w:lineRule="exact"/>
      <w:jc w:val="left"/>
    </w:pPr>
    <w:rPr>
      <w:rFonts w:ascii="黑体" w:hAnsi="仿宋_GB2312" w:eastAsia="黑体" w:cs="Times New Roman"/>
      <w:b w:val="0"/>
      <w:bCs/>
      <w:sz w:val="36"/>
      <w:szCs w:val="32"/>
    </w:rPr>
  </w:style>
  <w:style w:type="paragraph" w:customStyle="1" w:styleId="1368">
    <w:name w:val="Table heading"/>
    <w:autoRedefine/>
    <w:qFormat/>
    <w:uiPriority w:val="99"/>
    <w:pPr>
      <w:spacing w:before="120" w:after="120"/>
      <w:ind w:left="113"/>
    </w:pPr>
    <w:rPr>
      <w:rFonts w:ascii="Arial" w:hAnsi="Arial" w:eastAsia="宋体" w:cs="Times New Roman"/>
      <w:b/>
      <w:color w:val="FFFFFF"/>
      <w:lang w:val="en-US" w:eastAsia="en-US" w:bidi="ar-SA"/>
    </w:rPr>
  </w:style>
  <w:style w:type="paragraph" w:customStyle="1" w:styleId="1369">
    <w:name w:val="xl436"/>
    <w:basedOn w:val="1"/>
    <w:autoRedefine/>
    <w:qFormat/>
    <w:uiPriority w:val="99"/>
    <w:pPr>
      <w:widowControl/>
      <w:pBdr>
        <w:left w:val="single" w:color="000000" w:sz="8" w:space="0"/>
        <w:right w:val="single" w:color="000000" w:sz="8" w:space="0"/>
      </w:pBdr>
      <w:shd w:val="clear" w:color="000000" w:fill="EEECE1"/>
      <w:spacing w:before="100" w:beforeAutospacing="1" w:after="100" w:afterAutospacing="1"/>
      <w:jc w:val="center"/>
    </w:pPr>
    <w:rPr>
      <w:rFonts w:ascii="宋体" w:hAnsi="宋体" w:eastAsia="宋体" w:cs="宋体"/>
      <w:b/>
      <w:bCs/>
      <w:color w:val="000000"/>
      <w:kern w:val="0"/>
      <w:sz w:val="18"/>
      <w:szCs w:val="18"/>
    </w:rPr>
  </w:style>
  <w:style w:type="paragraph" w:customStyle="1" w:styleId="1370">
    <w:name w:val="Char Char Char Char Char Char Char Char Char Char"/>
    <w:basedOn w:val="1"/>
    <w:autoRedefine/>
    <w:qFormat/>
    <w:uiPriority w:val="99"/>
    <w:pPr>
      <w:tabs>
        <w:tab w:val="right" w:pos="-2120"/>
      </w:tabs>
      <w:snapToGrid w:val="0"/>
    </w:pPr>
    <w:rPr>
      <w:rFonts w:ascii="Tahoma" w:hAnsi="Tahoma" w:eastAsia="宋体" w:cs="Times New Roman"/>
      <w:spacing w:val="6"/>
      <w:sz w:val="24"/>
      <w:szCs w:val="20"/>
    </w:rPr>
  </w:style>
  <w:style w:type="paragraph" w:customStyle="1" w:styleId="1371">
    <w:name w:val="CM54"/>
    <w:basedOn w:val="6"/>
    <w:next w:val="6"/>
    <w:autoRedefine/>
    <w:qFormat/>
    <w:uiPriority w:val="99"/>
    <w:pPr>
      <w:spacing w:before="100" w:beforeAutospacing="1" w:after="100" w:afterAutospacing="1" w:line="433" w:lineRule="atLeast"/>
      <w:ind w:left="992" w:hanging="425"/>
      <w:jc w:val="both"/>
    </w:pPr>
    <w:rPr>
      <w:rFonts w:ascii="Times New Roman" w:eastAsia="宋体"/>
      <w:sz w:val="24"/>
      <w:szCs w:val="24"/>
    </w:rPr>
  </w:style>
  <w:style w:type="paragraph" w:customStyle="1" w:styleId="1372">
    <w:name w:val="正 文"/>
    <w:autoRedefine/>
    <w:qFormat/>
    <w:uiPriority w:val="99"/>
    <w:pPr>
      <w:spacing w:after="200" w:line="360" w:lineRule="auto"/>
      <w:ind w:firstLine="420"/>
      <w:outlineLvl w:val="0"/>
    </w:pPr>
    <w:rPr>
      <w:rFonts w:ascii="Arial" w:hAnsi="Arial" w:eastAsia="宋体" w:cs="Arial"/>
      <w:bCs/>
      <w:sz w:val="24"/>
      <w:szCs w:val="21"/>
      <w:lang w:val="en-US" w:eastAsia="zh-CN" w:bidi="ar-SA"/>
    </w:rPr>
  </w:style>
  <w:style w:type="paragraph" w:customStyle="1" w:styleId="1373">
    <w:name w:val="xl7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left"/>
      <w:textAlignment w:val="bottom"/>
    </w:pPr>
    <w:rPr>
      <w:rFonts w:ascii="Times New Roman" w:hAnsi="Times New Roman" w:eastAsia="宋体" w:cs="Times New Roman"/>
      <w:kern w:val="0"/>
      <w:sz w:val="20"/>
      <w:szCs w:val="20"/>
    </w:rPr>
  </w:style>
  <w:style w:type="paragraph" w:customStyle="1" w:styleId="1374">
    <w:name w:val="xl188"/>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375">
    <w:name w:val="CM113"/>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376">
    <w:name w:val="四级无标题条"/>
    <w:basedOn w:val="1"/>
    <w:autoRedefine/>
    <w:qFormat/>
    <w:uiPriority w:val="99"/>
    <w:pPr>
      <w:widowControl/>
      <w:numPr>
        <w:ilvl w:val="5"/>
        <w:numId w:val="27"/>
      </w:numPr>
      <w:jc w:val="left"/>
    </w:pPr>
    <w:rPr>
      <w:rFonts w:ascii="Times New Roman" w:hAnsi="Times New Roman" w:eastAsia="宋体" w:cs="Times New Roman"/>
      <w:kern w:val="0"/>
      <w:sz w:val="24"/>
      <w:szCs w:val="20"/>
      <w:lang w:eastAsia="en-US" w:bidi="en-US"/>
    </w:rPr>
  </w:style>
  <w:style w:type="paragraph" w:customStyle="1" w:styleId="1377">
    <w:name w:val="样式 正文内容"/>
    <w:basedOn w:val="488"/>
    <w:autoRedefine/>
    <w:qFormat/>
    <w:uiPriority w:val="99"/>
    <w:pPr>
      <w:widowControl w:val="0"/>
      <w:spacing w:before="100" w:beforeAutospacing="1" w:after="100" w:afterAutospacing="1" w:line="360" w:lineRule="exact"/>
      <w:ind w:firstLine="480" w:firstLineChars="200"/>
      <w:jc w:val="both"/>
      <w:outlineLvl w:val="0"/>
    </w:pPr>
    <w:rPr>
      <w:rFonts w:ascii="宋体" w:hAnsi="宋体"/>
      <w:spacing w:val="0"/>
      <w:kern w:val="2"/>
      <w:lang w:bidi="ar-SA"/>
    </w:rPr>
  </w:style>
  <w:style w:type="paragraph" w:customStyle="1" w:styleId="1378">
    <w:name w:val="样式 标题 33h33rd levelH3Underrubrik21.1.1 Heading 3sect1.2.3..."/>
    <w:basedOn w:val="10"/>
    <w:next w:val="1"/>
    <w:autoRedefine/>
    <w:qFormat/>
    <w:uiPriority w:val="99"/>
    <w:pPr>
      <w:keepNext/>
      <w:keepLines/>
      <w:spacing w:before="260" w:after="260" w:afterAutospacing="0" w:line="415" w:lineRule="auto"/>
      <w:ind w:left="0" w:firstLine="0"/>
    </w:pPr>
    <w:rPr>
      <w:rFonts w:hint="default" w:ascii="Times New Roman" w:hAnsi="Times New Roman"/>
      <w:bCs/>
      <w:kern w:val="44"/>
    </w:rPr>
  </w:style>
  <w:style w:type="paragraph" w:customStyle="1" w:styleId="1379">
    <w:name w:val="字母编号列项（一级）"/>
    <w:autoRedefine/>
    <w:qFormat/>
    <w:uiPriority w:val="99"/>
    <w:pPr>
      <w:numPr>
        <w:ilvl w:val="0"/>
        <w:numId w:val="36"/>
      </w:numPr>
      <w:tabs>
        <w:tab w:val="left" w:pos="840"/>
      </w:tabs>
      <w:jc w:val="both"/>
    </w:pPr>
    <w:rPr>
      <w:rFonts w:ascii="宋体" w:hAnsi="Times New Roman" w:eastAsia="宋体" w:cs="Times New Roman"/>
      <w:sz w:val="21"/>
      <w:lang w:val="en-US" w:eastAsia="zh-CN" w:bidi="ar-SA"/>
    </w:rPr>
  </w:style>
  <w:style w:type="paragraph" w:customStyle="1" w:styleId="1380">
    <w:name w:val="列项——（一级）"/>
    <w:autoRedefine/>
    <w:qFormat/>
    <w:uiPriority w:val="99"/>
    <w:pPr>
      <w:widowControl w:val="0"/>
      <w:numPr>
        <w:ilvl w:val="0"/>
        <w:numId w:val="43"/>
      </w:numPr>
      <w:jc w:val="both"/>
    </w:pPr>
    <w:rPr>
      <w:rFonts w:ascii="宋体" w:hAnsi="Times New Roman" w:eastAsia="宋体" w:cs="Times New Roman"/>
      <w:sz w:val="21"/>
      <w:lang w:val="en-US" w:eastAsia="zh-CN" w:bidi="ar-SA"/>
    </w:rPr>
  </w:style>
  <w:style w:type="paragraph" w:customStyle="1" w:styleId="1381">
    <w:name w:val="xl266"/>
    <w:basedOn w:val="1"/>
    <w:autoRedefine/>
    <w:qFormat/>
    <w:uiPriority w:val="99"/>
    <w:pPr>
      <w:widowControl/>
      <w:pBdr>
        <w:top w:val="single" w:color="auto" w:sz="4" w:space="0"/>
        <w:bottom w:val="single" w:color="auto" w:sz="4" w:space="0"/>
      </w:pBdr>
      <w:spacing w:before="100" w:beforeAutospacing="1" w:after="100" w:afterAutospacing="1"/>
      <w:jc w:val="center"/>
    </w:pPr>
    <w:rPr>
      <w:rFonts w:ascii="宋体" w:hAnsi="宋体" w:eastAsia="宋体" w:cs="宋体"/>
      <w:kern w:val="0"/>
      <w:sz w:val="22"/>
      <w:szCs w:val="22"/>
    </w:rPr>
  </w:style>
  <w:style w:type="paragraph" w:customStyle="1" w:styleId="1382">
    <w:name w:val="xl2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383">
    <w:name w:val="bullet indent"/>
    <w:basedOn w:val="5"/>
    <w:autoRedefine/>
    <w:qFormat/>
    <w:uiPriority w:val="99"/>
    <w:pPr>
      <w:numPr>
        <w:ilvl w:val="0"/>
        <w:numId w:val="44"/>
      </w:numPr>
      <w:tabs>
        <w:tab w:val="left" w:pos="360"/>
        <w:tab w:val="left" w:pos="420"/>
      </w:tabs>
      <w:spacing w:before="100" w:beforeAutospacing="1" w:after="100" w:afterAutospacing="1" w:line="300" w:lineRule="auto"/>
      <w:ind w:left="360" w:firstLine="150" w:firstLineChars="150"/>
    </w:pPr>
    <w:rPr>
      <w:rFonts w:ascii="Arial" w:hAnsi="Arial"/>
      <w:lang w:val="en-GB" w:eastAsia="zh-TW"/>
    </w:rPr>
  </w:style>
  <w:style w:type="paragraph" w:customStyle="1" w:styleId="1384">
    <w:name w:val="Style28"/>
    <w:basedOn w:val="1"/>
    <w:autoRedefine/>
    <w:unhideWhenUsed/>
    <w:qFormat/>
    <w:uiPriority w:val="99"/>
    <w:pPr>
      <w:spacing w:line="552" w:lineRule="exact"/>
      <w:ind w:firstLine="547"/>
    </w:pPr>
    <w:rPr>
      <w:rFonts w:ascii="Times New Roman" w:hAnsi="Times New Roman" w:eastAsia="宋体" w:cs="Times New Roman"/>
      <w:sz w:val="24"/>
    </w:rPr>
  </w:style>
  <w:style w:type="paragraph" w:customStyle="1" w:styleId="1385">
    <w:name w:val="样式 章标题 + 段前: 0.5 行 段后: 0.5 行"/>
    <w:basedOn w:val="761"/>
    <w:autoRedefine/>
    <w:qFormat/>
    <w:uiPriority w:val="99"/>
    <w:pPr>
      <w:numPr>
        <w:ilvl w:val="0"/>
        <w:numId w:val="35"/>
      </w:numPr>
      <w:tabs>
        <w:tab w:val="left" w:pos="170"/>
      </w:tabs>
      <w:ind w:left="170" w:hanging="170"/>
    </w:pPr>
    <w:rPr>
      <w:szCs w:val="20"/>
    </w:rPr>
  </w:style>
  <w:style w:type="paragraph" w:customStyle="1" w:styleId="1386">
    <w:name w:val="样式 一级条标题 + 段前: 0.5 行 段后: 0.5 行"/>
    <w:basedOn w:val="365"/>
    <w:autoRedefine/>
    <w:qFormat/>
    <w:uiPriority w:val="99"/>
    <w:pPr>
      <w:ind w:left="1320" w:hanging="420"/>
    </w:pPr>
  </w:style>
  <w:style w:type="paragraph" w:customStyle="1" w:styleId="1387">
    <w:name w:val="Style36"/>
    <w:basedOn w:val="1"/>
    <w:autoRedefine/>
    <w:unhideWhenUsed/>
    <w:qFormat/>
    <w:uiPriority w:val="99"/>
    <w:pPr>
      <w:spacing w:line="360" w:lineRule="auto"/>
    </w:pPr>
    <w:rPr>
      <w:rFonts w:ascii="Times New Roman" w:hAnsi="Times New Roman" w:eastAsia="宋体" w:cs="Times New Roman"/>
      <w:sz w:val="24"/>
    </w:rPr>
  </w:style>
  <w:style w:type="paragraph" w:customStyle="1" w:styleId="1388">
    <w:name w:val="NotSortedNumbering3"/>
    <w:basedOn w:val="1"/>
    <w:autoRedefine/>
    <w:qFormat/>
    <w:uiPriority w:val="1"/>
    <w:pPr>
      <w:spacing w:before="120" w:line="288" w:lineRule="auto"/>
      <w:ind w:left="2778" w:hanging="453"/>
    </w:pPr>
    <w:rPr>
      <w:rFonts w:ascii="Arial" w:hAnsi="Arial" w:eastAsia="宋体" w:cs="Times New Roman"/>
      <w:kern w:val="44"/>
      <w:szCs w:val="44"/>
    </w:rPr>
  </w:style>
  <w:style w:type="paragraph" w:customStyle="1" w:styleId="1389">
    <w:name w:val="流程标号"/>
    <w:basedOn w:val="2"/>
    <w:autoRedefine/>
    <w:qFormat/>
    <w:uiPriority w:val="99"/>
    <w:pPr>
      <w:spacing w:after="0" w:line="360" w:lineRule="auto"/>
      <w:ind w:left="0" w:leftChars="0" w:firstLine="0" w:firstLineChars="0"/>
    </w:pPr>
    <w:rPr>
      <w:rFonts w:ascii="Times New Roman"/>
      <w:kern w:val="2"/>
      <w:sz w:val="24"/>
    </w:rPr>
  </w:style>
  <w:style w:type="paragraph" w:customStyle="1" w:styleId="1390">
    <w:name w:val="样式 标题 3título 3RN paragraph 1h33rd levelH3l3CTheading 3 ..."/>
    <w:basedOn w:val="10"/>
    <w:autoRedefine/>
    <w:qFormat/>
    <w:uiPriority w:val="99"/>
    <w:pPr>
      <w:keepNext/>
      <w:keepLines/>
      <w:widowControl/>
      <w:tabs>
        <w:tab w:val="left" w:pos="690"/>
      </w:tabs>
      <w:overflowPunct w:val="0"/>
      <w:autoSpaceDN w:val="0"/>
      <w:adjustRightInd w:val="0"/>
      <w:spacing w:beforeLines="100" w:beforeAutospacing="1" w:afterLines="100" w:line="360" w:lineRule="auto"/>
      <w:ind w:left="1855" w:firstLine="300"/>
      <w:textAlignment w:val="baseline"/>
    </w:pPr>
    <w:rPr>
      <w:rFonts w:hint="default" w:ascii="黑体" w:eastAsia="黑体"/>
      <w:b w:val="0"/>
      <w:bCs/>
      <w:spacing w:val="-5"/>
      <w:kern w:val="24"/>
      <w:sz w:val="28"/>
      <w:szCs w:val="28"/>
    </w:rPr>
  </w:style>
  <w:style w:type="paragraph" w:customStyle="1" w:styleId="1391">
    <w:name w:val="itemstep"/>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392">
    <w:name w:val="表图名"/>
    <w:basedOn w:val="1"/>
    <w:autoRedefine/>
    <w:qFormat/>
    <w:uiPriority w:val="99"/>
    <w:pPr>
      <w:spacing w:before="100" w:beforeAutospacing="1" w:after="100" w:afterAutospacing="1" w:line="340" w:lineRule="exact"/>
      <w:ind w:left="992" w:hanging="425"/>
      <w:jc w:val="center"/>
    </w:pPr>
    <w:rPr>
      <w:rFonts w:ascii="Times New Roman" w:hAnsi="Times New Roman" w:eastAsia="宋体" w:cs="Times New Roman"/>
      <w:sz w:val="24"/>
    </w:rPr>
  </w:style>
  <w:style w:type="paragraph" w:customStyle="1" w:styleId="1393">
    <w:name w:val="Style59"/>
    <w:basedOn w:val="1"/>
    <w:autoRedefine/>
    <w:unhideWhenUsed/>
    <w:qFormat/>
    <w:uiPriority w:val="99"/>
    <w:pPr>
      <w:spacing w:line="360" w:lineRule="auto"/>
    </w:pPr>
    <w:rPr>
      <w:rFonts w:ascii="Times New Roman" w:hAnsi="Times New Roman" w:eastAsia="宋体" w:cs="Times New Roman"/>
      <w:sz w:val="24"/>
    </w:rPr>
  </w:style>
  <w:style w:type="paragraph" w:customStyle="1" w:styleId="1394">
    <w:name w:val="xl244"/>
    <w:basedOn w:val="1"/>
    <w:autoRedefine/>
    <w:qFormat/>
    <w:uiPriority w:val="99"/>
    <w:pPr>
      <w:widowControl/>
      <w:pBdr>
        <w:top w:val="single" w:color="auto" w:sz="4" w:space="0"/>
        <w:left w:val="single" w:color="auto" w:sz="8"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395">
    <w:name w:val="正文缩进4"/>
    <w:basedOn w:val="5"/>
    <w:autoRedefine/>
    <w:qFormat/>
    <w:uiPriority w:val="99"/>
    <w:pPr>
      <w:widowControl w:val="0"/>
      <w:tabs>
        <w:tab w:val="left" w:pos="1200"/>
      </w:tabs>
      <w:adjustRightInd w:val="0"/>
      <w:spacing w:line="300" w:lineRule="auto"/>
      <w:ind w:left="500" w:leftChars="500" w:firstLine="200" w:firstLineChars="200"/>
      <w:jc w:val="both"/>
      <w:textAlignment w:val="baseline"/>
    </w:pPr>
    <w:rPr>
      <w:rFonts w:ascii="Arial" w:hAnsi="Arial"/>
      <w:sz w:val="24"/>
      <w:szCs w:val="24"/>
      <w:lang w:eastAsia="en-US"/>
    </w:rPr>
  </w:style>
  <w:style w:type="paragraph" w:customStyle="1" w:styleId="1396">
    <w:name w:val="文字标题"/>
    <w:basedOn w:val="1"/>
    <w:autoRedefine/>
    <w:qFormat/>
    <w:uiPriority w:val="99"/>
    <w:pPr>
      <w:spacing w:line="360" w:lineRule="auto"/>
      <w:ind w:left="420" w:hanging="420"/>
    </w:pPr>
    <w:rPr>
      <w:rFonts w:ascii="Times New Roman" w:hAnsi="Times New Roman" w:eastAsia="宋体" w:cs="Times New Roman"/>
      <w:b/>
      <w:bCs/>
      <w:sz w:val="24"/>
    </w:rPr>
  </w:style>
  <w:style w:type="paragraph" w:customStyle="1" w:styleId="1397">
    <w:name w:val="MM Topic 1"/>
    <w:basedOn w:val="8"/>
    <w:autoRedefine/>
    <w:qFormat/>
    <w:uiPriority w:val="99"/>
    <w:pPr>
      <w:keepLines w:val="0"/>
      <w:widowControl/>
      <w:numPr>
        <w:ilvl w:val="0"/>
        <w:numId w:val="45"/>
      </w:numPr>
      <w:spacing w:before="240" w:after="240" w:line="240" w:lineRule="auto"/>
    </w:pPr>
    <w:rPr>
      <w:rFonts w:ascii="Arial" w:hAnsi="Arial" w:eastAsia="黑体" w:cs="Times New Roman"/>
      <w:kern w:val="0"/>
      <w:sz w:val="32"/>
      <w:szCs w:val="32"/>
    </w:rPr>
  </w:style>
  <w:style w:type="paragraph" w:customStyle="1" w:styleId="1398">
    <w:name w:val="样式 Style Style4 + First line:  2 ch Before:  0.5 line After:  0...."/>
    <w:basedOn w:val="899"/>
    <w:autoRedefine/>
    <w:qFormat/>
    <w:uiPriority w:val="99"/>
    <w:pPr>
      <w:spacing w:before="50" w:after="50" w:line="360" w:lineRule="auto"/>
      <w:ind w:firstLine="200"/>
    </w:pPr>
    <w:rPr>
      <w:rFonts w:ascii="Arial" w:hAnsi="Arial"/>
    </w:rPr>
  </w:style>
  <w:style w:type="paragraph" w:customStyle="1" w:styleId="1399">
    <w:name w:val="xl5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textAlignment w:val="bottom"/>
    </w:pPr>
    <w:rPr>
      <w:rFonts w:ascii="宋体" w:hAnsi="宋体" w:eastAsia="宋体" w:cs="宋体"/>
      <w:kern w:val="0"/>
      <w:sz w:val="20"/>
      <w:szCs w:val="20"/>
    </w:rPr>
  </w:style>
  <w:style w:type="paragraph" w:customStyle="1" w:styleId="1400">
    <w:name w:val="修订2"/>
    <w:autoRedefine/>
    <w:semiHidden/>
    <w:qFormat/>
    <w:uiPriority w:val="99"/>
    <w:rPr>
      <w:rFonts w:ascii="Times New Roman" w:hAnsi="Times New Roman" w:eastAsia="宋体" w:cs="Times New Roman"/>
      <w:kern w:val="2"/>
      <w:sz w:val="24"/>
      <w:szCs w:val="24"/>
      <w:lang w:val="en-US" w:eastAsia="zh-CN" w:bidi="ar-SA"/>
    </w:rPr>
  </w:style>
  <w:style w:type="paragraph" w:customStyle="1" w:styleId="1401">
    <w:name w:val="SortedNumbering3"/>
    <w:basedOn w:val="1"/>
    <w:autoRedefine/>
    <w:qFormat/>
    <w:uiPriority w:val="1"/>
    <w:pPr>
      <w:spacing w:before="120" w:line="288" w:lineRule="auto"/>
      <w:ind w:left="2778" w:hanging="453"/>
    </w:pPr>
    <w:rPr>
      <w:rFonts w:ascii="Arial" w:hAnsi="Arial" w:eastAsia="宋体" w:cs="Times New Roman"/>
      <w:kern w:val="44"/>
      <w:szCs w:val="44"/>
    </w:rPr>
  </w:style>
  <w:style w:type="paragraph" w:customStyle="1" w:styleId="1402">
    <w:name w:val="xl240"/>
    <w:basedOn w:val="1"/>
    <w:autoRedefine/>
    <w:qFormat/>
    <w:uiPriority w:val="99"/>
    <w:pPr>
      <w:widowControl/>
      <w:pBdr>
        <w:lef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403">
    <w:name w:val="Bulleted List"/>
    <w:basedOn w:val="1"/>
    <w:autoRedefine/>
    <w:qFormat/>
    <w:uiPriority w:val="99"/>
    <w:pPr>
      <w:widowControl/>
      <w:tabs>
        <w:tab w:val="left" w:pos="1125"/>
      </w:tabs>
      <w:spacing w:before="120"/>
      <w:ind w:left="1125" w:hanging="1125"/>
      <w:jc w:val="left"/>
    </w:pPr>
    <w:rPr>
      <w:rFonts w:ascii="Times New Roman" w:hAnsi="Times New Roman" w:eastAsia="Times New Roman" w:cs="Times New Roman"/>
      <w:kern w:val="0"/>
      <w:sz w:val="20"/>
      <w:szCs w:val="20"/>
      <w:lang w:val="en-GB" w:eastAsia="en-US"/>
    </w:rPr>
  </w:style>
  <w:style w:type="paragraph" w:customStyle="1" w:styleId="1404">
    <w:name w:val="样式999"/>
    <w:basedOn w:val="1"/>
    <w:autoRedefine/>
    <w:qFormat/>
    <w:uiPriority w:val="99"/>
    <w:pPr>
      <w:adjustRightInd w:val="0"/>
      <w:spacing w:line="360" w:lineRule="auto"/>
      <w:ind w:firstLine="480"/>
      <w:jc w:val="left"/>
      <w:textAlignment w:val="baseline"/>
    </w:pPr>
    <w:rPr>
      <w:rFonts w:ascii="Times New Roman" w:hAnsi="Times New Roman" w:eastAsia="宋体" w:cs="Times New Roman"/>
      <w:kern w:val="0"/>
      <w:sz w:val="24"/>
    </w:rPr>
  </w:style>
  <w:style w:type="paragraph" w:customStyle="1" w:styleId="1405">
    <w:name w:val="文档-表格-文字"/>
    <w:autoRedefine/>
    <w:qFormat/>
    <w:uiPriority w:val="99"/>
    <w:pPr>
      <w:adjustRightInd w:val="0"/>
      <w:snapToGrid w:val="0"/>
      <w:spacing w:before="100" w:beforeAutospacing="1" w:after="100" w:afterAutospacing="1" w:line="360" w:lineRule="auto"/>
      <w:ind w:left="28" w:right="28" w:hanging="425"/>
      <w:jc w:val="both"/>
    </w:pPr>
    <w:rPr>
      <w:rFonts w:ascii="Times New Roman" w:hAnsi="Times New Roman" w:eastAsia="华文细黑" w:cs="Tahoma"/>
      <w:sz w:val="21"/>
      <w:lang w:val="en-US" w:eastAsia="zh-CN" w:bidi="ar-SA"/>
    </w:rPr>
  </w:style>
  <w:style w:type="paragraph" w:customStyle="1" w:styleId="1406">
    <w:name w:val="Char Char Char Char Char Char Char"/>
    <w:basedOn w:val="1"/>
    <w:autoRedefine/>
    <w:qFormat/>
    <w:uiPriority w:val="99"/>
    <w:pPr>
      <w:snapToGrid w:val="0"/>
      <w:spacing w:line="360" w:lineRule="auto"/>
      <w:ind w:firstLine="200" w:firstLineChars="200"/>
    </w:pPr>
    <w:rPr>
      <w:rFonts w:ascii="Times New Roman" w:hAnsi="Times New Roman" w:eastAsia="仿宋_GB2312" w:cs="Times New Roman"/>
      <w:sz w:val="24"/>
    </w:rPr>
  </w:style>
  <w:style w:type="paragraph" w:customStyle="1" w:styleId="1407">
    <w:name w:val="正文(首行缩进)"/>
    <w:autoRedefine/>
    <w:qFormat/>
    <w:uiPriority w:val="99"/>
    <w:pPr>
      <w:spacing w:line="420" w:lineRule="atLeast"/>
      <w:ind w:firstLine="200" w:firstLineChars="200"/>
      <w:jc w:val="both"/>
    </w:pPr>
    <w:rPr>
      <w:rFonts w:ascii="Times New Roman" w:hAnsi="Times New Roman" w:eastAsia="仿宋_GB2312" w:cs="Times New Roman"/>
      <w:spacing w:val="2"/>
      <w:kern w:val="24"/>
      <w:sz w:val="24"/>
      <w:lang w:val="en-US" w:eastAsia="zh-CN" w:bidi="ar-SA"/>
    </w:rPr>
  </w:style>
  <w:style w:type="paragraph" w:customStyle="1" w:styleId="1408">
    <w:name w:val="保留正文"/>
    <w:basedOn w:val="38"/>
    <w:autoRedefine/>
    <w:qFormat/>
    <w:uiPriority w:val="99"/>
    <w:pPr>
      <w:keepNext/>
      <w:spacing w:before="100" w:beforeAutospacing="1" w:after="100" w:afterAutospacing="1" w:line="360" w:lineRule="auto"/>
      <w:ind w:left="992" w:hanging="425"/>
    </w:pPr>
    <w:rPr>
      <w:rFonts w:ascii="Times New Roman" w:hAnsi="Times New Roman" w:eastAsia="宋体" w:cs="Times New Roman"/>
    </w:rPr>
  </w:style>
  <w:style w:type="paragraph" w:customStyle="1" w:styleId="1409">
    <w:name w:val="USE 3"/>
    <w:basedOn w:val="1"/>
    <w:autoRedefine/>
    <w:qFormat/>
    <w:uiPriority w:val="99"/>
    <w:pPr>
      <w:numPr>
        <w:ilvl w:val="2"/>
        <w:numId w:val="20"/>
      </w:numPr>
      <w:spacing w:line="360" w:lineRule="auto"/>
      <w:jc w:val="left"/>
    </w:pPr>
    <w:rPr>
      <w:rFonts w:ascii="宋体" w:hAnsi="宋体" w:eastAsia="宋体" w:cs="Times New Roman"/>
      <w:sz w:val="24"/>
      <w:szCs w:val="20"/>
    </w:rPr>
  </w:style>
  <w:style w:type="paragraph" w:customStyle="1" w:styleId="1410">
    <w:name w:val="Cover Text"/>
    <w:autoRedefine/>
    <w:qFormat/>
    <w:uiPriority w:val="99"/>
    <w:pPr>
      <w:adjustRightInd w:val="0"/>
      <w:snapToGrid w:val="0"/>
      <w:spacing w:before="80" w:after="80" w:line="240" w:lineRule="atLeast"/>
      <w:jc w:val="both"/>
    </w:pPr>
    <w:rPr>
      <w:rFonts w:ascii="Arial" w:hAnsi="Arial" w:eastAsia="宋体" w:cs="Arial"/>
      <w:snapToGrid w:val="0"/>
      <w:lang w:val="en-US" w:eastAsia="zh-CN" w:bidi="ar-SA"/>
    </w:rPr>
  </w:style>
  <w:style w:type="paragraph" w:customStyle="1" w:styleId="1411">
    <w:name w:val="xl5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412">
    <w:name w:val="xl264"/>
    <w:basedOn w:val="1"/>
    <w:autoRedefine/>
    <w:qFormat/>
    <w:uiPriority w:val="99"/>
    <w:pPr>
      <w:widowControl/>
      <w:pBdr>
        <w:top w:val="single" w:color="auto" w:sz="4" w:space="0"/>
        <w:right w:val="single" w:color="auto" w:sz="8" w:space="0"/>
      </w:pBdr>
      <w:shd w:val="clear" w:color="000000" w:fill="FFFF00"/>
      <w:spacing w:before="100" w:beforeAutospacing="1" w:after="100" w:afterAutospacing="1"/>
      <w:jc w:val="center"/>
    </w:pPr>
    <w:rPr>
      <w:rFonts w:ascii="宋体" w:hAnsi="宋体" w:eastAsia="宋体" w:cs="宋体"/>
      <w:kern w:val="0"/>
      <w:sz w:val="22"/>
      <w:szCs w:val="22"/>
    </w:rPr>
  </w:style>
  <w:style w:type="paragraph" w:customStyle="1" w:styleId="1413">
    <w:name w:val="基准标题"/>
    <w:basedOn w:val="1"/>
    <w:next w:val="38"/>
    <w:autoRedefine/>
    <w:qFormat/>
    <w:uiPriority w:val="99"/>
    <w:pPr>
      <w:keepNext/>
      <w:keepLines/>
      <w:widowControl/>
      <w:spacing w:before="140" w:line="220" w:lineRule="atLeast"/>
      <w:ind w:left="1080"/>
      <w:jc w:val="left"/>
    </w:pPr>
    <w:rPr>
      <w:rFonts w:ascii="Arial" w:hAnsi="Arial" w:eastAsia="宋体" w:cs="Times New Roman"/>
      <w:spacing w:val="-4"/>
      <w:kern w:val="28"/>
      <w:sz w:val="22"/>
      <w:szCs w:val="20"/>
    </w:rPr>
  </w:style>
  <w:style w:type="paragraph" w:customStyle="1" w:styleId="1414">
    <w:name w:val="CM36"/>
    <w:basedOn w:val="6"/>
    <w:next w:val="6"/>
    <w:autoRedefine/>
    <w:qFormat/>
    <w:uiPriority w:val="99"/>
    <w:pPr>
      <w:spacing w:before="100" w:beforeAutospacing="1" w:after="100" w:afterAutospacing="1" w:line="313" w:lineRule="atLeast"/>
      <w:ind w:left="992" w:hanging="425"/>
      <w:jc w:val="both"/>
    </w:pPr>
    <w:rPr>
      <w:rFonts w:ascii="Times New Roman" w:eastAsia="宋体"/>
      <w:sz w:val="24"/>
      <w:szCs w:val="24"/>
    </w:rPr>
  </w:style>
  <w:style w:type="paragraph" w:customStyle="1" w:styleId="1415">
    <w:name w:val="xl6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textAlignment w:val="bottom"/>
    </w:pPr>
    <w:rPr>
      <w:rFonts w:ascii="Times New Roman" w:hAnsi="Times New Roman" w:eastAsia="宋体" w:cs="Times New Roman"/>
      <w:kern w:val="0"/>
      <w:sz w:val="20"/>
      <w:szCs w:val="20"/>
    </w:rPr>
  </w:style>
  <w:style w:type="paragraph" w:customStyle="1" w:styleId="1416">
    <w:name w:val="注"/>
    <w:basedOn w:val="1362"/>
    <w:autoRedefine/>
    <w:qFormat/>
    <w:uiPriority w:val="99"/>
    <w:pPr>
      <w:spacing w:before="100" w:beforeAutospacing="1" w:after="100" w:afterAutospacing="1" w:line="240" w:lineRule="auto"/>
      <w:ind w:left="992" w:firstLine="645" w:firstLineChars="0"/>
    </w:pPr>
    <w:rPr>
      <w:rFonts w:ascii="仿宋体" w:eastAsia="仿宋体"/>
      <w:sz w:val="24"/>
      <w:szCs w:val="20"/>
    </w:rPr>
  </w:style>
  <w:style w:type="paragraph" w:customStyle="1" w:styleId="1417">
    <w:name w:val="目标正文"/>
    <w:basedOn w:val="1"/>
    <w:autoRedefine/>
    <w:qFormat/>
    <w:uiPriority w:val="99"/>
    <w:pPr>
      <w:spacing w:beforeLines="50" w:beforeAutospacing="1" w:after="100" w:afterAutospacing="1" w:line="360" w:lineRule="auto"/>
      <w:ind w:left="992" w:firstLine="200" w:firstLineChars="200"/>
    </w:pPr>
    <w:rPr>
      <w:rFonts w:ascii="Times New Roman" w:hAnsi="Times New Roman" w:eastAsia="宋体" w:cs="Times New Roman"/>
      <w:sz w:val="24"/>
    </w:rPr>
  </w:style>
  <w:style w:type="paragraph" w:customStyle="1" w:styleId="1418">
    <w:name w:val="列项◆（三级）"/>
    <w:basedOn w:val="1"/>
    <w:autoRedefine/>
    <w:qFormat/>
    <w:uiPriority w:val="99"/>
    <w:pPr>
      <w:numPr>
        <w:ilvl w:val="2"/>
        <w:numId w:val="43"/>
      </w:numPr>
      <w:tabs>
        <w:tab w:val="left" w:pos="1678"/>
      </w:tabs>
      <w:ind w:firstLine="0"/>
    </w:pPr>
    <w:rPr>
      <w:rFonts w:ascii="宋体" w:hAnsi="Times New Roman" w:eastAsia="宋体" w:cs="Times New Roman"/>
      <w:szCs w:val="21"/>
    </w:rPr>
  </w:style>
  <w:style w:type="paragraph" w:customStyle="1" w:styleId="1419">
    <w:name w:val="样式 样式 样式 标题 3H3l3CT标题 3(节)Heading 3 - oldh3L3ISO2heading 3第二...1..."/>
    <w:basedOn w:val="1"/>
    <w:autoRedefine/>
    <w:qFormat/>
    <w:uiPriority w:val="99"/>
    <w:pPr>
      <w:keepNext/>
      <w:keepLines/>
      <w:widowControl/>
      <w:spacing w:before="156" w:after="156" w:line="360" w:lineRule="auto"/>
      <w:jc w:val="left"/>
      <w:outlineLvl w:val="3"/>
    </w:pPr>
    <w:rPr>
      <w:rFonts w:hint="eastAsia" w:ascii="楷体_GB2312" w:hAnsi="Arial" w:eastAsia="楷体_GB2312" w:cs="Times New Roman"/>
      <w:bCs/>
      <w:color w:val="000000"/>
      <w:kern w:val="0"/>
      <w:sz w:val="28"/>
      <w:szCs w:val="28"/>
      <w:lang w:eastAsia="en-US" w:bidi="en-US"/>
    </w:rPr>
  </w:style>
  <w:style w:type="paragraph" w:customStyle="1" w:styleId="1420">
    <w:name w:val="xl246"/>
    <w:basedOn w:val="1"/>
    <w:autoRedefine/>
    <w:qFormat/>
    <w:uiPriority w:val="99"/>
    <w:pPr>
      <w:widowControl/>
      <w:pBdr>
        <w:top w:val="single" w:color="auto" w:sz="8" w:space="0"/>
        <w:left w:val="single" w:color="auto" w:sz="4" w:space="0"/>
        <w:right w:val="single" w:color="auto" w:sz="8" w:space="0"/>
      </w:pBdr>
      <w:spacing w:before="100" w:beforeAutospacing="1" w:after="100" w:afterAutospacing="1"/>
      <w:jc w:val="left"/>
    </w:pPr>
    <w:rPr>
      <w:rFonts w:ascii="宋体" w:hAnsi="宋体" w:eastAsia="宋体" w:cs="宋体"/>
      <w:kern w:val="0"/>
      <w:sz w:val="22"/>
      <w:szCs w:val="22"/>
    </w:rPr>
  </w:style>
  <w:style w:type="paragraph" w:customStyle="1" w:styleId="1421">
    <w:name w:val="xl44"/>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422">
    <w:name w:val="msonormal"/>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423">
    <w:name w:val="样式 正文首行缩进 2 + 首行缩进:  2 字符"/>
    <w:basedOn w:val="1"/>
    <w:autoRedefine/>
    <w:qFormat/>
    <w:uiPriority w:val="99"/>
    <w:pPr>
      <w:widowControl/>
      <w:spacing w:line="360" w:lineRule="auto"/>
      <w:ind w:left="420"/>
      <w:jc w:val="left"/>
    </w:pPr>
    <w:rPr>
      <w:rFonts w:ascii="Times New Roman" w:hAnsi="Times New Roman" w:eastAsia="宋体" w:cs="Times New Roman"/>
      <w:kern w:val="0"/>
      <w:sz w:val="24"/>
      <w:szCs w:val="21"/>
      <w:lang w:eastAsia="en-US" w:bidi="en-US"/>
    </w:rPr>
  </w:style>
  <w:style w:type="paragraph" w:customStyle="1" w:styleId="1424">
    <w:name w:val="xl187"/>
    <w:basedOn w:val="1"/>
    <w:autoRedefine/>
    <w:qFormat/>
    <w:uiPriority w:val="99"/>
    <w:pPr>
      <w:widowControl/>
      <w:pBdr>
        <w:top w:val="single" w:color="auto" w:sz="4" w:space="0"/>
        <w:left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425">
    <w:name w:val="xl10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426">
    <w:name w:val="CM6"/>
    <w:basedOn w:val="6"/>
    <w:next w:val="6"/>
    <w:autoRedefine/>
    <w:qFormat/>
    <w:uiPriority w:val="99"/>
    <w:pPr>
      <w:spacing w:before="100" w:beforeAutospacing="1" w:after="100" w:afterAutospacing="1" w:line="360" w:lineRule="auto"/>
      <w:ind w:left="992" w:hanging="425"/>
      <w:jc w:val="both"/>
    </w:pPr>
    <w:rPr>
      <w:rFonts w:ascii="宋体" w:eastAsia="宋体"/>
      <w:sz w:val="24"/>
      <w:szCs w:val="24"/>
    </w:rPr>
  </w:style>
  <w:style w:type="paragraph" w:customStyle="1" w:styleId="1427">
    <w:name w:val="T3"/>
    <w:basedOn w:val="1"/>
    <w:autoRedefine/>
    <w:qFormat/>
    <w:uiPriority w:val="99"/>
    <w:pPr>
      <w:keepLines/>
      <w:widowControl/>
      <w:tabs>
        <w:tab w:val="left" w:pos="992"/>
        <w:tab w:val="left" w:pos="1418"/>
        <w:tab w:val="left" w:pos="1843"/>
        <w:tab w:val="left" w:pos="2268"/>
        <w:tab w:val="left" w:pos="2693"/>
        <w:tab w:val="left" w:pos="3119"/>
        <w:tab w:val="left" w:pos="3544"/>
      </w:tabs>
      <w:spacing w:after="120" w:line="300" w:lineRule="auto"/>
      <w:ind w:left="567" w:firstLine="200" w:firstLineChars="200"/>
      <w:jc w:val="left"/>
    </w:pPr>
    <w:rPr>
      <w:rFonts w:ascii="Arial" w:hAnsi="Arial" w:eastAsia="宋体" w:cs="Arial"/>
      <w:kern w:val="0"/>
      <w:sz w:val="22"/>
      <w:szCs w:val="22"/>
      <w:lang w:eastAsia="en-US"/>
    </w:rPr>
  </w:style>
  <w:style w:type="paragraph" w:customStyle="1" w:styleId="1428">
    <w:name w:val="Style44"/>
    <w:basedOn w:val="1"/>
    <w:autoRedefine/>
    <w:unhideWhenUsed/>
    <w:qFormat/>
    <w:uiPriority w:val="99"/>
    <w:pPr>
      <w:spacing w:line="360" w:lineRule="auto"/>
    </w:pPr>
    <w:rPr>
      <w:rFonts w:ascii="Times New Roman" w:hAnsi="Times New Roman" w:eastAsia="宋体" w:cs="Times New Roman"/>
      <w:sz w:val="24"/>
    </w:rPr>
  </w:style>
  <w:style w:type="paragraph" w:customStyle="1" w:styleId="1429">
    <w:name w:val="courier-indent"/>
    <w:basedOn w:val="1"/>
    <w:autoRedefine/>
    <w:qFormat/>
    <w:uiPriority w:val="99"/>
    <w:pPr>
      <w:keepLines/>
      <w:widowControl/>
      <w:spacing w:before="40" w:after="40"/>
      <w:ind w:left="1440" w:right="-6"/>
      <w:jc w:val="left"/>
    </w:pPr>
    <w:rPr>
      <w:rFonts w:ascii="Courier" w:hAnsi="Courier" w:eastAsia="宋体" w:cs="Times New Roman"/>
      <w:kern w:val="0"/>
      <w:sz w:val="16"/>
      <w:szCs w:val="20"/>
      <w:lang w:val="en-GB" w:eastAsia="en-US"/>
    </w:rPr>
  </w:style>
  <w:style w:type="paragraph" w:customStyle="1" w:styleId="1430">
    <w:name w:val="设计正文 Char Char Char"/>
    <w:basedOn w:val="1"/>
    <w:autoRedefine/>
    <w:qFormat/>
    <w:uiPriority w:val="99"/>
    <w:pPr>
      <w:spacing w:line="300" w:lineRule="auto"/>
      <w:ind w:firstLine="480" w:firstLineChars="200"/>
      <w:jc w:val="left"/>
    </w:pPr>
    <w:rPr>
      <w:rFonts w:ascii="仿宋_GB2312" w:hAnsi="Times New Roman" w:eastAsia="仿宋_GB2312" w:cs="仿宋_GB2312"/>
      <w:sz w:val="28"/>
      <w:szCs w:val="28"/>
    </w:rPr>
  </w:style>
  <w:style w:type="paragraph" w:customStyle="1" w:styleId="1431">
    <w:name w:val="CM27"/>
    <w:basedOn w:val="6"/>
    <w:next w:val="6"/>
    <w:autoRedefine/>
    <w:qFormat/>
    <w:uiPriority w:val="99"/>
    <w:pPr>
      <w:spacing w:before="100" w:beforeAutospacing="1" w:after="100" w:afterAutospacing="1" w:line="360" w:lineRule="auto"/>
      <w:ind w:left="992" w:hanging="425"/>
      <w:jc w:val="both"/>
    </w:pPr>
    <w:rPr>
      <w:rFonts w:ascii="宋体" w:eastAsia="宋体" w:cs="宋体"/>
      <w:sz w:val="24"/>
      <w:szCs w:val="24"/>
    </w:rPr>
  </w:style>
  <w:style w:type="paragraph" w:customStyle="1" w:styleId="1432">
    <w:name w:val="Notes Text Step in Table"/>
    <w:autoRedefine/>
    <w:qFormat/>
    <w:uiPriority w:val="99"/>
    <w:pPr>
      <w:tabs>
        <w:tab w:val="left" w:pos="454"/>
      </w:tabs>
      <w:spacing w:before="40" w:after="80" w:line="200" w:lineRule="atLeast"/>
      <w:ind w:left="454" w:hanging="284"/>
    </w:pPr>
    <w:rPr>
      <w:rFonts w:ascii="Times New Roman" w:hAnsi="Times New Roman" w:eastAsia="楷体_GB2312" w:cs="楷体_GB2312"/>
      <w:sz w:val="18"/>
      <w:szCs w:val="18"/>
      <w:lang w:val="en-US" w:eastAsia="zh-CN" w:bidi="ar-SA"/>
    </w:rPr>
  </w:style>
  <w:style w:type="paragraph" w:customStyle="1" w:styleId="1433">
    <w:name w:val="xl256"/>
    <w:basedOn w:val="1"/>
    <w:autoRedefine/>
    <w:qFormat/>
    <w:uiPriority w:val="99"/>
    <w:pPr>
      <w:widowControl/>
      <w:pBdr>
        <w:left w:val="single" w:color="auto" w:sz="4" w:space="0"/>
        <w:bottom w:val="single" w:color="auto" w:sz="8" w:space="0"/>
      </w:pBdr>
      <w:shd w:val="clear" w:color="000000" w:fill="FFFF00"/>
      <w:spacing w:before="100" w:beforeAutospacing="1" w:after="100" w:afterAutospacing="1"/>
      <w:jc w:val="center"/>
    </w:pPr>
    <w:rPr>
      <w:rFonts w:ascii="宋体" w:hAnsi="宋体" w:eastAsia="宋体" w:cs="宋体"/>
      <w:kern w:val="0"/>
      <w:sz w:val="22"/>
      <w:szCs w:val="22"/>
    </w:rPr>
  </w:style>
  <w:style w:type="paragraph" w:customStyle="1" w:styleId="1434">
    <w:name w:val="S表头文字"/>
    <w:basedOn w:val="1"/>
    <w:autoRedefine/>
    <w:qFormat/>
    <w:uiPriority w:val="99"/>
    <w:pPr>
      <w:jc w:val="center"/>
    </w:pPr>
    <w:rPr>
      <w:rFonts w:ascii="Calibri" w:hAnsi="Calibri" w:eastAsia="宋体" w:cs="Times New Roman"/>
      <w:b/>
    </w:rPr>
  </w:style>
  <w:style w:type="paragraph" w:customStyle="1" w:styleId="1435">
    <w:name w:val="Table-Title"/>
    <w:autoRedefine/>
    <w:qFormat/>
    <w:uiPriority w:val="99"/>
    <w:pPr>
      <w:spacing w:before="60" w:after="60"/>
    </w:pPr>
    <w:rPr>
      <w:rFonts w:ascii="Arial" w:hAnsi="Arial" w:eastAsia="宋体" w:cs="Times New Roman"/>
      <w:b/>
      <w:lang w:val="en-GB" w:eastAsia="en-US" w:bidi="ar-SA"/>
    </w:rPr>
  </w:style>
  <w:style w:type="paragraph" w:customStyle="1" w:styleId="1436">
    <w:name w:val="CM107"/>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437">
    <w:name w:val="xl138"/>
    <w:basedOn w:val="1"/>
    <w:autoRedefine/>
    <w:qFormat/>
    <w:uiPriority w:val="99"/>
    <w:pPr>
      <w:widowControl/>
      <w:pBdr>
        <w:top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438">
    <w:name w:val="xl6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439">
    <w:name w:val="正文样式"/>
    <w:basedOn w:val="1"/>
    <w:autoRedefine/>
    <w:qFormat/>
    <w:uiPriority w:val="99"/>
    <w:pPr>
      <w:widowControl/>
      <w:tabs>
        <w:tab w:val="left" w:pos="1560"/>
      </w:tabs>
      <w:spacing w:before="163" w:after="163" w:line="300" w:lineRule="auto"/>
      <w:ind w:left="1560" w:hanging="360"/>
      <w:jc w:val="left"/>
    </w:pPr>
    <w:rPr>
      <w:rFonts w:ascii="宋体" w:hAnsi="Times New Roman" w:eastAsia="宋体" w:cs="Times New Roman"/>
      <w:kern w:val="0"/>
      <w:sz w:val="24"/>
      <w:lang w:eastAsia="en-US" w:bidi="en-US"/>
    </w:rPr>
  </w:style>
  <w:style w:type="paragraph" w:customStyle="1" w:styleId="1440">
    <w:name w:val="正文 New New New"/>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441">
    <w:name w:val="font7"/>
    <w:basedOn w:val="1"/>
    <w:autoRedefine/>
    <w:qFormat/>
    <w:uiPriority w:val="99"/>
    <w:pPr>
      <w:widowControl/>
      <w:spacing w:before="100" w:beforeAutospacing="1" w:after="100" w:afterAutospacing="1" w:line="360" w:lineRule="auto"/>
      <w:ind w:firstLine="200" w:firstLineChars="200"/>
      <w:jc w:val="left"/>
    </w:pPr>
    <w:rPr>
      <w:rFonts w:ascii="宋体" w:hAnsi="宋体" w:eastAsia="宋体" w:cs="宋体"/>
      <w:color w:val="FF0000"/>
      <w:kern w:val="0"/>
      <w:sz w:val="20"/>
      <w:szCs w:val="20"/>
    </w:rPr>
  </w:style>
  <w:style w:type="paragraph" w:customStyle="1" w:styleId="1442">
    <w:name w:val="xl135"/>
    <w:basedOn w:val="1"/>
    <w:autoRedefine/>
    <w:qFormat/>
    <w:uiPriority w:val="99"/>
    <w:pPr>
      <w:widowControl/>
      <w:pBdr>
        <w:top w:val="single" w:color="auto" w:sz="4" w:space="0"/>
        <w:left w:val="single" w:color="auto" w:sz="4" w:space="0"/>
        <w:bottom w:val="single" w:color="auto" w:sz="4" w:space="0"/>
      </w:pBdr>
      <w:shd w:val="clear" w:color="auto" w:fill="00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443">
    <w:name w:val="Colorful List - Accent 11"/>
    <w:basedOn w:val="1"/>
    <w:autoRedefine/>
    <w:qFormat/>
    <w:uiPriority w:val="99"/>
    <w:pPr>
      <w:spacing w:line="360" w:lineRule="auto"/>
      <w:ind w:firstLine="420" w:firstLineChars="200"/>
      <w:jc w:val="left"/>
    </w:pPr>
    <w:rPr>
      <w:rFonts w:ascii="Times New Roman" w:hAnsi="Times New Roman" w:eastAsia="宋体" w:cs="Times New Roman"/>
      <w:sz w:val="24"/>
      <w:szCs w:val="21"/>
    </w:rPr>
  </w:style>
  <w:style w:type="paragraph" w:customStyle="1" w:styleId="1444">
    <w:name w:val="Style Style9 + After:  0.5 line"/>
    <w:basedOn w:val="1445"/>
    <w:autoRedefine/>
    <w:qFormat/>
    <w:uiPriority w:val="99"/>
    <w:pPr>
      <w:tabs>
        <w:tab w:val="left" w:pos="1304"/>
      </w:tabs>
      <w:spacing w:afterLines="50" w:line="240" w:lineRule="auto"/>
      <w:ind w:left="1304" w:hanging="397"/>
      <w:contextualSpacing/>
    </w:pPr>
    <w:rPr>
      <w:rFonts w:ascii="Arial" w:hAnsi="Arial" w:cs="宋体"/>
      <w:szCs w:val="20"/>
    </w:rPr>
  </w:style>
  <w:style w:type="paragraph" w:customStyle="1" w:styleId="1445">
    <w:name w:val="Style9"/>
    <w:basedOn w:val="1"/>
    <w:autoRedefine/>
    <w:unhideWhenUsed/>
    <w:qFormat/>
    <w:uiPriority w:val="99"/>
    <w:pPr>
      <w:spacing w:line="360" w:lineRule="auto"/>
    </w:pPr>
    <w:rPr>
      <w:rFonts w:ascii="Times New Roman" w:hAnsi="Times New Roman" w:eastAsia="宋体" w:cs="Times New Roman"/>
      <w:sz w:val="24"/>
    </w:rPr>
  </w:style>
  <w:style w:type="paragraph" w:customStyle="1" w:styleId="1446">
    <w:name w:val="w表文"/>
    <w:basedOn w:val="1"/>
    <w:next w:val="1"/>
    <w:autoRedefine/>
    <w:qFormat/>
    <w:uiPriority w:val="99"/>
    <w:pPr>
      <w:widowControl/>
      <w:snapToGrid w:val="0"/>
      <w:spacing w:line="300" w:lineRule="auto"/>
    </w:pPr>
    <w:rPr>
      <w:rFonts w:ascii="Arial" w:hAnsi="Arial" w:eastAsia="宋体" w:cs="Times New Roman"/>
      <w:kern w:val="0"/>
      <w:szCs w:val="20"/>
    </w:rPr>
  </w:style>
  <w:style w:type="paragraph" w:customStyle="1" w:styleId="1447">
    <w:name w:val="xl44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448">
    <w:name w:val="xl180"/>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1449">
    <w:name w:val="样式 宋体 小四 首行缩进:  0.74 厘米 行距: 最小值 0 磅"/>
    <w:basedOn w:val="1"/>
    <w:autoRedefine/>
    <w:qFormat/>
    <w:uiPriority w:val="99"/>
    <w:pPr>
      <w:spacing w:before="100" w:beforeAutospacing="1" w:after="100" w:afterAutospacing="1" w:line="360" w:lineRule="auto"/>
      <w:ind w:left="992" w:firstLine="420"/>
    </w:pPr>
    <w:rPr>
      <w:rFonts w:ascii="宋体" w:hAnsi="宋体" w:eastAsia="宋体" w:cs="Times New Roman"/>
      <w:sz w:val="24"/>
    </w:rPr>
  </w:style>
  <w:style w:type="paragraph" w:customStyle="1" w:styleId="1450">
    <w:name w:val="样式5"/>
    <w:basedOn w:val="1027"/>
    <w:next w:val="1027"/>
    <w:autoRedefine/>
    <w:qFormat/>
    <w:uiPriority w:val="99"/>
  </w:style>
  <w:style w:type="paragraph" w:customStyle="1" w:styleId="1451">
    <w:name w:val="xl6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452">
    <w:name w:val="xl59"/>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453">
    <w:name w:val="Char1 Char Char Char2"/>
    <w:basedOn w:val="1"/>
    <w:autoRedefine/>
    <w:qFormat/>
    <w:uiPriority w:val="99"/>
    <w:pPr>
      <w:tabs>
        <w:tab w:val="left" w:pos="360"/>
      </w:tabs>
    </w:pPr>
    <w:rPr>
      <w:rFonts w:ascii="Times New Roman" w:hAnsi="Times New Roman" w:eastAsia="宋体" w:cs="Times New Roman"/>
      <w:sz w:val="24"/>
    </w:rPr>
  </w:style>
  <w:style w:type="paragraph" w:customStyle="1" w:styleId="1454">
    <w:name w:val="Answer List Bullet One"/>
    <w:basedOn w:val="1"/>
    <w:autoRedefine/>
    <w:qFormat/>
    <w:uiPriority w:val="99"/>
    <w:pPr>
      <w:widowControl/>
      <w:numPr>
        <w:ilvl w:val="1"/>
        <w:numId w:val="46"/>
      </w:numPr>
      <w:tabs>
        <w:tab w:val="left" w:pos="1322"/>
        <w:tab w:val="left" w:pos="1440"/>
      </w:tabs>
      <w:spacing w:before="100" w:beforeAutospacing="1" w:after="100" w:afterAutospacing="1" w:line="360" w:lineRule="auto"/>
      <w:ind w:firstLine="0"/>
      <w:jc w:val="left"/>
    </w:pPr>
    <w:rPr>
      <w:rFonts w:ascii="Times New Roman" w:hAnsi="Times New Roman" w:eastAsia="宋体" w:cs="Times New Roman"/>
      <w:kern w:val="0"/>
      <w:sz w:val="24"/>
    </w:rPr>
  </w:style>
  <w:style w:type="paragraph" w:customStyle="1" w:styleId="1455">
    <w:name w:val="哈哈正文"/>
    <w:basedOn w:val="1"/>
    <w:autoRedefine/>
    <w:qFormat/>
    <w:uiPriority w:val="99"/>
    <w:pPr>
      <w:spacing w:line="360" w:lineRule="auto"/>
      <w:ind w:firstLine="200" w:firstLineChars="200"/>
    </w:pPr>
    <w:rPr>
      <w:rFonts w:ascii="宋体" w:hAnsi="宋体" w:eastAsia="宋体" w:cs="Times New Roman"/>
      <w:sz w:val="24"/>
      <w:szCs w:val="22"/>
    </w:rPr>
  </w:style>
  <w:style w:type="paragraph" w:customStyle="1" w:styleId="1456">
    <w:name w:val="Char3 Char Char Char1 Char Char Char"/>
    <w:basedOn w:val="1"/>
    <w:autoRedefine/>
    <w:qFormat/>
    <w:uiPriority w:val="99"/>
    <w:pPr>
      <w:widowControl/>
      <w:spacing w:after="160" w:line="240" w:lineRule="exact"/>
      <w:ind w:firstLine="200" w:firstLineChars="200"/>
      <w:jc w:val="left"/>
    </w:pPr>
    <w:rPr>
      <w:rFonts w:ascii="Verdana" w:hAnsi="Verdana" w:eastAsia="黑体" w:cs="Verdana"/>
      <w:kern w:val="0"/>
      <w:sz w:val="28"/>
      <w:szCs w:val="28"/>
      <w:lang w:eastAsia="en-US"/>
    </w:rPr>
  </w:style>
  <w:style w:type="paragraph" w:customStyle="1" w:styleId="1457">
    <w:name w:val="Bulleted List 1"/>
    <w:autoRedefine/>
    <w:qFormat/>
    <w:uiPriority w:val="99"/>
    <w:pPr>
      <w:tabs>
        <w:tab w:val="left" w:pos="520"/>
        <w:tab w:val="left" w:pos="833"/>
      </w:tabs>
      <w:spacing w:before="60" w:after="60" w:line="260" w:lineRule="exact"/>
      <w:ind w:left="833" w:hanging="420"/>
    </w:pPr>
    <w:rPr>
      <w:rFonts w:ascii="Verdana" w:hAnsi="Verdana" w:eastAsia="宋体" w:cs="Times New Roman"/>
      <w:snapToGrid w:val="0"/>
      <w:color w:val="000000"/>
      <w:sz w:val="22"/>
      <w:szCs w:val="22"/>
      <w:lang w:val="en-US" w:eastAsia="zh-CN" w:bidi="ar-SA"/>
    </w:rPr>
  </w:style>
  <w:style w:type="paragraph" w:customStyle="1" w:styleId="1458">
    <w:name w:val="xl2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459">
    <w:name w:val="Char Char Char Char Char Char Char Char Char Char Char Char Char Char Char Char1"/>
    <w:basedOn w:val="1"/>
    <w:autoRedefine/>
    <w:qFormat/>
    <w:uiPriority w:val="99"/>
    <w:pPr>
      <w:tabs>
        <w:tab w:val="left" w:pos="360"/>
      </w:tabs>
    </w:pPr>
    <w:rPr>
      <w:rFonts w:ascii="Times New Roman" w:hAnsi="Times New Roman" w:eastAsia="宋体" w:cs="Times New Roman"/>
      <w:sz w:val="24"/>
    </w:rPr>
  </w:style>
  <w:style w:type="paragraph" w:customStyle="1" w:styleId="1460">
    <w:name w:val="样式 正文首行缩进 + 仿宋_GB2312 小四 首行缩进:  2 字符 段后: 0.5 行 行距: 1.5 倍行距"/>
    <w:basedOn w:val="1"/>
    <w:autoRedefine/>
    <w:qFormat/>
    <w:uiPriority w:val="99"/>
    <w:pPr>
      <w:spacing w:line="360" w:lineRule="auto"/>
      <w:ind w:firstLine="200" w:firstLineChars="200"/>
      <w:jc w:val="left"/>
    </w:pPr>
    <w:rPr>
      <w:rFonts w:ascii="仿宋_GB2312" w:hAnsi="仿宋_GB2312" w:eastAsia="仿宋_GB2312" w:cs="仿宋_GB2312"/>
      <w:sz w:val="24"/>
    </w:rPr>
  </w:style>
  <w:style w:type="paragraph" w:customStyle="1" w:styleId="1461">
    <w:name w:val="样式 正文文本缩进 + (西文) 宋体 小四 非加粗 行距: 1.5 倍行距"/>
    <w:basedOn w:val="3"/>
    <w:autoRedefine/>
    <w:qFormat/>
    <w:uiPriority w:val="99"/>
    <w:rPr>
      <w:rFonts w:ascii="Calibri" w:hAnsi="Calibri"/>
      <w:kern w:val="0"/>
      <w:szCs w:val="22"/>
    </w:rPr>
  </w:style>
  <w:style w:type="paragraph" w:customStyle="1" w:styleId="1462">
    <w:name w:val="CM31"/>
    <w:basedOn w:val="6"/>
    <w:next w:val="6"/>
    <w:autoRedefine/>
    <w:qFormat/>
    <w:uiPriority w:val="99"/>
    <w:pPr>
      <w:spacing w:before="100" w:beforeAutospacing="1" w:after="100" w:afterAutospacing="1" w:line="360" w:lineRule="auto"/>
      <w:ind w:left="992" w:hanging="425"/>
      <w:jc w:val="both"/>
    </w:pPr>
    <w:rPr>
      <w:rFonts w:ascii="宋体" w:eastAsia="宋体" w:cs="宋体"/>
      <w:sz w:val="24"/>
      <w:szCs w:val="24"/>
    </w:rPr>
  </w:style>
  <w:style w:type="paragraph" w:customStyle="1" w:styleId="1463">
    <w:name w:val="Document details"/>
    <w:basedOn w:val="87"/>
    <w:next w:val="1"/>
    <w:autoRedefine/>
    <w:qFormat/>
    <w:uiPriority w:val="99"/>
    <w:pPr>
      <w:widowControl/>
      <w:spacing w:before="480" w:after="0" w:line="240" w:lineRule="auto"/>
      <w:jc w:val="left"/>
    </w:pPr>
    <w:rPr>
      <w:rFonts w:ascii="Arial" w:hAnsi="Arial" w:cs="Arial"/>
      <w:bCs/>
      <w:kern w:val="28"/>
      <w:sz w:val="36"/>
      <w:szCs w:val="32"/>
      <w:lang w:eastAsia="en-US"/>
    </w:rPr>
  </w:style>
  <w:style w:type="paragraph" w:customStyle="1" w:styleId="1464">
    <w:name w:val="xl30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1465">
    <w:name w:val="样式 正文缩进表正文正文非缩进正文对齐标题4Alt+Xmr正文缩进特点Normal Indent正文缩进Wil...2"/>
    <w:basedOn w:val="5"/>
    <w:autoRedefine/>
    <w:qFormat/>
    <w:uiPriority w:val="99"/>
    <w:pPr>
      <w:widowControl w:val="0"/>
      <w:spacing w:beforeLines="30"/>
      <w:ind w:firstLine="510" w:firstLineChars="200"/>
    </w:pPr>
    <w:rPr>
      <w:sz w:val="24"/>
      <w:szCs w:val="24"/>
    </w:rPr>
  </w:style>
  <w:style w:type="paragraph" w:customStyle="1" w:styleId="1466">
    <w:name w:val="样式 首行缩进:  0.74 厘米1"/>
    <w:basedOn w:val="1"/>
    <w:autoRedefine/>
    <w:qFormat/>
    <w:uiPriority w:val="99"/>
    <w:pPr>
      <w:spacing w:before="100" w:beforeAutospacing="1" w:after="100" w:afterAutospacing="1" w:line="400" w:lineRule="exact"/>
      <w:ind w:left="992" w:firstLine="420"/>
    </w:pPr>
    <w:rPr>
      <w:rFonts w:ascii="Times New Roman" w:hAnsi="Times New Roman" w:eastAsia="宋体" w:cs="Times New Roman"/>
      <w:sz w:val="24"/>
      <w:szCs w:val="20"/>
    </w:rPr>
  </w:style>
  <w:style w:type="paragraph" w:customStyle="1" w:styleId="1467">
    <w:name w:val="default"/>
    <w:basedOn w:val="1"/>
    <w:autoRedefine/>
    <w:qFormat/>
    <w:uiPriority w:val="99"/>
    <w:pPr>
      <w:widowControl/>
      <w:spacing w:line="360" w:lineRule="auto"/>
      <w:ind w:firstLine="200" w:firstLineChars="200"/>
      <w:jc w:val="left"/>
    </w:pPr>
    <w:rPr>
      <w:rFonts w:ascii="宋体" w:hAnsi="宋体" w:eastAsia="宋体" w:cs="宋体"/>
      <w:kern w:val="0"/>
      <w:sz w:val="24"/>
    </w:rPr>
  </w:style>
  <w:style w:type="paragraph" w:customStyle="1" w:styleId="1468">
    <w:name w:val="0A表格标题栏"/>
    <w:basedOn w:val="1"/>
    <w:autoRedefine/>
    <w:qFormat/>
    <w:uiPriority w:val="99"/>
    <w:pPr>
      <w:adjustRightInd w:val="0"/>
      <w:spacing w:before="100" w:beforeAutospacing="1" w:after="100" w:afterAutospacing="1" w:line="360" w:lineRule="auto"/>
      <w:ind w:left="992" w:hanging="425"/>
      <w:jc w:val="center"/>
      <w:textAlignment w:val="baseline"/>
    </w:pPr>
    <w:rPr>
      <w:rFonts w:ascii="Arial" w:hAnsi="Arial" w:eastAsia="汉仪中黑简" w:cs="Arial"/>
      <w:bCs/>
      <w:kern w:val="0"/>
      <w:sz w:val="17"/>
      <w:szCs w:val="20"/>
    </w:rPr>
  </w:style>
  <w:style w:type="paragraph" w:customStyle="1" w:styleId="1469">
    <w:name w:val="xl143"/>
    <w:basedOn w:val="1"/>
    <w:autoRedefine/>
    <w:qFormat/>
    <w:uiPriority w:val="99"/>
    <w:pPr>
      <w:widowControl/>
      <w:pBdr>
        <w:top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470">
    <w:name w:val="样式 标题 2H2título 2h2RN chapter段2nd levelTitre2l2Header 2..."/>
    <w:basedOn w:val="9"/>
    <w:autoRedefine/>
    <w:qFormat/>
    <w:uiPriority w:val="99"/>
    <w:pPr>
      <w:keepNext/>
      <w:keepLines/>
      <w:tabs>
        <w:tab w:val="left" w:pos="576"/>
      </w:tabs>
      <w:spacing w:before="100" w:after="100" w:line="360" w:lineRule="auto"/>
      <w:ind w:left="576"/>
      <w:jc w:val="both"/>
    </w:pPr>
    <w:rPr>
      <w:rFonts w:hint="default"/>
      <w:b w:val="0"/>
      <w:bCs/>
      <w:kern w:val="2"/>
      <w:sz w:val="28"/>
      <w:szCs w:val="24"/>
    </w:rPr>
  </w:style>
  <w:style w:type="paragraph" w:customStyle="1" w:styleId="1471">
    <w:name w:val="style10"/>
    <w:basedOn w:val="1"/>
    <w:autoRedefine/>
    <w:qFormat/>
    <w:uiPriority w:val="99"/>
    <w:pPr>
      <w:widowControl/>
      <w:spacing w:before="100" w:beforeAutospacing="1" w:after="100" w:afterAutospacing="1" w:line="330" w:lineRule="atLeast"/>
      <w:jc w:val="left"/>
    </w:pPr>
    <w:rPr>
      <w:rFonts w:ascii="宋体" w:hAnsi="宋体" w:eastAsia="宋体" w:cs="宋体"/>
      <w:kern w:val="0"/>
      <w:sz w:val="40"/>
      <w:szCs w:val="40"/>
    </w:rPr>
  </w:style>
  <w:style w:type="paragraph" w:customStyle="1" w:styleId="1472">
    <w:name w:val="第一章"/>
    <w:basedOn w:val="1"/>
    <w:autoRedefine/>
    <w:qFormat/>
    <w:uiPriority w:val="99"/>
    <w:pPr>
      <w:adjustRightInd w:val="0"/>
      <w:spacing w:before="100" w:beforeAutospacing="1" w:after="100" w:afterAutospacing="1" w:line="400" w:lineRule="atLeast"/>
      <w:ind w:left="992" w:hanging="425"/>
      <w:jc w:val="center"/>
      <w:textAlignment w:val="baseline"/>
    </w:pPr>
    <w:rPr>
      <w:rFonts w:ascii="Times New Roman" w:hAnsi="Times New Roman" w:eastAsia="黑体" w:cs="Times New Roman"/>
      <w:kern w:val="0"/>
      <w:sz w:val="36"/>
      <w:szCs w:val="20"/>
    </w:rPr>
  </w:style>
  <w:style w:type="paragraph" w:customStyle="1" w:styleId="1473">
    <w:name w:val="表格内文 2"/>
    <w:basedOn w:val="1"/>
    <w:autoRedefine/>
    <w:qFormat/>
    <w:uiPriority w:val="99"/>
    <w:pPr>
      <w:widowControl/>
      <w:numPr>
        <w:ilvl w:val="0"/>
        <w:numId w:val="47"/>
      </w:numPr>
      <w:adjustRightInd w:val="0"/>
      <w:snapToGrid w:val="0"/>
      <w:spacing w:before="80" w:after="120" w:line="360" w:lineRule="auto"/>
      <w:ind w:firstLine="200" w:firstLineChars="200"/>
      <w:jc w:val="center"/>
      <w:textAlignment w:val="baseline"/>
    </w:pPr>
    <w:rPr>
      <w:rFonts w:ascii="Arial" w:hAnsi="Arial" w:eastAsia="宋体" w:cs="Times New Roman"/>
      <w:snapToGrid w:val="0"/>
      <w:kern w:val="0"/>
      <w:sz w:val="18"/>
      <w:szCs w:val="20"/>
    </w:rPr>
  </w:style>
  <w:style w:type="paragraph" w:customStyle="1" w:styleId="1474">
    <w:name w:val="light7"/>
    <w:basedOn w:val="15"/>
    <w:autoRedefine/>
    <w:qFormat/>
    <w:uiPriority w:val="99"/>
    <w:pPr>
      <w:tabs>
        <w:tab w:val="left" w:pos="1276"/>
        <w:tab w:val="left" w:pos="3840"/>
        <w:tab w:val="left" w:pos="5791"/>
      </w:tabs>
      <w:adjustRightInd/>
      <w:spacing w:line="320" w:lineRule="auto"/>
      <w:ind w:left="1276" w:hanging="1276"/>
      <w:jc w:val="both"/>
      <w:textAlignment w:val="auto"/>
    </w:pPr>
    <w:rPr>
      <w:rFonts w:ascii="Cambria" w:hAnsi="Cambria" w:eastAsia="宋体"/>
      <w:kern w:val="2"/>
      <w:sz w:val="21"/>
      <w:szCs w:val="21"/>
    </w:rPr>
  </w:style>
  <w:style w:type="paragraph" w:customStyle="1" w:styleId="1475">
    <w:name w:val="样式 居中"/>
    <w:basedOn w:val="1"/>
    <w:autoRedefine/>
    <w:qFormat/>
    <w:uiPriority w:val="99"/>
    <w:pPr>
      <w:snapToGrid w:val="0"/>
      <w:jc w:val="center"/>
    </w:pPr>
    <w:rPr>
      <w:rFonts w:ascii="Times New Roman" w:hAnsi="Times New Roman" w:eastAsia="宋体" w:cs="宋体"/>
      <w:kern w:val="0"/>
      <w:szCs w:val="20"/>
    </w:rPr>
  </w:style>
  <w:style w:type="paragraph" w:customStyle="1" w:styleId="1476">
    <w:name w:val="样式 标题 4 + Times New Roman"/>
    <w:basedOn w:val="11"/>
    <w:autoRedefine/>
    <w:qFormat/>
    <w:uiPriority w:val="99"/>
    <w:pPr>
      <w:tabs>
        <w:tab w:val="left" w:pos="360"/>
      </w:tabs>
      <w:spacing w:beforeLines="50" w:afterLines="50" w:line="400" w:lineRule="exact"/>
      <w:ind w:firstLine="480"/>
    </w:pPr>
    <w:rPr>
      <w:rFonts w:ascii="Times New Roman" w:hAnsi="Times New Roman"/>
      <w:b w:val="0"/>
      <w:bCs w:val="0"/>
      <w:sz w:val="24"/>
    </w:rPr>
  </w:style>
  <w:style w:type="paragraph" w:customStyle="1" w:styleId="1477">
    <w:name w:val="#"/>
    <w:basedOn w:val="1"/>
    <w:autoRedefine/>
    <w:qFormat/>
    <w:uiPriority w:val="99"/>
    <w:pPr>
      <w:numPr>
        <w:ilvl w:val="0"/>
        <w:numId w:val="48"/>
      </w:numPr>
      <w:tabs>
        <w:tab w:val="left" w:pos="420"/>
        <w:tab w:val="left" w:pos="5207"/>
      </w:tabs>
      <w:spacing w:before="100" w:beforeAutospacing="1" w:after="100" w:afterAutospacing="1" w:line="360" w:lineRule="auto"/>
      <w:ind w:firstLine="0"/>
    </w:pPr>
    <w:rPr>
      <w:rFonts w:ascii="Times New Roman" w:hAnsi="Times New Roman" w:eastAsia="宋体" w:cs="Times New Roman"/>
      <w:sz w:val="24"/>
    </w:rPr>
  </w:style>
  <w:style w:type="paragraph" w:customStyle="1" w:styleId="1478">
    <w:name w:val="样式 样式 标题 1H1propapp heading 1app heading 11app heading 12app ......"/>
    <w:basedOn w:val="1479"/>
    <w:autoRedefine/>
    <w:qFormat/>
    <w:uiPriority w:val="99"/>
    <w:pPr>
      <w:pageBreakBefore w:val="0"/>
      <w:tabs>
        <w:tab w:val="left" w:pos="780"/>
      </w:tabs>
      <w:spacing w:before="360" w:line="360" w:lineRule="auto"/>
    </w:pPr>
    <w:rPr>
      <w:color w:val="auto"/>
      <w:sz w:val="32"/>
      <w:szCs w:val="32"/>
    </w:rPr>
  </w:style>
  <w:style w:type="paragraph" w:customStyle="1" w:styleId="1479">
    <w:name w:val="样式 标题 1H1propapp heading 1app heading 11app heading 12app ..."/>
    <w:basedOn w:val="8"/>
    <w:autoRedefine/>
    <w:qFormat/>
    <w:uiPriority w:val="99"/>
    <w:pPr>
      <w:pageBreakBefore/>
      <w:spacing w:before="340" w:after="330" w:line="578" w:lineRule="auto"/>
      <w:jc w:val="left"/>
    </w:pPr>
    <w:rPr>
      <w:rFonts w:ascii="Times New Roman" w:hAnsi="Times New Roman" w:eastAsia="宋体" w:cs="Times New Roman"/>
      <w:bCs/>
      <w:color w:val="FF0000"/>
      <w:szCs w:val="44"/>
    </w:rPr>
  </w:style>
  <w:style w:type="paragraph" w:customStyle="1" w:styleId="1480">
    <w:name w:val="CM4"/>
    <w:basedOn w:val="6"/>
    <w:next w:val="6"/>
    <w:autoRedefine/>
    <w:qFormat/>
    <w:uiPriority w:val="99"/>
    <w:pPr>
      <w:spacing w:before="100" w:beforeAutospacing="1" w:after="100" w:afterAutospacing="1" w:line="313" w:lineRule="atLeast"/>
      <w:ind w:left="992" w:hanging="425"/>
      <w:jc w:val="both"/>
    </w:pPr>
    <w:rPr>
      <w:rFonts w:ascii="Times New Roman" w:eastAsia="宋体"/>
      <w:sz w:val="24"/>
      <w:szCs w:val="24"/>
    </w:rPr>
  </w:style>
  <w:style w:type="paragraph" w:customStyle="1" w:styleId="1481">
    <w:name w:val="缺省文本:1"/>
    <w:basedOn w:val="1"/>
    <w:autoRedefine/>
    <w:qFormat/>
    <w:uiPriority w:val="99"/>
    <w:pPr>
      <w:widowControl/>
      <w:autoSpaceDE w:val="0"/>
      <w:autoSpaceDN w:val="0"/>
      <w:adjustRightInd w:val="0"/>
      <w:jc w:val="left"/>
    </w:pPr>
    <w:rPr>
      <w:rFonts w:ascii="Times New Roman" w:hAnsi="Times New Roman" w:eastAsia="宋体" w:cs="Times New Roman"/>
      <w:kern w:val="0"/>
      <w:sz w:val="24"/>
      <w:lang w:eastAsia="en-US" w:bidi="en-US"/>
    </w:rPr>
  </w:style>
  <w:style w:type="paragraph" w:customStyle="1" w:styleId="1482">
    <w:name w:val="Table_Medium"/>
    <w:basedOn w:val="1"/>
    <w:autoRedefine/>
    <w:qFormat/>
    <w:uiPriority w:val="99"/>
    <w:pPr>
      <w:widowControl/>
      <w:spacing w:before="100" w:beforeAutospacing="1" w:after="100" w:afterAutospacing="1" w:line="360" w:lineRule="auto"/>
      <w:ind w:left="992" w:hanging="425"/>
      <w:jc w:val="left"/>
    </w:pPr>
    <w:rPr>
      <w:rFonts w:ascii="Arial" w:hAnsi="Arial" w:eastAsia="宋体" w:cs="Times New Roman"/>
      <w:kern w:val="0"/>
      <w:sz w:val="18"/>
      <w:szCs w:val="20"/>
    </w:rPr>
  </w:style>
  <w:style w:type="paragraph" w:customStyle="1" w:styleId="1483">
    <w:name w:val="Style63"/>
    <w:basedOn w:val="1"/>
    <w:autoRedefine/>
    <w:unhideWhenUsed/>
    <w:qFormat/>
    <w:uiPriority w:val="99"/>
    <w:pPr>
      <w:spacing w:line="564" w:lineRule="exact"/>
      <w:ind w:firstLine="682"/>
    </w:pPr>
    <w:rPr>
      <w:rFonts w:ascii="Times New Roman" w:hAnsi="Times New Roman" w:eastAsia="宋体" w:cs="Times New Roman"/>
      <w:sz w:val="24"/>
    </w:rPr>
  </w:style>
  <w:style w:type="paragraph" w:customStyle="1" w:styleId="1484">
    <w:name w:val="Style69"/>
    <w:basedOn w:val="1"/>
    <w:autoRedefine/>
    <w:unhideWhenUsed/>
    <w:qFormat/>
    <w:uiPriority w:val="99"/>
    <w:pPr>
      <w:spacing w:line="557" w:lineRule="exact"/>
      <w:ind w:firstLine="1666"/>
    </w:pPr>
    <w:rPr>
      <w:rFonts w:ascii="Times New Roman" w:hAnsi="Times New Roman" w:eastAsia="宋体" w:cs="Times New Roman"/>
      <w:sz w:val="24"/>
    </w:rPr>
  </w:style>
  <w:style w:type="paragraph" w:customStyle="1" w:styleId="1485">
    <w:name w:val="表格项目符号 2"/>
    <w:basedOn w:val="43"/>
    <w:autoRedefine/>
    <w:qFormat/>
    <w:uiPriority w:val="99"/>
  </w:style>
  <w:style w:type="paragraph" w:customStyle="1" w:styleId="1486">
    <w:name w:val="xl5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487">
    <w:name w:val="Char Char1 Char Char Char Char Char Char Char"/>
    <w:basedOn w:val="1"/>
    <w:autoRedefine/>
    <w:qFormat/>
    <w:uiPriority w:val="99"/>
    <w:pPr>
      <w:widowControl/>
      <w:spacing w:after="160" w:line="240" w:lineRule="exact"/>
      <w:jc w:val="left"/>
    </w:pPr>
    <w:rPr>
      <w:rFonts w:ascii="Times New Roman" w:hAnsi="Times New Roman" w:eastAsia="宋体" w:cs="Times New Roman"/>
      <w:sz w:val="24"/>
    </w:rPr>
  </w:style>
  <w:style w:type="paragraph" w:customStyle="1" w:styleId="1488">
    <w:name w:val="xl174"/>
    <w:basedOn w:val="1"/>
    <w:autoRedefine/>
    <w:qFormat/>
    <w:uiPriority w:val="99"/>
    <w:pPr>
      <w:widowControl/>
      <w:pBdr>
        <w:left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1489">
    <w:name w:val="样式 正文 +1"/>
    <w:basedOn w:val="1"/>
    <w:autoRedefine/>
    <w:qFormat/>
    <w:uiPriority w:val="99"/>
    <w:pPr>
      <w:widowControl/>
      <w:spacing w:before="100" w:beforeAutospacing="1" w:after="100" w:afterAutospacing="1" w:line="360" w:lineRule="auto"/>
      <w:ind w:left="992" w:firstLine="470" w:firstLineChars="196"/>
    </w:pPr>
    <w:rPr>
      <w:rFonts w:ascii="Times New Roman" w:hAnsi="Times New Roman" w:eastAsia="宋体" w:cs="Times New Roman"/>
      <w:kern w:val="0"/>
    </w:rPr>
  </w:style>
  <w:style w:type="paragraph" w:customStyle="1" w:styleId="1490">
    <w:name w:val="华伦封面样式2"/>
    <w:basedOn w:val="1"/>
    <w:autoRedefine/>
    <w:qFormat/>
    <w:uiPriority w:val="99"/>
    <w:pPr>
      <w:spacing w:before="100" w:beforeAutospacing="1" w:after="100" w:afterAutospacing="1" w:line="360" w:lineRule="auto"/>
      <w:ind w:left="992" w:hanging="425"/>
      <w:jc w:val="center"/>
      <w:outlineLvl w:val="0"/>
    </w:pPr>
    <w:rPr>
      <w:rFonts w:ascii="黑体" w:hAnsi="宋体" w:eastAsia="黑体" w:cs="Times New Roman"/>
      <w:b/>
      <w:spacing w:val="70"/>
      <w:sz w:val="68"/>
      <w:szCs w:val="18"/>
    </w:rPr>
  </w:style>
  <w:style w:type="paragraph" w:customStyle="1" w:styleId="1491">
    <w:name w:val="正文（无缩进）"/>
    <w:basedOn w:val="1"/>
    <w:autoRedefine/>
    <w:qFormat/>
    <w:uiPriority w:val="99"/>
    <w:pPr>
      <w:spacing w:line="360" w:lineRule="auto"/>
    </w:pPr>
    <w:rPr>
      <w:rFonts w:ascii="Calibri" w:hAnsi="Calibri" w:eastAsia="宋体" w:cs="Calibri"/>
      <w:sz w:val="24"/>
    </w:rPr>
  </w:style>
  <w:style w:type="paragraph" w:customStyle="1" w:styleId="1492">
    <w:name w:val="样式 标题 2 + Times New Roman 四号 非加粗 段前: 5 磅 段后: 0 磅 行距: 固定值 20..."/>
    <w:basedOn w:val="9"/>
    <w:autoRedefine/>
    <w:qFormat/>
    <w:uiPriority w:val="99"/>
    <w:pPr>
      <w:keepNext/>
      <w:keepLines/>
      <w:spacing w:before="100" w:beforeAutospacing="0" w:afterAutospacing="0" w:line="400" w:lineRule="exact"/>
      <w:jc w:val="both"/>
    </w:pPr>
    <w:rPr>
      <w:rFonts w:hint="default" w:ascii="Times New Roman" w:hAnsi="Times New Roman" w:eastAsia="黑体"/>
      <w:b w:val="0"/>
      <w:kern w:val="2"/>
      <w:sz w:val="28"/>
      <w:szCs w:val="20"/>
    </w:rPr>
  </w:style>
  <w:style w:type="paragraph" w:customStyle="1" w:styleId="1493">
    <w:name w:val="xl9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left"/>
    </w:pPr>
    <w:rPr>
      <w:rFonts w:ascii="Times New Roman" w:hAnsi="Times New Roman" w:eastAsia="宋体" w:cs="Times New Roman"/>
      <w:kern w:val="0"/>
      <w:sz w:val="20"/>
      <w:szCs w:val="20"/>
    </w:rPr>
  </w:style>
  <w:style w:type="paragraph" w:customStyle="1" w:styleId="1494">
    <w:name w:val="样式 样式 正文（首行缩进两字）表正文正文非缩进特点段1正文(首行缩进两字)正文(首行缩进两字)1 + 首行缩进:  2 ......"/>
    <w:basedOn w:val="1"/>
    <w:autoRedefine/>
    <w:qFormat/>
    <w:uiPriority w:val="99"/>
    <w:pPr>
      <w:widowControl/>
      <w:spacing w:before="100" w:beforeAutospacing="1" w:after="100" w:afterAutospacing="1"/>
      <w:ind w:firstLine="200" w:firstLineChars="200"/>
      <w:jc w:val="left"/>
    </w:pPr>
    <w:rPr>
      <w:rFonts w:ascii="Times New Roman" w:hAnsi="Times New Roman" w:eastAsia="宋体" w:cs="宋体"/>
      <w:kern w:val="0"/>
      <w:sz w:val="24"/>
      <w:szCs w:val="21"/>
      <w:lang w:eastAsia="en-US" w:bidi="en-US"/>
    </w:rPr>
  </w:style>
  <w:style w:type="paragraph" w:customStyle="1" w:styleId="1495">
    <w:name w:val="CM55"/>
    <w:basedOn w:val="6"/>
    <w:next w:val="6"/>
    <w:autoRedefine/>
    <w:qFormat/>
    <w:uiPriority w:val="99"/>
    <w:pPr>
      <w:spacing w:before="100" w:beforeAutospacing="1" w:after="100" w:afterAutospacing="1" w:line="313" w:lineRule="atLeast"/>
      <w:ind w:left="992" w:hanging="425"/>
      <w:jc w:val="both"/>
    </w:pPr>
    <w:rPr>
      <w:rFonts w:ascii="Times New Roman" w:eastAsia="宋体"/>
      <w:sz w:val="24"/>
      <w:szCs w:val="24"/>
    </w:rPr>
  </w:style>
  <w:style w:type="paragraph" w:customStyle="1" w:styleId="1496">
    <w:name w:val="标题 3 + 宋体"/>
    <w:basedOn w:val="1"/>
    <w:autoRedefine/>
    <w:qFormat/>
    <w:uiPriority w:val="99"/>
    <w:pPr>
      <w:tabs>
        <w:tab w:val="left" w:pos="420"/>
      </w:tabs>
      <w:autoSpaceDE w:val="0"/>
      <w:autoSpaceDN w:val="0"/>
      <w:adjustRightInd w:val="0"/>
      <w:spacing w:line="480" w:lineRule="atLeast"/>
      <w:ind w:firstLine="200" w:firstLineChars="200"/>
      <w:jc w:val="left"/>
    </w:pPr>
    <w:rPr>
      <w:rFonts w:ascii="宋体" w:hAnsi="宋体" w:eastAsia="宋体" w:cs="宋体"/>
      <w:b/>
      <w:bCs/>
      <w:kern w:val="0"/>
      <w:sz w:val="24"/>
    </w:rPr>
  </w:style>
  <w:style w:type="paragraph" w:customStyle="1" w:styleId="1497">
    <w:name w:val="xl43"/>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498">
    <w:name w:val="Style Style Line spacing:  1.5 lines + First line:  2.04 ch"/>
    <w:basedOn w:val="1"/>
    <w:autoRedefine/>
    <w:qFormat/>
    <w:uiPriority w:val="99"/>
    <w:pPr>
      <w:widowControl/>
      <w:spacing w:afterLines="50" w:line="360" w:lineRule="auto"/>
      <w:jc w:val="left"/>
    </w:pPr>
    <w:rPr>
      <w:rFonts w:ascii="Times New Roman" w:hAnsi="Times New Roman" w:eastAsia="宋体" w:cs="宋体"/>
      <w:kern w:val="0"/>
      <w:sz w:val="24"/>
      <w:szCs w:val="20"/>
    </w:rPr>
  </w:style>
  <w:style w:type="paragraph" w:customStyle="1" w:styleId="1499">
    <w:name w:val="Style24"/>
    <w:basedOn w:val="1"/>
    <w:autoRedefine/>
    <w:unhideWhenUsed/>
    <w:qFormat/>
    <w:uiPriority w:val="99"/>
    <w:pPr>
      <w:spacing w:line="360" w:lineRule="auto"/>
    </w:pPr>
    <w:rPr>
      <w:rFonts w:ascii="Times New Roman" w:hAnsi="Times New Roman" w:eastAsia="宋体" w:cs="Times New Roman"/>
      <w:sz w:val="24"/>
    </w:rPr>
  </w:style>
  <w:style w:type="paragraph" w:customStyle="1" w:styleId="1500">
    <w:name w:val="xl173"/>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1501">
    <w:name w:val="CM110"/>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502">
    <w:name w:val="ALT+2点符"/>
    <w:basedOn w:val="1"/>
    <w:autoRedefine/>
    <w:qFormat/>
    <w:uiPriority w:val="99"/>
    <w:pPr>
      <w:widowControl/>
      <w:tabs>
        <w:tab w:val="left" w:pos="425"/>
      </w:tabs>
      <w:spacing w:line="360" w:lineRule="auto"/>
      <w:ind w:left="425"/>
      <w:jc w:val="left"/>
    </w:pPr>
    <w:rPr>
      <w:rFonts w:ascii="Times New Roman" w:hAnsi="Times New Roman" w:eastAsia="宋体" w:cs="Times New Roman"/>
      <w:kern w:val="0"/>
      <w:sz w:val="24"/>
      <w:szCs w:val="20"/>
      <w:lang w:eastAsia="en-US" w:bidi="en-US"/>
    </w:rPr>
  </w:style>
  <w:style w:type="paragraph" w:customStyle="1" w:styleId="1503">
    <w:name w:val="CM20"/>
    <w:basedOn w:val="6"/>
    <w:next w:val="6"/>
    <w:autoRedefine/>
    <w:qFormat/>
    <w:uiPriority w:val="99"/>
    <w:pPr>
      <w:spacing w:before="100" w:beforeAutospacing="1" w:after="100" w:afterAutospacing="1" w:line="313" w:lineRule="atLeast"/>
      <w:ind w:left="992" w:hanging="425"/>
      <w:jc w:val="both"/>
    </w:pPr>
    <w:rPr>
      <w:rFonts w:ascii="宋体" w:eastAsia="宋体" w:cs="宋体"/>
      <w:sz w:val="24"/>
      <w:szCs w:val="24"/>
    </w:rPr>
  </w:style>
  <w:style w:type="paragraph" w:customStyle="1" w:styleId="1504">
    <w:name w:val="IN Step"/>
    <w:basedOn w:val="1"/>
    <w:autoRedefine/>
    <w:qFormat/>
    <w:uiPriority w:val="99"/>
    <w:pPr>
      <w:widowControl/>
      <w:tabs>
        <w:tab w:val="left" w:pos="1134"/>
      </w:tabs>
      <w:snapToGrid w:val="0"/>
      <w:spacing w:before="80" w:after="80" w:line="300" w:lineRule="auto"/>
      <w:ind w:left="1134" w:hanging="907"/>
    </w:pPr>
    <w:rPr>
      <w:rFonts w:ascii="Arial" w:hAnsi="Arial" w:eastAsia="宋体" w:cs="Arial"/>
      <w:kern w:val="0"/>
      <w:szCs w:val="21"/>
    </w:rPr>
  </w:style>
  <w:style w:type="paragraph" w:customStyle="1" w:styleId="1505">
    <w:name w:val="Numbered list 2.3"/>
    <w:basedOn w:val="10"/>
    <w:next w:val="1"/>
    <w:autoRedefine/>
    <w:qFormat/>
    <w:uiPriority w:val="99"/>
    <w:pPr>
      <w:keepNext/>
      <w:numPr>
        <w:ilvl w:val="2"/>
        <w:numId w:val="49"/>
      </w:numPr>
      <w:tabs>
        <w:tab w:val="left" w:pos="1080"/>
        <w:tab w:val="left" w:pos="1440"/>
      </w:tabs>
      <w:spacing w:before="240" w:after="60" w:afterAutospacing="0" w:line="240" w:lineRule="auto"/>
      <w:jc w:val="both"/>
    </w:pPr>
    <w:rPr>
      <w:rFonts w:hint="default" w:ascii="Times New Roman" w:hAnsi="Times New Roman"/>
      <w:kern w:val="2"/>
      <w:sz w:val="22"/>
    </w:rPr>
  </w:style>
  <w:style w:type="paragraph" w:customStyle="1" w:styleId="1506">
    <w:name w:val="正文首行缩进 2字符"/>
    <w:basedOn w:val="1"/>
    <w:autoRedefine/>
    <w:qFormat/>
    <w:uiPriority w:val="99"/>
    <w:pPr>
      <w:wordWrap w:val="0"/>
      <w:spacing w:before="120" w:after="120" w:line="300" w:lineRule="auto"/>
      <w:ind w:firstLine="420" w:firstLineChars="200"/>
    </w:pPr>
    <w:rPr>
      <w:rFonts w:ascii="Arial" w:hAnsi="Arial" w:eastAsia="宋体" w:cs="宋体"/>
      <w:szCs w:val="20"/>
    </w:rPr>
  </w:style>
  <w:style w:type="paragraph" w:customStyle="1" w:styleId="1507">
    <w:name w:val="样式 宋体 小四 左 段前: 15.6 磅 段后: 15.6 磅 行距: 1.5 倍行距"/>
    <w:basedOn w:val="1"/>
    <w:autoRedefine/>
    <w:qFormat/>
    <w:uiPriority w:val="99"/>
    <w:pPr>
      <w:numPr>
        <w:ilvl w:val="0"/>
        <w:numId w:val="50"/>
      </w:numPr>
      <w:tabs>
        <w:tab w:val="left" w:pos="420"/>
      </w:tabs>
      <w:spacing w:beforeLines="50" w:afterLines="50" w:line="300" w:lineRule="auto"/>
      <w:jc w:val="left"/>
    </w:pPr>
    <w:rPr>
      <w:rFonts w:ascii="宋体" w:hAnsi="宋体" w:eastAsia="仿宋_GB2312" w:cs="宋体"/>
      <w:sz w:val="24"/>
      <w:szCs w:val="20"/>
    </w:rPr>
  </w:style>
  <w:style w:type="paragraph" w:customStyle="1" w:styleId="1508">
    <w:name w:val="CM35"/>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509">
    <w:name w:val="xl235"/>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86A743"/>
      <w:spacing w:before="100" w:beforeAutospacing="1" w:after="100" w:afterAutospacing="1"/>
      <w:jc w:val="center"/>
      <w:textAlignment w:val="center"/>
    </w:pPr>
    <w:rPr>
      <w:rFonts w:ascii="宋体" w:hAnsi="宋体" w:eastAsia="宋体" w:cs="宋体"/>
      <w:b/>
      <w:bCs/>
      <w:kern w:val="0"/>
      <w:sz w:val="20"/>
      <w:szCs w:val="20"/>
    </w:rPr>
  </w:style>
  <w:style w:type="paragraph" w:customStyle="1" w:styleId="1510">
    <w:name w:val="编号1."/>
    <w:basedOn w:val="1"/>
    <w:autoRedefine/>
    <w:qFormat/>
    <w:uiPriority w:val="99"/>
    <w:pPr>
      <w:adjustRightInd w:val="0"/>
    </w:pPr>
    <w:rPr>
      <w:rFonts w:ascii="仿宋_GB2312" w:hAnsi="Times New Roman" w:eastAsia="仿宋_GB2312" w:cs="Times New Roman"/>
      <w:sz w:val="32"/>
      <w:szCs w:val="32"/>
    </w:rPr>
  </w:style>
  <w:style w:type="paragraph" w:customStyle="1" w:styleId="1511">
    <w:name w:val="附录表题"/>
    <w:basedOn w:val="1339"/>
    <w:next w:val="1"/>
    <w:autoRedefine/>
    <w:qFormat/>
    <w:uiPriority w:val="99"/>
    <w:pPr>
      <w:numPr>
        <w:ilvl w:val="2"/>
      </w:numPr>
      <w:tabs>
        <w:tab w:val="left" w:pos="1346"/>
        <w:tab w:val="clear" w:pos="900"/>
      </w:tabs>
      <w:ind w:left="0" w:firstLine="0"/>
    </w:pPr>
  </w:style>
  <w:style w:type="paragraph" w:customStyle="1" w:styleId="1512">
    <w:name w:val="xl201"/>
    <w:basedOn w:val="1"/>
    <w:autoRedefine/>
    <w:qFormat/>
    <w:uiPriority w:val="99"/>
    <w:pPr>
      <w:widowControl/>
      <w:pBdr>
        <w:right w:val="single" w:color="auto" w:sz="4" w:space="0"/>
      </w:pBdr>
      <w:spacing w:before="100" w:beforeAutospacing="1" w:after="100" w:afterAutospacing="1"/>
      <w:jc w:val="center"/>
      <w:textAlignment w:val="center"/>
    </w:pPr>
    <w:rPr>
      <w:rFonts w:ascii="Arial" w:hAnsi="Arial" w:eastAsia="宋体" w:cs="Arial"/>
      <w:kern w:val="0"/>
      <w:sz w:val="18"/>
      <w:szCs w:val="18"/>
    </w:rPr>
  </w:style>
  <w:style w:type="paragraph" w:customStyle="1" w:styleId="1513">
    <w:name w:val="Char Char Char1 Char1"/>
    <w:basedOn w:val="1"/>
    <w:autoRedefine/>
    <w:qFormat/>
    <w:uiPriority w:val="99"/>
    <w:pPr>
      <w:tabs>
        <w:tab w:val="left" w:pos="360"/>
      </w:tabs>
      <w:snapToGrid w:val="0"/>
      <w:spacing w:line="360" w:lineRule="auto"/>
    </w:pPr>
    <w:rPr>
      <w:rFonts w:ascii="Times New Roman" w:hAnsi="Times New Roman" w:eastAsia="仿宋_GB2312" w:cs="宋体"/>
      <w:sz w:val="24"/>
    </w:rPr>
  </w:style>
  <w:style w:type="paragraph" w:customStyle="1" w:styleId="1514">
    <w:name w:val="功能项目"/>
    <w:basedOn w:val="1"/>
    <w:autoRedefine/>
    <w:qFormat/>
    <w:uiPriority w:val="99"/>
    <w:pPr>
      <w:tabs>
        <w:tab w:val="left" w:pos="465"/>
      </w:tabs>
      <w:spacing w:before="100" w:beforeAutospacing="1" w:after="100" w:afterAutospacing="1" w:line="240" w:lineRule="atLeast"/>
      <w:ind w:left="465" w:hanging="360"/>
    </w:pPr>
    <w:rPr>
      <w:rFonts w:ascii="Times New Roman" w:hAnsi="Times New Roman" w:eastAsia="宋体" w:cs="Times New Roman"/>
      <w:sz w:val="24"/>
      <w:szCs w:val="20"/>
    </w:rPr>
  </w:style>
  <w:style w:type="paragraph" w:customStyle="1" w:styleId="1515">
    <w:name w:val="Offices-Table-Contents"/>
    <w:basedOn w:val="1516"/>
    <w:autoRedefine/>
    <w:qFormat/>
    <w:uiPriority w:val="99"/>
    <w:pPr>
      <w:spacing w:before="0" w:after="0"/>
    </w:pPr>
    <w:rPr>
      <w:snapToGrid w:val="0"/>
      <w:sz w:val="16"/>
    </w:rPr>
  </w:style>
  <w:style w:type="paragraph" w:customStyle="1" w:styleId="1516">
    <w:name w:val="Table-Contents"/>
    <w:autoRedefine/>
    <w:qFormat/>
    <w:uiPriority w:val="99"/>
    <w:pPr>
      <w:spacing w:before="60" w:after="100"/>
    </w:pPr>
    <w:rPr>
      <w:rFonts w:ascii="Times New Roman" w:hAnsi="Times New Roman" w:eastAsia="宋体" w:cs="Times New Roman"/>
      <w:lang w:val="en-GB" w:eastAsia="en-US" w:bidi="ar-SA"/>
    </w:rPr>
  </w:style>
  <w:style w:type="paragraph" w:customStyle="1" w:styleId="1517">
    <w:name w:val="xl23"/>
    <w:basedOn w:val="1"/>
    <w:autoRedefine/>
    <w:qFormat/>
    <w:uiPriority w:val="99"/>
    <w:pPr>
      <w:widowControl/>
      <w:pBdr>
        <w:left w:val="single" w:color="auto" w:sz="4" w:space="0"/>
        <w:bottom w:val="single" w:color="000000" w:sz="4" w:space="0"/>
        <w:right w:val="single" w:color="auto" w:sz="4" w:space="0"/>
      </w:pBdr>
      <w:spacing w:before="100" w:beforeAutospacing="1" w:after="100" w:afterAutospacing="1" w:line="360" w:lineRule="auto"/>
      <w:ind w:left="992" w:hanging="425"/>
      <w:jc w:val="center"/>
    </w:pPr>
    <w:rPr>
      <w:rFonts w:ascii="Arial Unicode MS" w:hAnsi="Arial Unicode MS" w:eastAsia="Arial Unicode MS" w:cs="Times New Roman"/>
      <w:kern w:val="0"/>
      <w:sz w:val="20"/>
      <w:szCs w:val="20"/>
    </w:rPr>
  </w:style>
  <w:style w:type="paragraph" w:customStyle="1" w:styleId="1518">
    <w:name w:val="Style11"/>
    <w:basedOn w:val="1"/>
    <w:autoRedefine/>
    <w:unhideWhenUsed/>
    <w:qFormat/>
    <w:uiPriority w:val="99"/>
    <w:pPr>
      <w:spacing w:line="559" w:lineRule="exact"/>
      <w:ind w:firstLine="590"/>
    </w:pPr>
    <w:rPr>
      <w:rFonts w:ascii="Times New Roman" w:hAnsi="Times New Roman" w:eastAsia="宋体" w:cs="Times New Roman"/>
      <w:sz w:val="24"/>
    </w:rPr>
  </w:style>
  <w:style w:type="paragraph" w:customStyle="1" w:styleId="1519">
    <w:name w:val="Style65"/>
    <w:basedOn w:val="1"/>
    <w:autoRedefine/>
    <w:unhideWhenUsed/>
    <w:qFormat/>
    <w:uiPriority w:val="99"/>
    <w:pPr>
      <w:spacing w:line="360" w:lineRule="auto"/>
    </w:pPr>
    <w:rPr>
      <w:rFonts w:ascii="Times New Roman" w:hAnsi="Times New Roman" w:eastAsia="宋体" w:cs="Times New Roman"/>
      <w:sz w:val="24"/>
    </w:rPr>
  </w:style>
  <w:style w:type="paragraph" w:customStyle="1" w:styleId="1520">
    <w:name w:val="T1"/>
    <w:basedOn w:val="1521"/>
    <w:autoRedefine/>
    <w:qFormat/>
    <w:uiPriority w:val="99"/>
    <w:pPr>
      <w:tabs>
        <w:tab w:val="left" w:pos="425"/>
        <w:tab w:val="left" w:pos="709"/>
        <w:tab w:val="left" w:pos="851"/>
        <w:tab w:val="left" w:pos="1134"/>
        <w:tab w:val="left" w:pos="1276"/>
        <w:tab w:val="left" w:pos="1559"/>
        <w:tab w:val="left" w:pos="1701"/>
        <w:tab w:val="left" w:pos="1985"/>
        <w:tab w:val="left" w:pos="2126"/>
        <w:tab w:val="left" w:pos="2410"/>
        <w:tab w:val="left" w:pos="2552"/>
        <w:tab w:val="left" w:pos="2835"/>
        <w:tab w:val="left" w:pos="2977"/>
        <w:tab w:val="left" w:pos="3260"/>
        <w:tab w:val="left" w:pos="3686"/>
      </w:tabs>
      <w:ind w:left="0"/>
    </w:pPr>
  </w:style>
  <w:style w:type="paragraph" w:customStyle="1" w:styleId="1521">
    <w:name w:val="T2"/>
    <w:basedOn w:val="1"/>
    <w:autoRedefine/>
    <w:qFormat/>
    <w:uiPriority w:val="99"/>
    <w:pPr>
      <w:keepLines/>
      <w:widowControl/>
      <w:tabs>
        <w:tab w:val="left" w:pos="709"/>
        <w:tab w:val="left" w:pos="1134"/>
        <w:tab w:val="left" w:pos="1559"/>
        <w:tab w:val="left" w:pos="1985"/>
        <w:tab w:val="left" w:pos="2410"/>
        <w:tab w:val="left" w:pos="2835"/>
        <w:tab w:val="left" w:pos="3260"/>
        <w:tab w:val="left" w:pos="3686"/>
      </w:tabs>
      <w:spacing w:after="120" w:line="300" w:lineRule="auto"/>
      <w:ind w:left="284" w:firstLine="200" w:firstLineChars="200"/>
      <w:jc w:val="left"/>
    </w:pPr>
    <w:rPr>
      <w:rFonts w:ascii="Arial" w:hAnsi="Arial" w:eastAsia="宋体" w:cs="Arial"/>
      <w:kern w:val="0"/>
      <w:sz w:val="22"/>
      <w:szCs w:val="22"/>
      <w:lang w:eastAsia="en-US"/>
    </w:rPr>
  </w:style>
  <w:style w:type="paragraph" w:customStyle="1" w:styleId="1522">
    <w:name w:val="Char Char Char Char Char Char Char Char 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bidi="en-US"/>
    </w:rPr>
  </w:style>
  <w:style w:type="paragraph" w:customStyle="1" w:styleId="1523">
    <w:name w:val="xl11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524">
    <w:name w:val="【正文】"/>
    <w:basedOn w:val="1"/>
    <w:autoRedefine/>
    <w:qFormat/>
    <w:uiPriority w:val="99"/>
    <w:pPr>
      <w:spacing w:line="360" w:lineRule="auto"/>
      <w:ind w:firstLine="200" w:firstLineChars="200"/>
    </w:pPr>
    <w:rPr>
      <w:rFonts w:ascii="Calibri" w:hAnsi="Calibri" w:eastAsia="宋体" w:cs="黑体"/>
      <w:sz w:val="24"/>
      <w:szCs w:val="22"/>
    </w:rPr>
  </w:style>
  <w:style w:type="paragraph" w:customStyle="1" w:styleId="1525">
    <w:name w:val="xu4"/>
    <w:basedOn w:val="1301"/>
    <w:autoRedefine/>
    <w:qFormat/>
    <w:uiPriority w:val="99"/>
    <w:pPr>
      <w:tabs>
        <w:tab w:val="left" w:pos="1680"/>
      </w:tabs>
      <w:ind w:left="1680" w:hanging="420"/>
      <w:outlineLvl w:val="3"/>
    </w:pPr>
    <w:rPr>
      <w:sz w:val="24"/>
    </w:rPr>
  </w:style>
  <w:style w:type="paragraph" w:customStyle="1" w:styleId="1526">
    <w:name w:val="金宏发行正文 Char"/>
    <w:basedOn w:val="1"/>
    <w:autoRedefine/>
    <w:qFormat/>
    <w:uiPriority w:val="99"/>
    <w:pPr>
      <w:spacing w:line="500" w:lineRule="atLeast"/>
      <w:ind w:firstLine="560" w:firstLineChars="200"/>
    </w:pPr>
    <w:rPr>
      <w:rFonts w:ascii="Times New Roman" w:hAnsi="Times New Roman" w:eastAsia="仿宋_GB2312" w:cs="Times New Roman"/>
      <w:sz w:val="28"/>
      <w:szCs w:val="20"/>
    </w:rPr>
  </w:style>
  <w:style w:type="paragraph" w:customStyle="1" w:styleId="1527">
    <w:name w:val="xl210"/>
    <w:basedOn w:val="1"/>
    <w:autoRedefine/>
    <w:qFormat/>
    <w:uiPriority w:val="99"/>
    <w:pPr>
      <w:widowControl/>
      <w:pBdr>
        <w:top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528">
    <w:name w:val="Style78"/>
    <w:basedOn w:val="1"/>
    <w:autoRedefine/>
    <w:unhideWhenUsed/>
    <w:qFormat/>
    <w:uiPriority w:val="99"/>
    <w:pPr>
      <w:spacing w:line="360" w:lineRule="auto"/>
    </w:pPr>
    <w:rPr>
      <w:rFonts w:ascii="Times New Roman" w:hAnsi="Times New Roman" w:eastAsia="宋体" w:cs="Times New Roman"/>
      <w:sz w:val="24"/>
    </w:rPr>
  </w:style>
  <w:style w:type="paragraph" w:customStyle="1" w:styleId="1529">
    <w:name w:val="xl4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530">
    <w:name w:val="HP_Table_Title"/>
    <w:basedOn w:val="1"/>
    <w:next w:val="1"/>
    <w:autoRedefine/>
    <w:qFormat/>
    <w:uiPriority w:val="99"/>
    <w:pPr>
      <w:keepNext/>
      <w:keepLines/>
      <w:widowControl/>
      <w:spacing w:before="100" w:beforeAutospacing="1" w:after="100" w:afterAutospacing="1" w:line="360" w:lineRule="auto"/>
      <w:ind w:left="992" w:hanging="425"/>
      <w:jc w:val="left"/>
    </w:pPr>
    <w:rPr>
      <w:rFonts w:ascii="Arial" w:hAnsi="Arial" w:eastAsia="宋体" w:cs="Times New Roman"/>
      <w:b/>
      <w:kern w:val="0"/>
      <w:sz w:val="18"/>
      <w:szCs w:val="20"/>
    </w:rPr>
  </w:style>
  <w:style w:type="paragraph" w:customStyle="1" w:styleId="1531">
    <w:name w:val="条文脚注"/>
    <w:basedOn w:val="69"/>
    <w:autoRedefine/>
    <w:qFormat/>
    <w:uiPriority w:val="99"/>
    <w:pPr>
      <w:widowControl/>
      <w:spacing w:line="240" w:lineRule="auto"/>
      <w:ind w:firstLine="0" w:firstLineChars="0"/>
    </w:pPr>
    <w:rPr>
      <w:rFonts w:eastAsia="楷体_GB2312"/>
      <w:color w:val="000000"/>
      <w:lang w:eastAsia="en-US" w:bidi="en-US"/>
    </w:rPr>
  </w:style>
  <w:style w:type="paragraph" w:customStyle="1" w:styleId="1532">
    <w:name w:val="样式 (符号) 宋体 四号 首行缩进:  0.99 厘米 行距: 1.5 倍行距"/>
    <w:basedOn w:val="1"/>
    <w:autoRedefine/>
    <w:qFormat/>
    <w:uiPriority w:val="99"/>
    <w:pPr>
      <w:widowControl/>
      <w:spacing w:line="360" w:lineRule="auto"/>
      <w:ind w:firstLine="560"/>
      <w:jc w:val="left"/>
    </w:pPr>
    <w:rPr>
      <w:rFonts w:ascii="Times New Roman" w:hAnsi="宋体" w:eastAsia="楷体_GB2312" w:cs="Times New Roman"/>
      <w:color w:val="000000"/>
      <w:kern w:val="0"/>
      <w:sz w:val="28"/>
      <w:szCs w:val="20"/>
      <w:lang w:eastAsia="en-US" w:bidi="en-US"/>
    </w:rPr>
  </w:style>
  <w:style w:type="paragraph" w:customStyle="1" w:styleId="1533">
    <w:name w:val="xl422"/>
    <w:basedOn w:val="1"/>
    <w:autoRedefine/>
    <w:qFormat/>
    <w:uiPriority w:val="99"/>
    <w:pPr>
      <w:widowControl/>
      <w:spacing w:before="100" w:beforeAutospacing="1" w:after="100" w:afterAutospacing="1"/>
      <w:jc w:val="left"/>
    </w:pPr>
    <w:rPr>
      <w:rFonts w:ascii="宋体" w:hAnsi="宋体" w:eastAsia="宋体" w:cs="宋体"/>
      <w:kern w:val="0"/>
      <w:sz w:val="18"/>
      <w:szCs w:val="18"/>
    </w:rPr>
  </w:style>
  <w:style w:type="paragraph" w:customStyle="1" w:styleId="1534">
    <w:name w:val="ww-"/>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535">
    <w:name w:val="Balloon Text1"/>
    <w:basedOn w:val="1"/>
    <w:autoRedefine/>
    <w:semiHidden/>
    <w:qFormat/>
    <w:uiPriority w:val="99"/>
    <w:pPr>
      <w:widowControl/>
      <w:spacing w:line="280" w:lineRule="exact"/>
      <w:ind w:right="-360"/>
      <w:jc w:val="left"/>
    </w:pPr>
    <w:rPr>
      <w:rFonts w:ascii="Tahoma" w:hAnsi="Tahoma" w:eastAsia="宋体" w:cs="Tahoma"/>
      <w:kern w:val="0"/>
      <w:sz w:val="16"/>
      <w:szCs w:val="16"/>
      <w:lang w:eastAsia="en-US" w:bidi="en-US"/>
    </w:rPr>
  </w:style>
  <w:style w:type="paragraph" w:customStyle="1" w:styleId="1536">
    <w:name w:val="Style62"/>
    <w:basedOn w:val="1"/>
    <w:autoRedefine/>
    <w:unhideWhenUsed/>
    <w:qFormat/>
    <w:uiPriority w:val="99"/>
    <w:pPr>
      <w:spacing w:line="360" w:lineRule="auto"/>
    </w:pPr>
    <w:rPr>
      <w:rFonts w:ascii="Times New Roman" w:hAnsi="Times New Roman" w:eastAsia="宋体" w:cs="Times New Roman"/>
      <w:sz w:val="24"/>
    </w:rPr>
  </w:style>
  <w:style w:type="paragraph" w:customStyle="1" w:styleId="1537">
    <w:name w:val="样式 S3 + 段前: 1 行 段后: 0.5 行"/>
    <w:basedOn w:val="1538"/>
    <w:autoRedefine/>
    <w:qFormat/>
    <w:uiPriority w:val="99"/>
    <w:pPr>
      <w:tabs>
        <w:tab w:val="left" w:pos="2040"/>
      </w:tabs>
    </w:pPr>
  </w:style>
  <w:style w:type="paragraph" w:customStyle="1" w:styleId="1538">
    <w:name w:val="S3"/>
    <w:basedOn w:val="1539"/>
    <w:autoRedefine/>
    <w:qFormat/>
    <w:uiPriority w:val="99"/>
    <w:pPr>
      <w:tabs>
        <w:tab w:val="left" w:pos="2040"/>
      </w:tabs>
    </w:pPr>
  </w:style>
  <w:style w:type="paragraph" w:customStyle="1" w:styleId="1539">
    <w:name w:val="样式 样式 2节标题 + 楷体_GB2312 小三 加粗 自动设置 + 段前: 0.5 行 段后: 0.5 行"/>
    <w:basedOn w:val="1"/>
    <w:autoRedefine/>
    <w:qFormat/>
    <w:uiPriority w:val="99"/>
    <w:pPr>
      <w:widowControl/>
      <w:tabs>
        <w:tab w:val="left" w:pos="2040"/>
      </w:tabs>
      <w:spacing w:before="100" w:after="50"/>
      <w:ind w:left="2040" w:leftChars="800" w:hanging="360" w:hangingChars="200"/>
      <w:jc w:val="left"/>
      <w:outlineLvl w:val="1"/>
    </w:pPr>
    <w:rPr>
      <w:rFonts w:hint="eastAsia" w:ascii="楷体_GB2312" w:hAnsi="楷体_GB2312" w:eastAsia="楷体_GB2312" w:cs="Times New Roman"/>
      <w:b/>
      <w:bCs/>
      <w:color w:val="000000"/>
      <w:kern w:val="44"/>
      <w:sz w:val="32"/>
      <w:szCs w:val="20"/>
      <w:lang w:eastAsia="en-US" w:bidi="en-US"/>
    </w:rPr>
  </w:style>
  <w:style w:type="paragraph" w:customStyle="1" w:styleId="1540">
    <w:name w:val="reader-word-layer reader-word-s16-4"/>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541">
    <w:name w:val="Style73"/>
    <w:basedOn w:val="1"/>
    <w:autoRedefine/>
    <w:unhideWhenUsed/>
    <w:qFormat/>
    <w:uiPriority w:val="99"/>
    <w:pPr>
      <w:spacing w:line="538" w:lineRule="exact"/>
      <w:ind w:firstLine="533"/>
    </w:pPr>
    <w:rPr>
      <w:rFonts w:ascii="Times New Roman" w:hAnsi="Times New Roman" w:eastAsia="宋体" w:cs="Times New Roman"/>
      <w:sz w:val="24"/>
    </w:rPr>
  </w:style>
  <w:style w:type="paragraph" w:customStyle="1" w:styleId="1542">
    <w:name w:val="列出段落3"/>
    <w:basedOn w:val="1"/>
    <w:autoRedefine/>
    <w:qFormat/>
    <w:uiPriority w:val="99"/>
    <w:pPr>
      <w:spacing w:line="360" w:lineRule="auto"/>
      <w:ind w:firstLine="420" w:firstLineChars="200"/>
      <w:jc w:val="left"/>
    </w:pPr>
    <w:rPr>
      <w:rFonts w:ascii="Calibri" w:hAnsi="Calibri" w:eastAsia="宋体" w:cs="Calibri"/>
      <w:sz w:val="24"/>
      <w:szCs w:val="21"/>
    </w:rPr>
  </w:style>
  <w:style w:type="paragraph" w:customStyle="1" w:styleId="1543">
    <w:name w:val="样式 标题 5H5Appendix A  Heading 5dashdsddPIM 55h5Roman lis..."/>
    <w:basedOn w:val="12"/>
    <w:autoRedefine/>
    <w:qFormat/>
    <w:uiPriority w:val="99"/>
    <w:pPr>
      <w:spacing w:before="120" w:after="60" w:line="360" w:lineRule="auto"/>
      <w:ind w:left="992" w:hanging="992"/>
    </w:pPr>
    <w:rPr>
      <w:rFonts w:ascii="Arial" w:hAnsi="Arial" w:eastAsia="楷体_GB2312" w:cs="Arial"/>
      <w:sz w:val="24"/>
      <w:szCs w:val="24"/>
    </w:rPr>
  </w:style>
  <w:style w:type="paragraph" w:customStyle="1" w:styleId="1544">
    <w:name w:val="附图图题"/>
    <w:basedOn w:val="1"/>
    <w:next w:val="5"/>
    <w:autoRedefine/>
    <w:qFormat/>
    <w:uiPriority w:val="99"/>
    <w:pPr>
      <w:spacing w:afterLines="50" w:line="360" w:lineRule="auto"/>
      <w:ind w:left="200" w:hanging="200" w:hangingChars="200"/>
      <w:jc w:val="center"/>
    </w:pPr>
    <w:rPr>
      <w:rFonts w:ascii="Arial" w:hAnsi="Arial" w:eastAsia="黑体" w:cs="Times New Roman"/>
      <w:sz w:val="18"/>
    </w:rPr>
  </w:style>
  <w:style w:type="paragraph" w:customStyle="1" w:styleId="1545">
    <w:name w:val="font9"/>
    <w:basedOn w:val="1"/>
    <w:autoRedefine/>
    <w:qFormat/>
    <w:uiPriority w:val="99"/>
    <w:pPr>
      <w:widowControl/>
      <w:spacing w:before="100" w:beforeAutospacing="1" w:after="100" w:afterAutospacing="1" w:line="360" w:lineRule="auto"/>
      <w:ind w:firstLine="200" w:firstLineChars="200"/>
      <w:jc w:val="left"/>
    </w:pPr>
    <w:rPr>
      <w:rFonts w:ascii="宋体" w:hAnsi="宋体" w:eastAsia="宋体" w:cs="宋体"/>
      <w:color w:val="000000"/>
      <w:kern w:val="0"/>
      <w:sz w:val="18"/>
      <w:szCs w:val="18"/>
    </w:rPr>
  </w:style>
  <w:style w:type="paragraph" w:customStyle="1" w:styleId="1546">
    <w:name w:val="Blockquote"/>
    <w:basedOn w:val="1"/>
    <w:autoRedefine/>
    <w:qFormat/>
    <w:uiPriority w:val="99"/>
    <w:pPr>
      <w:autoSpaceDE w:val="0"/>
      <w:autoSpaceDN w:val="0"/>
      <w:adjustRightInd w:val="0"/>
      <w:spacing w:before="100" w:after="100" w:line="360" w:lineRule="auto"/>
      <w:ind w:left="360" w:right="360"/>
      <w:jc w:val="left"/>
    </w:pPr>
    <w:rPr>
      <w:rFonts w:ascii="Times New Roman" w:hAnsi="Times New Roman" w:eastAsia="宋体" w:cs="Times New Roman"/>
      <w:kern w:val="0"/>
      <w:sz w:val="24"/>
      <w:szCs w:val="20"/>
    </w:rPr>
  </w:style>
  <w:style w:type="paragraph" w:customStyle="1" w:styleId="1547">
    <w:name w:val="xl60"/>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548">
    <w:name w:val="xl3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549">
    <w:name w:val="表正文"/>
    <w:autoRedefine/>
    <w:qFormat/>
    <w:uiPriority w:val="99"/>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1550">
    <w:name w:val="CM8"/>
    <w:basedOn w:val="6"/>
    <w:next w:val="6"/>
    <w:autoRedefine/>
    <w:qFormat/>
    <w:uiPriority w:val="99"/>
    <w:pPr>
      <w:spacing w:before="100" w:beforeAutospacing="1" w:after="100" w:afterAutospacing="1" w:line="468" w:lineRule="atLeast"/>
      <w:ind w:left="992" w:hanging="425"/>
      <w:jc w:val="both"/>
    </w:pPr>
    <w:rPr>
      <w:rFonts w:ascii="宋体" w:eastAsia="宋体" w:cs="宋体"/>
      <w:sz w:val="24"/>
      <w:szCs w:val="24"/>
    </w:rPr>
  </w:style>
  <w:style w:type="paragraph" w:customStyle="1" w:styleId="1551">
    <w:name w:val="默认段落字体 Para Char"/>
    <w:basedOn w:val="1"/>
    <w:next w:val="1"/>
    <w:autoRedefine/>
    <w:qFormat/>
    <w:uiPriority w:val="99"/>
    <w:pPr>
      <w:tabs>
        <w:tab w:val="left" w:pos="0"/>
      </w:tabs>
      <w:autoSpaceDE w:val="0"/>
      <w:autoSpaceDN w:val="0"/>
      <w:adjustRightInd w:val="0"/>
      <w:spacing w:before="100" w:beforeAutospacing="1" w:after="100" w:afterAutospacing="1" w:line="360" w:lineRule="auto"/>
      <w:ind w:left="480" w:leftChars="200" w:firstLine="480" w:firstLineChars="200"/>
      <w:jc w:val="left"/>
    </w:pPr>
    <w:rPr>
      <w:rFonts w:ascii="Tahoma" w:hAnsi="Tahoma" w:eastAsia="宋体" w:cs="SimSun,Bold"/>
      <w:bCs/>
      <w:color w:val="000000"/>
      <w:kern w:val="0"/>
      <w:sz w:val="24"/>
      <w:szCs w:val="20"/>
    </w:rPr>
  </w:style>
  <w:style w:type="paragraph" w:customStyle="1" w:styleId="1552">
    <w:name w:val="xl3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553">
    <w:name w:val="标3 宋体 小三 加粗 行距: 1.5 倍行距 + 首行缩进:  0.5 字符"/>
    <w:basedOn w:val="1"/>
    <w:autoRedefine/>
    <w:qFormat/>
    <w:uiPriority w:val="99"/>
    <w:pPr>
      <w:widowControl/>
      <w:autoSpaceDE w:val="0"/>
      <w:autoSpaceDN w:val="0"/>
      <w:spacing w:line="360" w:lineRule="auto"/>
      <w:ind w:firstLine="151" w:firstLineChars="50"/>
      <w:jc w:val="left"/>
    </w:pPr>
    <w:rPr>
      <w:rFonts w:hint="eastAsia" w:ascii="楷体_GB2312" w:hAnsi="宋体" w:eastAsia="楷体_GB2312" w:cs="Times New Roman"/>
      <w:b/>
      <w:bCs/>
      <w:color w:val="FF0000"/>
      <w:kern w:val="0"/>
      <w:sz w:val="30"/>
      <w:szCs w:val="20"/>
      <w:lang w:eastAsia="en-US" w:bidi="en-US"/>
    </w:rPr>
  </w:style>
  <w:style w:type="paragraph" w:customStyle="1" w:styleId="1554">
    <w:name w:val="xl157"/>
    <w:basedOn w:val="1"/>
    <w:autoRedefine/>
    <w:qFormat/>
    <w:uiPriority w:val="99"/>
    <w:pPr>
      <w:widowControl/>
      <w:pBdr>
        <w:top w:val="single" w:color="auto" w:sz="4" w:space="0"/>
        <w:left w:val="single" w:color="auto" w:sz="4" w:space="0"/>
        <w:right w:val="single" w:color="auto" w:sz="4" w:space="0"/>
      </w:pBdr>
      <w:shd w:val="clear" w:color="auto" w:fill="00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555">
    <w:name w:val="正文缩进(楷体)"/>
    <w:basedOn w:val="1"/>
    <w:autoRedefine/>
    <w:qFormat/>
    <w:uiPriority w:val="99"/>
    <w:pPr>
      <w:widowControl/>
      <w:spacing w:line="420" w:lineRule="exact"/>
      <w:ind w:firstLine="200" w:firstLineChars="200"/>
      <w:jc w:val="left"/>
    </w:pPr>
    <w:rPr>
      <w:rFonts w:ascii="宋体" w:hAnsi="宋体" w:eastAsia="楷体_GB2312" w:cs="宋体"/>
      <w:kern w:val="0"/>
      <w:sz w:val="24"/>
      <w:szCs w:val="28"/>
    </w:rPr>
  </w:style>
  <w:style w:type="paragraph" w:customStyle="1" w:styleId="1556">
    <w:name w:val="xl79"/>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557">
    <w:name w:val="正文居中"/>
    <w:basedOn w:val="1"/>
    <w:autoRedefine/>
    <w:qFormat/>
    <w:uiPriority w:val="99"/>
    <w:pPr>
      <w:spacing w:beforeLines="50" w:afterLines="50"/>
      <w:jc w:val="center"/>
    </w:pPr>
    <w:rPr>
      <w:rFonts w:ascii="Times New Roman" w:hAnsi="Times New Roman" w:eastAsia="仿宋_GB2312" w:cs="Times New Roman"/>
      <w:bCs/>
      <w:sz w:val="24"/>
    </w:rPr>
  </w:style>
  <w:style w:type="paragraph" w:customStyle="1" w:styleId="1558">
    <w:name w:val="编号列项（三级）"/>
    <w:autoRedefine/>
    <w:qFormat/>
    <w:uiPriority w:val="99"/>
    <w:pPr>
      <w:numPr>
        <w:ilvl w:val="2"/>
        <w:numId w:val="36"/>
      </w:numPr>
      <w:tabs>
        <w:tab w:val="left" w:pos="0"/>
      </w:tabs>
    </w:pPr>
    <w:rPr>
      <w:rFonts w:ascii="宋体" w:hAnsi="Times New Roman" w:eastAsia="宋体" w:cs="Times New Roman"/>
      <w:sz w:val="21"/>
      <w:lang w:val="en-US" w:eastAsia="zh-CN" w:bidi="ar-SA"/>
    </w:rPr>
  </w:style>
  <w:style w:type="paragraph" w:customStyle="1" w:styleId="1559">
    <w:name w:val="font12"/>
    <w:basedOn w:val="1"/>
    <w:autoRedefine/>
    <w:qFormat/>
    <w:uiPriority w:val="99"/>
    <w:pPr>
      <w:widowControl/>
      <w:spacing w:before="100" w:beforeAutospacing="1" w:after="100" w:afterAutospacing="1" w:line="360" w:lineRule="auto"/>
      <w:jc w:val="left"/>
    </w:pPr>
    <w:rPr>
      <w:rFonts w:ascii="宋体" w:hAnsi="宋体" w:eastAsia="宋体" w:cs="宋体"/>
      <w:color w:val="000000"/>
      <w:kern w:val="0"/>
      <w:sz w:val="20"/>
      <w:szCs w:val="20"/>
    </w:rPr>
  </w:style>
  <w:style w:type="paragraph" w:customStyle="1" w:styleId="1560">
    <w:name w:val="PictureNote"/>
    <w:basedOn w:val="1"/>
    <w:autoRedefine/>
    <w:qFormat/>
    <w:uiPriority w:val="99"/>
    <w:pPr>
      <w:spacing w:before="480" w:after="120" w:line="360" w:lineRule="auto"/>
      <w:ind w:left="1587" w:hanging="340"/>
      <w:jc w:val="left"/>
    </w:pPr>
    <w:rPr>
      <w:rFonts w:ascii="Arial" w:hAnsi="Arial" w:eastAsia="宋体" w:cs="Arial"/>
      <w:kern w:val="44"/>
      <w:sz w:val="18"/>
      <w:szCs w:val="18"/>
    </w:rPr>
  </w:style>
  <w:style w:type="paragraph" w:customStyle="1" w:styleId="1561">
    <w:name w:val="reader-word-layer reader-word-s16-13"/>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562">
    <w:name w:val="xl211"/>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1563">
    <w:name w:val="Char3 Char Char Char1"/>
    <w:basedOn w:val="1"/>
    <w:autoRedefine/>
    <w:qFormat/>
    <w:uiPriority w:val="99"/>
    <w:pPr>
      <w:widowControl/>
      <w:spacing w:after="160" w:line="240" w:lineRule="exact"/>
      <w:ind w:firstLine="200" w:firstLineChars="200"/>
      <w:jc w:val="left"/>
    </w:pPr>
    <w:rPr>
      <w:rFonts w:ascii="Verdana" w:hAnsi="Verdana" w:eastAsia="黑体" w:cs="Verdana"/>
      <w:kern w:val="0"/>
      <w:sz w:val="28"/>
      <w:szCs w:val="28"/>
      <w:lang w:eastAsia="en-US"/>
    </w:rPr>
  </w:style>
  <w:style w:type="paragraph" w:customStyle="1" w:styleId="1564">
    <w:name w:val="font11"/>
    <w:basedOn w:val="1"/>
    <w:autoRedefine/>
    <w:qFormat/>
    <w:uiPriority w:val="99"/>
    <w:pPr>
      <w:widowControl/>
      <w:spacing w:before="100" w:beforeAutospacing="1" w:after="100" w:afterAutospacing="1" w:line="360" w:lineRule="auto"/>
      <w:ind w:firstLine="200" w:firstLineChars="200"/>
      <w:jc w:val="left"/>
    </w:pPr>
    <w:rPr>
      <w:rFonts w:ascii="Times New Roman" w:hAnsi="Times New Roman" w:eastAsia="宋体" w:cs="Times New Roman"/>
      <w:kern w:val="0"/>
      <w:sz w:val="18"/>
      <w:szCs w:val="18"/>
    </w:rPr>
  </w:style>
  <w:style w:type="paragraph" w:customStyle="1" w:styleId="1565">
    <w:name w:val="xl231"/>
    <w:basedOn w:val="1"/>
    <w:autoRedefine/>
    <w:qFormat/>
    <w:uiPriority w:val="99"/>
    <w:pPr>
      <w:widowControl/>
      <w:pBdr>
        <w:top w:val="single" w:color="auto" w:sz="4" w:space="0"/>
        <w:bottom w:val="single" w:color="auto" w:sz="4" w:space="0"/>
        <w:right w:val="single" w:color="auto" w:sz="4" w:space="0"/>
      </w:pBdr>
      <w:shd w:val="clear" w:color="000000" w:fill="0070C0"/>
      <w:spacing w:before="100" w:beforeAutospacing="1" w:after="100" w:afterAutospacing="1"/>
      <w:jc w:val="center"/>
    </w:pPr>
    <w:rPr>
      <w:rFonts w:ascii="宋体" w:hAnsi="宋体" w:eastAsia="宋体" w:cs="宋体"/>
      <w:kern w:val="0"/>
      <w:sz w:val="24"/>
    </w:rPr>
  </w:style>
  <w:style w:type="paragraph" w:customStyle="1" w:styleId="1566">
    <w:name w:val="Style29"/>
    <w:basedOn w:val="1"/>
    <w:autoRedefine/>
    <w:unhideWhenUsed/>
    <w:qFormat/>
    <w:uiPriority w:val="99"/>
    <w:pPr>
      <w:spacing w:line="547" w:lineRule="exact"/>
      <w:ind w:firstLine="547"/>
    </w:pPr>
    <w:rPr>
      <w:rFonts w:ascii="Times New Roman" w:hAnsi="Times New Roman" w:eastAsia="宋体" w:cs="Times New Roman"/>
      <w:sz w:val="24"/>
    </w:rPr>
  </w:style>
  <w:style w:type="paragraph" w:customStyle="1" w:styleId="1567">
    <w:name w:val="xl5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568">
    <w:name w:val="Char Char Char Char Char Char Char Char Char Char Char Char Char Char Char Char"/>
    <w:basedOn w:val="1"/>
    <w:autoRedefine/>
    <w:qFormat/>
    <w:uiPriority w:val="99"/>
    <w:pPr>
      <w:tabs>
        <w:tab w:val="left" w:pos="360"/>
      </w:tabs>
    </w:pPr>
    <w:rPr>
      <w:rFonts w:ascii="Times New Roman" w:hAnsi="Times New Roman" w:eastAsia="宋体" w:cs="Times New Roman"/>
      <w:sz w:val="24"/>
    </w:rPr>
  </w:style>
  <w:style w:type="paragraph" w:customStyle="1" w:styleId="1569">
    <w:name w:val="_Style 119"/>
    <w:basedOn w:val="1"/>
    <w:next w:val="1"/>
    <w:autoRedefine/>
    <w:qFormat/>
    <w:uiPriority w:val="99"/>
    <w:pPr>
      <w:spacing w:line="360" w:lineRule="auto"/>
      <w:ind w:firstLine="510"/>
    </w:pPr>
    <w:rPr>
      <w:rFonts w:ascii="Arial" w:hAnsi="Arial" w:eastAsia="宋体" w:cs="Times New Roman"/>
      <w:sz w:val="24"/>
    </w:rPr>
  </w:style>
  <w:style w:type="paragraph" w:customStyle="1" w:styleId="1570">
    <w:name w:val="CM18"/>
    <w:basedOn w:val="6"/>
    <w:next w:val="6"/>
    <w:autoRedefine/>
    <w:qFormat/>
    <w:uiPriority w:val="99"/>
    <w:pPr>
      <w:spacing w:before="100" w:beforeAutospacing="1" w:after="100" w:afterAutospacing="1" w:line="360" w:lineRule="auto"/>
      <w:ind w:left="992" w:hanging="425"/>
      <w:jc w:val="both"/>
    </w:pPr>
    <w:rPr>
      <w:rFonts w:ascii="宋体" w:eastAsia="宋体"/>
      <w:sz w:val="24"/>
      <w:szCs w:val="24"/>
    </w:rPr>
  </w:style>
  <w:style w:type="paragraph" w:customStyle="1" w:styleId="1571">
    <w:name w:val="xl238"/>
    <w:basedOn w:val="1"/>
    <w:autoRedefine/>
    <w:qFormat/>
    <w:uiPriority w:val="99"/>
    <w:pPr>
      <w:widowControl/>
      <w:pBdr>
        <w:bottom w:val="single" w:color="auto" w:sz="4" w:space="0"/>
        <w:right w:val="single" w:color="auto" w:sz="4" w:space="0"/>
      </w:pBdr>
      <w:spacing w:before="100" w:beforeAutospacing="1" w:after="100" w:afterAutospacing="1"/>
      <w:jc w:val="center"/>
    </w:pPr>
    <w:rPr>
      <w:rFonts w:ascii="宋体" w:hAnsi="宋体" w:eastAsia="宋体" w:cs="宋体"/>
      <w:b/>
      <w:bCs/>
      <w:kern w:val="0"/>
      <w:sz w:val="22"/>
      <w:szCs w:val="22"/>
    </w:rPr>
  </w:style>
  <w:style w:type="paragraph" w:customStyle="1" w:styleId="1572">
    <w:name w:val="MM Empty"/>
    <w:basedOn w:val="1"/>
    <w:autoRedefine/>
    <w:qFormat/>
    <w:uiPriority w:val="99"/>
    <w:rPr>
      <w:rFonts w:ascii="Times New Roman" w:hAnsi="Times New Roman" w:eastAsia="宋体" w:cs="Times New Roman"/>
      <w:sz w:val="24"/>
    </w:rPr>
  </w:style>
  <w:style w:type="paragraph" w:customStyle="1" w:styleId="1573">
    <w:name w:val="修订记录正文"/>
    <w:autoRedefine/>
    <w:qFormat/>
    <w:uiPriority w:val="99"/>
    <w:pPr>
      <w:spacing w:before="100" w:beforeAutospacing="1" w:after="100" w:afterAutospacing="1" w:line="360" w:lineRule="auto"/>
      <w:ind w:left="992" w:hanging="425"/>
      <w:jc w:val="center"/>
    </w:pPr>
    <w:rPr>
      <w:rFonts w:ascii="Times New Roman" w:hAnsi="Times New Roman" w:eastAsia="宋体" w:cs="Times New Roman"/>
      <w:sz w:val="24"/>
      <w:lang w:val="en-US" w:eastAsia="zh-CN" w:bidi="ar-SA"/>
    </w:rPr>
  </w:style>
  <w:style w:type="paragraph" w:customStyle="1" w:styleId="1574">
    <w:name w:val="Char1 Char Char Char Char Char Char Char Char Char"/>
    <w:basedOn w:val="1"/>
    <w:autoRedefine/>
    <w:qFormat/>
    <w:uiPriority w:val="99"/>
    <w:pPr>
      <w:spacing w:line="360" w:lineRule="auto"/>
    </w:pPr>
    <w:rPr>
      <w:rFonts w:ascii="Times New Roman" w:hAnsi="Times New Roman" w:eastAsia="宋体" w:cs="Times New Roman"/>
      <w:sz w:val="24"/>
      <w:szCs w:val="20"/>
    </w:rPr>
  </w:style>
  <w:style w:type="paragraph" w:customStyle="1" w:styleId="1575">
    <w:name w:val="xl10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color w:val="FF0000"/>
      <w:kern w:val="0"/>
      <w:sz w:val="20"/>
      <w:szCs w:val="20"/>
    </w:rPr>
  </w:style>
  <w:style w:type="paragraph" w:customStyle="1" w:styleId="1576">
    <w:name w:val="wen_2"/>
    <w:basedOn w:val="1"/>
    <w:autoRedefine/>
    <w:qFormat/>
    <w:uiPriority w:val="99"/>
    <w:pPr>
      <w:widowControl/>
      <w:spacing w:before="100" w:beforeAutospacing="1" w:after="100" w:afterAutospacing="1" w:line="324" w:lineRule="auto"/>
      <w:ind w:left="992" w:hanging="425"/>
      <w:jc w:val="left"/>
    </w:pPr>
    <w:rPr>
      <w:rFonts w:ascii="Calibri" w:hAnsi="Calibri" w:eastAsia="宋体" w:cs="Times New Roman"/>
      <w:color w:val="000000"/>
      <w:kern w:val="0"/>
      <w:sz w:val="18"/>
      <w:szCs w:val="18"/>
    </w:rPr>
  </w:style>
  <w:style w:type="paragraph" w:customStyle="1" w:styleId="1577">
    <w:name w:val="Table Paragraph"/>
    <w:basedOn w:val="1"/>
    <w:autoRedefine/>
    <w:qFormat/>
    <w:uiPriority w:val="1"/>
    <w:pPr>
      <w:autoSpaceDE w:val="0"/>
      <w:autoSpaceDN w:val="0"/>
      <w:adjustRightInd w:val="0"/>
      <w:jc w:val="left"/>
    </w:pPr>
    <w:rPr>
      <w:rFonts w:ascii="宋体" w:hAnsi="Times New Roman" w:eastAsia="宋体" w:cs="宋体"/>
      <w:kern w:val="0"/>
      <w:sz w:val="24"/>
    </w:rPr>
  </w:style>
  <w:style w:type="paragraph" w:customStyle="1" w:styleId="1578">
    <w:name w:val="样式 样式 样式 样式 首行缩进:  2 字符1 + 首行缩进:  2 字符 + 首行缩进:  2 字符 + 首行缩进:  2 ..."/>
    <w:basedOn w:val="1"/>
    <w:autoRedefine/>
    <w:qFormat/>
    <w:uiPriority w:val="99"/>
    <w:pPr>
      <w:spacing w:before="100" w:beforeAutospacing="1" w:after="100" w:afterAutospacing="1" w:line="520" w:lineRule="exact"/>
      <w:ind w:left="992" w:firstLine="480" w:firstLineChars="200"/>
    </w:pPr>
    <w:rPr>
      <w:rFonts w:ascii="Times New Roman" w:hAnsi="Times New Roman" w:eastAsia="宋体" w:cs="Times New Roman"/>
      <w:sz w:val="28"/>
      <w:szCs w:val="20"/>
    </w:rPr>
  </w:style>
  <w:style w:type="paragraph" w:customStyle="1" w:styleId="1579">
    <w:name w:val="Style Style8 + After:  0.5 line"/>
    <w:basedOn w:val="1580"/>
    <w:autoRedefine/>
    <w:qFormat/>
    <w:uiPriority w:val="99"/>
    <w:pPr>
      <w:tabs>
        <w:tab w:val="left" w:pos="907"/>
      </w:tabs>
      <w:spacing w:afterLines="50" w:line="240" w:lineRule="auto"/>
      <w:ind w:left="907" w:hanging="397"/>
      <w:contextualSpacing/>
      <w:jc w:val="both"/>
    </w:pPr>
    <w:rPr>
      <w:rFonts w:ascii="Arial" w:hAnsi="Arial" w:cs="宋体"/>
      <w:szCs w:val="20"/>
    </w:rPr>
  </w:style>
  <w:style w:type="paragraph" w:customStyle="1" w:styleId="1580">
    <w:name w:val="Style8"/>
    <w:basedOn w:val="1"/>
    <w:autoRedefine/>
    <w:unhideWhenUsed/>
    <w:qFormat/>
    <w:uiPriority w:val="99"/>
    <w:pPr>
      <w:spacing w:line="566" w:lineRule="exact"/>
      <w:jc w:val="center"/>
    </w:pPr>
    <w:rPr>
      <w:rFonts w:ascii="Times New Roman" w:hAnsi="Times New Roman" w:eastAsia="宋体" w:cs="Times New Roman"/>
      <w:sz w:val="24"/>
    </w:rPr>
  </w:style>
  <w:style w:type="paragraph" w:customStyle="1" w:styleId="1581">
    <w:name w:val="标准书眉_奇数页"/>
    <w:next w:val="1"/>
    <w:autoRedefine/>
    <w:qFormat/>
    <w:uiPriority w:val="99"/>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582">
    <w:name w:val="_Style 39"/>
    <w:basedOn w:val="1440"/>
    <w:autoRedefine/>
    <w:qFormat/>
    <w:uiPriority w:val="99"/>
  </w:style>
  <w:style w:type="paragraph" w:customStyle="1" w:styleId="1583">
    <w:name w:val="图格式"/>
    <w:basedOn w:val="1"/>
    <w:autoRedefine/>
    <w:qFormat/>
    <w:uiPriority w:val="99"/>
    <w:pPr>
      <w:numPr>
        <w:ilvl w:val="0"/>
        <w:numId w:val="51"/>
      </w:numPr>
      <w:ind w:firstLine="0"/>
      <w:jc w:val="center"/>
    </w:pPr>
    <w:rPr>
      <w:rFonts w:ascii="Times New Roman" w:hAnsi="Times New Roman" w:eastAsia="宋体" w:cs="Times New Roman"/>
      <w:sz w:val="20"/>
      <w:shd w:val="pct10" w:color="auto" w:fill="FFFFFF"/>
      <w:lang w:eastAsia="zh-TW"/>
    </w:rPr>
  </w:style>
  <w:style w:type="paragraph" w:customStyle="1" w:styleId="1584">
    <w:name w:val="小标题 黑 5"/>
    <w:basedOn w:val="1"/>
    <w:next w:val="1"/>
    <w:autoRedefine/>
    <w:qFormat/>
    <w:uiPriority w:val="99"/>
    <w:pPr>
      <w:adjustRightInd w:val="0"/>
      <w:spacing w:before="100" w:beforeAutospacing="1" w:after="100" w:afterAutospacing="1" w:line="320" w:lineRule="exact"/>
      <w:ind w:left="992" w:firstLine="425"/>
      <w:textAlignment w:val="baseline"/>
    </w:pPr>
    <w:rPr>
      <w:rFonts w:ascii="Times New Roman" w:hAnsi="Times New Roman" w:eastAsia="宋体" w:cs="Times New Roman"/>
      <w:kern w:val="0"/>
      <w:szCs w:val="20"/>
    </w:rPr>
  </w:style>
  <w:style w:type="paragraph" w:customStyle="1" w:styleId="1585">
    <w:name w:val="CM109"/>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586">
    <w:name w:val="样式 样式 正文首行缩进 + 首行缩进:  1 字符 + 首行缩进:  1 字符"/>
    <w:basedOn w:val="1"/>
    <w:autoRedefine/>
    <w:qFormat/>
    <w:uiPriority w:val="99"/>
    <w:pPr>
      <w:widowControl/>
      <w:spacing w:line="360" w:lineRule="auto"/>
      <w:ind w:firstLine="200" w:firstLineChars="200"/>
      <w:jc w:val="left"/>
    </w:pPr>
    <w:rPr>
      <w:rFonts w:ascii="Times New Roman" w:hAnsi="Times New Roman" w:eastAsia="宋体" w:cs="Times New Roman"/>
      <w:kern w:val="0"/>
      <w:sz w:val="24"/>
      <w:szCs w:val="20"/>
      <w:lang w:eastAsia="en-US" w:bidi="en-US"/>
    </w:rPr>
  </w:style>
  <w:style w:type="paragraph" w:customStyle="1" w:styleId="1587">
    <w:name w:val="多级符号一层"/>
    <w:basedOn w:val="1"/>
    <w:autoRedefine/>
    <w:qFormat/>
    <w:uiPriority w:val="99"/>
    <w:pPr>
      <w:tabs>
        <w:tab w:val="left" w:pos="1125"/>
      </w:tabs>
      <w:spacing w:line="360" w:lineRule="auto"/>
      <w:ind w:left="1125" w:hanging="1125"/>
    </w:pPr>
    <w:rPr>
      <w:rFonts w:ascii="Times New Roman" w:hAnsi="Times New Roman" w:eastAsia="宋体" w:cs="Times New Roman"/>
      <w:sz w:val="24"/>
    </w:rPr>
  </w:style>
  <w:style w:type="paragraph" w:customStyle="1" w:styleId="1588">
    <w:name w:val="SortedNumbering2"/>
    <w:basedOn w:val="1"/>
    <w:autoRedefine/>
    <w:qFormat/>
    <w:uiPriority w:val="1"/>
    <w:pPr>
      <w:spacing w:before="120" w:line="288" w:lineRule="auto"/>
      <w:ind w:left="2268" w:hanging="680"/>
    </w:pPr>
    <w:rPr>
      <w:rFonts w:ascii="Arial" w:hAnsi="Arial" w:eastAsia="宋体" w:cs="Times New Roman"/>
      <w:kern w:val="44"/>
      <w:szCs w:val="44"/>
    </w:rPr>
  </w:style>
  <w:style w:type="paragraph" w:customStyle="1" w:styleId="1589">
    <w:name w:val="xl310"/>
    <w:basedOn w:val="1"/>
    <w:autoRedefine/>
    <w:qFormat/>
    <w:uiPriority w:val="99"/>
    <w:pPr>
      <w:widowControl/>
      <w:pBdr>
        <w:top w:val="single" w:color="000000" w:sz="8" w:space="0"/>
        <w:bottom w:val="single" w:color="000000" w:sz="8" w:space="0"/>
      </w:pBdr>
      <w:shd w:val="clear" w:color="000000" w:fill="EEECE1"/>
      <w:spacing w:before="100" w:beforeAutospacing="1" w:after="100" w:afterAutospacing="1"/>
      <w:jc w:val="center"/>
    </w:pPr>
    <w:rPr>
      <w:rFonts w:ascii="宋体" w:hAnsi="宋体" w:eastAsia="宋体" w:cs="宋体"/>
      <w:b/>
      <w:bCs/>
      <w:color w:val="000000"/>
      <w:kern w:val="0"/>
      <w:sz w:val="18"/>
      <w:szCs w:val="18"/>
    </w:rPr>
  </w:style>
  <w:style w:type="paragraph" w:customStyle="1" w:styleId="1590">
    <w:name w:val="表格内"/>
    <w:basedOn w:val="1"/>
    <w:autoRedefine/>
    <w:qFormat/>
    <w:uiPriority w:val="99"/>
    <w:pPr>
      <w:spacing w:line="360" w:lineRule="auto"/>
      <w:ind w:firstLine="200" w:firstLineChars="200"/>
      <w:jc w:val="left"/>
    </w:pPr>
    <w:rPr>
      <w:rFonts w:ascii="Arial" w:hAnsi="Arial" w:eastAsia="宋体" w:cs="Arial"/>
      <w:sz w:val="18"/>
      <w:szCs w:val="18"/>
    </w:rPr>
  </w:style>
  <w:style w:type="paragraph" w:customStyle="1" w:styleId="1591">
    <w:name w:val="CAUTION Text Step"/>
    <w:basedOn w:val="1"/>
    <w:autoRedefine/>
    <w:qFormat/>
    <w:uiPriority w:val="99"/>
    <w:pPr>
      <w:keepNext/>
      <w:keepLines/>
      <w:widowControl/>
      <w:pBdr>
        <w:bottom w:val="single" w:color="auto" w:sz="12" w:space="4"/>
      </w:pBdr>
      <w:tabs>
        <w:tab w:val="left" w:pos="1985"/>
      </w:tabs>
      <w:topLinePunct/>
      <w:adjustRightInd w:val="0"/>
      <w:snapToGrid w:val="0"/>
      <w:spacing w:before="80" w:after="80" w:line="240" w:lineRule="atLeast"/>
      <w:ind w:left="1985" w:hanging="284"/>
      <w:jc w:val="left"/>
    </w:pPr>
    <w:rPr>
      <w:rFonts w:hint="eastAsia" w:ascii="Times New Roman" w:hAnsi="Times New Roman" w:eastAsia="楷体_GB2312" w:cs="Arial"/>
      <w:iCs/>
      <w:szCs w:val="21"/>
    </w:rPr>
  </w:style>
  <w:style w:type="paragraph" w:customStyle="1" w:styleId="1592">
    <w:name w:val="Default Text"/>
    <w:basedOn w:val="1"/>
    <w:autoRedefine/>
    <w:qFormat/>
    <w:uiPriority w:val="99"/>
    <w:pPr>
      <w:widowControl/>
      <w:overflowPunct w:val="0"/>
      <w:autoSpaceDE w:val="0"/>
      <w:autoSpaceDN w:val="0"/>
      <w:adjustRightInd w:val="0"/>
      <w:jc w:val="left"/>
      <w:textAlignment w:val="baseline"/>
    </w:pPr>
    <w:rPr>
      <w:rFonts w:ascii="Times New Roman" w:hAnsi="Times New Roman" w:eastAsia="宋体" w:cs="Times New Roman"/>
      <w:kern w:val="0"/>
      <w:sz w:val="24"/>
    </w:rPr>
  </w:style>
  <w:style w:type="paragraph" w:customStyle="1" w:styleId="1593">
    <w:name w:val="xl179"/>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1594">
    <w:name w:val="样式 正文 +"/>
    <w:basedOn w:val="1"/>
    <w:autoRedefine/>
    <w:qFormat/>
    <w:uiPriority w:val="99"/>
    <w:pPr>
      <w:spacing w:before="100" w:beforeAutospacing="1" w:after="100" w:afterAutospacing="1" w:line="360" w:lineRule="auto"/>
      <w:ind w:left="992" w:firstLine="3120" w:firstLineChars="1300"/>
    </w:pPr>
    <w:rPr>
      <w:rFonts w:ascii="宋体" w:hAnsi="宋体" w:eastAsia="宋体" w:cs="Times New Roman"/>
      <w:kern w:val="0"/>
      <w:sz w:val="24"/>
    </w:rPr>
  </w:style>
  <w:style w:type="paragraph" w:customStyle="1" w:styleId="1595">
    <w:name w:val="xl167"/>
    <w:basedOn w:val="1"/>
    <w:autoRedefine/>
    <w:qFormat/>
    <w:uiPriority w:val="99"/>
    <w:pPr>
      <w:widowControl/>
      <w:pBdr>
        <w:left w:val="single" w:color="auto" w:sz="4" w:space="0"/>
        <w:bottom w:val="single" w:color="auto" w:sz="4" w:space="0"/>
      </w:pBdr>
      <w:shd w:val="clear" w:color="auto" w:fill="CCFF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596">
    <w:name w:val="light2"/>
    <w:basedOn w:val="1"/>
    <w:autoRedefine/>
    <w:qFormat/>
    <w:uiPriority w:val="99"/>
    <w:pPr>
      <w:keepNext/>
      <w:keepLines/>
      <w:tabs>
        <w:tab w:val="left" w:pos="1145"/>
      </w:tabs>
      <w:spacing w:before="480" w:after="240" w:line="360" w:lineRule="auto"/>
      <w:outlineLvl w:val="1"/>
    </w:pPr>
    <w:rPr>
      <w:rFonts w:ascii="宋体" w:hAnsi="宋体" w:eastAsia="宋体" w:cs="Times New Roman"/>
      <w:b/>
      <w:bCs/>
      <w:sz w:val="32"/>
      <w:szCs w:val="32"/>
    </w:rPr>
  </w:style>
  <w:style w:type="paragraph" w:customStyle="1" w:styleId="1597">
    <w:name w:val="标题3"/>
    <w:basedOn w:val="8"/>
    <w:autoRedefine/>
    <w:qFormat/>
    <w:uiPriority w:val="99"/>
    <w:pPr>
      <w:keepLines w:val="0"/>
      <w:spacing w:beforeLines="50" w:afterLines="50" w:line="400" w:lineRule="exact"/>
    </w:pPr>
    <w:rPr>
      <w:rFonts w:ascii="宋体" w:hAnsi="宋体" w:eastAsia="宋体" w:cs="Times New Roman"/>
      <w:bCs/>
      <w:kern w:val="32"/>
      <w:sz w:val="24"/>
      <w:szCs w:val="32"/>
    </w:rPr>
  </w:style>
  <w:style w:type="paragraph" w:customStyle="1" w:styleId="1598">
    <w:name w:val="默认段落字体 Para Char Char Char Char Char Char Char Char Char Char"/>
    <w:basedOn w:val="1"/>
    <w:autoRedefine/>
    <w:qFormat/>
    <w:uiPriority w:val="99"/>
    <w:pPr>
      <w:widowControl/>
      <w:snapToGrid w:val="0"/>
      <w:spacing w:before="80" w:after="80"/>
      <w:ind w:left="1701"/>
    </w:pPr>
    <w:rPr>
      <w:rFonts w:ascii="Times New Roman" w:hAnsi="Times New Roman" w:eastAsia="宋体" w:cs="Times New Roman"/>
      <w:szCs w:val="20"/>
    </w:rPr>
  </w:style>
  <w:style w:type="paragraph" w:customStyle="1" w:styleId="1599">
    <w:name w:val="MM Topic 2"/>
    <w:basedOn w:val="9"/>
    <w:autoRedefine/>
    <w:qFormat/>
    <w:uiPriority w:val="99"/>
    <w:pPr>
      <w:keepNext/>
      <w:widowControl/>
      <w:numPr>
        <w:ilvl w:val="1"/>
        <w:numId w:val="45"/>
      </w:numPr>
      <w:spacing w:before="240" w:beforeAutospacing="0" w:after="240" w:afterAutospacing="0"/>
      <w:ind w:left="840"/>
      <w:contextualSpacing/>
    </w:pPr>
    <w:rPr>
      <w:rFonts w:hint="default"/>
      <w:b w:val="0"/>
      <w:sz w:val="24"/>
      <w:szCs w:val="24"/>
    </w:rPr>
  </w:style>
  <w:style w:type="paragraph" w:customStyle="1" w:styleId="1600">
    <w:name w:val="tabletext"/>
    <w:basedOn w:val="1"/>
    <w:autoRedefine/>
    <w:qFormat/>
    <w:uiPriority w:val="99"/>
    <w:pPr>
      <w:widowControl/>
      <w:snapToGrid w:val="0"/>
      <w:spacing w:before="80" w:after="80"/>
      <w:jc w:val="left"/>
    </w:pPr>
    <w:rPr>
      <w:rFonts w:ascii="Arial" w:hAnsi="Arial" w:eastAsia="宋体" w:cs="Arial"/>
      <w:kern w:val="0"/>
      <w:sz w:val="18"/>
      <w:szCs w:val="18"/>
    </w:rPr>
  </w:style>
  <w:style w:type="paragraph" w:customStyle="1" w:styleId="1601">
    <w:name w:val="GP（正文）"/>
    <w:basedOn w:val="1"/>
    <w:autoRedefine/>
    <w:qFormat/>
    <w:uiPriority w:val="99"/>
    <w:pPr>
      <w:snapToGrid w:val="0"/>
      <w:spacing w:beforeLines="30" w:line="360" w:lineRule="auto"/>
      <w:ind w:firstLine="480" w:firstLineChars="200"/>
    </w:pPr>
    <w:rPr>
      <w:rFonts w:ascii="Arial" w:hAnsi="Arial" w:eastAsia="宋体" w:cs="Times New Roman"/>
      <w:sz w:val="24"/>
    </w:rPr>
  </w:style>
  <w:style w:type="paragraph" w:customStyle="1" w:styleId="1602">
    <w:name w:val="样式 标题 3sect1.2.3h3H3Bold Headbh3Heading 3 - oldCTLevel ..."/>
    <w:basedOn w:val="10"/>
    <w:autoRedefine/>
    <w:qFormat/>
    <w:uiPriority w:val="99"/>
    <w:pPr>
      <w:keepNext/>
      <w:keepLines/>
      <w:spacing w:before="163" w:after="163" w:afterAutospacing="0" w:line="312" w:lineRule="auto"/>
      <w:ind w:left="1855" w:firstLine="300"/>
      <w:jc w:val="both"/>
    </w:pPr>
    <w:rPr>
      <w:rFonts w:hint="default" w:ascii="Arial" w:hAnsi="Arial" w:eastAsia="黑体"/>
      <w:b w:val="0"/>
      <w:kern w:val="2"/>
      <w:sz w:val="21"/>
      <w:szCs w:val="21"/>
    </w:rPr>
  </w:style>
  <w:style w:type="paragraph" w:customStyle="1" w:styleId="1603">
    <w:name w:val="Style27"/>
    <w:basedOn w:val="1"/>
    <w:autoRedefine/>
    <w:unhideWhenUsed/>
    <w:qFormat/>
    <w:uiPriority w:val="99"/>
    <w:pPr>
      <w:spacing w:line="360" w:lineRule="auto"/>
    </w:pPr>
    <w:rPr>
      <w:rFonts w:ascii="Times New Roman" w:hAnsi="Times New Roman" w:eastAsia="宋体" w:cs="Times New Roman"/>
      <w:sz w:val="24"/>
    </w:rPr>
  </w:style>
  <w:style w:type="paragraph" w:customStyle="1" w:styleId="1604">
    <w:name w:val="附录章标题"/>
    <w:next w:val="544"/>
    <w:autoRedefine/>
    <w:qFormat/>
    <w:uiPriority w:val="99"/>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605">
    <w:name w:val="CM68"/>
    <w:basedOn w:val="6"/>
    <w:next w:val="6"/>
    <w:autoRedefine/>
    <w:qFormat/>
    <w:uiPriority w:val="99"/>
    <w:pPr>
      <w:spacing w:before="100" w:beforeAutospacing="1" w:after="100" w:afterAutospacing="1" w:line="211" w:lineRule="atLeast"/>
      <w:ind w:left="992" w:hanging="425"/>
      <w:jc w:val="both"/>
    </w:pPr>
    <w:rPr>
      <w:rFonts w:ascii="Times New Roman" w:eastAsia="宋体"/>
      <w:sz w:val="24"/>
      <w:szCs w:val="24"/>
    </w:rPr>
  </w:style>
  <w:style w:type="paragraph" w:customStyle="1" w:styleId="1606">
    <w:name w:val="Style Table Data + Pattern: Clear (Black) Border: : (Double solid ...1"/>
    <w:basedOn w:val="1010"/>
    <w:autoRedefine/>
    <w:qFormat/>
    <w:uiPriority w:val="99"/>
  </w:style>
  <w:style w:type="paragraph" w:customStyle="1" w:styleId="1607">
    <w:name w:val="样式 正文首行缩进 + 首行缩进:  2 字符 段前: 7.8 磅 段后: 7.8 磅"/>
    <w:basedOn w:val="89"/>
    <w:autoRedefine/>
    <w:qFormat/>
    <w:uiPriority w:val="99"/>
    <w:pPr>
      <w:tabs>
        <w:tab w:val="left" w:pos="780"/>
      </w:tabs>
      <w:autoSpaceDE/>
      <w:autoSpaceDN/>
      <w:adjustRightInd/>
      <w:spacing w:beforeLines="50" w:beforeAutospacing="1" w:afterLines="50" w:afterAutospacing="1" w:line="360" w:lineRule="auto"/>
      <w:ind w:firstLine="200"/>
      <w:jc w:val="both"/>
    </w:pPr>
    <w:rPr>
      <w:rFonts w:cs="宋体"/>
      <w:sz w:val="21"/>
      <w:szCs w:val="20"/>
    </w:rPr>
  </w:style>
  <w:style w:type="paragraph" w:customStyle="1" w:styleId="1608">
    <w:name w:val="！表格"/>
    <w:basedOn w:val="1"/>
    <w:next w:val="1"/>
    <w:autoRedefine/>
    <w:qFormat/>
    <w:uiPriority w:val="99"/>
    <w:pPr>
      <w:spacing w:line="400" w:lineRule="exact"/>
    </w:pPr>
    <w:rPr>
      <w:rFonts w:ascii="Times New Roman" w:hAnsi="Times New Roman" w:eastAsia="宋体" w:cs="Times New Roman"/>
      <w:sz w:val="24"/>
    </w:rPr>
  </w:style>
  <w:style w:type="paragraph" w:customStyle="1" w:styleId="1609">
    <w:name w:val="Style74"/>
    <w:basedOn w:val="1"/>
    <w:autoRedefine/>
    <w:unhideWhenUsed/>
    <w:qFormat/>
    <w:uiPriority w:val="99"/>
    <w:pPr>
      <w:spacing w:line="437" w:lineRule="exact"/>
    </w:pPr>
    <w:rPr>
      <w:rFonts w:ascii="Times New Roman" w:hAnsi="Times New Roman" w:eastAsia="宋体" w:cs="Times New Roman"/>
      <w:sz w:val="24"/>
    </w:rPr>
  </w:style>
  <w:style w:type="paragraph" w:customStyle="1" w:styleId="1610">
    <w:name w:val="样式 表格文字 + 宋体 五号 两端对齐"/>
    <w:basedOn w:val="1"/>
    <w:autoRedefine/>
    <w:qFormat/>
    <w:uiPriority w:val="99"/>
    <w:pPr>
      <w:widowControl/>
      <w:snapToGrid w:val="0"/>
      <w:spacing w:line="360" w:lineRule="auto"/>
    </w:pPr>
    <w:rPr>
      <w:rFonts w:ascii="宋体" w:hAnsi="宋体" w:eastAsia="宋体" w:cs="宋体"/>
      <w:sz w:val="18"/>
      <w:szCs w:val="18"/>
    </w:rPr>
  </w:style>
  <w:style w:type="paragraph" w:customStyle="1" w:styleId="1611">
    <w:name w:val="xl11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b/>
      <w:bCs/>
      <w:kern w:val="0"/>
      <w:sz w:val="20"/>
      <w:szCs w:val="20"/>
    </w:rPr>
  </w:style>
  <w:style w:type="paragraph" w:customStyle="1" w:styleId="1612">
    <w:name w:val="CM121"/>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613">
    <w:name w:val="附录数字编号列项（二级）"/>
    <w:autoRedefine/>
    <w:qFormat/>
    <w:uiPriority w:val="99"/>
    <w:pPr>
      <w:numPr>
        <w:ilvl w:val="1"/>
        <w:numId w:val="52"/>
      </w:numPr>
      <w:tabs>
        <w:tab w:val="left" w:pos="840"/>
      </w:tabs>
    </w:pPr>
    <w:rPr>
      <w:rFonts w:ascii="宋体" w:hAnsi="Times New Roman" w:eastAsia="宋体" w:cs="Times New Roman"/>
      <w:sz w:val="21"/>
      <w:lang w:val="en-US" w:eastAsia="zh-CN" w:bidi="ar-SA"/>
    </w:rPr>
  </w:style>
  <w:style w:type="paragraph" w:customStyle="1" w:styleId="1614">
    <w:name w:val="Style Style2 + Before:  0.5 line After:  0.5 line"/>
    <w:basedOn w:val="516"/>
    <w:autoRedefine/>
    <w:qFormat/>
    <w:uiPriority w:val="99"/>
    <w:pPr>
      <w:keepNext w:val="0"/>
      <w:keepLines w:val="0"/>
      <w:numPr>
        <w:ilvl w:val="0"/>
        <w:numId w:val="0"/>
      </w:numPr>
      <w:tabs>
        <w:tab w:val="clear" w:pos="540"/>
      </w:tabs>
      <w:autoSpaceDE/>
      <w:autoSpaceDN/>
      <w:adjustRightInd/>
      <w:spacing w:beforeLines="50" w:beforeAutospacing="0" w:afterLines="50" w:afterAutospacing="0" w:line="276" w:lineRule="auto"/>
      <w:jc w:val="both"/>
      <w:outlineLvl w:val="9"/>
    </w:pPr>
    <w:rPr>
      <w:rFonts w:ascii="Arial" w:hAnsi="Arial" w:cs="宋体"/>
      <w:b w:val="0"/>
      <w:kern w:val="2"/>
      <w:sz w:val="24"/>
      <w:szCs w:val="20"/>
    </w:rPr>
  </w:style>
  <w:style w:type="paragraph" w:customStyle="1" w:styleId="1615">
    <w:name w:val="题注居中"/>
    <w:next w:val="1"/>
    <w:autoRedefine/>
    <w:qFormat/>
    <w:uiPriority w:val="99"/>
    <w:pPr>
      <w:spacing w:line="480" w:lineRule="auto"/>
      <w:jc w:val="center"/>
    </w:pPr>
    <w:rPr>
      <w:rFonts w:ascii="Arial" w:hAnsi="Arial" w:eastAsia="黑体" w:cs="宋体"/>
      <w:kern w:val="2"/>
      <w:sz w:val="21"/>
      <w:lang w:val="en-US" w:eastAsia="zh-CN" w:bidi="ar-SA"/>
    </w:rPr>
  </w:style>
  <w:style w:type="paragraph" w:customStyle="1" w:styleId="1616">
    <w:name w:val="xl221"/>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1617">
    <w:name w:val="正文首行缩进2字符"/>
    <w:basedOn w:val="1"/>
    <w:autoRedefine/>
    <w:semiHidden/>
    <w:qFormat/>
    <w:uiPriority w:val="99"/>
    <w:pPr>
      <w:widowControl/>
      <w:spacing w:line="300" w:lineRule="auto"/>
      <w:ind w:firstLine="200" w:firstLineChars="200"/>
      <w:jc w:val="left"/>
    </w:pPr>
    <w:rPr>
      <w:rFonts w:ascii="Times New Roman" w:hAnsi="Times New Roman" w:eastAsia="宋体" w:cs="Times New Roman"/>
      <w:kern w:val="0"/>
      <w:sz w:val="24"/>
      <w:szCs w:val="21"/>
      <w:lang w:eastAsia="en-US" w:bidi="en-US"/>
    </w:rPr>
  </w:style>
  <w:style w:type="paragraph" w:customStyle="1" w:styleId="1618">
    <w:name w:val="正文＋仿宋3号字体"/>
    <w:basedOn w:val="1"/>
    <w:autoRedefine/>
    <w:qFormat/>
    <w:uiPriority w:val="99"/>
    <w:pPr>
      <w:widowControl/>
      <w:spacing w:line="360" w:lineRule="auto"/>
      <w:ind w:firstLine="640" w:firstLineChars="200"/>
      <w:jc w:val="left"/>
    </w:pPr>
    <w:rPr>
      <w:rFonts w:hint="eastAsia" w:ascii="楷体_GB2312" w:hAnsi="宋体" w:eastAsia="仿宋_GB2312" w:cs="Times New Roman"/>
      <w:color w:val="000000"/>
      <w:kern w:val="0"/>
      <w:sz w:val="32"/>
      <w:szCs w:val="28"/>
      <w:lang w:eastAsia="en-US" w:bidi="en-US"/>
    </w:rPr>
  </w:style>
  <w:style w:type="paragraph" w:customStyle="1" w:styleId="1619">
    <w:name w:val="xl43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620">
    <w:name w:val="封面标准文稿编辑信息"/>
    <w:autoRedefine/>
    <w:qFormat/>
    <w:uiPriority w:val="99"/>
    <w:pPr>
      <w:spacing w:before="180" w:line="180" w:lineRule="exact"/>
      <w:jc w:val="center"/>
    </w:pPr>
    <w:rPr>
      <w:rFonts w:ascii="宋体" w:hAnsi="Times New Roman" w:eastAsia="宋体" w:cs="宋体"/>
      <w:sz w:val="21"/>
      <w:szCs w:val="21"/>
      <w:lang w:val="en-US" w:eastAsia="zh-CN" w:bidi="ar-SA"/>
    </w:rPr>
  </w:style>
  <w:style w:type="paragraph" w:customStyle="1" w:styleId="1621">
    <w:name w:val="Style Heading 1 + Bold"/>
    <w:basedOn w:val="8"/>
    <w:autoRedefine/>
    <w:qFormat/>
    <w:uiPriority w:val="99"/>
    <w:pPr>
      <w:keepLines w:val="0"/>
      <w:widowControl/>
      <w:tabs>
        <w:tab w:val="left" w:pos="840"/>
      </w:tabs>
      <w:spacing w:before="240" w:after="60" w:line="240" w:lineRule="auto"/>
      <w:ind w:left="840" w:hanging="420"/>
      <w:jc w:val="left"/>
    </w:pPr>
    <w:rPr>
      <w:rFonts w:ascii="Times New Roman" w:hAnsi="Times New Roman" w:eastAsia="黑体" w:cs="Times New Roman"/>
      <w:bCs/>
      <w:kern w:val="32"/>
      <w:sz w:val="32"/>
      <w:szCs w:val="32"/>
      <w:lang w:eastAsia="en-US" w:bidi="en-US"/>
    </w:rPr>
  </w:style>
  <w:style w:type="paragraph" w:customStyle="1" w:styleId="1622">
    <w:name w:val="xl109"/>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623">
    <w:name w:val="itemlist"/>
    <w:basedOn w:val="1"/>
    <w:autoRedefine/>
    <w:qFormat/>
    <w:uiPriority w:val="99"/>
    <w:pPr>
      <w:widowControl/>
      <w:spacing w:before="100" w:beforeAutospacing="1" w:after="100" w:afterAutospacing="1" w:line="360" w:lineRule="auto"/>
      <w:ind w:left="992" w:hanging="425"/>
      <w:jc w:val="left"/>
    </w:pPr>
    <w:rPr>
      <w:rFonts w:ascii="宋体" w:hAnsi="宋体" w:eastAsia="宋体" w:cs="宋体"/>
      <w:kern w:val="0"/>
      <w:sz w:val="24"/>
    </w:rPr>
  </w:style>
  <w:style w:type="paragraph" w:customStyle="1" w:styleId="1624">
    <w:name w:val="正文 A"/>
    <w:autoRedefine/>
    <w:qFormat/>
    <w:uiPriority w:val="99"/>
    <w:rPr>
      <w:rFonts w:hint="eastAsia" w:ascii="Arial Unicode MS" w:hAnsi="Arial Unicode MS" w:eastAsia="Helvetica" w:cs="Arial Unicode MS"/>
      <w:color w:val="000000"/>
      <w:sz w:val="22"/>
      <w:szCs w:val="22"/>
      <w:u w:color="000000"/>
      <w:lang w:val="zh-TW" w:eastAsia="zh-TW" w:bidi="ar-SA"/>
    </w:rPr>
  </w:style>
  <w:style w:type="paragraph" w:customStyle="1" w:styleId="1625">
    <w:name w:val="Return Address"/>
    <w:basedOn w:val="1"/>
    <w:autoRedefine/>
    <w:qFormat/>
    <w:uiPriority w:val="99"/>
    <w:pPr>
      <w:keepLines/>
      <w:widowControl/>
      <w:spacing w:before="100" w:beforeAutospacing="1" w:after="100" w:afterAutospacing="1" w:line="220" w:lineRule="atLeast"/>
      <w:ind w:left="992" w:hanging="425"/>
      <w:jc w:val="left"/>
    </w:pPr>
    <w:rPr>
      <w:rFonts w:ascii="宋体" w:hAnsi="Arial" w:eastAsia="宋体" w:cs="Times New Roman"/>
      <w:kern w:val="0"/>
      <w:sz w:val="16"/>
      <w:szCs w:val="20"/>
    </w:rPr>
  </w:style>
  <w:style w:type="paragraph" w:customStyle="1" w:styleId="1626">
    <w:name w:val="Sytle4"/>
    <w:basedOn w:val="12"/>
    <w:autoRedefine/>
    <w:qFormat/>
    <w:uiPriority w:val="99"/>
    <w:pPr>
      <w:keepNext w:val="0"/>
      <w:keepLines w:val="0"/>
      <w:widowControl/>
      <w:adjustRightInd/>
      <w:spacing w:before="50" w:after="50" w:line="360" w:lineRule="auto"/>
      <w:textAlignment w:val="auto"/>
    </w:pPr>
    <w:rPr>
      <w:rFonts w:hint="eastAsia" w:ascii="楷体_GB2312" w:hAnsi="Calibri" w:eastAsia="楷体_GB2312"/>
      <w:b w:val="0"/>
      <w:i/>
      <w:iCs/>
      <w:color w:val="000000"/>
      <w:sz w:val="26"/>
      <w:szCs w:val="24"/>
      <w:lang w:bidi="en-US"/>
    </w:rPr>
  </w:style>
  <w:style w:type="paragraph" w:customStyle="1" w:styleId="1627">
    <w:name w:val="正文表标题"/>
    <w:next w:val="544"/>
    <w:autoRedefine/>
    <w:qFormat/>
    <w:uiPriority w:val="99"/>
    <w:pPr>
      <w:tabs>
        <w:tab w:val="left" w:pos="360"/>
      </w:tabs>
      <w:spacing w:beforeLines="50" w:afterLines="50"/>
      <w:ind w:left="960" w:hanging="480"/>
      <w:jc w:val="center"/>
    </w:pPr>
    <w:rPr>
      <w:rFonts w:ascii="黑体" w:hAnsi="Times New Roman" w:eastAsia="黑体" w:cs="Times New Roman"/>
      <w:sz w:val="21"/>
      <w:lang w:val="en-US" w:eastAsia="zh-CN" w:bidi="ar-SA"/>
    </w:rPr>
  </w:style>
  <w:style w:type="paragraph" w:customStyle="1" w:styleId="1628">
    <w:name w:val="[列表2]"/>
    <w:basedOn w:val="1"/>
    <w:autoRedefine/>
    <w:qFormat/>
    <w:uiPriority w:val="99"/>
    <w:pPr>
      <w:widowControl/>
      <w:numPr>
        <w:ilvl w:val="0"/>
        <w:numId w:val="53"/>
      </w:numPr>
      <w:tabs>
        <w:tab w:val="left" w:pos="360"/>
      </w:tabs>
      <w:spacing w:line="360" w:lineRule="auto"/>
      <w:ind w:left="0" w:leftChars="686" w:hanging="149" w:hangingChars="149"/>
      <w:jc w:val="left"/>
    </w:pPr>
    <w:rPr>
      <w:rFonts w:ascii="宋体" w:hAnsi="Times New Roman" w:eastAsia="宋体" w:cs="Times New Roman"/>
      <w:bCs/>
      <w:kern w:val="0"/>
      <w:sz w:val="24"/>
      <w:lang w:eastAsia="en-US" w:bidi="en-US"/>
    </w:rPr>
  </w:style>
  <w:style w:type="paragraph" w:customStyle="1" w:styleId="1629">
    <w:name w:val="CM67"/>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630">
    <w:name w:val="xl205"/>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631">
    <w:name w:val="xl166"/>
    <w:basedOn w:val="1"/>
    <w:autoRedefine/>
    <w:qFormat/>
    <w:uiPriority w:val="99"/>
    <w:pPr>
      <w:widowControl/>
      <w:pBdr>
        <w:left w:val="single" w:color="auto" w:sz="4" w:space="0"/>
      </w:pBdr>
      <w:shd w:val="clear" w:color="auto" w:fill="CCFF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632">
    <w:name w:val="xl99"/>
    <w:basedOn w:val="1"/>
    <w:autoRedefine/>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633">
    <w:name w:val="T4"/>
    <w:basedOn w:val="1427"/>
    <w:autoRedefine/>
    <w:qFormat/>
    <w:uiPriority w:val="99"/>
    <w:pPr>
      <w:tabs>
        <w:tab w:val="left" w:pos="1276"/>
        <w:tab w:val="left" w:pos="1701"/>
        <w:tab w:val="left" w:pos="2126"/>
        <w:tab w:val="left" w:pos="2552"/>
        <w:tab w:val="left" w:pos="2977"/>
        <w:tab w:val="left" w:pos="3402"/>
      </w:tabs>
      <w:ind w:left="851"/>
    </w:pPr>
  </w:style>
  <w:style w:type="paragraph" w:customStyle="1" w:styleId="1634">
    <w:name w:val="xu5"/>
    <w:basedOn w:val="12"/>
    <w:autoRedefine/>
    <w:qFormat/>
    <w:uiPriority w:val="99"/>
    <w:pPr>
      <w:numPr>
        <w:ilvl w:val="4"/>
        <w:numId w:val="54"/>
      </w:numPr>
      <w:tabs>
        <w:tab w:val="left" w:pos="360"/>
        <w:tab w:val="left" w:pos="2100"/>
      </w:tabs>
      <w:adjustRightInd/>
      <w:spacing w:beforeLines="100" w:after="0" w:line="360" w:lineRule="auto"/>
      <w:ind w:left="2100" w:hanging="420"/>
      <w:jc w:val="both"/>
      <w:textAlignment w:val="auto"/>
    </w:pPr>
    <w:rPr>
      <w:rFonts w:ascii="Calibri" w:hAnsi="Calibri"/>
      <w:kern w:val="2"/>
      <w:sz w:val="21"/>
    </w:rPr>
  </w:style>
  <w:style w:type="paragraph" w:customStyle="1" w:styleId="1635">
    <w:name w:val="Section Heading 3"/>
    <w:basedOn w:val="1"/>
    <w:autoRedefine/>
    <w:qFormat/>
    <w:uiPriority w:val="99"/>
    <w:pPr>
      <w:overflowPunct w:val="0"/>
      <w:autoSpaceDE w:val="0"/>
      <w:autoSpaceDN w:val="0"/>
      <w:adjustRightInd w:val="0"/>
      <w:spacing w:before="100" w:beforeAutospacing="1" w:after="100" w:afterAutospacing="1" w:line="360" w:lineRule="atLeast"/>
      <w:ind w:left="992" w:hanging="425"/>
      <w:jc w:val="left"/>
      <w:textAlignment w:val="baseline"/>
    </w:pPr>
    <w:rPr>
      <w:rFonts w:ascii="Times New Roman" w:hAnsi="Times New Roman" w:eastAsia="宋体" w:cs="Times New Roman"/>
      <w:b/>
      <w:caps/>
      <w:kern w:val="0"/>
      <w:sz w:val="20"/>
      <w:szCs w:val="20"/>
      <w:lang w:eastAsia="en-US"/>
    </w:rPr>
  </w:style>
  <w:style w:type="paragraph" w:customStyle="1" w:styleId="1636">
    <w:name w:val="font8"/>
    <w:basedOn w:val="1"/>
    <w:autoRedefine/>
    <w:qFormat/>
    <w:uiPriority w:val="99"/>
    <w:pPr>
      <w:widowControl/>
      <w:spacing w:before="100" w:beforeAutospacing="1" w:after="100" w:afterAutospacing="1" w:line="360" w:lineRule="auto"/>
      <w:ind w:firstLine="200" w:firstLineChars="200"/>
      <w:jc w:val="left"/>
    </w:pPr>
    <w:rPr>
      <w:rFonts w:ascii="Times New Roman" w:hAnsi="Times New Roman" w:eastAsia="宋体" w:cs="Times New Roman"/>
      <w:kern w:val="0"/>
      <w:sz w:val="20"/>
      <w:szCs w:val="20"/>
    </w:rPr>
  </w:style>
  <w:style w:type="paragraph" w:customStyle="1" w:styleId="1637">
    <w:name w:val="图标题"/>
    <w:basedOn w:val="3"/>
    <w:autoRedefine/>
    <w:qFormat/>
    <w:uiPriority w:val="99"/>
    <w:rPr>
      <w:rFonts w:ascii="Calibri" w:hAnsi="Calibri"/>
      <w:kern w:val="0"/>
      <w:szCs w:val="22"/>
    </w:rPr>
  </w:style>
  <w:style w:type="paragraph" w:customStyle="1" w:styleId="1638">
    <w:name w:val="报告正文"/>
    <w:basedOn w:val="1"/>
    <w:autoRedefine/>
    <w:qFormat/>
    <w:uiPriority w:val="99"/>
    <w:pPr>
      <w:widowControl/>
      <w:autoSpaceDE w:val="0"/>
      <w:autoSpaceDN w:val="0"/>
      <w:spacing w:line="360" w:lineRule="auto"/>
      <w:ind w:firstLine="200" w:firstLineChars="200"/>
      <w:jc w:val="left"/>
    </w:pPr>
    <w:rPr>
      <w:rFonts w:ascii="Times New Roman" w:hAnsi="Times New Roman" w:eastAsia="宋体" w:cs="Times New Roman"/>
      <w:kern w:val="0"/>
      <w:sz w:val="24"/>
      <w:szCs w:val="21"/>
    </w:rPr>
  </w:style>
  <w:style w:type="paragraph" w:customStyle="1" w:styleId="1639">
    <w:name w:val="Style Normal Indent + First line:  2 ch"/>
    <w:basedOn w:val="5"/>
    <w:autoRedefine/>
    <w:qFormat/>
    <w:uiPriority w:val="99"/>
    <w:pPr>
      <w:ind w:firstLine="200" w:firstLineChars="200"/>
    </w:pPr>
    <w:rPr>
      <w:rFonts w:ascii="Arial" w:hAnsi="Arial" w:cs="宋体"/>
      <w:sz w:val="24"/>
      <w:lang w:val="zh-CN" w:eastAsia="en-US" w:bidi="en-US"/>
    </w:rPr>
  </w:style>
  <w:style w:type="paragraph" w:customStyle="1" w:styleId="1640">
    <w:name w:val="jkm6"/>
    <w:autoRedefine/>
    <w:qFormat/>
    <w:uiPriority w:val="99"/>
    <w:pPr>
      <w:tabs>
        <w:tab w:val="left" w:pos="1134"/>
      </w:tabs>
      <w:spacing w:before="100" w:beforeAutospacing="1" w:after="100" w:afterAutospacing="1" w:line="360" w:lineRule="auto"/>
      <w:ind w:left="1134" w:hanging="1134"/>
      <w:outlineLvl w:val="5"/>
    </w:pPr>
    <w:rPr>
      <w:rFonts w:ascii="Arial" w:hAnsi="Arial" w:eastAsia="宋体" w:cs="Arial"/>
      <w:b/>
      <w:bCs/>
      <w:kern w:val="2"/>
      <w:sz w:val="24"/>
      <w:szCs w:val="24"/>
      <w:lang w:val="en-US" w:eastAsia="zh-CN" w:bidi="ar-SA"/>
    </w:rPr>
  </w:style>
  <w:style w:type="paragraph" w:customStyle="1" w:styleId="1641">
    <w:name w:val="GU"/>
    <w:basedOn w:val="1"/>
    <w:autoRedefine/>
    <w:qFormat/>
    <w:uiPriority w:val="99"/>
    <w:pPr>
      <w:spacing w:before="100" w:beforeAutospacing="1" w:after="100" w:afterAutospacing="1" w:line="360" w:lineRule="auto"/>
      <w:ind w:left="992" w:firstLine="720"/>
    </w:pPr>
    <w:rPr>
      <w:rFonts w:ascii="Times New Roman" w:hAnsi="Times New Roman" w:eastAsia="宋体" w:cs="Times New Roman"/>
      <w:sz w:val="28"/>
      <w:szCs w:val="20"/>
    </w:rPr>
  </w:style>
  <w:style w:type="paragraph" w:customStyle="1" w:styleId="1642">
    <w:name w:val="Sourcetext"/>
    <w:basedOn w:val="1"/>
    <w:autoRedefine/>
    <w:qFormat/>
    <w:uiPriority w:val="99"/>
    <w:pPr>
      <w:spacing w:before="100" w:beforeAutospacing="1" w:after="100" w:afterAutospacing="1" w:line="360" w:lineRule="auto"/>
      <w:ind w:left="2160" w:hanging="425"/>
    </w:pPr>
    <w:rPr>
      <w:rFonts w:ascii="Century Schoolbook" w:hAnsi="Century Schoolbook" w:eastAsia="Times New Roman" w:cs="Times New Roman"/>
      <w:sz w:val="20"/>
      <w:szCs w:val="20"/>
      <w:lang w:eastAsia="en-US"/>
    </w:rPr>
  </w:style>
  <w:style w:type="paragraph" w:customStyle="1" w:styleId="1643">
    <w:name w:val="正文7"/>
    <w:basedOn w:val="1644"/>
    <w:autoRedefine/>
    <w:qFormat/>
    <w:uiPriority w:val="99"/>
    <w:pPr>
      <w:tabs>
        <w:tab w:val="left" w:pos="840"/>
      </w:tabs>
    </w:pPr>
  </w:style>
  <w:style w:type="paragraph" w:customStyle="1" w:styleId="1644">
    <w:name w:val="正文6"/>
    <w:basedOn w:val="1"/>
    <w:autoRedefine/>
    <w:qFormat/>
    <w:uiPriority w:val="99"/>
    <w:pPr>
      <w:widowControl/>
      <w:tabs>
        <w:tab w:val="left" w:pos="840"/>
      </w:tabs>
      <w:spacing w:before="60" w:after="60" w:line="360" w:lineRule="auto"/>
      <w:ind w:left="1020" w:leftChars="600" w:hanging="420"/>
      <w:jc w:val="left"/>
    </w:pPr>
    <w:rPr>
      <w:rFonts w:ascii="Times New Roman" w:hAnsi="Times New Roman" w:eastAsia="宋体" w:cs="Times New Roman"/>
      <w:kern w:val="0"/>
      <w:sz w:val="24"/>
      <w:lang w:eastAsia="en-US" w:bidi="en-US"/>
    </w:rPr>
  </w:style>
  <w:style w:type="character" w:customStyle="1" w:styleId="1645">
    <w:name w:val="z-窗体底端 Char3"/>
    <w:basedOn w:val="102"/>
    <w:link w:val="687"/>
    <w:autoRedefine/>
    <w:semiHidden/>
    <w:qFormat/>
    <w:uiPriority w:val="99"/>
    <w:rPr>
      <w:rFonts w:ascii="Arial" w:hAnsi="Arial" w:cs="Arial" w:eastAsiaTheme="minorEastAsia"/>
      <w:vanish/>
      <w:kern w:val="2"/>
      <w:sz w:val="16"/>
      <w:szCs w:val="16"/>
    </w:rPr>
  </w:style>
  <w:style w:type="paragraph" w:customStyle="1" w:styleId="1646">
    <w:name w:val="正文微软雅黑"/>
    <w:basedOn w:val="1"/>
    <w:autoRedefine/>
    <w:qFormat/>
    <w:uiPriority w:val="99"/>
    <w:pPr>
      <w:adjustRightInd w:val="0"/>
      <w:spacing w:beforeLines="50" w:afterLines="50" w:line="300" w:lineRule="auto"/>
      <w:ind w:firstLine="420" w:firstLineChars="200"/>
      <w:jc w:val="left"/>
      <w:textAlignment w:val="baseline"/>
    </w:pPr>
    <w:rPr>
      <w:rFonts w:ascii="微软雅黑" w:hAnsi="微软雅黑" w:eastAsia="微软雅黑" w:cs="Times New Roman"/>
      <w:kern w:val="0"/>
      <w:sz w:val="24"/>
    </w:rPr>
  </w:style>
  <w:style w:type="paragraph" w:customStyle="1" w:styleId="1647">
    <w:name w:val="Table-Contents-Tests"/>
    <w:basedOn w:val="1516"/>
    <w:autoRedefine/>
    <w:qFormat/>
    <w:uiPriority w:val="99"/>
    <w:pPr>
      <w:ind w:left="432" w:hanging="432"/>
    </w:pPr>
  </w:style>
  <w:style w:type="paragraph" w:customStyle="1" w:styleId="1648">
    <w:name w:val="表格 Char Char Char2"/>
    <w:basedOn w:val="1"/>
    <w:autoRedefine/>
    <w:qFormat/>
    <w:uiPriority w:val="99"/>
    <w:pPr>
      <w:widowControl/>
      <w:spacing w:after="160" w:line="240" w:lineRule="exact"/>
      <w:ind w:firstLine="200" w:firstLineChars="200"/>
      <w:jc w:val="left"/>
    </w:pPr>
    <w:rPr>
      <w:rFonts w:ascii="Verdana" w:hAnsi="Verdana" w:eastAsia="黑体" w:cs="Verdana"/>
      <w:kern w:val="0"/>
      <w:sz w:val="28"/>
      <w:szCs w:val="28"/>
      <w:lang w:eastAsia="en-US"/>
    </w:rPr>
  </w:style>
  <w:style w:type="paragraph" w:customStyle="1" w:styleId="1649">
    <w:name w:val="CN Paragraph"/>
    <w:autoRedefine/>
    <w:qFormat/>
    <w:uiPriority w:val="99"/>
    <w:pPr>
      <w:spacing w:before="28" w:after="28"/>
      <w:jc w:val="both"/>
    </w:pPr>
    <w:rPr>
      <w:rFonts w:ascii="宋体常规" w:hAnsi="宋体常规" w:eastAsia="宋体" w:cs="Times New Roman"/>
      <w:lang w:val="en-US" w:eastAsia="en-US" w:bidi="ar-SA"/>
    </w:rPr>
  </w:style>
  <w:style w:type="paragraph" w:customStyle="1" w:styleId="1650">
    <w:name w:val="xl181"/>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b/>
      <w:bCs/>
      <w:kern w:val="0"/>
      <w:sz w:val="20"/>
      <w:szCs w:val="20"/>
    </w:rPr>
  </w:style>
  <w:style w:type="paragraph" w:customStyle="1" w:styleId="1651">
    <w:name w:val="reader-word-layer reader-word-s1-1"/>
    <w:basedOn w:val="1"/>
    <w:autoRedefine/>
    <w:qFormat/>
    <w:uiPriority w:val="99"/>
    <w:pPr>
      <w:widowControl/>
      <w:spacing w:before="100" w:beforeAutospacing="1" w:after="100" w:afterAutospacing="1" w:line="360" w:lineRule="auto"/>
      <w:jc w:val="left"/>
    </w:pPr>
    <w:rPr>
      <w:rFonts w:ascii="宋体" w:hAnsi="宋体" w:eastAsia="宋体" w:cs="宋体"/>
      <w:kern w:val="0"/>
      <w:sz w:val="24"/>
    </w:rPr>
  </w:style>
  <w:style w:type="paragraph" w:customStyle="1" w:styleId="1652">
    <w:name w:val="CM14"/>
    <w:basedOn w:val="6"/>
    <w:next w:val="6"/>
    <w:autoRedefine/>
    <w:qFormat/>
    <w:uiPriority w:val="99"/>
    <w:pPr>
      <w:spacing w:before="100" w:beforeAutospacing="1" w:after="100" w:afterAutospacing="1" w:line="468" w:lineRule="atLeast"/>
      <w:ind w:left="992" w:hanging="425"/>
      <w:jc w:val="both"/>
    </w:pPr>
    <w:rPr>
      <w:rFonts w:ascii="宋体" w:eastAsia="宋体"/>
      <w:sz w:val="24"/>
      <w:szCs w:val="24"/>
    </w:rPr>
  </w:style>
  <w:style w:type="paragraph" w:customStyle="1" w:styleId="1653">
    <w:name w:val="封面文档标题"/>
    <w:basedOn w:val="1"/>
    <w:autoRedefine/>
    <w:qFormat/>
    <w:uiPriority w:val="99"/>
    <w:pPr>
      <w:widowControl/>
      <w:autoSpaceDE w:val="0"/>
      <w:autoSpaceDN w:val="0"/>
      <w:adjustRightInd w:val="0"/>
      <w:spacing w:before="100" w:line="360" w:lineRule="auto"/>
      <w:ind w:firstLine="200" w:firstLineChars="200"/>
      <w:jc w:val="center"/>
    </w:pPr>
    <w:rPr>
      <w:rFonts w:ascii="Arial" w:hAnsi="Arial" w:eastAsia="宋体" w:cs="Times New Roman"/>
      <w:b/>
      <w:kern w:val="0"/>
      <w:sz w:val="56"/>
      <w:szCs w:val="20"/>
      <w:lang w:eastAsia="en-US" w:bidi="en-US"/>
    </w:rPr>
  </w:style>
  <w:style w:type="paragraph" w:customStyle="1" w:styleId="1654">
    <w:name w:val="样式 标题 3sect1.2.3h33H3Heading 3 - oldCTLevel 3 Topic Headi..."/>
    <w:basedOn w:val="10"/>
    <w:autoRedefine/>
    <w:semiHidden/>
    <w:qFormat/>
    <w:uiPriority w:val="99"/>
    <w:pPr>
      <w:keepNext/>
      <w:keepLines/>
      <w:tabs>
        <w:tab w:val="left" w:pos="0"/>
        <w:tab w:val="left" w:pos="720"/>
      </w:tabs>
      <w:adjustRightInd w:val="0"/>
      <w:spacing w:before="260" w:after="260" w:afterAutospacing="0" w:line="415" w:lineRule="auto"/>
      <w:ind w:left="0" w:hanging="1620"/>
      <w:textAlignment w:val="baseline"/>
    </w:pPr>
    <w:rPr>
      <w:rFonts w:hint="default" w:ascii="Tahoma" w:hAnsi="Tahoma" w:cs="Tahoma"/>
      <w:bCs/>
      <w:color w:val="000000"/>
      <w:kern w:val="24"/>
      <w:sz w:val="32"/>
      <w:szCs w:val="32"/>
    </w:rPr>
  </w:style>
  <w:style w:type="paragraph" w:customStyle="1" w:styleId="1655">
    <w:name w:val="TableTextFirstColumn"/>
    <w:basedOn w:val="1"/>
    <w:autoRedefine/>
    <w:qFormat/>
    <w:uiPriority w:val="99"/>
    <w:pPr>
      <w:widowControl/>
      <w:spacing w:before="100" w:beforeAutospacing="1" w:after="100" w:afterAutospacing="1" w:line="240" w:lineRule="exact"/>
      <w:ind w:left="992" w:right="43" w:hanging="425"/>
      <w:jc w:val="left"/>
    </w:pPr>
    <w:rPr>
      <w:rFonts w:ascii="Univers 47 CondensedLight" w:hAnsi="Univers 47 CondensedLight" w:eastAsia="宋体" w:cs="Times New Roman"/>
      <w:b/>
      <w:kern w:val="0"/>
      <w:sz w:val="20"/>
      <w:szCs w:val="20"/>
    </w:rPr>
  </w:style>
  <w:style w:type="paragraph" w:customStyle="1" w:styleId="1656">
    <w:name w:val="xl93"/>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left"/>
    </w:pPr>
    <w:rPr>
      <w:rFonts w:ascii="Times New Roman" w:hAnsi="Times New Roman" w:eastAsia="宋体" w:cs="Times New Roman"/>
      <w:kern w:val="0"/>
      <w:sz w:val="20"/>
      <w:szCs w:val="20"/>
    </w:rPr>
  </w:style>
  <w:style w:type="paragraph" w:customStyle="1" w:styleId="1657">
    <w:name w:val="样式 宋体 首行缩进:  2 字符1"/>
    <w:basedOn w:val="1"/>
    <w:autoRedefine/>
    <w:qFormat/>
    <w:uiPriority w:val="99"/>
    <w:pPr>
      <w:spacing w:line="300" w:lineRule="auto"/>
      <w:ind w:firstLine="480" w:firstLineChars="200"/>
    </w:pPr>
    <w:rPr>
      <w:rFonts w:ascii="宋体" w:hAnsi="宋体" w:eastAsia="宋体" w:cs="Times New Roman"/>
      <w:sz w:val="24"/>
      <w:szCs w:val="20"/>
    </w:rPr>
  </w:style>
  <w:style w:type="paragraph" w:customStyle="1" w:styleId="1658">
    <w:name w:val="（一）"/>
    <w:basedOn w:val="1"/>
    <w:autoRedefine/>
    <w:qFormat/>
    <w:uiPriority w:val="99"/>
    <w:pPr>
      <w:spacing w:before="100" w:beforeAutospacing="1" w:after="100" w:afterAutospacing="1" w:line="480" w:lineRule="auto"/>
      <w:ind w:left="992" w:firstLine="538" w:firstLineChars="192"/>
    </w:pPr>
    <w:rPr>
      <w:rFonts w:ascii="Times New Roman" w:hAnsi="Times New Roman" w:eastAsia="宋体" w:cs="Times New Roman"/>
      <w:sz w:val="28"/>
    </w:rPr>
  </w:style>
  <w:style w:type="paragraph" w:customStyle="1" w:styleId="1659">
    <w:name w:val="No-Indent-Bullet"/>
    <w:basedOn w:val="1183"/>
    <w:autoRedefine/>
    <w:qFormat/>
    <w:uiPriority w:val="99"/>
    <w:pPr>
      <w:tabs>
        <w:tab w:val="left" w:pos="360"/>
        <w:tab w:val="left" w:pos="425"/>
      </w:tabs>
    </w:pPr>
    <w:rPr>
      <w:b/>
      <w:bCs/>
    </w:rPr>
  </w:style>
  <w:style w:type="paragraph" w:customStyle="1" w:styleId="1660">
    <w:name w:val="小四1.5 倍行距"/>
    <w:basedOn w:val="1"/>
    <w:autoRedefine/>
    <w:qFormat/>
    <w:uiPriority w:val="99"/>
    <w:pPr>
      <w:spacing w:line="360" w:lineRule="auto"/>
      <w:ind w:firstLine="480" w:firstLineChars="200"/>
    </w:pPr>
    <w:rPr>
      <w:rFonts w:ascii="Times New Roman" w:hAnsi="Times New Roman" w:eastAsia="宋体" w:cs="宋体"/>
      <w:sz w:val="24"/>
      <w:szCs w:val="20"/>
    </w:rPr>
  </w:style>
  <w:style w:type="paragraph" w:customStyle="1" w:styleId="1661">
    <w:name w:val="大标题"/>
    <w:next w:val="1"/>
    <w:autoRedefine/>
    <w:qFormat/>
    <w:uiPriority w:val="99"/>
    <w:pPr>
      <w:widowControl w:val="0"/>
      <w:tabs>
        <w:tab w:val="left" w:pos="3045"/>
      </w:tabs>
      <w:spacing w:before="360" w:after="360" w:line="360" w:lineRule="auto"/>
      <w:ind w:left="425" w:hanging="425"/>
      <w:jc w:val="center"/>
      <w:outlineLvl w:val="0"/>
    </w:pPr>
    <w:rPr>
      <w:rFonts w:ascii="Times New Roman" w:hAnsi="Times New Roman" w:eastAsia="宋体" w:cs="Times New Roman"/>
      <w:b/>
      <w:sz w:val="36"/>
      <w:lang w:val="en-US" w:eastAsia="zh-CN" w:bidi="ar-SA"/>
    </w:rPr>
  </w:style>
  <w:style w:type="paragraph" w:customStyle="1" w:styleId="1662">
    <w:name w:val="Style45"/>
    <w:basedOn w:val="1"/>
    <w:autoRedefine/>
    <w:unhideWhenUsed/>
    <w:qFormat/>
    <w:uiPriority w:val="99"/>
    <w:pPr>
      <w:spacing w:line="360" w:lineRule="auto"/>
    </w:pPr>
    <w:rPr>
      <w:rFonts w:ascii="Times New Roman" w:hAnsi="Times New Roman" w:eastAsia="宋体" w:cs="Times New Roman"/>
      <w:sz w:val="24"/>
    </w:rPr>
  </w:style>
  <w:style w:type="paragraph" w:customStyle="1" w:styleId="1663">
    <w:name w:val="xl22"/>
    <w:basedOn w:val="1"/>
    <w:autoRedefine/>
    <w:qFormat/>
    <w:uiPriority w:val="99"/>
    <w:pPr>
      <w:widowControl/>
      <w:pBdr>
        <w:bottom w:val="single" w:color="auto" w:sz="4" w:space="0"/>
        <w:right w:val="single" w:color="auto" w:sz="4" w:space="0"/>
      </w:pBdr>
      <w:spacing w:before="100" w:beforeAutospacing="1" w:after="100" w:afterAutospacing="1"/>
      <w:textAlignment w:val="top"/>
    </w:pPr>
    <w:rPr>
      <w:rFonts w:ascii="宋体" w:hAnsi="宋体" w:eastAsia="宋体" w:cs="Times New Roman"/>
      <w:kern w:val="0"/>
      <w:szCs w:val="21"/>
    </w:rPr>
  </w:style>
  <w:style w:type="paragraph" w:customStyle="1" w:styleId="1664">
    <w:name w:val="章名"/>
    <w:basedOn w:val="1"/>
    <w:autoRedefine/>
    <w:qFormat/>
    <w:uiPriority w:val="99"/>
    <w:pPr>
      <w:spacing w:beforeLines="150" w:beforeAutospacing="1" w:afterLines="150" w:afterAutospacing="1" w:line="360" w:lineRule="auto"/>
      <w:ind w:left="992" w:right="-115" w:rightChars="-55" w:hanging="425"/>
      <w:jc w:val="center"/>
    </w:pPr>
    <w:rPr>
      <w:rFonts w:ascii="黑体" w:hAnsi="宋体" w:eastAsia="黑体" w:cs="Times New Roman"/>
      <w:b/>
      <w:sz w:val="32"/>
      <w:szCs w:val="20"/>
    </w:rPr>
  </w:style>
  <w:style w:type="paragraph" w:customStyle="1" w:styleId="1665">
    <w:name w:val="解释字体"/>
    <w:basedOn w:val="1"/>
    <w:next w:val="1"/>
    <w:autoRedefine/>
    <w:qFormat/>
    <w:uiPriority w:val="99"/>
    <w:pPr>
      <w:widowControl/>
      <w:spacing w:after="80"/>
      <w:jc w:val="left"/>
    </w:pPr>
    <w:rPr>
      <w:rFonts w:ascii="Times New Roman" w:hAnsi="Times New Roman" w:eastAsia="宋体" w:cs="Times New Roman"/>
      <w:i/>
      <w:snapToGrid w:val="0"/>
      <w:kern w:val="0"/>
      <w:sz w:val="20"/>
      <w:lang w:eastAsia="en-US" w:bidi="en-US"/>
    </w:rPr>
  </w:style>
  <w:style w:type="paragraph" w:customStyle="1" w:styleId="1666">
    <w:name w:val="xl227"/>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eastAsia="宋体" w:cs="Arial"/>
      <w:kern w:val="0"/>
      <w:sz w:val="18"/>
      <w:szCs w:val="18"/>
    </w:rPr>
  </w:style>
  <w:style w:type="paragraph" w:customStyle="1" w:styleId="1667">
    <w:name w:val="IBM 正文"/>
    <w:basedOn w:val="1"/>
    <w:autoRedefine/>
    <w:qFormat/>
    <w:uiPriority w:val="99"/>
    <w:pPr>
      <w:widowControl/>
      <w:spacing w:line="400" w:lineRule="exact"/>
      <w:jc w:val="left"/>
    </w:pPr>
    <w:rPr>
      <w:rFonts w:ascii="Times New Roman" w:hAnsi="Times New Roman" w:eastAsia="宋体" w:cs="Times New Roman"/>
      <w:spacing w:val="20"/>
      <w:kern w:val="0"/>
      <w:sz w:val="24"/>
      <w:lang w:eastAsia="en-US" w:bidi="en-US"/>
    </w:rPr>
  </w:style>
  <w:style w:type="paragraph" w:customStyle="1" w:styleId="1668">
    <w:name w:val="xl6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textAlignment w:val="bottom"/>
    </w:pPr>
    <w:rPr>
      <w:rFonts w:ascii="宋体" w:hAnsi="宋体" w:eastAsia="宋体" w:cs="宋体"/>
      <w:color w:val="FF0000"/>
      <w:kern w:val="0"/>
      <w:sz w:val="20"/>
      <w:szCs w:val="20"/>
    </w:rPr>
  </w:style>
  <w:style w:type="paragraph" w:customStyle="1" w:styleId="1669">
    <w:name w:val="Style26"/>
    <w:basedOn w:val="1"/>
    <w:autoRedefine/>
    <w:unhideWhenUsed/>
    <w:qFormat/>
    <w:uiPriority w:val="99"/>
    <w:pPr>
      <w:spacing w:line="360" w:lineRule="auto"/>
    </w:pPr>
    <w:rPr>
      <w:rFonts w:ascii="Times New Roman" w:hAnsi="Times New Roman" w:eastAsia="宋体" w:cs="Times New Roman"/>
      <w:sz w:val="24"/>
    </w:rPr>
  </w:style>
  <w:style w:type="paragraph" w:customStyle="1" w:styleId="1670">
    <w:name w:val="无名标题1"/>
    <w:basedOn w:val="1"/>
    <w:autoRedefine/>
    <w:qFormat/>
    <w:uiPriority w:val="99"/>
    <w:pPr>
      <w:spacing w:before="600" w:after="600" w:line="400" w:lineRule="atLeast"/>
      <w:ind w:firstLine="480" w:firstLineChars="200"/>
      <w:jc w:val="center"/>
      <w:outlineLvl w:val="0"/>
    </w:pPr>
    <w:rPr>
      <w:rFonts w:ascii="Times New Roman" w:hAnsi="Times New Roman" w:eastAsia="黑体" w:cs="宋体"/>
      <w:kern w:val="30"/>
      <w:sz w:val="30"/>
      <w:szCs w:val="20"/>
    </w:rPr>
  </w:style>
  <w:style w:type="paragraph" w:customStyle="1" w:styleId="1671">
    <w:name w:val="xl243"/>
    <w:basedOn w:val="1"/>
    <w:autoRedefine/>
    <w:qFormat/>
    <w:uiPriority w:val="99"/>
    <w:pPr>
      <w:widowControl/>
      <w:pBdr>
        <w:left w:val="single" w:color="auto" w:sz="8"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672">
    <w:name w:val="xl307"/>
    <w:basedOn w:val="1"/>
    <w:autoRedefine/>
    <w:qFormat/>
    <w:uiPriority w:val="99"/>
    <w:pPr>
      <w:widowControl/>
      <w:pBdr>
        <w:top w:val="single" w:color="000000" w:sz="8" w:space="0"/>
        <w:bottom w:val="single" w:color="000000" w:sz="8" w:space="0"/>
        <w:right w:val="single" w:color="000000" w:sz="8" w:space="0"/>
      </w:pBdr>
      <w:shd w:val="clear" w:color="000000" w:fill="EEECE1"/>
      <w:spacing w:before="100" w:beforeAutospacing="1" w:after="100" w:afterAutospacing="1"/>
      <w:jc w:val="center"/>
    </w:pPr>
    <w:rPr>
      <w:rFonts w:ascii="宋体" w:hAnsi="宋体" w:eastAsia="宋体" w:cs="宋体"/>
      <w:b/>
      <w:bCs/>
      <w:color w:val="000000"/>
      <w:kern w:val="0"/>
      <w:sz w:val="18"/>
      <w:szCs w:val="18"/>
    </w:rPr>
  </w:style>
  <w:style w:type="paragraph" w:customStyle="1" w:styleId="1673">
    <w:name w:val="MM Topic 6"/>
    <w:basedOn w:val="13"/>
    <w:autoRedefine/>
    <w:qFormat/>
    <w:uiPriority w:val="99"/>
    <w:pPr>
      <w:tabs>
        <w:tab w:val="left" w:pos="1152"/>
      </w:tabs>
      <w:adjustRightInd/>
      <w:spacing w:beforeAutospacing="1" w:afterAutospacing="1" w:line="320" w:lineRule="auto"/>
      <w:jc w:val="both"/>
      <w:textAlignment w:val="auto"/>
    </w:pPr>
    <w:rPr>
      <w:kern w:val="2"/>
    </w:rPr>
  </w:style>
  <w:style w:type="paragraph" w:customStyle="1" w:styleId="1674">
    <w:name w:val="xl267"/>
    <w:basedOn w:val="1"/>
    <w:autoRedefine/>
    <w:qFormat/>
    <w:uiPriority w:val="99"/>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675">
    <w:name w:val="样式 标题 4H4Ref Heading 1rh1Heading sqlsect 1.2.3.4第三层条blbb...1"/>
    <w:basedOn w:val="11"/>
    <w:autoRedefine/>
    <w:qFormat/>
    <w:uiPriority w:val="99"/>
    <w:pPr>
      <w:widowControl/>
      <w:tabs>
        <w:tab w:val="left" w:pos="284"/>
      </w:tabs>
      <w:spacing w:before="100" w:beforeAutospacing="1" w:after="100" w:afterAutospacing="1"/>
      <w:jc w:val="left"/>
    </w:pPr>
    <w:rPr>
      <w:rFonts w:eastAsia="宋体" w:cs="宋体"/>
      <w:kern w:val="0"/>
      <w:sz w:val="24"/>
      <w:szCs w:val="20"/>
    </w:rPr>
  </w:style>
  <w:style w:type="paragraph" w:customStyle="1" w:styleId="1676">
    <w:name w:val="xl443"/>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677">
    <w:name w:val="MM Topic 3"/>
    <w:basedOn w:val="11"/>
    <w:autoRedefine/>
    <w:qFormat/>
    <w:uiPriority w:val="99"/>
    <w:pPr>
      <w:numPr>
        <w:ilvl w:val="2"/>
        <w:numId w:val="45"/>
      </w:numPr>
      <w:adjustRightInd w:val="0"/>
      <w:spacing w:beforeLines="50" w:after="0" w:line="300" w:lineRule="auto"/>
    </w:pPr>
    <w:rPr>
      <w:rFonts w:ascii="Times New Roman"/>
      <w:b w:val="0"/>
      <w:w w:val="105"/>
      <w:sz w:val="24"/>
      <w:szCs w:val="32"/>
    </w:rPr>
  </w:style>
  <w:style w:type="paragraph" w:customStyle="1" w:styleId="1678">
    <w:name w:val="[应答]"/>
    <w:basedOn w:val="1"/>
    <w:autoRedefine/>
    <w:qFormat/>
    <w:uiPriority w:val="99"/>
    <w:pPr>
      <w:widowControl/>
      <w:spacing w:line="360" w:lineRule="auto"/>
      <w:jc w:val="left"/>
    </w:pPr>
    <w:rPr>
      <w:rFonts w:ascii="ˎ̥" w:hAnsi="ˎ̥" w:eastAsia="宋体" w:cs="Times New Roman"/>
      <w:b/>
      <w:color w:val="FF0000"/>
      <w:kern w:val="0"/>
      <w:sz w:val="24"/>
      <w:u w:val="single"/>
      <w:lang w:eastAsia="en-US" w:bidi="en-US"/>
    </w:rPr>
  </w:style>
  <w:style w:type="paragraph" w:customStyle="1" w:styleId="1679">
    <w:name w:val="p15"/>
    <w:basedOn w:val="1"/>
    <w:autoRedefine/>
    <w:qFormat/>
    <w:uiPriority w:val="99"/>
    <w:pPr>
      <w:widowControl/>
      <w:spacing w:line="220" w:lineRule="atLeast"/>
      <w:jc w:val="center"/>
    </w:pPr>
    <w:rPr>
      <w:rFonts w:ascii="仿宋_GB2312" w:hAnsi="宋体" w:eastAsia="仿宋_GB2312" w:cs="宋体"/>
      <w:kern w:val="0"/>
      <w:sz w:val="24"/>
      <w:szCs w:val="21"/>
    </w:rPr>
  </w:style>
  <w:style w:type="paragraph" w:customStyle="1" w:styleId="1680">
    <w:name w:val="表格内文字"/>
    <w:basedOn w:val="1"/>
    <w:autoRedefine/>
    <w:qFormat/>
    <w:uiPriority w:val="99"/>
    <w:pPr>
      <w:widowControl/>
      <w:spacing w:line="300" w:lineRule="atLeast"/>
      <w:ind w:firstLine="200" w:firstLineChars="200"/>
      <w:jc w:val="left"/>
    </w:pPr>
    <w:rPr>
      <w:rFonts w:ascii="宋体" w:hAnsi="Times New Roman" w:eastAsia="宋体" w:cs="宋体"/>
      <w:kern w:val="0"/>
      <w:sz w:val="24"/>
      <w:szCs w:val="21"/>
    </w:rPr>
  </w:style>
  <w:style w:type="paragraph" w:customStyle="1" w:styleId="1681">
    <w:name w:val="表标题"/>
    <w:basedOn w:val="1"/>
    <w:next w:val="1"/>
    <w:autoRedefine/>
    <w:qFormat/>
    <w:uiPriority w:val="99"/>
    <w:pPr>
      <w:widowControl/>
      <w:spacing w:before="100" w:beforeAutospacing="1" w:after="100" w:afterAutospacing="1" w:line="360" w:lineRule="auto"/>
      <w:ind w:firstLine="200" w:firstLineChars="200"/>
      <w:jc w:val="center"/>
    </w:pPr>
    <w:rPr>
      <w:rFonts w:ascii="宋体" w:hAnsi="宋体" w:eastAsia="宋体" w:cs="宋体"/>
      <w:sz w:val="24"/>
    </w:rPr>
  </w:style>
  <w:style w:type="paragraph" w:customStyle="1" w:styleId="1682">
    <w:name w:val="封面表格文本"/>
    <w:basedOn w:val="1"/>
    <w:autoRedefine/>
    <w:qFormat/>
    <w:uiPriority w:val="99"/>
    <w:pPr>
      <w:autoSpaceDE w:val="0"/>
      <w:autoSpaceDN w:val="0"/>
      <w:adjustRightInd w:val="0"/>
      <w:spacing w:before="100" w:beforeAutospacing="1" w:after="100" w:afterAutospacing="1" w:line="360" w:lineRule="auto"/>
      <w:ind w:left="992" w:hanging="425"/>
      <w:jc w:val="center"/>
    </w:pPr>
    <w:rPr>
      <w:rFonts w:ascii="Times New Roman" w:hAnsi="Times New Roman" w:eastAsia="宋体" w:cs="Times New Roman"/>
      <w:b/>
      <w:kern w:val="0"/>
      <w:sz w:val="24"/>
      <w:szCs w:val="20"/>
    </w:rPr>
  </w:style>
  <w:style w:type="paragraph" w:customStyle="1" w:styleId="1683">
    <w:name w:val="xl253"/>
    <w:basedOn w:val="1"/>
    <w:autoRedefine/>
    <w:qFormat/>
    <w:uiPriority w:val="99"/>
    <w:pPr>
      <w:widowControl/>
      <w:pBdr>
        <w:left w:val="single" w:color="auto" w:sz="8" w:space="0"/>
        <w:bottom w:val="single" w:color="auto" w:sz="8" w:space="0"/>
      </w:pBdr>
      <w:shd w:val="clear" w:color="000000" w:fill="FFFF00"/>
      <w:spacing w:before="100" w:beforeAutospacing="1" w:after="100" w:afterAutospacing="1"/>
      <w:jc w:val="center"/>
    </w:pPr>
    <w:rPr>
      <w:rFonts w:ascii="宋体" w:hAnsi="宋体" w:eastAsia="宋体" w:cs="宋体"/>
      <w:kern w:val="0"/>
      <w:sz w:val="22"/>
      <w:szCs w:val="22"/>
    </w:rPr>
  </w:style>
  <w:style w:type="paragraph" w:customStyle="1" w:styleId="1684">
    <w:name w:val="xl190"/>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685">
    <w:name w:val="附图标题"/>
    <w:basedOn w:val="1686"/>
    <w:next w:val="1"/>
    <w:autoRedefine/>
    <w:qFormat/>
    <w:uiPriority w:val="99"/>
    <w:pPr>
      <w:numPr>
        <w:ilvl w:val="0"/>
        <w:numId w:val="55"/>
      </w:numPr>
      <w:tabs>
        <w:tab w:val="left" w:pos="1440"/>
        <w:tab w:val="left" w:pos="1620"/>
      </w:tabs>
      <w:autoSpaceDE w:val="0"/>
      <w:autoSpaceDN w:val="0"/>
      <w:adjustRightInd w:val="0"/>
      <w:spacing w:before="100" w:beforeAutospacing="1" w:afterLines="100" w:afterAutospacing="1" w:line="360" w:lineRule="auto"/>
      <w:ind w:left="1440" w:leftChars="200" w:firstLine="200" w:firstLineChars="200"/>
    </w:pPr>
    <w:rPr>
      <w:rFonts w:ascii="Arial" w:hAnsi="Arial" w:eastAsia="黑体" w:cs="SimSun,Bold"/>
      <w:b/>
      <w:bCs/>
      <w:color w:val="000000"/>
      <w:kern w:val="0"/>
      <w:sz w:val="24"/>
      <w:szCs w:val="21"/>
    </w:rPr>
  </w:style>
  <w:style w:type="paragraph" w:customStyle="1" w:styleId="1686">
    <w:name w:val="附图居中"/>
    <w:basedOn w:val="1"/>
    <w:next w:val="1"/>
    <w:autoRedefine/>
    <w:qFormat/>
    <w:uiPriority w:val="99"/>
    <w:pPr>
      <w:keepNext/>
      <w:jc w:val="center"/>
    </w:pPr>
    <w:rPr>
      <w:rFonts w:ascii="Times New Roman" w:hAnsi="Times New Roman" w:eastAsia="宋体" w:cs="Times New Roman"/>
    </w:rPr>
  </w:style>
  <w:style w:type="paragraph" w:customStyle="1" w:styleId="1687">
    <w:name w:val="xl31"/>
    <w:basedOn w:val="1"/>
    <w:autoRedefine/>
    <w:qFormat/>
    <w:uiPriority w:val="99"/>
    <w:pPr>
      <w:widowControl/>
      <w:pBdr>
        <w:left w:val="single" w:color="auto" w:sz="4" w:space="0"/>
        <w:right w:val="single" w:color="auto" w:sz="4" w:space="0"/>
      </w:pBdr>
      <w:spacing w:before="100" w:beforeAutospacing="1" w:after="100" w:afterAutospacing="1" w:line="360" w:lineRule="auto"/>
      <w:jc w:val="center"/>
      <w:textAlignment w:val="center"/>
    </w:pPr>
    <w:rPr>
      <w:rFonts w:ascii="宋体" w:hAnsi="宋体" w:eastAsia="宋体" w:cs="Times New Roman"/>
      <w:kern w:val="0"/>
      <w:sz w:val="24"/>
    </w:rPr>
  </w:style>
  <w:style w:type="paragraph" w:customStyle="1" w:styleId="1688">
    <w:name w:val="适中"/>
    <w:basedOn w:val="9"/>
    <w:autoRedefine/>
    <w:qFormat/>
    <w:uiPriority w:val="99"/>
    <w:pPr>
      <w:keepNext/>
      <w:widowControl/>
      <w:tabs>
        <w:tab w:val="left" w:pos="576"/>
      </w:tabs>
      <w:spacing w:before="100" w:after="100" w:line="360" w:lineRule="auto"/>
      <w:ind w:left="576"/>
      <w:jc w:val="both"/>
      <w:outlineLvl w:val="9"/>
    </w:pPr>
    <w:rPr>
      <w:rFonts w:hint="default" w:ascii="仿宋体" w:hAnsi="Times New Roman" w:eastAsia="仿宋体" w:cs="Arial"/>
      <w:spacing w:val="10"/>
      <w:kern w:val="28"/>
      <w:sz w:val="24"/>
      <w:szCs w:val="20"/>
      <w:lang w:val="en-GB" w:eastAsia="en-US"/>
    </w:rPr>
  </w:style>
  <w:style w:type="paragraph" w:customStyle="1" w:styleId="1689">
    <w:name w:val="S编号1"/>
    <w:basedOn w:val="1"/>
    <w:autoRedefine/>
    <w:qFormat/>
    <w:uiPriority w:val="99"/>
    <w:pPr>
      <w:numPr>
        <w:ilvl w:val="0"/>
        <w:numId w:val="56"/>
      </w:numPr>
      <w:tabs>
        <w:tab w:val="left" w:pos="0"/>
      </w:tabs>
      <w:spacing w:beforeLines="50" w:afterLines="50" w:line="360" w:lineRule="auto"/>
      <w:ind w:left="1134" w:firstLine="0"/>
    </w:pPr>
    <w:rPr>
      <w:rFonts w:ascii="Calibri" w:hAnsi="Calibri" w:eastAsia="宋体" w:cs="Times New Roman"/>
      <w:sz w:val="24"/>
    </w:rPr>
  </w:style>
  <w:style w:type="paragraph" w:customStyle="1" w:styleId="1690">
    <w:name w:val="插图题注"/>
    <w:next w:val="1"/>
    <w:autoRedefine/>
    <w:qFormat/>
    <w:uiPriority w:val="99"/>
    <w:pPr>
      <w:tabs>
        <w:tab w:val="left" w:pos="1418"/>
      </w:tabs>
      <w:ind w:left="1418" w:hanging="1418"/>
      <w:jc w:val="center"/>
    </w:pPr>
    <w:rPr>
      <w:rFonts w:ascii="Arial" w:hAnsi="Arial" w:eastAsia="宋体" w:cs="Times New Roman"/>
      <w:sz w:val="18"/>
      <w:szCs w:val="18"/>
      <w:lang w:val="en-US" w:eastAsia="zh-CN" w:bidi="ar-SA"/>
    </w:rPr>
  </w:style>
  <w:style w:type="paragraph" w:customStyle="1" w:styleId="1691">
    <w:name w:val="guide"/>
    <w:basedOn w:val="1"/>
    <w:autoRedefine/>
    <w:qFormat/>
    <w:uiPriority w:val="99"/>
    <w:pPr>
      <w:widowControl/>
      <w:spacing w:before="100" w:beforeAutospacing="1" w:after="100" w:afterAutospacing="1" w:line="360" w:lineRule="auto"/>
      <w:ind w:left="992" w:hanging="425"/>
      <w:jc w:val="left"/>
    </w:pPr>
    <w:rPr>
      <w:rFonts w:ascii="宋体" w:hAnsi="宋体" w:eastAsia="宋体" w:cs="Times New Roman"/>
      <w:kern w:val="0"/>
      <w:sz w:val="24"/>
    </w:rPr>
  </w:style>
  <w:style w:type="paragraph" w:customStyle="1" w:styleId="1692">
    <w:name w:val="xl73"/>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left"/>
      <w:textAlignment w:val="bottom"/>
    </w:pPr>
    <w:rPr>
      <w:rFonts w:ascii="Times New Roman" w:hAnsi="Times New Roman" w:eastAsia="宋体" w:cs="Times New Roman"/>
      <w:kern w:val="0"/>
      <w:sz w:val="20"/>
      <w:szCs w:val="20"/>
    </w:rPr>
  </w:style>
  <w:style w:type="paragraph" w:customStyle="1" w:styleId="1693">
    <w:name w:val="表头"/>
    <w:autoRedefine/>
    <w:qFormat/>
    <w:uiPriority w:val="99"/>
    <w:pPr>
      <w:jc w:val="center"/>
    </w:pPr>
    <w:rPr>
      <w:rFonts w:ascii="宋体" w:hAnsi="Times New Roman" w:eastAsia="宋体" w:cs="Times New Roman"/>
      <w:b/>
      <w:kern w:val="2"/>
      <w:lang w:val="en-US" w:eastAsia="zh-CN" w:bidi="ar-SA"/>
    </w:rPr>
  </w:style>
  <w:style w:type="paragraph" w:customStyle="1" w:styleId="1694">
    <w:name w:val="项目列表"/>
    <w:basedOn w:val="1"/>
    <w:autoRedefine/>
    <w:qFormat/>
    <w:uiPriority w:val="99"/>
    <w:pPr>
      <w:widowControl/>
      <w:tabs>
        <w:tab w:val="left" w:pos="1270"/>
      </w:tabs>
      <w:autoSpaceDE w:val="0"/>
      <w:autoSpaceDN w:val="0"/>
      <w:adjustRightInd w:val="0"/>
      <w:spacing w:before="100" w:line="360" w:lineRule="auto"/>
      <w:ind w:left="1270" w:hanging="420" w:firstLineChars="200"/>
      <w:jc w:val="left"/>
    </w:pPr>
    <w:rPr>
      <w:rFonts w:ascii="Times New Roman" w:hAnsi="Times New Roman" w:eastAsia="宋体" w:cs="Times New Roman"/>
      <w:kern w:val="0"/>
      <w:sz w:val="24"/>
      <w:szCs w:val="20"/>
      <w:lang w:eastAsia="en-US" w:bidi="en-US"/>
    </w:rPr>
  </w:style>
  <w:style w:type="paragraph" w:customStyle="1" w:styleId="1695">
    <w:name w:val="Char Char1 Char Char Char Char Char Char1"/>
    <w:basedOn w:val="1"/>
    <w:autoRedefine/>
    <w:qFormat/>
    <w:uiPriority w:val="99"/>
    <w:pPr>
      <w:widowControl/>
      <w:spacing w:after="160" w:line="240" w:lineRule="exact"/>
      <w:jc w:val="left"/>
    </w:pPr>
    <w:rPr>
      <w:rFonts w:ascii="Verdana" w:hAnsi="Verdana" w:eastAsia="仿宋_GB2312" w:cs="Times New Roman"/>
      <w:kern w:val="0"/>
      <w:sz w:val="24"/>
      <w:szCs w:val="20"/>
      <w:lang w:eastAsia="en-US" w:bidi="en-US"/>
    </w:rPr>
  </w:style>
  <w:style w:type="paragraph" w:customStyle="1" w:styleId="1696">
    <w:name w:val="正文列4_1"/>
    <w:basedOn w:val="1"/>
    <w:autoRedefine/>
    <w:qFormat/>
    <w:uiPriority w:val="99"/>
    <w:pPr>
      <w:widowControl/>
      <w:tabs>
        <w:tab w:val="left" w:pos="425"/>
      </w:tabs>
      <w:adjustRightInd w:val="0"/>
      <w:spacing w:line="360" w:lineRule="exact"/>
      <w:ind w:left="425" w:hanging="425"/>
      <w:jc w:val="left"/>
      <w:textAlignment w:val="baseline"/>
    </w:pPr>
    <w:rPr>
      <w:rFonts w:ascii="宋体" w:hAnsi="Times New Roman" w:eastAsia="宋体" w:cs="Times New Roman"/>
      <w:kern w:val="0"/>
      <w:sz w:val="24"/>
      <w:szCs w:val="20"/>
      <w:lang w:eastAsia="en-US" w:bidi="en-US"/>
    </w:rPr>
  </w:style>
  <w:style w:type="paragraph" w:customStyle="1" w:styleId="1697">
    <w:name w:val="CM23"/>
    <w:basedOn w:val="1"/>
    <w:next w:val="1"/>
    <w:autoRedefine/>
    <w:qFormat/>
    <w:uiPriority w:val="99"/>
    <w:pPr>
      <w:autoSpaceDE w:val="0"/>
      <w:autoSpaceDN w:val="0"/>
      <w:adjustRightInd w:val="0"/>
      <w:spacing w:before="100" w:beforeAutospacing="1" w:after="100" w:afterAutospacing="1" w:line="360" w:lineRule="auto"/>
      <w:ind w:left="992" w:hanging="425"/>
      <w:jc w:val="left"/>
    </w:pPr>
    <w:rPr>
      <w:rFonts w:ascii="宋体" w:hAnsi="Times New Roman" w:eastAsia="宋体" w:cs="Times New Roman"/>
      <w:kern w:val="0"/>
      <w:sz w:val="24"/>
    </w:rPr>
  </w:style>
  <w:style w:type="paragraph" w:customStyle="1" w:styleId="1698">
    <w:name w:val="列项●（二级）"/>
    <w:autoRedefine/>
    <w:qFormat/>
    <w:uiPriority w:val="99"/>
    <w:pPr>
      <w:numPr>
        <w:ilvl w:val="1"/>
        <w:numId w:val="43"/>
      </w:numPr>
      <w:tabs>
        <w:tab w:val="left" w:pos="840"/>
      </w:tabs>
      <w:jc w:val="both"/>
    </w:pPr>
    <w:rPr>
      <w:rFonts w:ascii="宋体" w:hAnsi="Times New Roman" w:eastAsia="宋体" w:cs="Times New Roman"/>
      <w:sz w:val="21"/>
      <w:lang w:val="en-US" w:eastAsia="zh-CN" w:bidi="ar-SA"/>
    </w:rPr>
  </w:style>
  <w:style w:type="paragraph" w:customStyle="1" w:styleId="1699">
    <w:name w:val="Char Char1 Char Char Char Char Char Char Char Char Char Char Char Char Char Char Char Char Char Char"/>
    <w:basedOn w:val="1"/>
    <w:autoRedefine/>
    <w:qFormat/>
    <w:uiPriority w:val="99"/>
    <w:pPr>
      <w:widowControl/>
      <w:spacing w:before="100" w:beforeAutospacing="1" w:after="100" w:afterAutospacing="1" w:line="240" w:lineRule="exact"/>
      <w:ind w:left="992" w:hanging="425"/>
      <w:jc w:val="left"/>
    </w:pPr>
    <w:rPr>
      <w:rFonts w:ascii="Verdana" w:hAnsi="Verdana" w:eastAsia="宋体" w:cs="Times New Roman"/>
      <w:kern w:val="0"/>
      <w:sz w:val="20"/>
      <w:szCs w:val="20"/>
      <w:lang w:eastAsia="en-US"/>
    </w:rPr>
  </w:style>
  <w:style w:type="paragraph" w:customStyle="1" w:styleId="1700">
    <w:name w:val="小四正文"/>
    <w:basedOn w:val="1"/>
    <w:autoRedefine/>
    <w:qFormat/>
    <w:uiPriority w:val="99"/>
    <w:pPr>
      <w:numPr>
        <w:ilvl w:val="0"/>
        <w:numId w:val="57"/>
      </w:numPr>
      <w:tabs>
        <w:tab w:val="left" w:pos="420"/>
      </w:tabs>
      <w:spacing w:line="360" w:lineRule="auto"/>
      <w:ind w:left="420"/>
    </w:pPr>
    <w:rPr>
      <w:rFonts w:ascii="宋体" w:hAnsi="宋体" w:eastAsia="宋体" w:cs="Times New Roman"/>
      <w:b/>
      <w:bCs/>
      <w:sz w:val="24"/>
    </w:rPr>
  </w:style>
  <w:style w:type="paragraph" w:customStyle="1" w:styleId="1701">
    <w:name w:val="示例"/>
    <w:next w:val="544"/>
    <w:autoRedefine/>
    <w:qFormat/>
    <w:uiPriority w:val="99"/>
    <w:p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1702">
    <w:name w:val="Style53"/>
    <w:basedOn w:val="1"/>
    <w:autoRedefine/>
    <w:unhideWhenUsed/>
    <w:qFormat/>
    <w:uiPriority w:val="99"/>
    <w:pPr>
      <w:spacing w:line="533" w:lineRule="exact"/>
      <w:ind w:firstLine="581"/>
    </w:pPr>
    <w:rPr>
      <w:rFonts w:ascii="Times New Roman" w:hAnsi="Times New Roman" w:eastAsia="宋体" w:cs="Times New Roman"/>
      <w:sz w:val="24"/>
    </w:rPr>
  </w:style>
  <w:style w:type="paragraph" w:customStyle="1" w:styleId="1703">
    <w:name w:val="正文Land"/>
    <w:basedOn w:val="1"/>
    <w:autoRedefine/>
    <w:qFormat/>
    <w:uiPriority w:val="99"/>
    <w:pPr>
      <w:spacing w:beforeLines="20" w:beforeAutospacing="1" w:after="100" w:afterAutospacing="1" w:line="360" w:lineRule="auto"/>
      <w:ind w:left="992" w:firstLine="200" w:firstLineChars="200"/>
    </w:pPr>
    <w:rPr>
      <w:rFonts w:ascii="宋体" w:hAnsi="Times New Roman" w:eastAsia="宋体" w:cs="Times New Roman"/>
      <w:sz w:val="24"/>
    </w:rPr>
  </w:style>
  <w:style w:type="paragraph" w:customStyle="1" w:styleId="1704">
    <w:name w:val="DOT Text"/>
    <w:basedOn w:val="1"/>
    <w:autoRedefine/>
    <w:qFormat/>
    <w:uiPriority w:val="99"/>
    <w:pPr>
      <w:tabs>
        <w:tab w:val="left" w:pos="420"/>
      </w:tabs>
      <w:adjustRightInd w:val="0"/>
      <w:snapToGrid w:val="0"/>
      <w:spacing w:line="300" w:lineRule="auto"/>
      <w:ind w:left="420" w:hanging="420"/>
    </w:pPr>
    <w:rPr>
      <w:rFonts w:ascii="宋体" w:hAnsi="宋体" w:eastAsia="宋体" w:cs="Times New Roman"/>
      <w:sz w:val="24"/>
    </w:rPr>
  </w:style>
  <w:style w:type="paragraph" w:customStyle="1" w:styleId="1705">
    <w:name w:val="label"/>
    <w:basedOn w:val="1"/>
    <w:autoRedefine/>
    <w:qFormat/>
    <w:uiPriority w:val="99"/>
    <w:pPr>
      <w:widowControl/>
      <w:spacing w:before="100" w:beforeAutospacing="1" w:after="100" w:afterAutospacing="1" w:line="360" w:lineRule="auto"/>
      <w:ind w:left="992" w:hanging="425"/>
      <w:jc w:val="left"/>
    </w:pPr>
    <w:rPr>
      <w:rFonts w:ascii="宋体" w:hAnsi="宋体" w:eastAsia="宋体" w:cs="宋体"/>
      <w:kern w:val="0"/>
      <w:sz w:val="24"/>
    </w:rPr>
  </w:style>
  <w:style w:type="paragraph" w:customStyle="1" w:styleId="1706">
    <w:name w:val="一级无标题条"/>
    <w:basedOn w:val="1"/>
    <w:autoRedefine/>
    <w:qFormat/>
    <w:uiPriority w:val="99"/>
    <w:pPr>
      <w:widowControl/>
      <w:numPr>
        <w:ilvl w:val="2"/>
        <w:numId w:val="27"/>
      </w:numPr>
      <w:jc w:val="left"/>
    </w:pPr>
    <w:rPr>
      <w:rFonts w:ascii="Times New Roman" w:hAnsi="Times New Roman" w:eastAsia="宋体" w:cs="Times New Roman"/>
      <w:kern w:val="0"/>
      <w:sz w:val="24"/>
      <w:szCs w:val="20"/>
      <w:lang w:eastAsia="en-US" w:bidi="en-US"/>
    </w:rPr>
  </w:style>
  <w:style w:type="paragraph" w:customStyle="1" w:styleId="1707">
    <w:name w:val="样式 标题 3h3H3标题三Heading 3 - oldLevel 3 Headlevel_3PIM 3sec..."/>
    <w:basedOn w:val="10"/>
    <w:autoRedefine/>
    <w:qFormat/>
    <w:uiPriority w:val="99"/>
    <w:pPr>
      <w:keepNext/>
      <w:keepLines/>
      <w:tabs>
        <w:tab w:val="left" w:pos="794"/>
      </w:tabs>
      <w:spacing w:before="100" w:beforeAutospacing="1" w:after="100" w:line="415" w:lineRule="auto"/>
      <w:ind w:left="794" w:hanging="794"/>
      <w:jc w:val="both"/>
    </w:pPr>
    <w:rPr>
      <w:rFonts w:hint="default" w:ascii="Calibri" w:hAnsi="Calibri" w:cs="宋体"/>
      <w:b w:val="0"/>
      <w:bCs/>
      <w:color w:val="000000"/>
      <w:kern w:val="2"/>
      <w:sz w:val="32"/>
      <w:szCs w:val="22"/>
    </w:rPr>
  </w:style>
  <w:style w:type="paragraph" w:customStyle="1" w:styleId="1708">
    <w:name w:val="列表内容"/>
    <w:basedOn w:val="1"/>
    <w:next w:val="1"/>
    <w:autoRedefine/>
    <w:qFormat/>
    <w:uiPriority w:val="99"/>
    <w:pPr>
      <w:widowControl/>
      <w:numPr>
        <w:ilvl w:val="0"/>
        <w:numId w:val="58"/>
      </w:numPr>
      <w:tabs>
        <w:tab w:val="left" w:pos="840"/>
      </w:tabs>
      <w:ind w:firstLine="0"/>
      <w:jc w:val="left"/>
    </w:pPr>
    <w:rPr>
      <w:rFonts w:ascii="Times New Roman" w:hAnsi="Times New Roman" w:eastAsia="宋体" w:cs="Times New Roman"/>
      <w:kern w:val="0"/>
      <w:sz w:val="18"/>
      <w:lang w:eastAsia="en-US" w:bidi="en-US"/>
    </w:rPr>
  </w:style>
  <w:style w:type="paragraph" w:customStyle="1" w:styleId="1709">
    <w:name w:val="xl128"/>
    <w:basedOn w:val="1"/>
    <w:autoRedefine/>
    <w:qFormat/>
    <w:uiPriority w:val="99"/>
    <w:pPr>
      <w:widowControl/>
      <w:pBdr>
        <w:left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10">
    <w:name w:val="CM108"/>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711">
    <w:name w:val="xl8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color w:val="FF0000"/>
      <w:kern w:val="0"/>
      <w:sz w:val="20"/>
      <w:szCs w:val="20"/>
    </w:rPr>
  </w:style>
  <w:style w:type="paragraph" w:customStyle="1" w:styleId="1712">
    <w:name w:val="Offices"/>
    <w:autoRedefine/>
    <w:qFormat/>
    <w:uiPriority w:val="99"/>
    <w:pPr>
      <w:spacing w:before="60" w:after="60" w:line="312" w:lineRule="auto"/>
      <w:ind w:left="-539"/>
      <w:jc w:val="both"/>
    </w:pPr>
    <w:rPr>
      <w:rFonts w:ascii="Times New Roman" w:hAnsi="Times New Roman" w:eastAsia="宋体" w:cs="Times New Roman"/>
      <w:snapToGrid w:val="0"/>
      <w:color w:val="000000"/>
      <w:sz w:val="16"/>
      <w:lang w:val="en-GB" w:eastAsia="en-US" w:bidi="ar-SA"/>
    </w:rPr>
  </w:style>
  <w:style w:type="paragraph" w:customStyle="1" w:styleId="1713">
    <w:name w:val="xl299"/>
    <w:basedOn w:val="1"/>
    <w:autoRedefine/>
    <w:qFormat/>
    <w:uiPriority w:val="99"/>
    <w:pPr>
      <w:widowControl/>
      <w:pBdr>
        <w:right w:val="single" w:color="000000" w:sz="8" w:space="0"/>
      </w:pBdr>
      <w:shd w:val="clear" w:color="000000" w:fill="EEECE1"/>
      <w:spacing w:before="100" w:beforeAutospacing="1" w:after="100" w:afterAutospacing="1"/>
      <w:jc w:val="center"/>
    </w:pPr>
    <w:rPr>
      <w:rFonts w:ascii="宋体" w:hAnsi="宋体" w:eastAsia="宋体" w:cs="宋体"/>
      <w:b/>
      <w:bCs/>
      <w:color w:val="000000"/>
      <w:kern w:val="0"/>
      <w:sz w:val="18"/>
      <w:szCs w:val="18"/>
    </w:rPr>
  </w:style>
  <w:style w:type="paragraph" w:customStyle="1" w:styleId="1714">
    <w:name w:val="xl43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1715">
    <w:name w:val="CM99"/>
    <w:basedOn w:val="6"/>
    <w:next w:val="6"/>
    <w:autoRedefine/>
    <w:qFormat/>
    <w:uiPriority w:val="99"/>
    <w:pPr>
      <w:spacing w:before="100" w:beforeAutospacing="1" w:after="100" w:afterAutospacing="1" w:line="211" w:lineRule="atLeast"/>
      <w:ind w:left="992" w:hanging="425"/>
      <w:jc w:val="both"/>
    </w:pPr>
    <w:rPr>
      <w:rFonts w:ascii="Times New Roman" w:eastAsia="宋体"/>
      <w:sz w:val="24"/>
      <w:szCs w:val="24"/>
    </w:rPr>
  </w:style>
  <w:style w:type="paragraph" w:customStyle="1" w:styleId="1716">
    <w:name w:val="标题 3 + 右侧:  1 字符1"/>
    <w:basedOn w:val="10"/>
    <w:autoRedefine/>
    <w:qFormat/>
    <w:uiPriority w:val="99"/>
    <w:pPr>
      <w:keepNext/>
      <w:keepLines/>
      <w:tabs>
        <w:tab w:val="left" w:pos="720"/>
      </w:tabs>
      <w:spacing w:before="260" w:after="260" w:afterAutospacing="0" w:line="415" w:lineRule="auto"/>
      <w:ind w:left="1522" w:hanging="1102"/>
      <w:jc w:val="both"/>
    </w:pPr>
    <w:rPr>
      <w:rFonts w:hint="default" w:ascii="Times New Roman" w:hAnsi="Times New Roman" w:cs="宋体"/>
      <w:bCs/>
      <w:kern w:val="2"/>
      <w:sz w:val="32"/>
      <w:szCs w:val="20"/>
    </w:rPr>
  </w:style>
  <w:style w:type="paragraph" w:customStyle="1" w:styleId="1717">
    <w:name w:val="Style12"/>
    <w:basedOn w:val="1"/>
    <w:autoRedefine/>
    <w:unhideWhenUsed/>
    <w:qFormat/>
    <w:uiPriority w:val="99"/>
    <w:pPr>
      <w:spacing w:line="564" w:lineRule="exact"/>
      <w:ind w:hanging="115"/>
    </w:pPr>
    <w:rPr>
      <w:rFonts w:ascii="Times New Roman" w:hAnsi="Times New Roman" w:eastAsia="宋体" w:cs="Times New Roman"/>
      <w:sz w:val="24"/>
    </w:rPr>
  </w:style>
  <w:style w:type="paragraph" w:customStyle="1" w:styleId="1718">
    <w:name w:val="My正文"/>
    <w:basedOn w:val="1"/>
    <w:autoRedefine/>
    <w:qFormat/>
    <w:uiPriority w:val="99"/>
    <w:pPr>
      <w:widowControl/>
      <w:adjustRightInd w:val="0"/>
      <w:spacing w:line="300" w:lineRule="auto"/>
      <w:ind w:firstLine="567"/>
      <w:jc w:val="left"/>
    </w:pPr>
    <w:rPr>
      <w:rFonts w:ascii="Arial" w:hAnsi="Arial" w:eastAsia="宋体" w:cs="Times New Roman"/>
      <w:kern w:val="0"/>
      <w:sz w:val="24"/>
      <w:szCs w:val="20"/>
      <w:lang w:eastAsia="en-US" w:bidi="en-US"/>
    </w:rPr>
  </w:style>
  <w:style w:type="paragraph" w:customStyle="1" w:styleId="1719">
    <w:name w:val="Item Step"/>
    <w:autoRedefine/>
    <w:qFormat/>
    <w:uiPriority w:val="99"/>
    <w:pPr>
      <w:tabs>
        <w:tab w:val="left" w:pos="2126"/>
      </w:tabs>
      <w:adjustRightInd w:val="0"/>
      <w:snapToGrid w:val="0"/>
      <w:spacing w:before="80" w:after="80" w:line="240" w:lineRule="atLeast"/>
      <w:ind w:left="2126" w:hanging="425"/>
    </w:pPr>
    <w:rPr>
      <w:rFonts w:ascii="Times New Roman" w:hAnsi="Times New Roman" w:eastAsia="宋体" w:cs="Arial"/>
      <w:sz w:val="21"/>
      <w:szCs w:val="21"/>
      <w:lang w:val="en-US" w:eastAsia="zh-CN" w:bidi="ar-SA"/>
    </w:rPr>
  </w:style>
  <w:style w:type="paragraph" w:customStyle="1" w:styleId="1720">
    <w:name w:val="tc"/>
    <w:autoRedefine/>
    <w:qFormat/>
    <w:uiPriority w:val="99"/>
    <w:pPr>
      <w:widowControl w:val="0"/>
      <w:autoSpaceDE w:val="0"/>
      <w:autoSpaceDN w:val="0"/>
      <w:adjustRightInd w:val="0"/>
      <w:spacing w:after="100" w:line="276" w:lineRule="auto"/>
      <w:textAlignment w:val="baseline"/>
    </w:pPr>
    <w:rPr>
      <w:rFonts w:ascii="宋体" w:hAnsi="Times New Roman" w:eastAsia="宋体" w:cs="Times New Roman"/>
      <w:sz w:val="24"/>
      <w:szCs w:val="24"/>
      <w:lang w:val="en-US" w:eastAsia="zh-CN" w:bidi="ar-SA"/>
    </w:rPr>
  </w:style>
  <w:style w:type="paragraph" w:customStyle="1" w:styleId="1721">
    <w:name w:val="样式 标题 2 + 黑色 左侧:  0 厘米 悬挂缩进: 8.56 字符"/>
    <w:basedOn w:val="1"/>
    <w:autoRedefine/>
    <w:qFormat/>
    <w:uiPriority w:val="99"/>
    <w:pPr>
      <w:numPr>
        <w:ilvl w:val="2"/>
        <w:numId w:val="59"/>
      </w:numPr>
      <w:spacing w:line="360" w:lineRule="auto"/>
      <w:ind w:left="1935"/>
    </w:pPr>
    <w:rPr>
      <w:rFonts w:ascii="Times New Roman" w:hAnsi="Times New Roman" w:eastAsia="宋体" w:cs="Times New Roman"/>
      <w:sz w:val="24"/>
      <w:szCs w:val="20"/>
    </w:rPr>
  </w:style>
  <w:style w:type="paragraph" w:customStyle="1" w:styleId="1722">
    <w:name w:val="xl216"/>
    <w:basedOn w:val="1"/>
    <w:autoRedefine/>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723">
    <w:name w:val="列出段落21"/>
    <w:basedOn w:val="1"/>
    <w:autoRedefine/>
    <w:qFormat/>
    <w:uiPriority w:val="99"/>
    <w:pPr>
      <w:ind w:firstLine="420" w:firstLineChars="200"/>
    </w:pPr>
    <w:rPr>
      <w:rFonts w:ascii="Times New Roman" w:hAnsi="Times New Roman" w:eastAsia="宋体" w:cs="Times New Roman"/>
    </w:rPr>
  </w:style>
  <w:style w:type="paragraph" w:customStyle="1" w:styleId="1724">
    <w:name w:val="文献分类号"/>
    <w:autoRedefine/>
    <w:qFormat/>
    <w:uiPriority w:val="99"/>
    <w:pPr>
      <w:framePr w:hSpace="180" w:vSpace="180" w:wrap="around" w:vAnchor="margin" w:hAnchor="margin" w:y="1" w:anchorLock="1"/>
      <w:widowControl w:val="0"/>
      <w:spacing w:after="200" w:line="276" w:lineRule="auto"/>
    </w:pPr>
    <w:rPr>
      <w:rFonts w:ascii="Times New Roman" w:hAnsi="Times New Roman" w:eastAsia="黑体" w:cs="Times New Roman"/>
      <w:sz w:val="21"/>
      <w:szCs w:val="22"/>
      <w:lang w:val="en-US" w:eastAsia="zh-CN" w:bidi="ar-SA"/>
    </w:rPr>
  </w:style>
  <w:style w:type="paragraph" w:customStyle="1" w:styleId="1725">
    <w:name w:val="reader-word-layer reader-word-s16-14"/>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726">
    <w:name w:val="xl437"/>
    <w:basedOn w:val="1"/>
    <w:autoRedefine/>
    <w:qFormat/>
    <w:uiPriority w:val="99"/>
    <w:pPr>
      <w:widowControl/>
      <w:pBdr>
        <w:top w:val="single" w:color="000000" w:sz="8" w:space="0"/>
        <w:bottom w:val="single" w:color="000000" w:sz="8" w:space="0"/>
      </w:pBdr>
      <w:shd w:val="clear" w:color="000000" w:fill="EEECE1"/>
      <w:spacing w:before="100" w:beforeAutospacing="1" w:after="100" w:afterAutospacing="1"/>
      <w:jc w:val="center"/>
    </w:pPr>
    <w:rPr>
      <w:rFonts w:ascii="宋体" w:hAnsi="宋体" w:eastAsia="宋体" w:cs="宋体"/>
      <w:b/>
      <w:bCs/>
      <w:color w:val="000000"/>
      <w:kern w:val="0"/>
      <w:sz w:val="18"/>
      <w:szCs w:val="18"/>
    </w:rPr>
  </w:style>
  <w:style w:type="paragraph" w:customStyle="1" w:styleId="1727">
    <w:name w:val="Style60"/>
    <w:basedOn w:val="1"/>
    <w:autoRedefine/>
    <w:unhideWhenUsed/>
    <w:qFormat/>
    <w:uiPriority w:val="99"/>
    <w:pPr>
      <w:spacing w:line="566" w:lineRule="exact"/>
    </w:pPr>
    <w:rPr>
      <w:rFonts w:ascii="Times New Roman" w:hAnsi="Times New Roman" w:eastAsia="宋体" w:cs="Times New Roman"/>
      <w:sz w:val="24"/>
    </w:rPr>
  </w:style>
  <w:style w:type="paragraph" w:customStyle="1" w:styleId="1728">
    <w:name w:val="xl5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729">
    <w:name w:val="绘图 宋 6"/>
    <w:basedOn w:val="1"/>
    <w:autoRedefine/>
    <w:qFormat/>
    <w:uiPriority w:val="99"/>
    <w:pPr>
      <w:adjustRightInd w:val="0"/>
      <w:spacing w:before="100" w:beforeAutospacing="1" w:after="100" w:afterAutospacing="1" w:line="180" w:lineRule="exact"/>
      <w:ind w:left="992" w:firstLine="425"/>
    </w:pPr>
    <w:rPr>
      <w:rFonts w:ascii="Times New Roman" w:hAnsi="Times New Roman" w:eastAsia="宋体" w:cs="Times New Roman"/>
      <w:color w:val="000000"/>
      <w:kern w:val="0"/>
      <w:sz w:val="18"/>
      <w:szCs w:val="20"/>
    </w:rPr>
  </w:style>
  <w:style w:type="paragraph" w:customStyle="1" w:styleId="1730">
    <w:name w:val="Char Char1 Char Char Char Char1"/>
    <w:basedOn w:val="1"/>
    <w:autoRedefine/>
    <w:qFormat/>
    <w:uiPriority w:val="99"/>
    <w:rPr>
      <w:rFonts w:ascii="Tahoma" w:hAnsi="Tahoma" w:eastAsia="宋体" w:cs="Arial"/>
      <w:sz w:val="24"/>
      <w:szCs w:val="21"/>
    </w:rPr>
  </w:style>
  <w:style w:type="paragraph" w:customStyle="1" w:styleId="1731">
    <w:name w:val="参考资料清单+倾斜+蓝色"/>
    <w:basedOn w:val="1"/>
    <w:autoRedefine/>
    <w:qFormat/>
    <w:uiPriority w:val="99"/>
    <w:pPr>
      <w:autoSpaceDE w:val="0"/>
      <w:autoSpaceDN w:val="0"/>
      <w:adjustRightInd w:val="0"/>
      <w:spacing w:line="360" w:lineRule="auto"/>
    </w:pPr>
    <w:rPr>
      <w:rFonts w:ascii="Arial" w:hAnsi="Arial" w:eastAsia="宋体" w:cs="Times New Roman"/>
      <w:i/>
      <w:iCs/>
      <w:color w:val="0000FF"/>
      <w:kern w:val="0"/>
      <w:szCs w:val="21"/>
    </w:rPr>
  </w:style>
  <w:style w:type="paragraph" w:customStyle="1" w:styleId="1732">
    <w:name w:val="表号"/>
    <w:basedOn w:val="1"/>
    <w:autoRedefine/>
    <w:qFormat/>
    <w:uiPriority w:val="99"/>
    <w:pPr>
      <w:widowControl/>
      <w:numPr>
        <w:ilvl w:val="0"/>
        <w:numId w:val="60"/>
      </w:numPr>
      <w:overflowPunct w:val="0"/>
      <w:autoSpaceDE w:val="0"/>
      <w:autoSpaceDN w:val="0"/>
      <w:jc w:val="right"/>
    </w:pPr>
    <w:rPr>
      <w:rFonts w:hint="eastAsia" w:ascii="宋体" w:hAnsi="Times New Roman" w:eastAsia="宋体" w:cs="Times New Roman"/>
      <w:kern w:val="0"/>
      <w:sz w:val="24"/>
      <w:szCs w:val="20"/>
    </w:rPr>
  </w:style>
  <w:style w:type="paragraph" w:customStyle="1" w:styleId="1733">
    <w:name w:val="Char Char1 Char Char Char Char Char Char Char Char"/>
    <w:basedOn w:val="1"/>
    <w:autoRedefine/>
    <w:qFormat/>
    <w:uiPriority w:val="99"/>
    <w:pPr>
      <w:widowControl/>
      <w:spacing w:after="160" w:line="240" w:lineRule="exact"/>
      <w:ind w:firstLine="200" w:firstLineChars="200"/>
      <w:jc w:val="left"/>
    </w:pPr>
    <w:rPr>
      <w:rFonts w:ascii="Verdana" w:hAnsi="Verdana" w:eastAsia="宋体" w:cs="Verdana"/>
      <w:kern w:val="0"/>
      <w:sz w:val="20"/>
      <w:szCs w:val="20"/>
      <w:lang w:eastAsia="en-US"/>
    </w:rPr>
  </w:style>
  <w:style w:type="paragraph" w:customStyle="1" w:styleId="1734">
    <w:name w:val="[正文行首缩进]"/>
    <w:autoRedefine/>
    <w:qFormat/>
    <w:uiPriority w:val="99"/>
    <w:pPr>
      <w:widowControl w:val="0"/>
      <w:spacing w:after="200" w:line="360" w:lineRule="auto"/>
      <w:ind w:firstLine="480" w:firstLineChars="200"/>
    </w:pPr>
    <w:rPr>
      <w:rFonts w:ascii="宋体" w:hAnsi="宋体" w:eastAsia="宋体" w:cs="Times New Roman"/>
      <w:kern w:val="2"/>
      <w:sz w:val="24"/>
      <w:szCs w:val="24"/>
      <w:lang w:val="en-US" w:eastAsia="zh-CN" w:bidi="ar-SA"/>
    </w:rPr>
  </w:style>
  <w:style w:type="paragraph" w:customStyle="1" w:styleId="1735">
    <w:name w:val="figure"/>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1736">
    <w:name w:val="图表文字居中"/>
    <w:basedOn w:val="1"/>
    <w:autoRedefine/>
    <w:qFormat/>
    <w:uiPriority w:val="99"/>
    <w:pPr>
      <w:widowControl/>
      <w:adjustRightInd w:val="0"/>
      <w:snapToGrid w:val="0"/>
      <w:jc w:val="center"/>
    </w:pPr>
    <w:rPr>
      <w:rFonts w:ascii="Times New Roman" w:hAnsi="Times New Roman" w:eastAsia="宋体" w:cs="Times New Roman"/>
      <w:kern w:val="0"/>
      <w:sz w:val="18"/>
      <w:lang w:eastAsia="en-US" w:bidi="en-US"/>
    </w:rPr>
  </w:style>
  <w:style w:type="paragraph" w:customStyle="1" w:styleId="1737">
    <w:name w:val="TableHeader"/>
    <w:autoRedefine/>
    <w:qFormat/>
    <w:uiPriority w:val="99"/>
    <w:pPr>
      <w:spacing w:before="40" w:after="40"/>
      <w:jc w:val="center"/>
    </w:pPr>
    <w:rPr>
      <w:rFonts w:ascii="Arial" w:hAnsi="Arial" w:eastAsia="宋体" w:cs="Arial"/>
      <w:b/>
      <w:bCs/>
      <w:kern w:val="44"/>
      <w:sz w:val="18"/>
      <w:szCs w:val="18"/>
      <w:lang w:val="en-US" w:eastAsia="zh-CN" w:bidi="ar-SA"/>
    </w:rPr>
  </w:style>
  <w:style w:type="paragraph" w:customStyle="1" w:styleId="1738">
    <w:name w:val="xl2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39">
    <w:name w:val="CM28"/>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740">
    <w:name w:val="xl215"/>
    <w:basedOn w:val="1"/>
    <w:autoRedefine/>
    <w:qFormat/>
    <w:uiPriority w:val="99"/>
    <w:pPr>
      <w:widowControl/>
      <w:pBdr>
        <w:left w:val="single" w:color="auto" w:sz="4" w:space="0"/>
      </w:pBdr>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741">
    <w:name w:val="xl247"/>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2"/>
      <w:szCs w:val="22"/>
    </w:rPr>
  </w:style>
  <w:style w:type="paragraph" w:customStyle="1" w:styleId="1742">
    <w:name w:val="WW-正文缩进"/>
    <w:basedOn w:val="1"/>
    <w:autoRedefine/>
    <w:qFormat/>
    <w:uiPriority w:val="99"/>
    <w:pPr>
      <w:suppressAutoHyphens/>
      <w:spacing w:before="100" w:beforeAutospacing="1" w:after="100" w:afterAutospacing="1" w:line="360" w:lineRule="auto"/>
      <w:ind w:left="992" w:firstLine="420"/>
    </w:pPr>
    <w:rPr>
      <w:rFonts w:ascii="Times New Roman" w:hAnsi="Times New Roman" w:eastAsia="宋体" w:cs="Times New Roman"/>
      <w:kern w:val="1"/>
      <w:szCs w:val="20"/>
      <w:lang w:eastAsia="ar-SA"/>
    </w:rPr>
  </w:style>
  <w:style w:type="paragraph" w:customStyle="1" w:styleId="1743">
    <w:name w:val="Sub Item Step in Table List"/>
    <w:autoRedefine/>
    <w:qFormat/>
    <w:uiPriority w:val="99"/>
    <w:pPr>
      <w:tabs>
        <w:tab w:val="left" w:pos="284"/>
      </w:tabs>
      <w:adjustRightInd w:val="0"/>
      <w:snapToGrid w:val="0"/>
      <w:spacing w:before="80" w:after="80" w:line="240" w:lineRule="atLeast"/>
      <w:ind w:left="568" w:hanging="284"/>
    </w:pPr>
    <w:rPr>
      <w:rFonts w:hint="eastAsia" w:ascii="Times New Roman" w:hAnsi="Times New Roman" w:eastAsia="宋体" w:cs="Arial"/>
      <w:sz w:val="21"/>
      <w:szCs w:val="21"/>
      <w:lang w:val="en-US" w:eastAsia="zh-CN" w:bidi="ar-SA"/>
    </w:rPr>
  </w:style>
  <w:style w:type="paragraph" w:customStyle="1" w:styleId="1744">
    <w:name w:val="xl300"/>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18"/>
      <w:szCs w:val="18"/>
    </w:rPr>
  </w:style>
  <w:style w:type="paragraph" w:customStyle="1" w:styleId="1745">
    <w:name w:val="表格名称"/>
    <w:basedOn w:val="1"/>
    <w:autoRedefine/>
    <w:qFormat/>
    <w:uiPriority w:val="99"/>
    <w:pPr>
      <w:spacing w:beforeLines="50" w:beforeAutospacing="1" w:afterLines="50" w:afterAutospacing="1" w:line="360" w:lineRule="auto"/>
      <w:ind w:left="992" w:firstLine="487" w:firstLineChars="203"/>
      <w:jc w:val="center"/>
    </w:pPr>
    <w:rPr>
      <w:rFonts w:ascii="Times New Roman" w:hAnsi="Times New Roman" w:eastAsia="宋体" w:cs="Times New Roman"/>
      <w:bCs/>
      <w:sz w:val="24"/>
      <w:szCs w:val="20"/>
    </w:rPr>
  </w:style>
  <w:style w:type="paragraph" w:customStyle="1" w:styleId="1746">
    <w:name w:val="1．"/>
    <w:basedOn w:val="1"/>
    <w:autoRedefine/>
    <w:qFormat/>
    <w:uiPriority w:val="99"/>
    <w:pPr>
      <w:adjustRightInd w:val="0"/>
      <w:spacing w:before="100" w:beforeAutospacing="1" w:after="100" w:afterAutospacing="1" w:line="400" w:lineRule="atLeast"/>
      <w:ind w:left="992" w:firstLine="560" w:firstLineChars="200"/>
      <w:textAlignment w:val="baseline"/>
    </w:pPr>
    <w:rPr>
      <w:rFonts w:ascii="Times New Roman" w:hAnsi="Times New Roman" w:eastAsia="宋体" w:cs="Times New Roman"/>
      <w:kern w:val="0"/>
      <w:sz w:val="28"/>
      <w:szCs w:val="20"/>
    </w:rPr>
  </w:style>
  <w:style w:type="paragraph" w:customStyle="1" w:styleId="1747">
    <w:name w:val="Default Text:1"/>
    <w:basedOn w:val="1"/>
    <w:autoRedefine/>
    <w:qFormat/>
    <w:uiPriority w:val="99"/>
    <w:pPr>
      <w:widowControl/>
      <w:jc w:val="left"/>
    </w:pPr>
    <w:rPr>
      <w:rFonts w:ascii="Times New Roman" w:hAnsi="Times New Roman" w:eastAsia="宋体" w:cs="Times New Roman"/>
      <w:snapToGrid w:val="0"/>
      <w:kern w:val="0"/>
      <w:sz w:val="24"/>
      <w:szCs w:val="20"/>
      <w:lang w:eastAsia="en-US" w:bidi="en-US"/>
    </w:rPr>
  </w:style>
  <w:style w:type="paragraph" w:customStyle="1" w:styleId="1748">
    <w:name w:val="无间隔21"/>
    <w:autoRedefine/>
    <w:qFormat/>
    <w:uiPriority w:val="99"/>
    <w:pPr>
      <w:widowControl w:val="0"/>
      <w:spacing w:line="312" w:lineRule="auto"/>
      <w:jc w:val="both"/>
    </w:pPr>
    <w:rPr>
      <w:rFonts w:ascii="Arial" w:hAnsi="Arial" w:eastAsia="宋体" w:cs="黑体"/>
      <w:kern w:val="2"/>
      <w:sz w:val="21"/>
      <w:szCs w:val="22"/>
      <w:lang w:val="en-US" w:eastAsia="zh-CN" w:bidi="ar-SA"/>
    </w:rPr>
  </w:style>
  <w:style w:type="paragraph" w:customStyle="1" w:styleId="1749">
    <w:name w:val="xl4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50">
    <w:name w:val="Chart_body"/>
    <w:basedOn w:val="1"/>
    <w:autoRedefine/>
    <w:qFormat/>
    <w:uiPriority w:val="99"/>
    <w:pPr>
      <w:widowControl/>
      <w:spacing w:before="100" w:beforeAutospacing="1" w:after="100" w:afterAutospacing="1" w:line="240" w:lineRule="exact"/>
      <w:ind w:left="992" w:hanging="425"/>
      <w:jc w:val="left"/>
    </w:pPr>
    <w:rPr>
      <w:rFonts w:ascii="Helvetica" w:hAnsi="Helvetica" w:eastAsia="宋体" w:cs="Times New Roman"/>
      <w:color w:val="000000"/>
      <w:kern w:val="0"/>
      <w:sz w:val="16"/>
      <w:szCs w:val="20"/>
      <w:lang w:eastAsia="en-US"/>
    </w:rPr>
  </w:style>
  <w:style w:type="paragraph" w:customStyle="1" w:styleId="1751">
    <w:name w:val="样式 标题 2 + 宋体 五号 行距: 单倍行距"/>
    <w:basedOn w:val="9"/>
    <w:autoRedefine/>
    <w:qFormat/>
    <w:uiPriority w:val="99"/>
    <w:pPr>
      <w:keepNext/>
      <w:keepLines/>
      <w:tabs>
        <w:tab w:val="left" w:pos="2175"/>
      </w:tabs>
      <w:adjustRightInd w:val="0"/>
      <w:spacing w:before="260" w:beforeAutospacing="0" w:after="260" w:afterAutospacing="0"/>
      <w:ind w:left="2175" w:hanging="1275"/>
      <w:textAlignment w:val="baseline"/>
    </w:pPr>
    <w:rPr>
      <w:rFonts w:hint="default"/>
      <w:bCs/>
      <w:sz w:val="21"/>
      <w:szCs w:val="20"/>
    </w:rPr>
  </w:style>
  <w:style w:type="paragraph" w:customStyle="1" w:styleId="1752">
    <w:name w:val="默认段落字体 Para Char Char Char Char111 Char"/>
    <w:basedOn w:val="1"/>
    <w:autoRedefine/>
    <w:qFormat/>
    <w:uiPriority w:val="99"/>
    <w:rPr>
      <w:rFonts w:ascii="Times New Roman" w:hAnsi="Times New Roman" w:eastAsia="宋体" w:cs="Times New Roman"/>
    </w:rPr>
  </w:style>
  <w:style w:type="paragraph" w:customStyle="1" w:styleId="1753">
    <w:name w:val="目次、标准名称标题"/>
    <w:basedOn w:val="1149"/>
    <w:next w:val="544"/>
    <w:autoRedefine/>
    <w:qFormat/>
    <w:uiPriority w:val="99"/>
    <w:pPr>
      <w:tabs>
        <w:tab w:val="clear" w:pos="360"/>
        <w:tab w:val="clear" w:pos="720"/>
      </w:tabs>
      <w:spacing w:line="460" w:lineRule="exact"/>
      <w:ind w:left="0" w:firstLine="0"/>
    </w:pPr>
  </w:style>
  <w:style w:type="paragraph" w:customStyle="1" w:styleId="1754">
    <w:name w:val="IN Feature"/>
    <w:basedOn w:val="1"/>
    <w:autoRedefine/>
    <w:qFormat/>
    <w:uiPriority w:val="99"/>
    <w:pPr>
      <w:widowControl/>
      <w:snapToGrid w:val="0"/>
      <w:spacing w:before="80" w:after="80" w:line="300" w:lineRule="auto"/>
    </w:pPr>
    <w:rPr>
      <w:rFonts w:ascii="Arial" w:hAnsi="Arial" w:eastAsia="宋体" w:cs="Arial"/>
      <w:kern w:val="0"/>
      <w:szCs w:val="21"/>
    </w:rPr>
  </w:style>
  <w:style w:type="paragraph" w:customStyle="1" w:styleId="1755">
    <w:name w:val="Char1 Char Char Char"/>
    <w:basedOn w:val="1"/>
    <w:autoRedefine/>
    <w:qFormat/>
    <w:uiPriority w:val="99"/>
    <w:pPr>
      <w:widowControl/>
      <w:spacing w:after="160" w:line="240" w:lineRule="exact"/>
      <w:jc w:val="left"/>
    </w:pPr>
    <w:rPr>
      <w:rFonts w:ascii="Times New Roman" w:hAnsi="Times New Roman" w:eastAsia="宋体" w:cs="Times New Roman"/>
      <w:kern w:val="0"/>
      <w:sz w:val="24"/>
    </w:rPr>
  </w:style>
  <w:style w:type="paragraph" w:customStyle="1" w:styleId="1756">
    <w:name w:val="图1"/>
    <w:basedOn w:val="1"/>
    <w:next w:val="1"/>
    <w:autoRedefine/>
    <w:qFormat/>
    <w:uiPriority w:val="99"/>
    <w:pPr>
      <w:tabs>
        <w:tab w:val="left" w:pos="840"/>
      </w:tabs>
      <w:spacing w:beforeLines="50" w:beforeAutospacing="1" w:afterLines="100" w:afterAutospacing="1" w:line="360" w:lineRule="auto"/>
      <w:ind w:left="1105" w:hanging="748"/>
      <w:jc w:val="center"/>
    </w:pPr>
    <w:rPr>
      <w:rFonts w:ascii="Times New Roman" w:hAnsi="Times New Roman" w:eastAsia="宋体" w:cs="Times New Roman"/>
      <w:kern w:val="0"/>
      <w:sz w:val="24"/>
    </w:rPr>
  </w:style>
  <w:style w:type="paragraph" w:customStyle="1" w:styleId="1757">
    <w:name w:val="Char Char Char Char Char Char Char1"/>
    <w:basedOn w:val="1"/>
    <w:autoRedefine/>
    <w:qFormat/>
    <w:uiPriority w:val="99"/>
    <w:pPr>
      <w:snapToGrid w:val="0"/>
      <w:spacing w:line="360" w:lineRule="auto"/>
      <w:ind w:firstLine="200" w:firstLineChars="200"/>
    </w:pPr>
    <w:rPr>
      <w:rFonts w:ascii="Times New Roman" w:hAnsi="Times New Roman" w:eastAsia="仿宋_GB2312" w:cs="Times New Roman"/>
      <w:sz w:val="24"/>
    </w:rPr>
  </w:style>
  <w:style w:type="paragraph" w:customStyle="1" w:styleId="1758">
    <w:name w:val="artcon"/>
    <w:basedOn w:val="1"/>
    <w:autoRedefine/>
    <w:qFormat/>
    <w:uiPriority w:val="99"/>
    <w:pPr>
      <w:widowControl/>
      <w:spacing w:before="100" w:beforeAutospacing="1" w:after="100" w:afterAutospacing="1" w:line="300" w:lineRule="atLeast"/>
      <w:jc w:val="left"/>
    </w:pPr>
    <w:rPr>
      <w:rFonts w:ascii="ˎ̥" w:hAnsi="ˎ̥" w:eastAsia="宋体" w:cs="宋体"/>
      <w:color w:val="000000"/>
      <w:kern w:val="0"/>
      <w:sz w:val="20"/>
      <w:szCs w:val="20"/>
    </w:rPr>
  </w:style>
  <w:style w:type="paragraph" w:customStyle="1" w:styleId="1759">
    <w:name w:val="USE 5"/>
    <w:basedOn w:val="1"/>
    <w:autoRedefine/>
    <w:qFormat/>
    <w:uiPriority w:val="99"/>
    <w:pPr>
      <w:numPr>
        <w:ilvl w:val="4"/>
        <w:numId w:val="20"/>
      </w:numPr>
      <w:spacing w:line="360" w:lineRule="auto"/>
      <w:jc w:val="left"/>
    </w:pPr>
    <w:rPr>
      <w:rFonts w:ascii="宋体" w:hAnsi="宋体" w:eastAsia="宋体" w:cs="Times New Roman"/>
      <w:sz w:val="24"/>
    </w:rPr>
  </w:style>
  <w:style w:type="paragraph" w:customStyle="1" w:styleId="1760">
    <w:name w:val="Char Char Char1 Char Char Char Char"/>
    <w:basedOn w:val="1"/>
    <w:autoRedefine/>
    <w:qFormat/>
    <w:uiPriority w:val="99"/>
    <w:rPr>
      <w:rFonts w:ascii="Tahoma" w:hAnsi="Tahoma" w:eastAsia="宋体" w:cs="Times New Roman"/>
      <w:sz w:val="24"/>
      <w:szCs w:val="20"/>
    </w:rPr>
  </w:style>
  <w:style w:type="paragraph" w:customStyle="1" w:styleId="1761">
    <w:name w:val="一般正文"/>
    <w:basedOn w:val="1"/>
    <w:autoRedefine/>
    <w:qFormat/>
    <w:uiPriority w:val="99"/>
    <w:pPr>
      <w:spacing w:before="100" w:beforeAutospacing="1" w:after="100" w:afterAutospacing="1" w:line="0" w:lineRule="atLeast"/>
      <w:ind w:left="992" w:hanging="425"/>
    </w:pPr>
    <w:rPr>
      <w:rFonts w:ascii="Times New Roman" w:hAnsi="Times New Roman" w:eastAsia="宋体" w:cs="Times New Roman"/>
      <w:sz w:val="28"/>
      <w:szCs w:val="20"/>
    </w:rPr>
  </w:style>
  <w:style w:type="paragraph" w:customStyle="1" w:styleId="1762">
    <w:name w:val="一、"/>
    <w:basedOn w:val="3"/>
    <w:autoRedefine/>
    <w:qFormat/>
    <w:uiPriority w:val="99"/>
    <w:pPr>
      <w:spacing w:before="100" w:beforeAutospacing="1" w:after="100" w:afterAutospacing="1" w:line="360" w:lineRule="auto"/>
      <w:ind w:left="0" w:leftChars="0"/>
    </w:pPr>
    <w:rPr>
      <w:rFonts w:eastAsia="文鼎粗圆简"/>
      <w:b/>
      <w:kern w:val="0"/>
      <w:sz w:val="30"/>
      <w:szCs w:val="22"/>
    </w:rPr>
  </w:style>
  <w:style w:type="paragraph" w:customStyle="1" w:styleId="1763">
    <w:name w:val="xl6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64">
    <w:name w:val="xl120"/>
    <w:basedOn w:val="1"/>
    <w:autoRedefine/>
    <w:qFormat/>
    <w:uiPriority w:val="99"/>
    <w:pPr>
      <w:widowControl/>
      <w:pBdr>
        <w:left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color w:val="FF0000"/>
      <w:kern w:val="0"/>
      <w:sz w:val="20"/>
      <w:szCs w:val="20"/>
    </w:rPr>
  </w:style>
  <w:style w:type="paragraph" w:customStyle="1" w:styleId="1765">
    <w:name w:val="cwj样式A"/>
    <w:basedOn w:val="1"/>
    <w:autoRedefine/>
    <w:qFormat/>
    <w:uiPriority w:val="99"/>
    <w:pPr>
      <w:tabs>
        <w:tab w:val="left" w:pos="425"/>
      </w:tabs>
      <w:spacing w:line="360" w:lineRule="auto"/>
      <w:ind w:left="425" w:firstLine="200" w:firstLineChars="200"/>
    </w:pPr>
    <w:rPr>
      <w:rFonts w:ascii="Calibri" w:hAnsi="Calibri" w:eastAsia="宋体" w:cs="Times New Roman"/>
      <w:sz w:val="24"/>
      <w:szCs w:val="20"/>
    </w:rPr>
  </w:style>
  <w:style w:type="paragraph" w:customStyle="1" w:styleId="1766">
    <w:name w:val="Style70"/>
    <w:basedOn w:val="1"/>
    <w:autoRedefine/>
    <w:unhideWhenUsed/>
    <w:qFormat/>
    <w:uiPriority w:val="99"/>
    <w:pPr>
      <w:spacing w:line="549" w:lineRule="exact"/>
      <w:ind w:firstLine="686"/>
    </w:pPr>
    <w:rPr>
      <w:rFonts w:ascii="Times New Roman" w:hAnsi="Times New Roman" w:eastAsia="宋体" w:cs="Times New Roman"/>
      <w:sz w:val="24"/>
    </w:rPr>
  </w:style>
  <w:style w:type="paragraph" w:customStyle="1" w:styleId="1767">
    <w:name w:val="Offices-List"/>
    <w:basedOn w:val="1712"/>
    <w:autoRedefine/>
    <w:qFormat/>
    <w:uiPriority w:val="99"/>
    <w:rPr>
      <w:sz w:val="14"/>
    </w:rPr>
  </w:style>
  <w:style w:type="paragraph" w:customStyle="1" w:styleId="1768">
    <w:name w:val="xl149"/>
    <w:basedOn w:val="1"/>
    <w:autoRedefine/>
    <w:qFormat/>
    <w:uiPriority w:val="99"/>
    <w:pPr>
      <w:widowControl/>
      <w:pBdr>
        <w:top w:val="single" w:color="auto" w:sz="4" w:space="0"/>
        <w:left w:val="single" w:color="auto" w:sz="4" w:space="0"/>
      </w:pBdr>
      <w:shd w:val="clear" w:color="auto" w:fill="CCFF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69">
    <w:name w:val="xl232"/>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86A743"/>
      <w:spacing w:before="100" w:beforeAutospacing="1" w:after="100" w:afterAutospacing="1"/>
      <w:jc w:val="center"/>
      <w:textAlignment w:val="center"/>
    </w:pPr>
    <w:rPr>
      <w:rFonts w:ascii="宋体" w:hAnsi="宋体" w:eastAsia="宋体" w:cs="宋体"/>
      <w:b/>
      <w:bCs/>
      <w:kern w:val="0"/>
      <w:sz w:val="20"/>
      <w:szCs w:val="20"/>
    </w:rPr>
  </w:style>
  <w:style w:type="paragraph" w:customStyle="1" w:styleId="1770">
    <w:name w:val="xl113"/>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71">
    <w:name w:val="Style16"/>
    <w:basedOn w:val="1"/>
    <w:autoRedefine/>
    <w:unhideWhenUsed/>
    <w:qFormat/>
    <w:uiPriority w:val="99"/>
    <w:pPr>
      <w:spacing w:line="360" w:lineRule="auto"/>
      <w:jc w:val="right"/>
    </w:pPr>
    <w:rPr>
      <w:rFonts w:ascii="Times New Roman" w:hAnsi="Times New Roman" w:eastAsia="宋体" w:cs="Times New Roman"/>
      <w:sz w:val="24"/>
    </w:rPr>
  </w:style>
  <w:style w:type="paragraph" w:customStyle="1" w:styleId="1772">
    <w:name w:val="xl154"/>
    <w:basedOn w:val="1"/>
    <w:autoRedefine/>
    <w:qFormat/>
    <w:uiPriority w:val="99"/>
    <w:pPr>
      <w:widowControl/>
      <w:pBdr>
        <w:left w:val="single" w:color="auto" w:sz="4" w:space="0"/>
        <w:bottom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73">
    <w:name w:val="表居中"/>
    <w:basedOn w:val="5"/>
    <w:autoRedefine/>
    <w:qFormat/>
    <w:uiPriority w:val="99"/>
    <w:pPr>
      <w:widowControl w:val="0"/>
      <w:spacing w:line="240" w:lineRule="auto"/>
      <w:ind w:firstLine="0"/>
      <w:jc w:val="center"/>
    </w:pPr>
    <w:rPr>
      <w:rFonts w:ascii="宋体" w:hAnsi="宋体"/>
      <w:sz w:val="24"/>
    </w:rPr>
  </w:style>
  <w:style w:type="paragraph" w:customStyle="1" w:styleId="1774">
    <w:name w:val="样式 样式 正文首行缩进 2 + 首行缩进:  2 字符 + 首行缩进:  2 字符"/>
    <w:basedOn w:val="1"/>
    <w:autoRedefine/>
    <w:qFormat/>
    <w:uiPriority w:val="99"/>
    <w:pPr>
      <w:widowControl/>
      <w:spacing w:before="100" w:beforeAutospacing="1" w:after="100" w:afterAutospacing="1" w:line="360" w:lineRule="auto"/>
      <w:ind w:firstLine="422"/>
      <w:jc w:val="left"/>
    </w:pPr>
    <w:rPr>
      <w:rFonts w:ascii="宋体" w:hAnsi="宋体" w:eastAsia="宋体" w:cs="Times New Roman"/>
      <w:kern w:val="0"/>
      <w:sz w:val="24"/>
      <w:szCs w:val="21"/>
      <w:lang w:eastAsia="en-US" w:bidi="en-US"/>
    </w:rPr>
  </w:style>
  <w:style w:type="paragraph" w:customStyle="1" w:styleId="1775">
    <w:name w:val="小条目3"/>
    <w:basedOn w:val="1"/>
    <w:autoRedefine/>
    <w:qFormat/>
    <w:uiPriority w:val="99"/>
    <w:pPr>
      <w:numPr>
        <w:ilvl w:val="0"/>
        <w:numId w:val="61"/>
      </w:numPr>
      <w:spacing w:line="360" w:lineRule="auto"/>
      <w:ind w:left="420"/>
    </w:pPr>
    <w:rPr>
      <w:rFonts w:ascii="Calibri" w:hAnsi="Calibri" w:eastAsia="宋体" w:cs="Times New Roman"/>
      <w:sz w:val="24"/>
      <w:szCs w:val="22"/>
    </w:rPr>
  </w:style>
  <w:style w:type="paragraph" w:customStyle="1" w:styleId="1776">
    <w:name w:val="默认段落字体 Para Char Char Char Char Char"/>
    <w:basedOn w:val="1"/>
    <w:autoRedefine/>
    <w:qFormat/>
    <w:uiPriority w:val="99"/>
    <w:pPr>
      <w:keepNext/>
    </w:pPr>
    <w:rPr>
      <w:rFonts w:ascii="Times New Roman" w:hAnsi="Times New Roman" w:eastAsia="宋体" w:cs="宋体"/>
    </w:rPr>
  </w:style>
  <w:style w:type="paragraph" w:customStyle="1" w:styleId="1777">
    <w:name w:val="文档标题"/>
    <w:basedOn w:val="1"/>
    <w:autoRedefine/>
    <w:qFormat/>
    <w:uiPriority w:val="99"/>
    <w:pPr>
      <w:keepNext/>
      <w:widowControl/>
      <w:tabs>
        <w:tab w:val="left" w:pos="0"/>
      </w:tabs>
      <w:autoSpaceDE w:val="0"/>
      <w:autoSpaceDN w:val="0"/>
      <w:adjustRightInd w:val="0"/>
      <w:spacing w:before="480" w:after="360"/>
      <w:jc w:val="center"/>
    </w:pPr>
    <w:rPr>
      <w:rFonts w:ascii="Arial" w:hAnsi="Arial" w:eastAsia="黑体" w:cs="Times New Roman"/>
      <w:kern w:val="0"/>
      <w:sz w:val="36"/>
      <w:szCs w:val="36"/>
    </w:rPr>
  </w:style>
  <w:style w:type="paragraph" w:customStyle="1" w:styleId="1778">
    <w:name w:val="CM77"/>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779">
    <w:name w:val="默认段落字体 Para Char Char Char Char Char Char Char Char Char"/>
    <w:basedOn w:val="1"/>
    <w:autoRedefine/>
    <w:qFormat/>
    <w:uiPriority w:val="99"/>
    <w:pPr>
      <w:spacing w:before="100" w:beforeAutospacing="1" w:after="100" w:afterAutospacing="1" w:line="360" w:lineRule="auto"/>
      <w:ind w:left="992" w:hanging="425"/>
    </w:pPr>
    <w:rPr>
      <w:rFonts w:ascii="Tahoma" w:hAnsi="Tahoma" w:eastAsia="宋体" w:cs="Arial"/>
      <w:sz w:val="24"/>
    </w:rPr>
  </w:style>
  <w:style w:type="paragraph" w:customStyle="1" w:styleId="1780">
    <w:name w:val="text1"/>
    <w:basedOn w:val="1"/>
    <w:autoRedefine/>
    <w:qFormat/>
    <w:uiPriority w:val="99"/>
    <w:pPr>
      <w:widowControl/>
      <w:spacing w:before="100" w:beforeAutospacing="1" w:after="100" w:afterAutospacing="1" w:line="384" w:lineRule="auto"/>
      <w:ind w:left="992" w:hanging="425"/>
      <w:jc w:val="left"/>
    </w:pPr>
    <w:rPr>
      <w:rFonts w:ascii="Calibri" w:hAnsi="Calibri" w:eastAsia="宋体" w:cs="Times New Roman"/>
      <w:color w:val="666666"/>
      <w:kern w:val="0"/>
      <w:sz w:val="24"/>
    </w:rPr>
  </w:style>
  <w:style w:type="paragraph" w:customStyle="1" w:styleId="1781">
    <w:name w:val="main2"/>
    <w:basedOn w:val="1"/>
    <w:autoRedefine/>
    <w:qFormat/>
    <w:uiPriority w:val="99"/>
    <w:pPr>
      <w:widowControl/>
      <w:spacing w:before="100" w:beforeAutospacing="1" w:after="100" w:afterAutospacing="1" w:line="360" w:lineRule="auto"/>
      <w:ind w:left="992" w:hanging="425"/>
      <w:jc w:val="left"/>
    </w:pPr>
    <w:rPr>
      <w:rFonts w:ascii="宋体" w:hAnsi="宋体" w:eastAsia="宋体" w:cs="宋体"/>
      <w:kern w:val="0"/>
      <w:sz w:val="24"/>
    </w:rPr>
  </w:style>
  <w:style w:type="paragraph" w:customStyle="1" w:styleId="1782">
    <w:name w:val="xl9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left"/>
    </w:pPr>
    <w:rPr>
      <w:rFonts w:ascii="Times New Roman" w:hAnsi="Times New Roman" w:eastAsia="宋体" w:cs="Times New Roman"/>
      <w:kern w:val="0"/>
      <w:sz w:val="20"/>
      <w:szCs w:val="20"/>
    </w:rPr>
  </w:style>
  <w:style w:type="paragraph" w:customStyle="1" w:styleId="1783">
    <w:name w:val="xl160"/>
    <w:basedOn w:val="1"/>
    <w:autoRedefine/>
    <w:qFormat/>
    <w:uiPriority w:val="99"/>
    <w:pPr>
      <w:widowControl/>
      <w:pBdr>
        <w:top w:val="single" w:color="auto" w:sz="4" w:space="0"/>
        <w:left w:val="single" w:color="auto" w:sz="4" w:space="0"/>
        <w:right w:val="single" w:color="auto" w:sz="4" w:space="0"/>
      </w:pBdr>
      <w:shd w:val="clear" w:color="auto" w:fill="CCFF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84">
    <w:name w:val="xl103"/>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00FF00"/>
      <w:spacing w:before="100" w:beforeAutospacing="1" w:after="100" w:afterAutospacing="1" w:line="360" w:lineRule="auto"/>
      <w:ind w:firstLine="200" w:firstLineChars="200"/>
      <w:jc w:val="center"/>
    </w:pPr>
    <w:rPr>
      <w:rFonts w:ascii="宋体" w:hAnsi="宋体" w:eastAsia="宋体" w:cs="宋体"/>
      <w:color w:val="FF0000"/>
      <w:kern w:val="0"/>
      <w:sz w:val="20"/>
      <w:szCs w:val="20"/>
    </w:rPr>
  </w:style>
  <w:style w:type="paragraph" w:customStyle="1" w:styleId="1785">
    <w:name w:val="三级无标题条"/>
    <w:basedOn w:val="1"/>
    <w:autoRedefine/>
    <w:qFormat/>
    <w:uiPriority w:val="99"/>
    <w:pPr>
      <w:widowControl/>
      <w:numPr>
        <w:ilvl w:val="4"/>
        <w:numId w:val="27"/>
      </w:numPr>
      <w:jc w:val="left"/>
    </w:pPr>
    <w:rPr>
      <w:rFonts w:ascii="Times New Roman" w:hAnsi="Times New Roman" w:eastAsia="宋体" w:cs="Times New Roman"/>
      <w:kern w:val="0"/>
      <w:sz w:val="24"/>
      <w:szCs w:val="20"/>
      <w:lang w:eastAsia="en-US" w:bidi="en-US"/>
    </w:rPr>
  </w:style>
  <w:style w:type="paragraph" w:customStyle="1" w:styleId="1786">
    <w:name w:val="S文档标题"/>
    <w:basedOn w:val="1"/>
    <w:next w:val="1"/>
    <w:autoRedefine/>
    <w:qFormat/>
    <w:uiPriority w:val="99"/>
    <w:pPr>
      <w:spacing w:beforeLines="100" w:afterLines="100" w:line="360" w:lineRule="auto"/>
      <w:jc w:val="center"/>
    </w:pPr>
    <w:rPr>
      <w:rFonts w:ascii="Calibri" w:hAnsi="Calibri" w:eastAsia="宋体" w:cs="Times New Roman"/>
      <w:b/>
      <w:sz w:val="52"/>
    </w:rPr>
  </w:style>
  <w:style w:type="paragraph" w:customStyle="1" w:styleId="1787">
    <w:name w:val="xl163"/>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color w:val="FF0000"/>
      <w:kern w:val="0"/>
      <w:sz w:val="20"/>
      <w:szCs w:val="20"/>
    </w:rPr>
  </w:style>
  <w:style w:type="paragraph" w:customStyle="1" w:styleId="1788">
    <w:name w:val="Style42"/>
    <w:basedOn w:val="1"/>
    <w:autoRedefine/>
    <w:unhideWhenUsed/>
    <w:qFormat/>
    <w:uiPriority w:val="99"/>
    <w:pPr>
      <w:spacing w:line="542" w:lineRule="exact"/>
      <w:ind w:firstLine="547"/>
    </w:pPr>
    <w:rPr>
      <w:rFonts w:ascii="Times New Roman" w:hAnsi="Times New Roman" w:eastAsia="宋体" w:cs="Times New Roman"/>
      <w:sz w:val="24"/>
    </w:rPr>
  </w:style>
  <w:style w:type="paragraph" w:customStyle="1" w:styleId="1789">
    <w:name w:val="子标题"/>
    <w:basedOn w:val="1"/>
    <w:autoRedefine/>
    <w:qFormat/>
    <w:uiPriority w:val="99"/>
    <w:pPr>
      <w:spacing w:before="100" w:beforeAutospacing="1" w:after="100" w:afterAutospacing="1" w:line="360" w:lineRule="auto"/>
      <w:ind w:left="992" w:hanging="425"/>
    </w:pPr>
    <w:rPr>
      <w:rFonts w:ascii="Times New Roman" w:hAnsi="Times New Roman" w:eastAsia="宋体" w:cs="Times New Roman"/>
      <w:szCs w:val="20"/>
    </w:rPr>
  </w:style>
  <w:style w:type="paragraph" w:customStyle="1" w:styleId="1790">
    <w:name w:val="首行缩进:  0.74 厘米 行距: 多倍行距 1.3 字行"/>
    <w:basedOn w:val="1"/>
    <w:autoRedefine/>
    <w:qFormat/>
    <w:uiPriority w:val="99"/>
    <w:pPr>
      <w:spacing w:line="312" w:lineRule="auto"/>
      <w:ind w:firstLine="420"/>
    </w:pPr>
    <w:rPr>
      <w:rFonts w:ascii="Times New Roman" w:hAnsi="Times New Roman" w:eastAsia="宋体" w:cs="宋体"/>
      <w:szCs w:val="20"/>
    </w:rPr>
  </w:style>
  <w:style w:type="paragraph" w:customStyle="1" w:styleId="1791">
    <w:name w:val="xl142"/>
    <w:basedOn w:val="1"/>
    <w:autoRedefine/>
    <w:qFormat/>
    <w:uiPriority w:val="99"/>
    <w:pPr>
      <w:widowControl/>
      <w:pBdr>
        <w:top w:val="single" w:color="auto" w:sz="4" w:space="0"/>
        <w:left w:val="single" w:color="auto" w:sz="4" w:space="0"/>
        <w:bottom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792">
    <w:name w:val="样式 正文首行缩进 + 首行缩进:  1 字符"/>
    <w:basedOn w:val="89"/>
    <w:autoRedefine/>
    <w:qFormat/>
    <w:uiPriority w:val="99"/>
    <w:pPr>
      <w:widowControl/>
      <w:autoSpaceDE/>
      <w:autoSpaceDN/>
      <w:adjustRightInd/>
      <w:snapToGrid w:val="0"/>
      <w:spacing w:before="80" w:after="120" w:line="360" w:lineRule="auto"/>
      <w:ind w:left="567" w:firstLine="200"/>
      <w:jc w:val="both"/>
    </w:pPr>
    <w:rPr>
      <w:rFonts w:ascii="Arial" w:hAnsi="Arial"/>
      <w:szCs w:val="20"/>
    </w:rPr>
  </w:style>
  <w:style w:type="paragraph" w:customStyle="1" w:styleId="1793">
    <w:name w:val="插图"/>
    <w:basedOn w:val="1"/>
    <w:next w:val="1"/>
    <w:autoRedefine/>
    <w:qFormat/>
    <w:uiPriority w:val="99"/>
    <w:pPr>
      <w:adjustRightInd w:val="0"/>
      <w:spacing w:before="100" w:beforeAutospacing="1" w:after="100" w:afterAutospacing="1" w:line="360" w:lineRule="auto"/>
      <w:ind w:left="992" w:hanging="425"/>
      <w:jc w:val="center"/>
      <w:textAlignment w:val="baseline"/>
    </w:pPr>
    <w:rPr>
      <w:rFonts w:ascii="Times New Roman" w:hAnsi="Times New Roman" w:eastAsia="宋体" w:cs="Times New Roman"/>
      <w:kern w:val="0"/>
      <w:szCs w:val="21"/>
    </w:rPr>
  </w:style>
  <w:style w:type="paragraph" w:customStyle="1" w:styleId="1794">
    <w:name w:val="Numbered list 2.4"/>
    <w:basedOn w:val="11"/>
    <w:next w:val="1"/>
    <w:autoRedefine/>
    <w:qFormat/>
    <w:uiPriority w:val="99"/>
    <w:pPr>
      <w:keepLines w:val="0"/>
      <w:numPr>
        <w:ilvl w:val="3"/>
        <w:numId w:val="49"/>
      </w:numPr>
      <w:tabs>
        <w:tab w:val="left" w:pos="1080"/>
        <w:tab w:val="left" w:pos="1440"/>
        <w:tab w:val="left" w:pos="1800"/>
        <w:tab w:val="left" w:pos="2160"/>
      </w:tabs>
      <w:spacing w:before="240" w:after="60" w:line="240" w:lineRule="auto"/>
    </w:pPr>
    <w:rPr>
      <w:rFonts w:ascii="Times New Roman" w:hAnsi="Times New Roman" w:eastAsia="宋体"/>
      <w:bCs w:val="0"/>
      <w:sz w:val="21"/>
      <w:szCs w:val="24"/>
    </w:rPr>
  </w:style>
  <w:style w:type="paragraph" w:customStyle="1" w:styleId="1795">
    <w:name w:val="Sub Item List in Table"/>
    <w:basedOn w:val="1"/>
    <w:autoRedefine/>
    <w:qFormat/>
    <w:uiPriority w:val="99"/>
    <w:pPr>
      <w:widowControl/>
      <w:tabs>
        <w:tab w:val="left" w:pos="568"/>
      </w:tabs>
      <w:topLinePunct/>
      <w:adjustRightInd w:val="0"/>
      <w:snapToGrid w:val="0"/>
      <w:spacing w:before="80" w:after="80" w:line="240" w:lineRule="atLeast"/>
      <w:ind w:left="568" w:hanging="284"/>
      <w:jc w:val="left"/>
    </w:pPr>
    <w:rPr>
      <w:rFonts w:hint="eastAsia" w:ascii="Times New Roman" w:hAnsi="Times New Roman" w:eastAsia="宋体" w:cs="Arial"/>
      <w:szCs w:val="21"/>
    </w:rPr>
  </w:style>
  <w:style w:type="paragraph" w:customStyle="1" w:styleId="1796">
    <w:name w:val="文档正文首行缩进"/>
    <w:basedOn w:val="1"/>
    <w:autoRedefine/>
    <w:qFormat/>
    <w:uiPriority w:val="99"/>
    <w:pPr>
      <w:spacing w:line="360" w:lineRule="auto"/>
      <w:ind w:firstLine="420"/>
    </w:pPr>
    <w:rPr>
      <w:rFonts w:ascii="Times New Roman" w:hAnsi="Times New Roman" w:eastAsia="宋体" w:cs="宋体"/>
      <w:sz w:val="24"/>
      <w:szCs w:val="20"/>
    </w:rPr>
  </w:style>
  <w:style w:type="paragraph" w:customStyle="1" w:styleId="1797">
    <w:name w:val="列表符号项目级别1"/>
    <w:basedOn w:val="1"/>
    <w:autoRedefine/>
    <w:qFormat/>
    <w:uiPriority w:val="99"/>
    <w:pPr>
      <w:widowControl/>
      <w:spacing w:line="288" w:lineRule="auto"/>
    </w:pPr>
    <w:rPr>
      <w:rFonts w:ascii="Arial" w:hAnsi="Arial" w:eastAsia="宋体" w:cs="Times New Roman"/>
      <w:kern w:val="0"/>
      <w:sz w:val="24"/>
    </w:rPr>
  </w:style>
  <w:style w:type="paragraph" w:customStyle="1" w:styleId="1798">
    <w:name w:val="标题9"/>
    <w:basedOn w:val="1"/>
    <w:autoRedefine/>
    <w:qFormat/>
    <w:uiPriority w:val="99"/>
    <w:pPr>
      <w:widowControl/>
      <w:jc w:val="left"/>
    </w:pPr>
    <w:rPr>
      <w:rFonts w:ascii="Times New Roman" w:hAnsi="Times New Roman" w:eastAsia="宋体" w:cs="Times New Roman"/>
      <w:kern w:val="0"/>
      <w:sz w:val="24"/>
      <w:lang w:eastAsia="en-US" w:bidi="en-US"/>
    </w:rPr>
  </w:style>
  <w:style w:type="paragraph" w:customStyle="1" w:styleId="1799">
    <w:name w:val="1级列表"/>
    <w:basedOn w:val="1"/>
    <w:autoRedefine/>
    <w:qFormat/>
    <w:uiPriority w:val="99"/>
    <w:pPr>
      <w:widowControl/>
      <w:numPr>
        <w:ilvl w:val="0"/>
        <w:numId w:val="62"/>
      </w:numPr>
      <w:tabs>
        <w:tab w:val="left" w:pos="720"/>
        <w:tab w:val="left" w:pos="840"/>
        <w:tab w:val="clear" w:pos="839"/>
      </w:tabs>
      <w:adjustRightInd w:val="0"/>
      <w:snapToGrid w:val="0"/>
      <w:spacing w:line="360" w:lineRule="auto"/>
    </w:pPr>
    <w:rPr>
      <w:rFonts w:ascii="Times New Roman" w:hAnsi="Times New Roman" w:eastAsia="宋体" w:cs="Times New Roman"/>
      <w:kern w:val="0"/>
      <w:sz w:val="22"/>
    </w:rPr>
  </w:style>
  <w:style w:type="paragraph" w:customStyle="1" w:styleId="1800">
    <w:name w:val="封面-建设单位"/>
    <w:basedOn w:val="1"/>
    <w:autoRedefine/>
    <w:qFormat/>
    <w:uiPriority w:val="99"/>
    <w:pPr>
      <w:spacing w:before="100" w:beforeAutospacing="1" w:after="100" w:afterAutospacing="1" w:line="360" w:lineRule="auto"/>
      <w:ind w:left="992" w:hanging="425"/>
      <w:jc w:val="center"/>
    </w:pPr>
    <w:rPr>
      <w:rFonts w:ascii="宋体" w:hAnsi="Times New Roman" w:eastAsia="黑体" w:cs="Times New Roman"/>
      <w:sz w:val="52"/>
      <w:szCs w:val="20"/>
    </w:rPr>
  </w:style>
  <w:style w:type="paragraph" w:customStyle="1" w:styleId="1801">
    <w:name w:val="TOC 标题2"/>
    <w:basedOn w:val="8"/>
    <w:next w:val="1"/>
    <w:autoRedefine/>
    <w:qFormat/>
    <w:uiPriority w:val="99"/>
    <w:pPr>
      <w:widowControl/>
      <w:spacing w:before="480" w:line="276" w:lineRule="auto"/>
      <w:jc w:val="left"/>
      <w:outlineLvl w:val="9"/>
    </w:pPr>
    <w:rPr>
      <w:rFonts w:ascii="Cambria" w:hAnsi="Cambria" w:eastAsia="宋体" w:cs="Times New Roman"/>
      <w:bCs/>
      <w:color w:val="365F91"/>
      <w:kern w:val="0"/>
      <w:sz w:val="28"/>
      <w:szCs w:val="28"/>
    </w:rPr>
  </w:style>
  <w:style w:type="paragraph" w:customStyle="1" w:styleId="1802">
    <w:name w:val="Style15"/>
    <w:basedOn w:val="1"/>
    <w:autoRedefine/>
    <w:unhideWhenUsed/>
    <w:qFormat/>
    <w:uiPriority w:val="99"/>
    <w:pPr>
      <w:spacing w:line="557" w:lineRule="exact"/>
      <w:ind w:firstLine="672"/>
    </w:pPr>
    <w:rPr>
      <w:rFonts w:ascii="Times New Roman" w:hAnsi="Times New Roman" w:eastAsia="宋体" w:cs="Times New Roman"/>
      <w:sz w:val="24"/>
    </w:rPr>
  </w:style>
  <w:style w:type="paragraph" w:customStyle="1" w:styleId="1803">
    <w:name w:val="333"/>
    <w:basedOn w:val="1"/>
    <w:autoRedefine/>
    <w:qFormat/>
    <w:uiPriority w:val="99"/>
    <w:pPr>
      <w:spacing w:line="360" w:lineRule="auto"/>
      <w:ind w:firstLine="560" w:firstLineChars="200"/>
    </w:pPr>
    <w:rPr>
      <w:rFonts w:ascii="Times New Roman" w:hAnsi="Times New Roman" w:eastAsia="宋体" w:cs="Times New Roman"/>
      <w:sz w:val="28"/>
      <w:szCs w:val="28"/>
    </w:rPr>
  </w:style>
  <w:style w:type="paragraph" w:customStyle="1" w:styleId="1804">
    <w:name w:val="xl108"/>
    <w:basedOn w:val="1"/>
    <w:autoRedefine/>
    <w:qFormat/>
    <w:uiPriority w:val="99"/>
    <w:pPr>
      <w:widowControl/>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805">
    <w:name w:val="style3"/>
    <w:basedOn w:val="1"/>
    <w:autoRedefine/>
    <w:qFormat/>
    <w:uiPriority w:val="99"/>
    <w:pPr>
      <w:widowControl/>
      <w:spacing w:before="100" w:beforeAutospacing="1" w:after="100" w:afterAutospacing="1" w:line="360" w:lineRule="auto"/>
      <w:ind w:left="992" w:hanging="425"/>
      <w:jc w:val="left"/>
    </w:pPr>
    <w:rPr>
      <w:rFonts w:ascii="宋体" w:hAnsi="宋体" w:eastAsia="宋体" w:cs="宋体"/>
      <w:color w:val="0000FF"/>
      <w:kern w:val="0"/>
      <w:sz w:val="24"/>
    </w:rPr>
  </w:style>
  <w:style w:type="paragraph" w:customStyle="1" w:styleId="1806">
    <w:name w:val="Char Char Char Char Char Char Char Char Char1"/>
    <w:basedOn w:val="1"/>
    <w:autoRedefine/>
    <w:qFormat/>
    <w:uiPriority w:val="99"/>
    <w:rPr>
      <w:rFonts w:ascii="Times New Roman" w:hAnsi="Times New Roman" w:eastAsia="宋体" w:cs="Times New Roman"/>
    </w:rPr>
  </w:style>
  <w:style w:type="paragraph" w:customStyle="1" w:styleId="1807">
    <w:name w:val="xl148"/>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color w:val="FF0000"/>
      <w:kern w:val="0"/>
      <w:sz w:val="20"/>
      <w:szCs w:val="20"/>
    </w:rPr>
  </w:style>
  <w:style w:type="paragraph" w:customStyle="1" w:styleId="1808">
    <w:name w:val="xl248"/>
    <w:basedOn w:val="1"/>
    <w:autoRedefine/>
    <w:qFormat/>
    <w:uiPriority w:val="99"/>
    <w:pPr>
      <w:widowControl/>
      <w:pBdr>
        <w:left w:val="single" w:color="auto" w:sz="8" w:space="0"/>
        <w:bottom w:val="single" w:color="auto" w:sz="8" w:space="0"/>
      </w:pBdr>
      <w:shd w:val="clear" w:color="000000" w:fill="FF0000"/>
      <w:spacing w:before="100" w:beforeAutospacing="1" w:after="100" w:afterAutospacing="1"/>
      <w:jc w:val="center"/>
    </w:pPr>
    <w:rPr>
      <w:rFonts w:ascii="宋体" w:hAnsi="宋体" w:eastAsia="宋体" w:cs="宋体"/>
      <w:b/>
      <w:bCs/>
      <w:kern w:val="0"/>
      <w:sz w:val="24"/>
    </w:rPr>
  </w:style>
  <w:style w:type="paragraph" w:customStyle="1" w:styleId="1809">
    <w:name w:val="CM65"/>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810">
    <w:name w:val="xl2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bottom"/>
    </w:pPr>
    <w:rPr>
      <w:rFonts w:ascii="宋体" w:hAnsi="宋体" w:eastAsia="宋体" w:cs="宋体"/>
      <w:kern w:val="0"/>
      <w:sz w:val="20"/>
      <w:szCs w:val="20"/>
    </w:rPr>
  </w:style>
  <w:style w:type="paragraph" w:customStyle="1" w:styleId="1811">
    <w:name w:val="doublepad"/>
    <w:basedOn w:val="1"/>
    <w:autoRedefine/>
    <w:qFormat/>
    <w:uiPriority w:val="99"/>
    <w:pPr>
      <w:widowControl/>
      <w:spacing w:before="100" w:beforeAutospacing="1" w:after="100" w:afterAutospacing="1" w:line="360" w:lineRule="auto"/>
      <w:ind w:left="510"/>
      <w:jc w:val="left"/>
    </w:pPr>
    <w:rPr>
      <w:rFonts w:ascii="Times New Roman" w:hAnsi="Times New Roman" w:eastAsia="宋体" w:cs="Times New Roman"/>
      <w:kern w:val="0"/>
      <w:sz w:val="24"/>
    </w:rPr>
  </w:style>
  <w:style w:type="paragraph" w:customStyle="1" w:styleId="1812">
    <w:name w:val="paragraph"/>
    <w:basedOn w:val="1"/>
    <w:autoRedefine/>
    <w:qFormat/>
    <w:uiPriority w:val="99"/>
    <w:pPr>
      <w:widowControl/>
      <w:overflowPunct w:val="0"/>
      <w:autoSpaceDE w:val="0"/>
      <w:autoSpaceDN w:val="0"/>
      <w:adjustRightInd w:val="0"/>
      <w:ind w:firstLine="425"/>
      <w:jc w:val="left"/>
      <w:textAlignment w:val="baseline"/>
    </w:pPr>
    <w:rPr>
      <w:rFonts w:ascii="Times New Roman" w:hAnsi="Times New Roman" w:eastAsia="宋体" w:cs="Times New Roman"/>
      <w:kern w:val="0"/>
      <w:sz w:val="20"/>
      <w:szCs w:val="20"/>
      <w:lang w:eastAsia="en-US" w:bidi="en-US"/>
    </w:rPr>
  </w:style>
  <w:style w:type="paragraph" w:customStyle="1" w:styleId="1813">
    <w:name w:val="图形文字 Char Char Char1"/>
    <w:basedOn w:val="1"/>
    <w:autoRedefine/>
    <w:qFormat/>
    <w:uiPriority w:val="99"/>
    <w:pPr>
      <w:tabs>
        <w:tab w:val="left" w:pos="0"/>
      </w:tabs>
      <w:autoSpaceDE w:val="0"/>
      <w:autoSpaceDN w:val="0"/>
      <w:adjustRightInd w:val="0"/>
      <w:spacing w:before="100" w:beforeAutospacing="1" w:after="100" w:afterAutospacing="1" w:line="360" w:lineRule="auto"/>
      <w:ind w:left="480" w:leftChars="200" w:firstLine="480" w:firstLineChars="200"/>
      <w:jc w:val="center"/>
    </w:pPr>
    <w:rPr>
      <w:rFonts w:ascii="Arial" w:hAnsi="宋体" w:eastAsia="Arial" w:cs="SimSun,Bold"/>
      <w:bCs/>
      <w:color w:val="000000"/>
      <w:kern w:val="0"/>
      <w:sz w:val="24"/>
    </w:rPr>
  </w:style>
  <w:style w:type="paragraph" w:customStyle="1" w:styleId="1814">
    <w:name w:val="Style41"/>
    <w:basedOn w:val="1"/>
    <w:autoRedefine/>
    <w:unhideWhenUsed/>
    <w:qFormat/>
    <w:uiPriority w:val="99"/>
    <w:pPr>
      <w:spacing w:line="542" w:lineRule="exact"/>
      <w:ind w:firstLine="125"/>
    </w:pPr>
    <w:rPr>
      <w:rFonts w:ascii="Times New Roman" w:hAnsi="Times New Roman" w:eastAsia="宋体" w:cs="Times New Roman"/>
      <w:sz w:val="24"/>
    </w:rPr>
  </w:style>
  <w:style w:type="paragraph" w:styleId="1815">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16">
    <w:name w:val="列表项目"/>
    <w:basedOn w:val="1"/>
    <w:autoRedefine/>
    <w:qFormat/>
    <w:uiPriority w:val="99"/>
    <w:pPr>
      <w:numPr>
        <w:ilvl w:val="0"/>
        <w:numId w:val="63"/>
      </w:numPr>
      <w:tabs>
        <w:tab w:val="left" w:pos="500"/>
        <w:tab w:val="left" w:pos="907"/>
      </w:tabs>
      <w:spacing w:line="360" w:lineRule="auto"/>
      <w:ind w:left="360" w:leftChars="200" w:hanging="160" w:hangingChars="160"/>
    </w:pPr>
    <w:rPr>
      <w:rFonts w:ascii="Arial" w:hAnsi="Arial" w:eastAsia="楷体_GB2312" w:cs="Times New Roman"/>
      <w:spacing w:val="20"/>
      <w:kern w:val="0"/>
      <w:szCs w:val="21"/>
    </w:rPr>
  </w:style>
  <w:style w:type="paragraph" w:customStyle="1" w:styleId="1817">
    <w:name w:val="正文文本 21"/>
    <w:basedOn w:val="1"/>
    <w:autoRedefine/>
    <w:qFormat/>
    <w:uiPriority w:val="99"/>
    <w:pPr>
      <w:widowControl/>
      <w:adjustRightInd w:val="0"/>
      <w:spacing w:line="360" w:lineRule="auto"/>
      <w:ind w:left="1260"/>
      <w:jc w:val="left"/>
      <w:textAlignment w:val="baseline"/>
    </w:pPr>
    <w:rPr>
      <w:rFonts w:ascii="Times New Roman" w:hAnsi="Times New Roman" w:eastAsia="宋体" w:cs="Times New Roman"/>
      <w:kern w:val="0"/>
      <w:sz w:val="24"/>
      <w:szCs w:val="20"/>
      <w:lang w:eastAsia="en-US" w:bidi="en-US"/>
    </w:rPr>
  </w:style>
  <w:style w:type="paragraph" w:customStyle="1" w:styleId="1818">
    <w:name w:val="样式 标题 1卷标题合同标题featureheadTitle1LNH1H11H12H13H14H15H1..."/>
    <w:basedOn w:val="8"/>
    <w:autoRedefine/>
    <w:qFormat/>
    <w:uiPriority w:val="99"/>
    <w:pPr>
      <w:pageBreakBefore/>
      <w:tabs>
        <w:tab w:val="left" w:pos="432"/>
        <w:tab w:val="left" w:pos="1213"/>
      </w:tabs>
      <w:spacing w:before="100" w:beforeAutospacing="1" w:after="100" w:afterAutospacing="1" w:line="578" w:lineRule="auto"/>
      <w:ind w:left="1213" w:hanging="420"/>
      <w:jc w:val="center"/>
    </w:pPr>
    <w:rPr>
      <w:rFonts w:ascii="Calibri" w:hAnsi="Calibri" w:eastAsia="宋体" w:cs="Times New Roman"/>
      <w:sz w:val="52"/>
      <w:szCs w:val="44"/>
    </w:rPr>
  </w:style>
  <w:style w:type="paragraph" w:customStyle="1" w:styleId="1819">
    <w:name w:val="novspace"/>
    <w:basedOn w:val="1"/>
    <w:autoRedefine/>
    <w:qFormat/>
    <w:uiPriority w:val="99"/>
    <w:pPr>
      <w:widowControl/>
      <w:spacing w:before="100" w:beforeAutospacing="1" w:after="100" w:afterAutospacing="1" w:line="360" w:lineRule="auto"/>
      <w:ind w:left="992" w:hanging="425"/>
      <w:jc w:val="left"/>
    </w:pPr>
    <w:rPr>
      <w:rFonts w:ascii="宋体" w:hAnsi="宋体" w:eastAsia="宋体" w:cs="宋体"/>
      <w:color w:val="000000"/>
      <w:kern w:val="0"/>
      <w:sz w:val="24"/>
    </w:rPr>
  </w:style>
  <w:style w:type="paragraph" w:customStyle="1" w:styleId="1820">
    <w:name w:val="xl72"/>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left"/>
      <w:textAlignment w:val="bottom"/>
    </w:pPr>
    <w:rPr>
      <w:rFonts w:ascii="Times New Roman" w:hAnsi="Times New Roman" w:eastAsia="宋体" w:cs="Times New Roman"/>
      <w:kern w:val="0"/>
      <w:sz w:val="20"/>
      <w:szCs w:val="20"/>
    </w:rPr>
  </w:style>
  <w:style w:type="paragraph" w:customStyle="1" w:styleId="1821">
    <w:name w:val="xl206"/>
    <w:basedOn w:val="1"/>
    <w:autoRedefine/>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1822">
    <w:name w:val="Table-Contents-Numbered"/>
    <w:basedOn w:val="1516"/>
    <w:autoRedefine/>
    <w:qFormat/>
    <w:uiPriority w:val="99"/>
    <w:pPr>
      <w:tabs>
        <w:tab w:val="left" w:pos="425"/>
      </w:tabs>
      <w:ind w:left="425" w:hanging="425"/>
    </w:pPr>
    <w:rPr>
      <w:lang w:val="en-US" w:eastAsia="zh-CN"/>
    </w:rPr>
  </w:style>
  <w:style w:type="paragraph" w:customStyle="1" w:styleId="1823">
    <w:name w:val="Char Char Char Char Char Char Char Char Char Char Char Char Char Char Char Char Char Char Char Char Char Char Char Char Char Char Char Char Char Char Char Char 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1824">
    <w:name w:val="样式 正文缩进正文（首行缩进两字）±í?y???y?????????????y???y?????????????y???y????????????ÕýÎÄÕýÎÄ¡¡"/>
    <w:basedOn w:val="1"/>
    <w:autoRedefine/>
    <w:qFormat/>
    <w:uiPriority w:val="99"/>
    <w:pPr>
      <w:spacing w:line="360" w:lineRule="auto"/>
      <w:ind w:firstLine="358" w:firstLineChars="170"/>
    </w:pPr>
    <w:rPr>
      <w:rFonts w:ascii="Times New Roman" w:hAnsi="Times New Roman" w:eastAsia="宋体" w:cs="Times New Roman"/>
      <w:b/>
      <w:bCs/>
      <w:i/>
      <w:iCs/>
      <w:sz w:val="24"/>
      <w:szCs w:val="21"/>
    </w:rPr>
  </w:style>
  <w:style w:type="paragraph" w:customStyle="1" w:styleId="1825">
    <w:name w:val="Heading Base"/>
    <w:basedOn w:val="1"/>
    <w:next w:val="38"/>
    <w:autoRedefine/>
    <w:qFormat/>
    <w:uiPriority w:val="99"/>
    <w:pPr>
      <w:keepNext/>
      <w:keepLines/>
      <w:widowControl/>
      <w:spacing w:before="140" w:after="120" w:line="220" w:lineRule="atLeast"/>
      <w:ind w:left="1080" w:firstLine="144"/>
      <w:jc w:val="left"/>
    </w:pPr>
    <w:rPr>
      <w:rFonts w:ascii="Arial" w:hAnsi="Arial" w:eastAsia="宋体" w:cs="Arial"/>
      <w:spacing w:val="-4"/>
      <w:kern w:val="28"/>
      <w:sz w:val="22"/>
      <w:lang w:eastAsia="en-US" w:bidi="en-US"/>
    </w:rPr>
  </w:style>
  <w:style w:type="paragraph" w:customStyle="1" w:styleId="1826">
    <w:name w:val="目录名称"/>
    <w:autoRedefine/>
    <w:qFormat/>
    <w:uiPriority w:val="99"/>
    <w:pPr>
      <w:spacing w:after="200" w:line="276" w:lineRule="auto"/>
      <w:jc w:val="center"/>
    </w:pPr>
    <w:rPr>
      <w:rFonts w:ascii="Times New Roman" w:hAnsi="Times New Roman" w:eastAsia="黑体" w:cs="Times New Roman"/>
      <w:sz w:val="30"/>
      <w:szCs w:val="22"/>
      <w:lang w:val="en-US" w:eastAsia="zh-CN" w:bidi="ar-SA"/>
    </w:rPr>
  </w:style>
  <w:style w:type="paragraph" w:customStyle="1" w:styleId="1827">
    <w:name w:val="MM Topic 5"/>
    <w:basedOn w:val="12"/>
    <w:autoRedefine/>
    <w:qFormat/>
    <w:uiPriority w:val="99"/>
    <w:pPr>
      <w:adjustRightInd/>
      <w:spacing w:line="376" w:lineRule="auto"/>
      <w:jc w:val="both"/>
      <w:textAlignment w:val="auto"/>
    </w:pPr>
    <w:rPr>
      <w:rFonts w:eastAsia="黑体"/>
      <w:b w:val="0"/>
      <w:i/>
      <w:color w:val="000000"/>
      <w:kern w:val="2"/>
    </w:rPr>
  </w:style>
  <w:style w:type="paragraph" w:customStyle="1" w:styleId="1828">
    <w:name w:val="BulletDiamond"/>
    <w:basedOn w:val="1"/>
    <w:autoRedefine/>
    <w:qFormat/>
    <w:uiPriority w:val="99"/>
    <w:pPr>
      <w:widowControl/>
      <w:numPr>
        <w:ilvl w:val="0"/>
        <w:numId w:val="64"/>
      </w:numPr>
      <w:tabs>
        <w:tab w:val="left" w:pos="360"/>
      </w:tabs>
      <w:spacing w:before="100" w:beforeAutospacing="1" w:after="100" w:afterAutospacing="1" w:line="360" w:lineRule="auto"/>
      <w:ind w:left="1077" w:right="357" w:hanging="357"/>
      <w:jc w:val="left"/>
    </w:pPr>
    <w:rPr>
      <w:rFonts w:ascii="Arial" w:hAnsi="Arial" w:eastAsia="宋体" w:cs="Times New Roman"/>
      <w:kern w:val="0"/>
      <w:sz w:val="24"/>
    </w:rPr>
  </w:style>
  <w:style w:type="paragraph" w:customStyle="1" w:styleId="1829">
    <w:name w:val="xl260"/>
    <w:basedOn w:val="1"/>
    <w:autoRedefine/>
    <w:qFormat/>
    <w:uiPriority w:val="99"/>
    <w:pPr>
      <w:widowControl/>
      <w:pBdr>
        <w:top w:val="single" w:color="auto" w:sz="8" w:space="0"/>
        <w:left w:val="single" w:color="auto" w:sz="8" w:space="0"/>
        <w:bottom w:val="single" w:color="auto" w:sz="4" w:space="0"/>
        <w:righ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830">
    <w:name w:val="xl8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color w:val="FF0000"/>
      <w:kern w:val="0"/>
      <w:sz w:val="20"/>
      <w:szCs w:val="20"/>
    </w:rPr>
  </w:style>
  <w:style w:type="paragraph" w:customStyle="1" w:styleId="1831">
    <w:name w:val="Offices-Cisco"/>
    <w:basedOn w:val="1712"/>
    <w:autoRedefine/>
    <w:qFormat/>
    <w:uiPriority w:val="99"/>
    <w:pPr>
      <w:spacing w:after="200"/>
      <w:jc w:val="center"/>
    </w:pPr>
    <w:rPr>
      <w:rFonts w:ascii="Arial" w:hAnsi="Arial"/>
      <w:b/>
    </w:rPr>
  </w:style>
  <w:style w:type="paragraph" w:customStyle="1" w:styleId="1832">
    <w:name w:val="标题2"/>
    <w:basedOn w:val="87"/>
    <w:autoRedefine/>
    <w:qFormat/>
    <w:uiPriority w:val="99"/>
    <w:pPr>
      <w:spacing w:after="240"/>
      <w:jc w:val="left"/>
    </w:pPr>
    <w:rPr>
      <w:sz w:val="30"/>
    </w:rPr>
  </w:style>
  <w:style w:type="paragraph" w:customStyle="1" w:styleId="1833">
    <w:name w:val="Char Char"/>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1834">
    <w:name w:val="Char Char Char Char Char Char Char Char Char Char Char Char Char Char Char Char Char Char Char"/>
    <w:basedOn w:val="1"/>
    <w:autoRedefine/>
    <w:qFormat/>
    <w:uiPriority w:val="99"/>
    <w:pPr>
      <w:widowControl/>
      <w:spacing w:beforeLines="50" w:afterLines="50" w:line="360" w:lineRule="auto"/>
      <w:ind w:firstLine="200" w:firstLineChars="200"/>
      <w:jc w:val="left"/>
    </w:pPr>
    <w:rPr>
      <w:rFonts w:ascii="Verdana" w:hAnsi="Verdana" w:eastAsia="宋体" w:cs="Times New Roman"/>
      <w:kern w:val="0"/>
      <w:sz w:val="24"/>
      <w:szCs w:val="20"/>
      <w:lang w:eastAsia="en-US"/>
    </w:rPr>
  </w:style>
  <w:style w:type="paragraph" w:customStyle="1" w:styleId="1835">
    <w:name w:val="样式 正文文字缩进 2 + 首行缩进:  0 厘米 左  4 字符1"/>
    <w:basedOn w:val="54"/>
    <w:autoRedefine/>
    <w:qFormat/>
    <w:uiPriority w:val="99"/>
    <w:rPr>
      <w:szCs w:val="22"/>
    </w:rPr>
  </w:style>
  <w:style w:type="paragraph" w:customStyle="1" w:styleId="1836">
    <w:name w:val="Char2 Char Char Char Char Char Char"/>
    <w:basedOn w:val="1"/>
    <w:autoRedefine/>
    <w:qFormat/>
    <w:uiPriority w:val="99"/>
    <w:pPr>
      <w:spacing w:before="100" w:beforeAutospacing="1" w:after="100" w:afterAutospacing="1" w:line="360" w:lineRule="auto"/>
      <w:ind w:left="992" w:hanging="425"/>
    </w:pPr>
    <w:rPr>
      <w:rFonts w:ascii="Tahoma" w:hAnsi="Tahoma" w:eastAsia="宋体" w:cs="Times New Roman"/>
      <w:sz w:val="24"/>
      <w:szCs w:val="20"/>
    </w:rPr>
  </w:style>
  <w:style w:type="paragraph" w:customStyle="1" w:styleId="1837">
    <w:name w:val="xl6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00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838">
    <w:name w:val="xl249"/>
    <w:basedOn w:val="1"/>
    <w:autoRedefine/>
    <w:qFormat/>
    <w:uiPriority w:val="99"/>
    <w:pPr>
      <w:widowControl/>
      <w:pBdr>
        <w:bottom w:val="single" w:color="auto" w:sz="8" w:space="0"/>
      </w:pBdr>
      <w:shd w:val="clear" w:color="000000" w:fill="FF0000"/>
      <w:spacing w:before="100" w:beforeAutospacing="1" w:after="100" w:afterAutospacing="1"/>
      <w:jc w:val="center"/>
    </w:pPr>
    <w:rPr>
      <w:rFonts w:ascii="宋体" w:hAnsi="宋体" w:eastAsia="宋体" w:cs="宋体"/>
      <w:b/>
      <w:bCs/>
      <w:kern w:val="0"/>
      <w:sz w:val="24"/>
    </w:rPr>
  </w:style>
  <w:style w:type="paragraph" w:customStyle="1" w:styleId="1839">
    <w:name w:val="正文（new）"/>
    <w:basedOn w:val="1"/>
    <w:next w:val="1"/>
    <w:autoRedefine/>
    <w:qFormat/>
    <w:uiPriority w:val="99"/>
    <w:pPr>
      <w:spacing w:line="360" w:lineRule="auto"/>
      <w:ind w:firstLine="200" w:firstLineChars="200"/>
    </w:pPr>
    <w:rPr>
      <w:rFonts w:ascii="宋体" w:hAnsi="宋体" w:eastAsia="宋体" w:cs="Times New Roman"/>
      <w:sz w:val="24"/>
      <w:szCs w:val="21"/>
    </w:rPr>
  </w:style>
  <w:style w:type="paragraph" w:customStyle="1" w:styleId="1840">
    <w:name w:val="星"/>
    <w:basedOn w:val="1105"/>
    <w:autoRedefine/>
    <w:qFormat/>
    <w:uiPriority w:val="99"/>
  </w:style>
  <w:style w:type="paragraph" w:customStyle="1" w:styleId="1841">
    <w:name w:val="样式 仿宋_GB2312 小三 行距: 1.5 倍行距"/>
    <w:basedOn w:val="1"/>
    <w:autoRedefine/>
    <w:qFormat/>
    <w:uiPriority w:val="99"/>
    <w:pPr>
      <w:spacing w:line="360" w:lineRule="auto"/>
      <w:ind w:firstLine="600" w:firstLineChars="200"/>
      <w:jc w:val="left"/>
    </w:pPr>
    <w:rPr>
      <w:rFonts w:ascii="仿宋_GB2312" w:hAnsi="Times New Roman" w:eastAsia="仿宋_GB2312" w:cs="仿宋_GB2312"/>
      <w:kern w:val="0"/>
      <w:sz w:val="32"/>
      <w:szCs w:val="32"/>
    </w:rPr>
  </w:style>
  <w:style w:type="paragraph" w:customStyle="1" w:styleId="1842">
    <w:name w:val="Bullet"/>
    <w:basedOn w:val="1"/>
    <w:autoRedefine/>
    <w:qFormat/>
    <w:uiPriority w:val="99"/>
    <w:pPr>
      <w:keepLines/>
      <w:widowControl/>
      <w:tabs>
        <w:tab w:val="left" w:pos="420"/>
      </w:tabs>
      <w:spacing w:after="240" w:line="360" w:lineRule="auto"/>
      <w:ind w:left="420" w:hanging="420"/>
      <w:jc w:val="left"/>
    </w:pPr>
    <w:rPr>
      <w:rFonts w:ascii="Garamond" w:hAnsi="Garamond" w:eastAsia="宋体" w:cs="Times New Roman"/>
      <w:color w:val="000000"/>
      <w:spacing w:val="-5"/>
      <w:kern w:val="0"/>
      <w:sz w:val="24"/>
      <w:szCs w:val="20"/>
      <w:lang w:eastAsia="en-US" w:bidi="en-US"/>
    </w:rPr>
  </w:style>
  <w:style w:type="paragraph" w:customStyle="1" w:styleId="1843">
    <w:name w:val="样式 样式 标题 2 + 小四 非加粗 段前: 6 磅 标2 + 首行缩进:  2 字符 段前: 0.5 行 段后: 0.5..."/>
    <w:basedOn w:val="1"/>
    <w:autoRedefine/>
    <w:qFormat/>
    <w:uiPriority w:val="99"/>
    <w:pPr>
      <w:keepNext/>
      <w:keepLines/>
      <w:snapToGrid w:val="0"/>
      <w:spacing w:beforeLines="50" w:beforeAutospacing="1" w:afterLines="50" w:afterAutospacing="1" w:line="360" w:lineRule="auto"/>
      <w:ind w:left="992" w:firstLine="482" w:firstLineChars="200"/>
      <w:jc w:val="left"/>
      <w:outlineLvl w:val="1"/>
    </w:pPr>
    <w:rPr>
      <w:rFonts w:ascii="宋体" w:hAnsi="宋体" w:eastAsia="宋体" w:cs="宋体"/>
      <w:b/>
      <w:bCs/>
      <w:sz w:val="24"/>
      <w:szCs w:val="20"/>
    </w:rPr>
  </w:style>
  <w:style w:type="paragraph" w:customStyle="1" w:styleId="1844">
    <w:name w:val="样式 正文文字缩进 2 + 首行缩进:  0 厘米 左  4 字符"/>
    <w:basedOn w:val="54"/>
    <w:autoRedefine/>
    <w:qFormat/>
    <w:uiPriority w:val="99"/>
    <w:rPr>
      <w:szCs w:val="22"/>
    </w:rPr>
  </w:style>
  <w:style w:type="paragraph" w:customStyle="1" w:styleId="1845">
    <w:name w:val="a列表编号"/>
    <w:basedOn w:val="1"/>
    <w:autoRedefine/>
    <w:qFormat/>
    <w:uiPriority w:val="99"/>
    <w:pPr>
      <w:numPr>
        <w:ilvl w:val="2"/>
        <w:numId w:val="65"/>
      </w:numPr>
      <w:tabs>
        <w:tab w:val="left" w:pos="780"/>
      </w:tabs>
      <w:ind w:left="780" w:firstLine="0"/>
    </w:pPr>
    <w:rPr>
      <w:rFonts w:ascii="Times New Roman" w:hAnsi="Times New Roman" w:eastAsia="宋体" w:cs="Times New Roman"/>
    </w:rPr>
  </w:style>
  <w:style w:type="paragraph" w:customStyle="1" w:styleId="1846">
    <w:name w:val="MM Notes"/>
    <w:basedOn w:val="330"/>
    <w:autoRedefine/>
    <w:qFormat/>
    <w:uiPriority w:val="99"/>
  </w:style>
  <w:style w:type="paragraph" w:customStyle="1" w:styleId="1847">
    <w:name w:val="图名"/>
    <w:basedOn w:val="1"/>
    <w:autoRedefine/>
    <w:qFormat/>
    <w:uiPriority w:val="99"/>
    <w:pPr>
      <w:spacing w:before="100" w:beforeAutospacing="1" w:after="100" w:afterAutospacing="1" w:line="360" w:lineRule="auto"/>
      <w:ind w:left="992" w:hanging="425"/>
      <w:jc w:val="center"/>
    </w:pPr>
    <w:rPr>
      <w:rFonts w:ascii="黑体" w:hAnsi="Times New Roman" w:eastAsia="黑体" w:cs="Times New Roman"/>
      <w:b/>
      <w:sz w:val="32"/>
      <w:szCs w:val="32"/>
    </w:rPr>
  </w:style>
  <w:style w:type="paragraph" w:customStyle="1" w:styleId="1848">
    <w:name w:val="xl255"/>
    <w:basedOn w:val="1"/>
    <w:autoRedefine/>
    <w:qFormat/>
    <w:uiPriority w:val="99"/>
    <w:pPr>
      <w:widowControl/>
      <w:pBdr>
        <w:bottom w:val="single" w:color="auto" w:sz="8" w:space="0"/>
        <w:right w:val="single" w:color="auto" w:sz="4" w:space="0"/>
      </w:pBdr>
      <w:shd w:val="clear" w:color="000000" w:fill="FFFF00"/>
      <w:spacing w:before="100" w:beforeAutospacing="1" w:after="100" w:afterAutospacing="1"/>
      <w:jc w:val="center"/>
    </w:pPr>
    <w:rPr>
      <w:rFonts w:ascii="宋体" w:hAnsi="宋体" w:eastAsia="宋体" w:cs="宋体"/>
      <w:kern w:val="0"/>
      <w:sz w:val="22"/>
      <w:szCs w:val="22"/>
    </w:rPr>
  </w:style>
  <w:style w:type="paragraph" w:customStyle="1" w:styleId="1849">
    <w:name w:val="xl241"/>
    <w:basedOn w:val="1"/>
    <w:autoRedefine/>
    <w:qFormat/>
    <w:uiPriority w:val="99"/>
    <w:pPr>
      <w:widowControl/>
      <w:pBdr>
        <w:left w:val="single" w:color="auto" w:sz="8" w:space="0"/>
        <w:bottom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850">
    <w:name w:val="分发表内容"/>
    <w:basedOn w:val="1"/>
    <w:autoRedefine/>
    <w:qFormat/>
    <w:uiPriority w:val="99"/>
    <w:pPr>
      <w:widowControl/>
      <w:adjustRightInd w:val="0"/>
      <w:spacing w:before="120" w:after="120"/>
      <w:jc w:val="center"/>
      <w:textAlignment w:val="baseline"/>
    </w:pPr>
    <w:rPr>
      <w:rFonts w:ascii="Times New Roman" w:hAnsi="Times New Roman" w:eastAsia="仿宋_GB2312" w:cs="Times New Roman"/>
      <w:kern w:val="0"/>
      <w:sz w:val="28"/>
      <w:szCs w:val="20"/>
      <w:lang w:eastAsia="en-US" w:bidi="en-US"/>
    </w:rPr>
  </w:style>
  <w:style w:type="paragraph" w:customStyle="1" w:styleId="1851">
    <w:name w:val="CM58"/>
    <w:basedOn w:val="6"/>
    <w:next w:val="6"/>
    <w:autoRedefine/>
    <w:qFormat/>
    <w:uiPriority w:val="99"/>
    <w:pPr>
      <w:spacing w:before="100" w:beforeAutospacing="1" w:after="100" w:afterAutospacing="1" w:line="216" w:lineRule="atLeast"/>
      <w:ind w:left="992" w:hanging="425"/>
      <w:jc w:val="both"/>
    </w:pPr>
    <w:rPr>
      <w:rFonts w:ascii="Times New Roman" w:eastAsia="宋体"/>
      <w:sz w:val="24"/>
      <w:szCs w:val="24"/>
    </w:rPr>
  </w:style>
  <w:style w:type="paragraph" w:customStyle="1" w:styleId="1852">
    <w:name w:val="xl265"/>
    <w:basedOn w:val="1"/>
    <w:autoRedefine/>
    <w:qFormat/>
    <w:uiPriority w:val="99"/>
    <w:pPr>
      <w:widowControl/>
      <w:pBdr>
        <w:top w:val="single" w:color="auto" w:sz="4" w:space="0"/>
        <w:left w:val="single" w:color="auto" w:sz="8" w:space="0"/>
        <w:bottom w:val="single" w:color="auto" w:sz="4" w:space="0"/>
      </w:pBdr>
      <w:spacing w:before="100" w:beforeAutospacing="1" w:after="100" w:afterAutospacing="1"/>
      <w:jc w:val="center"/>
    </w:pPr>
    <w:rPr>
      <w:rFonts w:ascii="宋体" w:hAnsi="宋体" w:eastAsia="宋体" w:cs="宋体"/>
      <w:kern w:val="0"/>
      <w:sz w:val="22"/>
      <w:szCs w:val="22"/>
    </w:rPr>
  </w:style>
  <w:style w:type="paragraph" w:customStyle="1" w:styleId="1853">
    <w:name w:val="xl164"/>
    <w:basedOn w:val="1"/>
    <w:autoRedefine/>
    <w:qFormat/>
    <w:uiPriority w:val="99"/>
    <w:pPr>
      <w:widowControl/>
      <w:pBdr>
        <w:top w:val="single" w:color="auto" w:sz="4" w:space="0"/>
        <w:left w:val="single" w:color="auto" w:sz="4" w:space="0"/>
        <w:bottom w:val="single" w:color="auto" w:sz="4" w:space="0"/>
      </w:pBdr>
      <w:shd w:val="clear" w:color="auto" w:fill="FF00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854">
    <w:name w:val="Section Title"/>
    <w:basedOn w:val="1"/>
    <w:autoRedefine/>
    <w:qFormat/>
    <w:uiPriority w:val="99"/>
    <w:pPr>
      <w:numPr>
        <w:ilvl w:val="0"/>
        <w:numId w:val="66"/>
      </w:numPr>
      <w:tabs>
        <w:tab w:val="left" w:pos="0"/>
        <w:tab w:val="left" w:pos="420"/>
      </w:tabs>
      <w:autoSpaceDE w:val="0"/>
      <w:autoSpaceDN w:val="0"/>
      <w:adjustRightInd w:val="0"/>
      <w:spacing w:before="100" w:beforeAutospacing="1" w:after="100" w:afterAutospacing="1" w:line="360" w:lineRule="auto"/>
      <w:ind w:left="200" w:leftChars="200" w:firstLine="200" w:firstLineChars="200"/>
      <w:jc w:val="left"/>
    </w:pPr>
    <w:rPr>
      <w:rFonts w:ascii="宋体" w:hAnsi="宋体" w:eastAsia="宋体" w:cs="SimSun,Bold"/>
      <w:b/>
      <w:bCs/>
      <w:color w:val="000000"/>
      <w:kern w:val="0"/>
      <w:sz w:val="44"/>
      <w:szCs w:val="44"/>
    </w:rPr>
  </w:style>
  <w:style w:type="paragraph" w:customStyle="1" w:styleId="1855">
    <w:name w:val="T5"/>
    <w:basedOn w:val="1633"/>
    <w:autoRedefine/>
    <w:qFormat/>
    <w:uiPriority w:val="99"/>
    <w:pPr>
      <w:tabs>
        <w:tab w:val="left" w:pos="1559"/>
        <w:tab w:val="left" w:pos="1995"/>
        <w:tab w:val="left" w:pos="2415"/>
        <w:tab w:val="left" w:pos="2835"/>
        <w:tab w:val="left" w:pos="3255"/>
        <w:tab w:val="left" w:pos="3675"/>
      </w:tabs>
      <w:spacing w:before="60" w:after="60"/>
      <w:ind w:left="1134"/>
    </w:pPr>
  </w:style>
  <w:style w:type="paragraph" w:customStyle="1" w:styleId="1856">
    <w:name w:val="Char Char Char Char3 Char Char Char1 Char"/>
    <w:basedOn w:val="1"/>
    <w:autoRedefine/>
    <w:qFormat/>
    <w:uiPriority w:val="99"/>
    <w:rPr>
      <w:rFonts w:ascii="Tahoma" w:hAnsi="Tahoma" w:eastAsia="宋体" w:cs="Tahoma"/>
      <w:szCs w:val="21"/>
    </w:rPr>
  </w:style>
  <w:style w:type="paragraph" w:customStyle="1" w:styleId="1857">
    <w:name w:val="项目名"/>
    <w:basedOn w:val="87"/>
    <w:autoRedefine/>
    <w:qFormat/>
    <w:uiPriority w:val="99"/>
    <w:pPr>
      <w:pBdr>
        <w:bottom w:val="single" w:color="auto" w:sz="6" w:space="1"/>
      </w:pBdr>
      <w:spacing w:before="100" w:beforeAutospacing="1" w:after="100" w:afterAutospacing="1"/>
      <w:ind w:left="992" w:hanging="425"/>
      <w:jc w:val="right"/>
      <w:outlineLvl w:val="9"/>
    </w:pPr>
    <w:rPr>
      <w:rFonts w:ascii="Arial" w:hAnsi="Arial" w:eastAsia="黑体" w:cs="Arial"/>
      <w:bCs/>
      <w:sz w:val="48"/>
    </w:rPr>
  </w:style>
  <w:style w:type="paragraph" w:customStyle="1" w:styleId="1858">
    <w:name w:val="CM45"/>
    <w:basedOn w:val="6"/>
    <w:next w:val="6"/>
    <w:autoRedefine/>
    <w:qFormat/>
    <w:uiPriority w:val="99"/>
    <w:pPr>
      <w:spacing w:before="100" w:beforeAutospacing="1" w:after="100" w:afterAutospacing="1" w:line="420" w:lineRule="atLeast"/>
      <w:ind w:left="992" w:hanging="425"/>
      <w:jc w:val="both"/>
    </w:pPr>
    <w:rPr>
      <w:rFonts w:ascii="Times New Roman" w:eastAsia="宋体"/>
      <w:sz w:val="24"/>
      <w:szCs w:val="24"/>
    </w:rPr>
  </w:style>
  <w:style w:type="paragraph" w:customStyle="1" w:styleId="1859">
    <w:name w:val="xl239"/>
    <w:basedOn w:val="1"/>
    <w:autoRedefine/>
    <w:qFormat/>
    <w:uiPriority w:val="99"/>
    <w:pPr>
      <w:widowControl/>
      <w:pBdr>
        <w:lef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1860">
    <w:name w:val="cont"/>
    <w:basedOn w:val="1"/>
    <w:autoRedefine/>
    <w:qFormat/>
    <w:uiPriority w:val="99"/>
    <w:pPr>
      <w:adjustRightInd w:val="0"/>
      <w:spacing w:before="100" w:after="100" w:line="360" w:lineRule="auto"/>
      <w:ind w:firstLine="200" w:firstLineChars="200"/>
      <w:jc w:val="left"/>
      <w:textAlignment w:val="baseline"/>
    </w:pPr>
    <w:rPr>
      <w:rFonts w:ascii="Arial" w:hAnsi="Arial" w:eastAsia="宋体" w:cs="Times New Roman"/>
      <w:kern w:val="0"/>
      <w:sz w:val="24"/>
      <w:szCs w:val="20"/>
    </w:rPr>
  </w:style>
  <w:style w:type="paragraph" w:customStyle="1" w:styleId="1861">
    <w:name w:val="copy1"/>
    <w:basedOn w:val="1"/>
    <w:autoRedefine/>
    <w:qFormat/>
    <w:uiPriority w:val="99"/>
    <w:pPr>
      <w:widowControl/>
      <w:spacing w:before="100" w:beforeAutospacing="1" w:after="100" w:afterAutospacing="1"/>
      <w:jc w:val="left"/>
    </w:pPr>
    <w:rPr>
      <w:rFonts w:ascii="Arial Unicode MS" w:hAnsi="Arial Unicode MS" w:eastAsia="宋体" w:cs="Times New Roman"/>
      <w:kern w:val="0"/>
      <w:sz w:val="24"/>
      <w:lang w:eastAsia="en-US" w:bidi="en-US"/>
    </w:rPr>
  </w:style>
  <w:style w:type="paragraph" w:customStyle="1" w:styleId="1862">
    <w:name w:val="图号 Char Char Char Char Char Char Char"/>
    <w:basedOn w:val="1"/>
    <w:autoRedefine/>
    <w:qFormat/>
    <w:uiPriority w:val="99"/>
    <w:pPr>
      <w:autoSpaceDE w:val="0"/>
      <w:autoSpaceDN w:val="0"/>
      <w:adjustRightInd w:val="0"/>
      <w:spacing w:before="105" w:line="360" w:lineRule="auto"/>
      <w:ind w:firstLine="200" w:firstLineChars="200"/>
      <w:jc w:val="center"/>
    </w:pPr>
    <w:rPr>
      <w:rFonts w:ascii="Arial" w:hAnsi="Arial" w:eastAsia="宋体" w:cs="Arial"/>
      <w:kern w:val="0"/>
      <w:sz w:val="18"/>
      <w:szCs w:val="18"/>
    </w:rPr>
  </w:style>
  <w:style w:type="paragraph" w:customStyle="1" w:styleId="1863">
    <w:name w:val="样式 T4 + 居中"/>
    <w:basedOn w:val="1633"/>
    <w:autoRedefine/>
    <w:qFormat/>
    <w:uiPriority w:val="99"/>
    <w:pPr>
      <w:ind w:left="1418" w:firstLine="0" w:firstLineChars="0"/>
      <w:jc w:val="center"/>
    </w:pPr>
    <w:rPr>
      <w:rFonts w:ascii="Times New Roman" w:hAnsi="Times New Roman" w:cs="Times New Roman"/>
    </w:rPr>
  </w:style>
  <w:style w:type="paragraph" w:customStyle="1" w:styleId="1864">
    <w:name w:val="CM13"/>
    <w:basedOn w:val="1"/>
    <w:next w:val="1"/>
    <w:autoRedefine/>
    <w:qFormat/>
    <w:uiPriority w:val="99"/>
    <w:pPr>
      <w:autoSpaceDE w:val="0"/>
      <w:autoSpaceDN w:val="0"/>
      <w:adjustRightInd w:val="0"/>
      <w:spacing w:after="323"/>
      <w:jc w:val="left"/>
    </w:pPr>
    <w:rPr>
      <w:rFonts w:ascii="Arial" w:hAnsi="Arial" w:eastAsia="宋体" w:cs="Times New Roman"/>
      <w:kern w:val="0"/>
      <w:sz w:val="24"/>
    </w:rPr>
  </w:style>
  <w:style w:type="paragraph" w:customStyle="1" w:styleId="1865">
    <w:name w:val="xl209"/>
    <w:basedOn w:val="1"/>
    <w:autoRedefine/>
    <w:qFormat/>
    <w:uiPriority w:val="99"/>
    <w:pPr>
      <w:widowControl/>
      <w:pBdr>
        <w:top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866">
    <w:name w:val="Example Heading"/>
    <w:basedOn w:val="38"/>
    <w:autoRedefine/>
    <w:qFormat/>
    <w:uiPriority w:val="99"/>
    <w:pPr>
      <w:keepNext/>
      <w:widowControl/>
      <w:ind w:left="360"/>
      <w:jc w:val="left"/>
    </w:pPr>
    <w:rPr>
      <w:rFonts w:ascii="Verdana" w:hAnsi="Verdana" w:eastAsia="PMingLiU" w:cs="Times New Roman"/>
      <w:b/>
      <w:snapToGrid w:val="0"/>
      <w:kern w:val="0"/>
      <w:sz w:val="20"/>
      <w:szCs w:val="20"/>
      <w:lang w:eastAsia="en-US"/>
    </w:rPr>
  </w:style>
  <w:style w:type="paragraph" w:customStyle="1" w:styleId="1867">
    <w:name w:val="xl9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color w:val="FF0000"/>
      <w:kern w:val="0"/>
      <w:sz w:val="20"/>
      <w:szCs w:val="20"/>
    </w:rPr>
  </w:style>
  <w:style w:type="paragraph" w:customStyle="1" w:styleId="1868">
    <w:name w:val="xl233"/>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86A743"/>
      <w:spacing w:before="100" w:beforeAutospacing="1" w:after="100" w:afterAutospacing="1"/>
      <w:jc w:val="center"/>
      <w:textAlignment w:val="center"/>
    </w:pPr>
    <w:rPr>
      <w:rFonts w:ascii="Arial" w:hAnsi="Arial" w:eastAsia="宋体" w:cs="Arial"/>
      <w:b/>
      <w:bCs/>
      <w:kern w:val="0"/>
      <w:sz w:val="20"/>
      <w:szCs w:val="20"/>
    </w:rPr>
  </w:style>
  <w:style w:type="paragraph" w:customStyle="1" w:styleId="1869">
    <w:name w:val="a14"/>
    <w:basedOn w:val="1"/>
    <w:autoRedefine/>
    <w:qFormat/>
    <w:uiPriority w:val="99"/>
    <w:pPr>
      <w:widowControl/>
      <w:spacing w:before="100" w:beforeAutospacing="1" w:after="100" w:afterAutospacing="1" w:line="300" w:lineRule="atLeast"/>
      <w:ind w:firstLine="375"/>
      <w:jc w:val="left"/>
    </w:pPr>
    <w:rPr>
      <w:rFonts w:ascii="宋体" w:hAnsi="宋体" w:eastAsia="宋体" w:cs="Times New Roman"/>
      <w:kern w:val="0"/>
      <w:sz w:val="24"/>
      <w:szCs w:val="21"/>
      <w:lang w:eastAsia="en-US" w:bidi="en-US"/>
    </w:rPr>
  </w:style>
  <w:style w:type="paragraph" w:customStyle="1" w:styleId="1870">
    <w:name w:val="样式 Arial 行距: 多倍行距 1.2 字行 首行缩进:  2 字符"/>
    <w:basedOn w:val="1"/>
    <w:autoRedefine/>
    <w:qFormat/>
    <w:uiPriority w:val="99"/>
    <w:pPr>
      <w:spacing w:line="288" w:lineRule="auto"/>
      <w:ind w:firstLine="420" w:firstLineChars="200"/>
    </w:pPr>
    <w:rPr>
      <w:rFonts w:ascii="Arial" w:hAnsi="Arial" w:eastAsia="宋体" w:cs="宋体"/>
      <w:sz w:val="20"/>
      <w:szCs w:val="20"/>
    </w:rPr>
  </w:style>
  <w:style w:type="paragraph" w:customStyle="1" w:styleId="1871">
    <w:name w:val="样式 首行缩进:  0 字符"/>
    <w:basedOn w:val="1"/>
    <w:autoRedefine/>
    <w:qFormat/>
    <w:uiPriority w:val="99"/>
    <w:pPr>
      <w:spacing w:line="360" w:lineRule="auto"/>
      <w:ind w:firstLine="200" w:firstLineChars="200"/>
    </w:pPr>
    <w:rPr>
      <w:rFonts w:ascii="Arial" w:hAnsi="Arial" w:eastAsia="宋体" w:cs="宋体"/>
      <w:sz w:val="24"/>
      <w:szCs w:val="20"/>
    </w:rPr>
  </w:style>
  <w:style w:type="paragraph" w:customStyle="1" w:styleId="1872">
    <w:name w:val="正文标题"/>
    <w:next w:val="1"/>
    <w:autoRedefine/>
    <w:qFormat/>
    <w:uiPriority w:val="99"/>
    <w:pPr>
      <w:spacing w:line="400" w:lineRule="atLeast"/>
      <w:jc w:val="center"/>
    </w:pPr>
    <w:rPr>
      <w:rFonts w:ascii="宋体" w:hAnsi="Times New Roman" w:eastAsia="宋体" w:cs="Times New Roman"/>
      <w:b/>
      <w:sz w:val="32"/>
      <w:lang w:val="en-US" w:eastAsia="zh-CN" w:bidi="ar-SA"/>
    </w:rPr>
  </w:style>
  <w:style w:type="paragraph" w:customStyle="1" w:styleId="1873">
    <w:name w:val="Char Char Char1"/>
    <w:basedOn w:val="1"/>
    <w:autoRedefine/>
    <w:qFormat/>
    <w:uiPriority w:val="99"/>
    <w:pPr>
      <w:widowControl/>
      <w:spacing w:after="160" w:line="240" w:lineRule="exact"/>
      <w:ind w:firstLine="200" w:firstLineChars="200"/>
      <w:jc w:val="left"/>
    </w:pPr>
    <w:rPr>
      <w:rFonts w:ascii="Verdana" w:hAnsi="Verdana" w:eastAsia="仿宋_GB2312" w:cs="Verdana"/>
      <w:kern w:val="0"/>
      <w:sz w:val="24"/>
      <w:lang w:eastAsia="en-US"/>
    </w:rPr>
  </w:style>
  <w:style w:type="paragraph" w:customStyle="1" w:styleId="1874">
    <w:name w:val="font5"/>
    <w:basedOn w:val="1"/>
    <w:autoRedefine/>
    <w:qFormat/>
    <w:uiPriority w:val="99"/>
    <w:pPr>
      <w:widowControl/>
      <w:spacing w:before="100" w:beforeAutospacing="1" w:after="100" w:afterAutospacing="1" w:line="360" w:lineRule="auto"/>
      <w:ind w:firstLine="200" w:firstLineChars="200"/>
      <w:jc w:val="left"/>
    </w:pPr>
    <w:rPr>
      <w:rFonts w:ascii="宋体" w:hAnsi="宋体" w:eastAsia="宋体" w:cs="宋体"/>
      <w:kern w:val="0"/>
      <w:sz w:val="18"/>
      <w:szCs w:val="18"/>
    </w:rPr>
  </w:style>
  <w:style w:type="paragraph" w:customStyle="1" w:styleId="1875">
    <w:name w:val="CM3"/>
    <w:basedOn w:val="6"/>
    <w:next w:val="6"/>
    <w:autoRedefine/>
    <w:qFormat/>
    <w:uiPriority w:val="99"/>
    <w:pPr>
      <w:spacing w:before="100" w:beforeAutospacing="1" w:after="100" w:afterAutospacing="1" w:line="360" w:lineRule="auto"/>
      <w:ind w:left="992" w:hanging="425"/>
      <w:jc w:val="both"/>
    </w:pPr>
    <w:rPr>
      <w:rFonts w:ascii="宋体" w:eastAsia="宋体"/>
      <w:sz w:val="24"/>
      <w:szCs w:val="24"/>
    </w:rPr>
  </w:style>
  <w:style w:type="paragraph" w:customStyle="1" w:styleId="1876">
    <w:name w:val="标准正文"/>
    <w:basedOn w:val="1"/>
    <w:autoRedefine/>
    <w:qFormat/>
    <w:uiPriority w:val="99"/>
    <w:pPr>
      <w:spacing w:line="360" w:lineRule="auto"/>
    </w:pPr>
    <w:rPr>
      <w:rFonts w:ascii="Times New Roman" w:hAnsi="Times New Roman" w:eastAsia="宋体" w:cs="宋体"/>
      <w:spacing w:val="2"/>
      <w:sz w:val="24"/>
    </w:rPr>
  </w:style>
  <w:style w:type="paragraph" w:customStyle="1" w:styleId="1877">
    <w:name w:val="xl208"/>
    <w:basedOn w:val="1"/>
    <w:autoRedefine/>
    <w:qFormat/>
    <w:uiPriority w:val="99"/>
    <w:pPr>
      <w:widowControl/>
      <w:pBdr>
        <w:top w:val="single" w:color="auto" w:sz="4" w:space="0"/>
        <w:left w:val="single" w:color="auto" w:sz="4" w:space="0"/>
        <w:bottom w:val="single" w:color="auto" w:sz="4" w:space="0"/>
      </w:pBdr>
      <w:shd w:val="clear" w:color="000000" w:fill="FFFF00"/>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878">
    <w:name w:val="Style Style Body Text Indent正文文字首行缩进 + Times New Roman Line spacing... Char Char Char Char"/>
    <w:basedOn w:val="1"/>
    <w:autoRedefine/>
    <w:qFormat/>
    <w:uiPriority w:val="99"/>
    <w:pPr>
      <w:widowControl/>
      <w:numPr>
        <w:ilvl w:val="0"/>
        <w:numId w:val="67"/>
      </w:numPr>
      <w:tabs>
        <w:tab w:val="left" w:pos="833"/>
        <w:tab w:val="clear" w:pos="840"/>
      </w:tabs>
      <w:spacing w:line="360" w:lineRule="auto"/>
      <w:ind w:firstLine="0"/>
      <w:jc w:val="left"/>
    </w:pPr>
    <w:rPr>
      <w:rFonts w:ascii="Times New Roman" w:hAnsi="Times New Roman" w:eastAsia="宋体" w:cs="Times New Roman"/>
      <w:kern w:val="0"/>
      <w:sz w:val="24"/>
      <w:lang w:eastAsia="en-US" w:bidi="en-US"/>
    </w:rPr>
  </w:style>
  <w:style w:type="paragraph" w:customStyle="1" w:styleId="1879">
    <w:name w:val="xl423"/>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18"/>
      <w:szCs w:val="18"/>
    </w:rPr>
  </w:style>
  <w:style w:type="paragraph" w:customStyle="1" w:styleId="1880">
    <w:name w:val="样式 标题 3H3Heading 3 - oldh3sect1.2.3BOD 0标题 3 Char Char Cha..."/>
    <w:basedOn w:val="10"/>
    <w:autoRedefine/>
    <w:qFormat/>
    <w:uiPriority w:val="99"/>
    <w:pPr>
      <w:keepNext/>
      <w:keepLines/>
      <w:widowControl/>
      <w:tabs>
        <w:tab w:val="left" w:pos="690"/>
      </w:tabs>
      <w:spacing w:before="100" w:beforeAutospacing="1" w:after="100" w:line="416" w:lineRule="auto"/>
      <w:ind w:left="1855" w:firstLine="300"/>
    </w:pPr>
    <w:rPr>
      <w:rFonts w:hint="default" w:ascii="Arial" w:hAnsi="Arial" w:cs="宋体"/>
      <w:bCs/>
      <w:kern w:val="2"/>
      <w:sz w:val="28"/>
      <w:szCs w:val="22"/>
    </w:rPr>
  </w:style>
  <w:style w:type="paragraph" w:customStyle="1" w:styleId="1881">
    <w:name w:val="CM91"/>
    <w:basedOn w:val="6"/>
    <w:next w:val="6"/>
    <w:autoRedefine/>
    <w:qFormat/>
    <w:uiPriority w:val="99"/>
    <w:pPr>
      <w:spacing w:before="100" w:beforeAutospacing="1" w:after="100" w:afterAutospacing="1" w:line="271" w:lineRule="atLeast"/>
      <w:ind w:left="992" w:hanging="425"/>
      <w:jc w:val="both"/>
    </w:pPr>
    <w:rPr>
      <w:rFonts w:ascii="Times New Roman" w:eastAsia="宋体"/>
      <w:sz w:val="24"/>
      <w:szCs w:val="24"/>
    </w:rPr>
  </w:style>
  <w:style w:type="paragraph" w:customStyle="1" w:styleId="1882">
    <w:name w:val="p16"/>
    <w:basedOn w:val="1"/>
    <w:autoRedefine/>
    <w:qFormat/>
    <w:uiPriority w:val="99"/>
    <w:pPr>
      <w:widowControl/>
      <w:spacing w:line="360" w:lineRule="auto"/>
      <w:jc w:val="left"/>
    </w:pPr>
    <w:rPr>
      <w:rFonts w:ascii="Times New Roman" w:hAnsi="Times New Roman" w:eastAsia="宋体" w:cs="Times New Roman"/>
      <w:kern w:val="0"/>
      <w:sz w:val="24"/>
      <w:szCs w:val="21"/>
    </w:rPr>
  </w:style>
  <w:style w:type="paragraph" w:customStyle="1" w:styleId="1883">
    <w:name w:val="xl191"/>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1884">
    <w:name w:val="章节标题"/>
    <w:basedOn w:val="8"/>
    <w:autoRedefine/>
    <w:qFormat/>
    <w:uiPriority w:val="99"/>
    <w:pPr>
      <w:keepLines w:val="0"/>
      <w:widowControl/>
      <w:tabs>
        <w:tab w:val="left" w:pos="2040"/>
        <w:tab w:val="left" w:pos="2608"/>
        <w:tab w:val="center" w:pos="4153"/>
      </w:tabs>
      <w:spacing w:before="360" w:after="360" w:line="480" w:lineRule="auto"/>
      <w:ind w:left="2040" w:leftChars="800" w:hanging="360" w:hangingChars="200"/>
      <w:jc w:val="center"/>
    </w:pPr>
    <w:rPr>
      <w:rFonts w:hint="eastAsia" w:ascii="楷体_GB2312" w:hAnsi="Times New Roman" w:eastAsia="楷体_GB2312" w:cs="Times New Roman"/>
      <w:bCs/>
      <w:color w:val="000000"/>
      <w:kern w:val="32"/>
      <w:sz w:val="32"/>
      <w:szCs w:val="32"/>
      <w:lang w:eastAsia="en-US" w:bidi="en-US"/>
    </w:rPr>
  </w:style>
  <w:style w:type="paragraph" w:customStyle="1" w:styleId="1885">
    <w:name w:val="点"/>
    <w:basedOn w:val="1"/>
    <w:autoRedefine/>
    <w:qFormat/>
    <w:uiPriority w:val="99"/>
    <w:pPr>
      <w:widowControl/>
      <w:tabs>
        <w:tab w:val="left" w:pos="540"/>
        <w:tab w:val="left" w:pos="2100"/>
      </w:tabs>
      <w:autoSpaceDE w:val="0"/>
      <w:autoSpaceDN w:val="0"/>
      <w:spacing w:before="60" w:after="60" w:line="312" w:lineRule="auto"/>
      <w:ind w:left="425" w:right="17" w:hanging="245"/>
      <w:jc w:val="left"/>
    </w:pPr>
    <w:rPr>
      <w:rFonts w:ascii="宋体" w:hAnsi="Times New Roman" w:eastAsia="宋体" w:cs="Times New Roman"/>
      <w:kern w:val="0"/>
      <w:sz w:val="24"/>
      <w:szCs w:val="20"/>
      <w:lang w:eastAsia="en-US" w:bidi="en-US"/>
    </w:rPr>
  </w:style>
  <w:style w:type="paragraph" w:customStyle="1" w:styleId="1886">
    <w:name w:val="xl105"/>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887">
    <w:name w:val="HP_Internal"/>
    <w:basedOn w:val="1"/>
    <w:next w:val="1"/>
    <w:autoRedefine/>
    <w:qFormat/>
    <w:uiPriority w:val="99"/>
    <w:pPr>
      <w:widowControl/>
      <w:spacing w:before="100" w:beforeAutospacing="1" w:after="100" w:afterAutospacing="1" w:line="360" w:lineRule="auto"/>
      <w:ind w:left="992" w:hanging="425"/>
      <w:jc w:val="left"/>
    </w:pPr>
    <w:rPr>
      <w:rFonts w:ascii="Arial" w:hAnsi="Arial" w:eastAsia="宋体" w:cs="Times New Roman"/>
      <w:i/>
      <w:kern w:val="0"/>
      <w:sz w:val="18"/>
      <w:szCs w:val="20"/>
    </w:rPr>
  </w:style>
  <w:style w:type="paragraph" w:customStyle="1" w:styleId="1888">
    <w:name w:val="SortedNumbering4"/>
    <w:basedOn w:val="1"/>
    <w:autoRedefine/>
    <w:qFormat/>
    <w:uiPriority w:val="1"/>
    <w:pPr>
      <w:spacing w:before="120" w:line="288" w:lineRule="auto"/>
      <w:ind w:left="3231" w:hanging="453"/>
    </w:pPr>
    <w:rPr>
      <w:rFonts w:ascii="Arial" w:hAnsi="Arial" w:eastAsia="宋体" w:cs="Times New Roman"/>
      <w:kern w:val="44"/>
      <w:szCs w:val="44"/>
    </w:rPr>
  </w:style>
  <w:style w:type="paragraph" w:customStyle="1" w:styleId="1889">
    <w:name w:val="reader-word-layer"/>
    <w:basedOn w:val="1"/>
    <w:autoRedefine/>
    <w:qFormat/>
    <w:uiPriority w:val="99"/>
    <w:pPr>
      <w:widowControl/>
      <w:spacing w:before="100" w:beforeAutospacing="1" w:after="100" w:afterAutospacing="1" w:line="360" w:lineRule="auto"/>
      <w:ind w:firstLine="200" w:firstLineChars="200"/>
      <w:jc w:val="left"/>
    </w:pPr>
    <w:rPr>
      <w:rFonts w:ascii="宋体" w:hAnsi="宋体" w:eastAsia="宋体" w:cs="宋体"/>
      <w:kern w:val="0"/>
      <w:sz w:val="24"/>
    </w:rPr>
  </w:style>
  <w:style w:type="paragraph" w:customStyle="1" w:styleId="1890">
    <w:name w:val="样式 样式 公文正文 + 四号 首行缩进:  2 字符 + 首行缩进:  2 字符"/>
    <w:basedOn w:val="1"/>
    <w:autoRedefine/>
    <w:qFormat/>
    <w:uiPriority w:val="99"/>
    <w:pPr>
      <w:widowControl/>
      <w:spacing w:before="100" w:beforeAutospacing="1" w:after="100" w:afterAutospacing="1" w:line="520" w:lineRule="exact"/>
      <w:ind w:left="992" w:firstLine="200" w:firstLineChars="200"/>
    </w:pPr>
    <w:rPr>
      <w:rFonts w:ascii="Times New Roman" w:hAnsi="Times New Roman" w:eastAsia="宋体" w:cs="Times New Roman"/>
      <w:snapToGrid w:val="0"/>
      <w:kern w:val="24"/>
      <w:sz w:val="28"/>
      <w:szCs w:val="20"/>
    </w:rPr>
  </w:style>
  <w:style w:type="paragraph" w:customStyle="1" w:styleId="1891">
    <w:name w:val="样式 标题 4Heading 4.四级标题H4付标题Ref Heading 1rh1Heading sqlPIM..."/>
    <w:basedOn w:val="11"/>
    <w:autoRedefine/>
    <w:qFormat/>
    <w:uiPriority w:val="99"/>
    <w:pPr>
      <w:keepNext w:val="0"/>
      <w:keepLines w:val="0"/>
      <w:tabs>
        <w:tab w:val="left" w:pos="425"/>
      </w:tabs>
      <w:adjustRightInd w:val="0"/>
      <w:snapToGrid w:val="0"/>
      <w:spacing w:beforeLines="100" w:beforeAutospacing="1" w:afterLines="50" w:afterAutospacing="1" w:line="400" w:lineRule="exact"/>
    </w:pPr>
    <w:rPr>
      <w:rFonts w:ascii="Times New Roman" w:hAnsi="Times New Roman" w:eastAsia="宋体" w:cs="宋体"/>
      <w:b w:val="0"/>
      <w:bCs w:val="0"/>
      <w:sz w:val="30"/>
      <w:szCs w:val="20"/>
    </w:rPr>
  </w:style>
  <w:style w:type="paragraph" w:customStyle="1" w:styleId="1892">
    <w:name w:val="xl89"/>
    <w:basedOn w:val="1"/>
    <w:autoRedefine/>
    <w:qFormat/>
    <w:uiPriority w:val="99"/>
    <w:pPr>
      <w:widowControl/>
      <w:pBdr>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893">
    <w:name w:val="图片说明"/>
    <w:basedOn w:val="601"/>
    <w:autoRedefine/>
    <w:qFormat/>
    <w:uiPriority w:val="99"/>
    <w:pPr>
      <w:spacing w:before="100" w:beforeAutospacing="1" w:after="100" w:afterAutospacing="1"/>
      <w:ind w:left="992" w:firstLine="412" w:firstLineChars="171"/>
      <w:jc w:val="center"/>
    </w:pPr>
    <w:rPr>
      <w:rFonts w:ascii="Arial" w:hAnsi="Arial"/>
      <w:b/>
      <w:bCs/>
      <w:kern w:val="0"/>
    </w:rPr>
  </w:style>
  <w:style w:type="paragraph" w:customStyle="1" w:styleId="1894">
    <w:name w:val="HX1"/>
    <w:basedOn w:val="831"/>
    <w:autoRedefine/>
    <w:qFormat/>
    <w:uiPriority w:val="99"/>
    <w:pPr>
      <w:widowControl w:val="0"/>
      <w:tabs>
        <w:tab w:val="left" w:pos="1380"/>
      </w:tabs>
      <w:spacing w:before="0" w:after="0" w:line="360" w:lineRule="auto"/>
      <w:ind w:left="0" w:right="0" w:rightChars="0"/>
    </w:pPr>
    <w:rPr>
      <w:rFonts w:eastAsia="宋体"/>
      <w:szCs w:val="24"/>
    </w:rPr>
  </w:style>
  <w:style w:type="paragraph" w:customStyle="1" w:styleId="1895">
    <w:name w:val="4节标题"/>
    <w:basedOn w:val="718"/>
    <w:autoRedefine/>
    <w:qFormat/>
    <w:uiPriority w:val="99"/>
  </w:style>
  <w:style w:type="paragraph" w:customStyle="1" w:styleId="1896">
    <w:name w:val="[正文不缩]"/>
    <w:basedOn w:val="1"/>
    <w:autoRedefine/>
    <w:qFormat/>
    <w:uiPriority w:val="99"/>
    <w:pPr>
      <w:widowControl/>
      <w:snapToGrid w:val="0"/>
      <w:spacing w:before="80" w:after="80"/>
      <w:jc w:val="left"/>
    </w:pPr>
    <w:rPr>
      <w:rFonts w:ascii="Times New Roman" w:hAnsi="Times New Roman" w:eastAsia="宋体" w:cs="Times New Roman"/>
      <w:kern w:val="0"/>
      <w:sz w:val="24"/>
      <w:lang w:eastAsia="en-US" w:bidi="en-US"/>
    </w:rPr>
  </w:style>
  <w:style w:type="paragraph" w:customStyle="1" w:styleId="1897">
    <w:name w:val="CM88"/>
    <w:basedOn w:val="6"/>
    <w:next w:val="6"/>
    <w:autoRedefine/>
    <w:qFormat/>
    <w:uiPriority w:val="99"/>
    <w:pPr>
      <w:spacing w:before="100" w:beforeAutospacing="1" w:after="100" w:afterAutospacing="1" w:line="363" w:lineRule="atLeast"/>
      <w:ind w:left="992" w:hanging="425"/>
      <w:jc w:val="both"/>
    </w:pPr>
    <w:rPr>
      <w:rFonts w:ascii="Times New Roman" w:eastAsia="宋体"/>
      <w:sz w:val="24"/>
      <w:szCs w:val="24"/>
    </w:rPr>
  </w:style>
  <w:style w:type="paragraph" w:customStyle="1" w:styleId="1898">
    <w:name w:val="xl141"/>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b/>
      <w:bCs/>
      <w:kern w:val="0"/>
      <w:sz w:val="20"/>
      <w:szCs w:val="20"/>
    </w:rPr>
  </w:style>
  <w:style w:type="paragraph" w:customStyle="1" w:styleId="1899">
    <w:name w:val="MM Topic 4"/>
    <w:basedOn w:val="11"/>
    <w:autoRedefine/>
    <w:qFormat/>
    <w:uiPriority w:val="99"/>
    <w:pPr>
      <w:tabs>
        <w:tab w:val="left" w:pos="1134"/>
      </w:tabs>
    </w:pPr>
  </w:style>
  <w:style w:type="paragraph" w:customStyle="1" w:styleId="1900">
    <w:name w:val="xl8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901">
    <w:name w:val="签名 - 公司"/>
    <w:basedOn w:val="60"/>
    <w:next w:val="1119"/>
    <w:autoRedefine/>
    <w:qFormat/>
    <w:uiPriority w:val="99"/>
  </w:style>
  <w:style w:type="paragraph" w:customStyle="1" w:styleId="1902">
    <w:name w:val="Numbered list 2.2"/>
    <w:basedOn w:val="9"/>
    <w:next w:val="1"/>
    <w:autoRedefine/>
    <w:qFormat/>
    <w:uiPriority w:val="99"/>
    <w:pPr>
      <w:keepNext/>
      <w:numPr>
        <w:ilvl w:val="1"/>
        <w:numId w:val="49"/>
      </w:numPr>
      <w:tabs>
        <w:tab w:val="left" w:pos="720"/>
        <w:tab w:val="left" w:pos="1080"/>
      </w:tabs>
      <w:spacing w:before="240" w:beforeAutospacing="0" w:after="60" w:afterAutospacing="0"/>
      <w:jc w:val="both"/>
    </w:pPr>
    <w:rPr>
      <w:rFonts w:hint="default" w:ascii="Times New Roman" w:hAnsi="Times New Roman"/>
      <w:kern w:val="2"/>
      <w:sz w:val="24"/>
      <w:szCs w:val="24"/>
    </w:rPr>
  </w:style>
  <w:style w:type="paragraph" w:customStyle="1" w:styleId="1903">
    <w:name w:val="wellhope正文"/>
    <w:basedOn w:val="1"/>
    <w:autoRedefine/>
    <w:qFormat/>
    <w:uiPriority w:val="99"/>
    <w:pPr>
      <w:spacing w:before="60" w:after="60" w:line="360" w:lineRule="auto"/>
      <w:ind w:firstLine="425"/>
    </w:pPr>
    <w:rPr>
      <w:rFonts w:ascii="Times New Roman" w:hAnsi="Times New Roman" w:eastAsia="宋体" w:cs="Times New Roman"/>
      <w:sz w:val="24"/>
      <w:szCs w:val="20"/>
    </w:rPr>
  </w:style>
  <w:style w:type="paragraph" w:customStyle="1" w:styleId="1904">
    <w:name w:val="Style48"/>
    <w:basedOn w:val="1"/>
    <w:autoRedefine/>
    <w:unhideWhenUsed/>
    <w:qFormat/>
    <w:uiPriority w:val="99"/>
    <w:pPr>
      <w:spacing w:line="542" w:lineRule="exact"/>
      <w:jc w:val="right"/>
    </w:pPr>
    <w:rPr>
      <w:rFonts w:ascii="Times New Roman" w:hAnsi="Times New Roman" w:eastAsia="宋体" w:cs="Times New Roman"/>
      <w:sz w:val="24"/>
    </w:rPr>
  </w:style>
  <w:style w:type="paragraph" w:customStyle="1" w:styleId="1905">
    <w:name w:val="样式 标题 3H3l3CTh33rd levelLevel 3 HeadHeading 3 - oldISO2..."/>
    <w:basedOn w:val="9"/>
    <w:autoRedefine/>
    <w:qFormat/>
    <w:uiPriority w:val="99"/>
    <w:pPr>
      <w:keepNext/>
      <w:keepLines/>
      <w:spacing w:before="260" w:beforeAutospacing="0" w:after="260" w:afterAutospacing="0" w:line="360" w:lineRule="auto"/>
      <w:jc w:val="both"/>
    </w:pPr>
    <w:rPr>
      <w:rFonts w:hint="default" w:eastAsia="黑体" w:cs="宋体"/>
      <w:bCs/>
      <w:kern w:val="2"/>
      <w:sz w:val="24"/>
      <w:szCs w:val="20"/>
    </w:rPr>
  </w:style>
  <w:style w:type="paragraph" w:customStyle="1" w:styleId="1906">
    <w:name w:val="DG Response"/>
    <w:basedOn w:val="1"/>
    <w:autoRedefine/>
    <w:qFormat/>
    <w:uiPriority w:val="99"/>
    <w:pPr>
      <w:keepLines/>
      <w:widowControl/>
      <w:spacing w:before="100" w:beforeAutospacing="1" w:after="100" w:afterAutospacing="1" w:line="360" w:lineRule="auto"/>
      <w:ind w:left="144" w:hanging="425"/>
      <w:jc w:val="left"/>
    </w:pPr>
    <w:rPr>
      <w:rFonts w:ascii="宋体" w:hAnsi="Times New Roman" w:eastAsia="宋体" w:cs="Times New Roman"/>
      <w:b/>
      <w:color w:val="000000"/>
      <w:kern w:val="0"/>
      <w:sz w:val="22"/>
      <w:szCs w:val="20"/>
    </w:rPr>
  </w:style>
  <w:style w:type="paragraph" w:customStyle="1" w:styleId="1907">
    <w:name w:val="TableHeading"/>
    <w:basedOn w:val="1908"/>
    <w:autoRedefine/>
    <w:qFormat/>
    <w:uiPriority w:val="99"/>
    <w:pPr>
      <w:keepNext/>
      <w:widowControl w:val="0"/>
      <w:jc w:val="center"/>
    </w:pPr>
    <w:rPr>
      <w:b/>
      <w:kern w:val="2"/>
      <w:lang w:eastAsia="zh-CN"/>
    </w:rPr>
  </w:style>
  <w:style w:type="paragraph" w:customStyle="1" w:styleId="1908">
    <w:name w:val="TableNormal"/>
    <w:basedOn w:val="1"/>
    <w:autoRedefine/>
    <w:qFormat/>
    <w:uiPriority w:val="99"/>
    <w:pPr>
      <w:widowControl/>
      <w:spacing w:before="40" w:after="40" w:line="264" w:lineRule="auto"/>
      <w:jc w:val="left"/>
    </w:pPr>
    <w:rPr>
      <w:rFonts w:ascii="Arial" w:hAnsi="Arial" w:eastAsia="宋体" w:cs="Times New Roman"/>
      <w:kern w:val="0"/>
      <w:szCs w:val="20"/>
      <w:lang w:eastAsia="en-US"/>
    </w:rPr>
  </w:style>
  <w:style w:type="paragraph" w:customStyle="1" w:styleId="1909">
    <w:name w:val="S落款"/>
    <w:basedOn w:val="1"/>
    <w:autoRedefine/>
    <w:qFormat/>
    <w:uiPriority w:val="99"/>
    <w:pPr>
      <w:spacing w:before="163" w:after="163"/>
      <w:ind w:firstLine="2100" w:firstLineChars="1000"/>
      <w:jc w:val="left"/>
    </w:pPr>
    <w:rPr>
      <w:rFonts w:ascii="黑体" w:hAnsi="黑体" w:eastAsia="黑体" w:cs="Times New Roman"/>
    </w:rPr>
  </w:style>
  <w:style w:type="paragraph" w:customStyle="1" w:styleId="1910">
    <w:name w:val="无间隔2"/>
    <w:autoRedefine/>
    <w:qFormat/>
    <w:uiPriority w:val="1"/>
    <w:pPr>
      <w:widowControl w:val="0"/>
      <w:spacing w:beforeLines="50" w:afterLines="50"/>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911">
    <w:name w:val="正文5"/>
    <w:basedOn w:val="1"/>
    <w:autoRedefine/>
    <w:qFormat/>
    <w:uiPriority w:val="99"/>
    <w:pPr>
      <w:widowControl/>
      <w:tabs>
        <w:tab w:val="left" w:pos="840"/>
      </w:tabs>
      <w:spacing w:before="60" w:after="60" w:line="360" w:lineRule="auto"/>
      <w:ind w:left="920" w:leftChars="500" w:hanging="420"/>
      <w:jc w:val="left"/>
    </w:pPr>
    <w:rPr>
      <w:rFonts w:ascii="Times New Roman" w:hAnsi="Times New Roman" w:eastAsia="宋体" w:cs="Times New Roman"/>
      <w:kern w:val="0"/>
      <w:sz w:val="24"/>
      <w:lang w:eastAsia="en-US" w:bidi="en-US"/>
    </w:rPr>
  </w:style>
  <w:style w:type="paragraph" w:customStyle="1" w:styleId="1912">
    <w:name w:val="xl306"/>
    <w:basedOn w:val="1"/>
    <w:autoRedefine/>
    <w:qFormat/>
    <w:uiPriority w:val="99"/>
    <w:pPr>
      <w:widowControl/>
      <w:pBdr>
        <w:top w:val="single" w:color="000000" w:sz="8" w:space="0"/>
        <w:left w:val="single" w:color="000000" w:sz="8" w:space="0"/>
        <w:bottom w:val="single" w:color="000000" w:sz="8" w:space="0"/>
      </w:pBdr>
      <w:shd w:val="clear" w:color="000000" w:fill="EEECE1"/>
      <w:spacing w:before="100" w:beforeAutospacing="1" w:after="100" w:afterAutospacing="1"/>
      <w:jc w:val="center"/>
    </w:pPr>
    <w:rPr>
      <w:rFonts w:ascii="宋体" w:hAnsi="宋体" w:eastAsia="宋体" w:cs="宋体"/>
      <w:b/>
      <w:bCs/>
      <w:color w:val="000000"/>
      <w:kern w:val="0"/>
      <w:sz w:val="18"/>
      <w:szCs w:val="18"/>
    </w:rPr>
  </w:style>
  <w:style w:type="paragraph" w:customStyle="1" w:styleId="1913">
    <w:name w:val="Normal + 小四"/>
    <w:basedOn w:val="1"/>
    <w:autoRedefine/>
    <w:qFormat/>
    <w:uiPriority w:val="99"/>
    <w:pPr>
      <w:spacing w:line="360" w:lineRule="auto"/>
    </w:pPr>
    <w:rPr>
      <w:rFonts w:ascii="Times New Roman" w:hAnsi="Times New Roman" w:eastAsia="宋体" w:cs="Times New Roman"/>
      <w:sz w:val="24"/>
    </w:rPr>
  </w:style>
  <w:style w:type="paragraph" w:customStyle="1" w:styleId="1914">
    <w:name w:val="CM34"/>
    <w:basedOn w:val="6"/>
    <w:next w:val="6"/>
    <w:autoRedefine/>
    <w:qFormat/>
    <w:uiPriority w:val="99"/>
    <w:pPr>
      <w:spacing w:before="100" w:beforeAutospacing="1" w:after="100" w:afterAutospacing="1" w:line="233" w:lineRule="atLeast"/>
      <w:ind w:left="992" w:hanging="425"/>
      <w:jc w:val="both"/>
    </w:pPr>
    <w:rPr>
      <w:rFonts w:ascii="Times New Roman" w:eastAsia="宋体"/>
      <w:sz w:val="24"/>
      <w:szCs w:val="24"/>
    </w:rPr>
  </w:style>
  <w:style w:type="paragraph" w:customStyle="1" w:styleId="1915">
    <w:name w:val="B6"/>
    <w:basedOn w:val="13"/>
    <w:autoRedefine/>
    <w:qFormat/>
    <w:uiPriority w:val="99"/>
    <w:pPr>
      <w:tabs>
        <w:tab w:val="left" w:pos="2001"/>
      </w:tabs>
      <w:snapToGrid w:val="0"/>
      <w:spacing w:before="0" w:after="0" w:line="360" w:lineRule="auto"/>
      <w:ind w:left="2001" w:hanging="1008"/>
      <w:jc w:val="both"/>
      <w:textAlignment w:val="auto"/>
    </w:pPr>
    <w:rPr>
      <w:rFonts w:eastAsia="仿宋"/>
      <w:kern w:val="2"/>
      <w:sz w:val="28"/>
      <w:szCs w:val="28"/>
    </w:rPr>
  </w:style>
  <w:style w:type="paragraph" w:customStyle="1" w:styleId="1916">
    <w:name w:val="正文 首行缩进2字符"/>
    <w:basedOn w:val="1"/>
    <w:autoRedefine/>
    <w:qFormat/>
    <w:uiPriority w:val="99"/>
    <w:pPr>
      <w:widowControl/>
      <w:spacing w:before="120" w:after="120" w:line="300" w:lineRule="auto"/>
      <w:ind w:firstLine="200" w:firstLineChars="200"/>
    </w:pPr>
    <w:rPr>
      <w:rFonts w:ascii="Arial" w:hAnsi="Arial" w:eastAsia="宋体" w:cs="Times New Roman"/>
      <w:kern w:val="0"/>
    </w:rPr>
  </w:style>
  <w:style w:type="paragraph" w:customStyle="1" w:styleId="1917">
    <w:name w:val="CM15"/>
    <w:basedOn w:val="6"/>
    <w:next w:val="6"/>
    <w:autoRedefine/>
    <w:qFormat/>
    <w:uiPriority w:val="99"/>
    <w:pPr>
      <w:spacing w:before="100" w:beforeAutospacing="1" w:after="100" w:afterAutospacing="1" w:line="360" w:lineRule="auto"/>
      <w:ind w:left="992" w:hanging="425"/>
      <w:jc w:val="both"/>
    </w:pPr>
    <w:rPr>
      <w:rFonts w:ascii="宋体" w:eastAsia="宋体"/>
      <w:sz w:val="24"/>
      <w:szCs w:val="24"/>
    </w:rPr>
  </w:style>
  <w:style w:type="paragraph" w:customStyle="1" w:styleId="1918">
    <w:name w:val="标准书眉_偶数页"/>
    <w:basedOn w:val="1581"/>
    <w:next w:val="1"/>
    <w:autoRedefine/>
    <w:qFormat/>
    <w:uiPriority w:val="99"/>
    <w:pPr>
      <w:jc w:val="left"/>
    </w:pPr>
  </w:style>
  <w:style w:type="paragraph" w:customStyle="1" w:styleId="1919">
    <w:name w:val="表样式"/>
    <w:basedOn w:val="1"/>
    <w:autoRedefine/>
    <w:qFormat/>
    <w:uiPriority w:val="99"/>
    <w:pPr>
      <w:autoSpaceDE w:val="0"/>
      <w:autoSpaceDN w:val="0"/>
      <w:adjustRightInd w:val="0"/>
      <w:spacing w:before="90" w:after="90"/>
      <w:jc w:val="center"/>
    </w:pPr>
    <w:rPr>
      <w:rFonts w:ascii="Arial" w:hAnsi="Arial" w:eastAsia="宋体" w:cs="Times New Roman"/>
      <w:color w:val="000000"/>
      <w:kern w:val="0"/>
      <w:sz w:val="18"/>
      <w:szCs w:val="20"/>
    </w:rPr>
  </w:style>
  <w:style w:type="paragraph" w:customStyle="1" w:styleId="1920">
    <w:name w:val="列表（符号一级）（绿盟科技）"/>
    <w:basedOn w:val="1"/>
    <w:autoRedefine/>
    <w:qFormat/>
    <w:uiPriority w:val="99"/>
    <w:pPr>
      <w:widowControl/>
      <w:numPr>
        <w:ilvl w:val="0"/>
        <w:numId w:val="68"/>
      </w:numPr>
      <w:tabs>
        <w:tab w:val="left" w:pos="960"/>
      </w:tabs>
      <w:spacing w:line="300" w:lineRule="auto"/>
      <w:ind w:left="960" w:firstLine="0"/>
      <w:jc w:val="left"/>
    </w:pPr>
    <w:rPr>
      <w:rFonts w:ascii="Arial" w:hAnsi="Arial" w:eastAsia="宋体" w:cs="Times New Roman"/>
      <w:kern w:val="0"/>
      <w:sz w:val="20"/>
      <w:szCs w:val="21"/>
    </w:rPr>
  </w:style>
  <w:style w:type="paragraph" w:customStyle="1" w:styleId="1921">
    <w:name w:val="表头1"/>
    <w:autoRedefine/>
    <w:qFormat/>
    <w:uiPriority w:val="99"/>
    <w:pPr>
      <w:widowControl w:val="0"/>
      <w:spacing w:after="200" w:line="276" w:lineRule="auto"/>
      <w:jc w:val="center"/>
    </w:pPr>
    <w:rPr>
      <w:rFonts w:ascii="Times New Roman" w:hAnsi="Times New Roman" w:eastAsia="宋体" w:cs="Times New Roman"/>
      <w:kern w:val="2"/>
      <w:sz w:val="24"/>
      <w:szCs w:val="24"/>
      <w:lang w:val="en-US" w:eastAsia="zh-CN" w:bidi="ar-SA"/>
    </w:rPr>
  </w:style>
  <w:style w:type="paragraph" w:customStyle="1" w:styleId="1922">
    <w:name w:val="样式 样式 样式 正文首行缩进 + 首行缩进:  1 字符 + 首行缩进:  1 字符 + 首行缩进:  2 字符"/>
    <w:basedOn w:val="1586"/>
    <w:autoRedefine/>
    <w:qFormat/>
    <w:uiPriority w:val="99"/>
  </w:style>
  <w:style w:type="paragraph" w:customStyle="1" w:styleId="1923">
    <w:name w:val="B2"/>
    <w:basedOn w:val="1"/>
    <w:autoRedefine/>
    <w:qFormat/>
    <w:uiPriority w:val="99"/>
    <w:pPr>
      <w:widowControl/>
      <w:adjustRightInd w:val="0"/>
      <w:snapToGrid w:val="0"/>
      <w:spacing w:after="120" w:line="360" w:lineRule="auto"/>
      <w:ind w:left="374"/>
      <w:jc w:val="left"/>
    </w:pPr>
    <w:rPr>
      <w:rFonts w:ascii="Times New Roman" w:hAnsi="Times New Roman" w:eastAsia="宋体" w:cs="Times New Roman"/>
      <w:kern w:val="0"/>
      <w:sz w:val="22"/>
      <w:szCs w:val="20"/>
    </w:rPr>
  </w:style>
  <w:style w:type="paragraph" w:customStyle="1" w:styleId="1924">
    <w:name w:val="zcl"/>
    <w:basedOn w:val="1"/>
    <w:autoRedefine/>
    <w:qFormat/>
    <w:uiPriority w:val="99"/>
    <w:pPr>
      <w:widowControl/>
      <w:spacing w:before="100" w:beforeAutospacing="1" w:after="100" w:afterAutospacing="1" w:line="270" w:lineRule="atLeast"/>
      <w:jc w:val="left"/>
    </w:pPr>
    <w:rPr>
      <w:rFonts w:hint="eastAsia" w:ascii="楷体_GB2312" w:hAnsi="宋体" w:eastAsia="楷体_GB2312" w:cs="Times New Roman"/>
      <w:color w:val="000000"/>
      <w:kern w:val="0"/>
      <w:sz w:val="18"/>
      <w:szCs w:val="18"/>
      <w:lang w:eastAsia="en-US" w:bidi="en-US"/>
    </w:rPr>
  </w:style>
  <w:style w:type="paragraph" w:customStyle="1" w:styleId="1925">
    <w:name w:val="样式 标题 4h4PIM 4H4bulletblbb44headingH41H42H43H44H45..."/>
    <w:basedOn w:val="11"/>
    <w:autoRedefine/>
    <w:qFormat/>
    <w:uiPriority w:val="99"/>
    <w:pPr>
      <w:tabs>
        <w:tab w:val="left" w:pos="4204"/>
      </w:tabs>
      <w:spacing w:before="100" w:beforeAutospacing="1" w:after="100" w:afterAutospacing="1"/>
      <w:ind w:left="4204" w:hanging="964"/>
      <w:jc w:val="left"/>
    </w:pPr>
    <w:rPr>
      <w:rFonts w:ascii="宋体" w:hAnsi="宋体" w:eastAsia="宋体"/>
      <w:sz w:val="24"/>
    </w:rPr>
  </w:style>
  <w:style w:type="paragraph" w:customStyle="1" w:styleId="1926">
    <w:name w:val="just"/>
    <w:basedOn w:val="1"/>
    <w:autoRedefine/>
    <w:qFormat/>
    <w:uiPriority w:val="99"/>
    <w:pPr>
      <w:widowControl/>
      <w:spacing w:before="100" w:beforeAutospacing="1" w:after="100" w:afterAutospacing="1" w:line="360" w:lineRule="auto"/>
      <w:ind w:firstLine="510"/>
    </w:pPr>
    <w:rPr>
      <w:rFonts w:ascii="Geneva" w:hAnsi="Geneva" w:eastAsia="宋体" w:cs="Times New Roman"/>
      <w:kern w:val="0"/>
      <w:sz w:val="24"/>
    </w:rPr>
  </w:style>
  <w:style w:type="paragraph" w:customStyle="1" w:styleId="1927">
    <w:name w:val="特性概览文字"/>
    <w:autoRedefine/>
    <w:qFormat/>
    <w:uiPriority w:val="99"/>
    <w:pPr>
      <w:widowControl w:val="0"/>
      <w:tabs>
        <w:tab w:val="left" w:pos="170"/>
      </w:tabs>
      <w:autoSpaceDE w:val="0"/>
      <w:autoSpaceDN w:val="0"/>
      <w:adjustRightInd w:val="0"/>
      <w:spacing w:before="100" w:beforeAutospacing="1" w:after="100" w:afterAutospacing="1" w:line="360" w:lineRule="auto"/>
      <w:ind w:left="170" w:hanging="170"/>
      <w:jc w:val="both"/>
    </w:pPr>
    <w:rPr>
      <w:rFonts w:ascii="汉仪中等线简+Helvetica" w:hAnsi="Times New Roman" w:eastAsia="汉仪中等线简+Helvetica" w:cs="Times New Roman"/>
      <w:color w:val="000000"/>
      <w:sz w:val="19"/>
      <w:szCs w:val="19"/>
      <w:lang w:val="en-US" w:eastAsia="zh-CN" w:bidi="ar-SA"/>
    </w:rPr>
  </w:style>
  <w:style w:type="paragraph" w:customStyle="1" w:styleId="1928">
    <w:name w:val="xl186"/>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18"/>
      <w:szCs w:val="18"/>
    </w:rPr>
  </w:style>
  <w:style w:type="paragraph" w:customStyle="1" w:styleId="1929">
    <w:name w:val="WW-纯文本"/>
    <w:basedOn w:val="1"/>
    <w:autoRedefine/>
    <w:qFormat/>
    <w:uiPriority w:val="99"/>
    <w:rPr>
      <w:rFonts w:ascii="宋体" w:hAnsi="宋体" w:eastAsia="宋体" w:cs="Times New Roman"/>
      <w:kern w:val="1"/>
      <w:sz w:val="18"/>
      <w:szCs w:val="20"/>
      <w:lang w:eastAsia="ar-SA"/>
    </w:rPr>
  </w:style>
  <w:style w:type="paragraph" w:customStyle="1" w:styleId="1930">
    <w:name w:val="列出段落17"/>
    <w:basedOn w:val="1"/>
    <w:autoRedefine/>
    <w:unhideWhenUsed/>
    <w:qFormat/>
    <w:uiPriority w:val="99"/>
    <w:pPr>
      <w:spacing w:line="360" w:lineRule="auto"/>
      <w:ind w:firstLine="420" w:firstLineChars="200"/>
    </w:pPr>
    <w:rPr>
      <w:rFonts w:ascii="Calibri" w:hAnsi="Calibri" w:eastAsia="宋体" w:cs="Times New Roman"/>
      <w:sz w:val="24"/>
      <w:szCs w:val="22"/>
    </w:rPr>
  </w:style>
  <w:style w:type="paragraph" w:customStyle="1" w:styleId="1931">
    <w:name w:val="_Style 5"/>
    <w:basedOn w:val="1"/>
    <w:autoRedefine/>
    <w:qFormat/>
    <w:uiPriority w:val="99"/>
    <w:pPr>
      <w:spacing w:line="360" w:lineRule="auto"/>
      <w:ind w:firstLine="420"/>
    </w:pPr>
    <w:rPr>
      <w:rFonts w:ascii="Arial" w:hAnsi="Arial" w:eastAsia="宋体" w:cs="Times New Roman"/>
      <w:sz w:val="24"/>
    </w:rPr>
  </w:style>
  <w:style w:type="paragraph" w:customStyle="1" w:styleId="1932">
    <w:name w:val="xl86"/>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color w:val="FF0000"/>
      <w:kern w:val="0"/>
      <w:sz w:val="20"/>
      <w:szCs w:val="20"/>
    </w:rPr>
  </w:style>
  <w:style w:type="paragraph" w:customStyle="1" w:styleId="1933">
    <w:name w:val="Char1 Char Char1 Char Char Char Char"/>
    <w:basedOn w:val="1"/>
    <w:autoRedefine/>
    <w:qFormat/>
    <w:uiPriority w:val="99"/>
    <w:pPr>
      <w:topLinePunct/>
      <w:adjustRightInd w:val="0"/>
      <w:jc w:val="left"/>
    </w:pPr>
    <w:rPr>
      <w:rFonts w:ascii="Tahoma" w:hAnsi="Tahoma" w:eastAsia="宋体" w:cs="Times New Roman"/>
      <w:sz w:val="24"/>
      <w:szCs w:val="20"/>
    </w:rPr>
  </w:style>
  <w:style w:type="paragraph" w:customStyle="1" w:styleId="1934">
    <w:name w:val="xl217"/>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w:hAnsi="Arial" w:eastAsia="宋体" w:cs="Arial"/>
      <w:kern w:val="0"/>
      <w:sz w:val="18"/>
      <w:szCs w:val="18"/>
    </w:rPr>
  </w:style>
  <w:style w:type="paragraph" w:customStyle="1" w:styleId="1935">
    <w:name w:val="xl5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936">
    <w:name w:val="Notes Text Step"/>
    <w:basedOn w:val="1591"/>
    <w:autoRedefine/>
    <w:qFormat/>
    <w:uiPriority w:val="99"/>
    <w:pPr>
      <w:keepNext w:val="0"/>
      <w:keepLines w:val="0"/>
      <w:widowControl w:val="0"/>
      <w:pBdr>
        <w:bottom w:val="none" w:color="auto" w:sz="0" w:space="0"/>
      </w:pBdr>
      <w:tabs>
        <w:tab w:val="clear" w:pos="1985"/>
      </w:tabs>
      <w:topLinePunct w:val="0"/>
      <w:adjustRightInd/>
      <w:snapToGrid/>
      <w:spacing w:before="0" w:after="0" w:line="360" w:lineRule="auto"/>
      <w:ind w:left="0" w:firstLine="0"/>
      <w:jc w:val="both"/>
    </w:pPr>
    <w:rPr>
      <w:rFonts w:hint="default" w:eastAsia="宋体" w:cs="Times New Roman"/>
      <w:iCs w:val="0"/>
      <w:sz w:val="24"/>
      <w:szCs w:val="24"/>
    </w:rPr>
  </w:style>
  <w:style w:type="paragraph" w:customStyle="1" w:styleId="1937">
    <w:name w:val="正文列表2"/>
    <w:basedOn w:val="1"/>
    <w:autoRedefine/>
    <w:qFormat/>
    <w:uiPriority w:val="99"/>
    <w:pPr>
      <w:tabs>
        <w:tab w:val="left" w:pos="900"/>
      </w:tabs>
      <w:spacing w:before="100" w:beforeAutospacing="1" w:after="100" w:afterAutospacing="1" w:line="360" w:lineRule="auto"/>
      <w:ind w:left="900" w:hanging="420"/>
    </w:pPr>
    <w:rPr>
      <w:rFonts w:ascii="Times New Roman" w:hAnsi="Times New Roman" w:eastAsia="宋体" w:cs="Times New Roman"/>
      <w:kern w:val="0"/>
    </w:rPr>
  </w:style>
  <w:style w:type="paragraph" w:customStyle="1" w:styleId="1938">
    <w:name w:val="Char Char1 Char Char Char Char Char1 Char Char Char Char"/>
    <w:basedOn w:val="30"/>
    <w:autoRedefine/>
    <w:qFormat/>
    <w:uiPriority w:val="99"/>
    <w:rPr>
      <w:rFonts w:ascii="Tahoma" w:hAnsi="Tahoma"/>
    </w:rPr>
  </w:style>
  <w:style w:type="paragraph" w:customStyle="1" w:styleId="1939">
    <w:name w:val="封面大标题"/>
    <w:basedOn w:val="1"/>
    <w:autoRedefine/>
    <w:qFormat/>
    <w:uiPriority w:val="99"/>
    <w:pPr>
      <w:spacing w:after="60"/>
      <w:jc w:val="center"/>
    </w:pPr>
    <w:rPr>
      <w:rFonts w:ascii="Times New Roman" w:hAnsi="Times New Roman" w:eastAsia="仿宋_GB2312" w:cs="Times New Roman"/>
      <w:b/>
      <w:sz w:val="48"/>
    </w:rPr>
  </w:style>
  <w:style w:type="paragraph" w:customStyle="1" w:styleId="1940">
    <w:name w:val="Style68"/>
    <w:basedOn w:val="1"/>
    <w:autoRedefine/>
    <w:unhideWhenUsed/>
    <w:qFormat/>
    <w:uiPriority w:val="99"/>
    <w:pPr>
      <w:spacing w:line="547" w:lineRule="exact"/>
    </w:pPr>
    <w:rPr>
      <w:rFonts w:ascii="Times New Roman" w:hAnsi="Times New Roman" w:eastAsia="宋体" w:cs="Times New Roman"/>
      <w:sz w:val="24"/>
    </w:rPr>
  </w:style>
  <w:style w:type="paragraph" w:customStyle="1" w:styleId="1941">
    <w:name w:val="样式 节名 + 首行缩进:  2 字符"/>
    <w:basedOn w:val="9"/>
    <w:autoRedefine/>
    <w:qFormat/>
    <w:uiPriority w:val="99"/>
    <w:pPr>
      <w:tabs>
        <w:tab w:val="left" w:pos="720"/>
      </w:tabs>
      <w:spacing w:before="100" w:after="100"/>
      <w:ind w:left="992" w:firstLine="561" w:firstLineChars="200"/>
      <w:jc w:val="both"/>
      <w:outlineLvl w:val="0"/>
    </w:pPr>
    <w:rPr>
      <w:rFonts w:hint="default" w:ascii="黑体" w:hAnsi="Times New Roman" w:eastAsia="黑体"/>
      <w:b w:val="0"/>
      <w:kern w:val="2"/>
      <w:sz w:val="28"/>
      <w:szCs w:val="20"/>
    </w:rPr>
  </w:style>
  <w:style w:type="paragraph" w:customStyle="1" w:styleId="1942">
    <w:name w:val="方案标题4"/>
    <w:basedOn w:val="87"/>
    <w:autoRedefine/>
    <w:qFormat/>
    <w:uiPriority w:val="99"/>
    <w:pPr>
      <w:spacing w:before="100" w:beforeAutospacing="1" w:after="100" w:afterAutospacing="1"/>
      <w:ind w:left="992" w:hanging="425"/>
      <w:jc w:val="left"/>
      <w:outlineLvl w:val="3"/>
    </w:pPr>
    <w:rPr>
      <w:rFonts w:ascii="宋体" w:hAnsi="宋体" w:cs="Arial"/>
      <w:bCs/>
      <w:sz w:val="24"/>
    </w:rPr>
  </w:style>
  <w:style w:type="paragraph" w:customStyle="1" w:styleId="1943">
    <w:name w:val="xl161"/>
    <w:basedOn w:val="1"/>
    <w:autoRedefine/>
    <w:qFormat/>
    <w:uiPriority w:val="99"/>
    <w:pPr>
      <w:widowControl/>
      <w:pBdr>
        <w:left w:val="single" w:color="auto" w:sz="4" w:space="0"/>
        <w:right w:val="single" w:color="auto" w:sz="4" w:space="0"/>
      </w:pBdr>
      <w:shd w:val="clear" w:color="auto" w:fill="CCFF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944">
    <w:name w:val="仿宋正文"/>
    <w:basedOn w:val="1"/>
    <w:autoRedefine/>
    <w:qFormat/>
    <w:uiPriority w:val="99"/>
    <w:pPr>
      <w:widowControl/>
      <w:spacing w:line="300" w:lineRule="auto"/>
      <w:jc w:val="left"/>
    </w:pPr>
    <w:rPr>
      <w:rFonts w:hint="eastAsia" w:ascii="仿宋_GB2312" w:hAnsi="Times New Roman" w:eastAsia="仿宋_GB2312" w:cs="Times New Roman"/>
      <w:kern w:val="0"/>
      <w:sz w:val="24"/>
      <w:szCs w:val="20"/>
      <w:lang w:eastAsia="en-US" w:bidi="en-US"/>
    </w:rPr>
  </w:style>
  <w:style w:type="paragraph" w:customStyle="1" w:styleId="1945">
    <w:name w:val="样式 标题 1 + 宋体 三号"/>
    <w:basedOn w:val="8"/>
    <w:autoRedefine/>
    <w:qFormat/>
    <w:uiPriority w:val="99"/>
    <w:pPr>
      <w:keepLines w:val="0"/>
      <w:widowControl/>
      <w:spacing w:before="240" w:after="60"/>
      <w:jc w:val="left"/>
    </w:pPr>
    <w:rPr>
      <w:rFonts w:hint="eastAsia" w:ascii="楷体_GB2312" w:hAnsi="宋体" w:eastAsia="楷体_GB2312" w:cs="Times New Roman"/>
      <w:bCs/>
      <w:color w:val="000000"/>
      <w:kern w:val="32"/>
      <w:sz w:val="32"/>
      <w:szCs w:val="30"/>
      <w:lang w:eastAsia="en-US" w:bidi="en-US"/>
    </w:rPr>
  </w:style>
  <w:style w:type="paragraph" w:customStyle="1" w:styleId="1946">
    <w:name w:val="È±Ê¡ÎÄ±¾"/>
    <w:basedOn w:val="1"/>
    <w:autoRedefine/>
    <w:qFormat/>
    <w:uiPriority w:val="99"/>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 w:type="paragraph" w:customStyle="1" w:styleId="1947">
    <w:name w:val="Test-Title"/>
    <w:basedOn w:val="1516"/>
    <w:autoRedefine/>
    <w:qFormat/>
    <w:uiPriority w:val="99"/>
    <w:pPr>
      <w:ind w:left="1418" w:hanging="1418"/>
    </w:pPr>
  </w:style>
  <w:style w:type="paragraph" w:customStyle="1" w:styleId="1948">
    <w:name w:val="xl145"/>
    <w:basedOn w:val="1"/>
    <w:autoRedefine/>
    <w:qFormat/>
    <w:uiPriority w:val="99"/>
    <w:pPr>
      <w:widowControl/>
      <w:pBdr>
        <w:top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949">
    <w:name w:val="xl172"/>
    <w:basedOn w:val="1"/>
    <w:autoRedefine/>
    <w:qFormat/>
    <w:uiPriority w:val="99"/>
    <w:pPr>
      <w:widowControl/>
      <w:pBdr>
        <w:top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950">
    <w:name w:val="样式 表格文字加粗 + 宋体 五号"/>
    <w:basedOn w:val="1"/>
    <w:autoRedefine/>
    <w:qFormat/>
    <w:uiPriority w:val="99"/>
    <w:pPr>
      <w:snapToGrid w:val="0"/>
      <w:spacing w:line="360" w:lineRule="auto"/>
      <w:jc w:val="center"/>
    </w:pPr>
    <w:rPr>
      <w:rFonts w:ascii="宋体" w:hAnsi="宋体" w:eastAsia="宋体" w:cs="宋体"/>
      <w:sz w:val="18"/>
      <w:szCs w:val="18"/>
    </w:rPr>
  </w:style>
  <w:style w:type="paragraph" w:customStyle="1" w:styleId="1951">
    <w:name w:val="标题6_m"/>
    <w:basedOn w:val="1050"/>
    <w:autoRedefine/>
    <w:qFormat/>
    <w:uiPriority w:val="99"/>
    <w:pPr>
      <w:ind w:left="1152" w:hanging="1152"/>
      <w:outlineLvl w:val="5"/>
    </w:pPr>
  </w:style>
  <w:style w:type="paragraph" w:customStyle="1" w:styleId="1952">
    <w:name w:val="CM66"/>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1953">
    <w:name w:val="[列表1]"/>
    <w:basedOn w:val="1"/>
    <w:autoRedefine/>
    <w:qFormat/>
    <w:uiPriority w:val="99"/>
    <w:pPr>
      <w:widowControl/>
      <w:tabs>
        <w:tab w:val="left" w:pos="780"/>
      </w:tabs>
      <w:spacing w:line="360" w:lineRule="auto"/>
      <w:ind w:left="780" w:hanging="360"/>
      <w:jc w:val="left"/>
    </w:pPr>
    <w:rPr>
      <w:rFonts w:ascii="宋体" w:hAnsi="ˎ̥" w:eastAsia="宋体" w:cs="Times New Roman"/>
      <w:bCs/>
      <w:kern w:val="0"/>
      <w:sz w:val="24"/>
      <w:szCs w:val="28"/>
      <w:lang w:eastAsia="en-US" w:bidi="en-US"/>
    </w:rPr>
  </w:style>
  <w:style w:type="paragraph" w:customStyle="1" w:styleId="1954">
    <w:name w:val="普通 (Web)"/>
    <w:basedOn w:val="1"/>
    <w:autoRedefine/>
    <w:qFormat/>
    <w:uiPriority w:val="99"/>
    <w:pPr>
      <w:widowControl/>
      <w:spacing w:before="100" w:after="100" w:line="432" w:lineRule="atLeast"/>
      <w:ind w:firstLine="810" w:firstLineChars="200"/>
      <w:jc w:val="left"/>
    </w:pPr>
    <w:rPr>
      <w:rFonts w:ascii="仿宋_GB2312" w:hAnsi="Verdana" w:eastAsia="仿宋_GB2312" w:cs="仿宋_GB2312"/>
      <w:spacing w:val="30"/>
      <w:kern w:val="0"/>
      <w:sz w:val="28"/>
      <w:szCs w:val="28"/>
    </w:rPr>
  </w:style>
  <w:style w:type="paragraph" w:customStyle="1" w:styleId="1955">
    <w:name w:val="小标题 黑 4"/>
    <w:basedOn w:val="1"/>
    <w:next w:val="1"/>
    <w:autoRedefine/>
    <w:qFormat/>
    <w:uiPriority w:val="99"/>
    <w:pPr>
      <w:adjustRightInd w:val="0"/>
      <w:spacing w:before="100" w:beforeAutospacing="1" w:after="100" w:afterAutospacing="1" w:line="312" w:lineRule="atLeast"/>
      <w:ind w:left="992" w:firstLine="482"/>
      <w:outlineLvl w:val="1"/>
    </w:pPr>
    <w:rPr>
      <w:rFonts w:ascii="Times New Roman" w:hAnsi="Times New Roman" w:eastAsia="黑体" w:cs="Times New Roman"/>
      <w:kern w:val="0"/>
      <w:sz w:val="28"/>
      <w:szCs w:val="20"/>
    </w:rPr>
  </w:style>
  <w:style w:type="paragraph" w:customStyle="1" w:styleId="1956">
    <w:name w:val="xl10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957">
    <w:name w:val="正文 宋 4-"/>
    <w:basedOn w:val="1"/>
    <w:autoRedefine/>
    <w:qFormat/>
    <w:uiPriority w:val="99"/>
    <w:pPr>
      <w:adjustRightInd w:val="0"/>
      <w:spacing w:before="100" w:beforeAutospacing="1" w:after="100" w:afterAutospacing="1" w:line="440" w:lineRule="exact"/>
      <w:ind w:left="992" w:firstLine="482"/>
    </w:pPr>
    <w:rPr>
      <w:rFonts w:ascii="Times New Roman" w:hAnsi="Times New Roman" w:eastAsia="宋体" w:cs="Times New Roman"/>
      <w:kern w:val="0"/>
      <w:sz w:val="24"/>
      <w:szCs w:val="20"/>
    </w:rPr>
  </w:style>
  <w:style w:type="paragraph" w:customStyle="1" w:styleId="1958">
    <w:name w:val="10"/>
    <w:basedOn w:val="1"/>
    <w:autoRedefine/>
    <w:qFormat/>
    <w:uiPriority w:val="99"/>
    <w:pPr>
      <w:spacing w:line="360" w:lineRule="auto"/>
      <w:ind w:firstLine="454" w:firstLineChars="200"/>
      <w:jc w:val="left"/>
    </w:pPr>
    <w:rPr>
      <w:rFonts w:ascii="Verdana" w:hAnsi="Verdana" w:eastAsia="黑体" w:cs="Verdana"/>
      <w:kern w:val="0"/>
      <w:sz w:val="28"/>
      <w:szCs w:val="28"/>
      <w:lang w:eastAsia="en-US"/>
    </w:rPr>
  </w:style>
  <w:style w:type="paragraph" w:customStyle="1" w:styleId="1959">
    <w:name w:val="其他发布日期"/>
    <w:basedOn w:val="1"/>
    <w:autoRedefine/>
    <w:qFormat/>
    <w:uiPriority w:val="99"/>
    <w:pPr>
      <w:framePr w:w="3997" w:h="471" w:hRule="exact" w:vSpace="181" w:wrap="around" w:vAnchor="page" w:hAnchor="page" w:x="1419" w:y="14097" w:anchorLock="1"/>
      <w:widowControl/>
      <w:jc w:val="left"/>
    </w:pPr>
    <w:rPr>
      <w:rFonts w:ascii="Times New Roman" w:hAnsi="Times New Roman" w:eastAsia="黑体" w:cs="Times New Roman"/>
      <w:kern w:val="0"/>
      <w:sz w:val="28"/>
      <w:szCs w:val="20"/>
    </w:rPr>
  </w:style>
  <w:style w:type="paragraph" w:customStyle="1" w:styleId="1960">
    <w:name w:val="xl6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961">
    <w:name w:val="xl213"/>
    <w:basedOn w:val="1"/>
    <w:autoRedefine/>
    <w:qFormat/>
    <w:uiPriority w:val="99"/>
    <w:pPr>
      <w:widowControl/>
      <w:pBdr>
        <w:top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Arial" w:hAnsi="Arial" w:eastAsia="宋体" w:cs="Arial"/>
      <w:b/>
      <w:bCs/>
      <w:kern w:val="0"/>
      <w:sz w:val="24"/>
    </w:rPr>
  </w:style>
  <w:style w:type="paragraph" w:customStyle="1" w:styleId="1962">
    <w:name w:val="zxb5"/>
    <w:basedOn w:val="12"/>
    <w:autoRedefine/>
    <w:qFormat/>
    <w:uiPriority w:val="99"/>
    <w:pPr>
      <w:numPr>
        <w:ilvl w:val="4"/>
        <w:numId w:val="7"/>
      </w:numPr>
      <w:adjustRightInd/>
      <w:spacing w:before="120" w:after="120" w:line="360" w:lineRule="auto"/>
      <w:jc w:val="both"/>
      <w:textAlignment w:val="auto"/>
    </w:pPr>
    <w:rPr>
      <w:rFonts w:ascii="黑体" w:hAnsi="黑体" w:eastAsia="黑体"/>
    </w:rPr>
  </w:style>
  <w:style w:type="paragraph" w:customStyle="1" w:styleId="1963">
    <w:name w:val="二级节标题"/>
    <w:next w:val="1"/>
    <w:autoRedefine/>
    <w:qFormat/>
    <w:uiPriority w:val="99"/>
    <w:pPr>
      <w:tabs>
        <w:tab w:val="left" w:pos="1050"/>
      </w:tabs>
      <w:spacing w:before="240" w:after="240" w:line="400" w:lineRule="exact"/>
      <w:ind w:left="1418" w:hanging="1418"/>
      <w:outlineLvl w:val="2"/>
    </w:pPr>
    <w:rPr>
      <w:rFonts w:ascii="Arial" w:hAnsi="Arial" w:eastAsia="宋体" w:cs="Times New Roman"/>
      <w:b/>
      <w:sz w:val="30"/>
      <w:szCs w:val="30"/>
      <w:lang w:val="en-US" w:eastAsia="zh-CN" w:bidi="ar-SA"/>
    </w:rPr>
  </w:style>
  <w:style w:type="paragraph" w:customStyle="1" w:styleId="1964">
    <w:name w:val="样式 USE 1 + 行距: 单倍行距"/>
    <w:basedOn w:val="1"/>
    <w:autoRedefine/>
    <w:qFormat/>
    <w:uiPriority w:val="99"/>
    <w:pPr>
      <w:spacing w:line="180" w:lineRule="atLeast"/>
      <w:jc w:val="left"/>
    </w:pPr>
    <w:rPr>
      <w:rFonts w:ascii="宋体" w:hAnsi="宋体" w:eastAsia="宋体" w:cs="宋体"/>
      <w:b/>
      <w:bCs/>
      <w:sz w:val="24"/>
      <w:szCs w:val="20"/>
    </w:rPr>
  </w:style>
  <w:style w:type="paragraph" w:customStyle="1" w:styleId="1965">
    <w:name w:val="样式 正文（首行缩进两字）"/>
    <w:basedOn w:val="5"/>
    <w:autoRedefine/>
    <w:qFormat/>
    <w:uiPriority w:val="99"/>
    <w:pPr>
      <w:spacing w:line="300" w:lineRule="auto"/>
      <w:ind w:firstLine="0"/>
    </w:pPr>
    <w:rPr>
      <w:sz w:val="24"/>
      <w:lang w:eastAsia="en-US" w:bidi="en-US"/>
    </w:rPr>
  </w:style>
  <w:style w:type="paragraph" w:customStyle="1" w:styleId="1966">
    <w:name w:val="Char Char Char Char3 Char"/>
    <w:basedOn w:val="1"/>
    <w:autoRedefine/>
    <w:qFormat/>
    <w:uiPriority w:val="99"/>
    <w:rPr>
      <w:rFonts w:ascii="Tahoma" w:hAnsi="Tahoma" w:eastAsia="宋体" w:cs="Tahoma"/>
      <w:szCs w:val="21"/>
    </w:rPr>
  </w:style>
  <w:style w:type="paragraph" w:customStyle="1" w:styleId="1967">
    <w:name w:val="正文缩进2文字"/>
    <w:basedOn w:val="1"/>
    <w:autoRedefine/>
    <w:qFormat/>
    <w:uiPriority w:val="99"/>
    <w:pPr>
      <w:widowControl/>
      <w:spacing w:beforeLines="50" w:afterLines="50" w:line="360" w:lineRule="auto"/>
      <w:ind w:firstLine="200" w:firstLineChars="200"/>
      <w:jc w:val="left"/>
    </w:pPr>
    <w:rPr>
      <w:rFonts w:ascii="Times New Roman" w:hAnsi="Times New Roman" w:eastAsia="宋体" w:cs="Times New Roman"/>
      <w:kern w:val="0"/>
      <w:sz w:val="24"/>
      <w:lang w:eastAsia="en-US" w:bidi="en-US"/>
    </w:rPr>
  </w:style>
  <w:style w:type="paragraph" w:customStyle="1" w:styleId="1968">
    <w:name w:val="xl219"/>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w:hAnsi="Arial" w:eastAsia="宋体" w:cs="Arial"/>
      <w:kern w:val="0"/>
      <w:sz w:val="18"/>
      <w:szCs w:val="18"/>
    </w:rPr>
  </w:style>
  <w:style w:type="paragraph" w:customStyle="1" w:styleId="1969">
    <w:name w:val="样式 标题6 + 左"/>
    <w:basedOn w:val="15"/>
    <w:autoRedefine/>
    <w:qFormat/>
    <w:uiPriority w:val="99"/>
    <w:pPr>
      <w:adjustRightInd/>
      <w:spacing w:line="319" w:lineRule="auto"/>
      <w:textAlignment w:val="auto"/>
      <w:outlineLvl w:val="5"/>
    </w:pPr>
    <w:rPr>
      <w:rFonts w:cs="宋体"/>
      <w:b/>
      <w:bCs/>
      <w:kern w:val="2"/>
      <w:szCs w:val="20"/>
    </w:rPr>
  </w:style>
  <w:style w:type="paragraph" w:customStyle="1" w:styleId="1970">
    <w:name w:val="xl309"/>
    <w:basedOn w:val="1"/>
    <w:autoRedefine/>
    <w:qFormat/>
    <w:uiPriority w:val="99"/>
    <w:pPr>
      <w:widowControl/>
      <w:pBdr>
        <w:left w:val="single" w:color="000000" w:sz="8" w:space="0"/>
        <w:right w:val="single" w:color="000000" w:sz="8" w:space="0"/>
      </w:pBdr>
      <w:shd w:val="clear" w:color="000000" w:fill="EEECE1"/>
      <w:spacing w:before="100" w:beforeAutospacing="1" w:after="100" w:afterAutospacing="1"/>
      <w:jc w:val="center"/>
    </w:pPr>
    <w:rPr>
      <w:rFonts w:ascii="宋体" w:hAnsi="宋体" w:eastAsia="宋体" w:cs="宋体"/>
      <w:b/>
      <w:bCs/>
      <w:color w:val="000000"/>
      <w:kern w:val="0"/>
      <w:sz w:val="18"/>
      <w:szCs w:val="18"/>
    </w:rPr>
  </w:style>
  <w:style w:type="paragraph" w:customStyle="1" w:styleId="1971">
    <w:name w:val="标题4new"/>
    <w:basedOn w:val="10"/>
    <w:autoRedefine/>
    <w:qFormat/>
    <w:uiPriority w:val="99"/>
    <w:pPr>
      <w:keepNext/>
      <w:keepLines/>
      <w:widowControl/>
      <w:tabs>
        <w:tab w:val="left" w:pos="690"/>
      </w:tabs>
      <w:overflowPunct w:val="0"/>
      <w:autoSpaceDE w:val="0"/>
      <w:autoSpaceDN w:val="0"/>
      <w:adjustRightInd w:val="0"/>
      <w:spacing w:beforeLines="100" w:beforeAutospacing="1" w:afterLines="100" w:line="360" w:lineRule="auto"/>
      <w:ind w:left="1855" w:firstLine="300"/>
      <w:textAlignment w:val="baseline"/>
      <w:outlineLvl w:val="3"/>
    </w:pPr>
    <w:rPr>
      <w:rFonts w:hint="default" w:ascii="黑体" w:eastAsia="黑体"/>
      <w:bCs/>
      <w:spacing w:val="-5"/>
      <w:kern w:val="24"/>
      <w:sz w:val="28"/>
      <w:szCs w:val="28"/>
    </w:rPr>
  </w:style>
  <w:style w:type="paragraph" w:customStyle="1" w:styleId="1972">
    <w:name w:val="Char Char Char1 Char"/>
    <w:basedOn w:val="1"/>
    <w:autoRedefine/>
    <w:qFormat/>
    <w:uiPriority w:val="99"/>
    <w:pPr>
      <w:tabs>
        <w:tab w:val="left" w:pos="360"/>
      </w:tabs>
      <w:snapToGrid w:val="0"/>
      <w:spacing w:line="360" w:lineRule="auto"/>
    </w:pPr>
    <w:rPr>
      <w:rFonts w:ascii="Times New Roman" w:hAnsi="Times New Roman" w:eastAsia="仿宋_GB2312" w:cs="Times New Roman"/>
      <w:sz w:val="24"/>
    </w:rPr>
  </w:style>
  <w:style w:type="paragraph" w:customStyle="1" w:styleId="1973">
    <w:name w:val="unnamed11"/>
    <w:basedOn w:val="1"/>
    <w:autoRedefine/>
    <w:qFormat/>
    <w:uiPriority w:val="99"/>
    <w:pPr>
      <w:widowControl/>
      <w:spacing w:before="100" w:beforeAutospacing="1" w:after="100" w:afterAutospacing="1" w:line="360" w:lineRule="auto"/>
      <w:ind w:left="992" w:hanging="425"/>
      <w:jc w:val="left"/>
    </w:pPr>
    <w:rPr>
      <w:rFonts w:ascii="宋体" w:hAnsi="宋体" w:eastAsia="宋体" w:cs="Times New Roman"/>
      <w:kern w:val="0"/>
      <w:sz w:val="24"/>
    </w:rPr>
  </w:style>
  <w:style w:type="paragraph" w:customStyle="1" w:styleId="1974">
    <w:name w:val="Sub Item List in Table Step"/>
    <w:basedOn w:val="1"/>
    <w:autoRedefine/>
    <w:qFormat/>
    <w:uiPriority w:val="99"/>
    <w:pPr>
      <w:widowControl/>
      <w:tabs>
        <w:tab w:val="left" w:pos="568"/>
      </w:tabs>
      <w:topLinePunct/>
      <w:adjustRightInd w:val="0"/>
      <w:snapToGrid w:val="0"/>
      <w:spacing w:before="80" w:after="80" w:line="240" w:lineRule="atLeast"/>
      <w:ind w:left="568" w:hanging="284"/>
      <w:jc w:val="left"/>
    </w:pPr>
    <w:rPr>
      <w:rFonts w:hint="eastAsia" w:ascii="Times New Roman" w:hAnsi="Times New Roman" w:eastAsia="宋体" w:cs="Arial"/>
      <w:szCs w:val="21"/>
    </w:rPr>
  </w:style>
  <w:style w:type="paragraph" w:customStyle="1" w:styleId="1975">
    <w:name w:val="xl8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color w:val="FF0000"/>
      <w:kern w:val="0"/>
      <w:sz w:val="20"/>
      <w:szCs w:val="20"/>
    </w:rPr>
  </w:style>
  <w:style w:type="paragraph" w:customStyle="1" w:styleId="1976">
    <w:name w:val="2级列表"/>
    <w:basedOn w:val="1"/>
    <w:autoRedefine/>
    <w:qFormat/>
    <w:uiPriority w:val="99"/>
    <w:pPr>
      <w:widowControl/>
      <w:numPr>
        <w:ilvl w:val="0"/>
        <w:numId w:val="69"/>
      </w:numPr>
      <w:tabs>
        <w:tab w:val="left" w:pos="780"/>
      </w:tabs>
      <w:adjustRightInd w:val="0"/>
      <w:snapToGrid w:val="0"/>
      <w:spacing w:line="360" w:lineRule="auto"/>
    </w:pPr>
    <w:rPr>
      <w:rFonts w:ascii="Times New Roman" w:hAnsi="Times New Roman" w:eastAsia="宋体" w:cs="Times New Roman"/>
      <w:kern w:val="0"/>
      <w:sz w:val="22"/>
    </w:rPr>
  </w:style>
  <w:style w:type="paragraph" w:customStyle="1" w:styleId="1977">
    <w:name w:val="表格内容"/>
    <w:basedOn w:val="38"/>
    <w:autoRedefine/>
    <w:qFormat/>
    <w:uiPriority w:val="99"/>
    <w:pPr>
      <w:suppressLineNumbers/>
      <w:suppressAutoHyphens/>
      <w:spacing w:line="360" w:lineRule="auto"/>
      <w:jc w:val="left"/>
    </w:pPr>
    <w:rPr>
      <w:rFonts w:ascii="Times New Roman" w:hAnsi="Times New Roman" w:eastAsia="宋体" w:cs="Tahoma"/>
      <w:kern w:val="0"/>
      <w:sz w:val="24"/>
    </w:rPr>
  </w:style>
  <w:style w:type="paragraph" w:customStyle="1" w:styleId="1978">
    <w:name w:val="样式 标题 5H5h5heading 5ITT t5PA Pico SectionH5-Heading 5l5h..."/>
    <w:basedOn w:val="996"/>
    <w:autoRedefine/>
    <w:qFormat/>
    <w:uiPriority w:val="99"/>
    <w:pPr>
      <w:spacing w:before="156" w:after="156"/>
    </w:pPr>
    <w:rPr>
      <w:rFonts w:ascii="宋体" w:hAnsi="宋体" w:cs="宋体"/>
      <w:b/>
      <w:bCs/>
      <w:sz w:val="24"/>
      <w:szCs w:val="20"/>
    </w:rPr>
  </w:style>
  <w:style w:type="paragraph" w:customStyle="1" w:styleId="1979">
    <w:name w:val="xl10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00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980">
    <w:name w:val="S图"/>
    <w:basedOn w:val="1"/>
    <w:next w:val="1"/>
    <w:autoRedefine/>
    <w:qFormat/>
    <w:uiPriority w:val="99"/>
    <w:pPr>
      <w:jc w:val="center"/>
    </w:pPr>
    <w:rPr>
      <w:rFonts w:ascii="Calibri" w:hAnsi="Calibri" w:eastAsia="宋体" w:cs="Times New Roman"/>
      <w:i/>
      <w:sz w:val="24"/>
    </w:rPr>
  </w:style>
  <w:style w:type="paragraph" w:customStyle="1" w:styleId="1981">
    <w:name w:val="gy1 Char"/>
    <w:basedOn w:val="1"/>
    <w:autoRedefine/>
    <w:qFormat/>
    <w:uiPriority w:val="99"/>
    <w:pPr>
      <w:widowControl/>
      <w:spacing w:line="360" w:lineRule="auto"/>
      <w:ind w:firstLine="480" w:firstLineChars="200"/>
      <w:jc w:val="left"/>
    </w:pPr>
    <w:rPr>
      <w:rFonts w:ascii="宋体" w:hAnsi="宋体" w:eastAsia="宋体" w:cs="Times New Roman"/>
      <w:kern w:val="0"/>
      <w:sz w:val="24"/>
      <w:lang w:eastAsia="en-US" w:bidi="en-US"/>
    </w:rPr>
  </w:style>
  <w:style w:type="paragraph" w:customStyle="1" w:styleId="1982">
    <w:name w:val="xl12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color w:val="FF0000"/>
      <w:kern w:val="0"/>
      <w:sz w:val="20"/>
      <w:szCs w:val="20"/>
    </w:rPr>
  </w:style>
  <w:style w:type="paragraph" w:customStyle="1" w:styleId="1983">
    <w:name w:val="栖霞5级标题"/>
    <w:basedOn w:val="12"/>
    <w:autoRedefine/>
    <w:qFormat/>
    <w:uiPriority w:val="99"/>
    <w:pPr>
      <w:widowControl/>
      <w:tabs>
        <w:tab w:val="left" w:pos="0"/>
        <w:tab w:val="left" w:pos="360"/>
      </w:tabs>
      <w:adjustRightInd/>
      <w:spacing w:beforeLines="50" w:afterLines="50" w:line="240" w:lineRule="auto"/>
      <w:ind w:left="100" w:leftChars="100" w:right="100" w:firstLine="200" w:firstLineChars="200"/>
      <w:jc w:val="both"/>
      <w:textAlignment w:val="auto"/>
    </w:pPr>
    <w:rPr>
      <w:rFonts w:ascii="微软雅黑" w:hAnsi="微软雅黑" w:eastAsia="微软雅黑" w:cs="微软雅黑"/>
      <w:kern w:val="44"/>
      <w:sz w:val="24"/>
      <w:szCs w:val="24"/>
    </w:rPr>
  </w:style>
  <w:style w:type="paragraph" w:customStyle="1" w:styleId="1984">
    <w:name w:val="附录字母编号列项（一级）"/>
    <w:autoRedefine/>
    <w:qFormat/>
    <w:uiPriority w:val="99"/>
    <w:pPr>
      <w:numPr>
        <w:ilvl w:val="0"/>
        <w:numId w:val="52"/>
      </w:numPr>
      <w:tabs>
        <w:tab w:val="left" w:pos="839"/>
      </w:tabs>
    </w:pPr>
    <w:rPr>
      <w:rFonts w:ascii="宋体" w:hAnsi="Times New Roman" w:eastAsia="宋体" w:cs="Times New Roman"/>
      <w:sz w:val="21"/>
      <w:lang w:val="en-US" w:eastAsia="zh-CN" w:bidi="ar-SA"/>
    </w:rPr>
  </w:style>
  <w:style w:type="paragraph" w:customStyle="1" w:styleId="1985">
    <w:name w:val="CM59"/>
    <w:basedOn w:val="6"/>
    <w:next w:val="6"/>
    <w:autoRedefine/>
    <w:qFormat/>
    <w:uiPriority w:val="99"/>
    <w:pPr>
      <w:spacing w:before="100" w:beforeAutospacing="1" w:after="100" w:afterAutospacing="1" w:line="313" w:lineRule="atLeast"/>
      <w:ind w:left="992" w:hanging="425"/>
      <w:jc w:val="both"/>
    </w:pPr>
    <w:rPr>
      <w:rFonts w:ascii="Times New Roman" w:eastAsia="宋体"/>
      <w:sz w:val="24"/>
      <w:szCs w:val="24"/>
    </w:rPr>
  </w:style>
  <w:style w:type="paragraph" w:customStyle="1" w:styleId="1986">
    <w:name w:val="Hanging 1"/>
    <w:basedOn w:val="1987"/>
    <w:autoRedefine/>
    <w:qFormat/>
    <w:uiPriority w:val="99"/>
    <w:pPr>
      <w:tabs>
        <w:tab w:val="left" w:pos="3402"/>
        <w:tab w:val="left" w:pos="4320"/>
      </w:tabs>
      <w:spacing w:line="300" w:lineRule="auto"/>
      <w:ind w:left="3403" w:hanging="2552"/>
    </w:pPr>
    <w:rPr>
      <w:sz w:val="21"/>
      <w:szCs w:val="21"/>
    </w:rPr>
  </w:style>
  <w:style w:type="paragraph" w:customStyle="1" w:styleId="1987">
    <w:name w:val="Hanging 2"/>
    <w:basedOn w:val="1"/>
    <w:autoRedefine/>
    <w:qFormat/>
    <w:uiPriority w:val="99"/>
    <w:pPr>
      <w:widowControl/>
      <w:tabs>
        <w:tab w:val="left" w:pos="4320"/>
      </w:tabs>
      <w:spacing w:after="240" w:line="240" w:lineRule="exact"/>
      <w:ind w:left="4320" w:hanging="3312" w:firstLineChars="200"/>
      <w:jc w:val="left"/>
    </w:pPr>
    <w:rPr>
      <w:rFonts w:ascii="Arial" w:hAnsi="Arial" w:eastAsia="宋体" w:cs="Arial"/>
      <w:kern w:val="0"/>
      <w:sz w:val="20"/>
      <w:szCs w:val="20"/>
      <w:lang w:eastAsia="en-US"/>
    </w:rPr>
  </w:style>
  <w:style w:type="paragraph" w:customStyle="1" w:styleId="1988">
    <w:name w:val="标识4"/>
    <w:basedOn w:val="1"/>
    <w:autoRedefine/>
    <w:qFormat/>
    <w:uiPriority w:val="99"/>
    <w:pPr>
      <w:tabs>
        <w:tab w:val="left" w:pos="180"/>
      </w:tabs>
      <w:spacing w:line="360" w:lineRule="auto"/>
      <w:ind w:left="720" w:hanging="360"/>
    </w:pPr>
    <w:rPr>
      <w:rFonts w:ascii="Times New Roman" w:hAnsi="Times New Roman" w:eastAsia="宋体" w:cs="Times New Roman"/>
      <w:sz w:val="24"/>
      <w:szCs w:val="20"/>
    </w:rPr>
  </w:style>
  <w:style w:type="paragraph" w:customStyle="1" w:styleId="1989">
    <w:name w:val="表格标题"/>
    <w:basedOn w:val="689"/>
    <w:autoRedefine/>
    <w:qFormat/>
    <w:uiPriority w:val="99"/>
    <w:pPr>
      <w:jc w:val="center"/>
    </w:pPr>
    <w:rPr>
      <w:b/>
      <w:bCs/>
    </w:rPr>
  </w:style>
  <w:style w:type="paragraph" w:customStyle="1" w:styleId="1990">
    <w:name w:val="样式 标题 5 + 左侧:  0 厘米 首行缩进:  0 厘米"/>
    <w:basedOn w:val="12"/>
    <w:autoRedefine/>
    <w:qFormat/>
    <w:uiPriority w:val="99"/>
    <w:pPr>
      <w:tabs>
        <w:tab w:val="left" w:pos="1008"/>
      </w:tabs>
      <w:adjustRightInd/>
      <w:spacing w:before="100" w:beforeAutospacing="1" w:after="100" w:afterAutospacing="1" w:line="376" w:lineRule="auto"/>
      <w:jc w:val="both"/>
      <w:textAlignment w:val="auto"/>
    </w:pPr>
    <w:rPr>
      <w:rFonts w:ascii="Calibri" w:hAnsi="Calibri" w:cs="宋体"/>
      <w:color w:val="000000"/>
      <w:kern w:val="2"/>
      <w:sz w:val="21"/>
      <w:szCs w:val="20"/>
    </w:rPr>
  </w:style>
  <w:style w:type="paragraph" w:customStyle="1" w:styleId="1991">
    <w:name w:val="表格中内容居左"/>
    <w:basedOn w:val="1"/>
    <w:autoRedefine/>
    <w:qFormat/>
    <w:uiPriority w:val="99"/>
    <w:pPr>
      <w:widowControl/>
      <w:spacing w:before="100" w:beforeAutospacing="1" w:after="100" w:afterAutospacing="1" w:line="360" w:lineRule="auto"/>
      <w:ind w:left="992" w:hanging="425"/>
      <w:jc w:val="left"/>
    </w:pPr>
    <w:rPr>
      <w:rFonts w:ascii="仿宋_GB2312" w:hAnsi="Times New Roman" w:eastAsia="仿宋_GB2312" w:cs="Times New Roman"/>
      <w:kern w:val="0"/>
      <w:sz w:val="28"/>
      <w:szCs w:val="20"/>
    </w:rPr>
  </w:style>
  <w:style w:type="paragraph" w:customStyle="1" w:styleId="1992">
    <w:name w:val="xl136"/>
    <w:basedOn w:val="1"/>
    <w:autoRedefine/>
    <w:qFormat/>
    <w:uiPriority w:val="99"/>
    <w:pPr>
      <w:widowControl/>
      <w:pBdr>
        <w:top w:val="single" w:color="auto" w:sz="4" w:space="0"/>
        <w:bottom w:val="single" w:color="auto" w:sz="4" w:space="0"/>
        <w:right w:val="single" w:color="auto" w:sz="4" w:space="0"/>
      </w:pBdr>
      <w:shd w:val="clear" w:color="auto" w:fill="00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1993">
    <w:name w:val="xl56"/>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994">
    <w:name w:val="light1"/>
    <w:basedOn w:val="1"/>
    <w:autoRedefine/>
    <w:qFormat/>
    <w:uiPriority w:val="99"/>
    <w:pPr>
      <w:keepNext/>
      <w:keepLines/>
      <w:tabs>
        <w:tab w:val="left" w:pos="425"/>
      </w:tabs>
      <w:spacing w:before="360" w:after="120" w:line="360" w:lineRule="auto"/>
      <w:jc w:val="left"/>
      <w:outlineLvl w:val="0"/>
    </w:pPr>
    <w:rPr>
      <w:rFonts w:ascii="宋体" w:hAnsi="宋体" w:eastAsia="宋体" w:cs="Times New Roman"/>
      <w:b/>
      <w:bCs/>
      <w:kern w:val="44"/>
      <w:sz w:val="44"/>
      <w:szCs w:val="44"/>
    </w:rPr>
  </w:style>
  <w:style w:type="paragraph" w:customStyle="1" w:styleId="1995">
    <w:name w:val="_"/>
    <w:basedOn w:val="1"/>
    <w:autoRedefine/>
    <w:qFormat/>
    <w:uiPriority w:val="99"/>
    <w:pPr>
      <w:adjustRightInd w:val="0"/>
      <w:spacing w:line="360" w:lineRule="auto"/>
      <w:ind w:left="480" w:firstLine="510"/>
      <w:textAlignment w:val="baseline"/>
    </w:pPr>
    <w:rPr>
      <w:rFonts w:ascii="Times New Roman" w:hAnsi="Times New Roman" w:eastAsia="宋体" w:cs="Times New Roman"/>
      <w:kern w:val="0"/>
      <w:sz w:val="24"/>
      <w:szCs w:val="20"/>
    </w:rPr>
  </w:style>
  <w:style w:type="paragraph" w:customStyle="1" w:styleId="1996">
    <w:name w:val="Char Char Char Char"/>
    <w:basedOn w:val="1"/>
    <w:autoRedefine/>
    <w:qFormat/>
    <w:uiPriority w:val="99"/>
    <w:pPr>
      <w:widowControl/>
      <w:spacing w:after="160" w:line="240" w:lineRule="exact"/>
      <w:ind w:firstLine="200" w:firstLineChars="200"/>
      <w:jc w:val="left"/>
    </w:pPr>
    <w:rPr>
      <w:rFonts w:ascii="Times New Roman" w:hAnsi="Times New Roman" w:eastAsia="宋体" w:cs="Times New Roman"/>
      <w:sz w:val="24"/>
      <w:szCs w:val="21"/>
    </w:rPr>
  </w:style>
  <w:style w:type="paragraph" w:customStyle="1" w:styleId="1997">
    <w:name w:val="列出段落5"/>
    <w:basedOn w:val="1"/>
    <w:autoRedefine/>
    <w:qFormat/>
    <w:uiPriority w:val="99"/>
    <w:pPr>
      <w:spacing w:line="360" w:lineRule="auto"/>
      <w:ind w:firstLine="420" w:firstLineChars="200"/>
    </w:pPr>
    <w:rPr>
      <w:rFonts w:ascii="Arial" w:hAnsi="Arial" w:eastAsia="宋体" w:cs="Arial"/>
      <w:kern w:val="0"/>
      <w:sz w:val="18"/>
      <w:szCs w:val="21"/>
    </w:rPr>
  </w:style>
  <w:style w:type="paragraph" w:customStyle="1" w:styleId="1998">
    <w:name w:val="xl3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1999">
    <w:name w:val="font0"/>
    <w:basedOn w:val="1"/>
    <w:autoRedefine/>
    <w:qFormat/>
    <w:uiPriority w:val="99"/>
    <w:pPr>
      <w:widowControl/>
      <w:spacing w:before="100" w:beforeAutospacing="1" w:after="100" w:afterAutospacing="1"/>
      <w:jc w:val="left"/>
    </w:pPr>
    <w:rPr>
      <w:rFonts w:hint="eastAsia" w:ascii="宋体" w:hAnsi="宋体" w:eastAsia="宋体" w:cs="Times New Roman"/>
      <w:kern w:val="0"/>
      <w:sz w:val="24"/>
    </w:rPr>
  </w:style>
  <w:style w:type="paragraph" w:customStyle="1" w:styleId="2000">
    <w:name w:val="Table text"/>
    <w:basedOn w:val="1368"/>
    <w:autoRedefine/>
    <w:qFormat/>
    <w:uiPriority w:val="99"/>
    <w:pPr>
      <w:spacing w:before="40" w:after="40"/>
    </w:pPr>
    <w:rPr>
      <w:b w:val="0"/>
      <w:color w:val="000000"/>
    </w:rPr>
  </w:style>
  <w:style w:type="paragraph" w:customStyle="1" w:styleId="2001">
    <w:name w:val="标题 1 + 宋体 三号 行距: 1.5 倍行距"/>
    <w:basedOn w:val="8"/>
    <w:autoRedefine/>
    <w:qFormat/>
    <w:uiPriority w:val="99"/>
    <w:pPr>
      <w:keepLines w:val="0"/>
      <w:pageBreakBefore/>
      <w:widowControl/>
      <w:spacing w:before="240" w:after="60" w:line="360" w:lineRule="auto"/>
      <w:jc w:val="left"/>
    </w:pPr>
    <w:rPr>
      <w:rFonts w:ascii="黑体" w:hAnsi="宋体" w:eastAsia="黑体" w:cs="Times New Roman"/>
      <w:bCs/>
      <w:color w:val="000000"/>
      <w:kern w:val="32"/>
      <w:sz w:val="32"/>
      <w:szCs w:val="20"/>
      <w:lang w:eastAsia="en-US" w:bidi="en-US"/>
    </w:rPr>
  </w:style>
  <w:style w:type="paragraph" w:customStyle="1" w:styleId="2002">
    <w:name w:val="xl4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003">
    <w:name w:val="xl158"/>
    <w:basedOn w:val="1"/>
    <w:autoRedefine/>
    <w:qFormat/>
    <w:uiPriority w:val="99"/>
    <w:pPr>
      <w:widowControl/>
      <w:pBdr>
        <w:left w:val="single" w:color="auto" w:sz="4" w:space="0"/>
        <w:right w:val="single" w:color="auto" w:sz="4" w:space="0"/>
      </w:pBdr>
      <w:shd w:val="clear" w:color="auto" w:fill="00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004">
    <w:name w:val="TP-Title1"/>
    <w:autoRedefine/>
    <w:qFormat/>
    <w:uiPriority w:val="99"/>
    <w:pPr>
      <w:spacing w:before="240" w:after="60"/>
      <w:ind w:left="709"/>
    </w:pPr>
    <w:rPr>
      <w:rFonts w:ascii="Arial" w:hAnsi="Arial" w:eastAsia="宋体" w:cs="Arial"/>
      <w:b/>
      <w:bCs/>
      <w:sz w:val="40"/>
      <w:lang w:val="en-GB" w:eastAsia="en-US" w:bidi="ar-SA"/>
    </w:rPr>
  </w:style>
  <w:style w:type="paragraph" w:customStyle="1" w:styleId="2005">
    <w:name w:val="CM111"/>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2006">
    <w:name w:val="xl30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2007">
    <w:name w:val="CM51"/>
    <w:basedOn w:val="6"/>
    <w:next w:val="6"/>
    <w:autoRedefine/>
    <w:qFormat/>
    <w:uiPriority w:val="99"/>
    <w:pPr>
      <w:spacing w:before="100" w:beforeAutospacing="1" w:after="100" w:afterAutospacing="1" w:line="413" w:lineRule="atLeast"/>
      <w:ind w:left="992" w:hanging="425"/>
      <w:jc w:val="both"/>
    </w:pPr>
    <w:rPr>
      <w:rFonts w:ascii="Times New Roman" w:eastAsia="宋体"/>
      <w:sz w:val="24"/>
      <w:szCs w:val="24"/>
    </w:rPr>
  </w:style>
  <w:style w:type="paragraph" w:customStyle="1" w:styleId="2008">
    <w:name w:val="Numbered List 2"/>
    <w:autoRedefine/>
    <w:qFormat/>
    <w:uiPriority w:val="99"/>
    <w:pPr>
      <w:numPr>
        <w:ilvl w:val="0"/>
        <w:numId w:val="70"/>
      </w:numPr>
      <w:spacing w:before="60" w:after="60" w:line="260" w:lineRule="exact"/>
    </w:pPr>
    <w:rPr>
      <w:rFonts w:ascii="Verdana" w:hAnsi="Verdana" w:eastAsia="宋体" w:cs="Times New Roman"/>
      <w:color w:val="000000"/>
      <w:sz w:val="22"/>
      <w:szCs w:val="22"/>
      <w:lang w:val="en-US" w:eastAsia="en-US" w:bidi="ar-SA"/>
    </w:rPr>
  </w:style>
  <w:style w:type="paragraph" w:customStyle="1" w:styleId="2009">
    <w:name w:val="题目"/>
    <w:next w:val="342"/>
    <w:autoRedefine/>
    <w:qFormat/>
    <w:uiPriority w:val="99"/>
    <w:pPr>
      <w:keepNext/>
      <w:outlineLvl w:val="0"/>
    </w:pPr>
    <w:rPr>
      <w:rFonts w:ascii="Helvetica" w:hAnsi="Arial Unicode MS" w:eastAsia="Arial Unicode MS" w:cs="Arial Unicode MS"/>
      <w:b/>
      <w:bCs/>
      <w:color w:val="000000"/>
      <w:sz w:val="36"/>
      <w:szCs w:val="36"/>
      <w:lang w:val="zh-CN" w:eastAsia="zh-CN" w:bidi="ar-SA"/>
    </w:rPr>
  </w:style>
  <w:style w:type="paragraph" w:customStyle="1" w:styleId="2010">
    <w:name w:val="Solid Bullet"/>
    <w:basedOn w:val="3"/>
    <w:autoRedefine/>
    <w:qFormat/>
    <w:uiPriority w:val="99"/>
    <w:rPr>
      <w:rFonts w:ascii="Calibri" w:hAnsi="Calibri"/>
      <w:kern w:val="0"/>
      <w:szCs w:val="22"/>
    </w:rPr>
  </w:style>
  <w:style w:type="paragraph" w:customStyle="1" w:styleId="2011">
    <w:name w:val="项目1"/>
    <w:basedOn w:val="5"/>
    <w:autoRedefine/>
    <w:qFormat/>
    <w:uiPriority w:val="99"/>
    <w:pPr>
      <w:spacing w:line="300" w:lineRule="auto"/>
      <w:ind w:firstLine="200" w:firstLineChars="200"/>
    </w:pPr>
    <w:rPr>
      <w:rFonts w:ascii="Arial" w:hAnsi="Arial"/>
      <w:sz w:val="24"/>
      <w:lang w:val="zh-CN" w:eastAsia="en-US" w:bidi="en-US"/>
    </w:rPr>
  </w:style>
  <w:style w:type="paragraph" w:customStyle="1" w:styleId="2012">
    <w:name w:val="列出段落6"/>
    <w:basedOn w:val="1"/>
    <w:autoRedefine/>
    <w:qFormat/>
    <w:uiPriority w:val="99"/>
    <w:pPr>
      <w:ind w:firstLine="420" w:firstLineChars="200"/>
    </w:pPr>
    <w:rPr>
      <w:rFonts w:ascii="Calibri" w:hAnsi="Calibri" w:eastAsia="宋体" w:cs="Times New Roman"/>
      <w:szCs w:val="22"/>
    </w:rPr>
  </w:style>
  <w:style w:type="paragraph" w:customStyle="1" w:styleId="2013">
    <w:name w:val="标题2_十一五"/>
    <w:basedOn w:val="9"/>
    <w:autoRedefine/>
    <w:qFormat/>
    <w:uiPriority w:val="99"/>
    <w:pPr>
      <w:keepNext/>
      <w:keepLines/>
      <w:tabs>
        <w:tab w:val="left" w:pos="576"/>
      </w:tabs>
      <w:adjustRightInd w:val="0"/>
      <w:snapToGrid w:val="0"/>
      <w:spacing w:before="100" w:after="100"/>
      <w:ind w:left="992" w:hanging="992"/>
      <w:jc w:val="both"/>
    </w:pPr>
    <w:rPr>
      <w:rFonts w:hint="default" w:ascii="Times New Roman" w:hAnsi="Times New Roman"/>
      <w:bCs/>
      <w:kern w:val="2"/>
    </w:rPr>
  </w:style>
  <w:style w:type="paragraph" w:customStyle="1" w:styleId="2014">
    <w:name w:val="Configurations"/>
    <w:basedOn w:val="1"/>
    <w:autoRedefine/>
    <w:qFormat/>
    <w:uiPriority w:val="99"/>
    <w:pPr>
      <w:widowControl/>
      <w:spacing w:before="40" w:after="40"/>
      <w:ind w:left="1134"/>
      <w:jc w:val="left"/>
    </w:pPr>
    <w:rPr>
      <w:rFonts w:ascii="Times New Roman" w:hAnsi="Times New Roman" w:eastAsia="宋体" w:cs="Times New Roman"/>
      <w:kern w:val="0"/>
      <w:sz w:val="20"/>
      <w:lang w:val="en-GB" w:eastAsia="en-US"/>
    </w:rPr>
  </w:style>
  <w:style w:type="paragraph" w:customStyle="1" w:styleId="2015">
    <w:name w:val="Style71"/>
    <w:basedOn w:val="1"/>
    <w:autoRedefine/>
    <w:unhideWhenUsed/>
    <w:qFormat/>
    <w:uiPriority w:val="99"/>
    <w:pPr>
      <w:spacing w:line="538" w:lineRule="exact"/>
      <w:ind w:firstLine="101"/>
    </w:pPr>
    <w:rPr>
      <w:rFonts w:ascii="Times New Roman" w:hAnsi="Times New Roman" w:eastAsia="宋体" w:cs="Times New Roman"/>
      <w:sz w:val="24"/>
    </w:rPr>
  </w:style>
  <w:style w:type="paragraph" w:customStyle="1" w:styleId="2016">
    <w:name w:val="body"/>
    <w:basedOn w:val="1"/>
    <w:autoRedefine/>
    <w:qFormat/>
    <w:uiPriority w:val="99"/>
    <w:pPr>
      <w:widowControl/>
      <w:overflowPunct w:val="0"/>
      <w:autoSpaceDE w:val="0"/>
      <w:autoSpaceDN w:val="0"/>
      <w:adjustRightInd w:val="0"/>
      <w:spacing w:after="240" w:line="360" w:lineRule="auto"/>
      <w:ind w:left="720"/>
      <w:jc w:val="left"/>
      <w:textAlignment w:val="baseline"/>
    </w:pPr>
    <w:rPr>
      <w:rFonts w:ascii="宋体" w:hAnsi="Courier" w:eastAsia="宋体" w:cs="Times New Roman"/>
      <w:kern w:val="0"/>
      <w:sz w:val="20"/>
      <w:szCs w:val="20"/>
    </w:rPr>
  </w:style>
  <w:style w:type="paragraph" w:customStyle="1" w:styleId="2017">
    <w:name w:val="信用初设正文-首行缩进"/>
    <w:autoRedefine/>
    <w:qFormat/>
    <w:uiPriority w:val="99"/>
    <w:pPr>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2018">
    <w:name w:val="样式 标题 5 + 非加粗 行距: 多倍行距 1.57 字行"/>
    <w:basedOn w:val="12"/>
    <w:autoRedefine/>
    <w:qFormat/>
    <w:uiPriority w:val="99"/>
    <w:pPr>
      <w:tabs>
        <w:tab w:val="left" w:pos="1008"/>
        <w:tab w:val="left" w:pos="2299"/>
      </w:tabs>
      <w:adjustRightInd/>
      <w:spacing w:before="100" w:beforeAutospacing="1" w:after="100" w:afterAutospacing="1" w:line="377" w:lineRule="auto"/>
      <w:ind w:left="2299" w:hanging="420"/>
      <w:jc w:val="both"/>
      <w:textAlignment w:val="auto"/>
    </w:pPr>
    <w:rPr>
      <w:rFonts w:ascii="Calibri" w:hAnsi="Calibri"/>
      <w:b w:val="0"/>
      <w:bCs w:val="0"/>
      <w:color w:val="000000"/>
      <w:kern w:val="2"/>
      <w:sz w:val="24"/>
      <w:szCs w:val="20"/>
    </w:rPr>
  </w:style>
  <w:style w:type="paragraph" w:customStyle="1" w:styleId="2019">
    <w:name w:val="0"/>
    <w:basedOn w:val="1"/>
    <w:autoRedefine/>
    <w:qFormat/>
    <w:uiPriority w:val="99"/>
    <w:pPr>
      <w:widowControl/>
      <w:spacing w:line="360" w:lineRule="auto"/>
    </w:pPr>
    <w:rPr>
      <w:rFonts w:ascii="Times New Roman" w:hAnsi="Times New Roman" w:eastAsia="宋体" w:cs="Times New Roman"/>
      <w:kern w:val="0"/>
      <w:sz w:val="24"/>
      <w:szCs w:val="20"/>
    </w:rPr>
  </w:style>
  <w:style w:type="paragraph" w:customStyle="1" w:styleId="2020">
    <w:name w:val="xl146"/>
    <w:basedOn w:val="1"/>
    <w:autoRedefine/>
    <w:qFormat/>
    <w:uiPriority w:val="99"/>
    <w:pPr>
      <w:widowControl/>
      <w:pBdr>
        <w:left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021">
    <w:name w:val="样式 正文缩进正文（首行缩进两字）表正文正文非缩进特点ALT+Z水上软件段1四号正文不缩进标题4正文双线..."/>
    <w:basedOn w:val="5"/>
    <w:autoRedefine/>
    <w:qFormat/>
    <w:uiPriority w:val="99"/>
    <w:pPr>
      <w:widowControl w:val="0"/>
      <w:adjustRightInd w:val="0"/>
      <w:snapToGrid w:val="0"/>
      <w:ind w:firstLine="175" w:firstLineChars="175"/>
      <w:jc w:val="both"/>
    </w:pPr>
    <w:rPr>
      <w:sz w:val="24"/>
    </w:rPr>
  </w:style>
  <w:style w:type="paragraph" w:customStyle="1" w:styleId="2022">
    <w:name w:val="样式 宋体 左 首行缩进:  2 字符"/>
    <w:basedOn w:val="1"/>
    <w:autoRedefine/>
    <w:qFormat/>
    <w:uiPriority w:val="99"/>
    <w:pPr>
      <w:widowControl/>
      <w:spacing w:before="100" w:beforeAutospacing="1" w:after="100" w:afterAutospacing="1" w:line="360" w:lineRule="auto"/>
      <w:ind w:firstLine="480" w:firstLineChars="200"/>
      <w:jc w:val="left"/>
    </w:pPr>
    <w:rPr>
      <w:rFonts w:ascii="宋体" w:hAnsi="Times New Roman" w:eastAsia="宋体" w:cs="宋体"/>
      <w:kern w:val="0"/>
      <w:sz w:val="24"/>
      <w:lang w:eastAsia="en-US" w:bidi="en-US"/>
    </w:rPr>
  </w:style>
  <w:style w:type="paragraph" w:customStyle="1" w:styleId="2023">
    <w:name w:val="NotSortedNumbering2"/>
    <w:basedOn w:val="1"/>
    <w:autoRedefine/>
    <w:qFormat/>
    <w:uiPriority w:val="1"/>
    <w:pPr>
      <w:spacing w:before="120" w:line="288" w:lineRule="auto"/>
      <w:ind w:left="2324" w:hanging="623"/>
    </w:pPr>
    <w:rPr>
      <w:rFonts w:ascii="Arial" w:hAnsi="Arial" w:eastAsia="宋体" w:cs="Arial"/>
      <w:kern w:val="44"/>
      <w:sz w:val="24"/>
      <w:szCs w:val="21"/>
    </w:rPr>
  </w:style>
  <w:style w:type="paragraph" w:customStyle="1" w:styleId="2024">
    <w:name w:val="newtext"/>
    <w:basedOn w:val="1"/>
    <w:autoRedefine/>
    <w:qFormat/>
    <w:uiPriority w:val="99"/>
    <w:pPr>
      <w:widowControl/>
      <w:spacing w:before="100" w:beforeAutospacing="1" w:after="100" w:afterAutospacing="1" w:line="360" w:lineRule="atLeast"/>
      <w:ind w:left="992" w:hanging="425"/>
      <w:jc w:val="left"/>
    </w:pPr>
    <w:rPr>
      <w:rFonts w:ascii="宋体" w:hAnsi="宋体" w:eastAsia="宋体" w:cs="宋体"/>
      <w:kern w:val="0"/>
      <w:szCs w:val="21"/>
    </w:rPr>
  </w:style>
  <w:style w:type="paragraph" w:customStyle="1" w:styleId="2025">
    <w:name w:val="NO3"/>
    <w:basedOn w:val="1"/>
    <w:autoRedefine/>
    <w:qFormat/>
    <w:uiPriority w:val="99"/>
    <w:pPr>
      <w:tabs>
        <w:tab w:val="left" w:pos="907"/>
      </w:tabs>
      <w:spacing w:line="360" w:lineRule="auto"/>
    </w:pPr>
    <w:rPr>
      <w:rFonts w:ascii="宋体" w:hAnsi="宋体" w:eastAsia="宋体" w:cs="Times New Roman"/>
      <w:sz w:val="24"/>
    </w:rPr>
  </w:style>
  <w:style w:type="paragraph" w:customStyle="1" w:styleId="2026">
    <w:name w:val="xl159"/>
    <w:basedOn w:val="1"/>
    <w:autoRedefine/>
    <w:qFormat/>
    <w:uiPriority w:val="99"/>
    <w:pPr>
      <w:widowControl/>
      <w:pBdr>
        <w:left w:val="single" w:color="auto" w:sz="4" w:space="0"/>
        <w:bottom w:val="single" w:color="auto" w:sz="4" w:space="0"/>
        <w:right w:val="single" w:color="auto" w:sz="4" w:space="0"/>
      </w:pBdr>
      <w:shd w:val="clear" w:color="auto" w:fill="00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027">
    <w:name w:val="样式 小四 段前: 6 磅 行距: 1.5 倍行距"/>
    <w:basedOn w:val="1"/>
    <w:autoRedefine/>
    <w:qFormat/>
    <w:uiPriority w:val="99"/>
    <w:pPr>
      <w:tabs>
        <w:tab w:val="left" w:pos="0"/>
      </w:tabs>
      <w:autoSpaceDE w:val="0"/>
      <w:autoSpaceDN w:val="0"/>
      <w:adjustRightInd w:val="0"/>
      <w:spacing w:before="100" w:beforeAutospacing="1" w:after="100" w:afterAutospacing="1" w:line="360" w:lineRule="auto"/>
      <w:ind w:left="480" w:leftChars="200" w:firstLine="480" w:firstLineChars="200"/>
      <w:jc w:val="left"/>
    </w:pPr>
    <w:rPr>
      <w:rFonts w:ascii="宋体" w:hAnsi="宋体" w:eastAsia="宋体" w:cs="宋体"/>
      <w:bCs/>
      <w:color w:val="000000"/>
      <w:kern w:val="0"/>
      <w:sz w:val="24"/>
      <w:szCs w:val="20"/>
    </w:rPr>
  </w:style>
  <w:style w:type="paragraph" w:customStyle="1" w:styleId="2028">
    <w:name w:val="题目 2 A"/>
    <w:next w:val="1624"/>
    <w:autoRedefine/>
    <w:qFormat/>
    <w:uiPriority w:val="99"/>
    <w:pPr>
      <w:keepNext/>
      <w:outlineLvl w:val="1"/>
    </w:pPr>
    <w:rPr>
      <w:rFonts w:ascii="Helvetica" w:hAnsi="Helvetica" w:eastAsia="Helvetica" w:cs="Helvetica"/>
      <w:b/>
      <w:bCs/>
      <w:color w:val="000000"/>
      <w:sz w:val="32"/>
      <w:szCs w:val="32"/>
      <w:u w:color="000000"/>
      <w:lang w:val="en-US" w:eastAsia="zh-CN" w:bidi="ar-SA"/>
    </w:rPr>
  </w:style>
  <w:style w:type="paragraph" w:customStyle="1" w:styleId="2029">
    <w:name w:val="xl268"/>
    <w:basedOn w:val="1"/>
    <w:autoRedefine/>
    <w:qFormat/>
    <w:uiPriority w:val="99"/>
    <w:pPr>
      <w:widowControl/>
      <w:pBdr>
        <w:left w:val="single" w:color="auto" w:sz="8" w:space="0"/>
        <w:righ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2030">
    <w:name w:val="gf正文1"/>
    <w:basedOn w:val="1"/>
    <w:autoRedefine/>
    <w:qFormat/>
    <w:uiPriority w:val="99"/>
    <w:pPr>
      <w:adjustRightInd w:val="0"/>
      <w:snapToGrid w:val="0"/>
      <w:spacing w:before="156" w:line="360" w:lineRule="auto"/>
      <w:ind w:firstLine="480" w:firstLineChars="200"/>
    </w:pPr>
    <w:rPr>
      <w:rFonts w:ascii="宋体" w:hAnsi="宋体" w:eastAsia="宋体" w:cs="宋体"/>
      <w:sz w:val="24"/>
    </w:rPr>
  </w:style>
  <w:style w:type="paragraph" w:customStyle="1" w:styleId="2031">
    <w:name w:val="正文（首行缩进2字符）"/>
    <w:basedOn w:val="1"/>
    <w:autoRedefine/>
    <w:qFormat/>
    <w:uiPriority w:val="99"/>
    <w:pPr>
      <w:spacing w:beforeLines="25" w:beforeAutospacing="1" w:afterLines="25" w:afterAutospacing="1" w:line="300" w:lineRule="auto"/>
      <w:ind w:left="992" w:firstLine="480" w:firstLineChars="200"/>
    </w:pPr>
    <w:rPr>
      <w:rFonts w:ascii="Times New Roman" w:hAnsi="Times New Roman" w:eastAsia="宋体" w:cs="Times New Roman"/>
      <w:sz w:val="24"/>
    </w:rPr>
  </w:style>
  <w:style w:type="paragraph" w:customStyle="1" w:styleId="2032">
    <w:name w:val="正文2 Char Char Char Char Char Char Char Char Char Char Char Char1 Char Char Char Char Char Char Char Char1 Char Char Char Char Char Char"/>
    <w:basedOn w:val="1"/>
    <w:autoRedefine/>
    <w:qFormat/>
    <w:uiPriority w:val="99"/>
    <w:pPr>
      <w:widowControl/>
      <w:spacing w:line="400" w:lineRule="exact"/>
    </w:pPr>
    <w:rPr>
      <w:rFonts w:ascii="Verdana" w:hAnsi="Verdana" w:eastAsia="宋体" w:cs="Times New Roman"/>
      <w:kern w:val="0"/>
      <w:szCs w:val="20"/>
      <w:lang w:eastAsia="en-US"/>
    </w:rPr>
  </w:style>
  <w:style w:type="paragraph" w:customStyle="1" w:styleId="2033">
    <w:name w:val="Char Char Char Char Char Char Char Char Char Char Char Char Char1"/>
    <w:basedOn w:val="1"/>
    <w:autoRedefine/>
    <w:qFormat/>
    <w:uiPriority w:val="99"/>
    <w:rPr>
      <w:rFonts w:ascii="Arial" w:hAnsi="Arial" w:eastAsia="宋体" w:cs="Arial"/>
    </w:rPr>
  </w:style>
  <w:style w:type="paragraph" w:customStyle="1" w:styleId="2034">
    <w:name w:val="xl194"/>
    <w:basedOn w:val="1"/>
    <w:autoRedefine/>
    <w:qFormat/>
    <w:uiPriority w:val="99"/>
    <w:pPr>
      <w:widowControl/>
      <w:pBdr>
        <w:top w:val="single" w:color="auto" w:sz="4" w:space="0"/>
        <w:left w:val="single" w:color="auto" w:sz="4" w:space="0"/>
        <w:bottom w:val="single" w:color="auto" w:sz="4" w:space="0"/>
      </w:pBdr>
      <w:shd w:val="clear" w:color="000000" w:fill="FFFF00"/>
      <w:spacing w:before="100" w:beforeAutospacing="1" w:after="100" w:afterAutospacing="1"/>
      <w:jc w:val="center"/>
      <w:textAlignment w:val="center"/>
    </w:pPr>
    <w:rPr>
      <w:rFonts w:ascii="Arial" w:hAnsi="Arial" w:eastAsia="宋体" w:cs="Arial"/>
      <w:b/>
      <w:bCs/>
      <w:kern w:val="0"/>
      <w:sz w:val="18"/>
      <w:szCs w:val="18"/>
    </w:rPr>
  </w:style>
  <w:style w:type="paragraph" w:customStyle="1" w:styleId="2035">
    <w:name w:val="Style13"/>
    <w:basedOn w:val="1"/>
    <w:autoRedefine/>
    <w:unhideWhenUsed/>
    <w:qFormat/>
    <w:uiPriority w:val="99"/>
    <w:pPr>
      <w:spacing w:line="360" w:lineRule="auto"/>
    </w:pPr>
    <w:rPr>
      <w:rFonts w:ascii="Times New Roman" w:hAnsi="Times New Roman" w:eastAsia="宋体" w:cs="Times New Roman"/>
      <w:sz w:val="24"/>
    </w:rPr>
  </w:style>
  <w:style w:type="paragraph" w:customStyle="1" w:styleId="2036">
    <w:name w:val="Style34"/>
    <w:basedOn w:val="1"/>
    <w:autoRedefine/>
    <w:unhideWhenUsed/>
    <w:qFormat/>
    <w:uiPriority w:val="99"/>
    <w:pPr>
      <w:spacing w:line="375" w:lineRule="exact"/>
    </w:pPr>
    <w:rPr>
      <w:rFonts w:ascii="Times New Roman" w:hAnsi="Times New Roman" w:eastAsia="宋体" w:cs="Times New Roman"/>
      <w:sz w:val="24"/>
    </w:rPr>
  </w:style>
  <w:style w:type="paragraph" w:customStyle="1" w:styleId="2037">
    <w:name w:val="cnfont"/>
    <w:basedOn w:val="1"/>
    <w:autoRedefine/>
    <w:qFormat/>
    <w:uiPriority w:val="99"/>
    <w:pPr>
      <w:widowControl/>
      <w:spacing w:before="100" w:beforeAutospacing="1" w:after="100" w:afterAutospacing="1"/>
      <w:jc w:val="left"/>
    </w:pPr>
    <w:rPr>
      <w:rFonts w:ascii="宋体" w:hAnsi="宋体" w:eastAsia="宋体" w:cs="Times New Roman"/>
      <w:color w:val="000000"/>
      <w:kern w:val="0"/>
      <w:sz w:val="24"/>
      <w:lang w:eastAsia="en-US" w:bidi="en-US"/>
    </w:rPr>
  </w:style>
  <w:style w:type="paragraph" w:customStyle="1" w:styleId="2038">
    <w:name w:val="xl3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39">
    <w:name w:val="[封面标题1]"/>
    <w:autoRedefine/>
    <w:qFormat/>
    <w:uiPriority w:val="99"/>
    <w:pPr>
      <w:widowControl w:val="0"/>
      <w:spacing w:after="200" w:line="276" w:lineRule="auto"/>
      <w:jc w:val="center"/>
    </w:pPr>
    <w:rPr>
      <w:rFonts w:ascii="楷体_GB2312" w:hAnsi="Arial" w:eastAsia="楷体_GB2312" w:cs="宋体"/>
      <w:b/>
      <w:bCs/>
      <w:kern w:val="48"/>
      <w:sz w:val="52"/>
      <w:szCs w:val="52"/>
      <w:lang w:val="en-US" w:eastAsia="zh-CN" w:bidi="ar-SA"/>
    </w:rPr>
  </w:style>
  <w:style w:type="paragraph" w:customStyle="1" w:styleId="2040">
    <w:name w:val="项"/>
    <w:basedOn w:val="1"/>
    <w:autoRedefine/>
    <w:qFormat/>
    <w:uiPriority w:val="99"/>
    <w:pPr>
      <w:widowControl/>
      <w:tabs>
        <w:tab w:val="left" w:pos="2040"/>
      </w:tabs>
      <w:spacing w:line="360" w:lineRule="auto"/>
      <w:ind w:left="2040" w:leftChars="800" w:hanging="360" w:hangingChars="200"/>
      <w:jc w:val="left"/>
    </w:pPr>
    <w:rPr>
      <w:rFonts w:ascii="Times New Roman" w:hAnsi="Times New Roman" w:eastAsia="宋体" w:cs="Times New Roman"/>
      <w:kern w:val="0"/>
      <w:sz w:val="24"/>
      <w:szCs w:val="20"/>
      <w:lang w:eastAsia="en-US" w:bidi="en-US"/>
    </w:rPr>
  </w:style>
  <w:style w:type="paragraph" w:customStyle="1" w:styleId="2041">
    <w:name w:val="xl165"/>
    <w:basedOn w:val="1"/>
    <w:autoRedefine/>
    <w:qFormat/>
    <w:uiPriority w:val="99"/>
    <w:pPr>
      <w:widowControl/>
      <w:pBdr>
        <w:top w:val="single" w:color="auto" w:sz="4" w:space="0"/>
        <w:bottom w:val="single" w:color="auto" w:sz="4" w:space="0"/>
        <w:right w:val="single" w:color="auto" w:sz="4" w:space="0"/>
      </w:pBdr>
      <w:shd w:val="clear" w:color="auto" w:fill="FF00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042">
    <w:name w:val="样式 标题 2H2PIM2Heading 2 Hidden2nd levelh22Header 2l2Titr..."/>
    <w:basedOn w:val="9"/>
    <w:autoRedefine/>
    <w:qFormat/>
    <w:uiPriority w:val="99"/>
    <w:pPr>
      <w:keepNext/>
      <w:keepLines/>
      <w:tabs>
        <w:tab w:val="left" w:pos="567"/>
      </w:tabs>
      <w:spacing w:before="100" w:after="100" w:line="360" w:lineRule="auto"/>
      <w:ind w:left="567" w:hanging="567"/>
      <w:jc w:val="both"/>
    </w:pPr>
    <w:rPr>
      <w:rFonts w:hint="default" w:ascii="Times New Roman" w:hAnsi="Times New Roman"/>
      <w:bCs/>
      <w:kern w:val="2"/>
      <w:sz w:val="28"/>
      <w:szCs w:val="28"/>
    </w:rPr>
  </w:style>
  <w:style w:type="paragraph" w:customStyle="1" w:styleId="2043">
    <w:name w:val="项目正文"/>
    <w:basedOn w:val="1"/>
    <w:autoRedefine/>
    <w:qFormat/>
    <w:uiPriority w:val="99"/>
    <w:pPr>
      <w:tabs>
        <w:tab w:val="left" w:pos="360"/>
      </w:tabs>
      <w:spacing w:line="360" w:lineRule="auto"/>
      <w:ind w:left="317" w:hanging="317"/>
    </w:pPr>
    <w:rPr>
      <w:rFonts w:ascii="Times New Roman" w:hAnsi="Times New Roman" w:eastAsia="宋体" w:cs="Times New Roman"/>
      <w:sz w:val="24"/>
      <w:szCs w:val="20"/>
    </w:rPr>
  </w:style>
  <w:style w:type="paragraph" w:customStyle="1" w:styleId="2044">
    <w:name w:val="fig-picture"/>
    <w:basedOn w:val="1"/>
    <w:next w:val="1"/>
    <w:autoRedefine/>
    <w:qFormat/>
    <w:uiPriority w:val="99"/>
    <w:pPr>
      <w:widowControl/>
      <w:suppressAutoHyphens/>
      <w:spacing w:before="60" w:after="60"/>
      <w:jc w:val="center"/>
    </w:pPr>
    <w:rPr>
      <w:rFonts w:ascii="Times New Roman" w:hAnsi="Times New Roman" w:eastAsia="宋体" w:cs="Times New Roman"/>
      <w:kern w:val="1"/>
      <w:sz w:val="24"/>
      <w:szCs w:val="20"/>
      <w:lang w:eastAsia="ar-SA"/>
    </w:rPr>
  </w:style>
  <w:style w:type="paragraph" w:customStyle="1" w:styleId="2045">
    <w:name w:val="xl152"/>
    <w:basedOn w:val="1"/>
    <w:autoRedefine/>
    <w:qFormat/>
    <w:uiPriority w:val="99"/>
    <w:pPr>
      <w:widowControl/>
      <w:pBdr>
        <w:top w:val="single" w:color="auto" w:sz="4" w:space="0"/>
        <w:left w:val="single" w:color="auto" w:sz="4" w:space="0"/>
        <w:right w:val="single" w:color="auto" w:sz="4" w:space="0"/>
      </w:pBdr>
      <w:shd w:val="clear" w:color="auto" w:fill="CC99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46">
    <w:name w:val="标准书脚_偶数页"/>
    <w:autoRedefine/>
    <w:qFormat/>
    <w:uiPriority w:val="99"/>
    <w:pPr>
      <w:spacing w:before="120"/>
    </w:pPr>
    <w:rPr>
      <w:rFonts w:ascii="Times New Roman" w:hAnsi="Times New Roman" w:eastAsia="宋体" w:cs="Times New Roman"/>
      <w:sz w:val="18"/>
      <w:lang w:val="en-US" w:eastAsia="zh-CN" w:bidi="ar-SA"/>
    </w:rPr>
  </w:style>
  <w:style w:type="paragraph" w:customStyle="1" w:styleId="2047">
    <w:name w:val="xl4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48">
    <w:name w:val="xl237"/>
    <w:basedOn w:val="1"/>
    <w:autoRedefine/>
    <w:qFormat/>
    <w:uiPriority w:val="99"/>
    <w:pPr>
      <w:widowControl/>
      <w:pBdr>
        <w:bottom w:val="single" w:color="auto" w:sz="4" w:space="0"/>
      </w:pBdr>
      <w:spacing w:before="100" w:beforeAutospacing="1" w:after="100" w:afterAutospacing="1"/>
      <w:jc w:val="center"/>
    </w:pPr>
    <w:rPr>
      <w:rFonts w:ascii="宋体" w:hAnsi="宋体" w:eastAsia="宋体" w:cs="宋体"/>
      <w:b/>
      <w:bCs/>
      <w:kern w:val="0"/>
      <w:sz w:val="22"/>
      <w:szCs w:val="22"/>
    </w:rPr>
  </w:style>
  <w:style w:type="paragraph" w:customStyle="1" w:styleId="2049">
    <w:name w:val="Char Char1 Char Char Char Char"/>
    <w:basedOn w:val="1"/>
    <w:autoRedefine/>
    <w:qFormat/>
    <w:uiPriority w:val="99"/>
    <w:pPr>
      <w:spacing w:line="360" w:lineRule="auto"/>
      <w:ind w:firstLine="200" w:firstLineChars="200"/>
      <w:jc w:val="left"/>
    </w:pPr>
    <w:rPr>
      <w:rFonts w:ascii="Times New Roman" w:hAnsi="Times New Roman" w:eastAsia="宋体" w:cs="Times New Roman"/>
      <w:sz w:val="24"/>
      <w:szCs w:val="21"/>
    </w:rPr>
  </w:style>
  <w:style w:type="paragraph" w:customStyle="1" w:styleId="2050">
    <w:name w:val="列 表"/>
    <w:basedOn w:val="1"/>
    <w:autoRedefine/>
    <w:qFormat/>
    <w:uiPriority w:val="99"/>
    <w:pPr>
      <w:widowControl/>
      <w:numPr>
        <w:ilvl w:val="0"/>
        <w:numId w:val="71"/>
      </w:numPr>
      <w:tabs>
        <w:tab w:val="left" w:pos="840"/>
      </w:tabs>
      <w:spacing w:line="360" w:lineRule="auto"/>
      <w:ind w:firstLine="0"/>
      <w:jc w:val="left"/>
    </w:pPr>
    <w:rPr>
      <w:rFonts w:ascii="Courier New" w:hAnsi="Courier New" w:eastAsia="楷体_GB2312" w:cs="Times New Roman"/>
      <w:kern w:val="0"/>
      <w:sz w:val="24"/>
      <w:lang w:eastAsia="en-US" w:bidi="en-US"/>
    </w:rPr>
  </w:style>
  <w:style w:type="paragraph" w:customStyle="1" w:styleId="2051">
    <w:name w:val="列项——"/>
    <w:autoRedefine/>
    <w:qFormat/>
    <w:uiPriority w:val="99"/>
    <w:pPr>
      <w:widowControl w:val="0"/>
      <w:numPr>
        <w:ilvl w:val="0"/>
        <w:numId w:val="72"/>
      </w:numPr>
      <w:tabs>
        <w:tab w:val="left" w:pos="1140"/>
      </w:tabs>
      <w:spacing w:after="200" w:line="276" w:lineRule="auto"/>
      <w:jc w:val="both"/>
    </w:pPr>
    <w:rPr>
      <w:rFonts w:ascii="宋体" w:hAnsi="Times New Roman" w:eastAsia="宋体" w:cs="Times New Roman"/>
      <w:sz w:val="21"/>
      <w:szCs w:val="22"/>
      <w:lang w:val="en-US" w:eastAsia="zh-CN" w:bidi="ar-SA"/>
    </w:rPr>
  </w:style>
  <w:style w:type="paragraph" w:customStyle="1" w:styleId="2052">
    <w:name w:val="CM40"/>
    <w:basedOn w:val="6"/>
    <w:next w:val="6"/>
    <w:autoRedefine/>
    <w:qFormat/>
    <w:uiPriority w:val="99"/>
    <w:pPr>
      <w:spacing w:before="100" w:beforeAutospacing="1" w:after="100" w:afterAutospacing="1" w:line="433" w:lineRule="atLeast"/>
      <w:ind w:left="992" w:hanging="425"/>
      <w:jc w:val="both"/>
    </w:pPr>
    <w:rPr>
      <w:rFonts w:ascii="Times New Roman" w:eastAsia="宋体"/>
      <w:sz w:val="24"/>
      <w:szCs w:val="24"/>
    </w:rPr>
  </w:style>
  <w:style w:type="paragraph" w:customStyle="1" w:styleId="2053">
    <w:name w:val="并列项-点"/>
    <w:basedOn w:val="1"/>
    <w:autoRedefine/>
    <w:qFormat/>
    <w:uiPriority w:val="99"/>
    <w:pPr>
      <w:tabs>
        <w:tab w:val="left" w:pos="1620"/>
      </w:tabs>
      <w:adjustRightInd w:val="0"/>
      <w:snapToGrid w:val="0"/>
      <w:spacing w:line="460" w:lineRule="atLeast"/>
      <w:ind w:left="600" w:leftChars="600" w:hanging="200" w:hangingChars="200"/>
      <w:jc w:val="left"/>
    </w:pPr>
    <w:rPr>
      <w:rFonts w:ascii="Times New Roman" w:hAnsi="Times New Roman" w:eastAsia="宋体" w:cs="Times New Roman"/>
      <w:sz w:val="28"/>
      <w:szCs w:val="28"/>
    </w:rPr>
  </w:style>
  <w:style w:type="paragraph" w:customStyle="1" w:styleId="2054">
    <w:name w:val="z1"/>
    <w:basedOn w:val="1"/>
    <w:autoRedefine/>
    <w:qFormat/>
    <w:uiPriority w:val="99"/>
    <w:pPr>
      <w:widowControl/>
      <w:wordWrap w:val="0"/>
      <w:adjustRightInd w:val="0"/>
      <w:snapToGrid w:val="0"/>
      <w:spacing w:beforeLines="50" w:afterLines="50" w:line="300" w:lineRule="auto"/>
      <w:ind w:left="359" w:leftChars="171" w:firstLine="480" w:firstLineChars="200"/>
      <w:jc w:val="left"/>
    </w:pPr>
    <w:rPr>
      <w:rFonts w:ascii="Arial" w:hAnsi="Arial" w:eastAsia="宋体" w:cs="Times New Roman"/>
      <w:kern w:val="0"/>
      <w:sz w:val="24"/>
      <w:szCs w:val="21"/>
      <w:lang w:eastAsia="en-US" w:bidi="en-US"/>
    </w:rPr>
  </w:style>
  <w:style w:type="paragraph" w:customStyle="1" w:styleId="2055">
    <w:name w:val="公文标题1"/>
    <w:basedOn w:val="8"/>
    <w:next w:val="1"/>
    <w:autoRedefine/>
    <w:qFormat/>
    <w:uiPriority w:val="99"/>
    <w:pPr>
      <w:pageBreakBefore/>
      <w:tabs>
        <w:tab w:val="left" w:pos="432"/>
        <w:tab w:val="left" w:pos="4559"/>
      </w:tabs>
      <w:adjustRightInd w:val="0"/>
      <w:snapToGrid w:val="0"/>
      <w:spacing w:before="100" w:beforeAutospacing="1" w:after="100" w:afterAutospacing="1" w:line="600" w:lineRule="exact"/>
      <w:jc w:val="left"/>
    </w:pPr>
    <w:rPr>
      <w:rFonts w:ascii="黑体" w:hAnsi="Calibri" w:eastAsia="黑体" w:cs="Times New Roman"/>
      <w:snapToGrid w:val="0"/>
      <w:sz w:val="36"/>
      <w:szCs w:val="36"/>
    </w:rPr>
  </w:style>
  <w:style w:type="paragraph" w:customStyle="1" w:styleId="2056">
    <w:name w:val="Body1"/>
    <w:basedOn w:val="1"/>
    <w:autoRedefine/>
    <w:qFormat/>
    <w:uiPriority w:val="99"/>
    <w:pPr>
      <w:widowControl/>
      <w:spacing w:before="120" w:after="100" w:afterAutospacing="1" w:line="288" w:lineRule="auto"/>
      <w:ind w:left="1712" w:firstLine="200" w:firstLineChars="200"/>
    </w:pPr>
    <w:rPr>
      <w:rFonts w:ascii="Arial" w:hAnsi="Arial" w:eastAsia="宋体" w:cs="Arial"/>
      <w:kern w:val="0"/>
      <w:sz w:val="24"/>
      <w:szCs w:val="21"/>
    </w:rPr>
  </w:style>
  <w:style w:type="paragraph" w:customStyle="1" w:styleId="2057">
    <w:name w:val="xl42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2058">
    <w:name w:val="xl197"/>
    <w:basedOn w:val="1"/>
    <w:autoRedefine/>
    <w:qFormat/>
    <w:uiPriority w:val="99"/>
    <w:pPr>
      <w:widowControl/>
      <w:pBdr>
        <w:top w:val="single" w:color="auto" w:sz="4" w:space="0"/>
        <w:bottom w:val="single" w:color="auto" w:sz="4" w:space="0"/>
        <w:right w:val="single" w:color="auto" w:sz="4" w:space="0"/>
      </w:pBdr>
      <w:shd w:val="clear" w:color="000000" w:fill="FFC000"/>
      <w:spacing w:before="100" w:beforeAutospacing="1" w:after="100" w:afterAutospacing="1"/>
      <w:jc w:val="center"/>
      <w:textAlignment w:val="center"/>
    </w:pPr>
    <w:rPr>
      <w:rFonts w:ascii="Arial" w:hAnsi="Arial" w:eastAsia="宋体" w:cs="Arial"/>
      <w:b/>
      <w:bCs/>
      <w:kern w:val="0"/>
      <w:sz w:val="18"/>
      <w:szCs w:val="18"/>
    </w:rPr>
  </w:style>
  <w:style w:type="paragraph" w:customStyle="1" w:styleId="2059">
    <w:name w:val="xl18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24"/>
    </w:rPr>
  </w:style>
  <w:style w:type="character" w:customStyle="1" w:styleId="2060">
    <w:name w:val="明显引用 Char2"/>
    <w:basedOn w:val="102"/>
    <w:link w:val="327"/>
    <w:autoRedefine/>
    <w:semiHidden/>
    <w:qFormat/>
    <w:uiPriority w:val="99"/>
    <w:rPr>
      <w:rFonts w:asciiTheme="minorHAnsi" w:hAnsiTheme="minorHAnsi" w:eastAsiaTheme="minorEastAsia" w:cstheme="minorBidi"/>
      <w:b/>
      <w:bCs/>
      <w:i/>
      <w:iCs/>
      <w:color w:val="5B9BD5" w:themeColor="accent1"/>
      <w:kern w:val="2"/>
      <w:sz w:val="21"/>
      <w:szCs w:val="24"/>
      <w14:textFill>
        <w14:solidFill>
          <w14:schemeClr w14:val="accent1"/>
        </w14:solidFill>
      </w14:textFill>
    </w:rPr>
  </w:style>
  <w:style w:type="paragraph" w:customStyle="1" w:styleId="2061">
    <w:name w:val="xl150"/>
    <w:basedOn w:val="1"/>
    <w:autoRedefine/>
    <w:qFormat/>
    <w:uiPriority w:val="99"/>
    <w:pPr>
      <w:widowControl/>
      <w:pBdr>
        <w:left w:val="single" w:color="auto" w:sz="4" w:space="0"/>
      </w:pBdr>
      <w:shd w:val="clear" w:color="auto" w:fill="CCFF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62">
    <w:name w:val="xl4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63">
    <w:name w:val="xl129"/>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64">
    <w:name w:val="xl170"/>
    <w:basedOn w:val="1"/>
    <w:autoRedefine/>
    <w:qFormat/>
    <w:uiPriority w:val="99"/>
    <w:pPr>
      <w:widowControl/>
      <w:pBdr>
        <w:top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65">
    <w:name w:val="A大部分"/>
    <w:basedOn w:val="1353"/>
    <w:autoRedefine/>
    <w:qFormat/>
    <w:uiPriority w:val="99"/>
  </w:style>
  <w:style w:type="paragraph" w:customStyle="1" w:styleId="2066">
    <w:name w:val="xl7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67">
    <w:name w:val="表图"/>
    <w:basedOn w:val="1"/>
    <w:autoRedefine/>
    <w:qFormat/>
    <w:uiPriority w:val="99"/>
    <w:pPr>
      <w:spacing w:before="100" w:beforeAutospacing="1" w:after="100" w:afterAutospacing="1" w:line="360" w:lineRule="auto"/>
      <w:ind w:left="992" w:hanging="425"/>
      <w:jc w:val="center"/>
      <w:outlineLvl w:val="0"/>
    </w:pPr>
    <w:rPr>
      <w:rFonts w:ascii="黑体" w:hAnsi="Times New Roman" w:eastAsia="黑体" w:cs="Times New Roman"/>
      <w:b/>
      <w:sz w:val="28"/>
      <w:szCs w:val="20"/>
    </w:rPr>
  </w:style>
  <w:style w:type="paragraph" w:customStyle="1" w:styleId="2068">
    <w:name w:val="CM26"/>
    <w:basedOn w:val="6"/>
    <w:next w:val="6"/>
    <w:autoRedefine/>
    <w:qFormat/>
    <w:uiPriority w:val="99"/>
    <w:pPr>
      <w:spacing w:before="100" w:beforeAutospacing="1" w:after="100" w:afterAutospacing="1" w:line="360" w:lineRule="auto"/>
      <w:ind w:left="992" w:hanging="425"/>
      <w:jc w:val="both"/>
    </w:pPr>
    <w:rPr>
      <w:rFonts w:ascii="宋体" w:eastAsia="宋体"/>
      <w:sz w:val="24"/>
      <w:szCs w:val="24"/>
    </w:rPr>
  </w:style>
  <w:style w:type="paragraph" w:customStyle="1" w:styleId="2069">
    <w:name w:val="样式 样式 正文字缩2字 + 左侧:  2 字符 首行缩进:  2 字符 + 首行缩进:  2 字符"/>
    <w:basedOn w:val="1"/>
    <w:autoRedefine/>
    <w:qFormat/>
    <w:uiPriority w:val="99"/>
    <w:pPr>
      <w:widowControl/>
      <w:spacing w:line="360" w:lineRule="auto"/>
      <w:ind w:firstLine="480" w:firstLineChars="200"/>
      <w:jc w:val="left"/>
    </w:pPr>
    <w:rPr>
      <w:rFonts w:ascii="Times New Roman" w:hAnsi="Times New Roman" w:eastAsia="宋体" w:cs="Times New Roman"/>
      <w:color w:val="000000"/>
      <w:kern w:val="0"/>
      <w:sz w:val="24"/>
      <w:szCs w:val="20"/>
      <w:lang w:eastAsia="en-US" w:bidi="en-US"/>
    </w:rPr>
  </w:style>
  <w:style w:type="paragraph" w:customStyle="1" w:styleId="2070">
    <w:name w:val="xl50"/>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071">
    <w:name w:val="B5"/>
    <w:basedOn w:val="11"/>
    <w:autoRedefine/>
    <w:qFormat/>
    <w:uiPriority w:val="99"/>
    <w:pPr>
      <w:keepNext w:val="0"/>
      <w:tabs>
        <w:tab w:val="left" w:pos="1715"/>
      </w:tabs>
      <w:adjustRightInd w:val="0"/>
      <w:snapToGrid w:val="0"/>
      <w:spacing w:before="120" w:after="120" w:line="360" w:lineRule="auto"/>
      <w:ind w:left="1140" w:hanging="289"/>
      <w:jc w:val="left"/>
    </w:pPr>
    <w:rPr>
      <w:rFonts w:eastAsia="宋体" w:cs="Arial"/>
      <w:bCs w:val="0"/>
      <w:sz w:val="30"/>
      <w:szCs w:val="24"/>
    </w:rPr>
  </w:style>
  <w:style w:type="paragraph" w:customStyle="1" w:styleId="2072">
    <w:name w:val="正文 + 黑色"/>
    <w:basedOn w:val="1"/>
    <w:autoRedefine/>
    <w:qFormat/>
    <w:uiPriority w:val="99"/>
    <w:pPr>
      <w:widowControl/>
      <w:jc w:val="center"/>
    </w:pPr>
    <w:rPr>
      <w:rFonts w:ascii="宋体" w:hAnsi="宋体" w:eastAsia="宋体" w:cs="宋体"/>
      <w:kern w:val="0"/>
      <w:sz w:val="18"/>
      <w:szCs w:val="18"/>
    </w:rPr>
  </w:style>
  <w:style w:type="paragraph" w:customStyle="1" w:styleId="2073">
    <w:name w:val="xl47"/>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74">
    <w:name w:val="xl134"/>
    <w:basedOn w:val="1"/>
    <w:autoRedefine/>
    <w:qFormat/>
    <w:uiPriority w:val="99"/>
    <w:pPr>
      <w:widowControl/>
      <w:pBdr>
        <w:top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075">
    <w:name w:val="样式 正文（首行缩进两字） + 首行缩进:  2 字符 段后: 0.5 行 行距: 1.5 倍行距"/>
    <w:basedOn w:val="5"/>
    <w:autoRedefine/>
    <w:qFormat/>
    <w:uiPriority w:val="99"/>
    <w:pPr>
      <w:widowControl w:val="0"/>
      <w:snapToGrid w:val="0"/>
      <w:spacing w:before="100" w:beforeAutospacing="1" w:afterLines="50" w:afterAutospacing="1"/>
      <w:ind w:left="992" w:firstLine="200" w:firstLineChars="200"/>
      <w:jc w:val="both"/>
    </w:pPr>
    <w:rPr>
      <w:sz w:val="21"/>
    </w:rPr>
  </w:style>
  <w:style w:type="paragraph" w:customStyle="1" w:styleId="2076">
    <w:name w:val="样式 五号 首行缩进:  2 字符"/>
    <w:basedOn w:val="1"/>
    <w:autoRedefine/>
    <w:qFormat/>
    <w:uiPriority w:val="99"/>
    <w:pPr>
      <w:widowControl/>
      <w:spacing w:before="100" w:beforeAutospacing="1" w:after="100" w:afterAutospacing="1" w:line="360" w:lineRule="auto"/>
      <w:ind w:firstLine="420" w:firstLineChars="200"/>
      <w:jc w:val="left"/>
    </w:pPr>
    <w:rPr>
      <w:rFonts w:ascii="Times New Roman" w:hAnsi="Times New Roman" w:eastAsia="宋体" w:cs="宋体"/>
      <w:kern w:val="0"/>
      <w:sz w:val="24"/>
      <w:lang w:eastAsia="en-US" w:bidi="en-US"/>
    </w:rPr>
  </w:style>
  <w:style w:type="paragraph" w:customStyle="1" w:styleId="2077">
    <w:name w:val="标题 31"/>
    <w:basedOn w:val="1"/>
    <w:autoRedefine/>
    <w:qFormat/>
    <w:uiPriority w:val="99"/>
    <w:pPr>
      <w:widowControl/>
      <w:overflowPunct w:val="0"/>
      <w:autoSpaceDE w:val="0"/>
      <w:autoSpaceDN w:val="0"/>
      <w:adjustRightInd w:val="0"/>
      <w:ind w:left="1080"/>
      <w:jc w:val="left"/>
      <w:textAlignment w:val="baseline"/>
    </w:pPr>
    <w:rPr>
      <w:rFonts w:ascii="Times New Roman" w:hAnsi="Times New Roman" w:eastAsia="宋体" w:cs="Times New Roman"/>
      <w:kern w:val="28"/>
      <w:sz w:val="20"/>
      <w:lang w:eastAsia="en-US" w:bidi="en-US"/>
    </w:rPr>
  </w:style>
  <w:style w:type="paragraph" w:customStyle="1" w:styleId="2078">
    <w:name w:val="xl42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18"/>
      <w:szCs w:val="18"/>
    </w:rPr>
  </w:style>
  <w:style w:type="paragraph" w:customStyle="1" w:styleId="2079">
    <w:name w:val="Style Style7 + After:  0.5 line"/>
    <w:basedOn w:val="976"/>
    <w:autoRedefine/>
    <w:qFormat/>
    <w:uiPriority w:val="99"/>
    <w:pPr>
      <w:spacing w:after="156"/>
    </w:pPr>
    <w:rPr>
      <w:rFonts w:cs="宋体"/>
      <w:szCs w:val="20"/>
    </w:rPr>
  </w:style>
  <w:style w:type="paragraph" w:customStyle="1" w:styleId="2080">
    <w:name w:val="样式 正文缩进正文（首行缩进两字）表正文正文非缩进Normal Indent特点Alt+Xmr正文缩进正文缩进W..."/>
    <w:basedOn w:val="1"/>
    <w:autoRedefine/>
    <w:qFormat/>
    <w:uiPriority w:val="99"/>
    <w:pPr>
      <w:adjustRightInd w:val="0"/>
      <w:spacing w:line="312" w:lineRule="auto"/>
      <w:textAlignment w:val="baseline"/>
    </w:pPr>
    <w:rPr>
      <w:rFonts w:ascii="宋体" w:hAnsi="宋体" w:eastAsia="宋体" w:cs="宋体"/>
      <w:sz w:val="24"/>
    </w:rPr>
  </w:style>
  <w:style w:type="paragraph" w:customStyle="1" w:styleId="2081">
    <w:name w:val="xl115"/>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082">
    <w:name w:val="xl78"/>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C99FF"/>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083">
    <w:name w:val="light3"/>
    <w:basedOn w:val="1"/>
    <w:autoRedefine/>
    <w:qFormat/>
    <w:uiPriority w:val="99"/>
    <w:pPr>
      <w:keepNext/>
      <w:keepLines/>
      <w:tabs>
        <w:tab w:val="left" w:pos="2291"/>
      </w:tabs>
      <w:spacing w:before="480" w:after="120" w:line="360" w:lineRule="auto"/>
      <w:ind w:left="7938"/>
      <w:outlineLvl w:val="2"/>
    </w:pPr>
    <w:rPr>
      <w:rFonts w:ascii="宋体" w:hAnsi="宋体" w:eastAsia="宋体" w:cs="Times New Roman"/>
      <w:b/>
      <w:bCs/>
      <w:sz w:val="28"/>
      <w:szCs w:val="28"/>
    </w:rPr>
  </w:style>
  <w:style w:type="paragraph" w:customStyle="1" w:styleId="2084">
    <w:name w:val="[封面标题2]"/>
    <w:autoRedefine/>
    <w:qFormat/>
    <w:uiPriority w:val="99"/>
    <w:pPr>
      <w:widowControl w:val="0"/>
      <w:spacing w:after="200" w:line="276" w:lineRule="auto"/>
      <w:jc w:val="center"/>
    </w:pPr>
    <w:rPr>
      <w:rFonts w:ascii="隶书" w:hAnsi="Times New Roman" w:eastAsia="隶书" w:cs="Times New Roman"/>
      <w:b/>
      <w:kern w:val="72"/>
      <w:sz w:val="36"/>
      <w:szCs w:val="36"/>
      <w:lang w:val="en-US" w:eastAsia="zh-CN" w:bidi="ar-SA"/>
    </w:rPr>
  </w:style>
  <w:style w:type="paragraph" w:customStyle="1" w:styleId="2085">
    <w:name w:val="figuretext"/>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2086">
    <w:name w:val="xl298"/>
    <w:basedOn w:val="1"/>
    <w:autoRedefine/>
    <w:qFormat/>
    <w:uiPriority w:val="99"/>
    <w:pPr>
      <w:widowControl/>
      <w:spacing w:before="100" w:beforeAutospacing="1" w:after="100" w:afterAutospacing="1"/>
      <w:jc w:val="left"/>
    </w:pPr>
    <w:rPr>
      <w:rFonts w:ascii="宋体" w:hAnsi="宋体" w:eastAsia="宋体" w:cs="宋体"/>
      <w:kern w:val="0"/>
      <w:sz w:val="18"/>
      <w:szCs w:val="18"/>
    </w:rPr>
  </w:style>
  <w:style w:type="paragraph" w:customStyle="1" w:styleId="2087">
    <w:name w:val="Char Char2 Char Char Char Char Char Char Char Char Char Char Char Char1"/>
    <w:basedOn w:val="1"/>
    <w:autoRedefine/>
    <w:qFormat/>
    <w:uiPriority w:val="99"/>
    <w:pPr>
      <w:widowControl/>
      <w:spacing w:after="160" w:line="240" w:lineRule="exact"/>
      <w:jc w:val="left"/>
    </w:pPr>
    <w:rPr>
      <w:rFonts w:ascii="Tahoma" w:hAnsi="Tahoma" w:eastAsia="宋体" w:cs="Times New Roman"/>
      <w:sz w:val="24"/>
    </w:rPr>
  </w:style>
  <w:style w:type="paragraph" w:customStyle="1" w:styleId="2088">
    <w:name w:val="xl258"/>
    <w:basedOn w:val="1"/>
    <w:autoRedefine/>
    <w:qFormat/>
    <w:uiPriority w:val="99"/>
    <w:pPr>
      <w:widowControl/>
      <w:pBdr>
        <w:top w:val="single" w:color="auto" w:sz="8" w:space="0"/>
        <w:left w:val="single" w:color="auto" w:sz="8" w:space="0"/>
      </w:pBdr>
      <w:spacing w:before="100" w:beforeAutospacing="1" w:after="100" w:afterAutospacing="1"/>
      <w:jc w:val="center"/>
    </w:pPr>
    <w:rPr>
      <w:rFonts w:ascii="宋体" w:hAnsi="宋体" w:eastAsia="宋体" w:cs="宋体"/>
      <w:b/>
      <w:bCs/>
      <w:kern w:val="0"/>
      <w:sz w:val="22"/>
      <w:szCs w:val="22"/>
    </w:rPr>
  </w:style>
  <w:style w:type="paragraph" w:customStyle="1" w:styleId="2089">
    <w:name w:val="Char Char Char Char Char Char Char Char Char Char Char Char Char Char Char Char Char Char Char Char Char Char Char Char Char Char Char Char Char Char Char Char Char1"/>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2090">
    <w:name w:val="表格内容（居中）"/>
    <w:basedOn w:val="1"/>
    <w:autoRedefine/>
    <w:qFormat/>
    <w:uiPriority w:val="99"/>
    <w:pPr>
      <w:autoSpaceDE w:val="0"/>
      <w:autoSpaceDN w:val="0"/>
      <w:adjustRightInd w:val="0"/>
      <w:snapToGrid w:val="0"/>
      <w:spacing w:before="40" w:after="40" w:line="360" w:lineRule="auto"/>
      <w:ind w:left="790" w:hanging="790" w:hangingChars="395"/>
      <w:jc w:val="center"/>
      <w:textAlignment w:val="bottom"/>
    </w:pPr>
    <w:rPr>
      <w:rFonts w:ascii="Times New Roman" w:hAnsi="Times New Roman" w:eastAsia="仿宋_GB2312" w:cs="Times New Roman"/>
      <w:color w:val="000000"/>
      <w:spacing w:val="-20"/>
      <w:kern w:val="24"/>
      <w:sz w:val="24"/>
      <w:lang w:val="en-GB"/>
    </w:rPr>
  </w:style>
  <w:style w:type="paragraph" w:customStyle="1" w:styleId="2091">
    <w:name w:val="样式 标题 5第四层条h55l4H5dashdsddFirst BulletHeading 5A标题5B...2"/>
    <w:basedOn w:val="12"/>
    <w:autoRedefine/>
    <w:qFormat/>
    <w:uiPriority w:val="99"/>
    <w:pPr>
      <w:tabs>
        <w:tab w:val="left" w:pos="1008"/>
      </w:tabs>
      <w:adjustRightInd/>
      <w:spacing w:beforeLines="50" w:afterLines="50" w:line="360" w:lineRule="auto"/>
      <w:jc w:val="both"/>
      <w:textAlignment w:val="auto"/>
    </w:pPr>
    <w:rPr>
      <w:rFonts w:eastAsia="黑体" w:cs="宋体"/>
      <w:kern w:val="2"/>
      <w:sz w:val="24"/>
      <w:szCs w:val="20"/>
    </w:rPr>
  </w:style>
  <w:style w:type="paragraph" w:customStyle="1" w:styleId="2092">
    <w:name w:val="方案标题2"/>
    <w:basedOn w:val="87"/>
    <w:autoRedefine/>
    <w:qFormat/>
    <w:uiPriority w:val="99"/>
    <w:pPr>
      <w:snapToGrid w:val="0"/>
      <w:spacing w:before="100" w:beforeAutospacing="1" w:after="100" w:afterAutospacing="1"/>
      <w:ind w:left="992" w:hanging="425"/>
      <w:jc w:val="left"/>
      <w:outlineLvl w:val="1"/>
    </w:pPr>
    <w:rPr>
      <w:rFonts w:ascii="Arial" w:hAnsi="Arial" w:eastAsia="仿宋_GB2312" w:cs="Arial"/>
      <w:bCs/>
      <w:sz w:val="30"/>
      <w:szCs w:val="30"/>
    </w:rPr>
  </w:style>
  <w:style w:type="paragraph" w:customStyle="1" w:styleId="2093">
    <w:name w:val="正文首行缩进1"/>
    <w:basedOn w:val="3"/>
    <w:autoRedefine/>
    <w:qFormat/>
    <w:uiPriority w:val="99"/>
    <w:pPr>
      <w:spacing w:beforeLines="30" w:after="0" w:line="324" w:lineRule="auto"/>
      <w:ind w:left="0" w:leftChars="0" w:firstLine="200" w:firstLineChars="200"/>
      <w:jc w:val="left"/>
    </w:pPr>
    <w:rPr>
      <w:kern w:val="0"/>
    </w:rPr>
  </w:style>
  <w:style w:type="paragraph" w:customStyle="1" w:styleId="2094">
    <w:name w:val="示例×："/>
    <w:basedOn w:val="761"/>
    <w:autoRedefine/>
    <w:qFormat/>
    <w:uiPriority w:val="99"/>
    <w:pPr>
      <w:widowControl w:val="0"/>
      <w:numPr>
        <w:ilvl w:val="0"/>
        <w:numId w:val="73"/>
      </w:numPr>
      <w:snapToGrid w:val="0"/>
      <w:spacing w:beforeLines="0" w:afterLines="0" w:line="360" w:lineRule="auto"/>
      <w:ind w:left="200" w:leftChars="200" w:firstLine="200" w:firstLineChars="200"/>
      <w:outlineLvl w:val="9"/>
    </w:pPr>
    <w:rPr>
      <w:rFonts w:ascii="Arial Narrow" w:hAnsi="Arial Narrow" w:eastAsia="宋体"/>
      <w:sz w:val="24"/>
      <w:szCs w:val="20"/>
    </w:rPr>
  </w:style>
  <w:style w:type="paragraph" w:customStyle="1" w:styleId="2095">
    <w:name w:val="xl18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bottom"/>
    </w:pPr>
    <w:rPr>
      <w:rFonts w:ascii="黑体" w:hAnsi="宋体" w:eastAsia="黑体" w:cs="黑体"/>
      <w:b/>
      <w:bCs/>
      <w:kern w:val="0"/>
      <w:sz w:val="20"/>
      <w:szCs w:val="20"/>
    </w:rPr>
  </w:style>
  <w:style w:type="paragraph" w:customStyle="1" w:styleId="2096">
    <w:name w:val="CM29"/>
    <w:basedOn w:val="6"/>
    <w:next w:val="6"/>
    <w:autoRedefine/>
    <w:qFormat/>
    <w:uiPriority w:val="99"/>
    <w:pPr>
      <w:spacing w:before="100" w:beforeAutospacing="1" w:after="100" w:afterAutospacing="1" w:line="271" w:lineRule="atLeast"/>
      <w:ind w:left="992" w:hanging="425"/>
      <w:jc w:val="both"/>
    </w:pPr>
    <w:rPr>
      <w:rFonts w:ascii="Times New Roman" w:eastAsia="宋体"/>
      <w:sz w:val="24"/>
      <w:szCs w:val="24"/>
    </w:rPr>
  </w:style>
  <w:style w:type="paragraph" w:customStyle="1" w:styleId="2097">
    <w:name w:val="Style56"/>
    <w:basedOn w:val="1"/>
    <w:autoRedefine/>
    <w:unhideWhenUsed/>
    <w:qFormat/>
    <w:uiPriority w:val="99"/>
    <w:pPr>
      <w:spacing w:line="360" w:lineRule="auto"/>
    </w:pPr>
    <w:rPr>
      <w:rFonts w:ascii="Times New Roman" w:hAnsi="Times New Roman" w:eastAsia="宋体" w:cs="Times New Roman"/>
      <w:sz w:val="24"/>
    </w:rPr>
  </w:style>
  <w:style w:type="paragraph" w:customStyle="1" w:styleId="2098">
    <w:name w:val="附录图标题"/>
    <w:next w:val="1"/>
    <w:autoRedefine/>
    <w:qFormat/>
    <w:uiPriority w:val="99"/>
    <w:pPr>
      <w:jc w:val="center"/>
    </w:pPr>
    <w:rPr>
      <w:rFonts w:ascii="黑体" w:hAnsi="Times New Roman" w:eastAsia="黑体" w:cs="Times New Roman"/>
      <w:sz w:val="21"/>
      <w:lang w:val="en-US" w:eastAsia="zh-CN" w:bidi="ar-SA"/>
    </w:rPr>
  </w:style>
  <w:style w:type="paragraph" w:customStyle="1" w:styleId="2099">
    <w:name w:val="标准文件_四级条标题"/>
    <w:basedOn w:val="2100"/>
    <w:next w:val="585"/>
    <w:autoRedefine/>
    <w:qFormat/>
    <w:uiPriority w:val="99"/>
    <w:pPr>
      <w:ind w:left="360" w:hanging="360"/>
      <w:outlineLvl w:val="5"/>
    </w:pPr>
  </w:style>
  <w:style w:type="paragraph" w:customStyle="1" w:styleId="2100">
    <w:name w:val="标准文件_三级条标题"/>
    <w:basedOn w:val="1044"/>
    <w:next w:val="585"/>
    <w:autoRedefine/>
    <w:qFormat/>
    <w:uiPriority w:val="99"/>
    <w:pPr>
      <w:ind w:left="360" w:hanging="360"/>
      <w:outlineLvl w:val="4"/>
    </w:pPr>
  </w:style>
  <w:style w:type="paragraph" w:customStyle="1" w:styleId="2101">
    <w:name w:val="正文缩进:  2 字符"/>
    <w:basedOn w:val="1"/>
    <w:autoRedefine/>
    <w:qFormat/>
    <w:uiPriority w:val="99"/>
    <w:pPr>
      <w:suppressAutoHyphens/>
      <w:spacing w:before="100" w:beforeAutospacing="1" w:after="100" w:afterAutospacing="1" w:line="300" w:lineRule="auto"/>
      <w:ind w:left="992" w:firstLine="210"/>
    </w:pPr>
    <w:rPr>
      <w:rFonts w:ascii="Times New Roman" w:hAnsi="Times New Roman" w:eastAsia="宋体" w:cs="Times New Roman"/>
      <w:kern w:val="1"/>
      <w:sz w:val="24"/>
      <w:szCs w:val="20"/>
      <w:lang w:eastAsia="ar-SA"/>
    </w:rPr>
  </w:style>
  <w:style w:type="paragraph" w:customStyle="1" w:styleId="2102">
    <w:name w:val="xl94"/>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Times New Roman" w:hAnsi="Times New Roman" w:eastAsia="宋体" w:cs="Times New Roman"/>
      <w:kern w:val="0"/>
      <w:sz w:val="20"/>
      <w:szCs w:val="20"/>
    </w:rPr>
  </w:style>
  <w:style w:type="paragraph" w:customStyle="1" w:styleId="2103">
    <w:name w:val="表"/>
    <w:basedOn w:val="1"/>
    <w:autoRedefine/>
    <w:qFormat/>
    <w:uiPriority w:val="99"/>
    <w:pPr>
      <w:widowControl/>
      <w:autoSpaceDE w:val="0"/>
      <w:autoSpaceDN w:val="0"/>
      <w:adjustRightInd w:val="0"/>
      <w:spacing w:before="100" w:beforeAutospacing="1" w:after="100" w:afterAutospacing="1" w:line="480" w:lineRule="exact"/>
      <w:ind w:left="992" w:firstLine="200" w:firstLineChars="200"/>
    </w:pPr>
    <w:rPr>
      <w:rFonts w:ascii="Times New Roman" w:hAnsi="Times New Roman" w:eastAsia="宋体" w:cs="Times New Roman"/>
      <w:color w:val="000000"/>
      <w:kern w:val="0"/>
      <w:sz w:val="24"/>
    </w:rPr>
  </w:style>
  <w:style w:type="paragraph" w:customStyle="1" w:styleId="2104">
    <w:name w:val="表格头"/>
    <w:basedOn w:val="1"/>
    <w:autoRedefine/>
    <w:qFormat/>
    <w:uiPriority w:val="99"/>
    <w:pPr>
      <w:spacing w:line="400" w:lineRule="exact"/>
      <w:jc w:val="center"/>
    </w:pPr>
    <w:rPr>
      <w:rFonts w:ascii="Arial" w:hAnsi="Arial" w:eastAsia="宋体" w:cs="宋体"/>
      <w:b/>
      <w:bCs/>
      <w:szCs w:val="20"/>
    </w:rPr>
  </w:style>
  <w:style w:type="paragraph" w:customStyle="1" w:styleId="2105">
    <w:name w:val="节"/>
    <w:basedOn w:val="1"/>
    <w:autoRedefine/>
    <w:qFormat/>
    <w:uiPriority w:val="99"/>
    <w:pPr>
      <w:spacing w:before="100" w:beforeAutospacing="1" w:after="100" w:afterAutospacing="1" w:line="480" w:lineRule="auto"/>
      <w:ind w:left="992" w:hanging="425"/>
    </w:pPr>
    <w:rPr>
      <w:rFonts w:ascii="Times New Roman" w:hAnsi="Times New Roman" w:eastAsia="黑体" w:cs="Times New Roman"/>
      <w:b/>
      <w:bCs/>
      <w:sz w:val="28"/>
    </w:rPr>
  </w:style>
  <w:style w:type="paragraph" w:customStyle="1" w:styleId="2106">
    <w:name w:val="Char"/>
    <w:basedOn w:val="1"/>
    <w:autoRedefine/>
    <w:qFormat/>
    <w:uiPriority w:val="99"/>
    <w:pPr>
      <w:tabs>
        <w:tab w:val="left" w:pos="360"/>
      </w:tabs>
      <w:spacing w:line="360" w:lineRule="auto"/>
      <w:ind w:left="360" w:hanging="360" w:hangingChars="200"/>
    </w:pPr>
    <w:rPr>
      <w:rFonts w:ascii="Times New Roman" w:hAnsi="Times New Roman" w:eastAsia="宋体" w:cs="Times New Roman"/>
      <w:sz w:val="24"/>
    </w:rPr>
  </w:style>
  <w:style w:type="paragraph" w:customStyle="1" w:styleId="2107">
    <w:name w:val="xl441"/>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108">
    <w:name w:val="样式 标题 4H4bulletblbbPIM 4h44sect 1.2.3.4Ref Heading 1rh..."/>
    <w:basedOn w:val="11"/>
    <w:autoRedefine/>
    <w:qFormat/>
    <w:uiPriority w:val="99"/>
    <w:pPr>
      <w:numPr>
        <w:ilvl w:val="3"/>
        <w:numId w:val="30"/>
      </w:numPr>
      <w:tabs>
        <w:tab w:val="left" w:pos="851"/>
        <w:tab w:val="left" w:pos="2160"/>
      </w:tabs>
      <w:spacing w:before="100" w:beforeAutospacing="1" w:after="100" w:afterAutospacing="1" w:line="372" w:lineRule="auto"/>
    </w:pPr>
    <w:rPr>
      <w:rFonts w:eastAsia="宋体" w:cs="宋体"/>
      <w:sz w:val="24"/>
      <w:szCs w:val="20"/>
    </w:rPr>
  </w:style>
  <w:style w:type="paragraph" w:customStyle="1" w:styleId="2109">
    <w:name w:val="xl39"/>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textAlignment w:val="bottom"/>
    </w:pPr>
    <w:rPr>
      <w:rFonts w:ascii="宋体" w:hAnsi="宋体" w:eastAsia="宋体" w:cs="宋体"/>
      <w:kern w:val="0"/>
      <w:sz w:val="20"/>
      <w:szCs w:val="20"/>
    </w:rPr>
  </w:style>
  <w:style w:type="paragraph" w:customStyle="1" w:styleId="2110">
    <w:name w:val="table"/>
    <w:basedOn w:val="1"/>
    <w:autoRedefine/>
    <w:qFormat/>
    <w:uiPriority w:val="99"/>
    <w:pPr>
      <w:widowControl/>
      <w:overflowPunct w:val="0"/>
      <w:autoSpaceDE w:val="0"/>
      <w:autoSpaceDN w:val="0"/>
      <w:adjustRightInd w:val="0"/>
      <w:spacing w:line="360" w:lineRule="auto"/>
      <w:jc w:val="left"/>
      <w:textAlignment w:val="baseline"/>
    </w:pPr>
    <w:rPr>
      <w:rFonts w:ascii="宋体" w:hAnsi="Courier" w:eastAsia="宋体" w:cs="Times New Roman"/>
      <w:kern w:val="0"/>
      <w:sz w:val="20"/>
      <w:szCs w:val="20"/>
    </w:rPr>
  </w:style>
  <w:style w:type="paragraph" w:customStyle="1" w:styleId="2111">
    <w:name w:val="列出段落2"/>
    <w:basedOn w:val="1"/>
    <w:autoRedefine/>
    <w:qFormat/>
    <w:uiPriority w:val="99"/>
    <w:pPr>
      <w:spacing w:line="360" w:lineRule="auto"/>
      <w:ind w:firstLine="420" w:firstLineChars="200"/>
    </w:pPr>
    <w:rPr>
      <w:rFonts w:ascii="Times New Roman" w:hAnsi="Times New Roman" w:eastAsia="宋体" w:cs="Times New Roman"/>
      <w:sz w:val="24"/>
      <w:szCs w:val="21"/>
    </w:rPr>
  </w:style>
  <w:style w:type="paragraph" w:customStyle="1" w:styleId="2112">
    <w:name w:val="Table_Sm_Heading_Right"/>
    <w:basedOn w:val="2113"/>
    <w:autoRedefine/>
    <w:qFormat/>
    <w:uiPriority w:val="99"/>
    <w:pPr>
      <w:jc w:val="right"/>
    </w:pPr>
  </w:style>
  <w:style w:type="paragraph" w:customStyle="1" w:styleId="2113">
    <w:name w:val="Table_Sm_Heading"/>
    <w:basedOn w:val="1"/>
    <w:autoRedefine/>
    <w:qFormat/>
    <w:uiPriority w:val="99"/>
    <w:pPr>
      <w:keepNext/>
      <w:keepLines/>
      <w:widowControl/>
      <w:spacing w:before="100" w:beforeAutospacing="1" w:after="100" w:afterAutospacing="1" w:line="360" w:lineRule="auto"/>
      <w:ind w:left="992" w:hanging="425"/>
      <w:jc w:val="left"/>
    </w:pPr>
    <w:rPr>
      <w:rFonts w:ascii="Arial" w:hAnsi="Arial" w:eastAsia="宋体" w:cs="Times New Roman"/>
      <w:b/>
      <w:kern w:val="0"/>
      <w:sz w:val="16"/>
      <w:szCs w:val="20"/>
    </w:rPr>
  </w:style>
  <w:style w:type="paragraph" w:customStyle="1" w:styleId="2114">
    <w:name w:val="xl192"/>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2115">
    <w:name w:val="xl230"/>
    <w:basedOn w:val="1"/>
    <w:autoRedefine/>
    <w:qFormat/>
    <w:uiPriority w:val="99"/>
    <w:pPr>
      <w:widowControl/>
      <w:pBdr>
        <w:top w:val="single" w:color="auto" w:sz="4" w:space="0"/>
        <w:left w:val="single" w:color="auto" w:sz="4" w:space="0"/>
        <w:bottom w:val="single" w:color="auto" w:sz="4" w:space="0"/>
      </w:pBdr>
      <w:shd w:val="clear" w:color="000000" w:fill="0070C0"/>
      <w:spacing w:before="100" w:beforeAutospacing="1" w:after="100" w:afterAutospacing="1"/>
      <w:jc w:val="center"/>
    </w:pPr>
    <w:rPr>
      <w:rFonts w:ascii="宋体" w:hAnsi="宋体" w:eastAsia="宋体" w:cs="宋体"/>
      <w:kern w:val="0"/>
      <w:sz w:val="24"/>
    </w:rPr>
  </w:style>
  <w:style w:type="paragraph" w:customStyle="1" w:styleId="2116">
    <w:name w:val="序号1"/>
    <w:basedOn w:val="1"/>
    <w:autoRedefine/>
    <w:qFormat/>
    <w:uiPriority w:val="99"/>
    <w:pPr>
      <w:numPr>
        <w:ilvl w:val="0"/>
        <w:numId w:val="74"/>
      </w:numPr>
      <w:adjustRightInd w:val="0"/>
      <w:snapToGrid w:val="0"/>
      <w:spacing w:beforeLines="50" w:line="360" w:lineRule="auto"/>
    </w:pPr>
    <w:rPr>
      <w:rFonts w:ascii="Times New Roman" w:hAnsi="宋体" w:eastAsia="宋体" w:cs="Times New Roman"/>
      <w:b/>
      <w:kern w:val="0"/>
      <w:sz w:val="24"/>
    </w:rPr>
  </w:style>
  <w:style w:type="paragraph" w:customStyle="1" w:styleId="2117">
    <w:name w:val="表格内容new"/>
    <w:autoRedefine/>
    <w:qFormat/>
    <w:uiPriority w:val="99"/>
    <w:pPr>
      <w:wordWrap w:val="0"/>
      <w:spacing w:beforeLines="50"/>
    </w:pPr>
    <w:rPr>
      <w:rFonts w:ascii="宋体" w:hAnsi="宋体" w:eastAsia="宋体" w:cs="Times New Roman"/>
      <w:sz w:val="21"/>
      <w:lang w:val="en-US" w:eastAsia="zh-CN" w:bidi="ar-SA"/>
    </w:rPr>
  </w:style>
  <w:style w:type="paragraph" w:customStyle="1" w:styleId="2118">
    <w:name w:val="xl228"/>
    <w:basedOn w:val="1"/>
    <w:autoRedefine/>
    <w:qFormat/>
    <w:uiPriority w:val="99"/>
    <w:pPr>
      <w:widowControl/>
      <w:pBdr>
        <w:left w:val="single" w:color="auto" w:sz="4" w:space="0"/>
        <w:right w:val="single" w:color="auto" w:sz="4" w:space="0"/>
      </w:pBdr>
      <w:spacing w:before="100" w:beforeAutospacing="1" w:after="100" w:afterAutospacing="1"/>
      <w:jc w:val="left"/>
      <w:textAlignment w:val="center"/>
    </w:pPr>
    <w:rPr>
      <w:rFonts w:ascii="Arial" w:hAnsi="Arial" w:eastAsia="宋体" w:cs="Arial"/>
      <w:kern w:val="0"/>
      <w:sz w:val="18"/>
      <w:szCs w:val="18"/>
    </w:rPr>
  </w:style>
  <w:style w:type="paragraph" w:customStyle="1" w:styleId="2119">
    <w:name w:val="xl110"/>
    <w:basedOn w:val="1"/>
    <w:autoRedefine/>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120">
    <w:name w:val="样式 首行缩进:  2 字符"/>
    <w:basedOn w:val="1"/>
    <w:autoRedefine/>
    <w:qFormat/>
    <w:uiPriority w:val="99"/>
    <w:pPr>
      <w:snapToGrid w:val="0"/>
      <w:spacing w:line="360" w:lineRule="auto"/>
      <w:ind w:firstLine="560" w:firstLineChars="200"/>
    </w:pPr>
    <w:rPr>
      <w:rFonts w:ascii="Times New Roman" w:hAnsi="Times New Roman" w:eastAsia="仿宋_GB2312" w:cs="Times New Roman"/>
      <w:color w:val="000000"/>
      <w:kern w:val="0"/>
      <w:sz w:val="28"/>
    </w:rPr>
  </w:style>
  <w:style w:type="paragraph" w:customStyle="1" w:styleId="2121">
    <w:name w:val="正文4"/>
    <w:basedOn w:val="1"/>
    <w:autoRedefine/>
    <w:qFormat/>
    <w:uiPriority w:val="99"/>
    <w:pPr>
      <w:widowControl/>
      <w:tabs>
        <w:tab w:val="left" w:pos="425"/>
      </w:tabs>
      <w:spacing w:before="60" w:after="60" w:line="360" w:lineRule="auto"/>
      <w:ind w:left="820" w:leftChars="400" w:hanging="425"/>
      <w:jc w:val="left"/>
    </w:pPr>
    <w:rPr>
      <w:rFonts w:ascii="Times New Roman" w:hAnsi="Times New Roman" w:eastAsia="宋体" w:cs="Times New Roman"/>
      <w:kern w:val="0"/>
      <w:sz w:val="24"/>
      <w:lang w:eastAsia="en-US" w:bidi="en-US"/>
    </w:rPr>
  </w:style>
  <w:style w:type="paragraph" w:customStyle="1" w:styleId="2122">
    <w:name w:val="Char1 Char Char Char1"/>
    <w:basedOn w:val="1"/>
    <w:autoRedefine/>
    <w:qFormat/>
    <w:uiPriority w:val="99"/>
    <w:pPr>
      <w:widowControl/>
      <w:spacing w:after="160" w:line="240" w:lineRule="exact"/>
      <w:jc w:val="left"/>
    </w:pPr>
    <w:rPr>
      <w:rFonts w:ascii="Times New Roman" w:hAnsi="Times New Roman" w:eastAsia="宋体" w:cs="Times New Roman"/>
      <w:kern w:val="0"/>
      <w:sz w:val="24"/>
      <w:szCs w:val="20"/>
    </w:rPr>
  </w:style>
  <w:style w:type="paragraph" w:customStyle="1" w:styleId="2123">
    <w:name w:val="CM116"/>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2124">
    <w:name w:val="正文缩进2字符"/>
    <w:autoRedefine/>
    <w:qFormat/>
    <w:uiPriority w:val="99"/>
    <w:pPr>
      <w:spacing w:line="300" w:lineRule="auto"/>
      <w:ind w:firstLine="200" w:firstLineChars="200"/>
      <w:jc w:val="both"/>
    </w:pPr>
    <w:rPr>
      <w:rFonts w:ascii="Times New Roman" w:hAnsi="Times New Roman" w:eastAsia="宋体" w:cs="Times New Roman"/>
      <w:kern w:val="2"/>
      <w:sz w:val="21"/>
      <w:szCs w:val="24"/>
      <w:lang w:val="en-US" w:eastAsia="zh-CN" w:bidi="ar-SA"/>
    </w:rPr>
  </w:style>
  <w:style w:type="paragraph" w:customStyle="1" w:styleId="2125">
    <w:name w:val="列表3"/>
    <w:basedOn w:val="2126"/>
    <w:autoRedefine/>
    <w:qFormat/>
    <w:uiPriority w:val="99"/>
    <w:pPr>
      <w:tabs>
        <w:tab w:val="left" w:pos="425"/>
      </w:tabs>
    </w:pPr>
  </w:style>
  <w:style w:type="paragraph" w:customStyle="1" w:styleId="2126">
    <w:name w:val="列表1"/>
    <w:basedOn w:val="1"/>
    <w:autoRedefine/>
    <w:qFormat/>
    <w:uiPriority w:val="99"/>
    <w:pPr>
      <w:widowControl/>
      <w:tabs>
        <w:tab w:val="left" w:pos="425"/>
      </w:tabs>
      <w:adjustRightInd w:val="0"/>
      <w:spacing w:after="60" w:line="0" w:lineRule="atLeast"/>
      <w:ind w:left="1332" w:hanging="425"/>
      <w:jc w:val="left"/>
      <w:textAlignment w:val="baseline"/>
    </w:pPr>
    <w:rPr>
      <w:rFonts w:ascii="Courier" w:hAnsi="Courier" w:eastAsia="宋体" w:cs="Times New Roman"/>
      <w:kern w:val="0"/>
      <w:sz w:val="18"/>
      <w:szCs w:val="20"/>
      <w:lang w:eastAsia="en-US" w:bidi="en-US"/>
    </w:rPr>
  </w:style>
  <w:style w:type="paragraph" w:customStyle="1" w:styleId="2127">
    <w:name w:val="样式 样式 2节标题 + 楷体_GB2312 小三 加粗 自动设置 + 左侧:  0 厘米 首行缩进:  0 厘米"/>
    <w:basedOn w:val="348"/>
    <w:autoRedefine/>
    <w:qFormat/>
    <w:uiPriority w:val="99"/>
  </w:style>
  <w:style w:type="paragraph" w:customStyle="1" w:styleId="2128">
    <w:name w:val="样式 幼圆 12 磅 加粗 段前: 18 磅 段后: 15.6 磅 行距: 最小值 18 磅 Char Char"/>
    <w:basedOn w:val="1"/>
    <w:autoRedefine/>
    <w:qFormat/>
    <w:uiPriority w:val="99"/>
    <w:pPr>
      <w:adjustRightInd w:val="0"/>
      <w:snapToGrid w:val="0"/>
      <w:spacing w:before="360" w:after="240" w:line="340" w:lineRule="atLeast"/>
    </w:pPr>
    <w:rPr>
      <w:rFonts w:ascii="宋体" w:hAnsi="宋体" w:eastAsia="宋体" w:cs="Times New Roman"/>
      <w:b/>
      <w:bCs/>
      <w:kern w:val="0"/>
      <w:szCs w:val="21"/>
    </w:rPr>
  </w:style>
  <w:style w:type="paragraph" w:customStyle="1" w:styleId="2129">
    <w:name w:val="带符号的要点"/>
    <w:basedOn w:val="237"/>
    <w:next w:val="237"/>
    <w:autoRedefine/>
    <w:qFormat/>
    <w:uiPriority w:val="99"/>
    <w:pPr>
      <w:tabs>
        <w:tab w:val="left" w:pos="425"/>
        <w:tab w:val="left" w:pos="720"/>
      </w:tabs>
      <w:spacing w:before="100" w:beforeAutospacing="1" w:after="100" w:afterAutospacing="1"/>
      <w:ind w:left="720" w:hanging="425" w:firstLineChars="0"/>
    </w:pPr>
    <w:rPr>
      <w:rFonts w:ascii="宋体" w:hAnsi="Times New Roman"/>
      <w:b/>
      <w:szCs w:val="20"/>
    </w:rPr>
  </w:style>
  <w:style w:type="paragraph" w:customStyle="1" w:styleId="2130">
    <w:name w:val="样式 标题 33h33rd levelH3sect1.2.3Level 3 HeadHeading 3 - old..."/>
    <w:basedOn w:val="10"/>
    <w:autoRedefine/>
    <w:qFormat/>
    <w:uiPriority w:val="99"/>
    <w:pPr>
      <w:keepNext/>
      <w:keepLines/>
      <w:spacing w:beforeLines="50" w:after="260" w:afterAutospacing="0" w:line="415" w:lineRule="auto"/>
      <w:ind w:left="0" w:firstLine="0"/>
    </w:pPr>
    <w:rPr>
      <w:rFonts w:hint="default" w:ascii="Times New Roman" w:hAnsi="Times New Roman"/>
      <w:bCs/>
      <w:kern w:val="2"/>
      <w:sz w:val="30"/>
      <w:szCs w:val="30"/>
    </w:rPr>
  </w:style>
  <w:style w:type="paragraph" w:customStyle="1" w:styleId="2131">
    <w:name w:val="常规2"/>
    <w:basedOn w:val="1"/>
    <w:autoRedefine/>
    <w:qFormat/>
    <w:uiPriority w:val="99"/>
    <w:pPr>
      <w:suppressAutoHyphens/>
      <w:overflowPunct w:val="0"/>
      <w:autoSpaceDE w:val="0"/>
      <w:autoSpaceDN w:val="0"/>
      <w:adjustRightInd w:val="0"/>
      <w:snapToGrid w:val="0"/>
      <w:spacing w:line="300" w:lineRule="auto"/>
      <w:ind w:firstLine="200" w:firstLineChars="200"/>
      <w:jc w:val="left"/>
    </w:pPr>
    <w:rPr>
      <w:rFonts w:ascii="Arial" w:hAnsi="Arial" w:eastAsia="华文细黑" w:cs="Arial"/>
      <w:kern w:val="0"/>
      <w:sz w:val="28"/>
      <w:szCs w:val="28"/>
    </w:rPr>
  </w:style>
  <w:style w:type="paragraph" w:customStyle="1" w:styleId="2132">
    <w:name w:val="表标题行"/>
    <w:basedOn w:val="1"/>
    <w:autoRedefine/>
    <w:qFormat/>
    <w:uiPriority w:val="99"/>
    <w:pPr>
      <w:spacing w:line="360" w:lineRule="auto"/>
      <w:ind w:firstLine="200" w:firstLineChars="200"/>
      <w:jc w:val="center"/>
    </w:pPr>
    <w:rPr>
      <w:rFonts w:ascii="宋体" w:hAnsi="宋体" w:eastAsia="方正黑体_GBK" w:cs="宋体"/>
      <w:color w:val="000000"/>
      <w:sz w:val="24"/>
      <w:szCs w:val="21"/>
    </w:rPr>
  </w:style>
  <w:style w:type="paragraph" w:customStyle="1" w:styleId="2133">
    <w:name w:val="CM103"/>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2134">
    <w:name w:val="Char12"/>
    <w:basedOn w:val="1"/>
    <w:autoRedefine/>
    <w:qFormat/>
    <w:uiPriority w:val="99"/>
    <w:pPr>
      <w:widowControl/>
      <w:spacing w:after="160" w:line="240" w:lineRule="exact"/>
      <w:jc w:val="left"/>
    </w:pPr>
    <w:rPr>
      <w:rFonts w:ascii="Verdana" w:hAnsi="Verdana" w:eastAsia="宋体" w:cs="Times New Roman"/>
      <w:kern w:val="0"/>
      <w:sz w:val="20"/>
      <w:szCs w:val="20"/>
      <w:lang w:eastAsia="en-US"/>
    </w:rPr>
  </w:style>
  <w:style w:type="paragraph" w:customStyle="1" w:styleId="2135">
    <w:name w:val="Style76"/>
    <w:basedOn w:val="1"/>
    <w:autoRedefine/>
    <w:unhideWhenUsed/>
    <w:qFormat/>
    <w:uiPriority w:val="99"/>
    <w:pPr>
      <w:spacing w:line="360" w:lineRule="auto"/>
    </w:pPr>
    <w:rPr>
      <w:rFonts w:ascii="Times New Roman" w:hAnsi="Times New Roman" w:eastAsia="宋体" w:cs="Times New Roman"/>
      <w:sz w:val="24"/>
    </w:rPr>
  </w:style>
  <w:style w:type="paragraph" w:customStyle="1" w:styleId="2136">
    <w:name w:val="CM70"/>
    <w:basedOn w:val="6"/>
    <w:next w:val="6"/>
    <w:autoRedefine/>
    <w:qFormat/>
    <w:uiPriority w:val="99"/>
    <w:pPr>
      <w:spacing w:before="100" w:beforeAutospacing="1" w:after="100" w:afterAutospacing="1" w:line="208" w:lineRule="atLeast"/>
      <w:ind w:left="992" w:hanging="425"/>
      <w:jc w:val="both"/>
    </w:pPr>
    <w:rPr>
      <w:rFonts w:ascii="Times New Roman" w:eastAsia="宋体"/>
      <w:sz w:val="24"/>
      <w:szCs w:val="24"/>
    </w:rPr>
  </w:style>
  <w:style w:type="paragraph" w:customStyle="1" w:styleId="2137">
    <w:name w:val="段(正文）"/>
    <w:autoRedefine/>
    <w:qFormat/>
    <w:uiPriority w:val="99"/>
    <w:pPr>
      <w:autoSpaceDE w:val="0"/>
      <w:autoSpaceDN w:val="0"/>
      <w:spacing w:before="100" w:beforeAutospacing="1" w:after="100" w:afterAutospacing="1" w:line="360" w:lineRule="auto"/>
      <w:ind w:left="992" w:firstLine="420"/>
      <w:jc w:val="both"/>
    </w:pPr>
    <w:rPr>
      <w:rFonts w:ascii="宋体" w:hAnsi="Times New Roman" w:eastAsia="宋体" w:cs="Times New Roman"/>
      <w:sz w:val="21"/>
      <w:szCs w:val="21"/>
      <w:lang w:val="en-US" w:eastAsia="zh-CN" w:bidi="ar-SA"/>
    </w:rPr>
  </w:style>
  <w:style w:type="paragraph" w:customStyle="1" w:styleId="2138">
    <w:name w:val="CM115"/>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2139">
    <w:name w:val="S小标题"/>
    <w:basedOn w:val="1"/>
    <w:next w:val="1"/>
    <w:autoRedefine/>
    <w:qFormat/>
    <w:uiPriority w:val="99"/>
    <w:pPr>
      <w:spacing w:line="360" w:lineRule="auto"/>
      <w:ind w:firstLine="482" w:firstLineChars="200"/>
    </w:pPr>
    <w:rPr>
      <w:rFonts w:ascii="Calibri" w:hAnsi="Calibri" w:eastAsia="宋体" w:cs="Times New Roman"/>
      <w:b/>
      <w:sz w:val="24"/>
    </w:rPr>
  </w:style>
  <w:style w:type="paragraph" w:customStyle="1" w:styleId="2140">
    <w:name w:val="CAUTION Text List"/>
    <w:basedOn w:val="1"/>
    <w:autoRedefine/>
    <w:qFormat/>
    <w:uiPriority w:val="99"/>
    <w:pPr>
      <w:keepNext/>
      <w:keepLines/>
      <w:widowControl/>
      <w:numPr>
        <w:ilvl w:val="0"/>
        <w:numId w:val="75"/>
      </w:numPr>
      <w:pBdr>
        <w:bottom w:val="single" w:color="auto" w:sz="12" w:space="4"/>
      </w:pBdr>
      <w:tabs>
        <w:tab w:val="left" w:pos="1985"/>
      </w:tabs>
      <w:topLinePunct/>
      <w:adjustRightInd w:val="0"/>
      <w:snapToGrid w:val="0"/>
      <w:spacing w:before="80" w:after="80" w:line="240" w:lineRule="atLeast"/>
      <w:jc w:val="left"/>
    </w:pPr>
    <w:rPr>
      <w:rFonts w:ascii="Times New Roman" w:hAnsi="Times New Roman" w:eastAsia="楷体_GB2312" w:cs="Arial"/>
      <w:iCs/>
      <w:szCs w:val="21"/>
    </w:rPr>
  </w:style>
  <w:style w:type="paragraph" w:customStyle="1" w:styleId="2141">
    <w:name w:val="xl11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142">
    <w:name w:val="样式 正文文本缩进正文文字首行缩进HD正文1特点标题上海中望标准PI正文普通文字正文小标题正文文字缩进 + 首行..."/>
    <w:basedOn w:val="3"/>
    <w:autoRedefine/>
    <w:qFormat/>
    <w:uiPriority w:val="99"/>
    <w:rPr>
      <w:rFonts w:ascii="Calibri" w:hAnsi="Calibri"/>
      <w:kern w:val="0"/>
      <w:szCs w:val="22"/>
    </w:rPr>
  </w:style>
  <w:style w:type="paragraph" w:customStyle="1" w:styleId="2143">
    <w:name w:val="figuredescription"/>
    <w:basedOn w:val="1"/>
    <w:autoRedefine/>
    <w:qFormat/>
    <w:uiPriority w:val="99"/>
    <w:pPr>
      <w:widowControl/>
      <w:spacing w:before="100" w:beforeAutospacing="1" w:after="100" w:afterAutospacing="1"/>
      <w:jc w:val="left"/>
    </w:pPr>
    <w:rPr>
      <w:rFonts w:ascii="宋体" w:hAnsi="宋体" w:eastAsia="宋体" w:cs="宋体"/>
      <w:kern w:val="0"/>
      <w:sz w:val="24"/>
    </w:rPr>
  </w:style>
  <w:style w:type="paragraph" w:customStyle="1" w:styleId="2144">
    <w:name w:val="样式 正文＋仿宋3号字体 + 首行缩进:  2.5 字符 + 首行缩进:  2 字符"/>
    <w:basedOn w:val="1"/>
    <w:autoRedefine/>
    <w:qFormat/>
    <w:uiPriority w:val="99"/>
    <w:pPr>
      <w:widowControl/>
      <w:adjustRightInd w:val="0"/>
      <w:snapToGrid w:val="0"/>
      <w:spacing w:line="360" w:lineRule="auto"/>
      <w:ind w:firstLine="560" w:firstLineChars="200"/>
      <w:jc w:val="left"/>
    </w:pPr>
    <w:rPr>
      <w:rFonts w:hint="eastAsia" w:ascii="楷体_GB2312" w:hAnsi="宋体" w:eastAsia="楷体_GB2312" w:cs="Times New Roman"/>
      <w:color w:val="000000"/>
      <w:kern w:val="0"/>
      <w:sz w:val="28"/>
      <w:szCs w:val="28"/>
      <w:lang w:eastAsia="en-US" w:bidi="en-US"/>
    </w:rPr>
  </w:style>
  <w:style w:type="paragraph" w:customStyle="1" w:styleId="2145">
    <w:name w:val="可研报告正文"/>
    <w:autoRedefine/>
    <w:qFormat/>
    <w:uiPriority w:val="99"/>
    <w:pPr>
      <w:widowControl w:val="0"/>
      <w:spacing w:line="360" w:lineRule="auto"/>
      <w:ind w:firstLine="560" w:firstLineChars="200"/>
      <w:jc w:val="both"/>
    </w:pPr>
    <w:rPr>
      <w:rFonts w:ascii="仿宋_GB2312" w:hAnsi="Times New Roman" w:eastAsia="仿宋_GB2312" w:cs="Times New Roman"/>
      <w:spacing w:val="-4"/>
      <w:sz w:val="28"/>
      <w:szCs w:val="28"/>
      <w:lang w:val="en-US" w:eastAsia="zh-CN" w:bidi="ar-SA"/>
    </w:rPr>
  </w:style>
  <w:style w:type="paragraph" w:customStyle="1" w:styleId="2146">
    <w:name w:val="Char Char1 Char Char Char Char Char Char Char Char Char Char1"/>
    <w:basedOn w:val="1"/>
    <w:autoRedefine/>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2147">
    <w:name w:val="xl218"/>
    <w:basedOn w:val="1"/>
    <w:autoRedefine/>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eastAsia="宋体" w:cs="Arial"/>
      <w:kern w:val="0"/>
      <w:sz w:val="18"/>
      <w:szCs w:val="18"/>
    </w:rPr>
  </w:style>
  <w:style w:type="paragraph" w:customStyle="1" w:styleId="2148">
    <w:name w:val="文档名"/>
    <w:basedOn w:val="1857"/>
    <w:autoRedefine/>
    <w:qFormat/>
    <w:uiPriority w:val="99"/>
    <w:pPr>
      <w:pBdr>
        <w:bottom w:val="none" w:color="auto" w:sz="0" w:space="0"/>
      </w:pBdr>
    </w:pPr>
    <w:rPr>
      <w:rFonts w:eastAsia="楷体_GB2312"/>
      <w:sz w:val="44"/>
    </w:rPr>
  </w:style>
  <w:style w:type="paragraph" w:customStyle="1" w:styleId="2149">
    <w:name w:val="我的正文"/>
    <w:basedOn w:val="1"/>
    <w:autoRedefine/>
    <w:qFormat/>
    <w:uiPriority w:val="99"/>
    <w:pPr>
      <w:spacing w:line="360" w:lineRule="auto"/>
      <w:ind w:firstLine="200" w:firstLineChars="200"/>
      <w:jc w:val="left"/>
    </w:pPr>
    <w:rPr>
      <w:rFonts w:ascii="Times New Roman" w:hAnsi="Times New Roman" w:eastAsia="方正仿宋_GBK" w:cs="Times New Roman"/>
      <w:sz w:val="32"/>
      <w:szCs w:val="32"/>
    </w:rPr>
  </w:style>
  <w:style w:type="paragraph" w:customStyle="1" w:styleId="2150">
    <w:name w:val="xl204"/>
    <w:basedOn w:val="1"/>
    <w:autoRedefine/>
    <w:qFormat/>
    <w:uiPriority w:val="99"/>
    <w:pPr>
      <w:widowControl/>
      <w:pBdr>
        <w:top w:val="single" w:color="auto" w:sz="4" w:space="0"/>
        <w:left w:val="single" w:color="auto" w:sz="4" w:space="0"/>
        <w:bottom w:val="single" w:color="auto" w:sz="4" w:space="0"/>
      </w:pBdr>
      <w:shd w:val="clear" w:color="000000" w:fill="FFC000"/>
      <w:spacing w:before="100" w:beforeAutospacing="1" w:after="100" w:afterAutospacing="1"/>
      <w:jc w:val="center"/>
      <w:textAlignment w:val="center"/>
    </w:pPr>
    <w:rPr>
      <w:rFonts w:ascii="Arial" w:hAnsi="Arial" w:eastAsia="宋体" w:cs="Arial"/>
      <w:b/>
      <w:bCs/>
      <w:kern w:val="0"/>
      <w:sz w:val="18"/>
      <w:szCs w:val="18"/>
    </w:rPr>
  </w:style>
  <w:style w:type="paragraph" w:customStyle="1" w:styleId="2151">
    <w:name w:val="CM119"/>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2152">
    <w:name w:val="TP-Title2"/>
    <w:autoRedefine/>
    <w:qFormat/>
    <w:uiPriority w:val="99"/>
    <w:pPr>
      <w:spacing w:before="240" w:after="60"/>
      <w:ind w:left="720"/>
    </w:pPr>
    <w:rPr>
      <w:rFonts w:ascii="Arial" w:hAnsi="Arial" w:eastAsia="宋体" w:cs="Times New Roman"/>
      <w:b/>
      <w:sz w:val="32"/>
      <w:lang w:val="en-GB" w:eastAsia="en-US" w:bidi="ar-SA"/>
    </w:rPr>
  </w:style>
  <w:style w:type="paragraph" w:customStyle="1" w:styleId="2153">
    <w:name w:val="Style64"/>
    <w:basedOn w:val="1"/>
    <w:autoRedefine/>
    <w:unhideWhenUsed/>
    <w:qFormat/>
    <w:uiPriority w:val="99"/>
    <w:pPr>
      <w:spacing w:line="360" w:lineRule="auto"/>
    </w:pPr>
    <w:rPr>
      <w:rFonts w:ascii="Times New Roman" w:hAnsi="Times New Roman" w:eastAsia="宋体" w:cs="Times New Roman"/>
      <w:sz w:val="24"/>
    </w:rPr>
  </w:style>
  <w:style w:type="paragraph" w:customStyle="1" w:styleId="2154">
    <w:name w:val="Char1 Char Char Char Char Char Char2"/>
    <w:basedOn w:val="1"/>
    <w:autoRedefine/>
    <w:qFormat/>
    <w:uiPriority w:val="99"/>
    <w:rPr>
      <w:rFonts w:ascii="Tahoma" w:hAnsi="Tahoma" w:eastAsia="宋体" w:cs="Times New Roman"/>
      <w:sz w:val="24"/>
    </w:rPr>
  </w:style>
  <w:style w:type="paragraph" w:customStyle="1" w:styleId="2155">
    <w:name w:val="D正文"/>
    <w:basedOn w:val="1"/>
    <w:autoRedefine/>
    <w:qFormat/>
    <w:uiPriority w:val="99"/>
    <w:pPr>
      <w:spacing w:before="100" w:beforeAutospacing="1" w:after="100" w:afterAutospacing="1" w:line="360" w:lineRule="auto"/>
      <w:ind w:left="992" w:firstLine="420"/>
    </w:pPr>
    <w:rPr>
      <w:rFonts w:ascii="Times New Roman" w:hAnsi="Times New Roman" w:eastAsia="宋体" w:cs="Times New Roman"/>
      <w:sz w:val="24"/>
    </w:rPr>
  </w:style>
  <w:style w:type="paragraph" w:customStyle="1" w:styleId="2156">
    <w:name w:val="xl178"/>
    <w:basedOn w:val="1"/>
    <w:autoRedefine/>
    <w:qFormat/>
    <w:uiPriority w:val="99"/>
    <w:pPr>
      <w:widowControl/>
      <w:pBdr>
        <w:top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157">
    <w:name w:val="xl127"/>
    <w:basedOn w:val="1"/>
    <w:autoRedefine/>
    <w:qFormat/>
    <w:uiPriority w:val="99"/>
    <w:pPr>
      <w:widowControl/>
      <w:pBdr>
        <w:top w:val="single" w:color="auto" w:sz="4" w:space="0"/>
        <w:left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158">
    <w:name w:val="Table Body"/>
    <w:basedOn w:val="1"/>
    <w:autoRedefine/>
    <w:qFormat/>
    <w:uiPriority w:val="99"/>
    <w:pPr>
      <w:widowControl/>
      <w:jc w:val="center"/>
    </w:pPr>
    <w:rPr>
      <w:rFonts w:ascii="Arial" w:hAnsi="Arial" w:eastAsia="宋体" w:cs="Times New Roman"/>
      <w:snapToGrid w:val="0"/>
      <w:kern w:val="0"/>
      <w:sz w:val="18"/>
      <w:szCs w:val="20"/>
      <w:lang w:eastAsia="en-US" w:bidi="en-US"/>
    </w:rPr>
  </w:style>
  <w:style w:type="paragraph" w:customStyle="1" w:styleId="2159">
    <w:name w:val="xl83"/>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160">
    <w:name w:val="xl439"/>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2161">
    <w:name w:val="1"/>
    <w:basedOn w:val="1"/>
    <w:autoRedefine/>
    <w:qFormat/>
    <w:uiPriority w:val="99"/>
    <w:pPr>
      <w:spacing w:afterLines="50" w:line="360" w:lineRule="auto"/>
    </w:pPr>
    <w:rPr>
      <w:rFonts w:ascii="宋体" w:hAnsi="宋体" w:eastAsia="宋体" w:cs="Times New Roman"/>
      <w:b/>
      <w:sz w:val="30"/>
      <w:szCs w:val="21"/>
    </w:rPr>
  </w:style>
  <w:style w:type="paragraph" w:customStyle="1" w:styleId="2162">
    <w:name w:val="正文-带编号1)"/>
    <w:basedOn w:val="1"/>
    <w:autoRedefine/>
    <w:qFormat/>
    <w:uiPriority w:val="99"/>
    <w:pPr>
      <w:numPr>
        <w:ilvl w:val="0"/>
        <w:numId w:val="76"/>
      </w:numPr>
      <w:spacing w:line="400" w:lineRule="exact"/>
      <w:ind w:firstLine="0"/>
    </w:pPr>
    <w:rPr>
      <w:rFonts w:ascii="Arial" w:hAnsi="Arial" w:eastAsia="宋体" w:cs="Times New Roman"/>
    </w:rPr>
  </w:style>
  <w:style w:type="paragraph" w:customStyle="1" w:styleId="2163">
    <w:name w:val="标题 2 + 宋体 小三"/>
    <w:basedOn w:val="9"/>
    <w:autoRedefine/>
    <w:qFormat/>
    <w:uiPriority w:val="99"/>
    <w:pPr>
      <w:keepNext/>
      <w:widowControl/>
      <w:tabs>
        <w:tab w:val="left" w:pos="840"/>
      </w:tabs>
      <w:spacing w:before="240" w:beforeAutospacing="0" w:after="60" w:afterAutospacing="0" w:line="415" w:lineRule="auto"/>
    </w:pPr>
    <w:rPr>
      <w:rFonts w:ascii="楷体_GB2312" w:eastAsia="楷体_GB2312"/>
      <w:bCs/>
      <w:i/>
      <w:iCs/>
      <w:color w:val="000000"/>
      <w:sz w:val="28"/>
      <w:szCs w:val="28"/>
      <w:lang w:eastAsia="en-US" w:bidi="en-US"/>
    </w:rPr>
  </w:style>
  <w:style w:type="paragraph" w:customStyle="1" w:styleId="2164">
    <w:name w:val="CM33"/>
    <w:basedOn w:val="6"/>
    <w:next w:val="6"/>
    <w:autoRedefine/>
    <w:qFormat/>
    <w:uiPriority w:val="99"/>
    <w:pPr>
      <w:spacing w:before="100" w:beforeAutospacing="1" w:after="100" w:afterAutospacing="1" w:line="313" w:lineRule="atLeast"/>
      <w:ind w:left="992" w:hanging="425"/>
      <w:jc w:val="both"/>
    </w:pPr>
    <w:rPr>
      <w:rFonts w:ascii="Times New Roman" w:eastAsia="宋体"/>
      <w:sz w:val="24"/>
      <w:szCs w:val="24"/>
    </w:rPr>
  </w:style>
  <w:style w:type="paragraph" w:customStyle="1" w:styleId="2165">
    <w:name w:val="pad"/>
    <w:basedOn w:val="1"/>
    <w:autoRedefine/>
    <w:qFormat/>
    <w:uiPriority w:val="99"/>
    <w:pPr>
      <w:widowControl/>
      <w:spacing w:before="100" w:beforeAutospacing="1" w:after="100" w:afterAutospacing="1" w:line="360" w:lineRule="auto"/>
      <w:ind w:left="255"/>
      <w:jc w:val="left"/>
    </w:pPr>
    <w:rPr>
      <w:rFonts w:ascii="Times New Roman" w:hAnsi="Times New Roman" w:eastAsia="宋体" w:cs="Times New Roman"/>
      <w:kern w:val="0"/>
      <w:sz w:val="24"/>
    </w:rPr>
  </w:style>
  <w:style w:type="paragraph" w:customStyle="1" w:styleId="2166">
    <w:name w:val="附录表标题"/>
    <w:next w:val="1"/>
    <w:autoRedefine/>
    <w:qFormat/>
    <w:uiPriority w:val="99"/>
    <w:pPr>
      <w:jc w:val="center"/>
      <w:textAlignment w:val="baseline"/>
    </w:pPr>
    <w:rPr>
      <w:rFonts w:ascii="黑体" w:hAnsi="Times New Roman" w:eastAsia="黑体" w:cs="Times New Roman"/>
      <w:kern w:val="21"/>
      <w:sz w:val="21"/>
      <w:lang w:val="en-US" w:eastAsia="zh-CN" w:bidi="ar-SA"/>
    </w:rPr>
  </w:style>
  <w:style w:type="character" w:customStyle="1" w:styleId="2167">
    <w:name w:val="z-窗体顶端 Char3"/>
    <w:basedOn w:val="102"/>
    <w:link w:val="734"/>
    <w:autoRedefine/>
    <w:semiHidden/>
    <w:qFormat/>
    <w:uiPriority w:val="99"/>
    <w:rPr>
      <w:rFonts w:ascii="Arial" w:hAnsi="Arial" w:cs="Arial" w:eastAsiaTheme="minorEastAsia"/>
      <w:vanish/>
      <w:kern w:val="2"/>
      <w:sz w:val="16"/>
      <w:szCs w:val="16"/>
    </w:rPr>
  </w:style>
  <w:style w:type="paragraph" w:customStyle="1" w:styleId="2168">
    <w:name w:val="light5"/>
    <w:basedOn w:val="13"/>
    <w:autoRedefine/>
    <w:qFormat/>
    <w:uiPriority w:val="99"/>
    <w:pPr>
      <w:tabs>
        <w:tab w:val="left" w:pos="3861"/>
      </w:tabs>
      <w:adjustRightInd/>
      <w:spacing w:line="320" w:lineRule="auto"/>
      <w:ind w:left="992" w:hanging="992"/>
      <w:jc w:val="both"/>
      <w:textAlignment w:val="auto"/>
    </w:pPr>
    <w:rPr>
      <w:kern w:val="2"/>
    </w:rPr>
  </w:style>
  <w:style w:type="paragraph" w:customStyle="1" w:styleId="2169">
    <w:name w:val="CM117"/>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2170">
    <w:name w:val="CM2"/>
    <w:basedOn w:val="6"/>
    <w:next w:val="6"/>
    <w:autoRedefine/>
    <w:qFormat/>
    <w:uiPriority w:val="99"/>
    <w:pPr>
      <w:spacing w:before="100" w:beforeAutospacing="1" w:after="100" w:afterAutospacing="1" w:line="468" w:lineRule="atLeast"/>
      <w:ind w:left="992" w:hanging="425"/>
      <w:jc w:val="both"/>
    </w:pPr>
    <w:rPr>
      <w:rFonts w:ascii="宋体" w:eastAsia="宋体"/>
      <w:sz w:val="24"/>
      <w:szCs w:val="24"/>
    </w:rPr>
  </w:style>
  <w:style w:type="paragraph" w:customStyle="1" w:styleId="2171">
    <w:name w:val="xl123"/>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00FF0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172">
    <w:name w:val="列项·"/>
    <w:autoRedefine/>
    <w:qFormat/>
    <w:uiPriority w:val="99"/>
    <w:pPr>
      <w:numPr>
        <w:ilvl w:val="0"/>
        <w:numId w:val="77"/>
      </w:numPr>
      <w:tabs>
        <w:tab w:val="left" w:pos="840"/>
      </w:tabs>
      <w:ind w:left="840" w:leftChars="200" w:hanging="200" w:hangingChars="200"/>
      <w:jc w:val="both"/>
    </w:pPr>
    <w:rPr>
      <w:rFonts w:ascii="宋体" w:hAnsi="Times New Roman" w:eastAsia="宋体" w:cs="Times New Roman"/>
      <w:sz w:val="21"/>
      <w:lang w:val="en-US" w:eastAsia="zh-CN" w:bidi="ar-SA"/>
    </w:rPr>
  </w:style>
  <w:style w:type="paragraph" w:customStyle="1" w:styleId="2173">
    <w:name w:val="Char Char Char2"/>
    <w:basedOn w:val="1"/>
    <w:autoRedefine/>
    <w:qFormat/>
    <w:uiPriority w:val="99"/>
    <w:rPr>
      <w:rFonts w:ascii="Tahoma" w:hAnsi="Tahoma" w:eastAsia="宋体" w:cs="Times New Roman"/>
      <w:sz w:val="24"/>
      <w:szCs w:val="20"/>
    </w:rPr>
  </w:style>
  <w:style w:type="paragraph" w:customStyle="1" w:styleId="2174">
    <w:name w:val="列表（编号二级）（绿盟科技）"/>
    <w:basedOn w:val="1"/>
    <w:autoRedefine/>
    <w:qFormat/>
    <w:uiPriority w:val="99"/>
    <w:pPr>
      <w:widowControl/>
      <w:spacing w:line="300" w:lineRule="auto"/>
      <w:ind w:left="8789"/>
      <w:jc w:val="left"/>
    </w:pPr>
    <w:rPr>
      <w:rFonts w:ascii="Arial" w:hAnsi="Arial" w:eastAsia="宋体" w:cs="Arial"/>
      <w:kern w:val="0"/>
      <w:sz w:val="24"/>
      <w:szCs w:val="21"/>
    </w:rPr>
  </w:style>
  <w:style w:type="paragraph" w:customStyle="1" w:styleId="2175">
    <w:name w:val="正文格式"/>
    <w:basedOn w:val="1"/>
    <w:autoRedefine/>
    <w:qFormat/>
    <w:uiPriority w:val="99"/>
    <w:pPr>
      <w:spacing w:before="100" w:beforeAutospacing="1" w:after="100" w:afterAutospacing="1" w:line="360" w:lineRule="auto"/>
      <w:ind w:left="992" w:firstLine="200" w:firstLineChars="200"/>
    </w:pPr>
    <w:rPr>
      <w:rFonts w:ascii="Times New Roman" w:hAnsi="Times New Roman" w:eastAsia="宋体" w:cs="Times New Roman"/>
      <w:sz w:val="24"/>
    </w:rPr>
  </w:style>
  <w:style w:type="paragraph" w:customStyle="1" w:styleId="2176">
    <w:name w:val="Char Char Char11"/>
    <w:basedOn w:val="1"/>
    <w:autoRedefine/>
    <w:qFormat/>
    <w:uiPriority w:val="99"/>
    <w:pPr>
      <w:spacing w:line="360" w:lineRule="auto"/>
    </w:pPr>
    <w:rPr>
      <w:rFonts w:ascii="宋体" w:hAnsi="宋体" w:eastAsia="宋体" w:cs="宋体"/>
      <w:b/>
      <w:bCs/>
      <w:sz w:val="28"/>
      <w:szCs w:val="28"/>
    </w:rPr>
  </w:style>
  <w:style w:type="paragraph" w:customStyle="1" w:styleId="2177">
    <w:name w:val="xl3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178">
    <w:name w:val="xl74"/>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179">
    <w:name w:val="contentnoteheader"/>
    <w:basedOn w:val="1"/>
    <w:autoRedefine/>
    <w:qFormat/>
    <w:uiPriority w:val="99"/>
    <w:pPr>
      <w:widowControl/>
      <w:spacing w:before="100" w:beforeAutospacing="1" w:after="100" w:afterAutospacing="1" w:line="360" w:lineRule="auto"/>
      <w:ind w:left="992" w:hanging="425"/>
      <w:jc w:val="left"/>
    </w:pPr>
    <w:rPr>
      <w:rFonts w:ascii="宋体" w:hAnsi="宋体" w:eastAsia="宋体" w:cs="宋体"/>
      <w:color w:val="2F2F2F"/>
      <w:kern w:val="0"/>
      <w:sz w:val="24"/>
    </w:rPr>
  </w:style>
  <w:style w:type="paragraph" w:customStyle="1" w:styleId="2180">
    <w:name w:val="xl254"/>
    <w:basedOn w:val="1"/>
    <w:autoRedefine/>
    <w:qFormat/>
    <w:uiPriority w:val="99"/>
    <w:pPr>
      <w:widowControl/>
      <w:pBdr>
        <w:bottom w:val="single" w:color="auto" w:sz="8" w:space="0"/>
      </w:pBdr>
      <w:shd w:val="clear" w:color="000000" w:fill="FFFF00"/>
      <w:spacing w:before="100" w:beforeAutospacing="1" w:after="100" w:afterAutospacing="1"/>
      <w:jc w:val="center"/>
    </w:pPr>
    <w:rPr>
      <w:rFonts w:ascii="宋体" w:hAnsi="宋体" w:eastAsia="宋体" w:cs="宋体"/>
      <w:kern w:val="0"/>
      <w:sz w:val="22"/>
      <w:szCs w:val="22"/>
    </w:rPr>
  </w:style>
  <w:style w:type="paragraph" w:customStyle="1" w:styleId="2181">
    <w:name w:val="样式 标题 3H3标题 3 Char Char Char CharLevel 3 Headh3l3CTHeadin..."/>
    <w:basedOn w:val="10"/>
    <w:autoRedefine/>
    <w:qFormat/>
    <w:uiPriority w:val="99"/>
    <w:pPr>
      <w:keepNext/>
      <w:keepLines/>
      <w:tabs>
        <w:tab w:val="left" w:pos="690"/>
      </w:tabs>
      <w:adjustRightInd w:val="0"/>
      <w:snapToGrid w:val="0"/>
      <w:spacing w:before="100" w:beforeAutospacing="1" w:after="100" w:line="416" w:lineRule="auto"/>
      <w:ind w:left="210" w:right="210" w:firstLine="300"/>
      <w:jc w:val="both"/>
    </w:pPr>
    <w:rPr>
      <w:rFonts w:hint="default" w:ascii="黑体" w:eastAsia="新宋体-18030" w:cs="宋体"/>
      <w:bCs/>
      <w:kern w:val="2"/>
      <w:sz w:val="32"/>
      <w:szCs w:val="28"/>
    </w:rPr>
  </w:style>
  <w:style w:type="paragraph" w:customStyle="1" w:styleId="2182">
    <w:name w:val="项目符号2"/>
    <w:basedOn w:val="1"/>
    <w:autoRedefine/>
    <w:qFormat/>
    <w:uiPriority w:val="99"/>
    <w:pPr>
      <w:tabs>
        <w:tab w:val="left" w:pos="840"/>
      </w:tabs>
      <w:spacing w:line="360" w:lineRule="auto"/>
      <w:ind w:left="840" w:hanging="420"/>
    </w:pPr>
    <w:rPr>
      <w:rFonts w:ascii="Times New Roman" w:hAnsi="Times New Roman" w:eastAsia="宋体" w:cs="Times New Roman"/>
      <w:sz w:val="24"/>
    </w:rPr>
  </w:style>
  <w:style w:type="paragraph" w:customStyle="1" w:styleId="2183">
    <w:name w:val="xl118"/>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b/>
      <w:bCs/>
      <w:kern w:val="0"/>
      <w:sz w:val="20"/>
      <w:szCs w:val="20"/>
    </w:rPr>
  </w:style>
  <w:style w:type="paragraph" w:customStyle="1" w:styleId="2184">
    <w:name w:val="作者"/>
    <w:next w:val="1"/>
    <w:autoRedefine/>
    <w:qFormat/>
    <w:uiPriority w:val="99"/>
    <w:pPr>
      <w:widowControl w:val="0"/>
      <w:adjustRightInd w:val="0"/>
      <w:spacing w:before="100" w:beforeAutospacing="1" w:after="100" w:afterAutospacing="1" w:line="360" w:lineRule="auto"/>
      <w:ind w:left="992" w:hanging="425"/>
      <w:jc w:val="center"/>
      <w:textAlignment w:val="baseline"/>
    </w:pPr>
    <w:rPr>
      <w:rFonts w:ascii="宋体" w:hAnsi="宋体" w:eastAsia="宋体" w:cs="Times New Roman"/>
      <w:sz w:val="32"/>
      <w:szCs w:val="32"/>
      <w:lang w:val="en-US" w:eastAsia="zh-CN" w:bidi="ar-SA"/>
    </w:rPr>
  </w:style>
  <w:style w:type="paragraph" w:customStyle="1" w:styleId="2185">
    <w:name w:val="CM21"/>
    <w:basedOn w:val="1"/>
    <w:next w:val="1"/>
    <w:autoRedefine/>
    <w:qFormat/>
    <w:uiPriority w:val="99"/>
    <w:pPr>
      <w:autoSpaceDE w:val="0"/>
      <w:autoSpaceDN w:val="0"/>
      <w:adjustRightInd w:val="0"/>
      <w:spacing w:before="100" w:beforeAutospacing="1" w:after="100" w:afterAutospacing="1" w:line="360" w:lineRule="auto"/>
      <w:ind w:left="992" w:hanging="425"/>
      <w:jc w:val="left"/>
    </w:pPr>
    <w:rPr>
      <w:rFonts w:ascii="宋体" w:hAnsi="Times New Roman" w:eastAsia="宋体" w:cs="Times New Roman"/>
      <w:kern w:val="0"/>
      <w:sz w:val="24"/>
    </w:rPr>
  </w:style>
  <w:style w:type="paragraph" w:customStyle="1" w:styleId="2186">
    <w:name w:val="附录五级条标题"/>
    <w:basedOn w:val="1001"/>
    <w:next w:val="544"/>
    <w:autoRedefine/>
    <w:qFormat/>
    <w:uiPriority w:val="99"/>
    <w:pPr>
      <w:spacing w:line="240" w:lineRule="auto"/>
      <w:ind w:firstLine="0" w:firstLineChars="0"/>
      <w:jc w:val="both"/>
      <w:outlineLvl w:val="6"/>
    </w:pPr>
    <w:rPr>
      <w:rFonts w:ascii="黑体" w:hAnsi="Times New Roman" w:eastAsia="黑体" w:cs="Times New Roman"/>
      <w:b w:val="0"/>
      <w:bCs w:val="0"/>
      <w:sz w:val="18"/>
      <w:szCs w:val="20"/>
    </w:rPr>
  </w:style>
  <w:style w:type="paragraph" w:customStyle="1" w:styleId="2187">
    <w:name w:val="标识3"/>
    <w:basedOn w:val="1"/>
    <w:autoRedefine/>
    <w:qFormat/>
    <w:uiPriority w:val="99"/>
    <w:pPr>
      <w:tabs>
        <w:tab w:val="left" w:pos="180"/>
        <w:tab w:val="left" w:pos="720"/>
      </w:tabs>
      <w:spacing w:line="360" w:lineRule="auto"/>
      <w:ind w:left="720" w:hanging="360"/>
    </w:pPr>
    <w:rPr>
      <w:rFonts w:ascii="Times New Roman" w:hAnsi="Times New Roman" w:eastAsia="宋体" w:cs="Times New Roman"/>
      <w:sz w:val="24"/>
      <w:szCs w:val="20"/>
    </w:rPr>
  </w:style>
  <w:style w:type="paragraph" w:customStyle="1" w:styleId="2188">
    <w:name w:val="正文J01"/>
    <w:basedOn w:val="1"/>
    <w:autoRedefine/>
    <w:qFormat/>
    <w:uiPriority w:val="99"/>
    <w:pPr>
      <w:tabs>
        <w:tab w:val="left" w:pos="4305"/>
      </w:tabs>
      <w:spacing w:beforeLines="50" w:afterLines="50" w:line="360" w:lineRule="auto"/>
      <w:ind w:firstLine="480" w:firstLineChars="200"/>
    </w:pPr>
    <w:rPr>
      <w:rFonts w:ascii="宋体" w:hAnsi="宋体" w:eastAsia="宋体" w:cs="Times New Roman"/>
      <w:bCs/>
      <w:kern w:val="0"/>
      <w:sz w:val="24"/>
      <w:lang w:bidi="he-IL"/>
    </w:rPr>
  </w:style>
  <w:style w:type="paragraph" w:customStyle="1" w:styleId="2189">
    <w:name w:val="msocommentsubject"/>
    <w:basedOn w:val="32"/>
    <w:next w:val="32"/>
    <w:autoRedefine/>
    <w:qFormat/>
    <w:uiPriority w:val="99"/>
    <w:pPr>
      <w:widowControl/>
      <w:spacing w:line="240" w:lineRule="auto"/>
    </w:pPr>
    <w:rPr>
      <w:rFonts w:eastAsia="楷体_GB2312"/>
      <w:b/>
      <w:bCs/>
      <w:color w:val="000000"/>
      <w:kern w:val="0"/>
      <w:sz w:val="24"/>
      <w:szCs w:val="28"/>
      <w:lang w:bidi="en-US"/>
    </w:rPr>
  </w:style>
  <w:style w:type="paragraph" w:customStyle="1" w:styleId="2190">
    <w:name w:val="列出段落11"/>
    <w:basedOn w:val="1"/>
    <w:autoRedefine/>
    <w:qFormat/>
    <w:uiPriority w:val="99"/>
    <w:pPr>
      <w:spacing w:line="360" w:lineRule="auto"/>
      <w:ind w:firstLine="420" w:firstLineChars="200"/>
    </w:pPr>
    <w:rPr>
      <w:rFonts w:ascii="Calibri" w:hAnsi="Calibri" w:eastAsia="宋体" w:cs="Calibri"/>
      <w:sz w:val="24"/>
      <w:szCs w:val="21"/>
    </w:rPr>
  </w:style>
  <w:style w:type="paragraph" w:customStyle="1" w:styleId="2191">
    <w:name w:val="SortedNumbering1"/>
    <w:basedOn w:val="1"/>
    <w:autoRedefine/>
    <w:qFormat/>
    <w:uiPriority w:val="1"/>
    <w:pPr>
      <w:spacing w:before="120" w:line="288" w:lineRule="auto"/>
      <w:ind w:left="1701" w:hanging="453"/>
    </w:pPr>
    <w:rPr>
      <w:rFonts w:ascii="Arial" w:hAnsi="Arial" w:eastAsia="宋体" w:cs="Times New Roman"/>
      <w:kern w:val="44"/>
      <w:szCs w:val="44"/>
    </w:rPr>
  </w:style>
  <w:style w:type="paragraph" w:customStyle="1" w:styleId="2192">
    <w:name w:val="Normal Bullets"/>
    <w:basedOn w:val="1"/>
    <w:autoRedefine/>
    <w:qFormat/>
    <w:uiPriority w:val="99"/>
    <w:pPr>
      <w:widowControl/>
      <w:numPr>
        <w:ilvl w:val="0"/>
        <w:numId w:val="78"/>
      </w:numPr>
      <w:tabs>
        <w:tab w:val="left" w:pos="1125"/>
        <w:tab w:val="left" w:pos="2520"/>
      </w:tabs>
      <w:spacing w:before="100" w:beforeAutospacing="1" w:after="100" w:afterAutospacing="1" w:line="360" w:lineRule="auto"/>
      <w:ind w:left="2520" w:hanging="360" w:firstLineChars="150"/>
      <w:jc w:val="left"/>
    </w:pPr>
    <w:rPr>
      <w:rFonts w:ascii="Palatino Linotype" w:hAnsi="Palatino Linotype" w:eastAsia="宋体" w:cs="Times New Roman"/>
      <w:kern w:val="0"/>
      <w:sz w:val="20"/>
      <w:szCs w:val="21"/>
      <w:lang w:eastAsia="en-US"/>
    </w:rPr>
  </w:style>
  <w:style w:type="paragraph" w:customStyle="1" w:styleId="2193">
    <w:name w:val="Style81"/>
    <w:basedOn w:val="1"/>
    <w:autoRedefine/>
    <w:unhideWhenUsed/>
    <w:qFormat/>
    <w:uiPriority w:val="99"/>
    <w:pPr>
      <w:spacing w:line="547" w:lineRule="exact"/>
    </w:pPr>
    <w:rPr>
      <w:rFonts w:ascii="Times New Roman" w:hAnsi="Times New Roman" w:eastAsia="宋体" w:cs="Times New Roman"/>
      <w:sz w:val="24"/>
    </w:rPr>
  </w:style>
  <w:style w:type="paragraph" w:customStyle="1" w:styleId="2194">
    <w:name w:val="附表"/>
    <w:basedOn w:val="9"/>
    <w:autoRedefine/>
    <w:qFormat/>
    <w:uiPriority w:val="99"/>
    <w:pPr>
      <w:tabs>
        <w:tab w:val="left" w:pos="360"/>
      </w:tabs>
      <w:spacing w:beforeLines="100" w:after="100"/>
      <w:ind w:left="992" w:firstLine="480" w:firstLineChars="200"/>
      <w:jc w:val="both"/>
      <w:outlineLvl w:val="9"/>
    </w:pPr>
    <w:rPr>
      <w:rFonts w:hint="default" w:ascii="Times New Roman" w:hAnsi="Times New Roman"/>
      <w:bCs/>
      <w:kern w:val="2"/>
      <w:sz w:val="24"/>
      <w:szCs w:val="20"/>
    </w:rPr>
  </w:style>
  <w:style w:type="paragraph" w:customStyle="1" w:styleId="2195">
    <w:name w:val="CM118"/>
    <w:basedOn w:val="6"/>
    <w:next w:val="6"/>
    <w:autoRedefine/>
    <w:qFormat/>
    <w:uiPriority w:val="99"/>
    <w:pPr>
      <w:spacing w:before="100" w:beforeAutospacing="1" w:after="100" w:afterAutospacing="1" w:line="360" w:lineRule="auto"/>
      <w:ind w:left="992" w:hanging="425"/>
      <w:jc w:val="both"/>
    </w:pPr>
    <w:rPr>
      <w:rFonts w:ascii="Times New Roman" w:eastAsia="宋体"/>
      <w:sz w:val="24"/>
      <w:szCs w:val="24"/>
    </w:rPr>
  </w:style>
  <w:style w:type="paragraph" w:customStyle="1" w:styleId="2196">
    <w:name w:val="Char1"/>
    <w:basedOn w:val="1"/>
    <w:autoRedefine/>
    <w:qFormat/>
    <w:uiPriority w:val="99"/>
    <w:pPr>
      <w:widowControl/>
      <w:spacing w:after="160" w:line="240" w:lineRule="exact"/>
      <w:jc w:val="left"/>
    </w:pPr>
    <w:rPr>
      <w:rFonts w:ascii="Verdana" w:hAnsi="Verdana" w:eastAsia="宋体" w:cs="Times New Roman"/>
      <w:kern w:val="0"/>
      <w:sz w:val="20"/>
      <w:szCs w:val="20"/>
      <w:lang w:eastAsia="en-US"/>
    </w:rPr>
  </w:style>
  <w:style w:type="paragraph" w:customStyle="1" w:styleId="2197">
    <w:name w:val="xl431"/>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2198">
    <w:name w:val="样式"/>
    <w:basedOn w:val="1"/>
    <w:next w:val="42"/>
    <w:autoRedefine/>
    <w:qFormat/>
    <w:uiPriority w:val="99"/>
    <w:pPr>
      <w:widowControl/>
      <w:ind w:left="572" w:right="32" w:firstLine="478"/>
      <w:jc w:val="left"/>
    </w:pPr>
    <w:rPr>
      <w:rFonts w:ascii="Times New Roman" w:hAnsi="Times New Roman" w:eastAsia="宋体" w:cs="Times New Roman"/>
      <w:kern w:val="0"/>
      <w:sz w:val="24"/>
      <w:szCs w:val="21"/>
      <w:lang w:eastAsia="en-US" w:bidi="en-US"/>
    </w:rPr>
  </w:style>
  <w:style w:type="paragraph" w:customStyle="1" w:styleId="2199">
    <w:name w:val="xl432"/>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2200">
    <w:name w:val="xl214"/>
    <w:basedOn w:val="1"/>
    <w:autoRedefine/>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2201">
    <w:name w:val="Revision"/>
    <w:autoRedefine/>
    <w:qFormat/>
    <w:uiPriority w:val="99"/>
    <w:rPr>
      <w:rFonts w:ascii="Times New Roman" w:hAnsi="Times New Roman" w:eastAsia="宋体" w:cs="Times New Roman"/>
      <w:kern w:val="2"/>
      <w:sz w:val="21"/>
      <w:szCs w:val="24"/>
      <w:lang w:val="en-US" w:eastAsia="zh-CN" w:bidi="ar-SA"/>
    </w:rPr>
  </w:style>
  <w:style w:type="paragraph" w:customStyle="1" w:styleId="2202">
    <w:name w:val="CM56"/>
    <w:basedOn w:val="6"/>
    <w:next w:val="6"/>
    <w:autoRedefine/>
    <w:qFormat/>
    <w:uiPriority w:val="99"/>
    <w:pPr>
      <w:spacing w:before="100" w:beforeAutospacing="1" w:after="100" w:afterAutospacing="1" w:line="313" w:lineRule="atLeast"/>
      <w:ind w:left="992" w:hanging="425"/>
      <w:jc w:val="both"/>
    </w:pPr>
    <w:rPr>
      <w:rFonts w:ascii="Times New Roman" w:eastAsia="宋体"/>
      <w:sz w:val="24"/>
      <w:szCs w:val="24"/>
    </w:rPr>
  </w:style>
  <w:style w:type="paragraph" w:customStyle="1" w:styleId="2203">
    <w:name w:val="xl196"/>
    <w:basedOn w:val="1"/>
    <w:autoRedefine/>
    <w:qFormat/>
    <w:uiPriority w:val="99"/>
    <w:pPr>
      <w:widowControl/>
      <w:pBdr>
        <w:top w:val="single" w:color="auto" w:sz="4" w:space="0"/>
        <w:left w:val="single" w:color="auto" w:sz="4" w:space="0"/>
        <w:bottom w:val="single" w:color="auto" w:sz="4" w:space="0"/>
      </w:pBdr>
      <w:shd w:val="clear" w:color="000000" w:fill="FFC000"/>
      <w:spacing w:before="100" w:beforeAutospacing="1" w:after="100" w:afterAutospacing="1"/>
      <w:jc w:val="center"/>
      <w:textAlignment w:val="center"/>
    </w:pPr>
    <w:rPr>
      <w:rFonts w:ascii="宋体" w:hAnsi="宋体" w:eastAsia="宋体" w:cs="宋体"/>
      <w:b/>
      <w:bCs/>
      <w:kern w:val="0"/>
      <w:sz w:val="18"/>
      <w:szCs w:val="18"/>
    </w:rPr>
  </w:style>
  <w:style w:type="paragraph" w:customStyle="1" w:styleId="2204">
    <w:name w:val="Char Char1 Char Char Char Char2"/>
    <w:basedOn w:val="30"/>
    <w:autoRedefine/>
    <w:qFormat/>
    <w:uiPriority w:val="99"/>
    <w:pPr>
      <w:adjustRightInd w:val="0"/>
      <w:spacing w:line="436" w:lineRule="exact"/>
      <w:ind w:left="357"/>
      <w:jc w:val="left"/>
      <w:outlineLvl w:val="3"/>
    </w:pPr>
    <w:rPr>
      <w:rFonts w:ascii="Tahoma" w:hAnsi="Tahoma"/>
      <w:b/>
    </w:rPr>
  </w:style>
  <w:style w:type="paragraph" w:customStyle="1" w:styleId="2205">
    <w:name w:val="列表（符号二级）（安码科技）"/>
    <w:basedOn w:val="1156"/>
    <w:autoRedefine/>
    <w:qFormat/>
    <w:uiPriority w:val="99"/>
    <w:pPr>
      <w:ind w:left="840" w:hanging="420"/>
    </w:pPr>
    <w:rPr>
      <w:sz w:val="21"/>
    </w:rPr>
  </w:style>
  <w:style w:type="paragraph" w:customStyle="1" w:styleId="2206">
    <w:name w:val="HT 1"/>
    <w:basedOn w:val="1"/>
    <w:autoRedefine/>
    <w:qFormat/>
    <w:uiPriority w:val="99"/>
    <w:pPr>
      <w:keepLines/>
      <w:pageBreakBefore/>
      <w:widowControl/>
      <w:pBdr>
        <w:bottom w:val="single" w:color="auto" w:sz="12" w:space="1"/>
      </w:pBdr>
      <w:tabs>
        <w:tab w:val="left" w:pos="709"/>
      </w:tabs>
      <w:spacing w:before="720" w:after="240" w:line="360" w:lineRule="auto"/>
      <w:ind w:left="720" w:right="225" w:rightChars="107" w:hanging="720"/>
      <w:jc w:val="left"/>
      <w:outlineLvl w:val="0"/>
    </w:pPr>
    <w:rPr>
      <w:rFonts w:ascii="Times New Roman" w:hAnsi="宋体" w:eastAsia="宋体" w:cs="Times New Roman"/>
      <w:b/>
      <w:bCs/>
      <w:kern w:val="44"/>
      <w:sz w:val="32"/>
      <w:szCs w:val="36"/>
    </w:rPr>
  </w:style>
  <w:style w:type="paragraph" w:customStyle="1" w:styleId="2207">
    <w:name w:val="xl70"/>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line="360" w:lineRule="auto"/>
      <w:ind w:firstLine="200" w:firstLineChars="200"/>
      <w:jc w:val="left"/>
      <w:textAlignment w:val="bottom"/>
    </w:pPr>
    <w:rPr>
      <w:rFonts w:ascii="Times New Roman" w:hAnsi="Times New Roman" w:eastAsia="宋体" w:cs="Times New Roman"/>
      <w:kern w:val="0"/>
      <w:sz w:val="20"/>
      <w:szCs w:val="20"/>
    </w:rPr>
  </w:style>
  <w:style w:type="paragraph" w:customStyle="1" w:styleId="2208">
    <w:name w:val="样式 首行缩进:  1.92 字符"/>
    <w:basedOn w:val="1"/>
    <w:autoRedefine/>
    <w:qFormat/>
    <w:uiPriority w:val="99"/>
    <w:pPr>
      <w:spacing w:beforeLines="50" w:beforeAutospacing="1" w:afterLines="50" w:afterAutospacing="1" w:line="360" w:lineRule="auto"/>
      <w:ind w:left="992" w:firstLine="480" w:firstLineChars="200"/>
    </w:pPr>
    <w:rPr>
      <w:rFonts w:ascii="Times New Roman" w:hAnsi="Times New Roman" w:eastAsia="宋体" w:cs="Times New Roman"/>
      <w:color w:val="000000"/>
      <w:sz w:val="24"/>
      <w:szCs w:val="20"/>
    </w:rPr>
  </w:style>
  <w:style w:type="paragraph" w:customStyle="1" w:styleId="2209">
    <w:name w:val="xl198"/>
    <w:basedOn w:val="1"/>
    <w:autoRedefine/>
    <w:qFormat/>
    <w:uiPriority w:val="99"/>
    <w:pPr>
      <w:widowControl/>
      <w:pBdr>
        <w:top w:val="single" w:color="auto" w:sz="4" w:space="0"/>
      </w:pBdr>
      <w:spacing w:before="100" w:beforeAutospacing="1" w:after="100" w:afterAutospacing="1"/>
      <w:jc w:val="center"/>
      <w:textAlignment w:val="center"/>
    </w:pPr>
    <w:rPr>
      <w:rFonts w:ascii="宋体" w:hAnsi="宋体" w:eastAsia="宋体" w:cs="宋体"/>
      <w:kern w:val="0"/>
      <w:sz w:val="20"/>
      <w:szCs w:val="20"/>
    </w:rPr>
  </w:style>
  <w:style w:type="paragraph" w:customStyle="1" w:styleId="2210">
    <w:name w:val="正文字缩1字"/>
    <w:basedOn w:val="1"/>
    <w:autoRedefine/>
    <w:qFormat/>
    <w:uiPriority w:val="99"/>
    <w:pPr>
      <w:spacing w:beforeLines="50" w:afterLines="50" w:line="360" w:lineRule="auto"/>
      <w:ind w:left="100" w:leftChars="100" w:firstLine="480" w:firstLineChars="200"/>
    </w:pPr>
    <w:rPr>
      <w:rFonts w:ascii="Times New Roman" w:hAnsi="Times New Roman" w:eastAsia="仿宋_GB2312" w:cs="Times New Roman"/>
      <w:sz w:val="24"/>
    </w:rPr>
  </w:style>
  <w:style w:type="paragraph" w:customStyle="1" w:styleId="2211">
    <w:name w:val="xl90"/>
    <w:basedOn w:val="1"/>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宋体" w:cs="宋体"/>
      <w:kern w:val="0"/>
      <w:sz w:val="20"/>
      <w:szCs w:val="20"/>
    </w:rPr>
  </w:style>
  <w:style w:type="paragraph" w:customStyle="1" w:styleId="2212">
    <w:name w:val="表格中题目"/>
    <w:basedOn w:val="1"/>
    <w:autoRedefine/>
    <w:qFormat/>
    <w:uiPriority w:val="99"/>
    <w:pPr>
      <w:widowControl/>
      <w:spacing w:before="100" w:beforeAutospacing="1" w:after="100" w:afterAutospacing="1" w:line="360" w:lineRule="auto"/>
      <w:ind w:left="992" w:hanging="425"/>
      <w:jc w:val="center"/>
    </w:pPr>
    <w:rPr>
      <w:rFonts w:ascii="黑体" w:hAnsi="Times New Roman" w:eastAsia="黑体" w:cs="Times New Roman"/>
      <w:kern w:val="0"/>
      <w:sz w:val="28"/>
      <w:szCs w:val="20"/>
    </w:rPr>
  </w:style>
  <w:style w:type="paragraph" w:customStyle="1" w:styleId="2213">
    <w:name w:val="Style72"/>
    <w:basedOn w:val="1"/>
    <w:autoRedefine/>
    <w:unhideWhenUsed/>
    <w:qFormat/>
    <w:uiPriority w:val="99"/>
    <w:pPr>
      <w:spacing w:line="360" w:lineRule="auto"/>
    </w:pPr>
    <w:rPr>
      <w:rFonts w:ascii="Times New Roman" w:hAnsi="Times New Roman" w:eastAsia="宋体" w:cs="Times New Roman"/>
      <w:sz w:val="24"/>
    </w:rPr>
  </w:style>
  <w:style w:type="paragraph" w:customStyle="1" w:styleId="2214">
    <w:name w:val="xl52"/>
    <w:basedOn w:val="1"/>
    <w:autoRedefine/>
    <w:qFormat/>
    <w:uiPriority w:val="99"/>
    <w:pPr>
      <w:widowControl/>
      <w:pBdr>
        <w:top w:val="single" w:color="auto" w:sz="4" w:space="0"/>
        <w:left w:val="single" w:color="auto" w:sz="4" w:space="0"/>
        <w:bottom w:val="single" w:color="auto" w:sz="4" w:space="0"/>
        <w:right w:val="single" w:color="auto" w:sz="4" w:space="0"/>
      </w:pBdr>
      <w:shd w:val="clear" w:color="auto" w:fill="3366FF"/>
      <w:spacing w:before="100" w:beforeAutospacing="1" w:after="100" w:afterAutospacing="1" w:line="360" w:lineRule="auto"/>
      <w:ind w:firstLine="200" w:firstLineChars="200"/>
      <w:jc w:val="center"/>
    </w:pPr>
    <w:rPr>
      <w:rFonts w:ascii="宋体" w:hAnsi="宋体" w:eastAsia="宋体" w:cs="宋体"/>
      <w:kern w:val="0"/>
      <w:sz w:val="20"/>
      <w:szCs w:val="20"/>
    </w:rPr>
  </w:style>
  <w:style w:type="paragraph" w:customStyle="1" w:styleId="2215">
    <w:name w:val="Style First line:  0.74 cm Line spacing:  1.5 lines"/>
    <w:basedOn w:val="1"/>
    <w:autoRedefine/>
    <w:qFormat/>
    <w:uiPriority w:val="99"/>
    <w:pPr>
      <w:spacing w:before="100" w:beforeAutospacing="1" w:after="100" w:afterAutospacing="1" w:line="360" w:lineRule="auto"/>
      <w:ind w:left="992" w:firstLine="480" w:firstLineChars="200"/>
    </w:pPr>
    <w:rPr>
      <w:rFonts w:ascii="Times New Roman" w:hAnsi="Times New Roman" w:eastAsia="宋体" w:cs="Times New Roman"/>
      <w:sz w:val="24"/>
      <w:szCs w:val="20"/>
    </w:rPr>
  </w:style>
  <w:style w:type="paragraph" w:customStyle="1" w:styleId="2216">
    <w:name w:val="样式 样式 样式 标题 1h1H1DocAccpt1l0Section HeadHeader1H1111l01PIM ...1 ..."/>
    <w:basedOn w:val="1"/>
    <w:autoRedefine/>
    <w:qFormat/>
    <w:uiPriority w:val="99"/>
    <w:pPr>
      <w:keepNext/>
      <w:keepLines/>
      <w:spacing w:beforeLines="50" w:afterLines="50"/>
      <w:outlineLvl w:val="0"/>
    </w:pPr>
    <w:rPr>
      <w:rFonts w:ascii="Arial" w:hAnsi="Arial" w:eastAsia="黑体" w:cs="宋体"/>
      <w:bCs/>
      <w:kern w:val="44"/>
      <w:szCs w:val="21"/>
    </w:rPr>
  </w:style>
  <w:style w:type="paragraph" w:customStyle="1" w:styleId="2217">
    <w:name w:val="Style46"/>
    <w:basedOn w:val="1"/>
    <w:autoRedefine/>
    <w:unhideWhenUsed/>
    <w:qFormat/>
    <w:uiPriority w:val="99"/>
    <w:pPr>
      <w:spacing w:line="672" w:lineRule="exact"/>
    </w:pPr>
    <w:rPr>
      <w:rFonts w:ascii="Times New Roman" w:hAnsi="Times New Roman" w:eastAsia="宋体" w:cs="Times New Roman"/>
      <w:sz w:val="24"/>
    </w:rPr>
  </w:style>
  <w:style w:type="paragraph" w:customStyle="1" w:styleId="2218">
    <w:name w:val="横线段头"/>
    <w:basedOn w:val="1"/>
    <w:autoRedefine/>
    <w:qFormat/>
    <w:uiPriority w:val="99"/>
    <w:pPr>
      <w:widowControl/>
      <w:tabs>
        <w:tab w:val="left" w:pos="840"/>
      </w:tabs>
      <w:ind w:left="840" w:hanging="425"/>
      <w:jc w:val="left"/>
    </w:pPr>
    <w:rPr>
      <w:rFonts w:ascii="Times New Roman" w:hAnsi="Times New Roman" w:eastAsia="宋体" w:cs="Times New Roman"/>
      <w:kern w:val="0"/>
      <w:sz w:val="28"/>
      <w:szCs w:val="20"/>
      <w:lang w:eastAsia="en-US" w:bidi="en-US"/>
    </w:rPr>
  </w:style>
  <w:style w:type="paragraph" w:customStyle="1" w:styleId="2219">
    <w:name w:val="xl222"/>
    <w:basedOn w:val="1"/>
    <w:autoRedefine/>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w:hAnsi="Arial" w:eastAsia="宋体" w:cs="Arial"/>
      <w:b/>
      <w:bCs/>
      <w:kern w:val="0"/>
      <w:sz w:val="18"/>
      <w:szCs w:val="18"/>
    </w:rPr>
  </w:style>
  <w:style w:type="paragraph" w:customStyle="1" w:styleId="2220">
    <w:name w:val="TOC Heading"/>
    <w:basedOn w:val="8"/>
    <w:next w:val="1"/>
    <w:autoRedefine/>
    <w:qFormat/>
    <w:uiPriority w:val="39"/>
    <w:pPr>
      <w:widowControl/>
      <w:spacing w:before="480" w:line="276" w:lineRule="auto"/>
      <w:jc w:val="left"/>
      <w:outlineLvl w:val="9"/>
    </w:pPr>
    <w:rPr>
      <w:rFonts w:ascii="Cambria" w:hAnsi="Cambria" w:eastAsia="宋体" w:cs="Times New Roman"/>
      <w:bCs/>
      <w:color w:val="365F91"/>
      <w:kern w:val="0"/>
      <w:sz w:val="28"/>
      <w:szCs w:val="28"/>
    </w:rPr>
  </w:style>
  <w:style w:type="paragraph" w:customStyle="1" w:styleId="2221">
    <w:name w:val="列表2"/>
    <w:basedOn w:val="1"/>
    <w:next w:val="1"/>
    <w:autoRedefine/>
    <w:qFormat/>
    <w:uiPriority w:val="99"/>
    <w:pPr>
      <w:tabs>
        <w:tab w:val="left" w:pos="1547"/>
      </w:tabs>
      <w:spacing w:line="200" w:lineRule="atLeast"/>
    </w:pPr>
    <w:rPr>
      <w:rFonts w:ascii="Times New Roman" w:hAnsi="Times New Roman" w:eastAsia="宋体" w:cs="Times New Roman"/>
      <w:sz w:val="28"/>
    </w:rPr>
  </w:style>
  <w:style w:type="paragraph" w:customStyle="1" w:styleId="2222">
    <w:name w:val="xl442"/>
    <w:basedOn w:val="1"/>
    <w:autoRedefine/>
    <w:qFormat/>
    <w:uiPriority w:val="99"/>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kern w:val="0"/>
      <w:sz w:val="20"/>
      <w:szCs w:val="20"/>
    </w:rPr>
  </w:style>
  <w:style w:type="table" w:customStyle="1" w:styleId="2223">
    <w:name w:val="Table"/>
    <w:basedOn w:val="98"/>
    <w:autoRedefine/>
    <w:qFormat/>
    <w:uiPriority w:val="0"/>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2224">
    <w:name w:val="TableGrid242"/>
    <w:autoRedefine/>
    <w:qFormat/>
    <w:uiPriority w:val="0"/>
    <w:tblPr>
      <w:tblCellMar>
        <w:top w:w="0" w:type="dxa"/>
        <w:left w:w="0" w:type="dxa"/>
        <w:bottom w:w="0" w:type="dxa"/>
        <w:right w:w="0" w:type="dxa"/>
      </w:tblCellMar>
    </w:tblPr>
  </w:style>
  <w:style w:type="table" w:customStyle="1" w:styleId="2225">
    <w:name w:val="网格型312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26">
    <w:name w:val="TableGrid2411"/>
    <w:autoRedefine/>
    <w:qFormat/>
    <w:uiPriority w:val="0"/>
    <w:tblPr>
      <w:tblCellMar>
        <w:top w:w="0" w:type="dxa"/>
        <w:left w:w="0" w:type="dxa"/>
        <w:bottom w:w="0" w:type="dxa"/>
        <w:right w:w="0" w:type="dxa"/>
      </w:tblCellMar>
    </w:tblPr>
  </w:style>
  <w:style w:type="table" w:customStyle="1" w:styleId="2227">
    <w:name w:val="TableGrid16"/>
    <w:autoRedefine/>
    <w:qFormat/>
    <w:uiPriority w:val="0"/>
    <w:tblPr>
      <w:tblCellMar>
        <w:top w:w="0" w:type="dxa"/>
        <w:left w:w="0" w:type="dxa"/>
        <w:bottom w:w="0" w:type="dxa"/>
        <w:right w:w="0" w:type="dxa"/>
      </w:tblCellMar>
    </w:tblPr>
  </w:style>
  <w:style w:type="table" w:customStyle="1" w:styleId="2228">
    <w:name w:val="网格表 1 浅色 - 着色 35"/>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29">
    <w:name w:val="无格式表格 4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230">
    <w:name w:val="网格型26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31">
    <w:name w:val="网格型11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32">
    <w:name w:val="网格型34"/>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33">
    <w:name w:val="Remarks Table"/>
    <w:basedOn w:val="93"/>
    <w:autoRedefine/>
    <w:qFormat/>
    <w:uiPriority w:val="0"/>
    <w:pPr>
      <w:adjustRightInd w:val="0"/>
      <w:snapToGrid w:val="0"/>
      <w:jc w:val="left"/>
    </w:pPr>
    <w:rPr>
      <w:rFonts w:ascii="Times New Roman" w:hAnsi="Times New Roman" w:eastAsia="宋体" w:cs="Arial"/>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rPr>
      <w:cantSplit/>
    </w:trPr>
    <w:tcPr>
      <w:shd w:val="clear" w:color="auto" w:fill="auto"/>
    </w:tcPr>
  </w:style>
  <w:style w:type="table" w:customStyle="1" w:styleId="2234">
    <w:name w:val="网格表 1 浅色 - 着色 152"/>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35">
    <w:name w:val="浅色底纹 - 强调文字颜色 11"/>
    <w:basedOn w:val="92"/>
    <w:autoRedefine/>
    <w:qFormat/>
    <w:uiPriority w:val="60"/>
    <w:rPr>
      <w:color w:val="2E74B5"/>
      <w:kern w:val="2"/>
      <w:sz w:val="21"/>
      <w:szCs w:val="22"/>
    </w:rPr>
    <w:tblPr>
      <w:tblBorders>
        <w:top w:val="single" w:color="5B9BD5" w:sz="8" w:space="0"/>
        <w:bottom w:val="single" w:color="5B9BD5"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5B9BD5" w:sz="8" w:space="0"/>
          <w:left w:val="nil"/>
          <w:bottom w:val="single" w:color="5B9BD5" w:sz="8" w:space="0"/>
          <w:right w:val="nil"/>
          <w:insideH w:val="nil"/>
          <w:insideV w:val="nil"/>
          <w:tl2br w:val="nil"/>
          <w:tr2bl w:val="nil"/>
        </w:tcBorders>
      </w:tcPr>
    </w:tblStylePr>
    <w:tblStylePr w:type="lastRow">
      <w:pPr>
        <w:spacing w:before="0" w:after="0" w:line="240" w:lineRule="auto"/>
      </w:pPr>
      <w:rPr>
        <w:b/>
        <w:bCs/>
      </w:rPr>
      <w:tcPr>
        <w:tcBorders>
          <w:top w:val="single" w:color="5B9BD5" w:sz="8" w:space="0"/>
          <w:left w:val="nil"/>
          <w:bottom w:val="single" w:color="5B9BD5"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D6E6F4"/>
      </w:tcPr>
    </w:tblStylePr>
    <w:tblStylePr w:type="band1Horz">
      <w:tcPr>
        <w:tcBorders>
          <w:top w:val="nil"/>
          <w:left w:val="nil"/>
          <w:bottom w:val="nil"/>
          <w:right w:val="nil"/>
          <w:insideH w:val="nil"/>
          <w:insideV w:val="nil"/>
          <w:tl2br w:val="nil"/>
          <w:tr2bl w:val="nil"/>
        </w:tcBorders>
        <w:shd w:val="clear" w:color="auto" w:fill="D6E6F4"/>
      </w:tcPr>
    </w:tblStylePr>
  </w:style>
  <w:style w:type="table" w:customStyle="1" w:styleId="2236">
    <w:name w:val="网格表 1 浅色 - 着色 31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37">
    <w:name w:val="网格表 1 浅色52"/>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38">
    <w:name w:val="网格型3113"/>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39">
    <w:name w:val="网格表 1 浅色 - 着色 331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40">
    <w:name w:val="浅色底纹1"/>
    <w:basedOn w:val="92"/>
    <w:autoRedefine/>
    <w:qFormat/>
    <w:uiPriority w:val="60"/>
    <w:rPr>
      <w:color w:val="000000"/>
      <w:kern w:val="2"/>
      <w:sz w:val="21"/>
      <w:szCs w:val="22"/>
    </w:rPr>
    <w:tblPr>
      <w:tblBorders>
        <w:top w:val="single" w:color="000000" w:sz="8" w:space="0"/>
        <w:bottom w:val="single" w:color="000000" w:sz="8" w:space="0"/>
      </w:tblBorders>
      <w:tblCellMar>
        <w:top w:w="0" w:type="dxa"/>
        <w:left w:w="108" w:type="dxa"/>
        <w:bottom w:w="0" w:type="dxa"/>
        <w:right w:w="108" w:type="dxa"/>
      </w:tblCellMar>
    </w:tblPr>
    <w:tblStylePr w:type="fir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lastRow">
      <w:pPr>
        <w:spacing w:before="0" w:after="0" w:line="240" w:lineRule="auto"/>
      </w:pPr>
      <w:rPr>
        <w:b/>
        <w:bCs/>
      </w:rPr>
      <w:tcPr>
        <w:tcBorders>
          <w:top w:val="single" w:color="000000" w:sz="8" w:space="0"/>
          <w:left w:val="nil"/>
          <w:bottom w:val="single" w:color="000000" w:sz="8" w:space="0"/>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nil"/>
          <w:bottom w:val="nil"/>
          <w:right w:val="nil"/>
          <w:insideH w:val="nil"/>
          <w:insideV w:val="nil"/>
          <w:tl2br w:val="nil"/>
          <w:tr2bl w:val="nil"/>
        </w:tcBorders>
        <w:shd w:val="clear" w:color="auto" w:fill="C0C0C0"/>
      </w:tcPr>
    </w:tblStylePr>
    <w:tblStylePr w:type="band1Horz">
      <w:tcPr>
        <w:tcBorders>
          <w:top w:val="nil"/>
          <w:left w:val="nil"/>
          <w:bottom w:val="nil"/>
          <w:right w:val="nil"/>
          <w:insideH w:val="nil"/>
          <w:insideV w:val="nil"/>
          <w:tl2br w:val="nil"/>
          <w:tr2bl w:val="nil"/>
        </w:tcBorders>
        <w:shd w:val="clear" w:color="auto" w:fill="C0C0C0"/>
      </w:tcPr>
    </w:tblStylePr>
  </w:style>
  <w:style w:type="table" w:customStyle="1" w:styleId="2241">
    <w:name w:val="网格表 1 浅色 - 着色 5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42">
    <w:name w:val="TableBorder"/>
    <w:autoRedefine/>
    <w:qFormat/>
    <w:uiPriority w:val="9"/>
    <w:rPr>
      <w:rFonts w:ascii="Arial" w:hAnsi="Arial"/>
      <w:kern w:val="2"/>
      <w:sz w:val="21"/>
      <w:szCs w:val="22"/>
    </w:rPr>
    <w:tblPr>
      <w:tblBorders>
        <w:top w:val="single" w:color="000000" w:sz="4" w:space="0"/>
        <w:left w:val="single" w:color="000000" w:sz="4" w:space="0"/>
        <w:bottom w:val="single" w:color="000000" w:sz="4" w:space="0"/>
        <w:right w:val="single" w:color="000000" w:sz="4" w:space="0"/>
        <w:insideH w:val="single" w:color="auto" w:sz="4" w:space="0"/>
        <w:insideV w:val="single" w:color="auto" w:sz="4" w:space="0"/>
      </w:tblBorders>
      <w:tblCellMar>
        <w:top w:w="0" w:type="dxa"/>
        <w:left w:w="108" w:type="dxa"/>
        <w:bottom w:w="0" w:type="dxa"/>
        <w:right w:w="108" w:type="dxa"/>
      </w:tblCellMar>
    </w:tblPr>
  </w:style>
  <w:style w:type="table" w:customStyle="1" w:styleId="2243">
    <w:name w:val="网格型38"/>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44">
    <w:name w:val="TableGrid21"/>
    <w:autoRedefine/>
    <w:qFormat/>
    <w:uiPriority w:val="0"/>
    <w:tblPr>
      <w:tblCellMar>
        <w:top w:w="0" w:type="dxa"/>
        <w:left w:w="0" w:type="dxa"/>
        <w:bottom w:w="0" w:type="dxa"/>
        <w:right w:w="0" w:type="dxa"/>
      </w:tblCellMar>
    </w:tblPr>
  </w:style>
  <w:style w:type="table" w:customStyle="1" w:styleId="2245">
    <w:name w:val="网格型25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46">
    <w:name w:val="TableGrid2511"/>
    <w:autoRedefine/>
    <w:qFormat/>
    <w:uiPriority w:val="0"/>
    <w:tblPr>
      <w:tblCellMar>
        <w:top w:w="0" w:type="dxa"/>
        <w:left w:w="0" w:type="dxa"/>
        <w:bottom w:w="0" w:type="dxa"/>
        <w:right w:w="0" w:type="dxa"/>
      </w:tblCellMar>
    </w:tblPr>
  </w:style>
  <w:style w:type="table" w:customStyle="1" w:styleId="2247">
    <w:name w:val="网格表 1 浅色 - 着色 52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48">
    <w:name w:val="网格表 1 浅色 - 着色 541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49">
    <w:name w:val="无格式表格 42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250">
    <w:name w:val="定制网格型4"/>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251">
    <w:name w:val="TableGrid251"/>
    <w:autoRedefine/>
    <w:qFormat/>
    <w:uiPriority w:val="0"/>
    <w:tblPr>
      <w:tblCellMar>
        <w:top w:w="0" w:type="dxa"/>
        <w:left w:w="0" w:type="dxa"/>
        <w:bottom w:w="0" w:type="dxa"/>
        <w:right w:w="0" w:type="dxa"/>
      </w:tblCellMar>
    </w:tblPr>
  </w:style>
  <w:style w:type="table" w:customStyle="1" w:styleId="2252">
    <w:name w:val="网格表 1 浅色 - 着色 13"/>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53">
    <w:name w:val="网格型15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54">
    <w:name w:val="定制网格型1"/>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255">
    <w:name w:val="网格表 1 浅色 - 着色 33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56">
    <w:name w:val="网格表 1 浅色 - 着色 27"/>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57">
    <w:name w:val="无格式表格 3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258">
    <w:name w:val="Plain Table 2"/>
    <w:basedOn w:val="92"/>
    <w:autoRedefine/>
    <w:qFormat/>
    <w:uiPriority w:val="42"/>
    <w:rPr>
      <w:rFonts w:ascii="Times New Roman" w:hAnsi="Times New Roman"/>
    </w:rPr>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259">
    <w:name w:val="定制网格型2"/>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260">
    <w:name w:val="TableGrid141"/>
    <w:autoRedefine/>
    <w:qFormat/>
    <w:uiPriority w:val="0"/>
    <w:tblPr>
      <w:tblCellMar>
        <w:top w:w="0" w:type="dxa"/>
        <w:left w:w="0" w:type="dxa"/>
        <w:bottom w:w="0" w:type="dxa"/>
        <w:right w:w="0" w:type="dxa"/>
      </w:tblCellMar>
    </w:tblPr>
  </w:style>
  <w:style w:type="table" w:customStyle="1" w:styleId="2261">
    <w:name w:val="TableGrid5"/>
    <w:autoRedefine/>
    <w:qFormat/>
    <w:uiPriority w:val="0"/>
    <w:tblPr>
      <w:tblCellMar>
        <w:top w:w="0" w:type="dxa"/>
        <w:left w:w="0" w:type="dxa"/>
        <w:bottom w:w="0" w:type="dxa"/>
        <w:right w:w="0" w:type="dxa"/>
      </w:tblCellMar>
    </w:tblPr>
  </w:style>
  <w:style w:type="table" w:customStyle="1" w:styleId="2262">
    <w:name w:val="TableGrid142"/>
    <w:autoRedefine/>
    <w:qFormat/>
    <w:uiPriority w:val="0"/>
    <w:tblPr>
      <w:tblCellMar>
        <w:top w:w="0" w:type="dxa"/>
        <w:left w:w="0" w:type="dxa"/>
        <w:bottom w:w="0" w:type="dxa"/>
        <w:right w:w="0" w:type="dxa"/>
      </w:tblCellMar>
    </w:tblPr>
  </w:style>
  <w:style w:type="table" w:customStyle="1" w:styleId="2263">
    <w:name w:val="网格表 1 浅色7"/>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64">
    <w:name w:val="网格型7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65">
    <w:name w:val="定制网格型31"/>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266">
    <w:name w:val="网格型32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67">
    <w:name w:val="无格式表格 33"/>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268">
    <w:name w:val="网格型1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69">
    <w:name w:val="网格表 1 浅色 - 着色 54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70">
    <w:name w:val="网格表 1 浅色 - 着色 241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71">
    <w:name w:val="TableGrid51"/>
    <w:autoRedefine/>
    <w:qFormat/>
    <w:uiPriority w:val="0"/>
    <w:tblPr>
      <w:tblCellMar>
        <w:top w:w="0" w:type="dxa"/>
        <w:left w:w="0" w:type="dxa"/>
        <w:bottom w:w="0" w:type="dxa"/>
        <w:right w:w="0" w:type="dxa"/>
      </w:tblCellMar>
    </w:tblPr>
  </w:style>
  <w:style w:type="table" w:customStyle="1" w:styleId="2272">
    <w:name w:val="网格表 1 浅色 - 着色 36"/>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73">
    <w:name w:val="网格型314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74">
    <w:name w:val="无格式表格 121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275">
    <w:name w:val="网格表 1 浅色3"/>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76">
    <w:name w:val="网格表 1 浅色5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77">
    <w:name w:val="网格表 1 浅色32"/>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78">
    <w:name w:val="TableGrid27"/>
    <w:autoRedefine/>
    <w:qFormat/>
    <w:uiPriority w:val="0"/>
    <w:tblPr>
      <w:tblCellMar>
        <w:top w:w="0" w:type="dxa"/>
        <w:left w:w="0" w:type="dxa"/>
        <w:bottom w:w="0" w:type="dxa"/>
        <w:right w:w="0" w:type="dxa"/>
      </w:tblCellMar>
    </w:tblPr>
  </w:style>
  <w:style w:type="table" w:customStyle="1" w:styleId="2279">
    <w:name w:val="网格型8"/>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80">
    <w:name w:val="无格式表格 23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281">
    <w:name w:val="TableGrid122"/>
    <w:autoRedefine/>
    <w:qFormat/>
    <w:uiPriority w:val="0"/>
    <w:tblPr>
      <w:tblCellMar>
        <w:top w:w="0" w:type="dxa"/>
        <w:left w:w="0" w:type="dxa"/>
        <w:bottom w:w="0" w:type="dxa"/>
        <w:right w:w="0" w:type="dxa"/>
      </w:tblCellMar>
    </w:tblPr>
  </w:style>
  <w:style w:type="table" w:customStyle="1" w:styleId="2282">
    <w:name w:val="网格表 1 浅色 - 着色 521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83">
    <w:name w:val="网格型6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84">
    <w:name w:val="网格表 4 - 着色 22"/>
    <w:basedOn w:val="92"/>
    <w:autoRedefine/>
    <w:qFormat/>
    <w:uiPriority w:val="49"/>
    <w:rPr>
      <w:rFonts w:ascii="Cambria" w:hAnsi="Cambria"/>
      <w:kern w:val="2"/>
      <w:sz w:val="21"/>
      <w:szCs w:val="22"/>
    </w:rPr>
    <w:tblPr>
      <w:tblBorders>
        <w:top w:val="single" w:color="D99594" w:sz="4" w:space="0"/>
        <w:left w:val="single" w:color="D99594" w:sz="4" w:space="0"/>
        <w:bottom w:val="single" w:color="D99594" w:sz="4" w:space="0"/>
        <w:right w:val="single" w:color="D99594" w:sz="4" w:space="0"/>
        <w:insideH w:val="single" w:color="D99594" w:sz="4" w:space="0"/>
        <w:insideV w:val="single" w:color="D99594" w:sz="4" w:space="0"/>
      </w:tblBorders>
      <w:tblCellMar>
        <w:top w:w="0" w:type="dxa"/>
        <w:left w:w="108" w:type="dxa"/>
        <w:bottom w:w="0" w:type="dxa"/>
        <w:right w:w="108" w:type="dxa"/>
      </w:tblCellMar>
    </w:tblPr>
    <w:tblStylePr w:type="firstRow">
      <w:rPr>
        <w:b/>
        <w:bCs/>
        <w:color w:val="FFFFFF"/>
      </w:rPr>
      <w:tcPr>
        <w:tcBorders>
          <w:top w:val="single" w:color="C0504D" w:sz="4" w:space="0"/>
          <w:left w:val="single" w:color="C0504D" w:sz="4" w:space="0"/>
          <w:bottom w:val="single" w:color="C0504D" w:sz="4" w:space="0"/>
          <w:right w:val="single" w:color="C0504D" w:sz="4" w:space="0"/>
          <w:insideH w:val="nil"/>
          <w:insideV w:val="nil"/>
          <w:tl2br w:val="nil"/>
          <w:tr2bl w:val="nil"/>
        </w:tcBorders>
        <w:shd w:val="clear" w:color="auto" w:fill="C0504D"/>
      </w:tcPr>
    </w:tblStylePr>
    <w:tblStylePr w:type="lastRow">
      <w:rPr>
        <w:b/>
        <w:bCs/>
      </w:rPr>
      <w:tcPr>
        <w:tcBorders>
          <w:top w:val="double" w:color="C0504D"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DBDB"/>
      </w:tcPr>
    </w:tblStylePr>
    <w:tblStylePr w:type="band1Horz">
      <w:tcPr>
        <w:shd w:val="clear" w:color="auto" w:fill="F2DBDB"/>
      </w:tcPr>
    </w:tblStylePr>
  </w:style>
  <w:style w:type="table" w:customStyle="1" w:styleId="2285">
    <w:name w:val="TableGrid32"/>
    <w:autoRedefine/>
    <w:qFormat/>
    <w:uiPriority w:val="0"/>
    <w:tblPr>
      <w:tblCellMar>
        <w:top w:w="0" w:type="dxa"/>
        <w:left w:w="0" w:type="dxa"/>
        <w:bottom w:w="0" w:type="dxa"/>
        <w:right w:w="0" w:type="dxa"/>
      </w:tblCellMar>
    </w:tblPr>
  </w:style>
  <w:style w:type="table" w:customStyle="1" w:styleId="2286">
    <w:name w:val="网格表 1 浅色 - 着色 26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87">
    <w:name w:val="网格表 1 浅色 - 着色 121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88">
    <w:name w:val="网格表 1 浅色 - 着色 551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89">
    <w:name w:val="网格型319"/>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90">
    <w:name w:val="网格型222"/>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91">
    <w:name w:val="网格型33"/>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92">
    <w:name w:val="TableGrid221"/>
    <w:autoRedefine/>
    <w:qFormat/>
    <w:uiPriority w:val="0"/>
    <w:tblPr>
      <w:tblCellMar>
        <w:top w:w="0" w:type="dxa"/>
        <w:left w:w="0" w:type="dxa"/>
        <w:bottom w:w="0" w:type="dxa"/>
        <w:right w:w="0" w:type="dxa"/>
      </w:tblCellMar>
    </w:tblPr>
  </w:style>
  <w:style w:type="table" w:customStyle="1" w:styleId="2293">
    <w:name w:val="网格表 1 浅色 - 着色 53"/>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94">
    <w:name w:val="TableGrid3"/>
    <w:autoRedefine/>
    <w:qFormat/>
    <w:uiPriority w:val="0"/>
    <w:tblPr>
      <w:tblCellMar>
        <w:top w:w="0" w:type="dxa"/>
        <w:left w:w="0" w:type="dxa"/>
        <w:bottom w:w="0" w:type="dxa"/>
        <w:right w:w="0" w:type="dxa"/>
      </w:tblCellMar>
    </w:tblPr>
  </w:style>
  <w:style w:type="table" w:customStyle="1" w:styleId="2295">
    <w:name w:val="网格表 1 浅色 - 着色 532"/>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96">
    <w:name w:val="无格式表格 132"/>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297">
    <w:name w:val="网格表 1 浅色31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298">
    <w:name w:val="TableGrid231"/>
    <w:autoRedefine/>
    <w:qFormat/>
    <w:uiPriority w:val="0"/>
    <w:tblPr>
      <w:tblCellMar>
        <w:top w:w="0" w:type="dxa"/>
        <w:left w:w="0" w:type="dxa"/>
        <w:bottom w:w="0" w:type="dxa"/>
        <w:right w:w="0" w:type="dxa"/>
      </w:tblCellMar>
    </w:tblPr>
  </w:style>
  <w:style w:type="table" w:customStyle="1" w:styleId="2299">
    <w:name w:val="TableGrid91"/>
    <w:autoRedefine/>
    <w:qFormat/>
    <w:uiPriority w:val="0"/>
    <w:tblPr>
      <w:tblCellMar>
        <w:top w:w="0" w:type="dxa"/>
        <w:left w:w="0" w:type="dxa"/>
        <w:bottom w:w="0" w:type="dxa"/>
        <w:right w:w="0" w:type="dxa"/>
      </w:tblCellMar>
    </w:tblPr>
  </w:style>
  <w:style w:type="table" w:customStyle="1" w:styleId="2300">
    <w:name w:val="网格表 1 浅色 - 着色 132"/>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01">
    <w:name w:val="网格型14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02">
    <w:name w:val="定制网格型3"/>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303">
    <w:name w:val="网格表 1 浅色 - 着色 32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04">
    <w:name w:val="无格式表格 25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305">
    <w:name w:val="TableGrid"/>
    <w:autoRedefine/>
    <w:qFormat/>
    <w:uiPriority w:val="0"/>
    <w:tblPr>
      <w:tblCellMar>
        <w:top w:w="0" w:type="dxa"/>
        <w:left w:w="0" w:type="dxa"/>
        <w:bottom w:w="0" w:type="dxa"/>
        <w:right w:w="0" w:type="dxa"/>
      </w:tblCellMar>
    </w:tblPr>
  </w:style>
  <w:style w:type="table" w:customStyle="1" w:styleId="2306">
    <w:name w:val="网格表 1 浅色 - 着色 35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07">
    <w:name w:val="无格式表格 232"/>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308">
    <w:name w:val="网格型33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09">
    <w:name w:val="无格式表格 251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310">
    <w:name w:val="网格表 1 浅色 - 着色 22"/>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11">
    <w:name w:val="网格表 1 浅色 - 着色 51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12">
    <w:name w:val="无格式表格 34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313">
    <w:name w:val="网格表 1 浅色5"/>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14">
    <w:name w:val="网格型4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15">
    <w:name w:val="定制网格型11"/>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316">
    <w:name w:val="网格型315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17">
    <w:name w:val="TableGrid14"/>
    <w:autoRedefine/>
    <w:qFormat/>
    <w:uiPriority w:val="0"/>
    <w:tblPr>
      <w:tblCellMar>
        <w:top w:w="0" w:type="dxa"/>
        <w:left w:w="0" w:type="dxa"/>
        <w:bottom w:w="0" w:type="dxa"/>
        <w:right w:w="0" w:type="dxa"/>
      </w:tblCellMar>
    </w:tblPr>
  </w:style>
  <w:style w:type="table" w:customStyle="1" w:styleId="2318">
    <w:name w:val="网格表 1 浅色 - 着色 1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19">
    <w:name w:val="网格型3"/>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20">
    <w:name w:val="网格型15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21">
    <w:name w:val="网格型314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22">
    <w:name w:val="无格式表格 421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23">
    <w:name w:val="无格式表格 322"/>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324">
    <w:name w:val="无格式表格 21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325">
    <w:name w:val="网格型242"/>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26">
    <w:name w:val="网格表 1 浅色 - 着色 52"/>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27">
    <w:name w:val="无格式表格 12"/>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28">
    <w:name w:val="网格表 1 浅色 - 着色 23"/>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29">
    <w:name w:val="网格表 1 浅色 - 着色 142"/>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30">
    <w:name w:val="网格型13"/>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31">
    <w:name w:val="网格型5"/>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32">
    <w:name w:val="定制网格型42"/>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333">
    <w:name w:val="网格型313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34">
    <w:name w:val="网格型15"/>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35">
    <w:name w:val="网格型3110"/>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36">
    <w:name w:val="网格表 1 浅色 - 着色 231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37">
    <w:name w:val="网格表 1 浅色 - 着色 212"/>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38">
    <w:name w:val="TableGrid611"/>
    <w:autoRedefine/>
    <w:qFormat/>
    <w:uiPriority w:val="0"/>
    <w:tblPr>
      <w:tblCellMar>
        <w:top w:w="0" w:type="dxa"/>
        <w:left w:w="0" w:type="dxa"/>
        <w:bottom w:w="0" w:type="dxa"/>
        <w:right w:w="0" w:type="dxa"/>
      </w:tblCellMar>
    </w:tblPr>
  </w:style>
  <w:style w:type="table" w:customStyle="1" w:styleId="2339">
    <w:name w:val="网格型25"/>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40">
    <w:name w:val="TableGrid31"/>
    <w:autoRedefine/>
    <w:qFormat/>
    <w:uiPriority w:val="0"/>
    <w:tblPr>
      <w:tblCellMar>
        <w:top w:w="0" w:type="dxa"/>
        <w:left w:w="0" w:type="dxa"/>
        <w:bottom w:w="0" w:type="dxa"/>
        <w:right w:w="0" w:type="dxa"/>
      </w:tblCellMar>
    </w:tblPr>
  </w:style>
  <w:style w:type="table" w:customStyle="1" w:styleId="2341">
    <w:name w:val="网格表 1 浅色 - 着色 56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42">
    <w:name w:val="无格式表格 331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343">
    <w:name w:val="定制网格型6"/>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44">
    <w:name w:val="无格式表格 32"/>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345">
    <w:name w:val="无格式表格 442"/>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46">
    <w:name w:val="无格式表格 42"/>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47">
    <w:name w:val="网格表 1 浅色 - 着色 311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48">
    <w:name w:val="网格型34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49">
    <w:name w:val="网格型35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50">
    <w:name w:val="无格式表格 16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51">
    <w:name w:val="网格型8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52">
    <w:name w:val="TableGrid23"/>
    <w:autoRedefine/>
    <w:qFormat/>
    <w:uiPriority w:val="0"/>
    <w:tblPr>
      <w:tblCellMar>
        <w:top w:w="0" w:type="dxa"/>
        <w:left w:w="0" w:type="dxa"/>
        <w:bottom w:w="0" w:type="dxa"/>
        <w:right w:w="0" w:type="dxa"/>
      </w:tblCellMar>
    </w:tblPr>
  </w:style>
  <w:style w:type="table" w:customStyle="1" w:styleId="2353">
    <w:name w:val="无格式表格 13"/>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54">
    <w:name w:val="网格型9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55">
    <w:name w:val="网格型12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56">
    <w:name w:val="Table Normal4"/>
    <w:autoRedefine/>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357">
    <w:name w:val="无格式表格 41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58">
    <w:name w:val="网格型35"/>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59">
    <w:name w:val="无格式表格 44"/>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60">
    <w:name w:val="网格型252"/>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61">
    <w:name w:val="网格型315"/>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62">
    <w:name w:val="网格型212"/>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63">
    <w:name w:val="网格型3110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64">
    <w:name w:val="TableGrid61"/>
    <w:autoRedefine/>
    <w:qFormat/>
    <w:uiPriority w:val="0"/>
    <w:tblPr>
      <w:tblCellMar>
        <w:top w:w="0" w:type="dxa"/>
        <w:left w:w="0" w:type="dxa"/>
        <w:bottom w:w="0" w:type="dxa"/>
        <w:right w:w="0" w:type="dxa"/>
      </w:tblCellMar>
    </w:tblPr>
  </w:style>
  <w:style w:type="table" w:customStyle="1" w:styleId="2365">
    <w:name w:val="网格表 1 浅色 - 着色 531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66">
    <w:name w:val="网格型12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67">
    <w:name w:val="网格表 1 浅色 - 着色 141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68">
    <w:name w:val="TableGrid81"/>
    <w:autoRedefine/>
    <w:qFormat/>
    <w:uiPriority w:val="0"/>
    <w:tblPr>
      <w:tblCellMar>
        <w:top w:w="0" w:type="dxa"/>
        <w:left w:w="0" w:type="dxa"/>
        <w:bottom w:w="0" w:type="dxa"/>
        <w:right w:w="0" w:type="dxa"/>
      </w:tblCellMar>
    </w:tblPr>
  </w:style>
  <w:style w:type="table" w:customStyle="1" w:styleId="2369">
    <w:name w:val="TableGrid52"/>
    <w:autoRedefine/>
    <w:qFormat/>
    <w:uiPriority w:val="0"/>
    <w:tblPr>
      <w:tblCellMar>
        <w:top w:w="0" w:type="dxa"/>
        <w:left w:w="0" w:type="dxa"/>
        <w:bottom w:w="0" w:type="dxa"/>
        <w:right w:w="0" w:type="dxa"/>
      </w:tblCellMar>
    </w:tblPr>
  </w:style>
  <w:style w:type="table" w:customStyle="1" w:styleId="2370">
    <w:name w:val="网格型37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71">
    <w:name w:val="网格表 1 浅色 - 着色 3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72">
    <w:name w:val="TableGrid8"/>
    <w:autoRedefine/>
    <w:qFormat/>
    <w:uiPriority w:val="0"/>
    <w:tblPr>
      <w:tblCellMar>
        <w:top w:w="0" w:type="dxa"/>
        <w:left w:w="0" w:type="dxa"/>
        <w:bottom w:w="0" w:type="dxa"/>
        <w:right w:w="0" w:type="dxa"/>
      </w:tblCellMar>
    </w:tblPr>
  </w:style>
  <w:style w:type="table" w:customStyle="1" w:styleId="2373">
    <w:name w:val="网格表 1 浅色 - 着色 151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74">
    <w:name w:val="网格表 1 浅色2"/>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75">
    <w:name w:val="网格表 1 浅色42"/>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76">
    <w:name w:val="无格式表格 45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377">
    <w:name w:val="网格表 1 浅色 - 着色 112"/>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78">
    <w:name w:val="TableGrid152"/>
    <w:autoRedefine/>
    <w:qFormat/>
    <w:uiPriority w:val="0"/>
    <w:tblPr>
      <w:tblCellMar>
        <w:top w:w="0" w:type="dxa"/>
        <w:left w:w="0" w:type="dxa"/>
        <w:bottom w:w="0" w:type="dxa"/>
        <w:right w:w="0" w:type="dxa"/>
      </w:tblCellMar>
    </w:tblPr>
  </w:style>
  <w:style w:type="table" w:customStyle="1" w:styleId="2379">
    <w:name w:val="网格表 1 浅色 - 着色 55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80">
    <w:name w:val="网格表 1 浅色22"/>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81">
    <w:name w:val="网格型315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82">
    <w:name w:val="网格型14"/>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83">
    <w:name w:val="网格表 1 浅色 - 着色 55"/>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84">
    <w:name w:val="TableGrid1211"/>
    <w:autoRedefine/>
    <w:qFormat/>
    <w:uiPriority w:val="0"/>
    <w:tblPr>
      <w:tblCellMar>
        <w:top w:w="0" w:type="dxa"/>
        <w:left w:w="0" w:type="dxa"/>
        <w:bottom w:w="0" w:type="dxa"/>
        <w:right w:w="0" w:type="dxa"/>
      </w:tblCellMar>
    </w:tblPr>
  </w:style>
  <w:style w:type="table" w:customStyle="1" w:styleId="2385">
    <w:name w:val="网格表 1 浅色 - 着色 14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86">
    <w:name w:val="网格型15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87">
    <w:name w:val="网格型31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88">
    <w:name w:val="TableGrid17"/>
    <w:autoRedefine/>
    <w:qFormat/>
    <w:uiPriority w:val="0"/>
    <w:tblPr>
      <w:tblCellMar>
        <w:top w:w="0" w:type="dxa"/>
        <w:left w:w="0" w:type="dxa"/>
        <w:bottom w:w="0" w:type="dxa"/>
        <w:right w:w="0" w:type="dxa"/>
      </w:tblCellMar>
    </w:tblPr>
  </w:style>
  <w:style w:type="table" w:customStyle="1" w:styleId="2389">
    <w:name w:val="网格型23"/>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90">
    <w:name w:val="网格表 4 - 着色 21"/>
    <w:basedOn w:val="92"/>
    <w:autoRedefine/>
    <w:qFormat/>
    <w:uiPriority w:val="49"/>
    <w:rPr>
      <w:rFonts w:ascii="Cambria" w:hAnsi="Cambria"/>
      <w:kern w:val="2"/>
      <w:sz w:val="21"/>
      <w:szCs w:val="22"/>
    </w:rPr>
    <w:tblPr>
      <w:tblBorders>
        <w:top w:val="single" w:color="D99594" w:sz="4" w:space="0"/>
        <w:left w:val="single" w:color="D99594" w:sz="4" w:space="0"/>
        <w:bottom w:val="single" w:color="D99594" w:sz="4" w:space="0"/>
        <w:right w:val="single" w:color="D99594" w:sz="4" w:space="0"/>
        <w:insideH w:val="single" w:color="D99594" w:sz="4" w:space="0"/>
        <w:insideV w:val="single" w:color="D99594" w:sz="4" w:space="0"/>
      </w:tblBorders>
      <w:tblCellMar>
        <w:top w:w="0" w:type="dxa"/>
        <w:left w:w="108" w:type="dxa"/>
        <w:bottom w:w="0" w:type="dxa"/>
        <w:right w:w="108" w:type="dxa"/>
      </w:tblCellMar>
    </w:tblPr>
    <w:tblStylePr w:type="firstRow">
      <w:rPr>
        <w:b/>
        <w:bCs/>
        <w:color w:val="FFFFFF"/>
      </w:rPr>
      <w:tcPr>
        <w:tcBorders>
          <w:top w:val="single" w:color="C0504D" w:sz="4" w:space="0"/>
          <w:left w:val="single" w:color="C0504D" w:sz="4" w:space="0"/>
          <w:bottom w:val="single" w:color="C0504D" w:sz="4" w:space="0"/>
          <w:right w:val="single" w:color="C0504D" w:sz="4" w:space="0"/>
          <w:insideH w:val="nil"/>
          <w:insideV w:val="nil"/>
          <w:tl2br w:val="nil"/>
          <w:tr2bl w:val="nil"/>
        </w:tcBorders>
        <w:shd w:val="clear" w:color="auto" w:fill="C0504D"/>
      </w:tcPr>
    </w:tblStylePr>
    <w:tblStylePr w:type="lastRow">
      <w:rPr>
        <w:b/>
        <w:bCs/>
      </w:rPr>
      <w:tcPr>
        <w:tcBorders>
          <w:top w:val="double" w:color="C0504D"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DBDB"/>
      </w:tcPr>
    </w:tblStylePr>
    <w:tblStylePr w:type="band1Horz">
      <w:tcPr>
        <w:shd w:val="clear" w:color="auto" w:fill="F2DBDB"/>
      </w:tcPr>
    </w:tblStylePr>
  </w:style>
  <w:style w:type="table" w:customStyle="1" w:styleId="2391">
    <w:name w:val="Table Normal"/>
    <w:autoRedefine/>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392">
    <w:name w:val="定制网格型5"/>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93">
    <w:name w:val="无格式表格 26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394">
    <w:name w:val="网格型7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95">
    <w:name w:val="网格型35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96">
    <w:name w:val="网格型13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97">
    <w:name w:val="网格表 1 浅色 - 着色 24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398">
    <w:name w:val="网格型33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399">
    <w:name w:val="无格式表格 112"/>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00">
    <w:name w:val="网格型24"/>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01">
    <w:name w:val="TableGrid1111"/>
    <w:autoRedefine/>
    <w:qFormat/>
    <w:uiPriority w:val="0"/>
    <w:tblPr>
      <w:tblCellMar>
        <w:top w:w="0" w:type="dxa"/>
        <w:left w:w="0" w:type="dxa"/>
        <w:bottom w:w="0" w:type="dxa"/>
        <w:right w:w="0" w:type="dxa"/>
      </w:tblCellMar>
    </w:tblPr>
  </w:style>
  <w:style w:type="table" w:customStyle="1" w:styleId="2402">
    <w:name w:val="网格表 1 浅色 - 着色 34"/>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03">
    <w:name w:val="网格型312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04">
    <w:name w:val="无格式表格 441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05">
    <w:name w:val="网格型317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06">
    <w:name w:val="网格型8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07">
    <w:name w:val="无格式表格 35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408">
    <w:name w:val="TableGrid131"/>
    <w:autoRedefine/>
    <w:qFormat/>
    <w:uiPriority w:val="0"/>
    <w:tblPr>
      <w:tblCellMar>
        <w:top w:w="0" w:type="dxa"/>
        <w:left w:w="0" w:type="dxa"/>
        <w:bottom w:w="0" w:type="dxa"/>
        <w:right w:w="0" w:type="dxa"/>
      </w:tblCellMar>
    </w:tblPr>
  </w:style>
  <w:style w:type="table" w:customStyle="1" w:styleId="2409">
    <w:name w:val="无格式表格 341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410">
    <w:name w:val="网格型318"/>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11">
    <w:name w:val="网格表 1 浅色 - 着色 2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12">
    <w:name w:val="网格型4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13">
    <w:name w:val="网格型221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14">
    <w:name w:val="网格型6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15">
    <w:name w:val="网格表 1 浅色 - 着色 131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16">
    <w:name w:val="网格型8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17">
    <w:name w:val="TableGrid222"/>
    <w:autoRedefine/>
    <w:qFormat/>
    <w:uiPriority w:val="0"/>
    <w:tblPr>
      <w:tblCellMar>
        <w:top w:w="0" w:type="dxa"/>
        <w:left w:w="0" w:type="dxa"/>
        <w:bottom w:w="0" w:type="dxa"/>
        <w:right w:w="0" w:type="dxa"/>
      </w:tblCellMar>
    </w:tblPr>
  </w:style>
  <w:style w:type="table" w:customStyle="1" w:styleId="2418">
    <w:name w:val="TableGrid211"/>
    <w:autoRedefine/>
    <w:qFormat/>
    <w:uiPriority w:val="0"/>
    <w:tblPr>
      <w:tblCellMar>
        <w:top w:w="0" w:type="dxa"/>
        <w:left w:w="0" w:type="dxa"/>
        <w:bottom w:w="0" w:type="dxa"/>
        <w:right w:w="0" w:type="dxa"/>
      </w:tblCellMar>
    </w:tblPr>
  </w:style>
  <w:style w:type="table" w:customStyle="1" w:styleId="2419">
    <w:name w:val="网格型22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20">
    <w:name w:val="TableGrid25"/>
    <w:autoRedefine/>
    <w:qFormat/>
    <w:uiPriority w:val="0"/>
    <w:tblPr>
      <w:tblCellMar>
        <w:top w:w="0" w:type="dxa"/>
        <w:left w:w="0" w:type="dxa"/>
        <w:bottom w:w="0" w:type="dxa"/>
        <w:right w:w="0" w:type="dxa"/>
      </w:tblCellMar>
    </w:tblPr>
  </w:style>
  <w:style w:type="table" w:customStyle="1" w:styleId="2421">
    <w:name w:val="无格式表格 22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422">
    <w:name w:val="网格表 1 浅色 - 着色 37"/>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23">
    <w:name w:val="网格表 1 浅色 - 着色 252"/>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24">
    <w:name w:val="网格表 1 浅色 - 着色 542"/>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25">
    <w:name w:val="TableGrid4"/>
    <w:autoRedefine/>
    <w:qFormat/>
    <w:uiPriority w:val="0"/>
    <w:tblPr>
      <w:tblCellMar>
        <w:top w:w="0" w:type="dxa"/>
        <w:left w:w="0" w:type="dxa"/>
        <w:bottom w:w="0" w:type="dxa"/>
        <w:right w:w="0" w:type="dxa"/>
      </w:tblCellMar>
    </w:tblPr>
  </w:style>
  <w:style w:type="table" w:customStyle="1" w:styleId="2426">
    <w:name w:val="网格型36"/>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27">
    <w:name w:val="无格式表格 12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28">
    <w:name w:val="网格型32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29">
    <w:name w:val="无格式表格 451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30">
    <w:name w:val="定制网格型41"/>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431">
    <w:name w:val="TableGrid311"/>
    <w:autoRedefine/>
    <w:qFormat/>
    <w:uiPriority w:val="0"/>
    <w:tblPr>
      <w:tblCellMar>
        <w:top w:w="0" w:type="dxa"/>
        <w:left w:w="0" w:type="dxa"/>
        <w:bottom w:w="0" w:type="dxa"/>
        <w:right w:w="0" w:type="dxa"/>
      </w:tblCellMar>
    </w:tblPr>
  </w:style>
  <w:style w:type="table" w:customStyle="1" w:styleId="2432">
    <w:name w:val="无格式表格 422"/>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33">
    <w:name w:val="网格表 1 浅色 - 着色 242"/>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34">
    <w:name w:val="无格式表格 31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435">
    <w:name w:val="网格表 1 浅色 - 着色 25"/>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36">
    <w:name w:val="网格型312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37">
    <w:name w:val="网格表 1 浅色1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38">
    <w:name w:val="TableGrid24"/>
    <w:autoRedefine/>
    <w:qFormat/>
    <w:uiPriority w:val="0"/>
    <w:tblPr>
      <w:tblCellMar>
        <w:top w:w="0" w:type="dxa"/>
        <w:left w:w="0" w:type="dxa"/>
        <w:bottom w:w="0" w:type="dxa"/>
        <w:right w:w="0" w:type="dxa"/>
      </w:tblCellMar>
    </w:tblPr>
  </w:style>
  <w:style w:type="table" w:customStyle="1" w:styleId="2439">
    <w:name w:val="无格式表格 15"/>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40">
    <w:name w:val="网格型24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41">
    <w:name w:val="浅色列表 - 强调文字颜色 11"/>
    <w:basedOn w:val="92"/>
    <w:autoRedefine/>
    <w:qFormat/>
    <w:uiPriority w:val="61"/>
    <w:rPr>
      <w:rFonts w:ascii="Times New Roman" w:hAnsi="Times New Roman"/>
    </w:rPr>
    <w:tblPr>
      <w:tblBorders>
        <w:top w:val="single" w:color="4F81BD" w:sz="8" w:space="0"/>
        <w:left w:val="single" w:color="4F81BD" w:sz="8" w:space="0"/>
        <w:bottom w:val="single" w:color="4F81BD" w:sz="8" w:space="0"/>
        <w:right w:val="single" w:color="4F81BD" w:sz="8" w:space="0"/>
      </w:tblBorders>
      <w:tblCellMar>
        <w:top w:w="0" w:type="dxa"/>
        <w:left w:w="108" w:type="dxa"/>
        <w:bottom w:w="0" w:type="dxa"/>
        <w:right w:w="108" w:type="dxa"/>
      </w:tblCellMar>
    </w:tblPr>
    <w:tblStylePr w:type="firstRow">
      <w:pPr>
        <w:spacing w:before="0" w:after="0" w:line="240" w:lineRule="auto"/>
      </w:pPr>
      <w:rPr>
        <w:b/>
        <w:bCs/>
        <w:color w:val="FFFFFF"/>
      </w:rPr>
      <w:tcPr>
        <w:shd w:val="clear" w:color="auto" w:fill="4F81BD"/>
      </w:tcPr>
    </w:tblStylePr>
    <w:tblStylePr w:type="lastRow">
      <w:pPr>
        <w:spacing w:before="0" w:after="0" w:line="240" w:lineRule="auto"/>
      </w:pPr>
      <w:rPr>
        <w:b/>
        <w:bCs/>
      </w:rPr>
      <w:tcPr>
        <w:tcBorders>
          <w:top w:val="double" w:color="4F81BD" w:sz="6" w:space="0"/>
          <w:left w:val="single" w:color="4F81BD" w:sz="8" w:space="0"/>
          <w:bottom w:val="single" w:color="4F81BD" w:sz="8" w:space="0"/>
          <w:right w:val="single" w:color="4F81BD" w:sz="8" w:space="0"/>
          <w:insideH w:val="nil"/>
          <w:insideV w:val="nil"/>
          <w:tl2br w:val="nil"/>
          <w:tr2bl w:val="nil"/>
        </w:tcBorders>
      </w:tcPr>
    </w:tblStylePr>
    <w:tblStylePr w:type="firstCol">
      <w:rPr>
        <w:b/>
        <w:bCs/>
      </w:rPr>
    </w:tblStylePr>
    <w:tblStylePr w:type="lastCol">
      <w:rPr>
        <w:b/>
        <w:bCs/>
      </w:rPr>
    </w:tblStylePr>
    <w:tblStylePr w:type="band1Vert">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tblStylePr w:type="band1Horz">
      <w:tcPr>
        <w:tcBorders>
          <w:top w:val="single" w:color="4F81BD" w:sz="8" w:space="0"/>
          <w:left w:val="single" w:color="4F81BD" w:sz="8" w:space="0"/>
          <w:bottom w:val="single" w:color="4F81BD" w:sz="8" w:space="0"/>
          <w:right w:val="single" w:color="4F81BD" w:sz="8" w:space="0"/>
          <w:insideH w:val="nil"/>
          <w:insideV w:val="nil"/>
          <w:tl2br w:val="nil"/>
          <w:tr2bl w:val="nil"/>
        </w:tcBorders>
      </w:tcPr>
    </w:tblStylePr>
  </w:style>
  <w:style w:type="table" w:customStyle="1" w:styleId="2442">
    <w:name w:val="无格式表格 14"/>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43">
    <w:name w:val="网格表 1 浅色 - 着色 232"/>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44">
    <w:name w:val="网格表 1 浅色4"/>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45">
    <w:name w:val="无格式表格 44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46">
    <w:name w:val="网格型34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47">
    <w:name w:val="无格式表格 131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48">
    <w:name w:val="网格型319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49">
    <w:name w:val="网格表 1 浅色 - 着色 221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50">
    <w:name w:val="TableGrid151"/>
    <w:autoRedefine/>
    <w:qFormat/>
    <w:uiPriority w:val="0"/>
    <w:tblPr>
      <w:tblCellMar>
        <w:top w:w="0" w:type="dxa"/>
        <w:left w:w="0" w:type="dxa"/>
        <w:bottom w:w="0" w:type="dxa"/>
        <w:right w:w="0" w:type="dxa"/>
      </w:tblCellMar>
    </w:tblPr>
  </w:style>
  <w:style w:type="table" w:customStyle="1" w:styleId="2451">
    <w:name w:val="网格表 1 浅色 - 着色 53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52">
    <w:name w:val="网格型4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53">
    <w:name w:val="TableGrid2111"/>
    <w:autoRedefine/>
    <w:qFormat/>
    <w:uiPriority w:val="0"/>
    <w:tblPr>
      <w:tblCellMar>
        <w:top w:w="0" w:type="dxa"/>
        <w:left w:w="0" w:type="dxa"/>
        <w:bottom w:w="0" w:type="dxa"/>
        <w:right w:w="0" w:type="dxa"/>
      </w:tblCellMar>
    </w:tblPr>
  </w:style>
  <w:style w:type="table" w:customStyle="1" w:styleId="2454">
    <w:name w:val="无格式表格 46"/>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55">
    <w:name w:val="定制网格型5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56">
    <w:name w:val="TableGrid1"/>
    <w:autoRedefine/>
    <w:qFormat/>
    <w:uiPriority w:val="0"/>
    <w:tblPr>
      <w:tblCellMar>
        <w:top w:w="0" w:type="dxa"/>
        <w:left w:w="0" w:type="dxa"/>
        <w:bottom w:w="0" w:type="dxa"/>
        <w:right w:w="0" w:type="dxa"/>
      </w:tblCellMar>
    </w:tblPr>
  </w:style>
  <w:style w:type="table" w:customStyle="1" w:styleId="2457">
    <w:name w:val="无格式表格 352"/>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458">
    <w:name w:val="网格型22"/>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59">
    <w:name w:val="网格表 1 浅色 - 着色 11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60">
    <w:name w:val="无格式表格 2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461">
    <w:name w:val="无格式表格 432"/>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62">
    <w:name w:val="网格型315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63">
    <w:name w:val="网格型231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64">
    <w:name w:val="列表 3 - 强调文字颜色 11"/>
    <w:basedOn w:val="92"/>
    <w:autoRedefine/>
    <w:qFormat/>
    <w:uiPriority w:val="48"/>
    <w:rPr>
      <w:rFonts w:ascii="Times New Roman" w:hAnsi="Times New Roman"/>
    </w:rPr>
    <w:tblPr>
      <w:tblBorders>
        <w:top w:val="single" w:color="4F81BD" w:sz="4" w:space="0"/>
        <w:left w:val="single" w:color="4F81BD" w:sz="4" w:space="0"/>
        <w:bottom w:val="single" w:color="4F81BD" w:sz="4" w:space="0"/>
        <w:right w:val="single" w:color="4F81BD" w:sz="4" w:space="0"/>
      </w:tblBorders>
      <w:tblCellMar>
        <w:top w:w="0" w:type="dxa"/>
        <w:left w:w="108" w:type="dxa"/>
        <w:bottom w:w="0" w:type="dxa"/>
        <w:right w:w="108" w:type="dxa"/>
      </w:tblCellMar>
    </w:tblPr>
    <w:tblStylePr w:type="firstRow">
      <w:rPr>
        <w:b/>
        <w:bCs/>
        <w:color w:val="FFFFFF"/>
      </w:rPr>
      <w:tcPr>
        <w:shd w:val="clear" w:color="auto" w:fill="4F81BD"/>
      </w:tcPr>
    </w:tblStylePr>
    <w:tblStylePr w:type="lastRow">
      <w:rPr>
        <w:b/>
        <w:bCs/>
      </w:rPr>
      <w:tcPr>
        <w:tcBorders>
          <w:top w:val="double" w:color="4F81BD" w:sz="4" w:space="0"/>
          <w:left w:val="nil"/>
          <w:bottom w:val="nil"/>
          <w:right w:val="nil"/>
          <w:insideH w:val="nil"/>
          <w:insideV w:val="nil"/>
          <w:tl2br w:val="nil"/>
          <w:tr2bl w:val="nil"/>
        </w:tcBorders>
        <w:shd w:val="clear" w:color="auto" w:fill="FFFFFF"/>
      </w:tcPr>
    </w:tblStylePr>
    <w:tblStylePr w:type="firstCol">
      <w:rPr>
        <w:b/>
        <w:bCs/>
      </w:rPr>
      <w:tcPr>
        <w:tcBorders>
          <w:top w:val="nil"/>
          <w:left w:val="nil"/>
          <w:bottom w:val="nil"/>
          <w:right w:val="nil"/>
          <w:insideH w:val="nil"/>
          <w:insideV w:val="nil"/>
          <w:tl2br w:val="nil"/>
          <w:tr2bl w:val="nil"/>
        </w:tcBorders>
        <w:shd w:val="clear" w:color="auto" w:fill="FFFFFF"/>
      </w:tcPr>
    </w:tblStylePr>
    <w:tblStylePr w:type="lastCol">
      <w:rPr>
        <w:b/>
        <w:bCs/>
      </w:rPr>
      <w:tcPr>
        <w:tcBorders>
          <w:top w:val="nil"/>
          <w:left w:val="nil"/>
          <w:bottom w:val="nil"/>
          <w:right w:val="nil"/>
          <w:insideH w:val="nil"/>
          <w:insideV w:val="nil"/>
          <w:tl2br w:val="nil"/>
          <w:tr2bl w:val="nil"/>
        </w:tcBorders>
        <w:shd w:val="clear" w:color="auto" w:fill="FFFFFF"/>
      </w:tcPr>
    </w:tblStylePr>
    <w:tblStylePr w:type="band1Vert">
      <w:tcPr>
        <w:tcBorders>
          <w:top w:val="nil"/>
          <w:left w:val="single" w:color="4F81BD" w:sz="4" w:space="0"/>
          <w:bottom w:val="nil"/>
          <w:right w:val="single" w:color="4F81BD" w:sz="4" w:space="0"/>
          <w:insideH w:val="nil"/>
          <w:insideV w:val="nil"/>
          <w:tl2br w:val="nil"/>
          <w:tr2bl w:val="nil"/>
        </w:tcBorders>
      </w:tcPr>
    </w:tblStylePr>
    <w:tblStylePr w:type="band1Horz">
      <w:tcPr>
        <w:tcBorders>
          <w:top w:val="single" w:color="4F81BD" w:sz="4" w:space="0"/>
          <w:left w:val="nil"/>
          <w:bottom w:val="single" w:color="4F81BD" w:sz="4" w:space="0"/>
          <w:right w:val="nil"/>
          <w:insideH w:val="nil"/>
          <w:insideV w:val="nil"/>
          <w:tl2br w:val="nil"/>
          <w:tr2bl w:val="nil"/>
        </w:tcBorders>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double" w:color="4F81BD" w:sz="4" w:space="0"/>
          <w:left w:val="nil"/>
          <w:bottom w:val="nil"/>
          <w:right w:val="nil"/>
          <w:insideH w:val="nil"/>
          <w:insideV w:val="nil"/>
          <w:tl2br w:val="nil"/>
          <w:tr2bl w:val="nil"/>
        </w:tcBorders>
      </w:tcPr>
    </w:tblStylePr>
    <w:tblStylePr w:type="swCell">
      <w:tcPr>
        <w:tcBorders>
          <w:top w:val="double" w:color="4F81BD" w:sz="4" w:space="0"/>
          <w:left w:val="nil"/>
          <w:bottom w:val="nil"/>
          <w:right w:val="nil"/>
          <w:insideH w:val="nil"/>
          <w:insideV w:val="nil"/>
          <w:tl2br w:val="nil"/>
          <w:tr2bl w:val="nil"/>
        </w:tcBorders>
      </w:tcPr>
    </w:tblStylePr>
  </w:style>
  <w:style w:type="table" w:customStyle="1" w:styleId="2465">
    <w:name w:val="无格式表格 13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66">
    <w:name w:val="无格式表格 35"/>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467">
    <w:name w:val="网格表 1 浅色2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68">
    <w:name w:val="无格式表格 311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469">
    <w:name w:val="无格式表格 43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70">
    <w:name w:val="TableGrid711"/>
    <w:autoRedefine/>
    <w:qFormat/>
    <w:uiPriority w:val="0"/>
    <w:tblPr>
      <w:tblCellMar>
        <w:top w:w="0" w:type="dxa"/>
        <w:left w:w="0" w:type="dxa"/>
        <w:bottom w:w="0" w:type="dxa"/>
        <w:right w:w="0" w:type="dxa"/>
      </w:tblCellMar>
    </w:tblPr>
  </w:style>
  <w:style w:type="table" w:customStyle="1" w:styleId="2471">
    <w:name w:val="定制网格型7"/>
    <w:basedOn w:val="92"/>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72">
    <w:name w:val="TableGrid111"/>
    <w:autoRedefine/>
    <w:qFormat/>
    <w:uiPriority w:val="0"/>
    <w:tblPr>
      <w:tblCellMar>
        <w:top w:w="0" w:type="dxa"/>
        <w:left w:w="0" w:type="dxa"/>
        <w:bottom w:w="0" w:type="dxa"/>
        <w:right w:w="0" w:type="dxa"/>
      </w:tblCellMar>
    </w:tblPr>
  </w:style>
  <w:style w:type="table" w:customStyle="1" w:styleId="2473">
    <w:name w:val="无格式表格 412"/>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74">
    <w:name w:val="网格型232"/>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75">
    <w:name w:val="无格式表格 431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76">
    <w:name w:val="网格型14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77">
    <w:name w:val="网格型17"/>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78">
    <w:name w:val="网格表 1 浅色 - 着色 322"/>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79">
    <w:name w:val="无格式表格 222"/>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480">
    <w:name w:val="网格型317"/>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81">
    <w:name w:val="TableGrid9"/>
    <w:autoRedefine/>
    <w:qFormat/>
    <w:uiPriority w:val="0"/>
    <w:tblPr>
      <w:tblCellMar>
        <w:top w:w="0" w:type="dxa"/>
        <w:left w:w="0" w:type="dxa"/>
        <w:bottom w:w="0" w:type="dxa"/>
        <w:right w:w="0" w:type="dxa"/>
      </w:tblCellMar>
    </w:tblPr>
  </w:style>
  <w:style w:type="table" w:customStyle="1" w:styleId="2482">
    <w:name w:val="网格表 1 浅色3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83">
    <w:name w:val="网格型316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84">
    <w:name w:val="网格表 1 浅色 - 着色 25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85">
    <w:name w:val="网格型32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86">
    <w:name w:val="网格型311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87">
    <w:name w:val="无格式表格 221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488">
    <w:name w:val="网格表 1 浅色 - 着色 13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89">
    <w:name w:val="TableGrid2"/>
    <w:autoRedefine/>
    <w:qFormat/>
    <w:uiPriority w:val="0"/>
    <w:tblPr>
      <w:tblCellMar>
        <w:top w:w="0" w:type="dxa"/>
        <w:left w:w="0" w:type="dxa"/>
        <w:bottom w:w="0" w:type="dxa"/>
        <w:right w:w="0" w:type="dxa"/>
      </w:tblCellMar>
    </w:tblPr>
  </w:style>
  <w:style w:type="table" w:customStyle="1" w:styleId="2490">
    <w:name w:val="网格表 1 浅色11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491">
    <w:name w:val="网格型318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92">
    <w:name w:val="无格式表格 34"/>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493">
    <w:name w:val="无格式表格 25"/>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494">
    <w:name w:val="网格型2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95">
    <w:name w:val="网格型35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96">
    <w:name w:val="网格型26"/>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97">
    <w:name w:val="无格式表格 152"/>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498">
    <w:name w:val="网格型3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499">
    <w:name w:val="网格型34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00">
    <w:name w:val="网格型36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01">
    <w:name w:val="网格型3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02">
    <w:name w:val="网格表 1 浅色 - 着色 22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03">
    <w:name w:val="网格型6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04">
    <w:name w:val="网格表 1 浅色 - 着色 12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05">
    <w:name w:val="定制网格型21"/>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506">
    <w:name w:val="网格型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07">
    <w:name w:val="网格表 1 浅色 - 着色 552"/>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08">
    <w:name w:val="网格型23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09">
    <w:name w:val="TableGrid241"/>
    <w:autoRedefine/>
    <w:qFormat/>
    <w:uiPriority w:val="0"/>
    <w:tblPr>
      <w:tblCellMar>
        <w:top w:w="0" w:type="dxa"/>
        <w:left w:w="0" w:type="dxa"/>
        <w:bottom w:w="0" w:type="dxa"/>
        <w:right w:w="0" w:type="dxa"/>
      </w:tblCellMar>
    </w:tblPr>
  </w:style>
  <w:style w:type="table" w:customStyle="1" w:styleId="2510">
    <w:name w:val="网格表 1 浅色 - 着色 16"/>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11">
    <w:name w:val="网格表 1 浅色 - 着色 33"/>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12">
    <w:name w:val="网格型314"/>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13">
    <w:name w:val="网格表 1 浅色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14">
    <w:name w:val="网格型21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15">
    <w:name w:val="无格式表格 36"/>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16">
    <w:name w:val="网格表 1 浅色 - 着色 342"/>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17">
    <w:name w:val="TableGrid7"/>
    <w:autoRedefine/>
    <w:qFormat/>
    <w:uiPriority w:val="0"/>
    <w:tblPr>
      <w:tblCellMar>
        <w:top w:w="0" w:type="dxa"/>
        <w:left w:w="0" w:type="dxa"/>
        <w:bottom w:w="0" w:type="dxa"/>
        <w:right w:w="0" w:type="dxa"/>
      </w:tblCellMar>
    </w:tblPr>
  </w:style>
  <w:style w:type="table" w:customStyle="1" w:styleId="2518">
    <w:name w:val="网格表 1 浅色 - 着色 341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19">
    <w:name w:val="定制网格型6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20">
    <w:name w:val="无格式表格 212"/>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21">
    <w:name w:val="网格表 1 浅色 - 着色 512"/>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22">
    <w:name w:val="无格式表格 231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23">
    <w:name w:val="无格式表格 11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24">
    <w:name w:val="无格式表格 122"/>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25">
    <w:name w:val="TableGrid71"/>
    <w:autoRedefine/>
    <w:qFormat/>
    <w:uiPriority w:val="0"/>
    <w:tblPr>
      <w:tblCellMar>
        <w:top w:w="0" w:type="dxa"/>
        <w:left w:w="0" w:type="dxa"/>
        <w:bottom w:w="0" w:type="dxa"/>
        <w:right w:w="0" w:type="dxa"/>
      </w:tblCellMar>
    </w:tblPr>
  </w:style>
  <w:style w:type="table" w:customStyle="1" w:styleId="2526">
    <w:name w:val="网格型6"/>
    <w:basedOn w:val="92"/>
    <w:autoRedefine/>
    <w:qFormat/>
    <w:uiPriority w:val="39"/>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27">
    <w:name w:val="无格式表格 342"/>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28">
    <w:name w:val="网格型3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29">
    <w:name w:val="无格式表格 27"/>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30">
    <w:name w:val="无格式表格 151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31">
    <w:name w:val="TableGrid22"/>
    <w:autoRedefine/>
    <w:qFormat/>
    <w:uiPriority w:val="0"/>
    <w:tblPr>
      <w:tblCellMar>
        <w:top w:w="0" w:type="dxa"/>
        <w:left w:w="0" w:type="dxa"/>
        <w:bottom w:w="0" w:type="dxa"/>
        <w:right w:w="0" w:type="dxa"/>
      </w:tblCellMar>
    </w:tblPr>
  </w:style>
  <w:style w:type="table" w:customStyle="1" w:styleId="2532">
    <w:name w:val="网格型316"/>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33">
    <w:name w:val="TableGrid511"/>
    <w:autoRedefine/>
    <w:qFormat/>
    <w:uiPriority w:val="0"/>
    <w:tblPr>
      <w:tblCellMar>
        <w:top w:w="0" w:type="dxa"/>
        <w:left w:w="0" w:type="dxa"/>
        <w:bottom w:w="0" w:type="dxa"/>
        <w:right w:w="0" w:type="dxa"/>
      </w:tblCellMar>
    </w:tblPr>
  </w:style>
  <w:style w:type="table" w:customStyle="1" w:styleId="2534">
    <w:name w:val="TableGrid6"/>
    <w:autoRedefine/>
    <w:qFormat/>
    <w:uiPriority w:val="0"/>
    <w:tblPr>
      <w:tblCellMar>
        <w:top w:w="0" w:type="dxa"/>
        <w:left w:w="0" w:type="dxa"/>
        <w:bottom w:w="0" w:type="dxa"/>
        <w:right w:w="0" w:type="dxa"/>
      </w:tblCellMar>
    </w:tblPr>
  </w:style>
  <w:style w:type="table" w:customStyle="1" w:styleId="2535">
    <w:name w:val="无格式表格 351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36">
    <w:name w:val="无格式表格 141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37">
    <w:name w:val="网格型5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38">
    <w:name w:val="网格表 1 浅色 - 着色 54"/>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39">
    <w:name w:val="网格型251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40">
    <w:name w:val="TableGrid10"/>
    <w:autoRedefine/>
    <w:qFormat/>
    <w:uiPriority w:val="0"/>
    <w:tblPr>
      <w:tblCellMar>
        <w:top w:w="0" w:type="dxa"/>
        <w:left w:w="0" w:type="dxa"/>
        <w:bottom w:w="0" w:type="dxa"/>
        <w:right w:w="0" w:type="dxa"/>
      </w:tblCellMar>
    </w:tblPr>
  </w:style>
  <w:style w:type="table" w:customStyle="1" w:styleId="2541">
    <w:name w:val="网格表 1 浅色 - 着色 321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42">
    <w:name w:val="网格表 1 浅色 - 着色 351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43">
    <w:name w:val="无格式表格 111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44">
    <w:name w:val="无格式表格 24"/>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45">
    <w:name w:val="TableGrid42"/>
    <w:autoRedefine/>
    <w:qFormat/>
    <w:uiPriority w:val="0"/>
    <w:tblPr>
      <w:tblCellMar>
        <w:top w:w="0" w:type="dxa"/>
        <w:left w:w="0" w:type="dxa"/>
        <w:bottom w:w="0" w:type="dxa"/>
        <w:right w:w="0" w:type="dxa"/>
      </w:tblCellMar>
    </w:tblPr>
  </w:style>
  <w:style w:type="table" w:customStyle="1" w:styleId="2546">
    <w:name w:val="网格型5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47">
    <w:name w:val="网格型16"/>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48">
    <w:name w:val="无格式表格 43"/>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49">
    <w:name w:val="网格型313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50">
    <w:name w:val="无格式表格 14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51">
    <w:name w:val="网格表 1 浅色 - 着色 522"/>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52">
    <w:name w:val="无格式表格 22"/>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53">
    <w:name w:val="网格表 1 浅色 - 着色 332"/>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54">
    <w:name w:val="网格型4"/>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55">
    <w:name w:val="网格型211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56">
    <w:name w:val="网格型27"/>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57">
    <w:name w:val="网格型37"/>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58">
    <w:name w:val="无格式表格 332"/>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59">
    <w:name w:val="TableGrid62"/>
    <w:autoRedefine/>
    <w:qFormat/>
    <w:uiPriority w:val="0"/>
    <w:tblPr>
      <w:tblCellMar>
        <w:top w:w="0" w:type="dxa"/>
        <w:left w:w="0" w:type="dxa"/>
        <w:bottom w:w="0" w:type="dxa"/>
        <w:right w:w="0" w:type="dxa"/>
      </w:tblCellMar>
    </w:tblPr>
  </w:style>
  <w:style w:type="table" w:customStyle="1" w:styleId="2560">
    <w:name w:val="TableGrid72"/>
    <w:autoRedefine/>
    <w:qFormat/>
    <w:uiPriority w:val="0"/>
    <w:tblPr>
      <w:tblCellMar>
        <w:top w:w="0" w:type="dxa"/>
        <w:left w:w="0" w:type="dxa"/>
        <w:bottom w:w="0" w:type="dxa"/>
        <w:right w:w="0" w:type="dxa"/>
      </w:tblCellMar>
    </w:tblPr>
  </w:style>
  <w:style w:type="table" w:customStyle="1" w:styleId="2561">
    <w:name w:val="无格式表格 241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62">
    <w:name w:val="网格型2"/>
    <w:basedOn w:val="92"/>
    <w:autoRedefine/>
    <w:qFormat/>
    <w:uiPriority w:val="59"/>
    <w:pPr>
      <w:widowControl w:val="0"/>
      <w:autoSpaceDE w:val="0"/>
      <w:autoSpaceDN w:val="0"/>
      <w:adjustRightInd w:val="0"/>
      <w:spacing w:line="360" w:lineRule="auto"/>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63">
    <w:name w:val="网格型12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64">
    <w:name w:val="无格式表格 242"/>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565">
    <w:name w:val="无格式表格 37"/>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66">
    <w:name w:val="TableGrid1411"/>
    <w:autoRedefine/>
    <w:qFormat/>
    <w:uiPriority w:val="0"/>
    <w:tblPr>
      <w:tblCellMar>
        <w:top w:w="0" w:type="dxa"/>
        <w:left w:w="0" w:type="dxa"/>
        <w:bottom w:w="0" w:type="dxa"/>
        <w:right w:w="0" w:type="dxa"/>
      </w:tblCellMar>
    </w:tblPr>
  </w:style>
  <w:style w:type="table" w:customStyle="1" w:styleId="2567">
    <w:name w:val="无格式表格 15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68">
    <w:name w:val="Table Normal2"/>
    <w:autoRedefine/>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569">
    <w:name w:val="网格表 1 浅色 - 着色 26"/>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70">
    <w:name w:val="网格型2411"/>
    <w:basedOn w:val="92"/>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71">
    <w:name w:val="TableGrid41"/>
    <w:autoRedefine/>
    <w:qFormat/>
    <w:uiPriority w:val="0"/>
    <w:tblPr>
      <w:tblCellMar>
        <w:top w:w="0" w:type="dxa"/>
        <w:left w:w="0" w:type="dxa"/>
        <w:bottom w:w="0" w:type="dxa"/>
        <w:right w:w="0" w:type="dxa"/>
      </w:tblCellMar>
    </w:tblPr>
  </w:style>
  <w:style w:type="table" w:customStyle="1" w:styleId="2572">
    <w:name w:val="无格式表格 32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73">
    <w:name w:val="TableGrid232"/>
    <w:autoRedefine/>
    <w:qFormat/>
    <w:uiPriority w:val="0"/>
    <w:tblPr>
      <w:tblCellMar>
        <w:top w:w="0" w:type="dxa"/>
        <w:left w:w="0" w:type="dxa"/>
        <w:bottom w:w="0" w:type="dxa"/>
        <w:right w:w="0" w:type="dxa"/>
      </w:tblCellMar>
    </w:tblPr>
  </w:style>
  <w:style w:type="table" w:customStyle="1" w:styleId="2574">
    <w:name w:val="网格型36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75">
    <w:name w:val="网格表 1 浅色 - 着色 16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76">
    <w:name w:val="网格型1"/>
    <w:basedOn w:val="92"/>
    <w:autoRedefine/>
    <w:qFormat/>
    <w:uiPriority w:val="39"/>
    <w:pPr>
      <w:widowControl w:val="0"/>
      <w:jc w:val="both"/>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77">
    <w:name w:val="网格表 1 浅色 - 着色 17"/>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78">
    <w:name w:val="网格型13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79">
    <w:name w:val="TableGrid2311"/>
    <w:autoRedefine/>
    <w:qFormat/>
    <w:uiPriority w:val="0"/>
    <w:tblPr>
      <w:tblCellMar>
        <w:top w:w="0" w:type="dxa"/>
        <w:left w:w="0" w:type="dxa"/>
        <w:bottom w:w="0" w:type="dxa"/>
        <w:right w:w="0" w:type="dxa"/>
      </w:tblCellMar>
    </w:tblPr>
  </w:style>
  <w:style w:type="table" w:customStyle="1" w:styleId="2580">
    <w:name w:val="网格表 1 浅色 - 着色 21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81">
    <w:name w:val="网格表 1 浅色12"/>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82">
    <w:name w:val="无格式表格 36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83">
    <w:name w:val="无格式表格 46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84">
    <w:name w:val="网格表 1 浅色 - 着色 32"/>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85">
    <w:name w:val="TableGrid121"/>
    <w:autoRedefine/>
    <w:qFormat/>
    <w:uiPriority w:val="0"/>
    <w:tblPr>
      <w:tblCellMar>
        <w:top w:w="0" w:type="dxa"/>
        <w:left w:w="0" w:type="dxa"/>
        <w:bottom w:w="0" w:type="dxa"/>
        <w:right w:w="0" w:type="dxa"/>
      </w:tblCellMar>
    </w:tblPr>
  </w:style>
  <w:style w:type="table" w:customStyle="1" w:styleId="2586">
    <w:name w:val="TableGrid13"/>
    <w:autoRedefine/>
    <w:qFormat/>
    <w:uiPriority w:val="0"/>
    <w:tblPr>
      <w:tblCellMar>
        <w:top w:w="0" w:type="dxa"/>
        <w:left w:w="0" w:type="dxa"/>
        <w:bottom w:w="0" w:type="dxa"/>
        <w:right w:w="0" w:type="dxa"/>
      </w:tblCellMar>
    </w:tblPr>
  </w:style>
  <w:style w:type="table" w:customStyle="1" w:styleId="2587">
    <w:name w:val="网格型16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88">
    <w:name w:val="网格型313"/>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89">
    <w:name w:val="无格式表格 452"/>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590">
    <w:name w:val="网格型11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91">
    <w:name w:val="无格式表格 312"/>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92">
    <w:name w:val="网格表 1 浅色6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93">
    <w:name w:val="网格表 1 浅色 - 着色 5111"/>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594">
    <w:name w:val="网格型311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95">
    <w:name w:val="网格型36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96">
    <w:name w:val="网格型14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97">
    <w:name w:val="无格式表格 33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598">
    <w:name w:val="无格式表格 51"/>
    <w:basedOn w:val="92"/>
    <w:autoRedefine/>
    <w:qFormat/>
    <w:uiPriority w:val="45"/>
    <w:rPr>
      <w:rFonts w:ascii="Arial" w:hAnsi="Arial"/>
    </w:rPr>
    <w:tblPr>
      <w:tblCellMar>
        <w:top w:w="0" w:type="dxa"/>
        <w:left w:w="108" w:type="dxa"/>
        <w:bottom w:w="0" w:type="dxa"/>
        <w:right w:w="108" w:type="dxa"/>
      </w:tblCellMar>
    </w:tblPr>
    <w:tblStylePr w:type="firstRow">
      <w:rPr>
        <w:rFonts w:eastAsia="黑体" w:cs="Times New Roman"/>
        <w:i/>
        <w:iCs/>
        <w:sz w:val="26"/>
      </w:rPr>
      <w:tcPr>
        <w:tcBorders>
          <w:top w:val="nil"/>
          <w:left w:val="nil"/>
          <w:bottom w:val="single" w:color="7F7F7F" w:sz="4" w:space="0"/>
          <w:right w:val="nil"/>
          <w:insideH w:val="nil"/>
          <w:insideV w:val="nil"/>
          <w:tl2br w:val="nil"/>
          <w:tr2bl w:val="nil"/>
        </w:tcBorders>
        <w:shd w:val="clear" w:color="auto" w:fill="FFFFFF"/>
      </w:tcPr>
    </w:tblStylePr>
    <w:tblStylePr w:type="lastRow">
      <w:rPr>
        <w:rFonts w:eastAsia="黑体" w:cs="Times New Roman"/>
        <w:i/>
        <w:iCs/>
        <w:sz w:val="26"/>
      </w:rPr>
      <w:tcPr>
        <w:tcBorders>
          <w:top w:val="single" w:color="7F7F7F" w:sz="4" w:space="0"/>
          <w:left w:val="nil"/>
          <w:bottom w:val="nil"/>
          <w:right w:val="nil"/>
          <w:insideH w:val="nil"/>
          <w:insideV w:val="nil"/>
          <w:tl2br w:val="nil"/>
          <w:tr2bl w:val="nil"/>
        </w:tcBorders>
        <w:shd w:val="clear" w:color="auto" w:fill="FFFFFF"/>
      </w:tcPr>
    </w:tblStylePr>
    <w:tblStylePr w:type="firstCol">
      <w:pPr>
        <w:jc w:val="right"/>
      </w:pPr>
      <w:rPr>
        <w:rFonts w:eastAsia="黑体" w:cs="Times New Roman"/>
        <w:i/>
        <w:iCs/>
        <w:sz w:val="26"/>
      </w:rPr>
      <w:tcPr>
        <w:tcBorders>
          <w:top w:val="nil"/>
          <w:left w:val="nil"/>
          <w:bottom w:val="nil"/>
          <w:right w:val="single" w:color="7F7F7F" w:sz="4" w:space="0"/>
          <w:insideH w:val="nil"/>
          <w:insideV w:val="nil"/>
          <w:tl2br w:val="nil"/>
          <w:tr2bl w:val="nil"/>
        </w:tcBorders>
        <w:shd w:val="clear" w:color="auto" w:fill="FFFFFF"/>
      </w:tcPr>
    </w:tblStylePr>
    <w:tblStylePr w:type="lastCol">
      <w:rPr>
        <w:rFonts w:eastAsia="黑体" w:cs="Times New Roman"/>
        <w:i/>
        <w:iCs/>
        <w:sz w:val="26"/>
      </w:rPr>
      <w:tcPr>
        <w:tcBorders>
          <w:top w:val="nil"/>
          <w:left w:val="single" w:color="7F7F7F" w:sz="4" w:space="0"/>
          <w:bottom w:val="nil"/>
          <w:right w:val="nil"/>
          <w:insideH w:val="nil"/>
          <w:insideV w:val="nil"/>
          <w:tl2br w:val="nil"/>
          <w:tr2bl w:val="nil"/>
        </w:tcBorders>
        <w:shd w:val="clear" w:color="auto" w:fill="FFFFFF"/>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tblStylePr w:type="seCell">
      <w:tcPr>
        <w:tcBorders>
          <w:top w:val="nil"/>
          <w:left w:val="nil"/>
          <w:bottom w:val="nil"/>
          <w:right w:val="nil"/>
          <w:insideH w:val="nil"/>
          <w:insideV w:val="nil"/>
          <w:tl2br w:val="nil"/>
          <w:tr2bl w:val="nil"/>
        </w:tcBorders>
      </w:tcPr>
    </w:tblStylePr>
    <w:tblStylePr w:type="swCell">
      <w:tcPr>
        <w:tcBorders>
          <w:top w:val="nil"/>
          <w:left w:val="nil"/>
          <w:bottom w:val="nil"/>
          <w:right w:val="nil"/>
          <w:insideH w:val="nil"/>
          <w:insideV w:val="nil"/>
          <w:tl2br w:val="nil"/>
          <w:tr2bl w:val="nil"/>
        </w:tcBorders>
      </w:tcPr>
    </w:tblStylePr>
  </w:style>
  <w:style w:type="table" w:customStyle="1" w:styleId="2599">
    <w:name w:val="网格表 1 浅色 - 着色 15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00">
    <w:name w:val="网格表 1 浅色 - 着色 57"/>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01">
    <w:name w:val="网格表 1 浅色 - 着色 36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02">
    <w:name w:val="网格表 1 浅色 - 着色 14"/>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03">
    <w:name w:val="网格表 1 浅色 - 着色 312"/>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04">
    <w:name w:val="网格表 1 浅色 - 着色 56"/>
    <w:basedOn w:val="92"/>
    <w:autoRedefine/>
    <w:qFormat/>
    <w:uiPriority w:val="46"/>
    <w:tblPr>
      <w:tblBorders>
        <w:top w:val="single" w:color="B4C6E7" w:sz="4" w:space="0"/>
        <w:left w:val="single" w:color="B4C6E7" w:sz="4" w:space="0"/>
        <w:bottom w:val="single" w:color="B4C6E7" w:sz="4" w:space="0"/>
        <w:right w:val="single" w:color="B4C6E7" w:sz="4" w:space="0"/>
        <w:insideH w:val="single" w:color="B4C6E7" w:sz="4" w:space="0"/>
        <w:insideV w:val="single" w:color="B4C6E7" w:sz="4" w:space="0"/>
      </w:tblBorders>
      <w:tblCellMar>
        <w:top w:w="0" w:type="dxa"/>
        <w:left w:w="108" w:type="dxa"/>
        <w:bottom w:w="0" w:type="dxa"/>
        <w:right w:w="108" w:type="dxa"/>
      </w:tblCellMar>
    </w:tblPr>
    <w:tblStylePr w:type="firstRow">
      <w:rPr>
        <w:b/>
        <w:bCs/>
      </w:rPr>
      <w:tcPr>
        <w:tcBorders>
          <w:top w:val="nil"/>
          <w:left w:val="nil"/>
          <w:bottom w:val="single" w:color="8EAADB" w:sz="12" w:space="0"/>
          <w:right w:val="nil"/>
          <w:insideH w:val="nil"/>
          <w:insideV w:val="nil"/>
          <w:tl2br w:val="nil"/>
          <w:tr2bl w:val="nil"/>
        </w:tcBorders>
      </w:tcPr>
    </w:tblStylePr>
    <w:tblStylePr w:type="lastRow">
      <w:rPr>
        <w:b/>
        <w:bCs/>
      </w:rPr>
      <w:tcPr>
        <w:tcBorders>
          <w:top w:val="double" w:color="8EAADB"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05">
    <w:name w:val="网格型31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06">
    <w:name w:val="网格表 1 浅色 - 着色 122"/>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07">
    <w:name w:val="网格表 1 浅色 - 着色 352"/>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08">
    <w:name w:val="TableGrid1511"/>
    <w:autoRedefine/>
    <w:qFormat/>
    <w:uiPriority w:val="0"/>
    <w:tblPr>
      <w:tblCellMar>
        <w:top w:w="0" w:type="dxa"/>
        <w:left w:w="0" w:type="dxa"/>
        <w:bottom w:w="0" w:type="dxa"/>
        <w:right w:w="0" w:type="dxa"/>
      </w:tblCellMar>
    </w:tblPr>
  </w:style>
  <w:style w:type="table" w:customStyle="1" w:styleId="2609">
    <w:name w:val="无格式表格 26"/>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610">
    <w:name w:val="网格型9"/>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11">
    <w:name w:val="无格式表格 4111"/>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612">
    <w:name w:val="网格表 1 浅色 - 着色 222"/>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13">
    <w:name w:val="无格式表格 142"/>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614">
    <w:name w:val="网格表 1 浅色41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15">
    <w:name w:val="TableGrid252"/>
    <w:autoRedefine/>
    <w:qFormat/>
    <w:uiPriority w:val="0"/>
    <w:tblPr>
      <w:tblCellMar>
        <w:top w:w="0" w:type="dxa"/>
        <w:left w:w="0" w:type="dxa"/>
        <w:bottom w:w="0" w:type="dxa"/>
        <w:right w:w="0" w:type="dxa"/>
      </w:tblCellMar>
    </w:tblPr>
  </w:style>
  <w:style w:type="table" w:customStyle="1" w:styleId="2616">
    <w:name w:val="TableGrid11"/>
    <w:autoRedefine/>
    <w:qFormat/>
    <w:uiPriority w:val="0"/>
    <w:tblPr>
      <w:tblCellMar>
        <w:top w:w="0" w:type="dxa"/>
        <w:left w:w="0" w:type="dxa"/>
        <w:bottom w:w="0" w:type="dxa"/>
        <w:right w:w="0" w:type="dxa"/>
      </w:tblCellMar>
    </w:tblPr>
  </w:style>
  <w:style w:type="table" w:customStyle="1" w:styleId="2617">
    <w:name w:val="网格表 1 浅色 - 着色 23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18">
    <w:name w:val="无格式表格 23"/>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619">
    <w:name w:val="网格型5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20">
    <w:name w:val="网格表 1 浅色21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21">
    <w:name w:val="定制网格型411"/>
    <w:basedOn w:val="92"/>
    <w:autoRedefine/>
    <w:qFormat/>
    <w:uiPriority w:val="0"/>
    <w:pPr>
      <w:ind w:firstLine="482"/>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622">
    <w:name w:val="网格表 1 浅色 - 着色 211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23">
    <w:name w:val="网格表 1 浅色 - 着色 24"/>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24">
    <w:name w:val="网格表 1 浅色51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25">
    <w:name w:val="Table Normal3"/>
    <w:autoRedefine/>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626">
    <w:name w:val="TableGrid15"/>
    <w:autoRedefine/>
    <w:qFormat/>
    <w:uiPriority w:val="0"/>
    <w:tblPr>
      <w:tblCellMar>
        <w:top w:w="0" w:type="dxa"/>
        <w:left w:w="0" w:type="dxa"/>
        <w:bottom w:w="0" w:type="dxa"/>
        <w:right w:w="0" w:type="dxa"/>
      </w:tblCellMar>
    </w:tblPr>
  </w:style>
  <w:style w:type="table" w:customStyle="1" w:styleId="2627">
    <w:name w:val="网格型13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28">
    <w:name w:val="无格式表格 47"/>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629">
    <w:name w:val="无格式表格 24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630">
    <w:name w:val="网格型33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31">
    <w:name w:val="TableGrid261"/>
    <w:autoRedefine/>
    <w:qFormat/>
    <w:uiPriority w:val="0"/>
    <w:tblPr>
      <w:tblCellMar>
        <w:top w:w="0" w:type="dxa"/>
        <w:left w:w="0" w:type="dxa"/>
        <w:bottom w:w="0" w:type="dxa"/>
        <w:right w:w="0" w:type="dxa"/>
      </w:tblCellMar>
    </w:tblPr>
  </w:style>
  <w:style w:type="table" w:customStyle="1" w:styleId="2632">
    <w:name w:val="无格式表格 16"/>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633">
    <w:name w:val="网格表 1 浅色41"/>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34">
    <w:name w:val="网格表 1 浅色 - 着色 2511"/>
    <w:basedOn w:val="92"/>
    <w:autoRedefine/>
    <w:qFormat/>
    <w:uiPriority w:val="46"/>
    <w:tblPr>
      <w:tblBorders>
        <w:top w:val="single" w:color="F7CAAC" w:sz="4" w:space="0"/>
        <w:left w:val="single" w:color="F7CAAC" w:sz="4" w:space="0"/>
        <w:bottom w:val="single" w:color="F7CAAC" w:sz="4" w:space="0"/>
        <w:right w:val="single" w:color="F7CAAC" w:sz="4" w:space="0"/>
        <w:insideH w:val="single" w:color="F7CAAC" w:sz="4" w:space="0"/>
        <w:insideV w:val="single" w:color="F7CAAC" w:sz="4" w:space="0"/>
      </w:tblBorders>
      <w:tblCellMar>
        <w:top w:w="0" w:type="dxa"/>
        <w:left w:w="108" w:type="dxa"/>
        <w:bottom w:w="0" w:type="dxa"/>
        <w:right w:w="108" w:type="dxa"/>
      </w:tblCellMar>
    </w:tblPr>
    <w:tblStylePr w:type="firstRow">
      <w:rPr>
        <w:b/>
        <w:bCs/>
      </w:rPr>
      <w:tcPr>
        <w:tcBorders>
          <w:top w:val="nil"/>
          <w:left w:val="nil"/>
          <w:bottom w:val="single" w:color="F4B083" w:sz="12" w:space="0"/>
          <w:right w:val="nil"/>
          <w:insideH w:val="nil"/>
          <w:insideV w:val="nil"/>
          <w:tl2br w:val="nil"/>
          <w:tr2bl w:val="nil"/>
        </w:tcBorders>
      </w:tcPr>
    </w:tblStylePr>
    <w:tblStylePr w:type="lastRow">
      <w:rPr>
        <w:b/>
        <w:bCs/>
      </w:rPr>
      <w:tcPr>
        <w:tcBorders>
          <w:top w:val="double" w:color="F4B083"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35">
    <w:name w:val="网格表 1 浅色 - 着色 341"/>
    <w:basedOn w:val="92"/>
    <w:autoRedefine/>
    <w:qFormat/>
    <w:uiPriority w:val="46"/>
    <w:tblPr>
      <w:tblBorders>
        <w:top w:val="single" w:color="DBDBDB" w:sz="4" w:space="0"/>
        <w:left w:val="single" w:color="DBDBDB" w:sz="4" w:space="0"/>
        <w:bottom w:val="single" w:color="DBDBDB" w:sz="4" w:space="0"/>
        <w:right w:val="single" w:color="DBDBDB" w:sz="4" w:space="0"/>
        <w:insideH w:val="single" w:color="DBDBDB" w:sz="4" w:space="0"/>
        <w:insideV w:val="single" w:color="DBDBDB" w:sz="4" w:space="0"/>
      </w:tblBorders>
      <w:tblCellMar>
        <w:top w:w="0" w:type="dxa"/>
        <w:left w:w="108" w:type="dxa"/>
        <w:bottom w:w="0" w:type="dxa"/>
        <w:right w:w="108" w:type="dxa"/>
      </w:tblCellMar>
    </w:tblPr>
    <w:tblStylePr w:type="firstRow">
      <w:rPr>
        <w:b/>
        <w:bCs/>
      </w:rPr>
      <w:tcPr>
        <w:tcBorders>
          <w:top w:val="nil"/>
          <w:left w:val="nil"/>
          <w:bottom w:val="single" w:color="C9C9C9" w:sz="12" w:space="0"/>
          <w:right w:val="nil"/>
          <w:insideH w:val="nil"/>
          <w:insideV w:val="nil"/>
          <w:tl2br w:val="nil"/>
          <w:tr2bl w:val="nil"/>
        </w:tcBorders>
      </w:tcPr>
    </w:tblStylePr>
    <w:tblStylePr w:type="lastRow">
      <w:rPr>
        <w:b/>
        <w:bCs/>
      </w:rPr>
      <w:tcPr>
        <w:tcBorders>
          <w:top w:val="double" w:color="C9C9C9"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36">
    <w:name w:val="网格表 1 浅色 - 着色 12"/>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37">
    <w:name w:val="TableGrid132"/>
    <w:autoRedefine/>
    <w:qFormat/>
    <w:uiPriority w:val="0"/>
    <w:tblPr>
      <w:tblCellMar>
        <w:top w:w="0" w:type="dxa"/>
        <w:left w:w="0" w:type="dxa"/>
        <w:bottom w:w="0" w:type="dxa"/>
        <w:right w:w="0" w:type="dxa"/>
      </w:tblCellMar>
    </w:tblPr>
  </w:style>
  <w:style w:type="table" w:customStyle="1" w:styleId="2638">
    <w:name w:val="无格式表格 45"/>
    <w:basedOn w:val="92"/>
    <w:autoRedefine/>
    <w:qFormat/>
    <w:uiPriority w:val="44"/>
    <w:tblPr>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639">
    <w:name w:val="网格型3142"/>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40">
    <w:name w:val="TableGrid212"/>
    <w:autoRedefine/>
    <w:qFormat/>
    <w:uiPriority w:val="0"/>
    <w:tblPr>
      <w:tblCellMar>
        <w:top w:w="0" w:type="dxa"/>
        <w:left w:w="0" w:type="dxa"/>
        <w:bottom w:w="0" w:type="dxa"/>
        <w:right w:w="0" w:type="dxa"/>
      </w:tblCellMar>
    </w:tblPr>
  </w:style>
  <w:style w:type="table" w:customStyle="1" w:styleId="2641">
    <w:name w:val="TableGrid1311"/>
    <w:autoRedefine/>
    <w:qFormat/>
    <w:uiPriority w:val="0"/>
    <w:tblPr>
      <w:tblCellMar>
        <w:top w:w="0" w:type="dxa"/>
        <w:left w:w="0" w:type="dxa"/>
        <w:bottom w:w="0" w:type="dxa"/>
        <w:right w:w="0" w:type="dxa"/>
      </w:tblCellMar>
    </w:tblPr>
  </w:style>
  <w:style w:type="table" w:customStyle="1" w:styleId="2642">
    <w:name w:val="无格式表格 11"/>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643">
    <w:name w:val="TableGrid411"/>
    <w:autoRedefine/>
    <w:qFormat/>
    <w:uiPriority w:val="0"/>
    <w:tblPr>
      <w:tblCellMar>
        <w:top w:w="0" w:type="dxa"/>
        <w:left w:w="0" w:type="dxa"/>
        <w:bottom w:w="0" w:type="dxa"/>
        <w:right w:w="0" w:type="dxa"/>
      </w:tblCellMar>
    </w:tblPr>
  </w:style>
  <w:style w:type="table" w:customStyle="1" w:styleId="2644">
    <w:name w:val="网格型7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45">
    <w:name w:val="无格式表格 3211"/>
    <w:basedOn w:val="92"/>
    <w:autoRedefine/>
    <w:qFormat/>
    <w:uiPriority w:val="43"/>
    <w:tblPr>
      <w:tblCellMar>
        <w:top w:w="0" w:type="dxa"/>
        <w:left w:w="108" w:type="dxa"/>
        <w:bottom w:w="0" w:type="dxa"/>
        <w:right w:w="108" w:type="dxa"/>
      </w:tblCellMar>
    </w:tblPr>
    <w:tblStylePr w:type="firstRow">
      <w:rPr>
        <w:b/>
        <w:bCs/>
        <w:caps/>
      </w:rPr>
      <w:tcPr>
        <w:tcBorders>
          <w:top w:val="nil"/>
          <w:left w:val="nil"/>
          <w:bottom w:val="single" w:color="7F7F7F" w:sz="4" w:space="0"/>
          <w:right w:val="nil"/>
          <w:insideH w:val="nil"/>
          <w:insideV w:val="nil"/>
          <w:tl2br w:val="nil"/>
          <w:tr2bl w:val="nil"/>
        </w:tcBorders>
      </w:tcPr>
    </w:tblStylePr>
    <w:tblStylePr w:type="lastRow">
      <w:rPr>
        <w:b/>
        <w:bCs/>
        <w:caps/>
      </w:rPr>
      <w:tcPr>
        <w:tcBorders>
          <w:top w:val="nil"/>
          <w:left w:val="nil"/>
          <w:bottom w:val="nil"/>
          <w:right w:val="nil"/>
          <w:insideH w:val="nil"/>
          <w:insideV w:val="nil"/>
          <w:tl2br w:val="nil"/>
          <w:tr2bl w:val="nil"/>
        </w:tcBorders>
      </w:tcPr>
    </w:tblStylePr>
    <w:tblStylePr w:type="firstCol">
      <w:rPr>
        <w:b/>
        <w:bCs/>
        <w:caps/>
      </w:rPr>
      <w:tcPr>
        <w:tcBorders>
          <w:top w:val="nil"/>
          <w:left w:val="nil"/>
          <w:bottom w:val="nil"/>
          <w:right w:val="single" w:color="7F7F7F" w:sz="4" w:space="0"/>
          <w:insideH w:val="nil"/>
          <w:insideV w:val="nil"/>
          <w:tl2br w:val="nil"/>
          <w:tr2bl w:val="nil"/>
        </w:tcBorders>
      </w:tcPr>
    </w:tblStylePr>
    <w:tblStylePr w:type="lastCol">
      <w:rPr>
        <w:b/>
        <w:bCs/>
        <w:caps/>
      </w:rPr>
      <w:tcPr>
        <w:tcBorders>
          <w:top w:val="nil"/>
          <w:left w:val="nil"/>
          <w:bottom w:val="nil"/>
          <w:right w:val="nil"/>
          <w:insideH w:val="nil"/>
          <w:insideV w:val="nil"/>
          <w:tl2br w:val="nil"/>
          <w:tr2bl w:val="nil"/>
        </w:tcBorders>
      </w:tcPr>
    </w:tblStylePr>
    <w:tblStylePr w:type="band1Vert">
      <w:tcPr>
        <w:shd w:val="clear" w:color="auto" w:fill="F2F2F2"/>
      </w:tcPr>
    </w:tblStylePr>
    <w:tblStylePr w:type="band1Horz">
      <w:tcPr>
        <w:shd w:val="clear" w:color="auto" w:fill="F2F2F2"/>
      </w:tcPr>
    </w:tblStylePr>
    <w:tblStylePr w:type="neCell">
      <w:tcPr>
        <w:tcBorders>
          <w:top w:val="nil"/>
          <w:left w:val="nil"/>
          <w:bottom w:val="nil"/>
          <w:right w:val="nil"/>
          <w:insideH w:val="nil"/>
          <w:insideV w:val="nil"/>
          <w:tl2br w:val="nil"/>
          <w:tr2bl w:val="nil"/>
        </w:tcBorders>
      </w:tcPr>
    </w:tblStylePr>
    <w:tblStylePr w:type="nwCell">
      <w:tcPr>
        <w:tcBorders>
          <w:top w:val="nil"/>
          <w:left w:val="nil"/>
          <w:bottom w:val="nil"/>
          <w:right w:val="nil"/>
          <w:insideH w:val="nil"/>
          <w:insideV w:val="nil"/>
          <w:tl2br w:val="nil"/>
          <w:tr2bl w:val="nil"/>
        </w:tcBorders>
      </w:tcPr>
    </w:tblStylePr>
  </w:style>
  <w:style w:type="table" w:customStyle="1" w:styleId="2646">
    <w:name w:val="TableGrid161"/>
    <w:autoRedefine/>
    <w:qFormat/>
    <w:uiPriority w:val="0"/>
    <w:tblPr>
      <w:tblCellMar>
        <w:top w:w="0" w:type="dxa"/>
        <w:left w:w="0" w:type="dxa"/>
        <w:bottom w:w="0" w:type="dxa"/>
        <w:right w:w="0" w:type="dxa"/>
      </w:tblCellMar>
    </w:tblPr>
  </w:style>
  <w:style w:type="table" w:customStyle="1" w:styleId="2647">
    <w:name w:val="TableGrid2211"/>
    <w:autoRedefine/>
    <w:qFormat/>
    <w:uiPriority w:val="0"/>
    <w:tblPr>
      <w:tblCellMar>
        <w:top w:w="0" w:type="dxa"/>
        <w:left w:w="0" w:type="dxa"/>
        <w:bottom w:w="0" w:type="dxa"/>
        <w:right w:w="0" w:type="dxa"/>
      </w:tblCellMar>
    </w:tblPr>
  </w:style>
  <w:style w:type="table" w:customStyle="1" w:styleId="2648">
    <w:name w:val="TableGrid112"/>
    <w:autoRedefine/>
    <w:qFormat/>
    <w:uiPriority w:val="0"/>
    <w:tblPr>
      <w:tblCellMar>
        <w:top w:w="0" w:type="dxa"/>
        <w:left w:w="0" w:type="dxa"/>
        <w:bottom w:w="0" w:type="dxa"/>
        <w:right w:w="0" w:type="dxa"/>
      </w:tblCellMar>
    </w:tblPr>
  </w:style>
  <w:style w:type="table" w:customStyle="1" w:styleId="2649">
    <w:name w:val="网格表 1 浅色 - 着色 1111"/>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50">
    <w:name w:val="Table Normal1"/>
    <w:autoRedefine/>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2651">
    <w:name w:val="网格型7"/>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52">
    <w:name w:val="无格式表格 2111"/>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653">
    <w:name w:val="网格表 1 浅色6"/>
    <w:basedOn w:val="92"/>
    <w:autoRedefine/>
    <w:qFormat/>
    <w:uiPriority w:val="46"/>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top w:w="0" w:type="dxa"/>
        <w:left w:w="108" w:type="dxa"/>
        <w:bottom w:w="0" w:type="dxa"/>
        <w:right w:w="108" w:type="dxa"/>
      </w:tblCellMar>
    </w:tblPr>
    <w:tblStylePr w:type="firstRow">
      <w:rPr>
        <w:b/>
        <w:bCs/>
      </w:rPr>
      <w:tcPr>
        <w:tcBorders>
          <w:top w:val="nil"/>
          <w:left w:val="nil"/>
          <w:bottom w:val="single" w:color="666666" w:sz="12" w:space="0"/>
          <w:right w:val="nil"/>
          <w:insideH w:val="nil"/>
          <w:insideV w:val="nil"/>
          <w:tl2br w:val="nil"/>
          <w:tr2bl w:val="nil"/>
        </w:tcBorders>
      </w:tcPr>
    </w:tblStylePr>
    <w:tblStylePr w:type="lastRow">
      <w:rPr>
        <w:b/>
        <w:bCs/>
      </w:rPr>
      <w:tcPr>
        <w:tcBorders>
          <w:top w:val="double" w:color="666666"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54">
    <w:name w:val="无格式表格 252"/>
    <w:basedOn w:val="92"/>
    <w:autoRedefine/>
    <w:qFormat/>
    <w:uiPriority w:val="42"/>
    <w:tblPr>
      <w:tblBorders>
        <w:top w:val="single" w:color="7F7F7F" w:sz="4" w:space="0"/>
        <w:bottom w:val="single" w:color="7F7F7F" w:sz="4" w:space="0"/>
      </w:tblBorders>
      <w:tblCellMar>
        <w:top w:w="0" w:type="dxa"/>
        <w:left w:w="108" w:type="dxa"/>
        <w:bottom w:w="0" w:type="dxa"/>
        <w:right w:w="108" w:type="dxa"/>
      </w:tblCellMar>
    </w:tblPr>
    <w:tblStylePr w:type="firstRow">
      <w:rPr>
        <w:b/>
        <w:bCs/>
      </w:rPr>
      <w:tcPr>
        <w:tcBorders>
          <w:top w:val="nil"/>
          <w:left w:val="nil"/>
          <w:bottom w:val="single" w:color="7F7F7F" w:sz="4" w:space="0"/>
          <w:right w:val="nil"/>
          <w:insideH w:val="nil"/>
          <w:insideV w:val="nil"/>
          <w:tl2br w:val="nil"/>
          <w:tr2bl w:val="nil"/>
        </w:tcBorders>
      </w:tcPr>
    </w:tblStylePr>
    <w:tblStylePr w:type="lastRow">
      <w:rPr>
        <w:b/>
        <w:bCs/>
      </w:rPr>
      <w:tcPr>
        <w:tcBorders>
          <w:top w:val="single" w:color="7F7F7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tcBorders>
          <w:top w:val="nil"/>
          <w:left w:val="single" w:color="7F7F7F" w:sz="4" w:space="0"/>
          <w:bottom w:val="nil"/>
          <w:right w:val="single" w:color="7F7F7F" w:sz="4" w:space="0"/>
          <w:insideH w:val="nil"/>
          <w:insideV w:val="nil"/>
          <w:tl2br w:val="nil"/>
          <w:tr2bl w:val="nil"/>
        </w:tcBorders>
      </w:tcPr>
    </w:tblStylePr>
    <w:tblStylePr w:type="band2Vert">
      <w:tcPr>
        <w:tcBorders>
          <w:top w:val="nil"/>
          <w:left w:val="single" w:color="7F7F7F" w:sz="4" w:space="0"/>
          <w:bottom w:val="nil"/>
          <w:right w:val="single" w:color="7F7F7F" w:sz="4" w:space="0"/>
          <w:insideH w:val="nil"/>
          <w:insideV w:val="nil"/>
          <w:tl2br w:val="nil"/>
          <w:tr2bl w:val="nil"/>
        </w:tcBorders>
      </w:tcPr>
    </w:tblStylePr>
    <w:tblStylePr w:type="band1Horz">
      <w:tcPr>
        <w:tcBorders>
          <w:top w:val="single" w:color="7F7F7F" w:sz="4" w:space="0"/>
          <w:left w:val="nil"/>
          <w:bottom w:val="single" w:color="7F7F7F" w:sz="4" w:space="0"/>
          <w:right w:val="nil"/>
          <w:insideH w:val="nil"/>
          <w:insideV w:val="nil"/>
          <w:tl2br w:val="nil"/>
          <w:tr2bl w:val="nil"/>
        </w:tcBorders>
      </w:tcPr>
    </w:tblStylePr>
  </w:style>
  <w:style w:type="table" w:customStyle="1" w:styleId="2655">
    <w:name w:val="TableGrid26"/>
    <w:autoRedefine/>
    <w:qFormat/>
    <w:uiPriority w:val="0"/>
    <w:tblPr>
      <w:tblCellMar>
        <w:top w:w="0" w:type="dxa"/>
        <w:left w:w="0" w:type="dxa"/>
        <w:bottom w:w="0" w:type="dxa"/>
        <w:right w:w="0" w:type="dxa"/>
      </w:tblCellMar>
    </w:tblPr>
  </w:style>
  <w:style w:type="table" w:customStyle="1" w:styleId="2656">
    <w:name w:val="网格型313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57">
    <w:name w:val="网格表 1 浅色 - 着色 15"/>
    <w:basedOn w:val="92"/>
    <w:autoRedefine/>
    <w:qFormat/>
    <w:uiPriority w:val="46"/>
    <w:tblPr>
      <w:tblBorders>
        <w:top w:val="single" w:color="BDD6EE" w:sz="4" w:space="0"/>
        <w:left w:val="single" w:color="BDD6EE" w:sz="4" w:space="0"/>
        <w:bottom w:val="single" w:color="BDD6EE" w:sz="4" w:space="0"/>
        <w:right w:val="single" w:color="BDD6EE" w:sz="4" w:space="0"/>
        <w:insideH w:val="single" w:color="BDD6EE" w:sz="4" w:space="0"/>
        <w:insideV w:val="single" w:color="BDD6EE" w:sz="4" w:space="0"/>
      </w:tblBorders>
      <w:tblCellMar>
        <w:top w:w="0" w:type="dxa"/>
        <w:left w:w="108" w:type="dxa"/>
        <w:bottom w:w="0" w:type="dxa"/>
        <w:right w:w="108" w:type="dxa"/>
      </w:tblCellMar>
    </w:tblPr>
    <w:tblStylePr w:type="firstRow">
      <w:rPr>
        <w:b/>
        <w:bCs/>
      </w:rPr>
      <w:tcPr>
        <w:tcBorders>
          <w:top w:val="nil"/>
          <w:left w:val="nil"/>
          <w:bottom w:val="single" w:color="9CC2E5" w:sz="12" w:space="0"/>
          <w:right w:val="nil"/>
          <w:insideH w:val="nil"/>
          <w:insideV w:val="nil"/>
          <w:tl2br w:val="nil"/>
          <w:tr2bl w:val="nil"/>
        </w:tcBorders>
      </w:tcPr>
    </w:tblStylePr>
    <w:tblStylePr w:type="lastRow">
      <w:rPr>
        <w:b/>
        <w:bCs/>
      </w:rPr>
      <w:tcPr>
        <w:tcBorders>
          <w:top w:val="double" w:color="9CC2E5" w:sz="2" w:space="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2658">
    <w:name w:val="网格型111"/>
    <w:basedOn w:val="9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659">
    <w:name w:val="无格式表格 17"/>
    <w:basedOn w:val="92"/>
    <w:autoRedefine/>
    <w:qFormat/>
    <w:uiPriority w:val="41"/>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top w:w="0" w:type="dxa"/>
        <w:left w:w="108" w:type="dxa"/>
        <w:bottom w:w="0" w:type="dxa"/>
        <w:right w:w="108" w:type="dxa"/>
      </w:tblCellMar>
    </w:tblPr>
    <w:tblStylePr w:type="firstRow">
      <w:rPr>
        <w:b/>
        <w:bCs/>
      </w:rPr>
    </w:tblStylePr>
    <w:tblStylePr w:type="lastRow">
      <w:rPr>
        <w:b/>
        <w:bCs/>
      </w:rPr>
      <w:tcPr>
        <w:tcBorders>
          <w:top w:val="double" w:color="BFBFBF" w:sz="4"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cPr>
        <w:shd w:val="clear" w:color="auto" w:fill="F2F2F2"/>
      </w:tcPr>
    </w:tblStylePr>
    <w:tblStylePr w:type="band1Horz">
      <w:tcPr>
        <w:shd w:val="clear" w:color="auto" w:fill="F2F2F2"/>
      </w:tcPr>
    </w:tblStylePr>
  </w:style>
  <w:style w:type="table" w:customStyle="1" w:styleId="2660">
    <w:name w:val="TableGrid12"/>
    <w:autoRedefine/>
    <w:qFormat/>
    <w:uiPriority w:val="0"/>
    <w:tblPr>
      <w:tblCellMar>
        <w:top w:w="0" w:type="dxa"/>
        <w:left w:w="0" w:type="dxa"/>
        <w:bottom w:w="0" w:type="dxa"/>
        <w:right w:w="0" w:type="dxa"/>
      </w:tblCellMar>
    </w:tblPr>
  </w:style>
  <w:style w:type="paragraph" w:customStyle="1" w:styleId="2661">
    <w:name w:val="Normal_0_2"/>
    <w:autoRedefine/>
    <w:qFormat/>
    <w:uiPriority w:val="0"/>
    <w:rPr>
      <w:rFonts w:ascii="Times New Roman" w:hAnsi="Times New Roman" w:eastAsia="宋体" w:cs="Times New Roman"/>
      <w:sz w:val="24"/>
      <w:szCs w:val="24"/>
      <w:lang w:val="en-US" w:eastAsia="zh-CN" w:bidi="ar-SA"/>
    </w:rPr>
  </w:style>
  <w:style w:type="paragraph" w:customStyle="1" w:styleId="2662">
    <w:name w:val="PlainText"/>
    <w:basedOn w:val="1"/>
    <w:autoRedefine/>
    <w:qFormat/>
    <w:uiPriority w:val="0"/>
    <w:pPr>
      <w:jc w:val="both"/>
      <w:textAlignment w:val="baseline"/>
    </w:pPr>
    <w:rPr>
      <w:rFonts w:ascii="宋体" w:hAnsi="Courier New" w:eastAsia="宋体"/>
      <w:kern w:val="2"/>
      <w:sz w:val="21"/>
      <w:szCs w:val="21"/>
      <w:lang w:val="en-US" w:eastAsia="zh-CN" w:bidi="ar-SA"/>
    </w:rPr>
  </w:style>
  <w:style w:type="character" w:customStyle="1" w:styleId="2663">
    <w:name w:val="NormalCharacter"/>
    <w:autoRedefine/>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61BE1A-5EBE-4CD6-9F02-287B0A7F329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40</Pages>
  <Words>20143</Words>
  <Characters>21335</Characters>
  <Lines>318</Lines>
  <Paragraphs>89</Paragraphs>
  <TotalTime>24</TotalTime>
  <ScaleCrop>false</ScaleCrop>
  <LinksUpToDate>false</LinksUpToDate>
  <CharactersWithSpaces>22455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2020-08-03T01:50:00Z</dcterms:created>
  <dc:creator>Administrator</dc:creator>
  <cp:lastModifiedBy>西瓜</cp:lastModifiedBy>
  <cp:lastPrinted>2023-10-13T01:17:00Z</cp:lastPrinted>
  <dcterms:modified xsi:type="dcterms:W3CDTF">2024-10-21T01:12:10Z</dcterms:modified>
  <cp:revision>419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26429C0CC6784D7DB2077FF53BAF2F5D</vt:lpwstr>
  </property>
</Properties>
</file>