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440001-2024-53688</w:t>
      </w:r>
    </w:p>
    <w:p>
      <w:pPr>
        <w:pStyle w:val="null3"/>
        <w:jc w:val="center"/>
        <w:outlineLvl w:val="3"/>
      </w:pPr>
      <w:r>
        <w:rPr>
          <w:sz w:val="24"/>
          <w:b/>
        </w:rPr>
        <w:t>采购项目编号：</w:t>
      </w:r>
      <w:r>
        <w:rPr>
          <w:sz w:val="24"/>
          <w:b/>
        </w:rPr>
        <w:t>CLF0124GZ09QY10</w:t>
      </w:r>
    </w:p>
    <w:p>
      <w:pPr>
        <w:pStyle w:val="null3"/>
        <w:jc w:val="center"/>
        <w:outlineLvl w:val="3"/>
      </w:pPr>
      <w:r>
        <w:rPr>
          <w:sz w:val="24"/>
          <w:b/>
        </w:rPr>
        <w:t>项目名称：</w:t>
      </w:r>
      <w:r>
        <w:rPr>
          <w:sz w:val="24"/>
          <w:b/>
        </w:rPr>
        <w:t>华南师范大学化学学院理一、理二栋南楼实验室室外公共通风系统改造工程</w:t>
      </w:r>
    </w:p>
    <w:p>
      <w:pPr>
        <w:pStyle w:val="null3"/>
        <w:jc w:val="center"/>
        <w:outlineLvl w:val="3"/>
      </w:pPr>
      <w:r>
        <w:rPr>
          <w:sz w:val="24"/>
          <w:b/>
        </w:rPr>
        <w:t>采购人：</w:t>
      </w:r>
      <w:r>
        <w:rPr>
          <w:sz w:val="24"/>
          <w:b/>
        </w:rPr>
        <w:t>华南师范大学</w:t>
      </w:r>
    </w:p>
    <w:p>
      <w:pPr>
        <w:pStyle w:val="null3"/>
        <w:jc w:val="center"/>
        <w:outlineLvl w:val="3"/>
      </w:pPr>
      <w:r>
        <w:rPr>
          <w:sz w:val="24"/>
          <w:b/>
        </w:rPr>
        <w:t>采购代理机构：</w:t>
      </w:r>
      <w:r>
        <w:rPr>
          <w:sz w:val="24"/>
          <w:b/>
        </w:rPr>
        <w:t>采联国际招标采购集团有限公司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采联国际招标采购集团有限公司</w:t>
      </w:r>
      <w:r>
        <w:rPr/>
        <w:t>受</w:t>
      </w:r>
      <w:r>
        <w:rPr/>
        <w:t>华南师范大学</w:t>
      </w:r>
      <w:r>
        <w:rPr/>
        <w:t>的委托，采用</w:t>
      </w:r>
      <w:r>
        <w:rPr/>
        <w:t>竞争性磋商</w:t>
      </w:r>
      <w:r>
        <w:rPr/>
        <w:t>方式组织采购</w:t>
      </w:r>
      <w:r>
        <w:rPr/>
        <w:t>华南师范大学化学学院理一、理二栋南楼实验室室外公共通风系统改造工程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华南师范大学化学学院理一、理二栋南楼实验室室外公共通风系统改造工程</w:t>
      </w:r>
    </w:p>
    <w:p>
      <w:pPr>
        <w:pStyle w:val="null3"/>
        <w:ind w:firstLine="480"/>
      </w:pPr>
      <w:r>
        <w:rPr/>
        <w:t>采购计划编号：</w:t>
      </w:r>
      <w:r>
        <w:rPr/>
        <w:t>440001-2024-53688</w:t>
      </w:r>
    </w:p>
    <w:p>
      <w:pPr>
        <w:pStyle w:val="null3"/>
        <w:ind w:firstLine="480"/>
      </w:pPr>
      <w:r>
        <w:rPr/>
        <w:t>采购项目编号：</w:t>
      </w:r>
      <w:r>
        <w:rPr/>
        <w:t>CLF0124GZ09QY10</w:t>
      </w:r>
    </w:p>
    <w:p>
      <w:pPr>
        <w:pStyle w:val="null3"/>
        <w:ind w:firstLine="480"/>
      </w:pPr>
      <w:r>
        <w:rPr/>
        <w:t>采购方式：</w:t>
      </w:r>
      <w:r>
        <w:rPr/>
        <w:t>竞争性磋商</w:t>
      </w:r>
    </w:p>
    <w:p>
      <w:pPr>
        <w:pStyle w:val="null3"/>
        <w:ind w:firstLine="480"/>
      </w:pPr>
      <w:r>
        <w:rPr/>
        <w:t>预算金额：</w:t>
      </w:r>
      <w:r>
        <w:rPr/>
        <w:t>2,716,715.40</w:t>
      </w:r>
      <w:r>
        <w:rPr/>
        <w:t>元</w:t>
      </w:r>
    </w:p>
    <w:p>
      <w:pPr>
        <w:pStyle w:val="null3"/>
        <w:outlineLvl w:val="3"/>
      </w:pPr>
      <w:r>
        <w:rPr>
          <w:sz w:val="24"/>
          <w:b/>
        </w:rPr>
        <w:t>2.项目内容及需求情况（采购项目技术规格、参数及要求）</w:t>
      </w:r>
    </w:p>
    <w:p>
      <w:pPr>
        <w:pStyle w:val="null3"/>
      </w:pPr>
      <w:r>
        <w:rPr/>
        <w:t>采购包1(华南师范大学化学学院理一、理二栋南楼实验室室外公共通风系统改造工程):</w:t>
      </w:r>
    </w:p>
    <w:p>
      <w:pPr>
        <w:pStyle w:val="null3"/>
      </w:pPr>
      <w:r>
        <w:rPr/>
        <w:t>采购包预算金额：2,716,715.40元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其他建筑工程</w:t>
            </w:r>
          </w:p>
        </w:tc>
        <w:tc>
          <w:tcPr>
            <w:tcW w:type="dxa" w:w="2136"/>
          </w:tcPr>
          <w:p>
            <w:pPr>
              <w:pStyle w:val="null3"/>
            </w:pPr>
            <w:r>
              <w:rPr/>
              <w:t>华南师范大学化学学院理一、理二栋南楼实验室室外公共通风系统改造工程</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合同履行期限：自开工令中载明的开工日期起算，50个日历天内完成施工并通过验收。</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供应商为自然人的提供自然人身份证明复印件；如国家另有规定的，则从其规定。</w:t>
      </w:r>
    </w:p>
    <w:p>
      <w:pPr>
        <w:pStyle w:val="null3"/>
      </w:pPr>
      <w:r>
        <w:rPr/>
        <w:t>2）有依法缴纳税收和社会保障资金的良好记录：提供2024年至今任意1个月缴纳税收凭据证明材料复印件；如依法免税的，应提供相应文件证明；提供2024年至今任意1个月缴纳社会保险的凭据证明材料复印件；如依法不需要缴纳社会保障资金的，应提供相应文件证明；</w:t>
      </w:r>
    </w:p>
    <w:p>
      <w:pPr>
        <w:pStyle w:val="null3"/>
      </w:pPr>
      <w:r>
        <w:rPr/>
        <w:t>3）具有良好的商业信誉和健全的财务会计制度：提供2023年度财务状况报告或2024年至今任意1个月的财务状况报告复印件，或银行出具的资信证明材料复印件；</w:t>
      </w:r>
    </w:p>
    <w:p>
      <w:pPr>
        <w:pStyle w:val="null3"/>
      </w:pPr>
      <w:r>
        <w:rPr/>
        <w:t>4）履行合同所必需的设备和专业技术能力：提供承诺函并加盖供应商公章（具体格式详见本项目采购公告附件：响应供应商资格声明函）；</w:t>
      </w:r>
    </w:p>
    <w:p>
      <w:pPr>
        <w:pStyle w:val="null3"/>
      </w:pPr>
      <w:r>
        <w:rPr/>
        <w:t>5）参加采购活动前3年内，在经营活动中没有重大违法记录：参照响应（报价）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采购包1（华南师范大学化学学院理一、理二栋南楼实验室室外公共通风系统改造工程）：</w:t>
      </w:r>
      <w:r>
        <w:rPr/>
        <w:t>供应商应为中小微企业、监狱企业、残疾人福利性单位。（提供《中小企业声明函》（具体格式详见本项目采购公告附件），或属于监狱企业的证明材料，或《残疾人福利性单位声明函》）</w:t>
      </w:r>
    </w:p>
    <w:p>
      <w:pPr>
        <w:pStyle w:val="null3"/>
        <w:outlineLvl w:val="3"/>
      </w:pPr>
      <w:r>
        <w:rPr>
          <w:sz w:val="24"/>
          <w:b/>
        </w:rPr>
        <w:t>3.本项目特定的资格要求：</w:t>
      </w:r>
    </w:p>
    <w:p>
      <w:pPr>
        <w:pStyle w:val="null3"/>
      </w:pPr>
      <w:r>
        <w:rPr/>
        <w:t>采购包1（华南师范大学化学学院理一、理二栋南楼实验室室外公共通风系统改造工程）：</w:t>
      </w:r>
    </w:p>
    <w:p>
      <w:pPr>
        <w:pStyle w:val="null3"/>
      </w:pPr>
      <w:r>
        <w:rPr/>
        <w:t>1)具有建设主管部门颁发的有效的建筑工程施工总承包三级（或以上）资质。（响应时提供相关证书扫描件）（如国家另有规定，则从其规定）</w:t>
      </w:r>
    </w:p>
    <w:p>
      <w:pPr>
        <w:pStyle w:val="null3"/>
      </w:pPr>
      <w:r>
        <w:rPr/>
        <w:t>2)持有建设行政主管部门颁发有效的《安全生产许可证》（响应时提供相关证书扫描件）（如国家另有规定，则从其规定）</w:t>
      </w:r>
    </w:p>
    <w:p>
      <w:pPr>
        <w:pStyle w:val="null3"/>
      </w:pPr>
      <w:r>
        <w:rPr/>
        <w:t>3)拟任本工程的项目负责人具备机电工程专业或建筑工程专业贰级或以上注册建造师，项目负责人必须是响应供应商公司的正式员工，且未担任其他在施建设工程项目的项目负责人；拟任本工程的项目负责人持有项目负责人安全生产考核合格证（B类）或建筑施工企业项目负责人安全生产考核合格证书。【须提供有效的建造师电子注册证书、安全生产考核证书扫描件、响应截止日前6个月任意一个月在响应供应商单位缴纳社保的证明材料及项目负责人未担任在施建设工程项目的项目负责人承诺书（具体格式详见本项目采购公告附件：响应供应商资格声明函）】 注：根据广东省住建厅《关于明确二级建造师注册执业有关问题的通知》（粤建市函〔2023〕469号），二级建造师应在考试取得执业资格的省、自治区、直辖市申请注册，二级注册建造师可随注册企业在全国范围内执业。根据《住房和城乡建设部办公厅关于全面实行一级建造师电子注册证书的通知》（建办市〔2021〕40号），自2022年1月1日起，一级建造师统一使用电子证书，纸质证书作废。广东、北京、福建、四川等地二级建造师已实行电子证书，电子证书下载、签字等具体操作流程可查阅相关文件。根据规定二级建造师纸质证书未作废的，资格审查时不得以响应供应商未提供电子证书为由，认定响应供应商资格审查不通过。打印建造师电子证书后，应在个人签名处手写本人签名，未手写签名或与签名图像笔记不一致的，该电子证书无效。</w:t>
      </w:r>
    </w:p>
    <w:p>
      <w:pPr>
        <w:pStyle w:val="null3"/>
      </w:pPr>
      <w:r>
        <w:rPr/>
        <w:t>4)专职安全员须具有安全生产考核合格证（C类）或建筑施工企业专职安全生产管理人员安全生产考核合格证书（C3类）（项目负责人在任职期间不得担任专职安全员，项目专职安全员在任职期间也不得担任项目负责人，项目负责人和专职安全员不为同一人）。（提供安全生产考核合格证书扫描件和响应截止日前6个月任意一个月在响应供应商单位缴纳社保的证明材料。）</w:t>
      </w:r>
    </w:p>
    <w:p>
      <w:pPr>
        <w:pStyle w:val="null3"/>
      </w:pPr>
      <w:r>
        <w:rPr/>
        <w:t>5)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6)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华南师范大学</w:t>
      </w:r>
    </w:p>
    <w:p>
      <w:pPr>
        <w:pStyle w:val="null3"/>
        <w:ind w:firstLine="480"/>
      </w:pPr>
      <w:r>
        <w:rPr/>
        <w:t>地址：</w:t>
      </w:r>
      <w:r>
        <w:rPr/>
        <w:t>广州市天河区中山大道西55号</w:t>
      </w:r>
    </w:p>
    <w:p>
      <w:pPr>
        <w:pStyle w:val="null3"/>
        <w:ind w:firstLine="480"/>
      </w:pPr>
      <w:r>
        <w:rPr/>
        <w:t>联系方式：</w:t>
      </w:r>
      <w:r>
        <w:rPr/>
        <w:t>020-85211069</w:t>
      </w:r>
    </w:p>
    <w:p>
      <w:pPr>
        <w:pStyle w:val="null3"/>
        <w:outlineLvl w:val="3"/>
      </w:pPr>
      <w:r>
        <w:rPr>
          <w:sz w:val="24"/>
          <w:b/>
        </w:rPr>
        <w:t>2.采购代理机构信息</w:t>
      </w:r>
    </w:p>
    <w:p>
      <w:pPr>
        <w:pStyle w:val="null3"/>
        <w:ind w:firstLine="480"/>
      </w:pPr>
      <w:r>
        <w:rPr/>
        <w:t>名称：</w:t>
      </w:r>
      <w:r>
        <w:rPr/>
        <w:t>采联国际招标采购集团有限公司</w:t>
      </w:r>
    </w:p>
    <w:p>
      <w:pPr>
        <w:pStyle w:val="null3"/>
        <w:ind w:firstLine="480"/>
      </w:pPr>
      <w:r>
        <w:rPr/>
        <w:t xml:space="preserve"> 地址：</w:t>
      </w:r>
      <w:r>
        <w:rPr/>
        <w:t>广东省广州市越秀区环市东路472号粤海大厦23楼</w:t>
      </w:r>
    </w:p>
    <w:p>
      <w:pPr>
        <w:pStyle w:val="null3"/>
        <w:ind w:firstLine="480"/>
      </w:pPr>
      <w:r>
        <w:rPr/>
        <w:t xml:space="preserve"> 联系方式：</w:t>
      </w:r>
      <w:r>
        <w:rPr/>
        <w:t>020-87651688-733</w:t>
      </w:r>
    </w:p>
    <w:p>
      <w:pPr>
        <w:pStyle w:val="null3"/>
        <w:outlineLvl w:val="3"/>
      </w:pPr>
      <w:r>
        <w:rPr>
          <w:sz w:val="24"/>
          <w:b/>
        </w:rPr>
        <w:t xml:space="preserve"> 3.项目联系方式</w:t>
      </w:r>
    </w:p>
    <w:p>
      <w:pPr>
        <w:pStyle w:val="null3"/>
        <w:ind w:firstLine="480"/>
      </w:pPr>
      <w:r>
        <w:rPr/>
        <w:t xml:space="preserve"> 项目联系人：</w:t>
      </w:r>
      <w:r>
        <w:rPr/>
        <w:t>邓工</w:t>
      </w:r>
    </w:p>
    <w:p>
      <w:pPr>
        <w:pStyle w:val="null3"/>
        <w:ind w:firstLine="480"/>
      </w:pPr>
      <w:r>
        <w:rPr/>
        <w:t xml:space="preserve"> 电话：</w:t>
      </w:r>
      <w:r>
        <w:rPr/>
        <w:t>020-87651688-733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采联国际招标采购集团有限公司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rPr>
        <w:t>（温馨提示：供应商</w:t>
      </w:r>
      <w:r>
        <w:rPr>
          <w:sz w:val="20"/>
        </w:rPr>
        <w:t>可选择是否递交纸质响应文件，本项目纸质版</w:t>
      </w:r>
      <w:r>
        <w:rPr>
          <w:sz w:val="20"/>
        </w:rPr>
        <w:t>响应文件</w:t>
      </w:r>
      <w:r>
        <w:rPr>
          <w:sz w:val="20"/>
        </w:rPr>
        <w:t>必须是通过智慧云平台投标客户端软件生成的</w:t>
      </w:r>
      <w:r>
        <w:rPr>
          <w:sz w:val="20"/>
        </w:rPr>
        <w:t>响应文件</w:t>
      </w:r>
      <w:r>
        <w:rPr>
          <w:sz w:val="20"/>
        </w:rPr>
        <w:t>打印的纸质版，否则视为无效纸质</w:t>
      </w:r>
      <w:r>
        <w:rPr>
          <w:sz w:val="20"/>
        </w:rPr>
        <w:t>响应文件</w:t>
      </w:r>
      <w:r>
        <w:rPr>
          <w:sz w:val="20"/>
        </w:rPr>
        <w:t>。纸质</w:t>
      </w:r>
      <w:r>
        <w:rPr>
          <w:sz w:val="20"/>
        </w:rPr>
        <w:t>响应文件</w:t>
      </w:r>
      <w:r>
        <w:rPr>
          <w:sz w:val="20"/>
        </w:rPr>
        <w:t>须在响应截止前递交或邮寄至开标地点，逾期递交的，代理机构将不再接收；逾期递交或者未递交纸质文件，均不造成响应无效。</w:t>
      </w:r>
      <w:r>
        <w:rPr>
          <w:sz w:val="20"/>
        </w:rPr>
        <w:t>参与本项目的供应商可通过提前邮寄或者在响应截止时间前半小时内现场递交纸质版</w:t>
      </w:r>
      <w:r>
        <w:rPr>
          <w:sz w:val="20"/>
        </w:rPr>
        <w:t>响应文件</w:t>
      </w:r>
      <w:r>
        <w:rPr>
          <w:sz w:val="20"/>
        </w:rPr>
        <w:t>至“广东省广州市环市东路472号粤海大厦7楼会议室，陈工，020-87651688-347）”，如通过邮寄，需将快递单号、项目名称、供应商名称等信息发送至(baoming87651688@163.com),快递外包装请备注F24GZ0910+供应商名称，以便工作人员及时查收。）</w:t>
      </w:r>
    </w:p>
    <w:p>
      <w:pPr>
        <w:pStyle w:val="null3"/>
        <w:ind w:firstLine="426"/>
      </w:pPr>
      <w:r>
        <w:rPr>
          <w:sz w:val="20"/>
        </w:rPr>
        <w:t>1.</w:t>
      </w:r>
      <w:r>
        <w:rPr>
          <w:sz w:val="20"/>
        </w:rPr>
        <w:t>项目名称：华南师范大学化学学院理一、理二栋南楼实验室室外公共通风系统改造工程</w:t>
      </w:r>
    </w:p>
    <w:p>
      <w:pPr>
        <w:pStyle w:val="null3"/>
        <w:ind w:firstLine="426"/>
      </w:pPr>
      <w:r>
        <w:rPr>
          <w:sz w:val="20"/>
        </w:rPr>
        <w:t>2.</w:t>
      </w:r>
      <w:r>
        <w:rPr>
          <w:sz w:val="20"/>
        </w:rPr>
        <w:t>建设工程地点：广州市番禺区外环西路</w:t>
      </w:r>
      <w:r>
        <w:rPr>
          <w:sz w:val="20"/>
        </w:rPr>
        <w:t xml:space="preserve"> 378 </w:t>
      </w:r>
      <w:r>
        <w:rPr>
          <w:sz w:val="20"/>
        </w:rPr>
        <w:t>号华南师范大学化学学院理一、理二栋</w:t>
      </w:r>
    </w:p>
    <w:p>
      <w:pPr>
        <w:pStyle w:val="null3"/>
        <w:ind w:firstLine="426"/>
      </w:pPr>
      <w:r>
        <w:rPr>
          <w:sz w:val="20"/>
        </w:rPr>
        <w:t>3.</w:t>
      </w:r>
      <w:r>
        <w:rPr>
          <w:sz w:val="20"/>
        </w:rPr>
        <w:t>工程概况：本项目为化学学院理一、理二栋南楼实验室室外公共通风系统改造；因原通风系统及废气处理系统使用时间较长，原系统设备及管道老化、损坏，且室内部分管道有漏水现象，现将排风系统及废气处理系统整体改造，以方便各老师团队的实验工作；改造范围为理一栋</w:t>
      </w:r>
      <w:r>
        <w:rPr>
          <w:sz w:val="20"/>
        </w:rPr>
        <w:t>4</w:t>
      </w:r>
      <w:r>
        <w:rPr>
          <w:sz w:val="20"/>
        </w:rPr>
        <w:t>、</w:t>
      </w:r>
      <w:r>
        <w:rPr>
          <w:sz w:val="20"/>
        </w:rPr>
        <w:t>5</w:t>
      </w:r>
      <w:r>
        <w:rPr>
          <w:sz w:val="20"/>
        </w:rPr>
        <w:t>层、理二栋</w:t>
      </w:r>
      <w:r>
        <w:rPr>
          <w:sz w:val="20"/>
        </w:rPr>
        <w:t>4</w:t>
      </w:r>
      <w:r>
        <w:rPr>
          <w:sz w:val="20"/>
        </w:rPr>
        <w:t>、</w:t>
      </w:r>
      <w:r>
        <w:rPr>
          <w:sz w:val="20"/>
        </w:rPr>
        <w:t>5</w:t>
      </w:r>
      <w:r>
        <w:rPr>
          <w:sz w:val="20"/>
        </w:rPr>
        <w:t>、</w:t>
      </w:r>
      <w:r>
        <w:rPr>
          <w:sz w:val="20"/>
        </w:rPr>
        <w:t>6</w:t>
      </w:r>
      <w:r>
        <w:rPr>
          <w:sz w:val="20"/>
        </w:rPr>
        <w:t>层室内管道的拆除及屋面排风设备及废气处理设备及管道的改造换新。此次参与通风改造的实验室共</w:t>
      </w:r>
      <w:r>
        <w:rPr>
          <w:sz w:val="20"/>
        </w:rPr>
        <w:t>37</w:t>
      </w:r>
      <w:r>
        <w:rPr>
          <w:sz w:val="20"/>
        </w:rPr>
        <w:t>间实验室，其中理一栋</w:t>
      </w:r>
      <w:r>
        <w:rPr>
          <w:sz w:val="20"/>
        </w:rPr>
        <w:t>13</w:t>
      </w:r>
      <w:r>
        <w:rPr>
          <w:sz w:val="20"/>
        </w:rPr>
        <w:t>间，</w:t>
      </w:r>
      <w:r>
        <w:rPr>
          <w:sz w:val="20"/>
        </w:rPr>
        <w:t>5</w:t>
      </w:r>
      <w:r>
        <w:rPr>
          <w:sz w:val="20"/>
        </w:rPr>
        <w:t>楼</w:t>
      </w:r>
      <w:r>
        <w:rPr>
          <w:sz w:val="20"/>
        </w:rPr>
        <w:t>6</w:t>
      </w:r>
      <w:r>
        <w:rPr>
          <w:sz w:val="20"/>
        </w:rPr>
        <w:t>间，</w:t>
      </w:r>
      <w:r>
        <w:rPr>
          <w:sz w:val="20"/>
        </w:rPr>
        <w:t>6</w:t>
      </w:r>
      <w:r>
        <w:rPr>
          <w:sz w:val="20"/>
        </w:rPr>
        <w:t>楼</w:t>
      </w:r>
      <w:r>
        <w:rPr>
          <w:sz w:val="20"/>
        </w:rPr>
        <w:t>7</w:t>
      </w:r>
      <w:r>
        <w:rPr>
          <w:sz w:val="20"/>
        </w:rPr>
        <w:t>间；理二栋</w:t>
      </w:r>
      <w:r>
        <w:rPr>
          <w:sz w:val="20"/>
        </w:rPr>
        <w:t>24</w:t>
      </w:r>
      <w:r>
        <w:rPr>
          <w:sz w:val="20"/>
        </w:rPr>
        <w:t>间，</w:t>
      </w:r>
      <w:r>
        <w:rPr>
          <w:sz w:val="20"/>
        </w:rPr>
        <w:t>4</w:t>
      </w:r>
      <w:r>
        <w:rPr>
          <w:sz w:val="20"/>
        </w:rPr>
        <w:t>、</w:t>
      </w:r>
      <w:r>
        <w:rPr>
          <w:sz w:val="20"/>
        </w:rPr>
        <w:t>5</w:t>
      </w:r>
      <w:r>
        <w:rPr>
          <w:sz w:val="20"/>
        </w:rPr>
        <w:t>、</w:t>
      </w:r>
      <w:r>
        <w:rPr>
          <w:sz w:val="20"/>
        </w:rPr>
        <w:t>6</w:t>
      </w:r>
      <w:r>
        <w:rPr>
          <w:sz w:val="20"/>
        </w:rPr>
        <w:t>楼分别为</w:t>
      </w:r>
      <w:r>
        <w:rPr>
          <w:sz w:val="20"/>
        </w:rPr>
        <w:t>8</w:t>
      </w:r>
      <w:r>
        <w:rPr>
          <w:sz w:val="20"/>
        </w:rPr>
        <w:t>间；改造内容主要分</w:t>
      </w:r>
      <w:r>
        <w:rPr>
          <w:sz w:val="20"/>
        </w:rPr>
        <w:t>3</w:t>
      </w:r>
      <w:r>
        <w:rPr>
          <w:sz w:val="20"/>
        </w:rPr>
        <w:t>个部分：</w:t>
      </w:r>
      <w:r>
        <w:rPr>
          <w:sz w:val="20"/>
        </w:rPr>
        <w:t>(</w:t>
      </w:r>
      <w:r>
        <w:rPr>
          <w:sz w:val="20"/>
        </w:rPr>
        <w:t>一</w:t>
      </w:r>
      <w:r>
        <w:rPr>
          <w:sz w:val="20"/>
        </w:rPr>
        <w:t>)</w:t>
      </w:r>
      <w:r>
        <w:rPr>
          <w:sz w:val="20"/>
        </w:rPr>
        <w:t>屋面原有风机、管道、废气处理设备及室内原有管道全部拆除；</w:t>
      </w:r>
      <w:r>
        <w:rPr>
          <w:sz w:val="20"/>
        </w:rPr>
        <w:t>(</w:t>
      </w:r>
      <w:r>
        <w:rPr>
          <w:sz w:val="20"/>
        </w:rPr>
        <w:t>二</w:t>
      </w:r>
      <w:r>
        <w:rPr>
          <w:sz w:val="20"/>
        </w:rPr>
        <w:t>)</w:t>
      </w:r>
      <w:r>
        <w:rPr>
          <w:sz w:val="20"/>
        </w:rPr>
        <w:t>新做整体排风系统、排风自控系统及废气处理系统；</w:t>
      </w:r>
      <w:r>
        <w:rPr>
          <w:sz w:val="20"/>
        </w:rPr>
        <w:t>(</w:t>
      </w:r>
      <w:r>
        <w:rPr>
          <w:sz w:val="20"/>
        </w:rPr>
        <w:t>三</w:t>
      </w:r>
      <w:r>
        <w:rPr>
          <w:sz w:val="20"/>
        </w:rPr>
        <w:t>)</w:t>
      </w:r>
      <w:r>
        <w:rPr>
          <w:sz w:val="20"/>
        </w:rPr>
        <w:t>通风系统配套电力。改造内容项目详见工程量清单和施工图纸。</w:t>
      </w:r>
    </w:p>
    <w:p>
      <w:pPr>
        <w:pStyle w:val="null3"/>
        <w:ind w:firstLine="480"/>
        <w:jc w:val="both"/>
      </w:pPr>
      <w:r>
        <w:rPr>
          <w:sz w:val="20"/>
        </w:rPr>
        <w:t>4</w:t>
      </w:r>
      <w:r>
        <w:rPr>
          <w:sz w:val="20"/>
        </w:rPr>
        <w:t>．采购预算：人民币</w:t>
      </w:r>
      <w:r>
        <w:rPr>
          <w:sz w:val="20"/>
          <w:u w:val="single"/>
        </w:rPr>
        <w:t>2,716,715.40</w:t>
      </w:r>
      <w:r>
        <w:rPr>
          <w:sz w:val="20"/>
        </w:rPr>
        <w:t>元，含绿色施工安全防护措施项目费为</w:t>
      </w:r>
      <w:r>
        <w:rPr>
          <w:sz w:val="20"/>
          <w:u w:val="single"/>
        </w:rPr>
        <w:t>141524.49</w:t>
      </w:r>
      <w:r>
        <w:rPr>
          <w:sz w:val="20"/>
        </w:rPr>
        <w:t>元，暂列金额为</w:t>
      </w:r>
      <w:r>
        <w:rPr>
          <w:sz w:val="20"/>
          <w:u w:val="single"/>
        </w:rPr>
        <w:t>197116.43</w:t>
      </w:r>
      <w:r>
        <w:rPr>
          <w:sz w:val="20"/>
        </w:rPr>
        <w:t>元。</w:t>
      </w:r>
    </w:p>
    <w:p>
      <w:pPr>
        <w:pStyle w:val="null3"/>
        <w:ind w:firstLine="480"/>
        <w:jc w:val="both"/>
      </w:pPr>
      <w:r>
        <w:rPr>
          <w:sz w:val="20"/>
        </w:rPr>
        <w:t>5</w:t>
      </w:r>
      <w:r>
        <w:rPr>
          <w:sz w:val="20"/>
        </w:rPr>
        <w:t>．建设工期：自开工令中载明的开工日期起算，</w:t>
      </w:r>
      <w:r>
        <w:rPr>
          <w:sz w:val="20"/>
        </w:rPr>
        <w:t>50</w:t>
      </w:r>
      <w:r>
        <w:rPr>
          <w:sz w:val="20"/>
        </w:rPr>
        <w:t>个日历天内完成施工并通过验收。</w:t>
      </w:r>
    </w:p>
    <w:p>
      <w:pPr>
        <w:pStyle w:val="null3"/>
      </w:pPr>
      <w:r>
        <w:rPr>
          <w:sz w:val="21"/>
        </w:rPr>
        <w:t>6</w:t>
      </w:r>
      <w:r>
        <w:rPr>
          <w:sz w:val="21"/>
        </w:rPr>
        <w:t>．报价要求：承包人按照本合同约定范围和图纸、工程量清单内容实行工程施工总承包，包括但不限于包工、包料、包工期、包质量、包安全、包文明施工</w:t>
      </w:r>
      <w:r>
        <w:rPr>
          <w:sz w:val="21"/>
        </w:rPr>
        <w:t>,</w:t>
      </w:r>
      <w:r>
        <w:rPr>
          <w:sz w:val="21"/>
        </w:rPr>
        <w:t>包承包范围内工程验收通过、包移交、包结算、包资料整理、包现场整体组织、包专业协调及配合（须满足各专项验收要求）、包承包人应当购买的保险、包通水、通电等。综合单价包干、项目措施费包干。</w:t>
      </w:r>
    </w:p>
    <w:p>
      <w:pPr>
        <w:pStyle w:val="null3"/>
      </w:pPr>
      <w:r>
        <w:rPr/>
        <w:t>采购包1（华南师范大学化学学院理一、理二栋南楼实验室室外公共通风系统改造工程）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自开工令中载明的开工日期起算，50个日历天内完成施工并通过验收。</w:t>
            </w:r>
          </w:p>
        </w:tc>
      </w:tr>
      <w:tr>
        <w:tc>
          <w:tcPr>
            <w:tcW w:type="dxa" w:w="4153"/>
          </w:tcPr>
          <w:p>
            <w:pPr>
              <w:pStyle w:val="null3"/>
            </w:pPr>
            <w:r>
              <w:rPr/>
              <w:t>标的提供的地点</w:t>
            </w:r>
          </w:p>
        </w:tc>
        <w:tc>
          <w:tcPr>
            <w:tcW w:type="dxa" w:w="4153"/>
          </w:tcPr>
          <w:p>
            <w:pPr>
              <w:pStyle w:val="null3"/>
            </w:pPr>
            <w:r>
              <w:rPr/>
              <w:t>广州市番禺区外环西路 378 号华南师范大学化学学院理一、理二栋</w:t>
            </w:r>
          </w:p>
        </w:tc>
      </w:tr>
      <w:tr>
        <w:tc>
          <w:tcPr>
            <w:tcW w:type="dxa" w:w="4153"/>
          </w:tcPr>
          <w:p>
            <w:pPr>
              <w:pStyle w:val="null3"/>
            </w:pPr>
            <w:r>
              <w:rPr/>
              <w:t>付款方式</w:t>
            </w:r>
          </w:p>
        </w:tc>
        <w:tc>
          <w:tcPr>
            <w:tcW w:type="dxa" w:w="4153"/>
          </w:tcPr>
          <w:p>
            <w:pPr>
              <w:pStyle w:val="null3"/>
            </w:pPr>
            <w:r>
              <w:rPr/>
              <w:t>1期：支付比例30%,工程中标签订合同，承包人向发包人提供了履约担保后5个工作日内先支付扣除暂估价、暂列金额、绿色施工安全防护措施费后的合同价的30%。</w:t>
            </w:r>
          </w:p>
          <w:p>
            <w:pPr>
              <w:pStyle w:val="null3"/>
            </w:pPr>
            <w:r>
              <w:rPr/>
              <w:t>2期：支付比例30%,工程完成合同工程量60%后10个工作日内支付扣除暂估价、暂列金额、绿色施工安全防护措施费后的合同价的30%进度款；</w:t>
            </w:r>
          </w:p>
          <w:p>
            <w:pPr>
              <w:pStyle w:val="null3"/>
            </w:pPr>
            <w:r>
              <w:rPr/>
              <w:t>3期：支付比例20%,工程经发包人组织有关部门竣工验收合格后10个工作日内支付扣除暂估价、暂列金额、绿色施工安全防护措施费后的合同价的20%进度款。</w:t>
            </w:r>
          </w:p>
          <w:p>
            <w:pPr>
              <w:pStyle w:val="null3"/>
            </w:pPr>
            <w:r>
              <w:rPr/>
              <w:t>4期：支付比例20%,工程经发包人组织有关部门竣工验收合格后，承包人在工程竣工一周内提交该项工程的竣工结算初稿资料给发包人，资料移交完毕并由学校相关部门完成结算审核后，10个日历天内付至工程结算价款（扣除承包人应付的违约金、赔偿金及应由承包人交纳的各项费用等）的100%。</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1期：（1）履约验收主体：华南师范大学 （2）履约验收时间：采购人收到成交供应商竣工验收申请报告后的28天内提请进行工程验收。 （3）履约验收方式：由采购人、监理单位（如有）、设计单位和成交供应商共同进行。 （4）履约验收程序：按国家、行业有关规定执行。 （5）履约验收内容：满足采购需求的要求、响应文件中的相关承诺及合同约定要求。 （6）验收标准：本工程以做法说明和国家制订的施工及验收标准及有关规范为质量评定验收标准。</w:t>
            </w:r>
          </w:p>
        </w:tc>
      </w:tr>
      <w:tr>
        <w:tc>
          <w:tcPr>
            <w:tcW w:type="dxa" w:w="4153"/>
          </w:tcPr>
          <w:p>
            <w:pPr>
              <w:pStyle w:val="null3"/>
            </w:pPr>
            <w:r>
              <w:rPr/>
              <w:t>履约保证金</w:t>
            </w:r>
          </w:p>
        </w:tc>
        <w:tc>
          <w:tcPr>
            <w:tcW w:type="dxa" w:w="4153"/>
          </w:tcPr>
          <w:p>
            <w:pPr>
              <w:pStyle w:val="null3"/>
            </w:pPr>
            <w:r>
              <w:rPr/>
              <w:t>收取比例：5%,说明： 1、提交说明：（1）时间：合同签订之日起 10 日内 ； （2）方式：包括但不限于转账、支票、汇票、本票、保函等方式。 2.退还说明： （1）时间、方式和条件：中标人向采购人缴纳合同金额5%的履约保证金，完工并通过验收后无息返还。（2）违约责任：采购人逾期退还履约保证金的，除应当退还履约保证金本金外，还应当每日按合同总价的3‰向成交供应商偿付违约金，但因成交供应商自身原因导致无法及时退还的除外。 （3）成交供应商违反合同及其附件约定的任何义务，采购人有权在履约保证金中直接扣除成交供应商应向采购人支付的违约金或损失赔偿额，如有不足的，成交供应商应对超过的部分予以赔偿。</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成交供应商同意采购方以任何形式对其响应文件内容及采购方认为有必要的相关资料的真实性和有效性进行审查、验证。（2），响应文件附件，成交供应商应将磋商公告中公布的“附件”内容填写好相关信息后附在响应文件中（如有）。</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1.本项目按综合单价包干。 2. 响应价格应包括：（1）响应报价为供应商在响应文件中提出的各项支付金额的总和。（2）供应商应对所有的采购内容进行响应，不允许只对部分内容进行响应。供应商的响应报价按照本合同约定范围和图纸、工程量清单内容实行工程施工总承包，包括但不限于包工、包料、包工期、包质量、包安全、包文明施工,包承包范围内工程验收通过、包移交、包结算、包资料整理、包现场整体组织、包专业协调及配合（须满足各专项验收要求）、包承包人应当购买的保险、包通水、通电等。所有价格均应以人民币报价，金额单位为元。（3）除非采购人对采购文件予以修改，供应商应按采购人提供的项目清单中列出的工程项目和工程量填报单价和合价。每一项目只允许有一个报价。任何有选择的报价将不予接受。（4）供应商按本采购文件充分了解工地位置、情况、道路、储存空间、装卸限制及任何其他足以影响承包价的情况，任何因忽视或误解工地情况而导致的索赔或工期延长申请将不被批准。（5）供应商应根据采购人提供的项目清单等资料，按照项目清单详细列出响应报价表。 3.请响应供应商用工程量清单计价办法。工程量清单项目设置及计算规则执行《建设工程工程量清单计价规范》（最新版），按其规定与格式自行编制报价响应文件。★ 4.本项目绿色施工安全防护措施费、暂列金额按照固定价格报价。 （1）绿色施工安全防护措施费为人民币141524.49元，包括： ①电器 4592.33元 ②设备排风系统（公共部分） 28832.55元； ③通风系统拆除及修补（公共部分）-安装57706.61元 ④通风系统拆除及修补（室内）-安装 26411.95元 ⑤自控（公共部分）6544.22元 ⑥通风系统拆除及修补（公共部分）-土建 15710.77元 ⑦通风系统拆除及修补（室内）-土建1726.06元 （2）暂列金额为人民币197116.43元，包括： ①电器 5314.84元 ②设备排风系统（公共部分） 100636.06元 ③通风系统拆除及修补（公共部分）-安装 23174.03元 ④通风系统拆除及修补（室内）-安装 10143.23元 ⑤自控（公共部分）12837.85元 ⑥通风系统拆除及修补（公共部分）-土建 41755.49元 ⑦通风系统拆除及修补（室内）-土建3254.93元 （3）暂估价0元； 以上费用不列入磋商竞争范围（不得上浮或下浮），响应供应商应按照上述公布的绿色施工安全防护措施费、暂列金额报价，并计入磋商报价总价中，否则视为无效响应。</w:t>
            </w:r>
          </w:p>
        </w:tc>
      </w:tr>
      <w:tr>
        <w:tc>
          <w:tcPr>
            <w:tcW w:type="dxa" w:w="2076"/>
          </w:tcPr>
          <w:p/>
        </w:tc>
        <w:tc>
          <w:tcPr>
            <w:tcW w:type="dxa" w:w="2076"/>
          </w:tcPr>
          <w:p>
            <w:pPr>
              <w:pStyle w:val="null3"/>
              <w:jc w:val="center"/>
            </w:pPr>
            <w:r>
              <w:rPr/>
              <w:t>2</w:t>
            </w:r>
          </w:p>
        </w:tc>
        <w:tc>
          <w:tcPr>
            <w:tcW w:type="dxa" w:w="2076"/>
          </w:tcPr>
          <w:p>
            <w:pPr>
              <w:pStyle w:val="null3"/>
              <w:jc w:val="left"/>
            </w:pPr>
            <w:r>
              <w:rPr/>
              <w:t>其他要求</w:t>
            </w:r>
          </w:p>
        </w:tc>
        <w:tc>
          <w:tcPr>
            <w:tcW w:type="dxa" w:w="2076"/>
          </w:tcPr>
          <w:p>
            <w:pPr>
              <w:pStyle w:val="null3"/>
              <w:jc w:val="left"/>
            </w:pPr>
            <w:r>
              <w:rPr/>
              <w:t>★1.施工时间执行华南师范大学校内工程安全文明施工规定，凡打拆、切割等有噪音的施工作业，均只能8:00-12:30、14:30-21:00之间进行。在教工学生休息时间(中午12:30-下午14:30，晚上22:00-凌晨7:00)严禁施工(特殊情况连续施工必需报批公布)。供应商无权就此情况向发包人提出工期和费用索赔。（供应商提交响应文件视为完全响应本条款，无需提供其他证明材料） ★2.工程类项目使用学校水电，需按照学校规定标准按时、足额缴纳水电费，水电费缴费方式需采取公对公转账。若施工现场不具备安装计量表具条件，则由后勤管理处结合实际核定水电费用。工程类项目（含未使用学校水电的工程类项目）在办理工程款结算手续前均需到项目所在校区的计量管理部门开具《华南师范大学工程类项目水电费结清确认单》（登录后勤网站下载），否则财务处不予办理结算手续。（供应商提交响应文件视为完全响应本条款，无需提供其他证明材料）</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其他建筑工程</w:t>
            </w:r>
          </w:p>
        </w:tc>
        <w:tc>
          <w:tcPr>
            <w:tcW w:type="dxa" w:w="933"/>
          </w:tcPr>
          <w:p>
            <w:pPr>
              <w:pStyle w:val="null3"/>
              <w:jc w:val="left"/>
            </w:pPr>
            <w:r>
              <w:rPr/>
              <w:t>华南师范大学化学学院理一、理二栋南楼实验室室外公共通风系统改造工程</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2,716,715.40</w:t>
            </w:r>
          </w:p>
        </w:tc>
        <w:tc>
          <w:tcPr>
            <w:tcW w:type="dxa" w:w="933"/>
          </w:tcPr>
          <w:p>
            <w:pPr>
              <w:pStyle w:val="null3"/>
              <w:jc w:val="right"/>
            </w:pPr>
            <w:r>
              <w:rPr/>
              <w:t>2,716,715.40</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华南师范大学化学学院理一、理二栋南楼实验室室外公共通风系统改造工程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w:t>
            </w:r>
            <w:r>
              <w:rPr>
                <w:sz w:val="21"/>
                <w:b/>
              </w:rPr>
              <w:t>承包人所提供的主要设备应当满足《主要设备技术规格表》（详见采购文件附件）中要求。如承包人提供设备不满足《主要设备技术规格表》的要求，发包人有权拒收并要求承包人更换</w:t>
            </w:r>
            <w:r>
              <w:rPr>
                <w:sz w:val="21"/>
                <w:b/>
                <w:color w:val="000000"/>
              </w:rPr>
              <w:t>直至确定合格设备为止</w:t>
            </w:r>
            <w:r>
              <w:rPr>
                <w:sz w:val="21"/>
                <w:b/>
              </w:rPr>
              <w:t>。</w:t>
            </w:r>
            <w:r>
              <w:rPr>
                <w:sz w:val="21"/>
                <w:b/>
                <w:color w:val="000000"/>
              </w:rPr>
              <w:t>承包人不得以任何理由提出拒绝，也不得以任何理由向发包人提出工期和费用索赔，并应承担</w:t>
            </w:r>
            <w:r>
              <w:rPr>
                <w:sz w:val="21"/>
                <w:b/>
              </w:rPr>
              <w:t>违约责任。（提供承诺函，格式自拟）</w:t>
            </w:r>
          </w:p>
        </w:tc>
      </w:tr>
      <w:tr>
        <w:tc>
          <w:tcPr>
            <w:tcW w:type="dxa" w:w="2076"/>
          </w:tcPr>
          <w:p/>
        </w:tc>
        <w:tc>
          <w:tcPr>
            <w:tcW w:type="dxa" w:w="415"/>
          </w:tcPr>
          <w:p>
            <w:pPr>
              <w:pStyle w:val="null3"/>
            </w:pPr>
            <w:r>
              <w:rPr/>
              <w:t>2</w:t>
            </w:r>
          </w:p>
        </w:tc>
        <w:tc>
          <w:tcPr>
            <w:tcW w:type="dxa" w:w="5814"/>
          </w:tcPr>
          <w:p>
            <w:pPr>
              <w:pStyle w:val="null3"/>
              <w:ind w:firstLine="422"/>
              <w:jc w:val="both"/>
            </w:pPr>
            <w:r>
              <w:rPr>
                <w:sz w:val="21"/>
                <w:b/>
              </w:rPr>
              <w:t>（一）工程质量与验收标准：</w:t>
            </w:r>
          </w:p>
          <w:p>
            <w:pPr>
              <w:pStyle w:val="null3"/>
              <w:ind w:firstLine="422"/>
            </w:pPr>
            <w:r>
              <w:rPr>
                <w:sz w:val="21"/>
              </w:rPr>
              <w:t>1</w:t>
            </w:r>
            <w:r>
              <w:rPr>
                <w:sz w:val="21"/>
              </w:rPr>
              <w:t>、中标人进场施工时，必须做好采购人要求的不施工部位的成品保护，如有损坏，需无偿修复至进场前的状态。中标人需服从采购人的工作安排，配合采购人的监督，不得出现推诿扯皮、斤斤计较等情况。</w:t>
            </w:r>
          </w:p>
          <w:p>
            <w:pPr>
              <w:pStyle w:val="null3"/>
              <w:ind w:firstLine="422"/>
            </w:pPr>
            <w:r>
              <w:rPr>
                <w:sz w:val="21"/>
              </w:rPr>
              <w:t>2</w:t>
            </w:r>
            <w:r>
              <w:rPr>
                <w:sz w:val="21"/>
              </w:rPr>
              <w:t>、中标人必须严格按照经确认的施工方案组织施工，并接受招标人对工程质量、工期、安全、文明施工、环保及工地纪律的监督和管理。</w:t>
            </w:r>
          </w:p>
          <w:p>
            <w:pPr>
              <w:pStyle w:val="null3"/>
              <w:ind w:firstLine="422"/>
            </w:pPr>
            <w:r>
              <w:rPr>
                <w:sz w:val="21"/>
              </w:rPr>
              <w:t>3</w:t>
            </w:r>
            <w:r>
              <w:rPr>
                <w:sz w:val="21"/>
              </w:rPr>
              <w:t>、中标人在工程施工期间，必须配备专职安全员，建立健全安全制度。必须建立施工安全用电制度，确保施工用电设备的完好无损，并设置漏电保护装置。</w:t>
            </w:r>
          </w:p>
          <w:p>
            <w:pPr>
              <w:pStyle w:val="null3"/>
              <w:ind w:firstLine="422"/>
            </w:pPr>
            <w:r>
              <w:rPr>
                <w:sz w:val="21"/>
              </w:rPr>
              <w:t>4</w:t>
            </w:r>
            <w:r>
              <w:rPr>
                <w:sz w:val="21"/>
              </w:rPr>
              <w:t>、工程的材料、辅料及施工应符合国家、省有关建筑装修工程质量及环保标准。</w:t>
            </w:r>
          </w:p>
          <w:p>
            <w:pPr>
              <w:pStyle w:val="null3"/>
              <w:ind w:firstLine="422"/>
            </w:pPr>
            <w:r>
              <w:rPr>
                <w:sz w:val="21"/>
              </w:rPr>
              <w:t>5</w:t>
            </w:r>
            <w:r>
              <w:rPr>
                <w:sz w:val="21"/>
              </w:rPr>
              <w:t>、成交供应商必须为本工程指派固定的项目负责人，如需更换项目管理负责人，必须经得招标人同意。</w:t>
            </w:r>
          </w:p>
          <w:p>
            <w:pPr>
              <w:pStyle w:val="null3"/>
              <w:ind w:firstLine="422"/>
            </w:pPr>
            <w:r>
              <w:rPr>
                <w:sz w:val="21"/>
              </w:rPr>
              <w:t>6</w:t>
            </w:r>
            <w:r>
              <w:rPr>
                <w:sz w:val="21"/>
              </w:rPr>
              <w:t>、本项目的质量保证期</w:t>
            </w:r>
            <w:r>
              <w:rPr>
                <w:sz w:val="21"/>
              </w:rPr>
              <w:t>按《建设工程质量管理条例》及有关规定执行</w:t>
            </w:r>
            <w:r>
              <w:rPr>
                <w:sz w:val="21"/>
              </w:rPr>
              <w:t>。自竣工验收合格之日起计算，质保期内中标人须进行质量三包。</w:t>
            </w:r>
          </w:p>
          <w:p>
            <w:pPr>
              <w:pStyle w:val="null3"/>
              <w:ind w:firstLine="422"/>
            </w:pPr>
            <w:r>
              <w:rPr>
                <w:sz w:val="21"/>
              </w:rPr>
              <w:t>7</w:t>
            </w:r>
            <w:r>
              <w:rPr>
                <w:sz w:val="21"/>
              </w:rPr>
              <w:t>、本工程以做法说明和国家制订的施工及验收标准及有关规范为质量评定验收标准。</w:t>
            </w:r>
          </w:p>
          <w:p>
            <w:pPr>
              <w:pStyle w:val="null3"/>
            </w:pPr>
            <w:r>
              <w:rPr>
                <w:sz w:val="21"/>
              </w:rPr>
              <w:t>8</w:t>
            </w:r>
            <w:r>
              <w:rPr>
                <w:sz w:val="21"/>
              </w:rPr>
              <w:t>、工程竣工验收由中标人、招标人共同进行，验收合格后双方签署验收合格证书，工程交付招标人使用。</w:t>
            </w:r>
          </w:p>
        </w:tc>
      </w:tr>
      <w:tr>
        <w:tc>
          <w:tcPr>
            <w:tcW w:type="dxa" w:w="2076"/>
          </w:tcPr>
          <w:p/>
        </w:tc>
        <w:tc>
          <w:tcPr>
            <w:tcW w:type="dxa" w:w="415"/>
          </w:tcPr>
          <w:p>
            <w:pPr>
              <w:pStyle w:val="null3"/>
            </w:pPr>
            <w:r>
              <w:rPr/>
              <w:t>3</w:t>
            </w:r>
          </w:p>
        </w:tc>
        <w:tc>
          <w:tcPr>
            <w:tcW w:type="dxa" w:w="5814"/>
          </w:tcPr>
          <w:p>
            <w:pPr>
              <w:pStyle w:val="null3"/>
              <w:ind w:firstLine="422"/>
            </w:pPr>
            <w:r>
              <w:rPr>
                <w:sz w:val="21"/>
                <w:b/>
              </w:rPr>
              <w:t>（二）人员管理要求</w:t>
            </w:r>
            <w:r>
              <w:rPr>
                <w:sz w:val="21"/>
              </w:rPr>
              <w:t>：</w:t>
            </w:r>
          </w:p>
          <w:p>
            <w:pPr>
              <w:pStyle w:val="null3"/>
              <w:ind w:firstLine="422"/>
            </w:pPr>
            <w:r>
              <w:rPr>
                <w:sz w:val="21"/>
              </w:rPr>
              <w:t>1</w:t>
            </w:r>
            <w:r>
              <w:rPr>
                <w:sz w:val="21"/>
              </w:rPr>
              <w:t>．响应供应商须承诺响应文件中的项目负责人、技术负责人须与现场负责施工的项目负责人、技术负责人一致。成交供应商不得随意更换响应文件中所报的项目服务人员，如确须更换，则事前须征得采购人同意，如有违反，一经发现终止合同，并由成交供应商赔偿由此造成的包含质量安全事故、拖延工期、增加投资等的一切损失。</w:t>
            </w:r>
          </w:p>
          <w:p>
            <w:pPr>
              <w:pStyle w:val="null3"/>
              <w:ind w:firstLine="422"/>
              <w:jc w:val="both"/>
            </w:pPr>
            <w:r>
              <w:rPr>
                <w:sz w:val="21"/>
              </w:rPr>
              <w:t>2</w:t>
            </w:r>
            <w:r>
              <w:rPr>
                <w:sz w:val="21"/>
              </w:rPr>
              <w:t>．成交供应商在工程施工期间必须配备满足项目要求的各类专业人员，如项目负责人、技术负责人、安全负责人、质量负责人和</w:t>
            </w:r>
            <w:r>
              <w:rPr>
                <w:sz w:val="21"/>
              </w:rPr>
              <w:t>机电</w:t>
            </w:r>
            <w:r>
              <w:rPr>
                <w:sz w:val="21"/>
              </w:rPr>
              <w:t>工程师等。</w:t>
            </w:r>
          </w:p>
          <w:p>
            <w:pPr>
              <w:pStyle w:val="null3"/>
              <w:ind w:firstLine="422"/>
              <w:jc w:val="both"/>
            </w:pPr>
            <w:r>
              <w:rPr>
                <w:sz w:val="21"/>
              </w:rPr>
              <w:t>成交供应商配备的技术负责人、安全负责人和质量负责人需要具有</w:t>
            </w:r>
            <w:r>
              <w:rPr>
                <w:sz w:val="21"/>
              </w:rPr>
              <w:t>机电</w:t>
            </w:r>
            <w:r>
              <w:rPr>
                <w:sz w:val="21"/>
              </w:rPr>
              <w:t>工程</w:t>
            </w:r>
            <w:r>
              <w:rPr>
                <w:sz w:val="21"/>
              </w:rPr>
              <w:t>相关</w:t>
            </w:r>
            <w:r>
              <w:rPr>
                <w:sz w:val="21"/>
              </w:rPr>
              <w:t>专业工程师（或以上）职称；</w:t>
            </w:r>
          </w:p>
          <w:p>
            <w:pPr>
              <w:pStyle w:val="null3"/>
              <w:ind w:firstLine="422"/>
              <w:jc w:val="both"/>
            </w:pPr>
            <w:r>
              <w:rPr>
                <w:sz w:val="21"/>
              </w:rPr>
              <w:t>3</w:t>
            </w:r>
            <w:r>
              <w:rPr>
                <w:sz w:val="21"/>
              </w:rPr>
              <w:t>．注册建造师、管理人员和持证上岗等人员必须到位且持证上岗（如有）。若发生注册建造师更换的情况，成交供应商须按《广东省建设工程项目招标后监督检查办法》（建管字〔</w:t>
            </w:r>
            <w:r>
              <w:rPr>
                <w:sz w:val="21"/>
              </w:rPr>
              <w:t>2001</w:t>
            </w:r>
            <w:r>
              <w:rPr>
                <w:sz w:val="21"/>
              </w:rPr>
              <w:t>〕</w:t>
            </w:r>
            <w:r>
              <w:rPr>
                <w:sz w:val="21"/>
              </w:rPr>
              <w:t>10</w:t>
            </w:r>
            <w:r>
              <w:rPr>
                <w:sz w:val="21"/>
              </w:rPr>
              <w:t>号）第十条规定向采购人申请，经审核同意后方可变更。更换后的注册建造师应与成交供应商的响应文件所拟定的注册建造师的资质保持一致。</w:t>
            </w:r>
          </w:p>
          <w:p>
            <w:pPr>
              <w:pStyle w:val="null3"/>
              <w:ind w:firstLine="422"/>
              <w:jc w:val="both"/>
            </w:pPr>
            <w:r>
              <w:rPr>
                <w:sz w:val="21"/>
              </w:rPr>
              <w:t>4</w:t>
            </w:r>
            <w:r>
              <w:rPr>
                <w:sz w:val="21"/>
              </w:rPr>
              <w:t>．项目负责人和管理人员须坚守岗位，因事需离开施工现场超过一天的，须提前向采购人请假，经采购人同意方可离开。</w:t>
            </w:r>
          </w:p>
          <w:p>
            <w:pPr>
              <w:pStyle w:val="null3"/>
              <w:ind w:firstLine="422"/>
              <w:jc w:val="both"/>
            </w:pPr>
            <w:r>
              <w:rPr>
                <w:sz w:val="21"/>
              </w:rPr>
              <w:t>5</w:t>
            </w:r>
            <w:r>
              <w:rPr>
                <w:sz w:val="21"/>
              </w:rPr>
              <w:t>．成交供应商须提交进场施工人员名单及身份证复印件给采购人备案，且承诺必须在采购人所属有关部门办理出入证。</w:t>
            </w:r>
          </w:p>
          <w:p>
            <w:pPr>
              <w:pStyle w:val="null3"/>
            </w:pPr>
            <w:r>
              <w:rPr>
                <w:sz w:val="21"/>
              </w:rPr>
              <w:t>6.</w:t>
            </w:r>
            <w:r>
              <w:rPr>
                <w:sz w:val="21"/>
              </w:rPr>
              <w:t>响应供应商须承诺施工人员严格遵守采购人一切规章制度，自觉接受检查，无证人员一律不得进入施工现场，施工人员不得在施工现场留宿。施工人员未经批准不得进入非施工区域。</w:t>
            </w:r>
          </w:p>
        </w:tc>
      </w:tr>
      <w:tr>
        <w:tc>
          <w:tcPr>
            <w:tcW w:type="dxa" w:w="2076"/>
          </w:tcPr>
          <w:p/>
        </w:tc>
        <w:tc>
          <w:tcPr>
            <w:tcW w:type="dxa" w:w="415"/>
          </w:tcPr>
          <w:p>
            <w:pPr>
              <w:pStyle w:val="null3"/>
            </w:pPr>
            <w:r>
              <w:rPr/>
              <w:t>4</w:t>
            </w:r>
          </w:p>
        </w:tc>
        <w:tc>
          <w:tcPr>
            <w:tcW w:type="dxa" w:w="5814"/>
          </w:tcPr>
          <w:p>
            <w:pPr>
              <w:pStyle w:val="null3"/>
              <w:ind w:firstLine="422"/>
            </w:pPr>
            <w:r>
              <w:rPr>
                <w:sz w:val="21"/>
                <w:b/>
              </w:rPr>
              <w:t>（三）材料及设备供应要求</w:t>
            </w:r>
          </w:p>
          <w:p>
            <w:pPr>
              <w:pStyle w:val="null3"/>
              <w:ind w:firstLine="422"/>
            </w:pPr>
            <w:r>
              <w:rPr>
                <w:sz w:val="21"/>
              </w:rPr>
              <w:t>1.</w:t>
            </w:r>
            <w:r>
              <w:rPr>
                <w:sz w:val="21"/>
              </w:rPr>
              <w:t>本工程所承包范围内所需的材料、成品、半成品的采购、运输、保管、质量等责任均由成交供应商承担，采购人不提供任何材料。</w:t>
            </w:r>
          </w:p>
          <w:p>
            <w:pPr>
              <w:pStyle w:val="null3"/>
              <w:ind w:firstLine="422"/>
            </w:pPr>
            <w:r>
              <w:rPr>
                <w:sz w:val="21"/>
              </w:rPr>
              <w:t>2.</w:t>
            </w:r>
            <w:r>
              <w:rPr>
                <w:sz w:val="21"/>
              </w:rPr>
              <w:t>采购供应的材料，其名称、品种、型号、规格、质量等，均应符合国家、地方及行业有关规范及要求，并能满足采购人的要求。</w:t>
            </w:r>
          </w:p>
          <w:p>
            <w:pPr>
              <w:pStyle w:val="null3"/>
              <w:ind w:firstLine="422"/>
            </w:pPr>
            <w:r>
              <w:rPr>
                <w:sz w:val="21"/>
              </w:rPr>
              <w:t>3.</w:t>
            </w:r>
            <w:r>
              <w:rPr>
                <w:sz w:val="21"/>
              </w:rPr>
              <w:t>所有材料都有材料质检部门出具的合格证明，经采购人同意方可使用，并保证产品的有效性。</w:t>
            </w:r>
          </w:p>
          <w:p>
            <w:pPr>
              <w:pStyle w:val="null3"/>
              <w:ind w:firstLine="422"/>
            </w:pPr>
            <w:r>
              <w:rPr>
                <w:sz w:val="21"/>
              </w:rPr>
              <w:t>4.</w:t>
            </w:r>
            <w:r>
              <w:rPr>
                <w:sz w:val="21"/>
              </w:rPr>
              <w:t>由于成交供应商提供的伪劣、假冒等所有不合格材料而导致的损失、事故及一切后果，均由成交供应商负责并赔偿采购人所有损失，并负责免费更换所有已施工的不合格材料。</w:t>
            </w:r>
          </w:p>
          <w:p>
            <w:pPr>
              <w:pStyle w:val="null3"/>
              <w:ind w:firstLine="422"/>
            </w:pPr>
            <w:r>
              <w:rPr>
                <w:sz w:val="21"/>
              </w:rPr>
              <w:t>5.</w:t>
            </w:r>
            <w:r>
              <w:rPr>
                <w:sz w:val="21"/>
              </w:rPr>
              <w:t>若响应供应商使用的标准在本报价技术要求的规定外，响应供应商应明确说明用于替代的标准或使用规范并提供所使用的标准，该标准是国家公认的同等或更高级的标准，如响应供应商所使用的标准低于上述标准，采购人将有权不予接受。</w:t>
            </w:r>
          </w:p>
          <w:p>
            <w:pPr>
              <w:pStyle w:val="null3"/>
              <w:ind w:firstLine="422"/>
            </w:pPr>
            <w:r>
              <w:rPr>
                <w:sz w:val="21"/>
              </w:rPr>
              <w:t>6.</w:t>
            </w:r>
            <w:r>
              <w:rPr>
                <w:sz w:val="21"/>
              </w:rPr>
              <w:t>报价时提供主要材料的明细（包括厂家、规格、品质等级等）。若响应供应商在报价时未提供相关信息，则有可能严重影响其质量和服务打分。工程实施时，如发生货不对板，采购人有权拒用，造成损失由成交供应商承担。</w:t>
            </w:r>
          </w:p>
          <w:p>
            <w:pPr>
              <w:pStyle w:val="null3"/>
              <w:ind w:firstLine="422"/>
            </w:pPr>
            <w:r>
              <w:rPr>
                <w:sz w:val="21"/>
              </w:rPr>
              <w:t>7.</w:t>
            </w:r>
            <w:r>
              <w:rPr>
                <w:sz w:val="21"/>
              </w:rPr>
              <w:t>采购人保留对本工程使用之主要材料品质确认审查的权利及保留另行委托专业队伍对本工程进行独立检测的权利。</w:t>
            </w:r>
          </w:p>
          <w:p>
            <w:pPr>
              <w:pStyle w:val="null3"/>
            </w:pPr>
            <w:r>
              <w:rPr>
                <w:sz w:val="21"/>
              </w:rPr>
              <w:t>8.</w:t>
            </w:r>
            <w:r>
              <w:rPr>
                <w:sz w:val="21"/>
              </w:rPr>
              <w:t>报价范围之内工程所用之设备，由成交供应商提供。</w:t>
            </w:r>
          </w:p>
        </w:tc>
      </w:tr>
      <w:tr>
        <w:tc>
          <w:tcPr>
            <w:tcW w:type="dxa" w:w="2076"/>
          </w:tcPr>
          <w:p/>
        </w:tc>
        <w:tc>
          <w:tcPr>
            <w:tcW w:type="dxa" w:w="415"/>
          </w:tcPr>
          <w:p>
            <w:pPr>
              <w:pStyle w:val="null3"/>
            </w:pPr>
            <w:r>
              <w:rPr/>
              <w:t>5</w:t>
            </w:r>
          </w:p>
        </w:tc>
        <w:tc>
          <w:tcPr>
            <w:tcW w:type="dxa" w:w="5814"/>
          </w:tcPr>
          <w:p>
            <w:pPr>
              <w:pStyle w:val="null3"/>
              <w:ind w:firstLine="422"/>
            </w:pPr>
            <w:r>
              <w:rPr>
                <w:sz w:val="21"/>
                <w:b/>
              </w:rPr>
              <w:t>（四）施工条件及管理要求</w:t>
            </w:r>
          </w:p>
          <w:p>
            <w:pPr>
              <w:pStyle w:val="null3"/>
              <w:ind w:firstLine="422"/>
            </w:pPr>
            <w:r>
              <w:rPr>
                <w:sz w:val="21"/>
              </w:rPr>
              <w:t>1.</w:t>
            </w:r>
            <w:r>
              <w:rPr>
                <w:sz w:val="21"/>
              </w:rPr>
              <w:t>在签订合同后，采购人根据实际需要，每次向成交供应商发出工程内容的通知，成交供应商在收到通知后，应立即进行确认。</w:t>
            </w:r>
          </w:p>
          <w:p>
            <w:pPr>
              <w:pStyle w:val="null3"/>
              <w:ind w:firstLine="422"/>
            </w:pPr>
            <w:r>
              <w:rPr>
                <w:sz w:val="21"/>
              </w:rPr>
              <w:t>2.</w:t>
            </w:r>
            <w:r>
              <w:rPr>
                <w:sz w:val="21"/>
              </w:rPr>
              <w:t>成交供应商必须严格按照已经确认的施工方案组织施工，并接受采购人或其委托的监理单位对工程质量、工期、安全、文明施工、环保及工地纪律的监督和管理。</w:t>
            </w:r>
          </w:p>
          <w:p>
            <w:pPr>
              <w:pStyle w:val="null3"/>
              <w:ind w:firstLine="422"/>
            </w:pPr>
            <w:r>
              <w:rPr>
                <w:sz w:val="21"/>
              </w:rPr>
              <w:t>3.</w:t>
            </w:r>
            <w:r>
              <w:rPr>
                <w:sz w:val="21"/>
              </w:rPr>
              <w:t>施工用水、用电由采购人指定驳接点，由成交供应商自行布线管、加表计量，并按有关规定向采购人缴纳实耗水电费。</w:t>
            </w:r>
          </w:p>
          <w:p>
            <w:pPr>
              <w:pStyle w:val="null3"/>
              <w:ind w:firstLine="422"/>
            </w:pPr>
            <w:r>
              <w:rPr>
                <w:sz w:val="21"/>
              </w:rPr>
              <w:t>4.</w:t>
            </w:r>
            <w:r>
              <w:rPr>
                <w:sz w:val="21"/>
              </w:rPr>
              <w:t>成交供应商承诺必须建立施工安全用电制度，确保施工用电设备的完好无损，并设置漏电保护装置。</w:t>
            </w:r>
          </w:p>
          <w:p>
            <w:pPr>
              <w:pStyle w:val="null3"/>
              <w:ind w:firstLine="422"/>
            </w:pPr>
            <w:r>
              <w:rPr>
                <w:sz w:val="21"/>
              </w:rPr>
              <w:t>5.</w:t>
            </w:r>
            <w:r>
              <w:rPr>
                <w:sz w:val="21"/>
              </w:rPr>
              <w:t>响应供应商在响应文件中必须承诺自行解决工人宿舍用地、食堂与生活设施等场地问题。</w:t>
            </w:r>
          </w:p>
          <w:p>
            <w:pPr>
              <w:pStyle w:val="null3"/>
              <w:ind w:firstLine="422"/>
            </w:pPr>
            <w:r>
              <w:rPr>
                <w:sz w:val="21"/>
              </w:rPr>
              <w:t>6.</w:t>
            </w:r>
            <w:r>
              <w:rPr>
                <w:sz w:val="21"/>
              </w:rPr>
              <w:t>在工程进行中，成交供应商要注意保护现场内的各种管线和设施。若有任何损坏，须立即通知采购人有关部门，并由损坏责任单位承担损失和修复费用。</w:t>
            </w:r>
          </w:p>
          <w:p>
            <w:pPr>
              <w:pStyle w:val="null3"/>
              <w:ind w:firstLine="422"/>
            </w:pPr>
            <w:r>
              <w:rPr>
                <w:sz w:val="21"/>
              </w:rPr>
              <w:t>7.</w:t>
            </w:r>
            <w:r>
              <w:rPr>
                <w:sz w:val="21"/>
              </w:rPr>
              <w:t>响应供应商承诺建筑垃圾必须及时清运干净，施工过程中应采取必要的有效措施减少对单位进出人员的生活、工作造成的影响，并确保各方人员的安全。施工区域内由于成交供应商原因造成的一切人员的伤亡，均由成交供应商承担由此产生的一切赔偿等后果。</w:t>
            </w:r>
          </w:p>
          <w:p>
            <w:pPr>
              <w:pStyle w:val="null3"/>
              <w:ind w:firstLine="422"/>
            </w:pPr>
            <w:r>
              <w:rPr>
                <w:sz w:val="21"/>
              </w:rPr>
              <w:t>8.</w:t>
            </w:r>
            <w:r>
              <w:rPr>
                <w:sz w:val="21"/>
              </w:rPr>
              <w:t>施工所用的机械工具由成交供应商施工队伍自备及自费运到施工工地，进场后进行必要的性能安全检查，完工后从工地自费搬出运走，施工所用的材料及机械工具须提供适当的场所存放并由施工队伍自行保管，不得随便存放，以免造成不必要的丢失、损坏。</w:t>
            </w:r>
          </w:p>
          <w:p>
            <w:pPr>
              <w:pStyle w:val="null3"/>
              <w:ind w:firstLine="422"/>
            </w:pPr>
            <w:r>
              <w:rPr>
                <w:sz w:val="21"/>
              </w:rPr>
              <w:t>9.</w:t>
            </w:r>
            <w:r>
              <w:rPr>
                <w:sz w:val="21"/>
              </w:rPr>
              <w:t>成交供应商在施工期间应严格遵守国家、广东省、广州市有关防火、防爆和施工安全以及文明施工，深夜施工、环卫、治安与城管等规定，应建立规章制度和防护、防范措施，并承担由于自身措施不力造成事故责任和发生的费用。</w:t>
            </w:r>
          </w:p>
          <w:p>
            <w:pPr>
              <w:pStyle w:val="null3"/>
            </w:pPr>
            <w:r>
              <w:rPr>
                <w:sz w:val="21"/>
              </w:rPr>
              <w:t>10.</w:t>
            </w:r>
            <w:r>
              <w:rPr>
                <w:sz w:val="21"/>
              </w:rPr>
              <w:t>施工时间安排：以采购人书面或口头通知为准。</w:t>
            </w:r>
          </w:p>
        </w:tc>
      </w:tr>
      <w:tr>
        <w:tc>
          <w:tcPr>
            <w:tcW w:type="dxa" w:w="2076"/>
          </w:tcPr>
          <w:p/>
        </w:tc>
        <w:tc>
          <w:tcPr>
            <w:tcW w:type="dxa" w:w="415"/>
          </w:tcPr>
          <w:p>
            <w:pPr>
              <w:pStyle w:val="null3"/>
            </w:pPr>
            <w:r>
              <w:rPr/>
              <w:t>6</w:t>
            </w:r>
          </w:p>
        </w:tc>
        <w:tc>
          <w:tcPr>
            <w:tcW w:type="dxa" w:w="5814"/>
          </w:tcPr>
          <w:p>
            <w:pPr>
              <w:pStyle w:val="null3"/>
              <w:ind w:firstLine="422"/>
            </w:pPr>
            <w:r>
              <w:rPr>
                <w:sz w:val="21"/>
                <w:b/>
              </w:rPr>
              <w:t>（五）施工时间表及横道图</w:t>
            </w:r>
          </w:p>
          <w:p>
            <w:pPr>
              <w:pStyle w:val="null3"/>
            </w:pPr>
            <w:r>
              <w:rPr>
                <w:sz w:val="21"/>
              </w:rPr>
              <w:t>综合考虑各方面的因素，包括工程性质、工程规模、场地条件、技术要求等。施工时间表及横道图应针对具体工程特点进行设计，综合考虑并优化施工过程，确保施工效率和质量。</w:t>
            </w:r>
          </w:p>
        </w:tc>
      </w:tr>
      <w:tr>
        <w:tc>
          <w:tcPr>
            <w:tcW w:type="dxa" w:w="2076"/>
          </w:tcPr>
          <w:p/>
        </w:tc>
        <w:tc>
          <w:tcPr>
            <w:tcW w:type="dxa" w:w="415"/>
          </w:tcPr>
          <w:p>
            <w:pPr>
              <w:pStyle w:val="null3"/>
            </w:pPr>
            <w:r>
              <w:rPr/>
              <w:t>7</w:t>
            </w:r>
          </w:p>
        </w:tc>
        <w:tc>
          <w:tcPr>
            <w:tcW w:type="dxa" w:w="5814"/>
          </w:tcPr>
          <w:p>
            <w:pPr>
              <w:pStyle w:val="null3"/>
              <w:ind w:firstLine="422"/>
            </w:pPr>
            <w:r>
              <w:rPr>
                <w:sz w:val="21"/>
                <w:b/>
              </w:rPr>
              <w:t>（六）施工组织计划</w:t>
            </w:r>
          </w:p>
          <w:p>
            <w:pPr>
              <w:pStyle w:val="null3"/>
            </w:pPr>
            <w:r>
              <w:rPr>
                <w:sz w:val="21"/>
              </w:rPr>
              <w:t>成交供应商一旦进场施工，应认真做好施工组织计划，按合同约定的总工期和阶段性工期完成施工。响应供应商应根据工程量清单与图纸要求，在响应文件中提交初步施工组织计划，施工组织计划应当详细列明各分部工程，包括但不限于室外工程、电气工程以及装饰工程的具体施工组织计划，提供各分部分项工程的施工时间表及横道图，制定施工详细工作计划。施工组织计划应结合施工现场条件进行制定，施工进度安排内容详细完整，符合相关法律法规、标准和规范的要求，涉及到的施工流程、施工技术、资源配置等要完全满足工程的时间、质量和成本要求。</w:t>
            </w:r>
          </w:p>
        </w:tc>
      </w:tr>
      <w:tr>
        <w:tc>
          <w:tcPr>
            <w:tcW w:type="dxa" w:w="2076"/>
          </w:tcPr>
          <w:p/>
        </w:tc>
        <w:tc>
          <w:tcPr>
            <w:tcW w:type="dxa" w:w="415"/>
          </w:tcPr>
          <w:p>
            <w:pPr>
              <w:pStyle w:val="null3"/>
            </w:pPr>
            <w:r>
              <w:rPr/>
              <w:t>8</w:t>
            </w:r>
          </w:p>
        </w:tc>
        <w:tc>
          <w:tcPr>
            <w:tcW w:type="dxa" w:w="5814"/>
          </w:tcPr>
          <w:p>
            <w:pPr>
              <w:pStyle w:val="null3"/>
              <w:ind w:firstLine="422"/>
            </w:pPr>
            <w:r>
              <w:rPr>
                <w:sz w:val="21"/>
                <w:b/>
              </w:rPr>
              <w:t>（七）工程质量标准：</w:t>
            </w:r>
          </w:p>
          <w:p>
            <w:pPr>
              <w:pStyle w:val="null3"/>
            </w:pPr>
            <w:r>
              <w:rPr>
                <w:sz w:val="21"/>
              </w:rPr>
              <w:t>工程质量管理按中华人民共和国国务院令第</w:t>
            </w:r>
            <w:r>
              <w:rPr>
                <w:sz w:val="21"/>
              </w:rPr>
              <w:t>279</w:t>
            </w:r>
            <w:r>
              <w:rPr>
                <w:sz w:val="21"/>
              </w:rPr>
              <w:t>号《建设工程质量管理条例》执行，工程质量验收标准按《建筑工程施工质量验收统一标准（</w:t>
            </w:r>
            <w:r>
              <w:rPr>
                <w:sz w:val="21"/>
              </w:rPr>
              <w:t>GB50300-2013</w:t>
            </w:r>
            <w:r>
              <w:rPr>
                <w:sz w:val="21"/>
              </w:rPr>
              <w:t>）》、国家颁发的技术规范及相应的分部分项工程施工质量验收规范执行。成交供应商在施工中如果工程质量不符合设计要求和有关规定，采购人有权要求成交供应商停工和返工，成交供应商须立即执行，并承担由此产生的各种费用，工期不予顺延。质量管理应当贯穿于工程施工的各个阶段，成交供应商应当建立工程质量管理体系，做好工程质量事前控制、施工过程质量控制以及工程竣工验收质量控制。</w:t>
            </w:r>
          </w:p>
        </w:tc>
      </w:tr>
      <w:tr>
        <w:tc>
          <w:tcPr>
            <w:tcW w:type="dxa" w:w="2076"/>
          </w:tcPr>
          <w:p/>
        </w:tc>
        <w:tc>
          <w:tcPr>
            <w:tcW w:type="dxa" w:w="415"/>
          </w:tcPr>
          <w:p>
            <w:pPr>
              <w:pStyle w:val="null3"/>
            </w:pPr>
            <w:r>
              <w:rPr/>
              <w:t>9</w:t>
            </w:r>
          </w:p>
        </w:tc>
        <w:tc>
          <w:tcPr>
            <w:tcW w:type="dxa" w:w="5814"/>
          </w:tcPr>
          <w:p>
            <w:pPr>
              <w:pStyle w:val="null3"/>
              <w:ind w:firstLine="422"/>
            </w:pPr>
            <w:r>
              <w:rPr>
                <w:sz w:val="21"/>
                <w:b/>
              </w:rPr>
              <w:t>（八）安全文明施工要求</w:t>
            </w:r>
          </w:p>
          <w:p>
            <w:pPr>
              <w:pStyle w:val="null3"/>
              <w:ind w:firstLine="422"/>
            </w:pPr>
            <w:r>
              <w:rPr>
                <w:sz w:val="21"/>
              </w:rPr>
              <w:t>1.</w:t>
            </w:r>
            <w:r>
              <w:rPr>
                <w:sz w:val="21"/>
              </w:rPr>
              <w:t>安全文明施工标准：杜绝一般事故等级及以上的伤亡事故且工伤责任事故死亡人数为零。</w:t>
            </w:r>
          </w:p>
          <w:p>
            <w:pPr>
              <w:pStyle w:val="null3"/>
              <w:ind w:firstLine="422"/>
            </w:pPr>
            <w:r>
              <w:rPr>
                <w:sz w:val="21"/>
              </w:rPr>
              <w:t>2.</w:t>
            </w:r>
            <w:r>
              <w:rPr>
                <w:sz w:val="21"/>
              </w:rPr>
              <w:t>响应供应商须承诺遵守相关法律要求，做好安全文明施工工作，如因措施不当造成人身安全或工伤死亡事故，一切责任由响应供应商负责。</w:t>
            </w:r>
          </w:p>
          <w:p>
            <w:pPr>
              <w:pStyle w:val="null3"/>
              <w:ind w:firstLine="422"/>
            </w:pPr>
            <w:r>
              <w:rPr>
                <w:sz w:val="21"/>
              </w:rPr>
              <w:t>3.</w:t>
            </w:r>
            <w:r>
              <w:rPr>
                <w:sz w:val="21"/>
              </w:rPr>
              <w:t>为了对可能具有重大环境影响</w:t>
            </w:r>
            <w:r>
              <w:rPr>
                <w:sz w:val="21"/>
              </w:rPr>
              <w:t>,</w:t>
            </w:r>
            <w:r>
              <w:rPr>
                <w:sz w:val="21"/>
              </w:rPr>
              <w:t>波及质量和人体健康安全的情况和活动进行控制，响应供应商应当依据有关规范标准的要求，充分认识环境保护的重要性，制定有效得当可行的环境保护措施和安全文明措施来改善施工环境，防止由于施工造成的作业污染</w:t>
            </w:r>
            <w:r>
              <w:rPr>
                <w:sz w:val="21"/>
              </w:rPr>
              <w:t>(</w:t>
            </w:r>
            <w:r>
              <w:rPr>
                <w:sz w:val="21"/>
              </w:rPr>
              <w:t>噪音，粉尘、施工垃圾等污染</w:t>
            </w:r>
            <w:r>
              <w:rPr>
                <w:sz w:val="21"/>
              </w:rPr>
              <w:t>)</w:t>
            </w:r>
            <w:r>
              <w:rPr>
                <w:sz w:val="21"/>
              </w:rPr>
              <w:t>，保障施工人员的身体健康。</w:t>
            </w:r>
          </w:p>
          <w:p>
            <w:pPr>
              <w:pStyle w:val="null3"/>
            </w:pPr>
            <w:r>
              <w:rPr>
                <w:sz w:val="21"/>
              </w:rPr>
              <w:t>4.</w:t>
            </w:r>
            <w:r>
              <w:rPr>
                <w:sz w:val="21"/>
              </w:rPr>
              <w:t>响应供应商应当加强突发事故处置的综合能力，提高应急的快速反应和协调水平，确保迅速有效地处置各类重、特大事故，把损失降低到最低程度，根据《中华人民共和国安全生产法》、《建设工程安全生产管理条例》、《工程建设重大事故报告和调查程序规定》</w:t>
            </w:r>
            <w:r>
              <w:rPr>
                <w:sz w:val="21"/>
              </w:rPr>
              <w:t>(</w:t>
            </w:r>
            <w:r>
              <w:rPr>
                <w:sz w:val="21"/>
              </w:rPr>
              <w:t>建设部令第</w:t>
            </w:r>
            <w:r>
              <w:rPr>
                <w:sz w:val="21"/>
              </w:rPr>
              <w:t>3</w:t>
            </w:r>
            <w:r>
              <w:rPr>
                <w:sz w:val="21"/>
              </w:rPr>
              <w:t>号</w:t>
            </w:r>
            <w:r>
              <w:rPr>
                <w:sz w:val="21"/>
              </w:rPr>
              <w:t>)</w:t>
            </w:r>
            <w:r>
              <w:rPr>
                <w:sz w:val="21"/>
              </w:rPr>
              <w:t>，结合本项目实际，制定应急预案和突发性事件保障措施。</w:t>
            </w:r>
          </w:p>
        </w:tc>
      </w:tr>
      <w:tr>
        <w:tc>
          <w:tcPr>
            <w:tcW w:type="dxa" w:w="2076"/>
          </w:tcPr>
          <w:p/>
        </w:tc>
        <w:tc>
          <w:tcPr>
            <w:tcW w:type="dxa" w:w="415"/>
          </w:tcPr>
          <w:p>
            <w:pPr>
              <w:pStyle w:val="null3"/>
            </w:pPr>
            <w:r>
              <w:rPr/>
              <w:t>10</w:t>
            </w:r>
          </w:p>
        </w:tc>
        <w:tc>
          <w:tcPr>
            <w:tcW w:type="dxa" w:w="5814"/>
          </w:tcPr>
          <w:p>
            <w:pPr>
              <w:pStyle w:val="null3"/>
              <w:ind w:firstLine="422"/>
            </w:pPr>
            <w:r>
              <w:rPr>
                <w:sz w:val="21"/>
                <w:b/>
              </w:rPr>
              <w:t>（九）质量保修期</w:t>
            </w:r>
          </w:p>
          <w:p>
            <w:pPr>
              <w:pStyle w:val="null3"/>
              <w:ind w:firstLine="422"/>
              <w:jc w:val="both"/>
            </w:pPr>
            <w:r>
              <w:rPr>
                <w:sz w:val="21"/>
              </w:rPr>
              <w:t>1.</w:t>
            </w:r>
            <w:r>
              <w:rPr>
                <w:sz w:val="21"/>
              </w:rPr>
              <w:t>建设工程的质量保修期为自竣工验收合格之日起计算。</w:t>
            </w:r>
          </w:p>
          <w:p>
            <w:pPr>
              <w:pStyle w:val="null3"/>
              <w:ind w:firstLine="422"/>
              <w:jc w:val="both"/>
            </w:pPr>
            <w:r>
              <w:rPr>
                <w:sz w:val="21"/>
              </w:rPr>
              <w:t>2.</w:t>
            </w:r>
            <w:r>
              <w:rPr>
                <w:sz w:val="21"/>
              </w:rPr>
              <w:t>在国家规定的工程合理使用期内，成交供应商应确保工程的安全和质量，凡出现质量问题，成交供应商应在接到采购人通知后</w:t>
            </w:r>
            <w:r>
              <w:rPr>
                <w:sz w:val="21"/>
              </w:rPr>
              <w:t>3</w:t>
            </w:r>
            <w:r>
              <w:rPr>
                <w:sz w:val="21"/>
              </w:rPr>
              <w:t>天内派人保修，未在约定时间内派人保修，采购人可自行派人维修，产生费用由成交供应商负责或在工程保修金中扣除。</w:t>
            </w:r>
          </w:p>
          <w:p>
            <w:pPr>
              <w:pStyle w:val="null3"/>
              <w:ind w:firstLine="422"/>
              <w:jc w:val="both"/>
            </w:pPr>
            <w:r>
              <w:rPr>
                <w:sz w:val="21"/>
              </w:rPr>
              <w:t>3.</w:t>
            </w:r>
            <w:r>
              <w:rPr>
                <w:sz w:val="21"/>
              </w:rPr>
              <w:t>质保期内因质量问题产生的维修费由成交供应商承担。</w:t>
            </w:r>
          </w:p>
          <w:p>
            <w:pPr>
              <w:pStyle w:val="null3"/>
            </w:pPr>
            <w:r>
              <w:rPr>
                <w:sz w:val="21"/>
              </w:rPr>
              <w:t>4.</w:t>
            </w:r>
            <w:r>
              <w:rPr>
                <w:sz w:val="21"/>
              </w:rPr>
              <w:t>响应供应商应当根据本项目实际情况在响应文件中提供工程质量保修期服务方案，包括各阶段服务计划、质保期服务、维护保养期服务等。</w:t>
            </w:r>
          </w:p>
        </w:tc>
      </w:tr>
      <w:tr>
        <w:tc>
          <w:tcPr>
            <w:tcW w:type="dxa" w:w="2076"/>
          </w:tcPr>
          <w:p/>
        </w:tc>
        <w:tc>
          <w:tcPr>
            <w:tcW w:type="dxa" w:w="415"/>
          </w:tcPr>
          <w:p>
            <w:pPr>
              <w:pStyle w:val="null3"/>
            </w:pPr>
            <w:r>
              <w:rPr/>
              <w:t>11</w:t>
            </w:r>
          </w:p>
        </w:tc>
        <w:tc>
          <w:tcPr>
            <w:tcW w:type="dxa" w:w="5814"/>
          </w:tcPr>
          <w:p>
            <w:pPr>
              <w:pStyle w:val="null3"/>
              <w:ind w:firstLine="422"/>
            </w:pPr>
            <w:r>
              <w:rPr>
                <w:sz w:val="21"/>
                <w:b/>
              </w:rPr>
              <w:t>（十）设备采购和供货要求</w:t>
            </w:r>
          </w:p>
          <w:p>
            <w:pPr>
              <w:pStyle w:val="null3"/>
              <w:ind w:firstLine="422"/>
            </w:pPr>
            <w:r>
              <w:rPr>
                <w:sz w:val="21"/>
              </w:rPr>
              <w:t>1.</w:t>
            </w:r>
            <w:r>
              <w:rPr>
                <w:sz w:val="21"/>
              </w:rPr>
              <w:t>成交供应商负责采购材料和工程设备的，应按照标准与规范、设计要求和合同约定的要求采购，并提供产品质量合格证明文件，对材料和工程设备质量负责。成交供应商采购的材料和工程设备，应与其提交的投标文件相应内容一致。成交供应商负责采购的材料和工程设备均由成交供应商负责运输和保管。</w:t>
            </w:r>
          </w:p>
          <w:p>
            <w:pPr>
              <w:pStyle w:val="null3"/>
              <w:ind w:firstLine="422"/>
            </w:pPr>
            <w:r>
              <w:rPr>
                <w:sz w:val="21"/>
              </w:rPr>
              <w:t>2.</w:t>
            </w:r>
            <w:r>
              <w:rPr>
                <w:sz w:val="21"/>
              </w:rPr>
              <w:t>将各项材料和工程设备的供货人及品种、规格、数量和供货时间等情况以书面形式提交监理工程师确认，并由其报采购人批准后实施供货。成交供应商应在材料和工程设备到货前至少提前</w:t>
            </w:r>
            <w:r>
              <w:rPr>
                <w:sz w:val="21"/>
              </w:rPr>
              <w:t xml:space="preserve"> 24</w:t>
            </w:r>
            <w:r>
              <w:rPr>
                <w:sz w:val="21"/>
              </w:rPr>
              <w:t>小时，以书面形式通知采购人和监理工程师，并在监理工程师的见证下与采购人共同清点。</w:t>
            </w:r>
          </w:p>
          <w:p>
            <w:pPr>
              <w:pStyle w:val="null3"/>
              <w:ind w:firstLine="422"/>
            </w:pPr>
            <w:r>
              <w:rPr>
                <w:sz w:val="21"/>
              </w:rPr>
              <w:t>3.</w:t>
            </w:r>
            <w:r>
              <w:rPr>
                <w:sz w:val="21"/>
              </w:rPr>
              <w:t>成交供应商采购的材料和工程设备不符合标准与规范、设计要求和本项目合同约定的要求时，应按照监理工程师的指令将其运出施工场地，重新采购符合要求的产品，由此增加的费用和延误的工期由成交供应商承担。</w:t>
            </w:r>
          </w:p>
          <w:p>
            <w:pPr>
              <w:pStyle w:val="null3"/>
            </w:pPr>
            <w:r>
              <w:rPr>
                <w:sz w:val="21"/>
              </w:rPr>
              <w:t>4.</w:t>
            </w:r>
            <w:r>
              <w:rPr>
                <w:sz w:val="21"/>
              </w:rPr>
              <w:t>成交供应商采购的材料和工程设备在使用前，应会同监理工程师进行检验试验，查验材料合格证明和产品合格证书。采购双方当事人应做好检验书面记录，并要求指定人选及时办理签认手续。不合格的材料、设备，禁止在合同工程中使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1.采购代理机构：本项目是指采联国际招标采购集团有限公司，负责整个采购活动的组织，依法负责编制和发布磋商文件，对磋商文件拥有最终的解释权，不以任何身份出任磋商小组成员。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华南师范大学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差额定率累进法收费：以成交通知书中的成交金额作为采购代理服务费的计算基数。参照中华人民共和国国家发展计划委员会颁发的计价格〔2002〕1980号、发改办价格〔2003〕857号及发改价格〔2011〕534号文规定的“工程类”计费标准下浮20%计算。</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1份，纸质投标文件副本3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其他，一、其他，本项目（采购包）属于专门面向中小企业采购的项目，对小型、微型企业、监狱企业或残疾人福利性单位不给予价格扣除。二、分包，不允许；三、转包，成交供应商不得将政府采购合同转包。</w:t>
            </w:r>
          </w:p>
          <w:p>
            <w:pPr>
              <w:pStyle w:val="null3"/>
              <w:jc w:val="left"/>
            </w:pPr>
            <w:r>
              <w:rPr/>
              <w:t>踏勘，采购人不组织集中踏勘，由供应商自行踏勘。 供应商不进行踏勘的，视为已熟知现场条件，自行承担相关风险。供应商自行勘察并对工程量清单及图纸内容、准确性进行复核，如有误差必须在答疑中提出，否则视为已认可本项目的工程量清单及图纸所有内容。</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采联国际招标采购集团有限公司</w:t>
      </w:r>
      <w:r>
        <w:rPr/>
        <w:t>代收。具体操作要求详见</w:t>
      </w:r>
      <w:r>
        <w:rPr/>
        <w:t>采联国际招标采购集团有限公司</w:t>
      </w:r>
      <w:r>
        <w:rPr/>
        <w:t>有关指引，递交事宜请自行咨询</w:t>
      </w:r>
      <w:r>
        <w:rPr/>
        <w:t>采联国际招标采购集团有限公司</w:t>
      </w:r>
      <w:r>
        <w:rPr/>
        <w:t>；请各供应商在响应文件递交截止时间前按须知前附表规定的金额递交至</w:t>
      </w:r>
      <w:r>
        <w:rPr/>
        <w:t>采联国际招标采购集团有限公司</w:t>
      </w:r>
      <w:r>
        <w:rPr/>
        <w:t>，到账情况以开启时</w:t>
      </w:r>
      <w:r>
        <w:rPr/>
        <w:t>采联国际招标采购集团有限公司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邓工</w:t>
      </w:r>
    </w:p>
    <w:p>
      <w:pPr>
        <w:pStyle w:val="null3"/>
        <w:ind w:firstLine="480"/>
      </w:pPr>
      <w:r>
        <w:rPr/>
        <w:t>电话：</w:t>
      </w:r>
      <w:r>
        <w:rPr/>
        <w:t>020-87651688-733</w:t>
      </w:r>
    </w:p>
    <w:p>
      <w:pPr>
        <w:pStyle w:val="null3"/>
        <w:ind w:firstLine="480"/>
      </w:pPr>
      <w:r>
        <w:rPr/>
        <w:t>传真：</w:t>
      </w:r>
      <w:r>
        <w:rPr/>
        <w:t>020-87651698</w:t>
      </w:r>
    </w:p>
    <w:p>
      <w:pPr>
        <w:pStyle w:val="null3"/>
        <w:ind w:firstLine="480"/>
      </w:pPr>
      <w:r>
        <w:rPr/>
        <w:t>邮箱：</w:t>
      </w:r>
      <w:r>
        <w:rPr/>
        <w:t>denghaibin@chinapsp.cn</w:t>
      </w:r>
    </w:p>
    <w:p>
      <w:pPr>
        <w:pStyle w:val="null3"/>
        <w:ind w:firstLine="480"/>
      </w:pPr>
      <w:r>
        <w:rPr/>
        <w:t>地址：</w:t>
      </w:r>
      <w:r>
        <w:rPr/>
        <w:t>广州市环市东路472号粤海大厦23楼</w:t>
      </w:r>
    </w:p>
    <w:p>
      <w:pPr>
        <w:pStyle w:val="null3"/>
        <w:ind w:firstLine="480"/>
      </w:pPr>
      <w:r>
        <w:rPr/>
        <w:t>邮编：</w:t>
      </w:r>
      <w:r>
        <w:rPr/>
        <w:t>510062</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话：020-83188586、020-83188511、020-83188509、020-83188508</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华南师范大学化学学院理一、理二栋南楼实验室室外公共通风系统改造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采联国际招标采购集团有限公司</w:t>
      </w:r>
      <w:r>
        <w:rPr/>
        <w:t>统一对外发布。</w:t>
      </w:r>
    </w:p>
    <w:p>
      <w:pPr>
        <w:pStyle w:val="null3"/>
        <w:ind w:firstLine="480"/>
      </w:pPr>
      <w:r>
        <w:rPr/>
        <w:t>（2）对</w:t>
      </w:r>
      <w:r>
        <w:rPr/>
        <w:t>采联国际招标采购集团有限公司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采购包1（华南师范大学化学学院理一、理二栋南楼实验室室外公共通风系统改造工程）：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采购包1（华南师范大学化学学院理一、理二栋南楼实验室室外公共通风系统改造工程）：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提供在中华人民共和国境内注册的法人或其他组织的营业执照或事业单位法人证书或社会团体法人登记证书复印件，如供应商为自然人的提供自然人身份证明复印件；如国家另有规定的，则从其规定。</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2024年至今任意1个月缴纳税收凭据证明材料复印件；如依法免税的，应提供相应文件证明；提供2024年至今任意1个月缴纳社会保险的凭据证明材料复印件；如依法不需要缴纳社会保障资金的，应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提供2023年度财务状况报告或2024年至今任意1个月的财务状况报告复印件，或银行出具的资信证明材料复印件；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提供承诺函并加盖供应商公章（具体格式详见本项目采购公告附件：响应供应商资格声明函）；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报价）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建筑企业资质</w:t>
            </w:r>
          </w:p>
        </w:tc>
        <w:tc>
          <w:tcPr>
            <w:tcW w:type="dxa" w:w="4238"/>
          </w:tcPr>
          <w:p>
            <w:pPr>
              <w:pStyle w:val="null3"/>
            </w:pPr>
            <w:r>
              <w:rPr/>
              <w:t>具有建设主管部门颁发的有效的建筑工程施工总承包三级（或以上）资质。（响应时提供相关证书扫描件）（如国家另有规定，则从其规定）</w:t>
            </w:r>
          </w:p>
        </w:tc>
      </w:tr>
      <w:tr>
        <w:tc>
          <w:tcPr>
            <w:tcW w:type="dxa" w:w="890"/>
          </w:tcPr>
          <w:p>
            <w:pPr>
              <w:pStyle w:val="null3"/>
            </w:pPr>
            <w:r>
              <w:rPr/>
              <w:t>7</w:t>
            </w:r>
          </w:p>
        </w:tc>
        <w:tc>
          <w:tcPr>
            <w:tcW w:type="dxa" w:w="3178"/>
          </w:tcPr>
          <w:p>
            <w:pPr>
              <w:pStyle w:val="null3"/>
            </w:pPr>
            <w:r>
              <w:rPr/>
              <w:t>安全生产许可证</w:t>
            </w:r>
          </w:p>
        </w:tc>
        <w:tc>
          <w:tcPr>
            <w:tcW w:type="dxa" w:w="4238"/>
          </w:tcPr>
          <w:p>
            <w:pPr>
              <w:pStyle w:val="null3"/>
            </w:pPr>
            <w:r>
              <w:rPr/>
              <w:t>持有建设行政主管部门颁发有效的《安全生产许可证》（响应时提供相关证书扫描件）（如国家另有规定，则从其规定）</w:t>
            </w:r>
          </w:p>
        </w:tc>
      </w:tr>
      <w:tr>
        <w:tc>
          <w:tcPr>
            <w:tcW w:type="dxa" w:w="890"/>
          </w:tcPr>
          <w:p>
            <w:pPr>
              <w:pStyle w:val="null3"/>
            </w:pPr>
            <w:r>
              <w:rPr/>
              <w:t>8</w:t>
            </w:r>
          </w:p>
        </w:tc>
        <w:tc>
          <w:tcPr>
            <w:tcW w:type="dxa" w:w="3178"/>
          </w:tcPr>
          <w:p>
            <w:pPr>
              <w:pStyle w:val="null3"/>
            </w:pPr>
            <w:r>
              <w:rPr/>
              <w:t>项目负责人</w:t>
            </w:r>
          </w:p>
        </w:tc>
        <w:tc>
          <w:tcPr>
            <w:tcW w:type="dxa" w:w="4238"/>
          </w:tcPr>
          <w:p>
            <w:pPr>
              <w:pStyle w:val="null3"/>
            </w:pPr>
            <w:r>
              <w:rPr/>
              <w:t>拟任本工程的项目负责人具备机电工程专业或建筑工程专业贰级或以上注册建造师，项目负责人必须是响应供应商公司的正式员工，且未担任其他在施建设工程项目的项目负责人；拟任本工程的项目负责人持有项目负责人安全生产考核合格证（B类）或建筑施工企业项目负责人安全生产考核合格证书。【须提供有效的建造师电子注册证书、安全生产考核证书扫描件、响应截止日前6个月任意一个月在响应供应商单位缴纳社保的证明材料及项目负责人未担任在施建设工程项目的项目负责人承诺书（具体格式详见本项目采购公告附件：响应供应商资格声明函）】 注：根据广东省住建厅《关于明确二级建造师注册执业有关问题的通知》（粤建市函〔2023〕469号），二级建造师应在考试取得执业资格的省、自治区、直辖市申请注册，二级注册建造师可随注册企业在全国范围内执业。根据《住房和城乡建设部办公厅关于全面实行一级建造师电子注册证书的通知》（建办市〔2021〕40号），自2022年1月1日起，一级建造师统一使用电子证书，纸质证书作废。广东、北京、福建、四川等地二级建造师已实行电子证书，电子证书下载、签字等具体操作流程可查阅相关文件。根据规定二级建造师纸质证书未作废的，资格审查时不得以响应供应商未提供电子证书为由，认定响应供应商资格审查不通过。打印建造师电子证书后，应在个人签名处手写本人签名，未手写签名或与签名图像笔记不一致的，该电子证书无效。</w:t>
            </w:r>
          </w:p>
        </w:tc>
      </w:tr>
      <w:tr>
        <w:tc>
          <w:tcPr>
            <w:tcW w:type="dxa" w:w="890"/>
          </w:tcPr>
          <w:p>
            <w:pPr>
              <w:pStyle w:val="null3"/>
            </w:pPr>
            <w:r>
              <w:rPr/>
              <w:t>9</w:t>
            </w:r>
          </w:p>
        </w:tc>
        <w:tc>
          <w:tcPr>
            <w:tcW w:type="dxa" w:w="3178"/>
          </w:tcPr>
          <w:p>
            <w:pPr>
              <w:pStyle w:val="null3"/>
            </w:pPr>
            <w:r>
              <w:rPr/>
              <w:t>专职安全员</w:t>
            </w:r>
          </w:p>
        </w:tc>
        <w:tc>
          <w:tcPr>
            <w:tcW w:type="dxa" w:w="4238"/>
          </w:tcPr>
          <w:p>
            <w:pPr>
              <w:pStyle w:val="null3"/>
            </w:pPr>
            <w:r>
              <w:rPr/>
              <w:t>专职安全员须具有安全生产考核合格证（C类）或建筑施工企业专职安全生产管理人员安全生产考核合格证书（C3类）（项目负责人在任职期间不得担任专职安全员，项目专职安全员在任职期间也不得担任项目负责人，项目负责人和专职安全员不为同一人）。（提供安全生产考核合格证书扫描件和响应截止日前6个月任意一个月在响应供应商单位缴纳社保的证明材料。）</w:t>
            </w:r>
          </w:p>
        </w:tc>
      </w:tr>
      <w:tr>
        <w:tc>
          <w:tcPr>
            <w:tcW w:type="dxa" w:w="890"/>
          </w:tcPr>
          <w:p>
            <w:pPr>
              <w:pStyle w:val="null3"/>
            </w:pPr>
            <w:r>
              <w:rPr/>
              <w:t>10</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11</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供应商应为中小微企业、监狱企业、残疾人福利性单位。（提供《中小企业声明函》（具体格式详见本项目采购公告附件），或属于监狱企业的证明材料，或《残疾人福利性单位声明函》）</w:t>
            </w:r>
          </w:p>
        </w:tc>
      </w:tr>
    </w:tbl>
    <w:p>
      <w:pPr>
        <w:pStyle w:val="null3"/>
        <w:ind w:firstLine="480"/>
      </w:pPr>
      <w:r>
        <w:rPr/>
        <w:t>表二符合性审查表：</w:t>
      </w:r>
    </w:p>
    <w:p>
      <w:pPr>
        <w:pStyle w:val="null3"/>
      </w:pPr>
      <w:r>
        <w:rPr/>
        <w:t>采购包1（华南师范大学化学学院理一、理二栋南楼实验室室外公共通风系统改造工程）：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签字与盖章</w:t>
            </w:r>
          </w:p>
        </w:tc>
        <w:tc>
          <w:tcPr>
            <w:tcW w:type="dxa" w:w="4238"/>
          </w:tcPr>
          <w:p>
            <w:pPr>
              <w:pStyle w:val="null3"/>
            </w:pPr>
            <w:r>
              <w:rPr/>
              <w:t>按照磋商文件规定要求签署、盖章且响应文件有法定代表人签字或盖个人名章（或签字人有法定代表人有效授权书）的；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响应承诺函</w:t>
            </w:r>
          </w:p>
        </w:tc>
        <w:tc>
          <w:tcPr>
            <w:tcW w:type="dxa" w:w="4238"/>
          </w:tcPr>
          <w:p>
            <w:pPr>
              <w:pStyle w:val="null3"/>
            </w:pPr>
            <w:r>
              <w:rPr/>
              <w:t>响应承诺函已提交并符合磋商文件要求的，且磋商有效期不少于磋商文件中载明的磋商有效期；</w:t>
            </w:r>
          </w:p>
        </w:tc>
      </w:tr>
      <w:tr>
        <w:tc>
          <w:tcPr>
            <w:tcW w:type="dxa" w:w="890"/>
          </w:tcPr>
          <w:p>
            <w:pPr>
              <w:pStyle w:val="null3"/>
            </w:pPr>
            <w:r>
              <w:rPr/>
              <w:t>3</w:t>
            </w:r>
          </w:p>
        </w:tc>
        <w:tc>
          <w:tcPr>
            <w:tcW w:type="dxa" w:w="3178"/>
          </w:tcPr>
          <w:p>
            <w:pPr>
              <w:pStyle w:val="null3"/>
            </w:pPr>
            <w:r>
              <w:rPr/>
              <w:t>实质性响应</w:t>
            </w:r>
          </w:p>
        </w:tc>
        <w:tc>
          <w:tcPr>
            <w:tcW w:type="dxa" w:w="4238"/>
          </w:tcPr>
          <w:p>
            <w:pPr>
              <w:pStyle w:val="null3"/>
            </w:pPr>
            <w:r>
              <w:rPr/>
              <w:t>响应文件完全满足磋商文件的实质性条款（即标注★号条款）无负偏离的；</w:t>
            </w:r>
          </w:p>
        </w:tc>
      </w:tr>
      <w:tr>
        <w:tc>
          <w:tcPr>
            <w:tcW w:type="dxa" w:w="890"/>
          </w:tcPr>
          <w:p>
            <w:pPr>
              <w:pStyle w:val="null3"/>
            </w:pPr>
            <w:r>
              <w:rPr/>
              <w:t>4</w:t>
            </w:r>
          </w:p>
        </w:tc>
        <w:tc>
          <w:tcPr>
            <w:tcW w:type="dxa" w:w="3178"/>
          </w:tcPr>
          <w:p>
            <w:pPr>
              <w:pStyle w:val="null3"/>
            </w:pPr>
            <w:r>
              <w:rPr/>
              <w:t>最后磋商报价</w:t>
            </w:r>
          </w:p>
        </w:tc>
        <w:tc>
          <w:tcPr>
            <w:tcW w:type="dxa" w:w="4238"/>
          </w:tcPr>
          <w:p>
            <w:pPr>
              <w:pStyle w:val="null3"/>
            </w:pPr>
            <w:r>
              <w:rPr/>
              <w:t>最后磋商总报价未超过最高限价的；</w:t>
            </w:r>
          </w:p>
        </w:tc>
      </w:tr>
      <w:tr>
        <w:tc>
          <w:tcPr>
            <w:tcW w:type="dxa" w:w="890"/>
          </w:tcPr>
          <w:p>
            <w:pPr>
              <w:pStyle w:val="null3"/>
            </w:pPr>
            <w:r>
              <w:rPr/>
              <w:t>5</w:t>
            </w:r>
          </w:p>
        </w:tc>
        <w:tc>
          <w:tcPr>
            <w:tcW w:type="dxa" w:w="3178"/>
          </w:tcPr>
          <w:p>
            <w:pPr>
              <w:pStyle w:val="null3"/>
            </w:pPr>
            <w:r>
              <w:rPr/>
              <w:t>响应文件未出现选择性报价或有附加条件报价的情形；</w:t>
            </w:r>
          </w:p>
        </w:tc>
        <w:tc>
          <w:tcPr>
            <w:tcW w:type="dxa" w:w="4238"/>
          </w:tcPr>
          <w:p>
            <w:pPr>
              <w:pStyle w:val="null3"/>
            </w:pPr>
            <w:r>
              <w:rPr/>
              <w:t>响应文件未出现选择性报价或有附加条件报价的情形；</w:t>
            </w:r>
          </w:p>
        </w:tc>
      </w:tr>
      <w:tr>
        <w:tc>
          <w:tcPr>
            <w:tcW w:type="dxa" w:w="890"/>
          </w:tcPr>
          <w:p>
            <w:pPr>
              <w:pStyle w:val="null3"/>
            </w:pPr>
            <w:r>
              <w:rPr/>
              <w:t>6</w:t>
            </w:r>
          </w:p>
        </w:tc>
        <w:tc>
          <w:tcPr>
            <w:tcW w:type="dxa" w:w="3178"/>
          </w:tcPr>
          <w:p>
            <w:pPr>
              <w:pStyle w:val="null3"/>
            </w:pPr>
            <w:r>
              <w:rPr/>
              <w:t>响应文件没有磋商文件中规定的其它无效响应条款的；</w:t>
            </w:r>
          </w:p>
        </w:tc>
        <w:tc>
          <w:tcPr>
            <w:tcW w:type="dxa" w:w="4238"/>
          </w:tcPr>
          <w:p>
            <w:pPr>
              <w:pStyle w:val="null3"/>
            </w:pPr>
            <w:r>
              <w:rPr/>
              <w:t>响应文件没有磋商文件中规定的其它无效响应条款的；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采购包1(华南师范大学化学学院理一、理二栋南楼实验室室外公共通风系统改造工程):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施工方案 (8.0分)</w:t>
            </w:r>
          </w:p>
        </w:tc>
        <w:tc>
          <w:tcPr>
            <w:tcW w:type="dxa" w:w="5076"/>
          </w:tcPr>
          <w:p>
            <w:pPr>
              <w:pStyle w:val="null3"/>
              <w:jc w:val="left"/>
            </w:pPr>
            <w:r>
              <w:rPr/>
              <w:t>根据响应供应商提供的施工方案（包括工程建设方案，人员管理措施，材料设备供应保证措施）进行评审： 1.施工方案清晰可行，工程建设方案切合本项目实际情况，人员管理措施针对性强，材料设备供应保证措施完善规范，完全满足且优于采购需求，得8分； 2.施工方案较清晰可行，工程建设方案较切合本项目实际情况，人员管理措施针对性较强，材料设备供应保证措施较完善规范，完全满足采购需求，得5分； 3.施工方案基本清晰可行，工程建设方案基本切合本项目实际情况，人员管理措施有一定针对性，材料设备供应保证措施基本完善规范，部分满足采购需求，得2分； 4.施工方案不够清晰可行，工程建设方案不够切合本项目实际情况，人员管理措施针对性较差，材料设备供应保证措施不够完善规范，不满足采购需求，或无提供不得分。</w:t>
            </w:r>
          </w:p>
        </w:tc>
      </w:tr>
      <w:tr>
        <w:tc>
          <w:tcPr>
            <w:tcW w:type="dxa" w:w="922"/>
            <w:gridSpan w:val="2"/>
            <w:vMerge/>
          </w:tcPr>
          <w:p/>
        </w:tc>
        <w:tc>
          <w:tcPr>
            <w:tcW w:type="dxa" w:w="2307"/>
          </w:tcPr>
          <w:p>
            <w:pPr>
              <w:pStyle w:val="null3"/>
              <w:jc w:val="left"/>
            </w:pPr>
            <w:r>
              <w:rPr/>
              <w:t>施工组织计划 (8.0分)</w:t>
            </w:r>
          </w:p>
        </w:tc>
        <w:tc>
          <w:tcPr>
            <w:tcW w:type="dxa" w:w="5076"/>
          </w:tcPr>
          <w:p>
            <w:pPr>
              <w:pStyle w:val="null3"/>
              <w:jc w:val="left"/>
            </w:pPr>
            <w:r>
              <w:rPr/>
              <w:t>根据响应供应商提供的针对项目特点及建设单位的工期建设目标，编制的施工组织计划（包括施工工期，施工时间表及横道图，施工进度安排；施工详细工作计划）进行评审： 1.施工工期能满足磋商文件要求，有完整详细的施工时间表及横道图，施工进度安排合理可行，施工详细工作计划各阶段计划清晰，完全满足且优于采购需求，得8分； 2.施工工期较能满足磋商文件要求，有较完整详细的时间表及横道图，施工进度安排较合理可行，施工详细工作计划各阶段计划较清晰，完全满足采购需求，得5分； 3.施工工期基本能满足磋商文件要求，有基本详细的施工时间表及横道图，施工进度安排基本合理可行，施工详细工作计划各阶段计划基本清晰，部分满足采购需求，得2分； 4.施工工期不能很好满足磋商文件要求，施工时间表及横道图不够详细，施工进度安排不够合理可行，施工详细工作计划各阶段计划不够清晰，不满足采购需求，或无提供不得分。</w:t>
            </w:r>
          </w:p>
        </w:tc>
      </w:tr>
      <w:tr>
        <w:tc>
          <w:tcPr>
            <w:tcW w:type="dxa" w:w="922"/>
            <w:gridSpan w:val="2"/>
            <w:vMerge/>
          </w:tcPr>
          <w:p/>
        </w:tc>
        <w:tc>
          <w:tcPr>
            <w:tcW w:type="dxa" w:w="2307"/>
          </w:tcPr>
          <w:p>
            <w:pPr>
              <w:pStyle w:val="null3"/>
              <w:jc w:val="left"/>
            </w:pPr>
            <w:r>
              <w:rPr/>
              <w:t>工程质量管理方案 (8.0分)</w:t>
            </w:r>
          </w:p>
        </w:tc>
        <w:tc>
          <w:tcPr>
            <w:tcW w:type="dxa" w:w="5076"/>
          </w:tcPr>
          <w:p>
            <w:pPr>
              <w:pStyle w:val="null3"/>
              <w:jc w:val="left"/>
            </w:pPr>
            <w:r>
              <w:rPr/>
              <w:t>根据响应供应商提供的工程质量管理方案（包括工程质量事前控制，施工过程的质量控制，工程竣工验收的质量控制等）进行评审： 1.质量控制措施的事前控制措施针对性强，有效性高，过程控制措施细致合理，竣工验收控制措施全面，可行性高，完全满足且优于采购需求，得8分； 2.质量控制措施的事前控制措施针对性比较强，比较有效，过程控制措施比较细致合理，竣工验收控制措施比较全面，可行性比较高，完全满足采购需求，得5分； 3.质量控制措施的事前控制针对性一般，效果不明显，过程控制措施方案部分内容基本合理，竣工验收控制措施基本全面，有一定可行性，部分满足采购需求，得2分； 4.质量控制措施的事前控制针对性较差，过程控制措施方案不够合理，竣工验收控制措施不够全面，可行性较差，不满足采购需求，或无提供不得分。</w:t>
            </w:r>
          </w:p>
        </w:tc>
      </w:tr>
      <w:tr>
        <w:tc>
          <w:tcPr>
            <w:tcW w:type="dxa" w:w="922"/>
            <w:gridSpan w:val="2"/>
            <w:vMerge/>
          </w:tcPr>
          <w:p/>
        </w:tc>
        <w:tc>
          <w:tcPr>
            <w:tcW w:type="dxa" w:w="2307"/>
          </w:tcPr>
          <w:p>
            <w:pPr>
              <w:pStyle w:val="null3"/>
              <w:jc w:val="left"/>
            </w:pPr>
            <w:r>
              <w:rPr/>
              <w:t>工程安全管理方案 (8.0分)</w:t>
            </w:r>
          </w:p>
        </w:tc>
        <w:tc>
          <w:tcPr>
            <w:tcW w:type="dxa" w:w="5076"/>
          </w:tcPr>
          <w:p>
            <w:pPr>
              <w:pStyle w:val="null3"/>
              <w:jc w:val="left"/>
            </w:pPr>
            <w:r>
              <w:rPr/>
              <w:t>根据响应供应商提供的工程安全管理方案（包括环境保护措施、安全文明措施、应急预案、突发性事件保障措施等）进行评审： 1.环境保护措施有效得当，安全文明措施可实施性高，应急预案全面细致，突发性事件保障措施针对性强，完全满足且优于采购需求，得8分； 2.环境保护措施较有效得当，安全文明措施可实施性较高，应急预案较全面细致，突发性事件保障措施针对性较强，完全满足采购需求，得5分； 3.环境保护措施基本有效得当，安全文明措施有一定可实施性，应急预案全面，突发性事件保障措施有一定针对性，部分满足采购需求，得2分； 4.环境保护措施不够有效，安全文明措施实施性较差，应急预案不够全面细致，突发性事件保障措施不够有针对性，不满足采购需求，或无提供不得分。</w:t>
            </w:r>
          </w:p>
        </w:tc>
      </w:tr>
      <w:tr>
        <w:tc>
          <w:tcPr>
            <w:tcW w:type="dxa" w:w="922"/>
            <w:gridSpan w:val="2"/>
            <w:vMerge/>
          </w:tcPr>
          <w:p/>
        </w:tc>
        <w:tc>
          <w:tcPr>
            <w:tcW w:type="dxa" w:w="2307"/>
          </w:tcPr>
          <w:p>
            <w:pPr>
              <w:pStyle w:val="null3"/>
              <w:jc w:val="left"/>
            </w:pPr>
            <w:r>
              <w:rPr/>
              <w:t>工程质量保修期服务方案 (8.0分)</w:t>
            </w:r>
          </w:p>
        </w:tc>
        <w:tc>
          <w:tcPr>
            <w:tcW w:type="dxa" w:w="5076"/>
          </w:tcPr>
          <w:p>
            <w:pPr>
              <w:pStyle w:val="null3"/>
              <w:jc w:val="left"/>
            </w:pPr>
            <w:r>
              <w:rPr/>
              <w:t>根据响应供应商针对本项目提供的工程保质保修期服务方案（包括质量保修期各阶段服务计划、质保期服务、维护保养期服务等）进行评分： 1.工程质量保修期服务方案各阶段服务计划安排合理、质保期服务、维护保养期服务非常完善，完全满足且优于采购需求，得8分； 2.工程质量保修期服务方案各阶段服务计划安排较合理、质保期服务、维护保养期服务比较完善，完全满足采购需求，得5分； 3.工程质量保修期服务方案各阶段服务计划安排基本合理、质保期服务、维护保养期服务基本完善，部分满足采购需求，得2分； 4.工程质量保修期服务方案各阶段服务计划安排不够合理、质保期服务、维护保养期服务不够完善，不满足采购需求，或无提供不得分。</w:t>
            </w:r>
          </w:p>
        </w:tc>
      </w:tr>
      <w:tr>
        <w:tc>
          <w:tcPr>
            <w:tcW w:type="dxa" w:w="922"/>
            <w:gridSpan w:val="2"/>
            <w:vMerge/>
          </w:tcPr>
          <w:p/>
        </w:tc>
        <w:tc>
          <w:tcPr>
            <w:tcW w:type="dxa" w:w="2307"/>
          </w:tcPr>
          <w:p>
            <w:pPr>
              <w:pStyle w:val="null3"/>
              <w:jc w:val="left"/>
            </w:pPr>
            <w:r>
              <w:rPr/>
              <w:t>设备采购供货质量保证方案 (10.0分)</w:t>
            </w:r>
          </w:p>
        </w:tc>
        <w:tc>
          <w:tcPr>
            <w:tcW w:type="dxa" w:w="5076"/>
          </w:tcPr>
          <w:p>
            <w:pPr>
              <w:pStyle w:val="null3"/>
              <w:jc w:val="left"/>
            </w:pPr>
            <w:r>
              <w:rPr/>
              <w:t>根据采购需求的“设备采购和供货要求”，对各响应供应商针对本项目拟定的设备采购供货方案(包括设备采购方案、供货和交货方案、运输和保管方案等内容)进行评审：1. 设备采购方案精准高效，供货与交货计划无缝对接项目时间表，运输保管措施严密确保安全无误，完全满足且优于采购需求，得10分； 2. 设备采购方案合理可行，供货交货安排基本符合项目要求，运输保管措施基本到位，完全满足采购需求，得6分； 3.设备采购方案基本覆盖需求，供货交货存在小范围延迟风险，运输保管措施基本可行但缺乏周全考虑，需加强改进，部分满足采购需求，得2分； 4. 设备采购方案存在明显遗漏，供货交货计划混乱，运输保管措施严重不足，不满足采购需求，或无提供不得分。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(9.0分)</w:t>
            </w:r>
          </w:p>
        </w:tc>
        <w:tc>
          <w:tcPr>
            <w:tcW w:type="dxa" w:w="5076"/>
          </w:tcPr>
          <w:p>
            <w:pPr>
              <w:pStyle w:val="null3"/>
              <w:jc w:val="left"/>
            </w:pPr>
            <w:r>
              <w:rPr/>
              <w:t>响应供应商自2021年1月1日至今（以合同签订时间为准）承接过同类项目业绩，每提供一份业绩得3分，最高得9分。注：响应时须提供合同关键页复印件，并加盖公章，合同关键页包括但不限于：合同首页、合同施工内容页、可识别的合同执行时间或合同签订时间页、合同签字盖章页，否则不得分。</w:t>
            </w:r>
          </w:p>
        </w:tc>
      </w:tr>
      <w:tr>
        <w:tc>
          <w:tcPr>
            <w:tcW w:type="dxa" w:w="922"/>
            <w:gridSpan w:val="2"/>
            <w:vMerge/>
          </w:tcPr>
          <w:p/>
        </w:tc>
        <w:tc>
          <w:tcPr>
            <w:tcW w:type="dxa" w:w="2307"/>
          </w:tcPr>
          <w:p>
            <w:pPr>
              <w:pStyle w:val="null3"/>
              <w:jc w:val="left"/>
            </w:pPr>
            <w:r>
              <w:rPr/>
              <w:t>技术负责人 (3.0分)</w:t>
            </w:r>
          </w:p>
        </w:tc>
        <w:tc>
          <w:tcPr>
            <w:tcW w:type="dxa" w:w="5076"/>
          </w:tcPr>
          <w:p>
            <w:pPr>
              <w:pStyle w:val="null3"/>
              <w:jc w:val="left"/>
            </w:pPr>
            <w:r>
              <w:rPr/>
              <w:t>根据响应供应商拟投入本项目的技术负责人情况进行评审：拟委派的技术负责人具有机电工程相关专业高级（或以上）职称得3分，具有机电工程相关专业中级工程师职称证书的得1分；最高得3分； 注： 1）项目负责人、技术负责人、安全负责人、质量负责人和其他专业人员不得兼任，响应时提供相关人员职称证书复印件，专业以职称证书上专业为准； 2）提供技术负责人响应截止时间前6个月任意一个月在响应供应商单位缴纳的社保证明； 3）所有证明材料复印件均须加盖供应商公章，未按上述要求提供证明材料的，不得分。</w:t>
            </w:r>
          </w:p>
        </w:tc>
      </w:tr>
      <w:tr>
        <w:tc>
          <w:tcPr>
            <w:tcW w:type="dxa" w:w="922"/>
            <w:gridSpan w:val="2"/>
            <w:vMerge/>
          </w:tcPr>
          <w:p/>
        </w:tc>
        <w:tc>
          <w:tcPr>
            <w:tcW w:type="dxa" w:w="2307"/>
          </w:tcPr>
          <w:p>
            <w:pPr>
              <w:pStyle w:val="null3"/>
              <w:jc w:val="left"/>
            </w:pPr>
            <w:r>
              <w:rPr/>
              <w:t>拟投入本项目的技术人员 (8.0分)</w:t>
            </w:r>
          </w:p>
        </w:tc>
        <w:tc>
          <w:tcPr>
            <w:tcW w:type="dxa" w:w="5076"/>
          </w:tcPr>
          <w:p>
            <w:pPr>
              <w:pStyle w:val="null3"/>
              <w:jc w:val="left"/>
            </w:pPr>
            <w:r>
              <w:rPr/>
              <w:t>根据响应供应商拟投入本项目的技术人员情况进行评审： （1）安全负责人：具有机电工程相关专业高级（或以上）工程师职称证书的得3分；具有机电工程相关专业中级工程师职称证书的得1分；最高得3分； （2）质量负责人：具有机电工程相关专业高级（或以上）工程师职称证书的得3分；具有机电工程相关专业中级工程师职称证书的得1分；最高得3分；（3）机电工程师：具有机电工程相关专业中级（或以上）工程师职称证书的，每提供一名得1分，最高得2分； 注：以上所有人员同一人具备多个不同的证书不重复计分，并仅按得分最高项计分；提供人员职称证书复印件和响应供应商响应截止时间前6个月任意一个月为其缴纳的社保证明文件复印件加盖公章;未提供证明材料或材料不清晰导致无法辨别均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磋商报价得分四舍五入后，小数点后保留两位有效数；项目评审过程中，不得去掉最后报价中的最高报价和最低报价。因落实政府采购政策进行价格调整的，以调整后的价格计算评标基准价和投标报价。磋商小组认为响应供应商的最后报价明显低于其他通过资格、符合性审查响应供应商的最后报价，有可能影响产品质量或者不能诚信履约的，应当要求其在磋商现场合理的时间内提供书面说明，必要时提交相关证明材料;响应供应商不能证明其报价合理性的，磋商小组应当将其作为无效响应处理。</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color w:val="000000"/>
        </w:rPr>
        <w:t>华南师范大学化学学院理一、理二栋南楼实验室室外公共通风系统改造工程</w:t>
      </w:r>
    </w:p>
    <w:p>
      <w:pPr>
        <w:pStyle w:val="null3"/>
        <w:jc w:val="center"/>
      </w:pPr>
      <w:r>
        <w:rPr>
          <w:sz w:val="52"/>
          <w:b/>
          <w:color w:val="000000"/>
        </w:rPr>
        <w:t>施工合同</w:t>
      </w:r>
    </w:p>
    <w:p>
      <w:pPr>
        <w:pStyle w:val="null3"/>
        <w:jc w:val="center"/>
      </w:pPr>
      <w:r>
        <w:rPr>
          <w:sz w:val="32"/>
          <w:b/>
          <w:color w:val="000000"/>
        </w:rPr>
        <w:t>发包人（全称）：</w:t>
      </w:r>
      <w:r>
        <w:rPr>
          <w:sz w:val="32"/>
          <w:b/>
          <w:color w:val="000000"/>
          <w:u w:val="single"/>
        </w:rPr>
        <w:t>华南师范大学</w:t>
      </w:r>
    </w:p>
    <w:p>
      <w:pPr>
        <w:pStyle w:val="null3"/>
      </w:pPr>
      <w:r>
        <w:rPr>
          <w:sz w:val="32"/>
          <w:b/>
          <w:color w:val="000000"/>
        </w:rPr>
        <w:t>承包人（全称）：</w:t>
      </w:r>
      <w:r>
        <w:rPr>
          <w:sz w:val="20"/>
          <w:b/>
          <w:u w:val="single"/>
        </w:rPr>
        <w:t xml:space="preserve">             </w:t>
      </w:r>
    </w:p>
    <w:p>
      <w:pPr>
        <w:pStyle w:val="null3"/>
      </w:pPr>
      <w:r>
        <w:rPr>
          <w:sz w:val="32"/>
          <w:b/>
          <w:color w:val="000000"/>
        </w:rPr>
        <w:t>合同编号：</w:t>
      </w:r>
      <w:r>
        <w:rPr>
          <w:sz w:val="20"/>
          <w:b/>
          <w:u w:val="single"/>
        </w:rPr>
        <w:t xml:space="preserve">   </w:t>
      </w:r>
      <w:r>
        <w:rPr>
          <w:sz w:val="20"/>
          <w:b/>
          <w:u w:val="single"/>
        </w:rPr>
        <w:t xml:space="preserve">          </w:t>
      </w:r>
      <w:r>
        <w:rPr>
          <w:sz w:val="20"/>
          <w:b/>
          <w:u w:val="single"/>
        </w:rPr>
        <w:t xml:space="preserve">            </w:t>
      </w:r>
      <w:r>
        <w:rPr>
          <w:sz w:val="20"/>
          <w:b/>
        </w:rPr>
        <w:t xml:space="preserve"> </w:t>
      </w:r>
    </w:p>
    <w:p>
      <w:pPr>
        <w:pStyle w:val="null3"/>
      </w:pPr>
      <w:r>
        <w:rPr>
          <w:sz w:val="21"/>
          <w:color w:val="000000"/>
        </w:rPr>
        <w:t>中华人民共和国建设部制定</w:t>
      </w:r>
    </w:p>
    <w:p>
      <w:pPr>
        <w:pStyle w:val="null3"/>
        <w:jc w:val="center"/>
      </w:pPr>
      <w:r>
        <w:rPr>
          <w:sz w:val="21"/>
          <w:color w:val="000000"/>
        </w:rPr>
        <w:t>国家工商行政管理局</w:t>
      </w:r>
    </w:p>
    <w:p>
      <w:pPr>
        <w:pStyle w:val="null3"/>
        <w:jc w:val="center"/>
      </w:pPr>
      <w:r>
        <w:rPr>
          <w:sz w:val="21"/>
          <w:color w:val="000000"/>
        </w:rPr>
        <w:t>广东省工商行政管理局监制</w:t>
      </w:r>
    </w:p>
    <w:tbl>
      <w:tblPr>
        <w:tblW w:w="0" w:type="auto"/>
        <w:tblBorders>
          <w:top w:val="none" w:color="000000" w:sz="4"/>
          <w:left w:val="none" w:color="000000" w:sz="4"/>
          <w:bottom w:val="none" w:color="000000" w:sz="4"/>
          <w:right w:val="none" w:color="000000" w:sz="4"/>
          <w:insideH w:val="none"/>
          <w:insideV w:val="none"/>
        </w:tblBorders>
      </w:tblPr>
      <w:tblGrid>
        <w:gridCol w:w="478"/>
        <w:gridCol w:w="1091"/>
        <w:gridCol w:w="1195"/>
        <w:gridCol w:w="627"/>
        <w:gridCol w:w="866"/>
        <w:gridCol w:w="1344"/>
        <w:gridCol w:w="1434"/>
        <w:gridCol w:w="1270"/>
      </w:tblGrid>
      <w:tr>
        <w:tc>
          <w:tcPr>
            <w:tcW w:type="dxa" w:w="8305"/>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2"/>
                <w:b/>
                <w:color w:val="000000"/>
              </w:rPr>
              <w:t>工程款支付台帐</w:t>
            </w:r>
          </w:p>
        </w:tc>
      </w:tr>
      <w:tr>
        <w:tc>
          <w:tcPr>
            <w:tcW w:type="dxa" w:w="8305"/>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0"/>
                <w:b/>
                <w:color w:val="000000"/>
              </w:rPr>
              <w:t>资金项目代码：</w:t>
            </w:r>
            <w:r>
              <w:rPr>
                <w:sz w:val="20"/>
                <w:b/>
              </w:rPr>
              <w:t xml:space="preserve">                                                                   </w:t>
            </w:r>
            <w:r>
              <w:rPr>
                <w:sz w:val="20"/>
                <w:b/>
                <w:color w:val="000000"/>
              </w:rPr>
              <w:t>单位：元</w:t>
            </w:r>
          </w:p>
        </w:tc>
      </w:tr>
      <w:tr>
        <w:tc>
          <w:tcPr>
            <w:tcW w:type="dxa" w:w="47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09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项目名称</w:t>
            </w:r>
          </w:p>
        </w:tc>
        <w:tc>
          <w:tcPr>
            <w:tcW w:type="dxa" w:w="119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支付条件</w:t>
            </w:r>
          </w:p>
        </w:tc>
        <w:tc>
          <w:tcPr>
            <w:tcW w:type="dxa" w:w="62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比例</w:t>
            </w:r>
          </w:p>
        </w:tc>
        <w:tc>
          <w:tcPr>
            <w:tcW w:type="dxa" w:w="86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报账</w:t>
            </w:r>
          </w:p>
        </w:tc>
        <w:tc>
          <w:tcPr>
            <w:tcW w:type="dxa" w:w="134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金额（元）</w:t>
            </w:r>
          </w:p>
        </w:tc>
        <w:tc>
          <w:tcPr>
            <w:tcW w:type="dxa" w:w="270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审核意见</w:t>
            </w:r>
          </w:p>
        </w:tc>
      </w:tr>
      <w:tr>
        <w:tc>
          <w:tcPr>
            <w:tcW w:type="dxa" w:w="478"/>
            <w:vMerge/>
            <w:tcBorders>
              <w:top w:val="single" w:color="000000" w:sz="4"/>
              <w:left w:val="single" w:color="000000" w:sz="4"/>
              <w:bottom w:val="single" w:color="000000" w:sz="4"/>
              <w:right w:val="single" w:color="000000" w:sz="4"/>
            </w:tcBorders>
          </w:tcPr>
          <w:p/>
        </w:tc>
        <w:tc>
          <w:tcPr>
            <w:tcW w:type="dxa" w:w="1091"/>
            <w:vMerge/>
            <w:tcBorders>
              <w:top w:val="single" w:color="000000" w:sz="4"/>
              <w:left w:val="none" w:color="000000" w:sz="4"/>
              <w:bottom w:val="single" w:color="000000" w:sz="4"/>
              <w:right w:val="single" w:color="000000" w:sz="4"/>
            </w:tcBorders>
          </w:tcPr>
          <w:p/>
        </w:tc>
        <w:tc>
          <w:tcPr>
            <w:tcW w:type="dxa" w:w="1195"/>
            <w:vMerge/>
            <w:tcBorders>
              <w:top w:val="single" w:color="000000" w:sz="4"/>
              <w:left w:val="none" w:color="000000" w:sz="4"/>
              <w:bottom w:val="single" w:color="000000" w:sz="4"/>
              <w:right w:val="single" w:color="000000" w:sz="4"/>
            </w:tcBorders>
          </w:tcPr>
          <w:p/>
        </w:tc>
        <w:tc>
          <w:tcPr>
            <w:tcW w:type="dxa" w:w="627"/>
            <w:vMerge/>
            <w:tcBorders>
              <w:top w:val="single" w:color="000000" w:sz="4"/>
              <w:left w:val="none" w:color="000000" w:sz="4"/>
              <w:bottom w:val="single" w:color="000000" w:sz="4"/>
              <w:right w:val="single" w:color="000000" w:sz="4"/>
            </w:tcBorders>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凭证号</w:t>
            </w:r>
          </w:p>
        </w:tc>
        <w:tc>
          <w:tcPr>
            <w:tcW w:type="dxa" w:w="1344"/>
            <w:vMerge/>
            <w:tcBorders>
              <w:top w:val="single" w:color="000000" w:sz="4"/>
              <w:left w:val="none" w:color="000000" w:sz="4"/>
              <w:bottom w:val="single" w:color="000000" w:sz="4"/>
              <w:right w:val="single" w:color="000000" w:sz="4"/>
            </w:tcBorders>
          </w:tcP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请款单位</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财务</w:t>
            </w: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合同价</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1.1</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其中暂列金</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xml:space="preserve"> /</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w:t>
            </w: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1.2</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其中绿色施工安全防护措施费</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xml:space="preserve"> /</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1-1.1-1.2</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预付款</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合同签订提交了履约担保后</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进度款</w:t>
            </w:r>
            <w:r>
              <w:rPr>
                <w:sz w:val="21"/>
                <w:color w:val="000000"/>
              </w:rPr>
              <w:t>1</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工程完成主体工程后</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进度款</w:t>
            </w:r>
            <w:r>
              <w:rPr>
                <w:sz w:val="21"/>
                <w:color w:val="000000"/>
              </w:rPr>
              <w:t>2</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竣工验收合格后</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绿色施工安全防护措施费</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预付</w:t>
            </w:r>
            <w:r>
              <w:rPr>
                <w:sz w:val="21"/>
                <w:color w:val="000000"/>
              </w:rPr>
              <w:t>60%</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合同签订提交了履约担保后</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进度</w:t>
            </w:r>
            <w:r>
              <w:rPr>
                <w:sz w:val="21"/>
                <w:color w:val="000000"/>
              </w:rPr>
              <w:t>30%</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中间评价通过后</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结算</w:t>
            </w:r>
            <w:r>
              <w:rPr>
                <w:sz w:val="21"/>
                <w:color w:val="000000"/>
              </w:rPr>
              <w:t>10%</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竣工验收合格后</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结算价</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结算款</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结算审核后</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质保金</w:t>
            </w:r>
            <w:r>
              <w:rPr>
                <w:sz w:val="21"/>
                <w:color w:val="000000"/>
              </w:rPr>
              <w:t>1</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质保金</w:t>
            </w:r>
            <w:r>
              <w:rPr>
                <w:sz w:val="21"/>
                <w:color w:val="000000"/>
              </w:rPr>
              <w:t>2</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b/>
                <w:color w:val="000000"/>
              </w:rPr>
              <w:t>（注：承包人请款时须同时提交等额增值税专用发票）</w:t>
            </w:r>
          </w:p>
        </w:tc>
      </w:tr>
    </w:tbl>
    <w:p>
      <w:pPr>
        <w:pStyle w:val="null3"/>
      </w:pPr>
      <w:r>
        <w:rPr>
          <w:sz w:val="21"/>
          <w:b/>
          <w:color w:val="000000"/>
        </w:rPr>
        <w:t>第一部分</w:t>
      </w:r>
      <w:r>
        <w:rPr>
          <w:sz w:val="20"/>
          <w:b/>
        </w:rPr>
        <w:t xml:space="preserve">   </w:t>
      </w:r>
      <w:r>
        <w:rPr>
          <w:sz w:val="21"/>
          <w:b/>
          <w:color w:val="000000"/>
        </w:rPr>
        <w:t>协议书</w:t>
      </w:r>
    </w:p>
    <w:p>
      <w:pPr>
        <w:pStyle w:val="null3"/>
        <w:ind w:firstLine="420"/>
      </w:pPr>
      <w:r>
        <w:rPr>
          <w:sz w:val="21"/>
          <w:color w:val="000000"/>
        </w:rPr>
        <w:t>发包人（全称）：</w:t>
      </w:r>
      <w:r>
        <w:rPr>
          <w:sz w:val="21"/>
          <w:color w:val="000000"/>
          <w:u w:val="single"/>
        </w:rPr>
        <w:t>华南师范大学</w:t>
      </w:r>
    </w:p>
    <w:p>
      <w:pPr>
        <w:pStyle w:val="null3"/>
        <w:ind w:firstLine="420"/>
      </w:pPr>
      <w:r>
        <w:rPr>
          <w:sz w:val="21"/>
          <w:color w:val="000000"/>
        </w:rPr>
        <w:t>承包人（全称）：</w:t>
      </w:r>
    </w:p>
    <w:p>
      <w:pPr>
        <w:pStyle w:val="null3"/>
        <w:spacing w:after="120"/>
        <w:ind w:left="420" w:firstLine="420"/>
      </w:pPr>
      <w:r>
        <w:rPr>
          <w:sz w:val="21"/>
          <w:color w:val="000000"/>
        </w:rPr>
        <w:t>依照《中华人民共和国民法典》《中华人民共和国建筑法》及其他有关法律、行政法规，以及主管部门批准的建设计划、设计、竞争性磋商（响应）文件等，遵循平等、自愿、公平和诚实信用的原则，双方就本建设工程施工事项协商一致，订立本合同。</w:t>
      </w:r>
    </w:p>
    <w:p>
      <w:pPr>
        <w:pStyle w:val="null3"/>
        <w:spacing w:after="120"/>
        <w:ind w:left="420" w:firstLine="420"/>
      </w:pPr>
      <w:r>
        <w:rPr>
          <w:sz w:val="21"/>
          <w:b/>
          <w:color w:val="000000"/>
        </w:rPr>
        <w:t>一、工程概况</w:t>
      </w:r>
    </w:p>
    <w:p>
      <w:pPr>
        <w:pStyle w:val="null3"/>
        <w:spacing w:after="120"/>
        <w:ind w:left="420" w:firstLine="420"/>
      </w:pPr>
      <w:r>
        <w:rPr>
          <w:sz w:val="21"/>
          <w:color w:val="000000"/>
        </w:rPr>
        <w:t>工程名称：</w:t>
      </w:r>
      <w:r>
        <w:rPr>
          <w:sz w:val="21"/>
          <w:color w:val="000000"/>
          <w:u w:val="single"/>
        </w:rPr>
        <w:t>华南师范大学化学学院理一、理二栋南楼实验室室外公共通风系统改造工程</w:t>
      </w:r>
    </w:p>
    <w:p>
      <w:pPr>
        <w:pStyle w:val="null3"/>
        <w:spacing w:after="120"/>
        <w:ind w:left="420" w:firstLine="420"/>
      </w:pPr>
      <w:r>
        <w:rPr>
          <w:sz w:val="21"/>
          <w:color w:val="000000"/>
        </w:rPr>
        <w:t>工程地点：</w:t>
      </w:r>
      <w:r>
        <w:rPr>
          <w:sz w:val="21"/>
          <w:color w:val="000000"/>
          <w:u w:val="single"/>
        </w:rPr>
        <w:t>广东省广州市番禺区外环西路</w:t>
      </w:r>
      <w:r>
        <w:rPr>
          <w:sz w:val="21"/>
          <w:color w:val="000000"/>
          <w:u w:val="single"/>
        </w:rPr>
        <w:t>378</w:t>
      </w:r>
      <w:r>
        <w:rPr>
          <w:sz w:val="21"/>
          <w:color w:val="000000"/>
          <w:u w:val="single"/>
        </w:rPr>
        <w:t>号，华南师范大学大学城</w:t>
      </w:r>
      <w:r>
        <w:rPr>
          <w:sz w:val="21"/>
          <w:color w:val="000000"/>
          <w:u w:val="single"/>
        </w:rPr>
        <w:t>校园</w:t>
      </w:r>
      <w:r>
        <w:rPr>
          <w:sz w:val="21"/>
          <w:color w:val="000000"/>
          <w:u w:val="single"/>
        </w:rPr>
        <w:t>理一、理二栋</w:t>
      </w:r>
    </w:p>
    <w:p>
      <w:pPr>
        <w:pStyle w:val="null3"/>
        <w:spacing w:after="120"/>
        <w:ind w:left="420" w:firstLine="420"/>
      </w:pPr>
      <w:r>
        <w:rPr>
          <w:sz w:val="21"/>
          <w:color w:val="000000"/>
        </w:rPr>
        <w:t>项目概况：</w:t>
      </w:r>
      <w:r>
        <w:rPr>
          <w:sz w:val="21"/>
          <w:color w:val="000000"/>
          <w:u w:val="single"/>
        </w:rPr>
        <w:t>项目为化学学院理一、理二栋南楼实验室室外公共通风系统改造；因原通风系统及废气处理系统使用时间较长，原系统设备及管道老化、损坏，且室内部分管道有漏水现象，现将排风系统及废气处理系统整体改造，以方便各老师团队的实验工作；改造范围为理一栋</w:t>
      </w:r>
      <w:r>
        <w:rPr>
          <w:sz w:val="21"/>
          <w:color w:val="000000"/>
          <w:u w:val="single"/>
        </w:rPr>
        <w:t>4</w:t>
      </w:r>
      <w:r>
        <w:rPr>
          <w:sz w:val="21"/>
          <w:color w:val="000000"/>
          <w:u w:val="single"/>
        </w:rPr>
        <w:t>、</w:t>
      </w:r>
      <w:r>
        <w:rPr>
          <w:sz w:val="21"/>
          <w:color w:val="000000"/>
          <w:u w:val="single"/>
        </w:rPr>
        <w:t>5</w:t>
      </w:r>
      <w:r>
        <w:rPr>
          <w:sz w:val="21"/>
          <w:color w:val="000000"/>
          <w:u w:val="single"/>
        </w:rPr>
        <w:t>层、理二栋</w:t>
      </w:r>
      <w:r>
        <w:rPr>
          <w:sz w:val="21"/>
          <w:color w:val="000000"/>
          <w:u w:val="single"/>
        </w:rPr>
        <w:t>4</w:t>
      </w:r>
      <w:r>
        <w:rPr>
          <w:sz w:val="21"/>
          <w:color w:val="000000"/>
          <w:u w:val="single"/>
        </w:rPr>
        <w:t>、</w:t>
      </w:r>
      <w:r>
        <w:rPr>
          <w:sz w:val="21"/>
          <w:color w:val="000000"/>
          <w:u w:val="single"/>
        </w:rPr>
        <w:t>5</w:t>
      </w:r>
      <w:r>
        <w:rPr>
          <w:sz w:val="21"/>
          <w:color w:val="000000"/>
          <w:u w:val="single"/>
        </w:rPr>
        <w:t>、</w:t>
      </w:r>
      <w:r>
        <w:rPr>
          <w:sz w:val="21"/>
          <w:color w:val="000000"/>
          <w:u w:val="single"/>
        </w:rPr>
        <w:t>6</w:t>
      </w:r>
      <w:r>
        <w:rPr>
          <w:sz w:val="21"/>
          <w:color w:val="000000"/>
          <w:u w:val="single"/>
        </w:rPr>
        <w:t>层室内管道的拆除及屋面排风设备及废气处理设备及管道的改造换新。此次参与通风改造的实验室共</w:t>
      </w:r>
      <w:r>
        <w:rPr>
          <w:sz w:val="21"/>
          <w:color w:val="000000"/>
          <w:u w:val="single"/>
        </w:rPr>
        <w:t>37</w:t>
      </w:r>
      <w:r>
        <w:rPr>
          <w:sz w:val="21"/>
          <w:color w:val="000000"/>
          <w:u w:val="single"/>
        </w:rPr>
        <w:t>间实验室，其中理一栋</w:t>
      </w:r>
      <w:r>
        <w:rPr>
          <w:sz w:val="21"/>
          <w:color w:val="000000"/>
          <w:u w:val="single"/>
        </w:rPr>
        <w:t>13</w:t>
      </w:r>
      <w:r>
        <w:rPr>
          <w:sz w:val="21"/>
          <w:color w:val="000000"/>
          <w:u w:val="single"/>
        </w:rPr>
        <w:t>间，</w:t>
      </w:r>
      <w:r>
        <w:rPr>
          <w:sz w:val="21"/>
          <w:color w:val="000000"/>
          <w:u w:val="single"/>
        </w:rPr>
        <w:t>5</w:t>
      </w:r>
      <w:r>
        <w:rPr>
          <w:sz w:val="21"/>
          <w:color w:val="000000"/>
          <w:u w:val="single"/>
        </w:rPr>
        <w:t>楼</w:t>
      </w:r>
      <w:r>
        <w:rPr>
          <w:sz w:val="21"/>
          <w:color w:val="000000"/>
          <w:u w:val="single"/>
        </w:rPr>
        <w:t>6</w:t>
      </w:r>
      <w:r>
        <w:rPr>
          <w:sz w:val="21"/>
          <w:color w:val="000000"/>
          <w:u w:val="single"/>
        </w:rPr>
        <w:t>间，</w:t>
      </w:r>
      <w:r>
        <w:rPr>
          <w:sz w:val="21"/>
          <w:color w:val="000000"/>
          <w:u w:val="single"/>
        </w:rPr>
        <w:t>6</w:t>
      </w:r>
      <w:r>
        <w:rPr>
          <w:sz w:val="21"/>
          <w:color w:val="000000"/>
          <w:u w:val="single"/>
        </w:rPr>
        <w:t>楼</w:t>
      </w:r>
      <w:r>
        <w:rPr>
          <w:sz w:val="21"/>
          <w:color w:val="000000"/>
          <w:u w:val="single"/>
        </w:rPr>
        <w:t>7</w:t>
      </w:r>
      <w:r>
        <w:rPr>
          <w:sz w:val="21"/>
          <w:color w:val="000000"/>
          <w:u w:val="single"/>
        </w:rPr>
        <w:t>间；理二栋</w:t>
      </w:r>
      <w:r>
        <w:rPr>
          <w:sz w:val="21"/>
          <w:color w:val="000000"/>
          <w:u w:val="single"/>
        </w:rPr>
        <w:t>24</w:t>
      </w:r>
      <w:r>
        <w:rPr>
          <w:sz w:val="21"/>
          <w:color w:val="000000"/>
          <w:u w:val="single"/>
        </w:rPr>
        <w:t>间，</w:t>
      </w:r>
      <w:r>
        <w:rPr>
          <w:sz w:val="21"/>
          <w:color w:val="000000"/>
          <w:u w:val="single"/>
        </w:rPr>
        <w:t>4</w:t>
      </w:r>
      <w:r>
        <w:rPr>
          <w:sz w:val="21"/>
          <w:color w:val="000000"/>
          <w:u w:val="single"/>
        </w:rPr>
        <w:t>、</w:t>
      </w:r>
      <w:r>
        <w:rPr>
          <w:sz w:val="21"/>
          <w:color w:val="000000"/>
          <w:u w:val="single"/>
        </w:rPr>
        <w:t>5</w:t>
      </w:r>
      <w:r>
        <w:rPr>
          <w:sz w:val="21"/>
          <w:color w:val="000000"/>
          <w:u w:val="single"/>
        </w:rPr>
        <w:t>、</w:t>
      </w:r>
      <w:r>
        <w:rPr>
          <w:sz w:val="21"/>
          <w:color w:val="000000"/>
          <w:u w:val="single"/>
        </w:rPr>
        <w:t>6</w:t>
      </w:r>
      <w:r>
        <w:rPr>
          <w:sz w:val="21"/>
          <w:color w:val="000000"/>
          <w:u w:val="single"/>
        </w:rPr>
        <w:t>楼分别为</w:t>
      </w:r>
      <w:r>
        <w:rPr>
          <w:sz w:val="21"/>
          <w:color w:val="000000"/>
          <w:u w:val="single"/>
        </w:rPr>
        <w:t>8</w:t>
      </w:r>
      <w:r>
        <w:rPr>
          <w:sz w:val="21"/>
          <w:color w:val="000000"/>
          <w:u w:val="single"/>
        </w:rPr>
        <w:t>间；</w:t>
      </w:r>
      <w:r>
        <w:rPr>
          <w:sz w:val="21"/>
          <w:color w:val="000000"/>
        </w:rPr>
        <w:t>。</w:t>
      </w:r>
    </w:p>
    <w:p>
      <w:pPr>
        <w:pStyle w:val="null3"/>
        <w:spacing w:after="120"/>
        <w:ind w:left="420" w:firstLine="420"/>
      </w:pPr>
      <w:r>
        <w:rPr>
          <w:sz w:val="21"/>
          <w:color w:val="000000"/>
        </w:rPr>
        <w:t>资金来源：</w:t>
      </w:r>
      <w:r>
        <w:rPr>
          <w:sz w:val="21"/>
          <w:color w:val="000000"/>
          <w:u w:val="single"/>
        </w:rPr>
        <w:t>自筹资金</w:t>
      </w:r>
    </w:p>
    <w:p>
      <w:pPr>
        <w:pStyle w:val="null3"/>
        <w:spacing w:after="120"/>
        <w:ind w:left="420" w:firstLine="420"/>
      </w:pPr>
      <w:r>
        <w:rPr>
          <w:sz w:val="21"/>
          <w:b/>
          <w:color w:val="000000"/>
        </w:rPr>
        <w:t>二、工程承包范围</w:t>
      </w:r>
    </w:p>
    <w:p>
      <w:pPr>
        <w:pStyle w:val="null3"/>
        <w:spacing w:after="120"/>
        <w:ind w:left="420" w:firstLine="420"/>
        <w:jc w:val="both"/>
      </w:pPr>
      <w:r>
        <w:rPr>
          <w:sz w:val="21"/>
          <w:color w:val="000000"/>
        </w:rPr>
        <w:t>承包范围：</w:t>
      </w:r>
      <w:r>
        <w:rPr>
          <w:sz w:val="21"/>
          <w:color w:val="000000"/>
          <w:u w:val="single"/>
        </w:rPr>
        <w:t>改造内容主要分</w:t>
      </w:r>
      <w:r>
        <w:rPr>
          <w:sz w:val="21"/>
          <w:color w:val="000000"/>
          <w:u w:val="single"/>
        </w:rPr>
        <w:t>3</w:t>
      </w:r>
      <w:r>
        <w:rPr>
          <w:sz w:val="21"/>
          <w:color w:val="000000"/>
          <w:u w:val="single"/>
        </w:rPr>
        <w:t>个部分：</w:t>
      </w:r>
      <w:r>
        <w:rPr>
          <w:sz w:val="21"/>
          <w:color w:val="000000"/>
          <w:u w:val="single"/>
        </w:rPr>
        <w:t>(</w:t>
      </w:r>
      <w:r>
        <w:rPr>
          <w:sz w:val="21"/>
          <w:color w:val="000000"/>
          <w:u w:val="single"/>
        </w:rPr>
        <w:t>一</w:t>
      </w:r>
      <w:r>
        <w:rPr>
          <w:sz w:val="21"/>
          <w:color w:val="000000"/>
          <w:u w:val="single"/>
        </w:rPr>
        <w:t>)</w:t>
      </w:r>
      <w:r>
        <w:rPr>
          <w:sz w:val="21"/>
          <w:color w:val="000000"/>
          <w:u w:val="single"/>
        </w:rPr>
        <w:t>屋面原有风机、管道、废气处理设备及室内原有管道全部拆除；</w:t>
      </w:r>
      <w:r>
        <w:rPr>
          <w:sz w:val="21"/>
          <w:color w:val="000000"/>
          <w:u w:val="single"/>
        </w:rPr>
        <w:t>(</w:t>
      </w:r>
      <w:r>
        <w:rPr>
          <w:sz w:val="21"/>
          <w:color w:val="000000"/>
          <w:u w:val="single"/>
        </w:rPr>
        <w:t>二</w:t>
      </w:r>
      <w:r>
        <w:rPr>
          <w:sz w:val="21"/>
          <w:color w:val="000000"/>
          <w:u w:val="single"/>
        </w:rPr>
        <w:t>)</w:t>
      </w:r>
      <w:r>
        <w:rPr>
          <w:sz w:val="21"/>
          <w:color w:val="000000"/>
          <w:u w:val="single"/>
        </w:rPr>
        <w:t>新做整体排风系统、排风自控系统及废气处理系统；</w:t>
      </w:r>
      <w:r>
        <w:rPr>
          <w:sz w:val="21"/>
          <w:color w:val="000000"/>
          <w:u w:val="single"/>
        </w:rPr>
        <w:t>(</w:t>
      </w:r>
      <w:r>
        <w:rPr>
          <w:sz w:val="21"/>
          <w:color w:val="000000"/>
          <w:u w:val="single"/>
        </w:rPr>
        <w:t>三</w:t>
      </w:r>
      <w:r>
        <w:rPr>
          <w:sz w:val="21"/>
          <w:color w:val="000000"/>
          <w:u w:val="single"/>
        </w:rPr>
        <w:t>)</w:t>
      </w:r>
      <w:r>
        <w:rPr>
          <w:sz w:val="21"/>
          <w:color w:val="000000"/>
          <w:u w:val="single"/>
        </w:rPr>
        <w:t>通风系统配套电力。具体工作内容以发包人提供的设计图纸和工程量清单等相关文件为准。</w:t>
      </w:r>
    </w:p>
    <w:p>
      <w:pPr>
        <w:pStyle w:val="null3"/>
        <w:spacing w:after="120"/>
        <w:ind w:left="420" w:firstLine="420"/>
      </w:pPr>
      <w:r>
        <w:rPr>
          <w:sz w:val="21"/>
          <w:b/>
          <w:color w:val="000000"/>
        </w:rPr>
        <w:t>三、承包方式</w:t>
      </w:r>
    </w:p>
    <w:p>
      <w:pPr>
        <w:pStyle w:val="null3"/>
        <w:spacing w:after="120"/>
        <w:ind w:left="420" w:firstLine="420"/>
      </w:pPr>
      <w:r>
        <w:rPr>
          <w:sz w:val="21"/>
          <w:color w:val="000000"/>
          <w:u w:val="single"/>
        </w:rPr>
        <w:t>由承包人按照本合同约定范围和图纸、工程量清单内容实行工程施工总承包，包括但不限于包工、包料、包工期、包质量、包安全、包文明施工</w:t>
      </w:r>
      <w:r>
        <w:rPr>
          <w:sz w:val="21"/>
          <w:color w:val="000000"/>
          <w:u w:val="single"/>
        </w:rPr>
        <w:t>,</w:t>
      </w:r>
      <w:r>
        <w:rPr>
          <w:sz w:val="21"/>
          <w:color w:val="000000"/>
          <w:u w:val="single"/>
        </w:rPr>
        <w:t>包承包范围内工程验收通过、包移交、包结算、包资料整理、包现场整体组织、包专业协调及配合（须满足各专项验收要求）、包承包人应当购买的保险、包通水、通电等。综合单价包干、项目措施费包干。</w:t>
      </w:r>
    </w:p>
    <w:p>
      <w:pPr>
        <w:pStyle w:val="null3"/>
        <w:spacing w:after="120"/>
        <w:ind w:left="420" w:firstLine="420"/>
      </w:pPr>
      <w:r>
        <w:rPr>
          <w:sz w:val="21"/>
          <w:b/>
          <w:color w:val="000000"/>
        </w:rPr>
        <w:t>四、合同工期</w:t>
      </w:r>
    </w:p>
    <w:p>
      <w:pPr>
        <w:pStyle w:val="null3"/>
        <w:spacing w:after="120"/>
        <w:ind w:left="420" w:firstLine="420"/>
        <w:jc w:val="both"/>
      </w:pPr>
      <w:r>
        <w:rPr>
          <w:sz w:val="21"/>
          <w:color w:val="000000"/>
        </w:rPr>
        <w:t>工期：本工程施工总工期为</w:t>
      </w:r>
      <w:r>
        <w:rPr>
          <w:sz w:val="20"/>
          <w:u w:val="single"/>
        </w:rPr>
        <w:t xml:space="preserve">      </w:t>
      </w:r>
      <w:r>
        <w:rPr>
          <w:sz w:val="21"/>
          <w:color w:val="000000"/>
        </w:rPr>
        <w:t>日历天，</w:t>
      </w:r>
      <w:r>
        <w:rPr>
          <w:sz w:val="21"/>
          <w:color w:val="000000"/>
          <w:u w:val="single"/>
        </w:rPr>
        <w:t>并须于</w:t>
      </w:r>
      <w:r>
        <w:rPr>
          <w:sz w:val="21"/>
          <w:color w:val="000000"/>
          <w:u w:val="single"/>
        </w:rPr>
        <w:t>2025</w:t>
      </w:r>
      <w:r>
        <w:rPr>
          <w:sz w:val="21"/>
          <w:color w:val="000000"/>
          <w:u w:val="single"/>
        </w:rPr>
        <w:t>年</w:t>
      </w:r>
      <w:r>
        <w:rPr>
          <w:sz w:val="21"/>
          <w:color w:val="000000"/>
          <w:u w:val="single"/>
        </w:rPr>
        <w:t>1</w:t>
      </w:r>
      <w:r>
        <w:rPr>
          <w:sz w:val="21"/>
          <w:color w:val="000000"/>
          <w:u w:val="single"/>
        </w:rPr>
        <w:t>月</w:t>
      </w:r>
      <w:r>
        <w:rPr>
          <w:sz w:val="21"/>
          <w:color w:val="000000"/>
          <w:u w:val="single"/>
        </w:rPr>
        <w:t>25</w:t>
      </w:r>
      <w:r>
        <w:rPr>
          <w:sz w:val="21"/>
          <w:color w:val="000000"/>
          <w:u w:val="single"/>
        </w:rPr>
        <w:t>日前完成</w:t>
      </w:r>
      <w:r>
        <w:rPr>
          <w:sz w:val="21"/>
          <w:color w:val="000000"/>
          <w:u w:val="single"/>
        </w:rPr>
        <w:t>所有工程量清单的安装内容</w:t>
      </w:r>
      <w:r>
        <w:rPr>
          <w:sz w:val="21"/>
          <w:color w:val="000000"/>
        </w:rPr>
        <w:t>。具体开工日期以办妥施工许可证或工程师签发的开工令为准。（注：施工时间执行华南师范大学校内工程安全文明施工规定，凡打拆、切割等有噪音的施工作业，均只能</w:t>
      </w:r>
      <w:r>
        <w:rPr>
          <w:sz w:val="21"/>
          <w:color w:val="000000"/>
        </w:rPr>
        <w:t>8:00-12:30</w:t>
      </w:r>
      <w:r>
        <w:rPr>
          <w:sz w:val="21"/>
          <w:color w:val="000000"/>
        </w:rPr>
        <w:t>、</w:t>
      </w:r>
      <w:r>
        <w:rPr>
          <w:sz w:val="21"/>
          <w:color w:val="000000"/>
        </w:rPr>
        <w:t>14:30-21:00</w:t>
      </w:r>
      <w:r>
        <w:rPr>
          <w:sz w:val="21"/>
          <w:color w:val="000000"/>
        </w:rPr>
        <w:t>之间进行。在教工学生休息时间</w:t>
      </w:r>
      <w:r>
        <w:rPr>
          <w:sz w:val="21"/>
          <w:color w:val="000000"/>
        </w:rPr>
        <w:t>(</w:t>
      </w:r>
      <w:r>
        <w:rPr>
          <w:sz w:val="21"/>
          <w:color w:val="000000"/>
        </w:rPr>
        <w:t>中午</w:t>
      </w:r>
      <w:r>
        <w:rPr>
          <w:sz w:val="21"/>
          <w:color w:val="000000"/>
        </w:rPr>
        <w:t>12:30-</w:t>
      </w:r>
      <w:r>
        <w:rPr>
          <w:sz w:val="21"/>
          <w:color w:val="000000"/>
        </w:rPr>
        <w:t>下午</w:t>
      </w:r>
      <w:r>
        <w:rPr>
          <w:sz w:val="21"/>
          <w:color w:val="000000"/>
        </w:rPr>
        <w:t>14:30</w:t>
      </w:r>
      <w:r>
        <w:rPr>
          <w:sz w:val="21"/>
          <w:color w:val="000000"/>
        </w:rPr>
        <w:t>，晚上</w:t>
      </w:r>
      <w:r>
        <w:rPr>
          <w:sz w:val="21"/>
          <w:color w:val="000000"/>
        </w:rPr>
        <w:t>22:00-</w:t>
      </w:r>
      <w:r>
        <w:rPr>
          <w:sz w:val="21"/>
          <w:color w:val="000000"/>
        </w:rPr>
        <w:t>凌晨</w:t>
      </w:r>
      <w:r>
        <w:rPr>
          <w:sz w:val="21"/>
          <w:color w:val="000000"/>
        </w:rPr>
        <w:t>7:00)</w:t>
      </w:r>
      <w:r>
        <w:rPr>
          <w:sz w:val="21"/>
          <w:color w:val="000000"/>
        </w:rPr>
        <w:t>严禁施工</w:t>
      </w:r>
      <w:r>
        <w:rPr>
          <w:sz w:val="21"/>
          <w:color w:val="000000"/>
        </w:rPr>
        <w:t>(</w:t>
      </w:r>
      <w:r>
        <w:rPr>
          <w:sz w:val="21"/>
          <w:color w:val="000000"/>
        </w:rPr>
        <w:t>特殊情况连续施工必需报批公布</w:t>
      </w:r>
      <w:r>
        <w:rPr>
          <w:sz w:val="21"/>
          <w:color w:val="000000"/>
        </w:rPr>
        <w:t>)</w:t>
      </w:r>
      <w:r>
        <w:rPr>
          <w:sz w:val="21"/>
          <w:color w:val="000000"/>
        </w:rPr>
        <w:t>。）</w:t>
      </w:r>
    </w:p>
    <w:p>
      <w:pPr>
        <w:pStyle w:val="null3"/>
        <w:spacing w:after="120"/>
        <w:ind w:left="420" w:firstLine="420"/>
      </w:pPr>
      <w:r>
        <w:rPr>
          <w:sz w:val="21"/>
          <w:b/>
          <w:color w:val="000000"/>
        </w:rPr>
        <w:t>五、质量标准</w:t>
      </w:r>
    </w:p>
    <w:p>
      <w:pPr>
        <w:pStyle w:val="null3"/>
        <w:spacing w:after="120"/>
        <w:ind w:left="420" w:firstLine="420"/>
      </w:pPr>
      <w:r>
        <w:rPr>
          <w:sz w:val="21"/>
          <w:color w:val="000000"/>
        </w:rPr>
        <w:t>工程质量标准：</w:t>
      </w:r>
      <w:r>
        <w:rPr>
          <w:sz w:val="21"/>
          <w:color w:val="000000"/>
          <w:u w:val="single"/>
        </w:rPr>
        <w:t>工程质量管理按照中华人民共和国国务院令第</w:t>
      </w:r>
      <w:r>
        <w:rPr>
          <w:sz w:val="21"/>
          <w:color w:val="000000"/>
          <w:u w:val="single"/>
        </w:rPr>
        <w:t>279</w:t>
      </w:r>
      <w:r>
        <w:rPr>
          <w:sz w:val="21"/>
          <w:color w:val="000000"/>
          <w:u w:val="single"/>
        </w:rPr>
        <w:t>号《建设工程质量管理条例》执行，验收标准按照国家颁发的《建筑工程施工质量验收统一标准》（</w:t>
      </w:r>
      <w:r>
        <w:rPr>
          <w:sz w:val="21"/>
          <w:color w:val="000000"/>
          <w:u w:val="single"/>
        </w:rPr>
        <w:t>GB50300-2013</w:t>
      </w:r>
      <w:r>
        <w:rPr>
          <w:sz w:val="21"/>
          <w:color w:val="000000"/>
          <w:u w:val="single"/>
        </w:rPr>
        <w:t>）及国家现行相关专业有关施工质量验收规范的合格标准</w:t>
      </w:r>
      <w:r>
        <w:rPr>
          <w:sz w:val="21"/>
          <w:color w:val="000000"/>
        </w:rPr>
        <w:t>。</w:t>
      </w:r>
    </w:p>
    <w:p>
      <w:pPr>
        <w:pStyle w:val="null3"/>
        <w:spacing w:after="120"/>
        <w:ind w:left="420" w:firstLine="420"/>
      </w:pPr>
      <w:r>
        <w:rPr>
          <w:sz w:val="21"/>
          <w:b/>
          <w:color w:val="000000"/>
        </w:rPr>
        <w:t>六、合同（报价）价款</w:t>
      </w:r>
    </w:p>
    <w:p>
      <w:pPr>
        <w:pStyle w:val="null3"/>
        <w:spacing w:after="120"/>
        <w:ind w:left="420" w:firstLine="420"/>
      </w:pPr>
      <w:r>
        <w:rPr>
          <w:sz w:val="21"/>
          <w:color w:val="000000"/>
        </w:rPr>
        <w:t>金额（大写）：</w:t>
      </w:r>
      <w:r>
        <w:rPr>
          <w:sz w:val="20"/>
          <w:u w:val="single"/>
        </w:rPr>
        <w:t xml:space="preserve">            </w:t>
      </w:r>
    </w:p>
    <w:p>
      <w:pPr>
        <w:pStyle w:val="null3"/>
        <w:spacing w:after="120"/>
        <w:ind w:left="420" w:firstLine="210"/>
      </w:pPr>
      <w:r>
        <w:rPr>
          <w:sz w:val="21"/>
          <w:color w:val="000000"/>
        </w:rPr>
        <w:t>（人民币）￥：</w:t>
      </w:r>
      <w:r>
        <w:rPr>
          <w:sz w:val="20"/>
          <w:u w:val="single"/>
        </w:rPr>
        <w:t xml:space="preserve">            </w:t>
      </w:r>
      <w:r>
        <w:rPr>
          <w:sz w:val="21"/>
          <w:color w:val="000000"/>
          <w:u w:val="single"/>
        </w:rPr>
        <w:t>元</w:t>
      </w:r>
    </w:p>
    <w:p>
      <w:pPr>
        <w:pStyle w:val="null3"/>
        <w:spacing w:after="120"/>
        <w:ind w:left="420" w:firstLine="420"/>
      </w:pPr>
      <w:r>
        <w:rPr>
          <w:sz w:val="21"/>
          <w:color w:val="000000"/>
          <w:u w:val="single"/>
        </w:rPr>
        <w:t>其中：绿色施工安全防护措施费为</w:t>
      </w:r>
      <w:r>
        <w:rPr>
          <w:sz w:val="20"/>
          <w:u w:val="single"/>
        </w:rPr>
        <w:t xml:space="preserve">            </w:t>
      </w:r>
      <w:r>
        <w:rPr>
          <w:sz w:val="21"/>
          <w:color w:val="000000"/>
          <w:u w:val="single"/>
        </w:rPr>
        <w:t>元；暂列金额为￥</w:t>
      </w:r>
      <w:r>
        <w:rPr>
          <w:sz w:val="20"/>
          <w:u w:val="single"/>
        </w:rPr>
        <w:t xml:space="preserve">         </w:t>
      </w:r>
      <w:r>
        <w:rPr>
          <w:sz w:val="21"/>
          <w:color w:val="000000"/>
          <w:u w:val="single"/>
        </w:rPr>
        <w:t>元。</w:t>
      </w:r>
    </w:p>
    <w:p>
      <w:pPr>
        <w:pStyle w:val="null3"/>
        <w:spacing w:after="120"/>
        <w:ind w:left="420" w:firstLine="420"/>
      </w:pPr>
      <w:r>
        <w:rPr>
          <w:sz w:val="21"/>
          <w:b/>
          <w:color w:val="000000"/>
        </w:rPr>
        <w:t>七、组成合同的文件</w:t>
      </w:r>
    </w:p>
    <w:p>
      <w:pPr>
        <w:pStyle w:val="null3"/>
        <w:spacing w:after="120"/>
        <w:ind w:left="420" w:firstLine="420"/>
      </w:pPr>
      <w:r>
        <w:rPr>
          <w:sz w:val="21"/>
          <w:color w:val="000000"/>
        </w:rPr>
        <w:t>组成本合同的文件包括：（使用及解释顺序按照专用条款规定）</w:t>
      </w:r>
    </w:p>
    <w:p>
      <w:pPr>
        <w:pStyle w:val="null3"/>
        <w:spacing w:after="120"/>
        <w:ind w:left="420" w:firstLine="739"/>
      </w:pPr>
      <w:r>
        <w:rPr>
          <w:sz w:val="21"/>
          <w:color w:val="000000"/>
        </w:rPr>
        <w:t>1</w:t>
      </w:r>
      <w:r>
        <w:rPr>
          <w:sz w:val="21"/>
          <w:color w:val="000000"/>
        </w:rPr>
        <w:t>、本合同协议书</w:t>
      </w:r>
    </w:p>
    <w:p>
      <w:pPr>
        <w:pStyle w:val="null3"/>
        <w:spacing w:after="120"/>
        <w:ind w:left="420" w:firstLine="739"/>
      </w:pPr>
      <w:r>
        <w:rPr>
          <w:sz w:val="21"/>
          <w:color w:val="000000"/>
        </w:rPr>
        <w:t>2</w:t>
      </w:r>
      <w:r>
        <w:rPr>
          <w:sz w:val="21"/>
          <w:color w:val="000000"/>
        </w:rPr>
        <w:t>、中标通知书</w:t>
      </w:r>
    </w:p>
    <w:p>
      <w:pPr>
        <w:pStyle w:val="null3"/>
        <w:spacing w:after="120"/>
        <w:ind w:left="420" w:firstLine="739"/>
      </w:pPr>
      <w:r>
        <w:rPr>
          <w:sz w:val="21"/>
          <w:color w:val="000000"/>
        </w:rPr>
        <w:t>3</w:t>
      </w:r>
      <w:r>
        <w:rPr>
          <w:sz w:val="21"/>
          <w:color w:val="000000"/>
        </w:rPr>
        <w:t>、承包人响应文件及其附件（含评审过程中的澄清文件和补充资料）</w:t>
      </w:r>
    </w:p>
    <w:p>
      <w:pPr>
        <w:pStyle w:val="null3"/>
        <w:spacing w:after="120"/>
        <w:ind w:left="420" w:firstLine="739"/>
      </w:pPr>
      <w:r>
        <w:rPr>
          <w:sz w:val="21"/>
          <w:color w:val="000000"/>
        </w:rPr>
        <w:t>4</w:t>
      </w:r>
      <w:r>
        <w:rPr>
          <w:sz w:val="21"/>
          <w:color w:val="000000"/>
        </w:rPr>
        <w:t>、竞争性磋商文件（含竞争性磋商文件澄清、修改或补充文件）</w:t>
      </w:r>
    </w:p>
    <w:p>
      <w:pPr>
        <w:pStyle w:val="null3"/>
        <w:spacing w:after="120"/>
        <w:ind w:left="420" w:firstLine="739"/>
      </w:pPr>
      <w:r>
        <w:rPr>
          <w:sz w:val="21"/>
          <w:color w:val="000000"/>
        </w:rPr>
        <w:t>5</w:t>
      </w:r>
      <w:r>
        <w:rPr>
          <w:sz w:val="21"/>
          <w:color w:val="000000"/>
        </w:rPr>
        <w:t>、本合同专用条款；本合同通用条款</w:t>
      </w:r>
    </w:p>
    <w:p>
      <w:pPr>
        <w:pStyle w:val="null3"/>
        <w:spacing w:after="120"/>
        <w:ind w:left="420" w:firstLine="739"/>
      </w:pPr>
      <w:r>
        <w:rPr>
          <w:sz w:val="21"/>
          <w:color w:val="000000"/>
        </w:rPr>
        <w:t>6</w:t>
      </w:r>
      <w:r>
        <w:rPr>
          <w:sz w:val="21"/>
          <w:color w:val="000000"/>
        </w:rPr>
        <w:t>、洽商、变更等明确双方权利义务的纪要、协议</w:t>
      </w:r>
    </w:p>
    <w:p>
      <w:pPr>
        <w:pStyle w:val="null3"/>
        <w:spacing w:after="120"/>
        <w:ind w:left="420" w:firstLine="739"/>
      </w:pPr>
      <w:r>
        <w:rPr>
          <w:sz w:val="21"/>
          <w:color w:val="000000"/>
        </w:rPr>
        <w:t>7</w:t>
      </w:r>
      <w:r>
        <w:rPr>
          <w:sz w:val="21"/>
          <w:color w:val="000000"/>
        </w:rPr>
        <w:t>、标准、规范和其它有关技术文件资料、技术要求</w:t>
      </w:r>
    </w:p>
    <w:p>
      <w:pPr>
        <w:pStyle w:val="null3"/>
        <w:spacing w:after="120"/>
        <w:ind w:left="420" w:firstLine="739"/>
      </w:pPr>
      <w:r>
        <w:rPr>
          <w:sz w:val="21"/>
          <w:color w:val="000000"/>
        </w:rPr>
        <w:t>8</w:t>
      </w:r>
      <w:r>
        <w:rPr>
          <w:sz w:val="21"/>
          <w:color w:val="000000"/>
        </w:rPr>
        <w:t>、工程量清单或双方确认的预算书及报价书、例会记录、审定的施工方案等。</w:t>
      </w:r>
    </w:p>
    <w:p>
      <w:pPr>
        <w:pStyle w:val="null3"/>
        <w:spacing w:after="120"/>
        <w:ind w:left="420" w:firstLine="420"/>
      </w:pPr>
      <w:r>
        <w:rPr>
          <w:sz w:val="21"/>
          <w:b/>
          <w:color w:val="000000"/>
        </w:rPr>
        <w:t>八、本协议书中有关词语含义与本合同《通用条款》《专用条款》中分别赋予它们的定义相同。本合同《通用条款》约定的内容与《专用条款》约定的内容相冲突时，以《专用条款》所约定的内容为准。本合同《通用条款》和《专用条款》约定的内容与双方共同签署的本合同补充与修正文件所约定的内容相冲突时，以双方共同签署的本合同补充与修正文件所约定的内容为准。补充与修正文件不得背离招响应文件、本协议书及合同的实质性内容，否则补充及修改内容无效。</w:t>
      </w:r>
    </w:p>
    <w:p>
      <w:pPr>
        <w:pStyle w:val="null3"/>
        <w:spacing w:after="120"/>
        <w:ind w:left="420" w:firstLine="420"/>
      </w:pPr>
      <w:r>
        <w:rPr>
          <w:sz w:val="21"/>
          <w:b/>
          <w:color w:val="000000"/>
        </w:rPr>
        <w:t>九、承包人向发包人承诺按照合同约定进行施工、竣工并在质量保修期内承担工程质量保修责任。</w:t>
      </w:r>
    </w:p>
    <w:p>
      <w:pPr>
        <w:pStyle w:val="null3"/>
        <w:spacing w:after="120"/>
        <w:ind w:left="420" w:firstLine="420"/>
      </w:pPr>
      <w:r>
        <w:rPr>
          <w:sz w:val="21"/>
          <w:b/>
          <w:color w:val="000000"/>
        </w:rPr>
        <w:t>十、发包人向承包人承诺按照合同约定的期限和方式支付合同价款及其他应当支付的款项。</w:t>
      </w:r>
    </w:p>
    <w:p>
      <w:pPr>
        <w:pStyle w:val="null3"/>
        <w:spacing w:after="120"/>
        <w:ind w:left="420" w:firstLine="420"/>
      </w:pPr>
      <w:r>
        <w:rPr>
          <w:sz w:val="21"/>
          <w:b/>
          <w:color w:val="000000"/>
        </w:rPr>
        <w:t>十一、合同生效</w:t>
      </w:r>
    </w:p>
    <w:p>
      <w:pPr>
        <w:pStyle w:val="null3"/>
        <w:spacing w:after="120"/>
        <w:ind w:left="420" w:firstLine="420"/>
      </w:pPr>
      <w:r>
        <w:rPr>
          <w:sz w:val="21"/>
          <w:color w:val="000000"/>
        </w:rPr>
        <w:t>合同订立时间：</w:t>
      </w:r>
      <w:r>
        <w:rPr>
          <w:sz w:val="21"/>
          <w:color w:val="000000"/>
          <w:u w:val="single"/>
        </w:rPr>
        <w:t>2024</w:t>
      </w:r>
      <w:r>
        <w:rPr>
          <w:sz w:val="21"/>
          <w:color w:val="000000"/>
          <w:u w:val="single"/>
        </w:rPr>
        <w:t>年</w:t>
      </w:r>
      <w:r>
        <w:rPr>
          <w:sz w:val="20"/>
          <w:u w:val="single"/>
        </w:rPr>
        <w:t xml:space="preserve">   </w:t>
      </w:r>
      <w:r>
        <w:rPr>
          <w:sz w:val="21"/>
          <w:color w:val="000000"/>
          <w:u w:val="single"/>
        </w:rPr>
        <w:t>月</w:t>
      </w:r>
      <w:r>
        <w:rPr>
          <w:sz w:val="20"/>
          <w:u w:val="single"/>
        </w:rPr>
        <w:t xml:space="preserve">   </w:t>
      </w:r>
      <w:r>
        <w:rPr>
          <w:sz w:val="21"/>
          <w:color w:val="000000"/>
          <w:u w:val="single"/>
        </w:rPr>
        <w:t>日</w:t>
      </w:r>
    </w:p>
    <w:p>
      <w:pPr>
        <w:pStyle w:val="null3"/>
        <w:spacing w:after="120"/>
        <w:ind w:left="420" w:firstLine="420"/>
      </w:pPr>
      <w:r>
        <w:rPr>
          <w:sz w:val="21"/>
          <w:color w:val="000000"/>
        </w:rPr>
        <w:t>合同订立地点：</w:t>
      </w:r>
      <w:r>
        <w:rPr>
          <w:sz w:val="20"/>
          <w:u w:val="single"/>
        </w:rPr>
        <w:t xml:space="preserve">                         </w:t>
      </w:r>
    </w:p>
    <w:p>
      <w:pPr>
        <w:pStyle w:val="null3"/>
        <w:spacing w:after="120"/>
        <w:ind w:left="420" w:firstLine="420"/>
      </w:pPr>
      <w:r>
        <w:rPr>
          <w:sz w:val="21"/>
          <w:color w:val="000000"/>
        </w:rPr>
        <w:t>本合同双方约定：</w:t>
      </w:r>
      <w:r>
        <w:rPr>
          <w:sz w:val="21"/>
          <w:color w:val="000000"/>
          <w:u w:val="single"/>
        </w:rPr>
        <w:t>双方签字盖章</w:t>
      </w:r>
      <w:r>
        <w:rPr>
          <w:sz w:val="21"/>
          <w:color w:val="000000"/>
        </w:rPr>
        <w:t>后生效。</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225"/>
        <w:gridCol w:w="468"/>
        <w:gridCol w:w="3613"/>
      </w:tblGrid>
      <w:tr>
        <w:tc>
          <w:tcPr>
            <w:tcW w:type="dxa" w:w="42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ind w:left="420" w:firstLine="140"/>
            </w:pPr>
            <w:r>
              <w:rPr>
                <w:sz w:val="21"/>
                <w:color w:val="000000"/>
              </w:rPr>
              <w:t>发包人：华南师范大学</w:t>
            </w:r>
          </w:p>
        </w:tc>
        <w:tc>
          <w:tcPr>
            <w:tcW w:type="dxa" w:w="4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ind w:left="420" w:firstLine="739"/>
            </w:pPr>
          </w:p>
        </w:tc>
        <w:tc>
          <w:tcPr>
            <w:tcW w:type="dxa" w:w="361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rPr>
              <w:t>承包人：</w:t>
            </w:r>
          </w:p>
        </w:tc>
      </w:tr>
      <w:tr>
        <w:tc>
          <w:tcPr>
            <w:tcW w:type="dxa" w:w="42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ind w:left="420" w:firstLine="140"/>
            </w:pPr>
            <w:r>
              <w:rPr>
                <w:sz w:val="21"/>
                <w:color w:val="000000"/>
              </w:rPr>
              <w:t>住</w:t>
            </w:r>
            <w:r>
              <w:rPr>
                <w:sz w:val="20"/>
              </w:rPr>
              <w:t xml:space="preserve">    </w:t>
            </w:r>
            <w:r>
              <w:rPr>
                <w:sz w:val="21"/>
                <w:color w:val="000000"/>
              </w:rPr>
              <w:t>所：广州市中山大道西</w:t>
            </w:r>
            <w:r>
              <w:rPr>
                <w:sz w:val="21"/>
                <w:color w:val="000000"/>
              </w:rPr>
              <w:t>55</w:t>
            </w:r>
            <w:r>
              <w:rPr>
                <w:sz w:val="21"/>
                <w:color w:val="000000"/>
              </w:rPr>
              <w:t>号</w:t>
            </w:r>
          </w:p>
        </w:tc>
        <w:tc>
          <w:tcPr>
            <w:tcW w:type="dxa" w:w="4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ind w:left="420" w:firstLine="739"/>
            </w:pPr>
          </w:p>
        </w:tc>
        <w:tc>
          <w:tcPr>
            <w:tcW w:type="dxa" w:w="361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rPr>
              <w:t>住</w:t>
            </w:r>
            <w:r>
              <w:rPr>
                <w:sz w:val="20"/>
              </w:rPr>
              <w:t xml:space="preserve">      </w:t>
            </w:r>
            <w:r>
              <w:rPr>
                <w:sz w:val="21"/>
                <w:color w:val="000000"/>
              </w:rPr>
              <w:t>所：</w:t>
            </w:r>
          </w:p>
        </w:tc>
      </w:tr>
      <w:tr>
        <w:tc>
          <w:tcPr>
            <w:tcW w:type="dxa" w:w="42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ind w:left="420" w:firstLine="140"/>
            </w:pPr>
            <w:r>
              <w:rPr>
                <w:sz w:val="21"/>
                <w:color w:val="000000"/>
              </w:rPr>
              <w:t>法定代表人：</w:t>
            </w:r>
          </w:p>
        </w:tc>
        <w:tc>
          <w:tcPr>
            <w:tcW w:type="dxa" w:w="4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ind w:left="420" w:firstLine="739"/>
            </w:pPr>
          </w:p>
        </w:tc>
        <w:tc>
          <w:tcPr>
            <w:tcW w:type="dxa" w:w="361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rPr>
              <w:t>法定代表人：</w:t>
            </w:r>
          </w:p>
        </w:tc>
      </w:tr>
      <w:tr>
        <w:tc>
          <w:tcPr>
            <w:tcW w:type="dxa" w:w="42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ind w:left="420" w:firstLine="140"/>
            </w:pPr>
            <w:r>
              <w:rPr>
                <w:sz w:val="21"/>
                <w:color w:val="000000"/>
              </w:rPr>
              <w:t>委托代理人：</w:t>
            </w:r>
          </w:p>
        </w:tc>
        <w:tc>
          <w:tcPr>
            <w:tcW w:type="dxa" w:w="4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ind w:left="420" w:firstLine="739"/>
            </w:pPr>
          </w:p>
        </w:tc>
        <w:tc>
          <w:tcPr>
            <w:tcW w:type="dxa" w:w="361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rPr>
              <w:t>委托代理人：</w:t>
            </w:r>
          </w:p>
        </w:tc>
      </w:tr>
      <w:tr>
        <w:tc>
          <w:tcPr>
            <w:tcW w:type="dxa" w:w="42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ind w:left="420" w:firstLine="140"/>
            </w:pPr>
            <w:r>
              <w:rPr>
                <w:sz w:val="21"/>
                <w:color w:val="000000"/>
              </w:rPr>
              <w:t>电</w:t>
            </w:r>
            <w:r>
              <w:rPr>
                <w:sz w:val="20"/>
              </w:rPr>
              <w:t xml:space="preserve">      </w:t>
            </w:r>
            <w:r>
              <w:rPr>
                <w:sz w:val="21"/>
                <w:color w:val="000000"/>
              </w:rPr>
              <w:t>话：</w:t>
            </w:r>
          </w:p>
        </w:tc>
        <w:tc>
          <w:tcPr>
            <w:tcW w:type="dxa" w:w="4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ind w:left="420" w:firstLine="739"/>
            </w:pPr>
          </w:p>
        </w:tc>
        <w:tc>
          <w:tcPr>
            <w:tcW w:type="dxa" w:w="361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rPr>
              <w:t>电</w:t>
            </w:r>
            <w:r>
              <w:rPr>
                <w:sz w:val="20"/>
              </w:rPr>
              <w:t xml:space="preserve">      </w:t>
            </w:r>
            <w:r>
              <w:rPr>
                <w:sz w:val="21"/>
                <w:color w:val="000000"/>
              </w:rPr>
              <w:t>话</w:t>
            </w:r>
            <w:r>
              <w:rPr>
                <w:sz w:val="21"/>
                <w:color w:val="000000"/>
              </w:rPr>
              <w:t>:</w:t>
            </w:r>
          </w:p>
        </w:tc>
      </w:tr>
      <w:tr>
        <w:tc>
          <w:tcPr>
            <w:tcW w:type="dxa" w:w="42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ind w:left="420" w:firstLine="140"/>
            </w:pPr>
            <w:r>
              <w:rPr>
                <w:sz w:val="21"/>
                <w:color w:val="000000"/>
              </w:rPr>
              <w:t>开户银行：工行广州高新技术开发区支行</w:t>
            </w:r>
          </w:p>
        </w:tc>
        <w:tc>
          <w:tcPr>
            <w:tcW w:type="dxa" w:w="4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ind w:left="420" w:firstLine="739"/>
            </w:pPr>
          </w:p>
        </w:tc>
        <w:tc>
          <w:tcPr>
            <w:tcW w:type="dxa" w:w="361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rPr>
              <w:t>开户银行：</w:t>
            </w:r>
          </w:p>
        </w:tc>
      </w:tr>
      <w:tr>
        <w:tc>
          <w:tcPr>
            <w:tcW w:type="dxa" w:w="42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ind w:left="420" w:firstLine="140"/>
            </w:pPr>
            <w:r>
              <w:rPr>
                <w:sz w:val="21"/>
                <w:color w:val="000000"/>
              </w:rPr>
              <w:t>账</w:t>
            </w:r>
            <w:r>
              <w:rPr>
                <w:sz w:val="20"/>
              </w:rPr>
              <w:t xml:space="preserve">    </w:t>
            </w:r>
            <w:r>
              <w:rPr>
                <w:sz w:val="21"/>
                <w:color w:val="000000"/>
              </w:rPr>
              <w:t>号：</w:t>
            </w:r>
            <w:r>
              <w:rPr>
                <w:sz w:val="21"/>
                <w:color w:val="000000"/>
              </w:rPr>
              <w:t>3602 0081 0900 0386 071</w:t>
            </w:r>
          </w:p>
        </w:tc>
        <w:tc>
          <w:tcPr>
            <w:tcW w:type="dxa" w:w="4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ind w:left="420" w:firstLine="739"/>
            </w:pPr>
          </w:p>
        </w:tc>
        <w:tc>
          <w:tcPr>
            <w:tcW w:type="dxa" w:w="361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rPr>
              <w:t>账</w:t>
            </w:r>
            <w:r>
              <w:rPr>
                <w:sz w:val="20"/>
              </w:rPr>
              <w:t xml:space="preserve">      </w:t>
            </w:r>
            <w:r>
              <w:rPr>
                <w:sz w:val="21"/>
                <w:color w:val="000000"/>
              </w:rPr>
              <w:t>号：</w:t>
            </w:r>
          </w:p>
        </w:tc>
      </w:tr>
      <w:tr>
        <w:tc>
          <w:tcPr>
            <w:tcW w:type="dxa" w:w="42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ind w:left="420" w:firstLine="140"/>
            </w:pPr>
            <w:r>
              <w:rPr>
                <w:sz w:val="21"/>
                <w:color w:val="000000"/>
              </w:rPr>
              <w:t>邮政编码：</w:t>
            </w:r>
            <w:r>
              <w:rPr>
                <w:sz w:val="21"/>
                <w:color w:val="000000"/>
              </w:rPr>
              <w:t>510631</w:t>
            </w:r>
          </w:p>
        </w:tc>
        <w:tc>
          <w:tcPr>
            <w:tcW w:type="dxa" w:w="4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ind w:left="420" w:firstLine="739"/>
            </w:pPr>
          </w:p>
        </w:tc>
        <w:tc>
          <w:tcPr>
            <w:tcW w:type="dxa" w:w="361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rPr>
              <w:t>邮政编码：</w:t>
            </w:r>
          </w:p>
        </w:tc>
      </w:tr>
      <w:tr>
        <w:tc>
          <w:tcPr>
            <w:tcW w:type="dxa" w:w="42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ind w:left="420" w:firstLine="140"/>
            </w:pPr>
            <w:r>
              <w:rPr>
                <w:sz w:val="21"/>
                <w:color w:val="000000"/>
              </w:rPr>
              <w:t>统一社会信用代码：</w:t>
            </w:r>
            <w:r>
              <w:rPr>
                <w:sz w:val="21"/>
                <w:color w:val="000000"/>
              </w:rPr>
              <w:t>1244 0000 4558 5891 90</w:t>
            </w:r>
          </w:p>
        </w:tc>
        <w:tc>
          <w:tcPr>
            <w:tcW w:type="dxa" w:w="4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ind w:left="420" w:firstLine="739"/>
            </w:pPr>
          </w:p>
        </w:tc>
        <w:tc>
          <w:tcPr>
            <w:tcW w:type="dxa" w:w="361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rPr>
              <w:t>统一社会信用代码：</w:t>
            </w:r>
          </w:p>
        </w:tc>
      </w:tr>
    </w:tbl>
    <w:p>
      <w:pPr>
        <w:pStyle w:val="null3"/>
        <w:spacing w:after="120"/>
        <w:ind w:left="420" w:firstLine="420"/>
      </w:pPr>
      <w:r>
        <w:rPr>
          <w:sz w:val="21"/>
          <w:b/>
          <w:color w:val="000000"/>
        </w:rPr>
        <w:t>第二部分</w:t>
      </w:r>
      <w:r>
        <w:rPr>
          <w:sz w:val="20"/>
          <w:b/>
        </w:rPr>
        <w:t xml:space="preserve">  </w:t>
      </w:r>
      <w:r>
        <w:rPr>
          <w:sz w:val="21"/>
          <w:b/>
          <w:color w:val="000000"/>
        </w:rPr>
        <w:t>通用条款</w:t>
      </w:r>
    </w:p>
    <w:p>
      <w:pPr>
        <w:pStyle w:val="null3"/>
        <w:ind w:left="255" w:right="30" w:firstLine="420"/>
      </w:pPr>
      <w:r>
        <w:rPr>
          <w:sz w:val="21"/>
        </w:rPr>
        <w:t>采用中华人民共和国建设部和国家工商行政管理局颁发的《建设工程施工合同（示范文本）》（</w:t>
      </w:r>
      <w:r>
        <w:rPr>
          <w:sz w:val="21"/>
        </w:rPr>
        <w:t>GF-2017-0201</w:t>
      </w:r>
      <w:r>
        <w:rPr>
          <w:sz w:val="21"/>
        </w:rPr>
        <w:t>）的通用条款。</w:t>
      </w:r>
    </w:p>
    <w:p>
      <w:pPr>
        <w:pStyle w:val="null3"/>
        <w:spacing w:before="150" w:after="15"/>
        <w:ind w:left="225" w:right="390" w:firstLine="210"/>
      </w:pPr>
      <w:r>
        <w:rPr>
          <w:sz w:val="21"/>
          <w:b/>
          <w:color w:val="000000"/>
        </w:rPr>
        <w:t>第三部分</w:t>
      </w:r>
      <w:r>
        <w:rPr>
          <w:sz w:val="20"/>
          <w:b/>
        </w:rPr>
        <w:t xml:space="preserve">  </w:t>
      </w:r>
      <w:r>
        <w:rPr>
          <w:sz w:val="21"/>
          <w:b/>
          <w:color w:val="000000"/>
        </w:rPr>
        <w:t>专用条款</w:t>
      </w:r>
    </w:p>
    <w:p>
      <w:pPr>
        <w:pStyle w:val="null3"/>
        <w:ind w:firstLine="420"/>
      </w:pPr>
      <w:r>
        <w:rPr>
          <w:sz w:val="21"/>
          <w:b/>
          <w:color w:val="000000"/>
        </w:rPr>
        <w:t>一、词语定义及合同文件</w:t>
      </w:r>
    </w:p>
    <w:p>
      <w:pPr>
        <w:pStyle w:val="null3"/>
        <w:ind w:firstLine="420"/>
      </w:pPr>
      <w:r>
        <w:rPr>
          <w:sz w:val="21"/>
          <w:b/>
          <w:color w:val="000000"/>
        </w:rPr>
        <w:t>2</w:t>
      </w:r>
      <w:r>
        <w:rPr>
          <w:sz w:val="21"/>
          <w:b/>
          <w:color w:val="000000"/>
        </w:rPr>
        <w:t>、合同文件及解释顺序</w:t>
      </w:r>
    </w:p>
    <w:p>
      <w:pPr>
        <w:pStyle w:val="null3"/>
        <w:ind w:firstLine="420"/>
      </w:pPr>
      <w:r>
        <w:rPr>
          <w:sz w:val="21"/>
          <w:color w:val="000000"/>
        </w:rPr>
        <w:t>合同文件组成及解释顺序：</w:t>
      </w:r>
      <w:r>
        <w:rPr>
          <w:sz w:val="21"/>
          <w:color w:val="000000"/>
          <w:u w:val="single"/>
        </w:rPr>
        <w:t>本合同协议书；中标（成交）通知书；承包人响应文件及其附件（含评审过程中的澄清文件和补充资料）、竞争性磋商文件（含竞争性磋商文件澄清、修改或补充文件）；本合同专用条款；本合同通用条款；洽商、变更等明确双方权利义务的纪要、协议；标准、规范和其它有关技术文件资料、技术要求；工程量清单或双方确认的预算书及报价书、例会记录、审定的施工方案等。</w:t>
      </w:r>
    </w:p>
    <w:p>
      <w:pPr>
        <w:pStyle w:val="null3"/>
        <w:ind w:firstLine="420"/>
      </w:pPr>
      <w:r>
        <w:rPr>
          <w:sz w:val="21"/>
          <w:b/>
          <w:color w:val="000000"/>
        </w:rPr>
        <w:t>3</w:t>
      </w:r>
      <w:r>
        <w:rPr>
          <w:sz w:val="21"/>
          <w:b/>
          <w:color w:val="000000"/>
        </w:rPr>
        <w:t>、语言文字和适用法律、标准及规范</w:t>
      </w:r>
    </w:p>
    <w:p>
      <w:pPr>
        <w:pStyle w:val="null3"/>
        <w:ind w:firstLine="420"/>
      </w:pPr>
      <w:r>
        <w:rPr>
          <w:sz w:val="21"/>
          <w:color w:val="000000"/>
        </w:rPr>
        <w:t>3</w:t>
      </w:r>
      <w:r>
        <w:rPr>
          <w:sz w:val="21"/>
          <w:color w:val="000000"/>
        </w:rPr>
        <w:t>．</w:t>
      </w:r>
      <w:r>
        <w:rPr>
          <w:sz w:val="21"/>
          <w:color w:val="000000"/>
        </w:rPr>
        <w:t>1</w:t>
      </w:r>
      <w:r>
        <w:rPr>
          <w:sz w:val="21"/>
          <w:color w:val="000000"/>
        </w:rPr>
        <w:t>本合同只使用汉语语言文字。</w:t>
      </w:r>
    </w:p>
    <w:p>
      <w:pPr>
        <w:pStyle w:val="null3"/>
        <w:ind w:firstLine="420"/>
      </w:pPr>
      <w:r>
        <w:rPr>
          <w:sz w:val="21"/>
          <w:color w:val="000000"/>
        </w:rPr>
        <w:t>3</w:t>
      </w:r>
      <w:r>
        <w:rPr>
          <w:sz w:val="21"/>
          <w:color w:val="000000"/>
        </w:rPr>
        <w:t>．</w:t>
      </w:r>
      <w:r>
        <w:rPr>
          <w:sz w:val="21"/>
          <w:color w:val="000000"/>
        </w:rPr>
        <w:t>2</w:t>
      </w:r>
      <w:r>
        <w:rPr>
          <w:sz w:val="21"/>
          <w:color w:val="000000"/>
        </w:rPr>
        <w:t>适用法律和法规</w:t>
      </w:r>
    </w:p>
    <w:p>
      <w:pPr>
        <w:pStyle w:val="null3"/>
        <w:ind w:firstLine="420"/>
        <w:jc w:val="both"/>
      </w:pPr>
      <w:r>
        <w:rPr>
          <w:sz w:val="21"/>
          <w:color w:val="000000"/>
        </w:rPr>
        <w:t>需要明示的法律、行政法规：</w:t>
      </w:r>
      <w:r>
        <w:rPr>
          <w:sz w:val="21"/>
          <w:color w:val="000000"/>
          <w:u w:val="single"/>
        </w:rPr>
        <w:t>《中华人民共和国民法典》《中华人民共和国建筑法》《中华人民共和国政府采购法》《建设工程质量管理条例》《广东省建设工程造价管理规定》《建设工程施工发包与承包价格暂行规定》《关于加强项目经理承接工程管理的通知》、现行有关法律法规等。</w:t>
      </w:r>
    </w:p>
    <w:p>
      <w:pPr>
        <w:pStyle w:val="null3"/>
        <w:ind w:firstLine="420"/>
      </w:pPr>
      <w:r>
        <w:rPr>
          <w:sz w:val="21"/>
          <w:color w:val="000000"/>
        </w:rPr>
        <w:t>3</w:t>
      </w:r>
      <w:r>
        <w:rPr>
          <w:sz w:val="21"/>
          <w:color w:val="000000"/>
        </w:rPr>
        <w:t>．</w:t>
      </w:r>
      <w:r>
        <w:rPr>
          <w:sz w:val="21"/>
          <w:color w:val="000000"/>
        </w:rPr>
        <w:t>3</w:t>
      </w:r>
      <w:r>
        <w:rPr>
          <w:sz w:val="21"/>
          <w:color w:val="000000"/>
        </w:rPr>
        <w:t>适用标准、规范</w:t>
      </w:r>
    </w:p>
    <w:p>
      <w:pPr>
        <w:pStyle w:val="null3"/>
        <w:ind w:firstLine="420"/>
      </w:pPr>
      <w:r>
        <w:rPr>
          <w:sz w:val="21"/>
          <w:color w:val="000000"/>
        </w:rPr>
        <w:t>适用标准、规范的名称：</w:t>
      </w:r>
      <w:r>
        <w:rPr>
          <w:sz w:val="21"/>
          <w:color w:val="000000"/>
          <w:u w:val="single"/>
        </w:rPr>
        <w:t>国家及地方现行有关规范、标准。</w:t>
      </w:r>
    </w:p>
    <w:p>
      <w:pPr>
        <w:pStyle w:val="null3"/>
        <w:ind w:firstLine="420"/>
      </w:pPr>
      <w:r>
        <w:rPr>
          <w:sz w:val="21"/>
          <w:color w:val="000000"/>
        </w:rPr>
        <w:t>发包人提供标准、规范的时间：</w:t>
      </w:r>
      <w:r>
        <w:rPr>
          <w:sz w:val="20"/>
          <w:u w:val="single"/>
        </w:rPr>
        <w:t xml:space="preserve">   </w:t>
      </w:r>
      <w:r>
        <w:rPr>
          <w:sz w:val="21"/>
          <w:color w:val="000000"/>
          <w:u w:val="single"/>
        </w:rPr>
        <w:t>无</w:t>
      </w:r>
      <w:r>
        <w:rPr>
          <w:sz w:val="20"/>
          <w:u w:val="single"/>
        </w:rPr>
        <w:t xml:space="preserve">  </w:t>
      </w:r>
    </w:p>
    <w:p>
      <w:pPr>
        <w:pStyle w:val="null3"/>
        <w:ind w:firstLine="420"/>
      </w:pPr>
      <w:r>
        <w:rPr>
          <w:sz w:val="21"/>
          <w:color w:val="000000"/>
        </w:rPr>
        <w:t>国内没有相应标准、规范时的约定：</w:t>
      </w:r>
      <w:r>
        <w:rPr>
          <w:sz w:val="20"/>
          <w:u w:val="single"/>
        </w:rPr>
        <w:t xml:space="preserve">  </w:t>
      </w:r>
      <w:r>
        <w:rPr>
          <w:sz w:val="21"/>
          <w:color w:val="000000"/>
          <w:u w:val="single"/>
        </w:rPr>
        <w:t>按通用条款</w:t>
      </w:r>
      <w:r>
        <w:rPr>
          <w:sz w:val="20"/>
          <w:u w:val="single"/>
        </w:rPr>
        <w:t xml:space="preserve"> </w:t>
      </w:r>
    </w:p>
    <w:p>
      <w:pPr>
        <w:pStyle w:val="null3"/>
        <w:ind w:firstLine="420"/>
      </w:pPr>
      <w:r>
        <w:rPr>
          <w:sz w:val="21"/>
          <w:b/>
          <w:color w:val="000000"/>
        </w:rPr>
        <w:t>4</w:t>
      </w:r>
      <w:r>
        <w:rPr>
          <w:sz w:val="21"/>
          <w:b/>
          <w:color w:val="000000"/>
        </w:rPr>
        <w:t>、图纸</w:t>
      </w:r>
    </w:p>
    <w:p>
      <w:pPr>
        <w:pStyle w:val="null3"/>
        <w:ind w:firstLine="420"/>
      </w:pPr>
      <w:r>
        <w:rPr>
          <w:sz w:val="21"/>
          <w:color w:val="000000"/>
        </w:rPr>
        <w:t>4</w:t>
      </w:r>
      <w:r>
        <w:rPr>
          <w:sz w:val="21"/>
          <w:color w:val="000000"/>
        </w:rPr>
        <w:t>．</w:t>
      </w:r>
      <w:r>
        <w:rPr>
          <w:sz w:val="21"/>
          <w:color w:val="000000"/>
        </w:rPr>
        <w:t>1</w:t>
      </w:r>
      <w:r>
        <w:rPr>
          <w:sz w:val="21"/>
          <w:color w:val="000000"/>
        </w:rPr>
        <w:t>发包人向承包人提供图纸日期和套数：</w:t>
      </w:r>
      <w:r>
        <w:rPr>
          <w:sz w:val="21"/>
          <w:color w:val="000000"/>
          <w:u w:val="single"/>
        </w:rPr>
        <w:t>开工前</w:t>
      </w:r>
      <w:r>
        <w:rPr>
          <w:sz w:val="21"/>
          <w:color w:val="000000"/>
          <w:u w:val="single"/>
        </w:rPr>
        <w:t>3</w:t>
      </w:r>
      <w:r>
        <w:rPr>
          <w:sz w:val="21"/>
          <w:color w:val="000000"/>
          <w:u w:val="single"/>
        </w:rPr>
        <w:t>天提供，</w:t>
      </w:r>
      <w:r>
        <w:rPr>
          <w:sz w:val="21"/>
          <w:color w:val="000000"/>
          <w:u w:val="single"/>
        </w:rPr>
        <w:t>3</w:t>
      </w:r>
      <w:r>
        <w:rPr>
          <w:sz w:val="21"/>
          <w:color w:val="000000"/>
          <w:u w:val="single"/>
        </w:rPr>
        <w:t>套。</w:t>
      </w:r>
    </w:p>
    <w:p>
      <w:pPr>
        <w:pStyle w:val="null3"/>
        <w:ind w:firstLine="420"/>
      </w:pPr>
      <w:r>
        <w:rPr>
          <w:sz w:val="21"/>
          <w:color w:val="000000"/>
        </w:rPr>
        <w:t>发包人对图纸的保密要求</w:t>
      </w:r>
      <w:r>
        <w:rPr>
          <w:sz w:val="21"/>
          <w:color w:val="000000"/>
          <w:u w:val="single"/>
        </w:rPr>
        <w:t>：</w:t>
      </w:r>
      <w:r>
        <w:rPr>
          <w:sz w:val="21"/>
          <w:color w:val="000000"/>
          <w:u w:val="single"/>
        </w:rPr>
        <w:t>/</w:t>
      </w:r>
    </w:p>
    <w:p>
      <w:pPr>
        <w:pStyle w:val="null3"/>
        <w:ind w:firstLine="420"/>
      </w:pPr>
      <w:r>
        <w:rPr>
          <w:sz w:val="21"/>
          <w:color w:val="000000"/>
        </w:rPr>
        <w:t>使用国外图纸的要求及费用承担：</w:t>
      </w:r>
      <w:r>
        <w:rPr>
          <w:sz w:val="20"/>
          <w:u w:val="single"/>
        </w:rPr>
        <w:t xml:space="preserve">  </w:t>
      </w:r>
      <w:r>
        <w:rPr>
          <w:sz w:val="21"/>
          <w:color w:val="000000"/>
          <w:u w:val="single"/>
        </w:rPr>
        <w:t>无</w:t>
      </w:r>
      <w:r>
        <w:rPr>
          <w:sz w:val="20"/>
          <w:u w:val="single"/>
        </w:rPr>
        <w:t xml:space="preserve"> </w:t>
      </w:r>
    </w:p>
    <w:p>
      <w:pPr>
        <w:pStyle w:val="null3"/>
        <w:ind w:firstLine="420"/>
      </w:pPr>
      <w:r>
        <w:rPr>
          <w:sz w:val="21"/>
          <w:b/>
          <w:color w:val="000000"/>
        </w:rPr>
        <w:t>二、双方一般权利和义务</w:t>
      </w:r>
    </w:p>
    <w:p>
      <w:pPr>
        <w:pStyle w:val="null3"/>
        <w:ind w:firstLine="420"/>
      </w:pPr>
      <w:r>
        <w:rPr>
          <w:sz w:val="21"/>
          <w:b/>
          <w:color w:val="000000"/>
        </w:rPr>
        <w:t>5</w:t>
      </w:r>
      <w:r>
        <w:rPr>
          <w:sz w:val="21"/>
          <w:b/>
          <w:color w:val="000000"/>
        </w:rPr>
        <w:t>、工程师</w:t>
      </w:r>
    </w:p>
    <w:p>
      <w:pPr>
        <w:pStyle w:val="null3"/>
        <w:ind w:firstLine="420"/>
      </w:pPr>
      <w:r>
        <w:rPr>
          <w:sz w:val="21"/>
          <w:color w:val="000000"/>
        </w:rPr>
        <w:t>监理单位委派的工程师</w:t>
      </w:r>
    </w:p>
    <w:p>
      <w:pPr>
        <w:pStyle w:val="null3"/>
        <w:ind w:firstLine="420"/>
      </w:pPr>
      <w:r>
        <w:rPr>
          <w:sz w:val="21"/>
          <w:color w:val="000000"/>
        </w:rPr>
        <w:t>姓名：</w:t>
      </w:r>
      <w:r>
        <w:rPr>
          <w:sz w:val="21"/>
          <w:color w:val="000000"/>
          <w:u w:val="single"/>
        </w:rPr>
        <w:t>按监理合同</w:t>
      </w:r>
      <w:r>
        <w:rPr>
          <w:sz w:val="20"/>
          <w:u w:val="single"/>
        </w:rPr>
        <w:t xml:space="preserve">   </w:t>
      </w:r>
      <w:r>
        <w:rPr>
          <w:sz w:val="20"/>
        </w:rPr>
        <w:t xml:space="preserve"> </w:t>
      </w:r>
      <w:r>
        <w:rPr>
          <w:sz w:val="21"/>
          <w:color w:val="000000"/>
        </w:rPr>
        <w:t>职务：</w:t>
      </w:r>
      <w:r>
        <w:rPr>
          <w:sz w:val="21"/>
          <w:color w:val="000000"/>
          <w:u w:val="single"/>
        </w:rPr>
        <w:t>按监理合同</w:t>
      </w:r>
      <w:r>
        <w:rPr>
          <w:sz w:val="20"/>
          <w:u w:val="single"/>
        </w:rPr>
        <w:t xml:space="preserve"> </w:t>
      </w:r>
      <w:r>
        <w:rPr>
          <w:sz w:val="20"/>
        </w:rPr>
        <w:t xml:space="preserve">  </w:t>
      </w:r>
    </w:p>
    <w:p>
      <w:pPr>
        <w:pStyle w:val="null3"/>
        <w:ind w:firstLine="420"/>
      </w:pPr>
      <w:r>
        <w:rPr>
          <w:sz w:val="21"/>
          <w:color w:val="000000"/>
        </w:rPr>
        <w:t>发包人委托的职权：</w:t>
      </w:r>
      <w:r>
        <w:rPr>
          <w:sz w:val="21"/>
          <w:color w:val="000000"/>
          <w:u w:val="single"/>
        </w:rPr>
        <w:t>按监理合同</w:t>
      </w:r>
    </w:p>
    <w:p>
      <w:pPr>
        <w:pStyle w:val="null3"/>
        <w:ind w:firstLine="420"/>
      </w:pPr>
      <w:r>
        <w:rPr>
          <w:sz w:val="21"/>
          <w:color w:val="000000"/>
        </w:rPr>
        <w:t>需要取得发包人批准才能行使的职权：</w:t>
      </w:r>
      <w:r>
        <w:rPr>
          <w:sz w:val="21"/>
          <w:color w:val="000000"/>
          <w:u w:val="single"/>
        </w:rPr>
        <w:t>按监理合同及监理规范</w:t>
      </w:r>
    </w:p>
    <w:p>
      <w:pPr>
        <w:pStyle w:val="null3"/>
        <w:ind w:firstLine="420"/>
      </w:pPr>
      <w:r>
        <w:rPr>
          <w:sz w:val="21"/>
          <w:b/>
          <w:color w:val="000000"/>
        </w:rPr>
        <w:t>7</w:t>
      </w:r>
      <w:r>
        <w:rPr>
          <w:sz w:val="21"/>
          <w:b/>
          <w:color w:val="000000"/>
        </w:rPr>
        <w:t>、项目负责人</w:t>
      </w:r>
    </w:p>
    <w:p>
      <w:pPr>
        <w:pStyle w:val="null3"/>
        <w:ind w:firstLine="420"/>
      </w:pPr>
      <w:r>
        <w:rPr>
          <w:sz w:val="21"/>
          <w:color w:val="000000"/>
        </w:rPr>
        <w:t>7.1</w:t>
      </w:r>
      <w:r>
        <w:rPr>
          <w:sz w:val="21"/>
          <w:color w:val="000000"/>
        </w:rPr>
        <w:t>姓名：</w:t>
      </w:r>
      <w:r>
        <w:rPr>
          <w:sz w:val="20"/>
          <w:u w:val="single"/>
        </w:rPr>
        <w:t xml:space="preserve">      </w:t>
      </w:r>
      <w:r>
        <w:rPr>
          <w:sz w:val="20"/>
          <w:u w:val="single"/>
        </w:rPr>
        <w:t xml:space="preserve"> </w:t>
      </w:r>
      <w:r>
        <w:rPr>
          <w:sz w:val="21"/>
          <w:color w:val="000000"/>
        </w:rPr>
        <w:t>职务：</w:t>
      </w:r>
      <w:r>
        <w:rPr>
          <w:sz w:val="20"/>
          <w:u w:val="single"/>
        </w:rPr>
        <w:t xml:space="preserve">  </w:t>
      </w:r>
      <w:r>
        <w:rPr>
          <w:sz w:val="21"/>
          <w:color w:val="000000"/>
          <w:u w:val="single"/>
        </w:rPr>
        <w:t>项目负责人</w:t>
      </w:r>
      <w:r>
        <w:rPr>
          <w:sz w:val="20"/>
          <w:u w:val="single"/>
        </w:rPr>
        <w:t xml:space="preserve">   </w:t>
      </w:r>
      <w:r>
        <w:rPr>
          <w:sz w:val="21"/>
          <w:color w:val="000000"/>
          <w:u w:val="single"/>
        </w:rPr>
        <w:t>在承包人授权下代表承包人全权处理工程一切事务并按合同的通用条款第七条内容执行。</w:t>
      </w:r>
    </w:p>
    <w:p>
      <w:pPr>
        <w:pStyle w:val="null3"/>
        <w:ind w:firstLine="420"/>
      </w:pPr>
      <w:r>
        <w:rPr>
          <w:sz w:val="21"/>
          <w:b/>
          <w:color w:val="000000"/>
        </w:rPr>
        <w:t>8</w:t>
      </w:r>
      <w:r>
        <w:rPr>
          <w:sz w:val="21"/>
          <w:b/>
          <w:color w:val="000000"/>
        </w:rPr>
        <w:t>、发包人工作</w:t>
      </w:r>
    </w:p>
    <w:p>
      <w:pPr>
        <w:pStyle w:val="null3"/>
        <w:ind w:firstLine="420"/>
      </w:pPr>
      <w:r>
        <w:rPr>
          <w:sz w:val="21"/>
          <w:color w:val="000000"/>
        </w:rPr>
        <w:t>8</w:t>
      </w:r>
      <w:r>
        <w:rPr>
          <w:sz w:val="21"/>
          <w:color w:val="000000"/>
        </w:rPr>
        <w:t>．</w:t>
      </w:r>
      <w:r>
        <w:rPr>
          <w:sz w:val="21"/>
          <w:color w:val="000000"/>
        </w:rPr>
        <w:t>1</w:t>
      </w:r>
      <w:r>
        <w:rPr>
          <w:sz w:val="21"/>
          <w:color w:val="000000"/>
        </w:rPr>
        <w:t>发包人应按约定的时间和要求完成以下工作：</w:t>
      </w:r>
    </w:p>
    <w:p>
      <w:pPr>
        <w:pStyle w:val="null3"/>
        <w:ind w:firstLine="420"/>
      </w:pPr>
      <w:r>
        <w:rPr>
          <w:sz w:val="21"/>
          <w:color w:val="000000"/>
        </w:rPr>
        <w:t>（</w:t>
      </w:r>
      <w:r>
        <w:rPr>
          <w:sz w:val="21"/>
          <w:color w:val="000000"/>
        </w:rPr>
        <w:t>1</w:t>
      </w:r>
      <w:r>
        <w:rPr>
          <w:sz w:val="21"/>
          <w:color w:val="000000"/>
        </w:rPr>
        <w:t>）施工场地具备施工条件的要求及完成的时间：</w:t>
      </w:r>
      <w:r>
        <w:rPr>
          <w:sz w:val="21"/>
          <w:color w:val="000000"/>
          <w:u w:val="single"/>
        </w:rPr>
        <w:t>进场前十天完成前期工作，并具备开工条件。</w:t>
      </w:r>
    </w:p>
    <w:p>
      <w:pPr>
        <w:pStyle w:val="null3"/>
        <w:ind w:firstLine="420"/>
      </w:pPr>
      <w:r>
        <w:rPr>
          <w:sz w:val="21"/>
          <w:color w:val="000000"/>
        </w:rPr>
        <w:t>（</w:t>
      </w:r>
      <w:r>
        <w:rPr>
          <w:sz w:val="21"/>
          <w:color w:val="000000"/>
        </w:rPr>
        <w:t>2</w:t>
      </w:r>
      <w:r>
        <w:rPr>
          <w:sz w:val="21"/>
          <w:color w:val="000000"/>
        </w:rPr>
        <w:t>）将施工所需的水、电、电讯线路接至施工场地的时间、地点和供应要求：</w:t>
      </w:r>
      <w:r>
        <w:rPr>
          <w:sz w:val="21"/>
          <w:color w:val="000000"/>
          <w:u w:val="single"/>
        </w:rPr>
        <w:t>开工前十天内施工用水、用电接至施工场地边缘，承包人根据施工需要自行解决施工场内的水电管线，并按发包人水电管理规定，按实际用水、用电量定期向发包人缴交水电费用。</w:t>
      </w:r>
      <w:r>
        <w:rPr>
          <w:sz w:val="21"/>
          <w:b/>
          <w:color w:val="000000"/>
          <w:u w:val="single"/>
        </w:rPr>
        <w:t>（工程类项目使用学校水电，需按照学校规定标准按时、足额缴纳水电费，水电费缴费方式需采取公对公转账。若施工现场不具备安装计量表具条件，则由后勤管理处结合实际核定水电费用。工程类项目（含未使用学校水电的工程类项目）在办理工程款结算手续前均需到项目所在校区的计量管理部门开具《华南师范大学工程类项目水电费结清确认单》（登录后勤网站下载），否则财务处不予办理结算手续。）</w:t>
      </w:r>
    </w:p>
    <w:p>
      <w:pPr>
        <w:pStyle w:val="null3"/>
        <w:ind w:firstLine="420"/>
      </w:pPr>
      <w:r>
        <w:rPr>
          <w:sz w:val="21"/>
          <w:color w:val="000000"/>
        </w:rPr>
        <w:t>（</w:t>
      </w:r>
      <w:r>
        <w:rPr>
          <w:sz w:val="21"/>
          <w:color w:val="000000"/>
        </w:rPr>
        <w:t>3</w:t>
      </w:r>
      <w:r>
        <w:rPr>
          <w:sz w:val="21"/>
          <w:color w:val="000000"/>
        </w:rPr>
        <w:t>）施工场地与公共道路的通道开通时间和要求：</w:t>
      </w:r>
      <w:r>
        <w:rPr>
          <w:sz w:val="21"/>
          <w:color w:val="000000"/>
          <w:u w:val="single"/>
        </w:rPr>
        <w:t>按发包人的有关规定执行。</w:t>
      </w:r>
    </w:p>
    <w:p>
      <w:pPr>
        <w:pStyle w:val="null3"/>
        <w:ind w:firstLine="420"/>
      </w:pPr>
      <w:r>
        <w:rPr>
          <w:sz w:val="21"/>
          <w:color w:val="000000"/>
        </w:rPr>
        <w:t>（</w:t>
      </w:r>
      <w:r>
        <w:rPr>
          <w:sz w:val="21"/>
          <w:color w:val="000000"/>
        </w:rPr>
        <w:t>4</w:t>
      </w:r>
      <w:r>
        <w:rPr>
          <w:sz w:val="21"/>
          <w:color w:val="000000"/>
        </w:rPr>
        <w:t>）工程地质和地下管线资料的提供时间：</w:t>
      </w:r>
      <w:r>
        <w:rPr>
          <w:sz w:val="21"/>
          <w:color w:val="000000"/>
          <w:u w:val="single"/>
        </w:rPr>
        <w:t>无。</w:t>
      </w:r>
    </w:p>
    <w:p>
      <w:pPr>
        <w:pStyle w:val="null3"/>
        <w:ind w:firstLine="420"/>
      </w:pPr>
      <w:r>
        <w:rPr>
          <w:sz w:val="21"/>
          <w:color w:val="000000"/>
        </w:rPr>
        <w:t>（</w:t>
      </w:r>
      <w:r>
        <w:rPr>
          <w:sz w:val="21"/>
          <w:color w:val="000000"/>
        </w:rPr>
        <w:t>5</w:t>
      </w:r>
      <w:r>
        <w:rPr>
          <w:sz w:val="21"/>
          <w:color w:val="000000"/>
        </w:rPr>
        <w:t>）由发包人办理的施工所需证件、批件的名称和完成时间：</w:t>
      </w:r>
      <w:r>
        <w:rPr>
          <w:sz w:val="21"/>
          <w:color w:val="000000"/>
          <w:u w:val="single"/>
        </w:rPr>
        <w:t>开工前五天办好施工所需证件。</w:t>
      </w:r>
    </w:p>
    <w:p>
      <w:pPr>
        <w:pStyle w:val="null3"/>
        <w:ind w:firstLine="420"/>
      </w:pPr>
      <w:r>
        <w:rPr>
          <w:sz w:val="21"/>
          <w:color w:val="000000"/>
        </w:rPr>
        <w:t>（</w:t>
      </w:r>
      <w:r>
        <w:rPr>
          <w:sz w:val="21"/>
          <w:color w:val="000000"/>
        </w:rPr>
        <w:t>6</w:t>
      </w:r>
      <w:r>
        <w:rPr>
          <w:sz w:val="21"/>
          <w:color w:val="000000"/>
        </w:rPr>
        <w:t>）水准点与坐标控制点交验要求：</w:t>
      </w:r>
      <w:r>
        <w:rPr>
          <w:sz w:val="21"/>
          <w:color w:val="000000"/>
          <w:u w:val="single"/>
        </w:rPr>
        <w:t>无。</w:t>
      </w:r>
    </w:p>
    <w:p>
      <w:pPr>
        <w:pStyle w:val="null3"/>
        <w:ind w:firstLine="420"/>
      </w:pPr>
      <w:r>
        <w:rPr>
          <w:sz w:val="21"/>
          <w:color w:val="000000"/>
        </w:rPr>
        <w:t>（</w:t>
      </w:r>
      <w:r>
        <w:rPr>
          <w:sz w:val="21"/>
          <w:color w:val="000000"/>
        </w:rPr>
        <w:t>7</w:t>
      </w:r>
      <w:r>
        <w:rPr>
          <w:sz w:val="21"/>
          <w:color w:val="000000"/>
        </w:rPr>
        <w:t>）图纸会审和设计交底时间：</w:t>
      </w:r>
      <w:r>
        <w:rPr>
          <w:sz w:val="21"/>
          <w:color w:val="000000"/>
          <w:u w:val="single"/>
        </w:rPr>
        <w:t>发包人自定时间。</w:t>
      </w:r>
    </w:p>
    <w:p>
      <w:pPr>
        <w:pStyle w:val="null3"/>
        <w:ind w:firstLine="420"/>
      </w:pPr>
      <w:r>
        <w:rPr>
          <w:sz w:val="21"/>
          <w:color w:val="000000"/>
        </w:rPr>
        <w:t>（</w:t>
      </w:r>
      <w:r>
        <w:rPr>
          <w:sz w:val="21"/>
          <w:color w:val="000000"/>
        </w:rPr>
        <w:t>8</w:t>
      </w:r>
      <w:r>
        <w:rPr>
          <w:sz w:val="21"/>
          <w:color w:val="000000"/>
        </w:rPr>
        <w:t>）协调处理施工场地周围地下管线和邻近建筑物、构筑物（含文物保护建筑）、古树名木的保护工作：</w:t>
      </w:r>
      <w:r>
        <w:rPr>
          <w:sz w:val="21"/>
          <w:color w:val="000000"/>
          <w:u w:val="single"/>
        </w:rPr>
        <w:t>及时与有关方面联系，协调处理。</w:t>
      </w:r>
    </w:p>
    <w:p>
      <w:pPr>
        <w:pStyle w:val="null3"/>
        <w:ind w:firstLine="420"/>
      </w:pPr>
      <w:r>
        <w:rPr>
          <w:sz w:val="21"/>
          <w:color w:val="000000"/>
        </w:rPr>
        <w:t>（</w:t>
      </w:r>
      <w:r>
        <w:rPr>
          <w:sz w:val="21"/>
          <w:color w:val="000000"/>
        </w:rPr>
        <w:t>9</w:t>
      </w:r>
      <w:r>
        <w:rPr>
          <w:sz w:val="21"/>
          <w:color w:val="000000"/>
        </w:rPr>
        <w:t>）双方约定发包人应做的其他工作：</w:t>
      </w:r>
      <w:r>
        <w:rPr>
          <w:sz w:val="21"/>
          <w:color w:val="000000"/>
          <w:u w:val="single"/>
        </w:rPr>
        <w:t>协助承包人解决办公场所等事项，但上述办公场所的安全责任（包括但不限于用电、消防、人身及财产安全等）由承包人自行承担。承包人入驻上述办公场所前，已检查确认无安全隐患，符合安全生产条件。</w:t>
      </w:r>
    </w:p>
    <w:p>
      <w:pPr>
        <w:pStyle w:val="null3"/>
        <w:ind w:firstLine="420"/>
      </w:pPr>
      <w:r>
        <w:rPr>
          <w:sz w:val="21"/>
          <w:color w:val="000000"/>
        </w:rPr>
        <w:t>8</w:t>
      </w:r>
      <w:r>
        <w:rPr>
          <w:sz w:val="21"/>
          <w:color w:val="000000"/>
        </w:rPr>
        <w:t>．</w:t>
      </w:r>
      <w:r>
        <w:rPr>
          <w:sz w:val="21"/>
          <w:color w:val="000000"/>
        </w:rPr>
        <w:t>2</w:t>
      </w:r>
      <w:r>
        <w:rPr>
          <w:sz w:val="21"/>
          <w:color w:val="000000"/>
        </w:rPr>
        <w:t>发包人委托承包人办理的工作：（</w:t>
      </w:r>
      <w:r>
        <w:rPr>
          <w:sz w:val="21"/>
          <w:color w:val="000000"/>
          <w:u w:val="single"/>
        </w:rPr>
        <w:t>1</w:t>
      </w:r>
      <w:r>
        <w:rPr>
          <w:sz w:val="21"/>
          <w:color w:val="000000"/>
          <w:u w:val="single"/>
        </w:rPr>
        <w:t>）协助施工许可证等证件的办理；（</w:t>
      </w:r>
      <w:r>
        <w:rPr>
          <w:sz w:val="21"/>
          <w:color w:val="000000"/>
          <w:u w:val="single"/>
        </w:rPr>
        <w:t>2</w:t>
      </w:r>
      <w:r>
        <w:rPr>
          <w:sz w:val="21"/>
          <w:color w:val="000000"/>
          <w:u w:val="single"/>
        </w:rPr>
        <w:t>）协助竣工验收和资料归档。</w:t>
      </w:r>
    </w:p>
    <w:p>
      <w:pPr>
        <w:pStyle w:val="null3"/>
        <w:ind w:firstLine="420"/>
      </w:pPr>
      <w:r>
        <w:rPr>
          <w:sz w:val="21"/>
          <w:b/>
          <w:color w:val="000000"/>
        </w:rPr>
        <w:t>9</w:t>
      </w:r>
      <w:r>
        <w:rPr>
          <w:sz w:val="21"/>
          <w:b/>
          <w:color w:val="000000"/>
        </w:rPr>
        <w:t>、承包人工作</w:t>
      </w:r>
    </w:p>
    <w:p>
      <w:pPr>
        <w:pStyle w:val="null3"/>
        <w:ind w:firstLine="420"/>
      </w:pPr>
      <w:r>
        <w:rPr>
          <w:sz w:val="21"/>
          <w:color w:val="000000"/>
        </w:rPr>
        <w:t>9</w:t>
      </w:r>
      <w:r>
        <w:rPr>
          <w:sz w:val="21"/>
          <w:color w:val="000000"/>
        </w:rPr>
        <w:t>．</w:t>
      </w:r>
      <w:r>
        <w:rPr>
          <w:sz w:val="21"/>
          <w:color w:val="000000"/>
        </w:rPr>
        <w:t>1</w:t>
      </w:r>
      <w:r>
        <w:rPr>
          <w:sz w:val="21"/>
          <w:color w:val="000000"/>
        </w:rPr>
        <w:t>承包人应按约定时间和要求，完成以下工作：</w:t>
      </w:r>
    </w:p>
    <w:p>
      <w:pPr>
        <w:pStyle w:val="null3"/>
        <w:ind w:firstLine="420"/>
      </w:pPr>
      <w:r>
        <w:rPr>
          <w:sz w:val="21"/>
          <w:color w:val="000000"/>
        </w:rPr>
        <w:t>（</w:t>
      </w:r>
      <w:r>
        <w:rPr>
          <w:sz w:val="21"/>
          <w:color w:val="000000"/>
        </w:rPr>
        <w:t>1</w:t>
      </w:r>
      <w:r>
        <w:rPr>
          <w:sz w:val="21"/>
          <w:color w:val="000000"/>
        </w:rPr>
        <w:t>）需由设计资质等级和业务范围允许的承包人完成的设计文件提交时间：</w:t>
      </w:r>
      <w:r>
        <w:rPr>
          <w:sz w:val="20"/>
          <w:u w:val="single"/>
        </w:rPr>
        <w:t xml:space="preserve">  </w:t>
      </w:r>
      <w:r>
        <w:rPr>
          <w:sz w:val="21"/>
          <w:color w:val="000000"/>
          <w:u w:val="single"/>
        </w:rPr>
        <w:t>无</w:t>
      </w:r>
      <w:r>
        <w:rPr>
          <w:sz w:val="20"/>
          <w:u w:val="single"/>
        </w:rPr>
        <w:t xml:space="preserve">  </w:t>
      </w:r>
      <w:r>
        <w:rPr>
          <w:sz w:val="21"/>
          <w:color w:val="000000"/>
        </w:rPr>
        <w:t>。</w:t>
      </w:r>
    </w:p>
    <w:p>
      <w:pPr>
        <w:pStyle w:val="null3"/>
        <w:ind w:firstLine="420"/>
      </w:pPr>
      <w:r>
        <w:rPr>
          <w:sz w:val="21"/>
          <w:color w:val="000000"/>
        </w:rPr>
        <w:t>（</w:t>
      </w:r>
      <w:r>
        <w:rPr>
          <w:sz w:val="21"/>
          <w:color w:val="000000"/>
        </w:rPr>
        <w:t>2</w:t>
      </w:r>
      <w:r>
        <w:rPr>
          <w:sz w:val="21"/>
          <w:color w:val="000000"/>
        </w:rPr>
        <w:t>）应提供计划、报表的名称及完成时间：</w:t>
      </w:r>
      <w:r>
        <w:rPr>
          <w:sz w:val="21"/>
          <w:color w:val="000000"/>
          <w:u w:val="single"/>
        </w:rPr>
        <w:t>签订合同后</w:t>
      </w:r>
      <w:r>
        <w:rPr>
          <w:sz w:val="21"/>
          <w:color w:val="000000"/>
          <w:u w:val="single"/>
        </w:rPr>
        <w:t>5</w:t>
      </w:r>
      <w:r>
        <w:rPr>
          <w:sz w:val="21"/>
          <w:color w:val="000000"/>
          <w:u w:val="single"/>
        </w:rPr>
        <w:t>天内提供总进度计划，每周五前提供当周的工程进度表、当周完成的工程量报表及下周进度计划等（具体甲乙双方协定）。</w:t>
      </w:r>
    </w:p>
    <w:p>
      <w:pPr>
        <w:pStyle w:val="null3"/>
        <w:ind w:firstLine="420"/>
      </w:pPr>
      <w:r>
        <w:rPr>
          <w:sz w:val="21"/>
          <w:color w:val="000000"/>
        </w:rPr>
        <w:t>（</w:t>
      </w:r>
      <w:r>
        <w:rPr>
          <w:sz w:val="21"/>
          <w:color w:val="000000"/>
        </w:rPr>
        <w:t>3</w:t>
      </w:r>
      <w:r>
        <w:rPr>
          <w:sz w:val="21"/>
          <w:color w:val="000000"/>
        </w:rPr>
        <w:t>）承担施工安全保卫工作及非夜间施工照明的责任和要求</w:t>
      </w:r>
      <w:r>
        <w:rPr>
          <w:sz w:val="21"/>
          <w:color w:val="000000"/>
          <w:u w:val="single"/>
        </w:rPr>
        <w:t>：做好施工现场人员、材料和设备、器材的保卫工作。负责施工现场及现场合理范围内的安全保障，做好安全施工的防范措施。</w:t>
      </w:r>
    </w:p>
    <w:p>
      <w:pPr>
        <w:pStyle w:val="null3"/>
        <w:ind w:firstLine="420"/>
      </w:pPr>
      <w:r>
        <w:rPr>
          <w:sz w:val="21"/>
          <w:color w:val="000000"/>
        </w:rPr>
        <w:t>（</w:t>
      </w:r>
      <w:r>
        <w:rPr>
          <w:sz w:val="21"/>
          <w:color w:val="000000"/>
        </w:rPr>
        <w:t>4</w:t>
      </w:r>
      <w:r>
        <w:rPr>
          <w:sz w:val="21"/>
          <w:color w:val="000000"/>
        </w:rPr>
        <w:t>）向发包人提供的办公及设施的要求：</w:t>
      </w:r>
      <w:r>
        <w:rPr>
          <w:sz w:val="21"/>
          <w:color w:val="000000"/>
          <w:u w:val="single"/>
        </w:rPr>
        <w:t>发包人及承包人双方协商处理。</w:t>
      </w:r>
    </w:p>
    <w:p>
      <w:pPr>
        <w:pStyle w:val="null3"/>
        <w:ind w:firstLine="420"/>
      </w:pPr>
      <w:r>
        <w:rPr>
          <w:sz w:val="21"/>
          <w:color w:val="000000"/>
        </w:rPr>
        <w:t>（</w:t>
      </w:r>
      <w:r>
        <w:rPr>
          <w:sz w:val="21"/>
          <w:color w:val="000000"/>
        </w:rPr>
        <w:t>5</w:t>
      </w:r>
      <w:r>
        <w:rPr>
          <w:sz w:val="21"/>
          <w:color w:val="000000"/>
        </w:rPr>
        <w:t>）需承包人办理的有关施工场地交通、环卫、施工排水排污接驳和施工噪音管理等手续：</w:t>
      </w:r>
      <w:r>
        <w:rPr>
          <w:sz w:val="21"/>
          <w:color w:val="000000"/>
          <w:u w:val="single"/>
        </w:rPr>
        <w:t>按有关行政主管部门规定办理，同时需到发包人的保卫、计生等部门办理有关手续。</w:t>
      </w:r>
    </w:p>
    <w:p>
      <w:pPr>
        <w:pStyle w:val="null3"/>
        <w:ind w:firstLine="420"/>
      </w:pPr>
      <w:r>
        <w:rPr>
          <w:sz w:val="21"/>
          <w:color w:val="000000"/>
        </w:rPr>
        <w:t>（</w:t>
      </w:r>
      <w:r>
        <w:rPr>
          <w:sz w:val="21"/>
          <w:color w:val="000000"/>
        </w:rPr>
        <w:t>6</w:t>
      </w:r>
      <w:r>
        <w:rPr>
          <w:sz w:val="21"/>
          <w:color w:val="000000"/>
        </w:rPr>
        <w:t>）已完工程成品保护的特殊要求及费用承担：</w:t>
      </w:r>
      <w:r>
        <w:rPr>
          <w:sz w:val="21"/>
          <w:color w:val="000000"/>
          <w:u w:val="single"/>
        </w:rPr>
        <w:t>工程交付使用前，工程成品保护由承包人负责。</w:t>
      </w:r>
    </w:p>
    <w:p>
      <w:pPr>
        <w:pStyle w:val="null3"/>
        <w:ind w:firstLine="420"/>
      </w:pPr>
      <w:r>
        <w:rPr>
          <w:sz w:val="21"/>
          <w:color w:val="000000"/>
        </w:rPr>
        <w:t>（</w:t>
      </w:r>
      <w:r>
        <w:rPr>
          <w:sz w:val="21"/>
          <w:color w:val="000000"/>
        </w:rPr>
        <w:t>7</w:t>
      </w:r>
      <w:r>
        <w:rPr>
          <w:sz w:val="21"/>
          <w:color w:val="000000"/>
        </w:rPr>
        <w:t>）施工场地周围地下管线和邻近建筑物、构筑物（含文物保护建筑）、古树名木的保护要求及费用承担：</w:t>
      </w:r>
      <w:r>
        <w:rPr>
          <w:sz w:val="21"/>
          <w:color w:val="000000"/>
          <w:u w:val="single"/>
        </w:rPr>
        <w:t>由承包人负责保护，因承包人原因保护不当造成邻近建筑物、构筑物等的损坏，由承包人承担由此发生的费用与责任。</w:t>
      </w:r>
    </w:p>
    <w:p>
      <w:pPr>
        <w:pStyle w:val="null3"/>
        <w:ind w:firstLine="420"/>
      </w:pPr>
      <w:r>
        <w:rPr>
          <w:sz w:val="21"/>
          <w:color w:val="000000"/>
        </w:rPr>
        <w:t>（</w:t>
      </w:r>
      <w:r>
        <w:rPr>
          <w:sz w:val="21"/>
          <w:color w:val="000000"/>
        </w:rPr>
        <w:t>8</w:t>
      </w:r>
      <w:r>
        <w:rPr>
          <w:sz w:val="21"/>
          <w:color w:val="000000"/>
        </w:rPr>
        <w:t>）</w:t>
      </w:r>
      <w:r>
        <w:rPr>
          <w:sz w:val="21"/>
          <w:color w:val="000000"/>
          <w:u w:val="single"/>
        </w:rPr>
        <w:t>承包人应对施工范围内计划保留的原有建筑物配套设施，包括但不限于暗埋管线、通风设施、给排水设施、供电设施、办公设施、家具等，进行必要保护。因承包人原因保护不当造成上述财物损坏，承包人承担由此发生的费用与责任。</w:t>
      </w:r>
    </w:p>
    <w:p>
      <w:pPr>
        <w:pStyle w:val="null3"/>
        <w:ind w:firstLine="420"/>
      </w:pPr>
      <w:r>
        <w:rPr>
          <w:sz w:val="21"/>
          <w:color w:val="000000"/>
        </w:rPr>
        <w:t>（</w:t>
      </w:r>
      <w:r>
        <w:rPr>
          <w:sz w:val="21"/>
          <w:color w:val="000000"/>
        </w:rPr>
        <w:t>9</w:t>
      </w:r>
      <w:r>
        <w:rPr>
          <w:sz w:val="21"/>
          <w:color w:val="000000"/>
        </w:rPr>
        <w:t>）</w:t>
      </w:r>
      <w:r>
        <w:rPr>
          <w:sz w:val="21"/>
          <w:color w:val="000000"/>
          <w:u w:val="single"/>
        </w:rPr>
        <w:t>施工场地清洁卫生的要求：施工期间按有关行政主管部门的规定执行，符合广州市安全生产文明施工优良标准要求。竣工后接到发包人书面退场通知</w:t>
      </w:r>
      <w:r>
        <w:rPr>
          <w:sz w:val="21"/>
          <w:color w:val="000000"/>
          <w:u w:val="single"/>
        </w:rPr>
        <w:t>5</w:t>
      </w:r>
      <w:r>
        <w:rPr>
          <w:sz w:val="21"/>
          <w:color w:val="000000"/>
          <w:u w:val="single"/>
        </w:rPr>
        <w:t>天内按发包人指示拆除临时建筑、设施、清走器材、剩余材料和余泥渣土，施工范围内的场地平整清洁以及大楼内地板、内外墙、洁具的清洁，并以通过发包人验收合格为标准。如逾期不予拆除和清理，发包人有权安排其他单位完成，所需费用从结算款中扣除，履约保证金不予退回。</w:t>
      </w:r>
    </w:p>
    <w:p>
      <w:pPr>
        <w:pStyle w:val="null3"/>
        <w:ind w:firstLine="420"/>
      </w:pPr>
      <w:r>
        <w:rPr>
          <w:sz w:val="21"/>
          <w:color w:val="000000"/>
          <w:u w:val="single"/>
        </w:rPr>
        <w:t>（</w:t>
      </w:r>
      <w:r>
        <w:rPr>
          <w:sz w:val="21"/>
          <w:color w:val="000000"/>
          <w:u w:val="single"/>
        </w:rPr>
        <w:t>10</w:t>
      </w:r>
      <w:r>
        <w:rPr>
          <w:sz w:val="21"/>
          <w:color w:val="000000"/>
          <w:u w:val="single"/>
        </w:rPr>
        <w:t>）分包配合：配合消防验收工作。</w:t>
      </w:r>
    </w:p>
    <w:p>
      <w:pPr>
        <w:pStyle w:val="null3"/>
        <w:ind w:firstLine="420"/>
      </w:pPr>
      <w:r>
        <w:rPr>
          <w:sz w:val="21"/>
          <w:color w:val="000000"/>
        </w:rPr>
        <w:t>（</w:t>
      </w:r>
      <w:r>
        <w:rPr>
          <w:sz w:val="21"/>
          <w:color w:val="000000"/>
        </w:rPr>
        <w:t>11</w:t>
      </w:r>
      <w:r>
        <w:rPr>
          <w:sz w:val="21"/>
          <w:color w:val="000000"/>
        </w:rPr>
        <w:t>）双方约定承包人应做的其他工作：</w:t>
      </w:r>
      <w:r>
        <w:rPr>
          <w:sz w:val="20"/>
          <w:u w:val="single"/>
        </w:rPr>
        <w:t xml:space="preserve">  </w:t>
      </w:r>
      <w:r>
        <w:rPr>
          <w:sz w:val="21"/>
          <w:color w:val="000000"/>
          <w:u w:val="single"/>
        </w:rPr>
        <w:t>⁄</w:t>
      </w:r>
    </w:p>
    <w:p>
      <w:pPr>
        <w:pStyle w:val="null3"/>
        <w:ind w:firstLine="420"/>
      </w:pPr>
      <w:r>
        <w:rPr>
          <w:sz w:val="21"/>
          <w:b/>
          <w:color w:val="000000"/>
        </w:rPr>
        <w:t>三、施工组织设计和工期</w:t>
      </w:r>
    </w:p>
    <w:p>
      <w:pPr>
        <w:pStyle w:val="null3"/>
        <w:ind w:firstLine="420"/>
      </w:pPr>
      <w:r>
        <w:rPr>
          <w:sz w:val="21"/>
          <w:b/>
          <w:color w:val="000000"/>
        </w:rPr>
        <w:t>10</w:t>
      </w:r>
      <w:r>
        <w:rPr>
          <w:sz w:val="21"/>
          <w:b/>
          <w:color w:val="000000"/>
        </w:rPr>
        <w:t>、进度计划</w:t>
      </w:r>
    </w:p>
    <w:p>
      <w:pPr>
        <w:pStyle w:val="null3"/>
        <w:ind w:firstLine="420"/>
      </w:pPr>
      <w:r>
        <w:rPr>
          <w:sz w:val="21"/>
          <w:color w:val="000000"/>
          <w:u w:val="single"/>
        </w:rPr>
        <w:t>10</w:t>
      </w:r>
      <w:r>
        <w:rPr>
          <w:sz w:val="21"/>
          <w:color w:val="000000"/>
        </w:rPr>
        <w:t>.</w:t>
      </w:r>
      <w:r>
        <w:rPr>
          <w:sz w:val="21"/>
          <w:color w:val="000000"/>
          <w:u w:val="single"/>
        </w:rPr>
        <w:t>1</w:t>
      </w:r>
      <w:r>
        <w:rPr>
          <w:sz w:val="21"/>
          <w:color w:val="000000"/>
          <w:u w:val="single"/>
        </w:rPr>
        <w:t>承包人提供施工组织设计（施工方案）和进度计划的时间：中标通知书送达后</w:t>
      </w:r>
      <w:r>
        <w:rPr>
          <w:sz w:val="21"/>
          <w:color w:val="000000"/>
          <w:u w:val="single"/>
        </w:rPr>
        <w:t>5</w:t>
      </w:r>
      <w:r>
        <w:rPr>
          <w:sz w:val="21"/>
          <w:color w:val="000000"/>
          <w:u w:val="single"/>
        </w:rPr>
        <w:t>天内。</w:t>
      </w:r>
    </w:p>
    <w:p>
      <w:pPr>
        <w:pStyle w:val="null3"/>
        <w:ind w:firstLine="420"/>
      </w:pPr>
      <w:r>
        <w:rPr>
          <w:sz w:val="21"/>
          <w:color w:val="000000"/>
          <w:u w:val="single"/>
        </w:rPr>
        <w:t>工程师确认的时间：收件后五天内。</w:t>
      </w:r>
    </w:p>
    <w:p>
      <w:pPr>
        <w:pStyle w:val="null3"/>
        <w:ind w:firstLine="420"/>
      </w:pPr>
      <w:r>
        <w:rPr>
          <w:sz w:val="21"/>
          <w:color w:val="000000"/>
          <w:u w:val="single"/>
        </w:rPr>
        <w:t>10</w:t>
      </w:r>
      <w:r>
        <w:rPr>
          <w:sz w:val="21"/>
          <w:color w:val="000000"/>
        </w:rPr>
        <w:t>.</w:t>
      </w:r>
      <w:r>
        <w:rPr>
          <w:sz w:val="21"/>
          <w:color w:val="000000"/>
          <w:u w:val="single"/>
        </w:rPr>
        <w:t>2</w:t>
      </w:r>
      <w:r>
        <w:rPr>
          <w:sz w:val="21"/>
          <w:color w:val="000000"/>
          <w:u w:val="single"/>
        </w:rPr>
        <w:t>群体工程中有关进度计划的要求：</w:t>
      </w:r>
      <w:r>
        <w:rPr>
          <w:sz w:val="21"/>
          <w:color w:val="000000"/>
          <w:u w:val="single"/>
        </w:rPr>
        <w:t>无</w:t>
      </w:r>
      <w:r>
        <w:rPr>
          <w:sz w:val="20"/>
          <w:u w:val="single"/>
        </w:rPr>
        <w:t xml:space="preserve"> </w:t>
      </w:r>
    </w:p>
    <w:p>
      <w:pPr>
        <w:pStyle w:val="null3"/>
        <w:ind w:firstLine="420"/>
      </w:pPr>
      <w:r>
        <w:rPr>
          <w:sz w:val="21"/>
          <w:b/>
          <w:color w:val="000000"/>
        </w:rPr>
        <w:t>13</w:t>
      </w:r>
      <w:r>
        <w:rPr>
          <w:sz w:val="21"/>
          <w:b/>
          <w:color w:val="000000"/>
        </w:rPr>
        <w:t>、工期延误</w:t>
      </w:r>
    </w:p>
    <w:p>
      <w:pPr>
        <w:pStyle w:val="null3"/>
        <w:ind w:firstLine="420"/>
      </w:pPr>
      <w:r>
        <w:rPr>
          <w:sz w:val="21"/>
          <w:color w:val="000000"/>
        </w:rPr>
        <w:t>13.1</w:t>
      </w:r>
      <w:r>
        <w:rPr>
          <w:sz w:val="21"/>
          <w:color w:val="000000"/>
        </w:rPr>
        <w:t>双方约定工期顺延的其他情况：</w:t>
      </w:r>
      <w:r>
        <w:rPr>
          <w:sz w:val="21"/>
          <w:color w:val="000000"/>
          <w:u w:val="single"/>
        </w:rPr>
        <w:t>若因发包人原因而拖延，按监理工程师、发包人签证顺延，但因工期顺延发生的间接费不予增加。因承包人原因而拖延工期，则按本合同专用条款第</w:t>
      </w:r>
      <w:r>
        <w:rPr>
          <w:sz w:val="21"/>
          <w:color w:val="000000"/>
          <w:u w:val="single"/>
        </w:rPr>
        <w:t>13.2</w:t>
      </w:r>
      <w:r>
        <w:rPr>
          <w:sz w:val="21"/>
          <w:color w:val="000000"/>
          <w:u w:val="single"/>
        </w:rPr>
        <w:t>条规定执行。</w:t>
      </w:r>
    </w:p>
    <w:p>
      <w:pPr>
        <w:pStyle w:val="null3"/>
        <w:ind w:firstLine="420"/>
        <w:jc w:val="both"/>
      </w:pPr>
      <w:r>
        <w:rPr>
          <w:sz w:val="21"/>
          <w:color w:val="000000"/>
        </w:rPr>
        <w:t>13.2</w:t>
      </w:r>
      <w:r>
        <w:rPr>
          <w:sz w:val="21"/>
          <w:color w:val="000000"/>
        </w:rPr>
        <w:t>工期处罚：</w:t>
      </w:r>
      <w:r>
        <w:rPr>
          <w:sz w:val="21"/>
          <w:color w:val="000000"/>
          <w:u w:val="single"/>
        </w:rPr>
        <w:t>本工程施工总工期为</w:t>
      </w:r>
      <w:r>
        <w:rPr>
          <w:sz w:val="20"/>
          <w:u w:val="single"/>
        </w:rPr>
        <w:t xml:space="preserve">      </w:t>
      </w:r>
      <w:r>
        <w:rPr>
          <w:sz w:val="21"/>
          <w:color w:val="000000"/>
          <w:u w:val="single"/>
        </w:rPr>
        <w:t>日历天，并须于</w:t>
      </w:r>
      <w:r>
        <w:rPr>
          <w:sz w:val="21"/>
          <w:color w:val="000000"/>
          <w:u w:val="single"/>
        </w:rPr>
        <w:t>2025</w:t>
      </w:r>
      <w:r>
        <w:rPr>
          <w:sz w:val="21"/>
          <w:color w:val="000000"/>
          <w:u w:val="single"/>
        </w:rPr>
        <w:t>年</w:t>
      </w:r>
      <w:r>
        <w:rPr>
          <w:sz w:val="21"/>
          <w:color w:val="000000"/>
          <w:u w:val="single"/>
        </w:rPr>
        <w:t>1</w:t>
      </w:r>
      <w:r>
        <w:rPr>
          <w:sz w:val="21"/>
          <w:color w:val="000000"/>
          <w:u w:val="single"/>
        </w:rPr>
        <w:t>月</w:t>
      </w:r>
      <w:r>
        <w:rPr>
          <w:sz w:val="21"/>
          <w:color w:val="000000"/>
          <w:u w:val="single"/>
        </w:rPr>
        <w:t>25</w:t>
      </w:r>
      <w:r>
        <w:rPr>
          <w:sz w:val="21"/>
          <w:color w:val="000000"/>
          <w:u w:val="single"/>
        </w:rPr>
        <w:t>日前完成</w:t>
      </w:r>
      <w:r>
        <w:rPr>
          <w:sz w:val="21"/>
          <w:color w:val="000000"/>
          <w:u w:val="single"/>
        </w:rPr>
        <w:t>所有工程量清单的安装内容</w:t>
      </w:r>
      <w:r>
        <w:rPr>
          <w:sz w:val="21"/>
          <w:color w:val="000000"/>
          <w:u w:val="single"/>
        </w:rPr>
        <w:t>。具体开工日期以办妥施工许可证或工程师签发的开工令为准。（</w:t>
      </w:r>
      <w:r>
        <w:rPr>
          <w:sz w:val="21"/>
          <w:b/>
          <w:color w:val="000000"/>
          <w:u w:val="single"/>
        </w:rPr>
        <w:t>注：施工时间执行华南师范大学校内工程安全文明施工规定，凡打拆、切割等有噪音的施工作业，均只能</w:t>
      </w:r>
      <w:r>
        <w:rPr>
          <w:sz w:val="21"/>
          <w:b/>
          <w:color w:val="000000"/>
          <w:u w:val="single"/>
        </w:rPr>
        <w:t>8:00-12:30</w:t>
      </w:r>
      <w:r>
        <w:rPr>
          <w:sz w:val="21"/>
          <w:b/>
          <w:color w:val="000000"/>
          <w:u w:val="single"/>
        </w:rPr>
        <w:t>、</w:t>
      </w:r>
      <w:r>
        <w:rPr>
          <w:sz w:val="21"/>
          <w:b/>
          <w:color w:val="000000"/>
          <w:u w:val="single"/>
        </w:rPr>
        <w:t>14:30-21:00</w:t>
      </w:r>
      <w:r>
        <w:rPr>
          <w:sz w:val="21"/>
          <w:b/>
          <w:color w:val="000000"/>
          <w:u w:val="single"/>
        </w:rPr>
        <w:t>之间进行。在教工学生休息时间</w:t>
      </w:r>
      <w:r>
        <w:rPr>
          <w:sz w:val="21"/>
          <w:b/>
          <w:color w:val="000000"/>
          <w:u w:val="single"/>
        </w:rPr>
        <w:t>(</w:t>
      </w:r>
      <w:r>
        <w:rPr>
          <w:sz w:val="21"/>
          <w:b/>
          <w:color w:val="000000"/>
          <w:u w:val="single"/>
        </w:rPr>
        <w:t>中午</w:t>
      </w:r>
      <w:r>
        <w:rPr>
          <w:sz w:val="21"/>
          <w:b/>
          <w:color w:val="000000"/>
          <w:u w:val="single"/>
        </w:rPr>
        <w:t>12:30-</w:t>
      </w:r>
      <w:r>
        <w:rPr>
          <w:sz w:val="21"/>
          <w:b/>
          <w:color w:val="000000"/>
          <w:u w:val="single"/>
        </w:rPr>
        <w:t>下午</w:t>
      </w:r>
      <w:r>
        <w:rPr>
          <w:sz w:val="21"/>
          <w:b/>
          <w:color w:val="000000"/>
          <w:u w:val="single"/>
        </w:rPr>
        <w:t>14:30</w:t>
      </w:r>
      <w:r>
        <w:rPr>
          <w:sz w:val="21"/>
          <w:b/>
          <w:color w:val="000000"/>
          <w:u w:val="single"/>
        </w:rPr>
        <w:t>，晚上</w:t>
      </w:r>
      <w:r>
        <w:rPr>
          <w:sz w:val="21"/>
          <w:b/>
          <w:color w:val="000000"/>
          <w:u w:val="single"/>
        </w:rPr>
        <w:t>22:00-</w:t>
      </w:r>
      <w:r>
        <w:rPr>
          <w:sz w:val="21"/>
          <w:b/>
          <w:color w:val="000000"/>
          <w:u w:val="single"/>
        </w:rPr>
        <w:t>凌晨</w:t>
      </w:r>
      <w:r>
        <w:rPr>
          <w:sz w:val="21"/>
          <w:b/>
          <w:color w:val="000000"/>
          <w:u w:val="single"/>
        </w:rPr>
        <w:t>7:00)</w:t>
      </w:r>
      <w:r>
        <w:rPr>
          <w:sz w:val="21"/>
          <w:b/>
          <w:color w:val="000000"/>
          <w:u w:val="single"/>
        </w:rPr>
        <w:t>严禁施工</w:t>
      </w:r>
      <w:r>
        <w:rPr>
          <w:sz w:val="21"/>
          <w:b/>
          <w:color w:val="000000"/>
          <w:u w:val="single"/>
        </w:rPr>
        <w:t>(</w:t>
      </w:r>
      <w:r>
        <w:rPr>
          <w:sz w:val="21"/>
          <w:b/>
          <w:color w:val="000000"/>
          <w:u w:val="single"/>
        </w:rPr>
        <w:t>特殊情况连续施工必需报批公布</w:t>
      </w:r>
      <w:r>
        <w:rPr>
          <w:sz w:val="21"/>
          <w:b/>
          <w:color w:val="000000"/>
          <w:u w:val="single"/>
        </w:rPr>
        <w:t>)</w:t>
      </w:r>
      <w:r>
        <w:rPr>
          <w:sz w:val="21"/>
          <w:b/>
          <w:color w:val="000000"/>
          <w:u w:val="single"/>
        </w:rPr>
        <w:t>。</w:t>
      </w:r>
      <w:r>
        <w:rPr>
          <w:sz w:val="21"/>
          <w:color w:val="000000"/>
          <w:u w:val="single"/>
        </w:rPr>
        <w:t>）；承包人必须按发包人的要求按期完工。否则，工期每拖延一天支付违约金</w:t>
      </w:r>
      <w:r>
        <w:rPr>
          <w:sz w:val="21"/>
          <w:color w:val="000000"/>
          <w:u w:val="single"/>
        </w:rPr>
        <w:t>10000.00</w:t>
      </w:r>
      <w:r>
        <w:rPr>
          <w:sz w:val="21"/>
          <w:color w:val="000000"/>
          <w:u w:val="single"/>
        </w:rPr>
        <w:t>元。违约金从承包人的工程款中扣除。承包人的实际施工现场推进工期与承包人所提供的技术（施工组织设计）中的施工进度控制表的单项工序出现偏差超过</w:t>
      </w:r>
      <w:r>
        <w:rPr>
          <w:sz w:val="21"/>
          <w:color w:val="000000"/>
          <w:u w:val="single"/>
        </w:rPr>
        <w:t>l/3</w:t>
      </w:r>
      <w:r>
        <w:rPr>
          <w:sz w:val="21"/>
          <w:color w:val="000000"/>
          <w:u w:val="single"/>
        </w:rPr>
        <w:t>临界危险工期时，发包人以书面形式通知承包人，如承包人</w:t>
      </w:r>
      <w:r>
        <w:rPr>
          <w:sz w:val="21"/>
          <w:color w:val="000000"/>
          <w:u w:val="single"/>
        </w:rPr>
        <w:t>7</w:t>
      </w:r>
      <w:r>
        <w:rPr>
          <w:sz w:val="21"/>
          <w:color w:val="000000"/>
          <w:u w:val="single"/>
        </w:rPr>
        <w:t>日内尚无具体整改调整工程进度的应变措施，发包人有权采取一切有效的强硬措施介入承包人的现场施工管理，以确保工程工期顺利推进，并由承包人负责由此引起的一切经济责任。</w:t>
      </w:r>
    </w:p>
    <w:p>
      <w:pPr>
        <w:pStyle w:val="null3"/>
        <w:ind w:firstLine="420"/>
      </w:pPr>
      <w:r>
        <w:rPr>
          <w:sz w:val="21"/>
          <w:b/>
          <w:color w:val="000000"/>
        </w:rPr>
        <w:t>四、质量与验收</w:t>
      </w:r>
    </w:p>
    <w:p>
      <w:pPr>
        <w:pStyle w:val="null3"/>
        <w:ind w:firstLine="420"/>
      </w:pPr>
      <w:r>
        <w:rPr>
          <w:sz w:val="21"/>
          <w:color w:val="000000"/>
        </w:rPr>
        <w:t>工程具备竣工验收条件，承包人按国家工程竣工验收有关规定，向发包人提供完整竣工资料及竣工验收报告。如工程具备验收资格，发包人收到竣工验收报告后七天内组织有关单位验收。经验收后如质量不合格的，由承包人在限定的期限返修后再进行验收，直至符合要求为止。</w:t>
      </w:r>
    </w:p>
    <w:p>
      <w:pPr>
        <w:pStyle w:val="null3"/>
        <w:ind w:firstLine="420"/>
      </w:pPr>
      <w:r>
        <w:rPr>
          <w:sz w:val="21"/>
          <w:color w:val="000000"/>
        </w:rPr>
        <w:t>工程竣工合格后三天验收各方在竣工验收报告上签字确认。承包人在竣工验收合格后</w:t>
      </w:r>
      <w:r>
        <w:rPr>
          <w:sz w:val="21"/>
          <w:color w:val="000000"/>
        </w:rPr>
        <w:t>7</w:t>
      </w:r>
      <w:r>
        <w:rPr>
          <w:sz w:val="21"/>
          <w:color w:val="000000"/>
        </w:rPr>
        <w:t>天内向发包人提交竣工验收资料。</w:t>
      </w:r>
    </w:p>
    <w:p>
      <w:pPr>
        <w:pStyle w:val="null3"/>
        <w:ind w:firstLine="420"/>
      </w:pPr>
      <w:r>
        <w:rPr>
          <w:sz w:val="21"/>
          <w:b/>
          <w:color w:val="000000"/>
        </w:rPr>
        <w:t>五、安全施工</w:t>
      </w:r>
    </w:p>
    <w:p>
      <w:pPr>
        <w:pStyle w:val="null3"/>
        <w:ind w:firstLine="629"/>
      </w:pPr>
      <w:r>
        <w:rPr>
          <w:sz w:val="21"/>
          <w:color w:val="000000"/>
          <w:u w:val="single"/>
        </w:rPr>
        <w:t>承包方应保证文明施工、安全生产，并按《建设工程安全生产管理条例》《建筑施工安全检查标准》</w:t>
      </w:r>
      <w:r>
        <w:rPr>
          <w:sz w:val="21"/>
          <w:color w:val="000000"/>
          <w:u w:val="single"/>
        </w:rPr>
        <w:t>JGJ 59-2011</w:t>
      </w:r>
      <w:r>
        <w:rPr>
          <w:sz w:val="21"/>
          <w:color w:val="000000"/>
          <w:u w:val="single"/>
        </w:rPr>
        <w:t>执行，保证文明施工、安全生产，因施工安全措施不当而引起的一切工伤意外或引起发包方人员及其他人员意外的一切经济损失和责任均由承包方负全部责任。</w:t>
      </w:r>
    </w:p>
    <w:p>
      <w:pPr>
        <w:pStyle w:val="null3"/>
        <w:ind w:firstLine="629"/>
      </w:pPr>
      <w:r>
        <w:rPr>
          <w:sz w:val="21"/>
          <w:b/>
          <w:color w:val="000000"/>
        </w:rPr>
        <w:t>六、合同价款与支付</w:t>
      </w:r>
    </w:p>
    <w:p>
      <w:pPr>
        <w:pStyle w:val="null3"/>
        <w:ind w:firstLine="420"/>
      </w:pPr>
      <w:r>
        <w:rPr>
          <w:sz w:val="21"/>
          <w:b/>
          <w:color w:val="000000"/>
        </w:rPr>
        <w:t>23</w:t>
      </w:r>
      <w:r>
        <w:rPr>
          <w:sz w:val="21"/>
          <w:b/>
          <w:color w:val="000000"/>
        </w:rPr>
        <w:t>、合同价款及调整</w:t>
      </w:r>
    </w:p>
    <w:p>
      <w:pPr>
        <w:pStyle w:val="null3"/>
        <w:ind w:firstLine="420"/>
      </w:pPr>
      <w:r>
        <w:rPr>
          <w:sz w:val="21"/>
          <w:color w:val="000000"/>
        </w:rPr>
        <w:t>23</w:t>
      </w:r>
      <w:r>
        <w:rPr>
          <w:sz w:val="21"/>
          <w:color w:val="000000"/>
        </w:rPr>
        <w:t>．</w:t>
      </w:r>
      <w:r>
        <w:rPr>
          <w:sz w:val="21"/>
          <w:color w:val="000000"/>
        </w:rPr>
        <w:t>1</w:t>
      </w:r>
      <w:r>
        <w:rPr>
          <w:sz w:val="21"/>
          <w:color w:val="000000"/>
        </w:rPr>
        <w:t>本合同价款采用</w:t>
      </w:r>
      <w:r>
        <w:rPr>
          <w:sz w:val="21"/>
          <w:color w:val="000000"/>
          <w:u w:val="single"/>
        </w:rPr>
        <w:t>综合单价包干</w:t>
      </w:r>
      <w:r>
        <w:rPr>
          <w:sz w:val="21"/>
          <w:color w:val="000000"/>
        </w:rPr>
        <w:t>方式确定。</w:t>
      </w:r>
    </w:p>
    <w:p>
      <w:pPr>
        <w:pStyle w:val="null3"/>
        <w:ind w:firstLine="420"/>
      </w:pPr>
      <w:r>
        <w:rPr>
          <w:sz w:val="21"/>
          <w:color w:val="000000"/>
        </w:rPr>
        <w:t>23. 2</w:t>
      </w:r>
      <w:r>
        <w:rPr>
          <w:sz w:val="21"/>
          <w:color w:val="000000"/>
        </w:rPr>
        <w:t>双方约定合同价款的其他调整因素：</w:t>
      </w:r>
    </w:p>
    <w:p>
      <w:pPr>
        <w:pStyle w:val="null3"/>
        <w:ind w:firstLine="426"/>
      </w:pPr>
      <w:r>
        <w:rPr>
          <w:sz w:val="21"/>
          <w:color w:val="000000"/>
          <w:u w:val="single"/>
        </w:rPr>
        <w:t>（</w:t>
      </w:r>
      <w:r>
        <w:rPr>
          <w:sz w:val="21"/>
          <w:color w:val="000000"/>
          <w:u w:val="single"/>
        </w:rPr>
        <w:t>1</w:t>
      </w:r>
      <w:r>
        <w:rPr>
          <w:sz w:val="21"/>
          <w:color w:val="000000"/>
          <w:u w:val="single"/>
        </w:rPr>
        <w:t>）采用综合单价包干合同，合同价款中包括的风险范围，按以下方式调整。</w:t>
      </w:r>
    </w:p>
    <w:p>
      <w:pPr>
        <w:pStyle w:val="null3"/>
        <w:ind w:firstLine="420"/>
      </w:pPr>
      <w:r>
        <w:rPr>
          <w:sz w:val="21"/>
          <w:color w:val="000000"/>
          <w:u w:val="single"/>
        </w:rPr>
        <w:t>（</w:t>
      </w:r>
      <w:r>
        <w:rPr>
          <w:sz w:val="21"/>
          <w:color w:val="000000"/>
          <w:u w:val="single"/>
        </w:rPr>
        <w:t>2</w:t>
      </w:r>
      <w:r>
        <w:rPr>
          <w:sz w:val="21"/>
          <w:color w:val="000000"/>
          <w:u w:val="single"/>
        </w:rPr>
        <w:t>）本工程按照发包人提供统一的《分部分项工程和单价措施项目清单与计价表》，采用工程量清单计价格式，在工程结算时，工程量按实际计算。当工程量清单项目中工程量的增加幅度在</w:t>
      </w:r>
      <w:r>
        <w:rPr>
          <w:sz w:val="21"/>
          <w:color w:val="000000"/>
          <w:u w:val="single"/>
        </w:rPr>
        <w:t>10%</w:t>
      </w:r>
      <w:r>
        <w:rPr>
          <w:sz w:val="21"/>
          <w:color w:val="000000"/>
          <w:u w:val="single"/>
        </w:rPr>
        <w:t>以内时，结算单价按中标综合单价不得调整（以修正算术错误后的报价单价为准），执行原有中标综合单价</w:t>
      </w:r>
      <w:r>
        <w:rPr>
          <w:sz w:val="21"/>
          <w:color w:val="000000"/>
          <w:u w:val="single"/>
        </w:rPr>
        <w:t>(</w:t>
      </w:r>
      <w:r>
        <w:rPr>
          <w:sz w:val="21"/>
          <w:color w:val="000000"/>
          <w:u w:val="single"/>
        </w:rPr>
        <w:t>中标综合单价是指中标的响应文件内的综合单价乘以浮动系数，</w:t>
      </w:r>
      <w:r>
        <w:rPr>
          <w:sz w:val="21"/>
          <w:u w:val="single"/>
        </w:rPr>
        <w:t>浮动系数</w:t>
      </w:r>
      <w:r>
        <w:rPr>
          <w:sz w:val="21"/>
          <w:u w:val="single"/>
        </w:rPr>
        <w:t>=1-</w:t>
      </w:r>
      <w:r>
        <w:rPr>
          <w:sz w:val="21"/>
          <w:u w:val="single"/>
        </w:rPr>
        <w:t>（响应文件首次报价</w:t>
      </w:r>
      <w:r>
        <w:rPr>
          <w:sz w:val="21"/>
          <w:u w:val="single"/>
        </w:rPr>
        <w:t>-</w:t>
      </w:r>
      <w:r>
        <w:rPr>
          <w:sz w:val="21"/>
          <w:u w:val="single"/>
        </w:rPr>
        <w:t>磋商成交报价）</w:t>
      </w:r>
      <w:r>
        <w:rPr>
          <w:sz w:val="21"/>
          <w:u w:val="single"/>
        </w:rPr>
        <w:t>/</w:t>
      </w:r>
      <w:r>
        <w:rPr>
          <w:sz w:val="21"/>
          <w:u w:val="single"/>
        </w:rPr>
        <w:t>（响应文件首次报价</w:t>
      </w:r>
      <w:r>
        <w:rPr>
          <w:sz w:val="21"/>
          <w:u w:val="single"/>
        </w:rPr>
        <w:t>-</w:t>
      </w:r>
      <w:r>
        <w:rPr>
          <w:sz w:val="21"/>
          <w:u w:val="single"/>
        </w:rPr>
        <w:t>不可竞争性费用）。不可竞争性费用包括但不限于</w:t>
      </w:r>
      <w:r>
        <w:rPr>
          <w:sz w:val="21"/>
          <w:u w:val="single"/>
        </w:rPr>
        <w:t xml:space="preserve"> 1</w:t>
      </w:r>
      <w:r>
        <w:rPr>
          <w:sz w:val="21"/>
          <w:u w:val="single"/>
        </w:rPr>
        <w:t>、绿色施工安全防护措施费；</w:t>
      </w:r>
      <w:r>
        <w:rPr>
          <w:sz w:val="21"/>
          <w:u w:val="single"/>
        </w:rPr>
        <w:t>2</w:t>
      </w:r>
      <w:r>
        <w:rPr>
          <w:sz w:val="21"/>
          <w:u w:val="single"/>
        </w:rPr>
        <w:t>、暂列金额或预留金；</w:t>
      </w:r>
      <w:r>
        <w:rPr>
          <w:sz w:val="21"/>
          <w:u w:val="single"/>
        </w:rPr>
        <w:t>3</w:t>
      </w:r>
      <w:r>
        <w:rPr>
          <w:sz w:val="21"/>
          <w:u w:val="single"/>
        </w:rPr>
        <w:t>、暂估价。本工程浮动系数为</w:t>
      </w:r>
      <w:r>
        <w:rPr>
          <w:sz w:val="20"/>
          <w:u w:val="single"/>
        </w:rPr>
        <w:t xml:space="preserve">        </w:t>
      </w:r>
      <w:r>
        <w:rPr>
          <w:sz w:val="21"/>
          <w:u w:val="single"/>
        </w:rPr>
        <w:t>%</w:t>
      </w:r>
      <w:r>
        <w:rPr>
          <w:sz w:val="21"/>
          <w:u w:val="single"/>
        </w:rPr>
        <w:t>，</w:t>
      </w:r>
      <w:r>
        <w:rPr>
          <w:sz w:val="21"/>
          <w:color w:val="000000"/>
          <w:u w:val="single"/>
        </w:rPr>
        <w:t>以下同）。当工程量清单项目中工程量的增加超过</w:t>
      </w:r>
      <w:r>
        <w:rPr>
          <w:sz w:val="21"/>
          <w:color w:val="000000"/>
          <w:u w:val="single"/>
        </w:rPr>
        <w:t>10%</w:t>
      </w:r>
      <w:r>
        <w:rPr>
          <w:sz w:val="21"/>
          <w:color w:val="000000"/>
          <w:u w:val="single"/>
        </w:rPr>
        <w:t>时，超过</w:t>
      </w:r>
      <w:r>
        <w:rPr>
          <w:sz w:val="21"/>
          <w:color w:val="000000"/>
          <w:u w:val="single"/>
        </w:rPr>
        <w:t>10%</w:t>
      </w:r>
      <w:r>
        <w:rPr>
          <w:sz w:val="21"/>
          <w:color w:val="000000"/>
          <w:u w:val="single"/>
        </w:rPr>
        <w:t>的部分结算单价发包人保留按照本合同“第</w:t>
      </w:r>
      <w:r>
        <w:rPr>
          <w:sz w:val="21"/>
          <w:color w:val="000000"/>
          <w:u w:val="single"/>
        </w:rPr>
        <w:t>23.2</w:t>
      </w:r>
      <w:r>
        <w:rPr>
          <w:sz w:val="21"/>
          <w:color w:val="000000"/>
          <w:u w:val="single"/>
        </w:rPr>
        <w:t>（</w:t>
      </w:r>
      <w:r>
        <w:rPr>
          <w:sz w:val="21"/>
          <w:color w:val="000000"/>
          <w:u w:val="single"/>
        </w:rPr>
        <w:t>3</w:t>
      </w:r>
      <w:r>
        <w:rPr>
          <w:sz w:val="21"/>
          <w:color w:val="000000"/>
          <w:u w:val="single"/>
        </w:rPr>
        <w:t>）③条款”重新定价的权力；在工程结算时，对于不利于发包人的不平衡报价的项目，发包人保留按照本合同专用条款“第</w:t>
      </w:r>
      <w:r>
        <w:rPr>
          <w:sz w:val="21"/>
          <w:color w:val="000000"/>
          <w:u w:val="single"/>
        </w:rPr>
        <w:t>23.2</w:t>
      </w:r>
      <w:r>
        <w:rPr>
          <w:sz w:val="21"/>
          <w:color w:val="000000"/>
          <w:u w:val="single"/>
        </w:rPr>
        <w:t>（</w:t>
      </w:r>
      <w:r>
        <w:rPr>
          <w:sz w:val="21"/>
          <w:color w:val="000000"/>
          <w:u w:val="single"/>
        </w:rPr>
        <w:t>3</w:t>
      </w:r>
      <w:r>
        <w:rPr>
          <w:sz w:val="21"/>
          <w:color w:val="000000"/>
          <w:u w:val="single"/>
        </w:rPr>
        <w:t>）③条款”对其更正或二次定价的权利。</w:t>
      </w:r>
    </w:p>
    <w:p>
      <w:pPr>
        <w:pStyle w:val="null3"/>
        <w:ind w:firstLine="420"/>
      </w:pPr>
      <w:r>
        <w:rPr>
          <w:sz w:val="21"/>
          <w:color w:val="000000"/>
          <w:u w:val="single"/>
        </w:rPr>
        <w:t>（</w:t>
      </w:r>
      <w:r>
        <w:rPr>
          <w:sz w:val="21"/>
          <w:color w:val="000000"/>
          <w:u w:val="single"/>
        </w:rPr>
        <w:t>3</w:t>
      </w:r>
      <w:r>
        <w:rPr>
          <w:sz w:val="21"/>
          <w:color w:val="000000"/>
          <w:u w:val="single"/>
        </w:rPr>
        <w:t>）中标的《分部分项工程和单价措施项目清单与计价表》以外的工程项目（含暂估价项目或因图纸修改变更等情况出现的工程变更），按以下方法处理：</w:t>
      </w:r>
    </w:p>
    <w:p>
      <w:pPr>
        <w:pStyle w:val="null3"/>
        <w:ind w:firstLine="420"/>
      </w:pPr>
      <w:r>
        <w:rPr>
          <w:sz w:val="21"/>
          <w:color w:val="000000"/>
          <w:u w:val="single"/>
        </w:rPr>
        <w:t>①中标的响应文件《分部分项工程和单价措施项目清单与计价表》中已有的项目，综合单价按承包人的中标综合单价执行，工程量按实结算。</w:t>
      </w:r>
    </w:p>
    <w:p>
      <w:pPr>
        <w:pStyle w:val="null3"/>
        <w:ind w:firstLine="420"/>
      </w:pPr>
      <w:r>
        <w:rPr>
          <w:sz w:val="21"/>
          <w:color w:val="000000"/>
        </w:rPr>
        <w:t>②</w:t>
      </w:r>
      <w:r>
        <w:rPr>
          <w:sz w:val="21"/>
          <w:color w:val="000000"/>
          <w:u w:val="single"/>
        </w:rPr>
        <w:t>中标的响应文件《分部分项工程和单价措施项目清单与计价表》中已有类似项目的综合单价，则按类似项目的综合单价对相应子目、消耗量、单价等进行调整换算，原管理费、利润水平不变。如中标的响应文件《分部分项工程和单价措施项目清单与计价表》中类似项目的综合单价有两个以上，则由发包人按消耗量最少、管理费和利润取费最低的优先顺序选择类似项目综合单价进行换算。如换算时出现类似项目中没有的材料单价，按广州市造价管理站施工同期《广州地区建设工程常用材料税前综合价格》计算，《广州地区建设工程常用材料综合价格》没有的材料单价，报监理单位审核，发包人确定最终材料价格。经过上述计算的综合单价乘以浮动系数作为结算综合单价。</w:t>
      </w:r>
    </w:p>
    <w:p>
      <w:pPr>
        <w:pStyle w:val="null3"/>
        <w:ind w:firstLine="420"/>
        <w:jc w:val="both"/>
      </w:pPr>
      <w:r>
        <w:rPr>
          <w:sz w:val="21"/>
          <w:color w:val="000000"/>
          <w:u w:val="single"/>
        </w:rPr>
        <w:t>当工程量清单项目中工程量的变化幅度在</w:t>
      </w:r>
      <w:r>
        <w:rPr>
          <w:sz w:val="21"/>
          <w:color w:val="000000"/>
          <w:u w:val="single"/>
        </w:rPr>
        <w:t>10%</w:t>
      </w:r>
      <w:r>
        <w:rPr>
          <w:sz w:val="21"/>
          <w:color w:val="000000"/>
          <w:u w:val="single"/>
        </w:rPr>
        <w:t>以外时，其结算单价按发包人重新审核单价执行；对于不利于发包人的不平衡报价的项目，结算单价按发包人重新审核单价执行。</w:t>
      </w:r>
    </w:p>
    <w:p>
      <w:pPr>
        <w:pStyle w:val="null3"/>
        <w:ind w:firstLine="420"/>
        <w:jc w:val="both"/>
      </w:pPr>
      <w:r>
        <w:rPr>
          <w:sz w:val="21"/>
          <w:color w:val="000000"/>
          <w:u w:val="single"/>
        </w:rPr>
        <w:t>③中标的响应文件《分部分项工程和单价措施项目清单与计价表》中既没有相同也没有类似项目的，按《广东省建设工程计价依据》（</w:t>
      </w:r>
      <w:r>
        <w:rPr>
          <w:sz w:val="21"/>
          <w:color w:val="000000"/>
          <w:u w:val="single"/>
        </w:rPr>
        <w:t>2018</w:t>
      </w:r>
      <w:r>
        <w:rPr>
          <w:sz w:val="21"/>
          <w:color w:val="000000"/>
          <w:u w:val="single"/>
        </w:rPr>
        <w:t>）、</w:t>
      </w:r>
      <w:r>
        <w:rPr>
          <w:sz w:val="21"/>
          <w:color w:val="000000"/>
          <w:u w:val="single"/>
          <w:shd w:fill="FFFFFF" w:val="clear"/>
        </w:rPr>
        <w:t>《建设工程工程量清单计价规范》（</w:t>
      </w:r>
      <w:r>
        <w:rPr>
          <w:sz w:val="21"/>
          <w:color w:val="000000"/>
          <w:u w:val="single"/>
          <w:shd w:fill="FFFFFF" w:val="clear"/>
        </w:rPr>
        <w:t>GB50500</w:t>
      </w:r>
      <w:r>
        <w:rPr>
          <w:sz w:val="21"/>
          <w:color w:val="000000"/>
          <w:u w:val="single"/>
          <w:shd w:fill="FFFFFF" w:val="clear"/>
        </w:rPr>
        <w:t>—</w:t>
      </w:r>
      <w:r>
        <w:rPr>
          <w:sz w:val="21"/>
          <w:color w:val="000000"/>
          <w:u w:val="single"/>
          <w:shd w:fill="FFFFFF" w:val="clear"/>
        </w:rPr>
        <w:t>2013</w:t>
      </w:r>
      <w:r>
        <w:rPr>
          <w:sz w:val="21"/>
          <w:color w:val="000000"/>
          <w:u w:val="single"/>
          <w:shd w:fill="FFFFFF" w:val="clear"/>
        </w:rPr>
        <w:t>）、《通用安装工程工程量计算规范》（</w:t>
      </w:r>
      <w:r>
        <w:rPr>
          <w:sz w:val="21"/>
          <w:color w:val="000000"/>
          <w:u w:val="single"/>
          <w:shd w:fill="FFFFFF" w:val="clear"/>
        </w:rPr>
        <w:t>GB50856-2013</w:t>
      </w:r>
      <w:r>
        <w:rPr>
          <w:sz w:val="21"/>
          <w:color w:val="000000"/>
          <w:u w:val="single"/>
          <w:shd w:fill="FFFFFF" w:val="clear"/>
        </w:rPr>
        <w:t>）、《房屋建筑与装饰工程工程量计算规范》（</w:t>
      </w:r>
      <w:r>
        <w:rPr>
          <w:sz w:val="21"/>
          <w:color w:val="000000"/>
          <w:u w:val="single"/>
          <w:shd w:fill="FFFFFF" w:val="clear"/>
        </w:rPr>
        <w:t>GB50854-2013</w:t>
      </w:r>
      <w:r>
        <w:rPr>
          <w:sz w:val="21"/>
          <w:color w:val="000000"/>
          <w:u w:val="single"/>
          <w:shd w:fill="FFFFFF" w:val="clear"/>
        </w:rPr>
        <w:t>）、《市政工程工程量计算规范》（</w:t>
      </w:r>
      <w:r>
        <w:rPr>
          <w:sz w:val="21"/>
          <w:color w:val="000000"/>
          <w:u w:val="single"/>
          <w:shd w:fill="FFFFFF" w:val="clear"/>
        </w:rPr>
        <w:t>GB50857-2013</w:t>
      </w:r>
      <w:r>
        <w:rPr>
          <w:sz w:val="21"/>
          <w:color w:val="000000"/>
          <w:u w:val="single"/>
          <w:shd w:fill="FFFFFF" w:val="clear"/>
        </w:rPr>
        <w:t>）、</w:t>
      </w:r>
      <w:r>
        <w:rPr>
          <w:sz w:val="21"/>
          <w:color w:val="000000"/>
          <w:u w:val="single"/>
        </w:rPr>
        <w:t>《广东省建筑与装饰工程综合定额（</w:t>
      </w:r>
      <w:r>
        <w:rPr>
          <w:sz w:val="21"/>
          <w:color w:val="000000"/>
          <w:u w:val="single"/>
        </w:rPr>
        <w:t>2018</w:t>
      </w:r>
      <w:r>
        <w:rPr>
          <w:sz w:val="21"/>
          <w:color w:val="000000"/>
          <w:u w:val="single"/>
        </w:rPr>
        <w:t>）》《广东省安装工程综合定额（</w:t>
      </w:r>
      <w:r>
        <w:rPr>
          <w:sz w:val="21"/>
          <w:color w:val="000000"/>
          <w:u w:val="single"/>
        </w:rPr>
        <w:t>2018</w:t>
      </w:r>
      <w:r>
        <w:rPr>
          <w:sz w:val="21"/>
          <w:color w:val="000000"/>
          <w:u w:val="single"/>
        </w:rPr>
        <w:t>）》《广东省市政工程综合定额（</w:t>
      </w:r>
      <w:r>
        <w:rPr>
          <w:sz w:val="21"/>
          <w:color w:val="000000"/>
          <w:u w:val="single"/>
        </w:rPr>
        <w:t>2018</w:t>
      </w:r>
      <w:r>
        <w:rPr>
          <w:sz w:val="21"/>
          <w:color w:val="000000"/>
          <w:u w:val="single"/>
        </w:rPr>
        <w:t>）》及建设主管部门颁发的最新的有关计价标准（按施工时期）为基准，有浮动范围的收费系数按最低值计取，主材按发包人审定的价格作为结算价，计算出税前造价后，</w:t>
      </w:r>
      <w:r>
        <w:rPr>
          <w:sz w:val="21"/>
          <w:u w:val="single"/>
        </w:rPr>
        <w:t>按承包人中标价对比招标控制价下浮率下浮（本工程下浮率为：</w:t>
      </w:r>
      <w:r>
        <w:rPr>
          <w:sz w:val="20"/>
          <w:u w:val="single"/>
        </w:rPr>
        <w:t xml:space="preserve">    </w:t>
      </w:r>
      <w:r>
        <w:rPr>
          <w:sz w:val="21"/>
          <w:u w:val="single"/>
        </w:rPr>
        <w:t xml:space="preserve">  %  </w:t>
      </w:r>
      <w:r>
        <w:rPr>
          <w:sz w:val="21"/>
          <w:u w:val="single"/>
        </w:rPr>
        <w:t>）</w:t>
      </w:r>
      <w:r>
        <w:rPr>
          <w:sz w:val="21"/>
          <w:color w:val="000000"/>
          <w:u w:val="single"/>
        </w:rPr>
        <w:t>，计算变更合同价款，但施工前必须报监理审核，发包人审定。</w:t>
      </w:r>
    </w:p>
    <w:p>
      <w:pPr>
        <w:pStyle w:val="null3"/>
        <w:ind w:firstLine="420"/>
        <w:jc w:val="both"/>
      </w:pPr>
      <w:r>
        <w:rPr>
          <w:sz w:val="21"/>
          <w:color w:val="000000"/>
          <w:u w:val="single"/>
        </w:rPr>
        <w:t>a</w:t>
      </w:r>
      <w:r>
        <w:rPr>
          <w:sz w:val="21"/>
          <w:color w:val="000000"/>
          <w:u w:val="single"/>
        </w:rPr>
        <w:t>）中标的响应文件《分部分项工程和单价措施项目清单与计价表》中没有的项目发包人确定主材价格的办法：</w:t>
      </w:r>
      <w:r>
        <w:rPr>
          <w:sz w:val="21"/>
          <w:color w:val="000000"/>
          <w:u w:val="single"/>
        </w:rPr>
        <w:t>A</w:t>
      </w:r>
      <w:r>
        <w:rPr>
          <w:sz w:val="21"/>
          <w:color w:val="000000"/>
          <w:u w:val="single"/>
        </w:rPr>
        <w:t>、对于报价中已有的材料和设备，按报价主材单价（报价书中同一材料和设备出现不同价格时，取其低者）；</w:t>
      </w:r>
      <w:r>
        <w:rPr>
          <w:sz w:val="21"/>
          <w:color w:val="000000"/>
          <w:u w:val="single"/>
        </w:rPr>
        <w:t>B</w:t>
      </w:r>
      <w:r>
        <w:rPr>
          <w:sz w:val="21"/>
          <w:color w:val="000000"/>
          <w:u w:val="single"/>
        </w:rPr>
        <w:t>、对于报价书中已有的材料和设备，承包人在市场上未能采购到该材料和设备的，若采购时发包人已提供参</w:t>
      </w:r>
      <w:r>
        <w:rPr>
          <w:sz w:val="21"/>
          <w:color w:val="000000"/>
          <w:u w:val="single"/>
        </w:rPr>
        <w:t>考的品牌的，由发包人在报价参</w:t>
      </w:r>
      <w:r>
        <w:rPr>
          <w:sz w:val="21"/>
          <w:color w:val="000000"/>
          <w:u w:val="single"/>
        </w:rPr>
        <w:t>考的品牌中选定材料和设备，主材价格按报价主材单价（报价书中同一材料和设备出现不同价格时，取其低者）；</w:t>
      </w:r>
      <w:r>
        <w:rPr>
          <w:sz w:val="21"/>
          <w:color w:val="000000"/>
          <w:u w:val="single"/>
        </w:rPr>
        <w:t>C</w:t>
      </w:r>
      <w:r>
        <w:rPr>
          <w:sz w:val="21"/>
          <w:color w:val="000000"/>
          <w:u w:val="single"/>
        </w:rPr>
        <w:t>、对报价中没有的材料和设备，按广州市建设工程造价管理站颁布的施工同期《广州地区建设工程常用材料综合价格》执行，《广州地区建设工程常用材料综合价格》没有的材料和设备单价由承包人报监理单位审核、发包人审定确定最终材料和设备价格。</w:t>
      </w:r>
    </w:p>
    <w:p>
      <w:pPr>
        <w:pStyle w:val="null3"/>
        <w:ind w:firstLine="420"/>
        <w:jc w:val="both"/>
      </w:pPr>
      <w:r>
        <w:rPr>
          <w:sz w:val="21"/>
          <w:color w:val="000000"/>
          <w:u w:val="single"/>
        </w:rPr>
        <w:t>b</w:t>
      </w:r>
      <w:r>
        <w:rPr>
          <w:sz w:val="21"/>
          <w:color w:val="000000"/>
          <w:u w:val="single"/>
        </w:rPr>
        <w:t>）若报价书中列出的主要材料和设备在规格、型号、厂家、品牌、颜色等方面不能满足发包人使用要求的，若采购时发包人已提供参考的品牌的，由发包人在报价参考</w:t>
      </w:r>
      <w:r>
        <w:rPr>
          <w:sz w:val="21"/>
          <w:color w:val="000000"/>
          <w:u w:val="single"/>
        </w:rPr>
        <w:t>的</w:t>
      </w:r>
      <w:r>
        <w:rPr>
          <w:sz w:val="21"/>
          <w:color w:val="000000"/>
          <w:u w:val="single"/>
        </w:rPr>
        <w:t>品牌中选定材料和设备，主材价格按报价主材单价不变；若采购时发包人未提供参考</w:t>
      </w:r>
      <w:r>
        <w:rPr>
          <w:sz w:val="21"/>
          <w:color w:val="000000"/>
          <w:u w:val="single"/>
        </w:rPr>
        <w:t>的</w:t>
      </w:r>
      <w:r>
        <w:rPr>
          <w:sz w:val="21"/>
          <w:color w:val="000000"/>
          <w:u w:val="single"/>
        </w:rPr>
        <w:t>品牌的，按发包人和监理工程师市场询价确定。</w:t>
      </w:r>
    </w:p>
    <w:p>
      <w:pPr>
        <w:pStyle w:val="null3"/>
        <w:ind w:firstLine="420"/>
      </w:pPr>
      <w:r>
        <w:rPr>
          <w:sz w:val="21"/>
          <w:color w:val="000000"/>
          <w:u w:val="single"/>
        </w:rPr>
        <w:t>c</w:t>
      </w:r>
      <w:r>
        <w:rPr>
          <w:sz w:val="21"/>
          <w:color w:val="000000"/>
          <w:u w:val="single"/>
        </w:rPr>
        <w:t>）承包人必须确保所报价材料和设备能按报价书承诺的规格型号、品牌、厂家、产地采购并在本项目中使用。原则上不能变更承诺的规格型号、品牌、厂家、产地，如届时未能采购到所报价材料和设备，需按发包人了解到的主材市场价格并考虑承包人违约责任后重新核价才可使用。</w:t>
      </w:r>
    </w:p>
    <w:p>
      <w:pPr>
        <w:pStyle w:val="null3"/>
        <w:ind w:firstLine="420"/>
      </w:pPr>
      <w:r>
        <w:rPr>
          <w:sz w:val="21"/>
          <w:color w:val="000000"/>
          <w:u w:val="single"/>
        </w:rPr>
        <w:t>d</w:t>
      </w:r>
      <w:r>
        <w:rPr>
          <w:sz w:val="21"/>
          <w:color w:val="000000"/>
          <w:u w:val="single"/>
        </w:rPr>
        <w:t>）设计变更、工程增减部分必须于该工程完成后一周内办理书面手续（变更通知或签证），逾期未办的，发包人有权不予承认。工程部分项目取消或减少工程量的，承包人在送审的结算资料中应如实提供，不得遗漏，否则视为不诚信，若发生此类不诚信的事情，则承包人应支付该部分工程造价的</w:t>
      </w:r>
      <w:r>
        <w:rPr>
          <w:sz w:val="21"/>
          <w:color w:val="000000"/>
          <w:u w:val="single"/>
        </w:rPr>
        <w:t>10%</w:t>
      </w:r>
      <w:r>
        <w:rPr>
          <w:sz w:val="21"/>
          <w:color w:val="000000"/>
          <w:u w:val="single"/>
        </w:rPr>
        <w:t>的违约金。</w:t>
      </w:r>
    </w:p>
    <w:p>
      <w:pPr>
        <w:pStyle w:val="null3"/>
        <w:ind w:firstLine="525"/>
      </w:pPr>
      <w:r>
        <w:rPr>
          <w:sz w:val="21"/>
          <w:color w:val="000000"/>
          <w:u w:val="single"/>
        </w:rPr>
        <w:t>（</w:t>
      </w:r>
      <w:r>
        <w:rPr>
          <w:sz w:val="21"/>
          <w:color w:val="000000"/>
          <w:u w:val="single"/>
        </w:rPr>
        <w:t>4</w:t>
      </w:r>
      <w:r>
        <w:rPr>
          <w:sz w:val="21"/>
          <w:color w:val="000000"/>
          <w:u w:val="single"/>
        </w:rPr>
        <w:t>）发包人可根据工程实际需要增加或减少部分工程或工作内容，有权对《分部分项工程和单价措施项目清单与计价表》中提供暂估价的主要材料或设备及清单中漏项的或后来新增加的材料或设备进行厂家和价格的确定，主要材料设备由承包人供货，结算时按实结算，承包人不得拒绝或要求调整其它任何单价及收取其它任何费用。</w:t>
      </w:r>
    </w:p>
    <w:p>
      <w:pPr>
        <w:pStyle w:val="null3"/>
        <w:ind w:firstLine="525"/>
      </w:pPr>
      <w:r>
        <w:rPr>
          <w:sz w:val="21"/>
          <w:color w:val="000000"/>
          <w:u w:val="single"/>
        </w:rPr>
        <w:t>（</w:t>
      </w:r>
      <w:r>
        <w:rPr>
          <w:sz w:val="21"/>
          <w:color w:val="000000"/>
          <w:u w:val="single"/>
        </w:rPr>
        <w:t>5</w:t>
      </w:r>
      <w:r>
        <w:rPr>
          <w:sz w:val="21"/>
          <w:color w:val="000000"/>
          <w:u w:val="single"/>
        </w:rPr>
        <w:t>）发包人可根据工程实际需要对《分部分项工程和单价措施项目清单与计价表》或答疑文件中所提供的材料和设备规格、厂家和品牌等进行变更，变更后，承包人按照竞争性磋商文件规定的计价办法、定额、报价时期的材料和设备、厂家和品牌所对应的采购控制价中材料和设备价等，按工程中标下浮率下浮后退回变更部分的材料和设备价格，按变更后所确定的材料和设备规格、厂家和品牌等及竞争性磋商文件规定的计价办法、定额、相应施工时期的材料和设备批复价等计价，中标下浮率为中标价相对于招标控制价的下浮率，承包人不得拒绝或要求调整其它任何单价及收取其它任何费用。</w:t>
      </w:r>
    </w:p>
    <w:p>
      <w:pPr>
        <w:pStyle w:val="null3"/>
        <w:ind w:firstLine="525"/>
      </w:pPr>
      <w:r>
        <w:rPr>
          <w:sz w:val="21"/>
          <w:color w:val="000000"/>
          <w:u w:val="single"/>
        </w:rPr>
        <w:t>（</w:t>
      </w:r>
      <w:r>
        <w:rPr>
          <w:sz w:val="21"/>
          <w:color w:val="000000"/>
          <w:u w:val="single"/>
        </w:rPr>
        <w:t>6</w:t>
      </w:r>
      <w:r>
        <w:rPr>
          <w:sz w:val="21"/>
          <w:color w:val="000000"/>
          <w:u w:val="single"/>
        </w:rPr>
        <w:t>）发包人对承包人拟分包队伍实力、信誉、业绩及完成工程的能力有异议，有依法采购的权力，承包人不得拒绝或要求调整任何单价及收取任何费用。</w:t>
      </w:r>
    </w:p>
    <w:p>
      <w:pPr>
        <w:pStyle w:val="null3"/>
        <w:ind w:firstLine="525"/>
      </w:pPr>
      <w:r>
        <w:rPr>
          <w:sz w:val="21"/>
          <w:color w:val="000000"/>
          <w:u w:val="single"/>
        </w:rPr>
        <w:t>（</w:t>
      </w:r>
      <w:r>
        <w:rPr>
          <w:sz w:val="21"/>
          <w:color w:val="000000"/>
          <w:u w:val="single"/>
        </w:rPr>
        <w:t>7</w:t>
      </w:r>
      <w:r>
        <w:rPr>
          <w:sz w:val="21"/>
          <w:color w:val="000000"/>
          <w:u w:val="single"/>
        </w:rPr>
        <w:t>）本工程工期紧迫，专业工程交叉施工机会多，承包人应充分考虑各工种、专业队伍之间以及可能出现的分包队伍的配合协作问题所需时间和费用，发包人对此类事项只做联络协调，承包人不得据此向发包人提出工期和费用的索赔。</w:t>
      </w:r>
    </w:p>
    <w:p>
      <w:pPr>
        <w:pStyle w:val="null3"/>
        <w:ind w:firstLine="525"/>
      </w:pPr>
      <w:r>
        <w:rPr>
          <w:sz w:val="21"/>
          <w:color w:val="000000"/>
          <w:u w:val="single"/>
        </w:rPr>
        <w:t>（</w:t>
      </w:r>
      <w:r>
        <w:rPr>
          <w:sz w:val="21"/>
          <w:color w:val="000000"/>
          <w:u w:val="single"/>
        </w:rPr>
        <w:t>8</w:t>
      </w:r>
      <w:r>
        <w:rPr>
          <w:sz w:val="21"/>
          <w:color w:val="000000"/>
          <w:u w:val="single"/>
        </w:rPr>
        <w:t>）施工主要材料和设备的供应：为避免施工主要材料和设备供应不及时导致工程延误，本工程施工的主要材料和设备如因承包人原因造成材料和设备供应不及时（采购、保管、运输、进场见证检验、提供合格证明等）导致关键工序延迟</w:t>
      </w:r>
      <w:r>
        <w:rPr>
          <w:sz w:val="21"/>
          <w:color w:val="000000"/>
          <w:u w:val="single"/>
        </w:rPr>
        <w:t>1</w:t>
      </w:r>
      <w:r>
        <w:rPr>
          <w:sz w:val="21"/>
          <w:color w:val="000000"/>
          <w:u w:val="single"/>
        </w:rPr>
        <w:t>周，发包人有权选择由发包人供货方式直至确定合格材料和设备为止。承包人不得以任何理由提出拒绝，也不得以任何理由就发包人提供材料和设备事件向发包人提出工期和费用索赔。</w:t>
      </w:r>
    </w:p>
    <w:p>
      <w:pPr>
        <w:pStyle w:val="null3"/>
      </w:pPr>
      <w:r>
        <w:rPr>
          <w:sz w:val="21"/>
          <w:color w:val="000000"/>
          <w:u w:val="single"/>
        </w:rPr>
        <w:t>（</w:t>
      </w:r>
      <w:r>
        <w:rPr>
          <w:sz w:val="21"/>
          <w:color w:val="000000"/>
          <w:u w:val="single"/>
        </w:rPr>
        <w:t>9</w:t>
      </w:r>
      <w:r>
        <w:rPr>
          <w:sz w:val="21"/>
          <w:color w:val="000000"/>
          <w:u w:val="single"/>
        </w:rPr>
        <w:t>）措施项目费结算时不作调整。安全防护、文明施工措施费使用办法按《广东省建设厅建筑工程安全防护、文明</w:t>
      </w:r>
      <w:r>
        <w:rPr>
          <w:sz w:val="21"/>
          <w:color w:val="000000"/>
          <w:u w:val="single"/>
        </w:rPr>
        <w:t>施工措施费用管理办法》（粤建管字〔</w:t>
      </w:r>
      <w:r>
        <w:rPr>
          <w:sz w:val="21"/>
          <w:color w:val="000000"/>
          <w:u w:val="single"/>
        </w:rPr>
        <w:t>2007</w:t>
      </w:r>
      <w:r>
        <w:rPr>
          <w:sz w:val="21"/>
          <w:color w:val="000000"/>
          <w:u w:val="single"/>
        </w:rPr>
        <w:t>〕</w:t>
      </w:r>
      <w:r>
        <w:rPr>
          <w:sz w:val="21"/>
          <w:color w:val="000000"/>
          <w:u w:val="single"/>
        </w:rPr>
        <w:t>39</w:t>
      </w:r>
      <w:r>
        <w:rPr>
          <w:sz w:val="21"/>
          <w:color w:val="000000"/>
          <w:u w:val="single"/>
        </w:rPr>
        <w:t>号），专款专用，金额为人民币</w:t>
      </w:r>
      <w:r>
        <w:rPr>
          <w:sz w:val="21"/>
          <w:color w:val="000000"/>
          <w:u w:val="single"/>
        </w:rPr>
        <w:t>元。</w:t>
      </w:r>
    </w:p>
    <w:p>
      <w:pPr>
        <w:pStyle w:val="null3"/>
        <w:ind w:firstLine="525"/>
      </w:pPr>
      <w:r>
        <w:rPr>
          <w:sz w:val="21"/>
          <w:color w:val="000000"/>
          <w:u w:val="single"/>
        </w:rPr>
        <w:t>（</w:t>
      </w:r>
      <w:r>
        <w:rPr>
          <w:sz w:val="21"/>
          <w:color w:val="000000"/>
          <w:u w:val="single"/>
        </w:rPr>
        <w:t>10</w:t>
      </w:r>
      <w:r>
        <w:rPr>
          <w:sz w:val="21"/>
          <w:color w:val="000000"/>
          <w:u w:val="single"/>
        </w:rPr>
        <w:t>）工程质量检测由发包人委托具有相应资质的检测机构进行检测，材料和设备及试块送检的运输由承包方承担，检测费用由发包人承担。</w:t>
      </w:r>
    </w:p>
    <w:p>
      <w:pPr>
        <w:pStyle w:val="null3"/>
        <w:ind w:firstLine="525"/>
      </w:pPr>
      <w:r>
        <w:rPr>
          <w:sz w:val="21"/>
          <w:color w:val="000000"/>
          <w:u w:val="single"/>
        </w:rPr>
        <w:t>（</w:t>
      </w:r>
      <w:r>
        <w:rPr>
          <w:sz w:val="21"/>
          <w:color w:val="000000"/>
          <w:u w:val="single"/>
        </w:rPr>
        <w:t>11</w:t>
      </w:r>
      <w:r>
        <w:rPr>
          <w:sz w:val="21"/>
          <w:color w:val="000000"/>
          <w:u w:val="single"/>
        </w:rPr>
        <w:t>）算术错误的更正问题：</w:t>
      </w:r>
    </w:p>
    <w:p>
      <w:pPr>
        <w:pStyle w:val="null3"/>
        <w:ind w:firstLine="525"/>
      </w:pPr>
      <w:r>
        <w:rPr>
          <w:sz w:val="21"/>
          <w:color w:val="000000"/>
          <w:u w:val="single"/>
        </w:rPr>
        <w:t>A</w:t>
      </w:r>
      <w:r>
        <w:rPr>
          <w:sz w:val="21"/>
          <w:color w:val="000000"/>
          <w:u w:val="single"/>
        </w:rPr>
        <w:t>、如果数字表示的金额和用文字表示的金额不一致时，应以文字表示的金额为准；</w:t>
      </w:r>
    </w:p>
    <w:p>
      <w:pPr>
        <w:pStyle w:val="null3"/>
        <w:ind w:firstLine="525"/>
      </w:pPr>
      <w:r>
        <w:rPr>
          <w:sz w:val="21"/>
          <w:color w:val="000000"/>
          <w:u w:val="single"/>
        </w:rPr>
        <w:t>B</w:t>
      </w:r>
      <w:r>
        <w:rPr>
          <w:sz w:val="21"/>
          <w:color w:val="000000"/>
          <w:u w:val="single"/>
        </w:rPr>
        <w:t>、经发包人算术复核后的承包人报价与其成交价不一致时，按就低不就高原则确定其最终合同价；</w:t>
      </w:r>
    </w:p>
    <w:p>
      <w:pPr>
        <w:pStyle w:val="null3"/>
        <w:ind w:firstLine="525"/>
      </w:pPr>
      <w:r>
        <w:rPr>
          <w:sz w:val="21"/>
          <w:color w:val="000000"/>
          <w:u w:val="single"/>
        </w:rPr>
        <w:t>C</w:t>
      </w:r>
      <w:r>
        <w:rPr>
          <w:sz w:val="21"/>
          <w:color w:val="000000"/>
          <w:u w:val="single"/>
        </w:rPr>
        <w:t>、当单价与数量均符合竞争性磋商文件要求时，若单价与数量的乘积与合价不一致时，按就低不就高原则确定修改单价或是合价。当单价与数量的乘积小于合价，以单价为准，修改合价，除非发包人认为单价有明显的小数点错误，此时应以标出的合价为准，并修改单价；当单价与数量的乘积大于合价，以合价为准，修改单价；</w:t>
      </w:r>
    </w:p>
    <w:p>
      <w:pPr>
        <w:pStyle w:val="null3"/>
        <w:ind w:firstLine="525"/>
      </w:pPr>
      <w:r>
        <w:rPr>
          <w:sz w:val="21"/>
          <w:color w:val="000000"/>
          <w:u w:val="single"/>
        </w:rPr>
        <w:t>D</w:t>
      </w:r>
      <w:r>
        <w:rPr>
          <w:sz w:val="21"/>
          <w:color w:val="000000"/>
          <w:u w:val="single"/>
        </w:rPr>
        <w:t>、当合价、金额累加错误时，按就低不就高原则，如果累加修正值小于原累加值，则按累加修正值；如果累加修正值大于原累加值，则按原累加值；</w:t>
      </w:r>
    </w:p>
    <w:p>
      <w:pPr>
        <w:pStyle w:val="null3"/>
        <w:ind w:firstLine="525"/>
      </w:pPr>
      <w:r>
        <w:rPr>
          <w:sz w:val="21"/>
          <w:color w:val="000000"/>
          <w:u w:val="single"/>
        </w:rPr>
        <w:t>E</w:t>
      </w:r>
      <w:r>
        <w:rPr>
          <w:sz w:val="21"/>
          <w:color w:val="000000"/>
          <w:u w:val="single"/>
        </w:rPr>
        <w:t>、如果承包人的有关规费、所有暂估价、暂列金额等未按竞争性磋商文件规定的金额填写的，由发包人按照竞争性磋商文件规定的金额进行修正；</w:t>
      </w:r>
    </w:p>
    <w:p>
      <w:pPr>
        <w:pStyle w:val="null3"/>
        <w:ind w:firstLine="525"/>
      </w:pPr>
      <w:r>
        <w:rPr>
          <w:sz w:val="21"/>
          <w:color w:val="000000"/>
          <w:u w:val="single"/>
        </w:rPr>
        <w:t>F</w:t>
      </w:r>
      <w:r>
        <w:rPr>
          <w:sz w:val="21"/>
          <w:color w:val="000000"/>
          <w:u w:val="single"/>
        </w:rPr>
        <w:t>、①分部分项工程量比竞争性磋商文件少、单位比竞争性磋商文件小或错误时，以竞争性磋商文件的工程量或单位为准，合价不变，修改综合单价。分部分项工程量比竞争性磋商文件多或单位比竞争性磋商文件大时，工程量、单位、综合单价及合价均不作修改；②分部分项项目漏项的，则该漏项费用视为已分配在其他项目中，不再修改；③分部分项工程量清单中的综合单价与综合单价分析表中的综合单价不一致时，以价低者为准；④分部分项工程量计价表中的项目编码或项目名称或计量单位或工程数量缺省或不填时，由发包人以竞争性磋商文件中发包人工程量清单为准进行修正；若同时缺省或不填项目编码和项目名称，则该项按增项处理；⑤分部分项项目增项的，不予修改；⑥其它竞争性磋商文件规定需要修改的，均以就低不就高原则进行修改；</w:t>
      </w:r>
    </w:p>
    <w:p>
      <w:pPr>
        <w:pStyle w:val="null3"/>
        <w:ind w:firstLine="525"/>
      </w:pPr>
      <w:r>
        <w:rPr>
          <w:sz w:val="21"/>
          <w:color w:val="000000"/>
          <w:u w:val="single"/>
        </w:rPr>
        <w:t>G</w:t>
      </w:r>
      <w:r>
        <w:rPr>
          <w:sz w:val="21"/>
          <w:color w:val="000000"/>
          <w:u w:val="single"/>
        </w:rPr>
        <w:t>、按就低不就高原则，当修正后报价小于原报价，总价按修正后报价；当修正后报价大于原报价，总价按原报价，并以本合同专用条款附件形式载明在结算价中扣除修正报价与原报价的差额。</w:t>
      </w:r>
    </w:p>
    <w:p>
      <w:pPr>
        <w:pStyle w:val="null3"/>
        <w:ind w:firstLine="420"/>
        <w:jc w:val="both"/>
      </w:pPr>
      <w:r>
        <w:rPr>
          <w:sz w:val="21"/>
          <w:b/>
          <w:color w:val="000000"/>
          <w:u w:val="single"/>
        </w:rPr>
        <w:t>24</w:t>
      </w:r>
      <w:r>
        <w:rPr>
          <w:sz w:val="21"/>
          <w:b/>
          <w:color w:val="000000"/>
          <w:u w:val="single"/>
        </w:rPr>
        <w:t>、工程预付款</w:t>
      </w:r>
    </w:p>
    <w:p>
      <w:pPr>
        <w:pStyle w:val="null3"/>
        <w:ind w:firstLine="525"/>
        <w:jc w:val="both"/>
      </w:pPr>
      <w:r>
        <w:rPr>
          <w:sz w:val="21"/>
          <w:color w:val="000000"/>
          <w:u w:val="single"/>
        </w:rPr>
        <w:t>发包人向承包人预付工程款的时间和金额或占合同价款总额的比例：工程中标签订合同，承包人向发包人提供了履约担保后</w:t>
      </w:r>
      <w:r>
        <w:rPr>
          <w:sz w:val="21"/>
          <w:color w:val="000000"/>
          <w:u w:val="single"/>
        </w:rPr>
        <w:t>5</w:t>
      </w:r>
      <w:r>
        <w:rPr>
          <w:sz w:val="21"/>
          <w:color w:val="000000"/>
          <w:u w:val="single"/>
        </w:rPr>
        <w:t>个工作日内先支付扣除暂估价、暂列金额、绿色施工安全防护措施费后的合同价的</w:t>
      </w:r>
      <w:r>
        <w:rPr>
          <w:sz w:val="21"/>
          <w:color w:val="000000"/>
          <w:u w:val="single"/>
        </w:rPr>
        <w:t>30%</w:t>
      </w:r>
      <w:r>
        <w:rPr>
          <w:sz w:val="21"/>
          <w:color w:val="000000"/>
          <w:u w:val="single"/>
        </w:rPr>
        <w:t>，本工程暂估价</w:t>
      </w:r>
      <w:r>
        <w:rPr>
          <w:sz w:val="20"/>
          <w:u w:val="single"/>
        </w:rPr>
        <w:t xml:space="preserve">     </w:t>
      </w:r>
      <w:r>
        <w:rPr>
          <w:sz w:val="21"/>
          <w:color w:val="000000"/>
          <w:u w:val="single"/>
        </w:rPr>
        <w:t>元，暂列金额为</w:t>
      </w:r>
      <w:r>
        <w:rPr>
          <w:sz w:val="20"/>
          <w:u w:val="single"/>
        </w:rPr>
        <w:t xml:space="preserve">   </w:t>
      </w:r>
      <w:r>
        <w:rPr>
          <w:sz w:val="21"/>
          <w:color w:val="000000"/>
          <w:u w:val="single"/>
        </w:rPr>
        <w:t>元，绿色施工安全防护措施费金额为</w:t>
      </w:r>
      <w:r>
        <w:rPr>
          <w:sz w:val="20"/>
          <w:u w:val="single"/>
        </w:rPr>
        <w:t xml:space="preserve">     </w:t>
      </w:r>
      <w:r>
        <w:rPr>
          <w:sz w:val="21"/>
          <w:color w:val="000000"/>
          <w:u w:val="single"/>
        </w:rPr>
        <w:t>元。承包人应将预付款专用于实施本合同所需的施工机械、工程设备、材料及人员费用。扣回工程备料款的时间、比例：</w:t>
      </w:r>
      <w:r>
        <w:rPr>
          <w:sz w:val="21"/>
          <w:color w:val="000000"/>
          <w:u w:val="single"/>
        </w:rPr>
        <w:t>/</w:t>
      </w:r>
      <w:r>
        <w:rPr>
          <w:sz w:val="21"/>
          <w:color w:val="000000"/>
          <w:u w:val="single"/>
        </w:rPr>
        <w:t>。</w:t>
      </w:r>
    </w:p>
    <w:p>
      <w:pPr>
        <w:pStyle w:val="null3"/>
        <w:ind w:firstLine="525"/>
        <w:jc w:val="both"/>
      </w:pPr>
      <w:r>
        <w:rPr>
          <w:sz w:val="21"/>
          <w:b/>
          <w:color w:val="000000"/>
          <w:u w:val="single"/>
        </w:rPr>
        <w:t>25</w:t>
      </w:r>
      <w:r>
        <w:rPr>
          <w:sz w:val="21"/>
          <w:b/>
          <w:color w:val="000000"/>
          <w:u w:val="single"/>
        </w:rPr>
        <w:t>、工程量确认</w:t>
      </w:r>
    </w:p>
    <w:p>
      <w:pPr>
        <w:pStyle w:val="null3"/>
        <w:ind w:firstLine="420"/>
        <w:jc w:val="both"/>
      </w:pPr>
      <w:r>
        <w:rPr>
          <w:sz w:val="21"/>
          <w:color w:val="000000"/>
        </w:rPr>
        <w:t>25</w:t>
      </w:r>
      <w:r>
        <w:rPr>
          <w:sz w:val="21"/>
          <w:color w:val="000000"/>
        </w:rPr>
        <w:t>．</w:t>
      </w:r>
      <w:r>
        <w:rPr>
          <w:sz w:val="21"/>
          <w:color w:val="000000"/>
        </w:rPr>
        <w:t>1</w:t>
      </w:r>
      <w:r>
        <w:rPr>
          <w:sz w:val="21"/>
          <w:color w:val="000000"/>
        </w:rPr>
        <w:t>承包人向工程师提交已完工程量报告的时间：</w:t>
      </w:r>
      <w:r>
        <w:rPr>
          <w:sz w:val="21"/>
          <w:color w:val="000000"/>
          <w:u w:val="single"/>
        </w:rPr>
        <w:t>承包人于每周周五前向工程师提交当周已完工程量报告。经发包人核定的工程量作为工程款支付的依据。（具体发包人与承包人双方协定）</w:t>
      </w:r>
    </w:p>
    <w:p>
      <w:pPr>
        <w:pStyle w:val="null3"/>
        <w:ind w:firstLine="420"/>
        <w:jc w:val="both"/>
      </w:pPr>
      <w:r>
        <w:rPr>
          <w:sz w:val="21"/>
          <w:b/>
          <w:color w:val="000000"/>
        </w:rPr>
        <w:t>26</w:t>
      </w:r>
      <w:r>
        <w:rPr>
          <w:sz w:val="21"/>
          <w:b/>
          <w:color w:val="000000"/>
        </w:rPr>
        <w:t>、工程款（进度款）支付</w:t>
      </w:r>
    </w:p>
    <w:p>
      <w:pPr>
        <w:pStyle w:val="null3"/>
        <w:ind w:firstLine="420"/>
        <w:jc w:val="both"/>
      </w:pPr>
      <w:r>
        <w:rPr>
          <w:sz w:val="21"/>
          <w:color w:val="000000"/>
        </w:rPr>
        <w:t xml:space="preserve">26.1 </w:t>
      </w:r>
      <w:r>
        <w:rPr>
          <w:sz w:val="21"/>
          <w:color w:val="000000"/>
          <w:u w:val="single"/>
        </w:rPr>
        <w:t>工程完成合同工程量</w:t>
      </w:r>
      <w:r>
        <w:rPr>
          <w:sz w:val="21"/>
          <w:color w:val="000000"/>
          <w:u w:val="single"/>
        </w:rPr>
        <w:t>60%</w:t>
      </w:r>
      <w:r>
        <w:rPr>
          <w:sz w:val="21"/>
          <w:color w:val="000000"/>
          <w:u w:val="single"/>
        </w:rPr>
        <w:t>后收到承包人提供的有效增值税发票的</w:t>
      </w:r>
      <w:r>
        <w:rPr>
          <w:sz w:val="21"/>
          <w:color w:val="000000"/>
          <w:u w:val="single"/>
        </w:rPr>
        <w:t>10</w:t>
      </w:r>
      <w:r>
        <w:rPr>
          <w:sz w:val="21"/>
          <w:color w:val="000000"/>
          <w:u w:val="single"/>
        </w:rPr>
        <w:t>个工作日内支付扣除暂估价、暂列金额、绿色施工安全防护措施费后的合同价的</w:t>
      </w:r>
      <w:r>
        <w:rPr>
          <w:sz w:val="21"/>
          <w:color w:val="000000"/>
          <w:u w:val="single"/>
        </w:rPr>
        <w:t>30%</w:t>
      </w:r>
      <w:r>
        <w:rPr>
          <w:sz w:val="21"/>
          <w:color w:val="000000"/>
          <w:u w:val="single"/>
        </w:rPr>
        <w:t>进度款；工程经发包人组织有关部门竣工验收合格后收到承包人提供的有效增值税发票的</w:t>
      </w:r>
      <w:r>
        <w:rPr>
          <w:sz w:val="21"/>
          <w:color w:val="000000"/>
          <w:u w:val="single"/>
        </w:rPr>
        <w:t>10</w:t>
      </w:r>
      <w:r>
        <w:rPr>
          <w:sz w:val="21"/>
          <w:color w:val="000000"/>
          <w:u w:val="single"/>
        </w:rPr>
        <w:t>个工作日内支付扣除暂估价、暂列金额、绿色施工安全防护措施费后的合同价的</w:t>
      </w:r>
      <w:r>
        <w:rPr>
          <w:sz w:val="21"/>
          <w:color w:val="000000"/>
          <w:u w:val="single"/>
        </w:rPr>
        <w:t>20%</w:t>
      </w:r>
      <w:r>
        <w:rPr>
          <w:sz w:val="21"/>
          <w:color w:val="000000"/>
          <w:u w:val="single"/>
        </w:rPr>
        <w:t>进度款。</w:t>
      </w:r>
    </w:p>
    <w:p>
      <w:pPr>
        <w:pStyle w:val="null3"/>
        <w:ind w:firstLine="420"/>
        <w:jc w:val="both"/>
      </w:pPr>
      <w:r>
        <w:rPr>
          <w:sz w:val="21"/>
          <w:color w:val="000000"/>
          <w:u w:val="single"/>
        </w:rPr>
        <w:t>工程经发包人组织有关部门竣工验收合格后，承包人在工程竣工一周内提交该项工程的竣工结算初稿资料给发包人，资料移交完毕并由学校相关部门完成结算审核后收到承包人提供的有效增值税发票的</w:t>
      </w:r>
      <w:r>
        <w:rPr>
          <w:sz w:val="21"/>
          <w:color w:val="000000"/>
          <w:u w:val="single"/>
        </w:rPr>
        <w:t>10</w:t>
      </w:r>
      <w:r>
        <w:rPr>
          <w:sz w:val="21"/>
          <w:color w:val="000000"/>
          <w:u w:val="single"/>
        </w:rPr>
        <w:t>个工作日内付至工程结算价款（扣除承包人应付的违约金、赔偿金及应由承包人交纳的各项费用等）的</w:t>
      </w:r>
      <w:r>
        <w:rPr>
          <w:sz w:val="21"/>
          <w:color w:val="000000"/>
          <w:u w:val="single"/>
        </w:rPr>
        <w:t>100%</w:t>
      </w:r>
      <w:r>
        <w:rPr>
          <w:sz w:val="21"/>
          <w:color w:val="000000"/>
          <w:u w:val="single"/>
        </w:rPr>
        <w:t>。</w:t>
      </w:r>
    </w:p>
    <w:p>
      <w:pPr>
        <w:pStyle w:val="null3"/>
        <w:ind w:firstLine="525"/>
        <w:jc w:val="both"/>
      </w:pPr>
      <w:r>
        <w:rPr>
          <w:sz w:val="21"/>
          <w:color w:val="000000"/>
          <w:u w:val="single"/>
        </w:rPr>
        <w:t>工程结算定审金额的</w:t>
      </w:r>
      <w:r>
        <w:rPr>
          <w:sz w:val="21"/>
          <w:color w:val="000000"/>
          <w:u w:val="single"/>
        </w:rPr>
        <w:t>3%</w:t>
      </w:r>
      <w:r>
        <w:rPr>
          <w:sz w:val="21"/>
          <w:color w:val="000000"/>
          <w:u w:val="single"/>
        </w:rPr>
        <w:t>作为本工程的质保金。缺陷责任期（两年）满，且承包人在工程缺陷责任期内未出现承包人防水工程质量缺陷原因造成的渗水、漏水或其他违约情形，发包人应在收到承包人的款项申请手续且扣除应扣款项后</w:t>
      </w:r>
      <w:r>
        <w:rPr>
          <w:sz w:val="21"/>
          <w:color w:val="000000"/>
          <w:u w:val="single"/>
        </w:rPr>
        <w:t>14</w:t>
      </w:r>
      <w:r>
        <w:rPr>
          <w:sz w:val="21"/>
          <w:color w:val="000000"/>
          <w:u w:val="single"/>
        </w:rPr>
        <w:t>天内将工程质量质保金无息支付给承包人。承包人承诺按照本合同约定的质量标准和目标，确保防水工程质量。在缺陷责任期内，如出现因防水工程质量问题导致建筑物渗水、漏水的，承包人同意在缺陷责任期满时发包人有权仅退还质量质保金的</w:t>
      </w:r>
      <w:r>
        <w:rPr>
          <w:sz w:val="21"/>
          <w:color w:val="000000"/>
          <w:u w:val="single"/>
        </w:rPr>
        <w:t>50%</w:t>
      </w:r>
      <w:r>
        <w:rPr>
          <w:sz w:val="21"/>
          <w:color w:val="000000"/>
          <w:u w:val="single"/>
        </w:rPr>
        <w:t>，剩余</w:t>
      </w:r>
      <w:r>
        <w:rPr>
          <w:sz w:val="21"/>
          <w:color w:val="000000"/>
          <w:u w:val="single"/>
        </w:rPr>
        <w:t>50%</w:t>
      </w:r>
      <w:r>
        <w:rPr>
          <w:sz w:val="21"/>
          <w:color w:val="000000"/>
          <w:u w:val="single"/>
        </w:rPr>
        <w:t>的质量质保金在防水工程质保期（</w:t>
      </w:r>
      <w:r>
        <w:rPr>
          <w:sz w:val="21"/>
          <w:color w:val="000000"/>
          <w:u w:val="single"/>
        </w:rPr>
        <w:t>5</w:t>
      </w:r>
      <w:r>
        <w:rPr>
          <w:sz w:val="21"/>
          <w:color w:val="000000"/>
          <w:u w:val="single"/>
        </w:rPr>
        <w:t>年）届满后再退还。</w:t>
      </w:r>
    </w:p>
    <w:p>
      <w:pPr>
        <w:pStyle w:val="null3"/>
        <w:ind w:firstLine="525"/>
      </w:pPr>
      <w:r>
        <w:rPr>
          <w:sz w:val="21"/>
          <w:b/>
          <w:color w:val="000000"/>
          <w:u w:val="single"/>
        </w:rPr>
        <w:t>26</w:t>
      </w:r>
      <w:r>
        <w:rPr>
          <w:sz w:val="21"/>
          <w:b/>
          <w:color w:val="000000"/>
          <w:u w:val="single"/>
        </w:rPr>
        <w:t>．</w:t>
      </w:r>
      <w:r>
        <w:rPr>
          <w:sz w:val="21"/>
          <w:b/>
          <w:color w:val="000000"/>
          <w:u w:val="single"/>
        </w:rPr>
        <w:t xml:space="preserve">2  </w:t>
      </w:r>
      <w:r>
        <w:rPr>
          <w:sz w:val="21"/>
          <w:b/>
          <w:color w:val="000000"/>
          <w:u w:val="single"/>
        </w:rPr>
        <w:t>承包人应支付给发包人的违约金、赔偿金及其他费用，发包人有权从工程款中扣除，如有不足承包人须在收到发包人通知之日起</w:t>
      </w:r>
      <w:r>
        <w:rPr>
          <w:sz w:val="21"/>
          <w:b/>
          <w:color w:val="000000"/>
          <w:u w:val="single"/>
        </w:rPr>
        <w:t>3</w:t>
      </w:r>
      <w:r>
        <w:rPr>
          <w:sz w:val="21"/>
          <w:b/>
          <w:color w:val="000000"/>
          <w:u w:val="single"/>
        </w:rPr>
        <w:t>个工作日内支付。除非合同另有规定，发包人向承包人开出的任何违约金将导致承包人最终的应得结算价款相应地减少。承包人确认完全接受此条款。</w:t>
      </w:r>
    </w:p>
    <w:p>
      <w:pPr>
        <w:pStyle w:val="null3"/>
        <w:ind w:firstLine="525"/>
      </w:pPr>
      <w:r>
        <w:rPr>
          <w:sz w:val="21"/>
          <w:b/>
          <w:color w:val="000000"/>
          <w:u w:val="single"/>
        </w:rPr>
        <w:t>26</w:t>
      </w:r>
      <w:r>
        <w:rPr>
          <w:sz w:val="21"/>
          <w:b/>
          <w:color w:val="000000"/>
          <w:u w:val="single"/>
        </w:rPr>
        <w:t>．</w:t>
      </w:r>
      <w:r>
        <w:rPr>
          <w:sz w:val="21"/>
          <w:b/>
          <w:color w:val="000000"/>
          <w:u w:val="single"/>
        </w:rPr>
        <w:t>3</w:t>
      </w:r>
      <w:r>
        <w:rPr>
          <w:sz w:val="21"/>
          <w:b/>
          <w:color w:val="000000"/>
          <w:u w:val="single"/>
        </w:rPr>
        <w:t>在工程实施过程中，因设计变更、项目单位需求变化、工程量变化、主材变化、工作内容变化等未知因素导致工程造价变化较大时，发包人有权降低工程款支付比例，以保证不会超额支付项目工程款。</w:t>
      </w:r>
    </w:p>
    <w:p>
      <w:pPr>
        <w:pStyle w:val="null3"/>
        <w:ind w:firstLine="525"/>
      </w:pPr>
      <w:r>
        <w:rPr>
          <w:sz w:val="21"/>
          <w:b/>
          <w:color w:val="000000"/>
          <w:u w:val="single"/>
        </w:rPr>
        <w:t>26.4</w:t>
      </w:r>
      <w:r>
        <w:rPr>
          <w:sz w:val="21"/>
          <w:b/>
          <w:color w:val="000000"/>
          <w:u w:val="single"/>
        </w:rPr>
        <w:t>绿色施工安全防护措施费支付：预付</w:t>
      </w:r>
      <w:r>
        <w:rPr>
          <w:sz w:val="21"/>
          <w:b/>
          <w:color w:val="000000"/>
          <w:u w:val="single"/>
        </w:rPr>
        <w:t>60%</w:t>
      </w:r>
      <w:r>
        <w:rPr>
          <w:sz w:val="21"/>
          <w:b/>
          <w:color w:val="000000"/>
          <w:u w:val="single"/>
        </w:rPr>
        <w:t>，中间评价通过后支付</w:t>
      </w:r>
      <w:r>
        <w:rPr>
          <w:sz w:val="21"/>
          <w:b/>
          <w:color w:val="000000"/>
          <w:u w:val="single"/>
        </w:rPr>
        <w:t>30%</w:t>
      </w:r>
      <w:r>
        <w:rPr>
          <w:sz w:val="21"/>
          <w:b/>
          <w:color w:val="000000"/>
          <w:u w:val="single"/>
        </w:rPr>
        <w:t>，竣工验收合格后支付</w:t>
      </w:r>
      <w:r>
        <w:rPr>
          <w:sz w:val="21"/>
          <w:b/>
          <w:color w:val="000000"/>
          <w:u w:val="single"/>
        </w:rPr>
        <w:t>10%</w:t>
      </w:r>
      <w:r>
        <w:rPr>
          <w:sz w:val="21"/>
          <w:b/>
          <w:color w:val="000000"/>
          <w:u w:val="single"/>
        </w:rPr>
        <w:t>。</w:t>
      </w:r>
    </w:p>
    <w:p>
      <w:pPr>
        <w:pStyle w:val="null3"/>
        <w:ind w:firstLine="420"/>
      </w:pPr>
      <w:r>
        <w:rPr>
          <w:sz w:val="21"/>
          <w:b/>
          <w:color w:val="000000"/>
        </w:rPr>
        <w:t>七、材料设备供应</w:t>
      </w:r>
    </w:p>
    <w:p>
      <w:pPr>
        <w:pStyle w:val="null3"/>
        <w:ind w:firstLine="420"/>
      </w:pPr>
      <w:r>
        <w:rPr>
          <w:sz w:val="21"/>
          <w:b/>
          <w:color w:val="000000"/>
        </w:rPr>
        <w:t>27</w:t>
      </w:r>
      <w:r>
        <w:rPr>
          <w:sz w:val="21"/>
          <w:b/>
          <w:color w:val="000000"/>
        </w:rPr>
        <w:t>、发包人供应材料设备</w:t>
      </w:r>
    </w:p>
    <w:p>
      <w:pPr>
        <w:pStyle w:val="null3"/>
        <w:ind w:firstLine="420"/>
      </w:pPr>
      <w:r>
        <w:rPr>
          <w:sz w:val="21"/>
          <w:color w:val="000000"/>
        </w:rPr>
        <w:t>27</w:t>
      </w:r>
      <w:r>
        <w:rPr>
          <w:sz w:val="21"/>
          <w:color w:val="000000"/>
        </w:rPr>
        <w:t>．</w:t>
      </w:r>
      <w:r>
        <w:rPr>
          <w:sz w:val="21"/>
          <w:color w:val="000000"/>
        </w:rPr>
        <w:t>4</w:t>
      </w:r>
      <w:r>
        <w:rPr>
          <w:sz w:val="21"/>
          <w:color w:val="000000"/>
        </w:rPr>
        <w:t>发包人供应的材料设备与一览表不符时，双方约定发包人承担责任如下：</w:t>
      </w:r>
    </w:p>
    <w:p>
      <w:pPr>
        <w:pStyle w:val="null3"/>
        <w:ind w:firstLine="420"/>
      </w:pPr>
      <w:r>
        <w:rPr>
          <w:sz w:val="21"/>
          <w:color w:val="000000"/>
        </w:rPr>
        <w:t>（</w:t>
      </w:r>
      <w:r>
        <w:rPr>
          <w:sz w:val="21"/>
          <w:color w:val="000000"/>
        </w:rPr>
        <w:t>1</w:t>
      </w:r>
      <w:r>
        <w:rPr>
          <w:sz w:val="21"/>
          <w:color w:val="000000"/>
        </w:rPr>
        <w:t>）材料设备单价与一览表不符：</w:t>
      </w:r>
      <w:r>
        <w:rPr>
          <w:sz w:val="20"/>
          <w:u w:val="single"/>
        </w:rPr>
        <w:t xml:space="preserve">  </w:t>
      </w:r>
      <w:r>
        <w:rPr>
          <w:sz w:val="21"/>
          <w:color w:val="000000"/>
          <w:u w:val="single"/>
        </w:rPr>
        <w:t>无</w:t>
      </w:r>
      <w:r>
        <w:rPr>
          <w:sz w:val="20"/>
          <w:u w:val="single"/>
        </w:rPr>
        <w:t xml:space="preserve"> </w:t>
      </w:r>
    </w:p>
    <w:p>
      <w:pPr>
        <w:pStyle w:val="null3"/>
        <w:ind w:firstLine="420"/>
      </w:pPr>
      <w:r>
        <w:rPr>
          <w:sz w:val="21"/>
          <w:color w:val="000000"/>
        </w:rPr>
        <w:t>（</w:t>
      </w:r>
      <w:r>
        <w:rPr>
          <w:sz w:val="21"/>
          <w:color w:val="000000"/>
        </w:rPr>
        <w:t>2</w:t>
      </w:r>
      <w:r>
        <w:rPr>
          <w:sz w:val="21"/>
          <w:color w:val="000000"/>
        </w:rPr>
        <w:t>）材料设备的品种、规格、型号、质量等级与一览表不符：</w:t>
      </w:r>
      <w:r>
        <w:rPr>
          <w:sz w:val="20"/>
          <w:u w:val="single"/>
        </w:rPr>
        <w:t xml:space="preserve">  </w:t>
      </w:r>
      <w:r>
        <w:rPr>
          <w:sz w:val="21"/>
          <w:color w:val="000000"/>
          <w:u w:val="single"/>
        </w:rPr>
        <w:t>无</w:t>
      </w:r>
      <w:r>
        <w:rPr>
          <w:sz w:val="20"/>
          <w:u w:val="single"/>
        </w:rPr>
        <w:t xml:space="preserve"> </w:t>
      </w:r>
    </w:p>
    <w:p>
      <w:pPr>
        <w:pStyle w:val="null3"/>
        <w:ind w:firstLine="420"/>
      </w:pPr>
      <w:r>
        <w:rPr>
          <w:sz w:val="21"/>
          <w:color w:val="000000"/>
        </w:rPr>
        <w:t>（</w:t>
      </w:r>
      <w:r>
        <w:rPr>
          <w:sz w:val="21"/>
          <w:color w:val="000000"/>
        </w:rPr>
        <w:t>3</w:t>
      </w:r>
      <w:r>
        <w:rPr>
          <w:sz w:val="21"/>
          <w:color w:val="000000"/>
        </w:rPr>
        <w:t>）承包人可代为调剂串换的材料：</w:t>
      </w:r>
      <w:r>
        <w:rPr>
          <w:sz w:val="20"/>
          <w:u w:val="single"/>
        </w:rPr>
        <w:t xml:space="preserve">  </w:t>
      </w:r>
      <w:r>
        <w:rPr>
          <w:sz w:val="21"/>
          <w:color w:val="000000"/>
          <w:u w:val="single"/>
        </w:rPr>
        <w:t>无</w:t>
      </w:r>
      <w:r>
        <w:rPr>
          <w:sz w:val="20"/>
          <w:u w:val="single"/>
        </w:rPr>
        <w:t xml:space="preserve"> </w:t>
      </w:r>
    </w:p>
    <w:p>
      <w:pPr>
        <w:pStyle w:val="null3"/>
        <w:ind w:firstLine="420"/>
      </w:pPr>
      <w:r>
        <w:rPr>
          <w:sz w:val="21"/>
          <w:color w:val="000000"/>
        </w:rPr>
        <w:t>（</w:t>
      </w:r>
      <w:r>
        <w:rPr>
          <w:sz w:val="21"/>
          <w:color w:val="000000"/>
        </w:rPr>
        <w:t>4</w:t>
      </w:r>
      <w:r>
        <w:rPr>
          <w:sz w:val="21"/>
          <w:color w:val="000000"/>
        </w:rPr>
        <w:t>）到货地点与一览表不符：</w:t>
      </w:r>
      <w:r>
        <w:rPr>
          <w:sz w:val="20"/>
          <w:u w:val="single"/>
        </w:rPr>
        <w:t xml:space="preserve">  </w:t>
      </w:r>
      <w:r>
        <w:rPr>
          <w:sz w:val="21"/>
          <w:color w:val="000000"/>
          <w:u w:val="single"/>
        </w:rPr>
        <w:t>无</w:t>
      </w:r>
      <w:r>
        <w:rPr>
          <w:sz w:val="20"/>
          <w:u w:val="single"/>
        </w:rPr>
        <w:t xml:space="preserve"> </w:t>
      </w:r>
    </w:p>
    <w:p>
      <w:pPr>
        <w:pStyle w:val="null3"/>
        <w:ind w:firstLine="420"/>
      </w:pPr>
      <w:r>
        <w:rPr>
          <w:sz w:val="21"/>
          <w:color w:val="000000"/>
        </w:rPr>
        <w:t>（</w:t>
      </w:r>
      <w:r>
        <w:rPr>
          <w:sz w:val="21"/>
          <w:color w:val="000000"/>
        </w:rPr>
        <w:t>5</w:t>
      </w:r>
      <w:r>
        <w:rPr>
          <w:sz w:val="21"/>
          <w:color w:val="000000"/>
        </w:rPr>
        <w:t>）供应数量与一览表不符：</w:t>
      </w:r>
      <w:r>
        <w:rPr>
          <w:sz w:val="20"/>
          <w:u w:val="single"/>
        </w:rPr>
        <w:t xml:space="preserve">  </w:t>
      </w:r>
      <w:r>
        <w:rPr>
          <w:sz w:val="21"/>
          <w:color w:val="000000"/>
          <w:u w:val="single"/>
        </w:rPr>
        <w:t>无</w:t>
      </w:r>
      <w:r>
        <w:rPr>
          <w:sz w:val="20"/>
          <w:u w:val="single"/>
        </w:rPr>
        <w:t xml:space="preserve"> </w:t>
      </w:r>
    </w:p>
    <w:p>
      <w:pPr>
        <w:pStyle w:val="null3"/>
        <w:ind w:firstLine="420"/>
      </w:pPr>
      <w:r>
        <w:rPr>
          <w:sz w:val="21"/>
          <w:color w:val="000000"/>
        </w:rPr>
        <w:t>（</w:t>
      </w:r>
      <w:r>
        <w:rPr>
          <w:sz w:val="21"/>
          <w:color w:val="000000"/>
        </w:rPr>
        <w:t>6</w:t>
      </w:r>
      <w:r>
        <w:rPr>
          <w:sz w:val="21"/>
          <w:color w:val="000000"/>
        </w:rPr>
        <w:t>）到货时间与一览表不符：</w:t>
      </w:r>
      <w:r>
        <w:rPr>
          <w:sz w:val="20"/>
          <w:u w:val="single"/>
        </w:rPr>
        <w:t xml:space="preserve">  </w:t>
      </w:r>
      <w:r>
        <w:rPr>
          <w:sz w:val="21"/>
          <w:color w:val="000000"/>
          <w:u w:val="single"/>
        </w:rPr>
        <w:t>无</w:t>
      </w:r>
      <w:r>
        <w:rPr>
          <w:sz w:val="20"/>
          <w:u w:val="single"/>
        </w:rPr>
        <w:t xml:space="preserve"> </w:t>
      </w:r>
    </w:p>
    <w:p>
      <w:pPr>
        <w:pStyle w:val="null3"/>
        <w:ind w:firstLine="420"/>
      </w:pPr>
      <w:r>
        <w:rPr>
          <w:sz w:val="21"/>
          <w:color w:val="000000"/>
        </w:rPr>
        <w:t>27</w:t>
      </w:r>
      <w:r>
        <w:rPr>
          <w:sz w:val="21"/>
          <w:color w:val="000000"/>
        </w:rPr>
        <w:t>．</w:t>
      </w:r>
      <w:r>
        <w:rPr>
          <w:sz w:val="21"/>
          <w:color w:val="000000"/>
        </w:rPr>
        <w:t>6</w:t>
      </w:r>
      <w:r>
        <w:rPr>
          <w:sz w:val="21"/>
          <w:color w:val="000000"/>
        </w:rPr>
        <w:t>发包人供应材料设备的结算方法：</w:t>
      </w:r>
      <w:r>
        <w:rPr>
          <w:sz w:val="20"/>
          <w:u w:val="single"/>
        </w:rPr>
        <w:t xml:space="preserve">  </w:t>
      </w:r>
      <w:r>
        <w:rPr>
          <w:sz w:val="21"/>
          <w:color w:val="000000"/>
          <w:u w:val="single"/>
        </w:rPr>
        <w:t>无</w:t>
      </w:r>
      <w:r>
        <w:rPr>
          <w:sz w:val="20"/>
          <w:u w:val="single"/>
        </w:rPr>
        <w:t xml:space="preserve"> </w:t>
      </w:r>
    </w:p>
    <w:p>
      <w:pPr>
        <w:pStyle w:val="null3"/>
        <w:ind w:firstLine="420"/>
      </w:pPr>
      <w:r>
        <w:rPr>
          <w:sz w:val="21"/>
          <w:b/>
          <w:color w:val="000000"/>
        </w:rPr>
        <w:t>28</w:t>
      </w:r>
      <w:r>
        <w:rPr>
          <w:sz w:val="21"/>
          <w:b/>
          <w:color w:val="000000"/>
        </w:rPr>
        <w:t>、承包人采购材料设备</w:t>
      </w:r>
    </w:p>
    <w:p>
      <w:pPr>
        <w:pStyle w:val="null3"/>
        <w:ind w:firstLine="420"/>
      </w:pPr>
      <w:r>
        <w:rPr>
          <w:sz w:val="21"/>
          <w:color w:val="000000"/>
        </w:rPr>
        <w:t>28</w:t>
      </w:r>
      <w:r>
        <w:rPr>
          <w:sz w:val="21"/>
          <w:color w:val="000000"/>
        </w:rPr>
        <w:t>．</w:t>
      </w:r>
      <w:r>
        <w:rPr>
          <w:sz w:val="21"/>
          <w:color w:val="000000"/>
        </w:rPr>
        <w:t>1</w:t>
      </w:r>
      <w:r>
        <w:rPr>
          <w:sz w:val="21"/>
          <w:color w:val="000000"/>
        </w:rPr>
        <w:t>承包人采购材料设备的约定：</w:t>
      </w:r>
    </w:p>
    <w:p>
      <w:pPr>
        <w:pStyle w:val="null3"/>
        <w:ind w:firstLine="525"/>
        <w:jc w:val="both"/>
      </w:pPr>
      <w:r>
        <w:rPr>
          <w:sz w:val="21"/>
          <w:color w:val="000000"/>
          <w:u w:val="single"/>
        </w:rPr>
        <w:t>本工程使用的工程材料和设备，须有建材质检部门的检验报告和厂家的产品合格证书，发包人保留对本工程使用的主要材料和设备品质和工程质量确认审查的权力。</w:t>
      </w:r>
    </w:p>
    <w:p>
      <w:pPr>
        <w:pStyle w:val="null3"/>
        <w:ind w:firstLine="525"/>
        <w:jc w:val="both"/>
      </w:pPr>
      <w:r>
        <w:rPr>
          <w:sz w:val="21"/>
          <w:color w:val="000000"/>
          <w:u w:val="single"/>
        </w:rPr>
        <w:t>发包人有权对工程量清单中提供的材料或设备的暂估价、厂家、品牌进行变更及价格的确定，结算时按本合同专用条款第</w:t>
      </w:r>
      <w:r>
        <w:rPr>
          <w:sz w:val="21"/>
          <w:color w:val="000000"/>
          <w:u w:val="single"/>
        </w:rPr>
        <w:t>23.2</w:t>
      </w:r>
      <w:r>
        <w:rPr>
          <w:sz w:val="21"/>
          <w:color w:val="000000"/>
          <w:u w:val="single"/>
        </w:rPr>
        <w:t>条结算。</w:t>
      </w:r>
    </w:p>
    <w:p>
      <w:pPr>
        <w:pStyle w:val="null3"/>
        <w:ind w:firstLine="525"/>
        <w:jc w:val="both"/>
      </w:pPr>
      <w:r>
        <w:rPr>
          <w:sz w:val="21"/>
          <w:color w:val="000000"/>
          <w:u w:val="single"/>
        </w:rPr>
        <w:t>本工程使用的工程材料和设备，订货前，承包人应提供生产厂家的合格证书及试验报告，主要材料、设备等须提供样板，经工程监理人及发包人确认，符合工程要求，方可使用。如发生货不对板，发包人有权拒用，并由承包人承担损失。若未经发包人同意，承包人擅自变更材料、设备品牌，并已用于工程中的合格品，一经发现视作承包人免费为发包人供货并安装。若材料和设备的品牌需要变更，须报经发包人同意确认，并且所更换的品牌及质量等不能低于原品牌。</w:t>
      </w:r>
    </w:p>
    <w:p>
      <w:pPr>
        <w:pStyle w:val="null3"/>
        <w:ind w:firstLine="525"/>
      </w:pPr>
      <w:r>
        <w:rPr>
          <w:sz w:val="21"/>
          <w:b/>
          <w:color w:val="000000"/>
          <w:u w:val="single"/>
        </w:rPr>
        <w:t>八、工程变更</w:t>
      </w:r>
    </w:p>
    <w:p>
      <w:pPr>
        <w:pStyle w:val="null3"/>
        <w:ind w:firstLine="525"/>
      </w:pPr>
      <w:r>
        <w:rPr>
          <w:sz w:val="21"/>
          <w:color w:val="000000"/>
          <w:u w:val="single"/>
        </w:rPr>
        <w:t>按通用条款第八条竞争性磋商文件中有关工程变更的规定及发包人所制定的工程变更管理办法执行。当出现设计变更、业主要求、及会议纪要中允许调整的项目时，承包人须在发生后</w:t>
      </w:r>
      <w:r>
        <w:rPr>
          <w:sz w:val="21"/>
          <w:color w:val="000000"/>
          <w:u w:val="single"/>
        </w:rPr>
        <w:t>7</w:t>
      </w:r>
      <w:r>
        <w:rPr>
          <w:sz w:val="21"/>
          <w:color w:val="000000"/>
          <w:u w:val="single"/>
        </w:rPr>
        <w:t>天内将调整原因、金额（包括变更后增加或减少的工程量清单）以书面形式通知发包方，否则可视为承包人免费提供该项服务。</w:t>
      </w:r>
    </w:p>
    <w:p>
      <w:pPr>
        <w:pStyle w:val="null3"/>
        <w:ind w:firstLine="420"/>
      </w:pPr>
      <w:r>
        <w:rPr>
          <w:sz w:val="21"/>
          <w:b/>
          <w:color w:val="000000"/>
          <w:u w:val="single"/>
        </w:rPr>
        <w:t>工程量变更：施工过程中，如出现发包人提供的《分部分项工程和单价措施项目清单与计价表》中项目工程量变化幅度超过</w:t>
      </w:r>
      <w:r>
        <w:rPr>
          <w:sz w:val="21"/>
          <w:b/>
          <w:color w:val="000000"/>
          <w:u w:val="single"/>
        </w:rPr>
        <w:t>10%</w:t>
      </w:r>
      <w:r>
        <w:rPr>
          <w:sz w:val="21"/>
          <w:b/>
          <w:color w:val="000000"/>
          <w:u w:val="single"/>
        </w:rPr>
        <w:t>的，承包人有义务主动、及时书面申报此部分项目内容，且需经项目监理单位、项目使用单位书面确认同意后方可开展施工。结算单价详见第</w:t>
      </w:r>
      <w:r>
        <w:rPr>
          <w:sz w:val="21"/>
          <w:b/>
          <w:color w:val="000000"/>
          <w:u w:val="single"/>
        </w:rPr>
        <w:t>23.2</w:t>
      </w:r>
      <w:r>
        <w:rPr>
          <w:sz w:val="21"/>
          <w:b/>
          <w:color w:val="000000"/>
          <w:u w:val="single"/>
        </w:rPr>
        <w:t>条款。</w:t>
      </w:r>
    </w:p>
    <w:p>
      <w:pPr>
        <w:pStyle w:val="null3"/>
        <w:ind w:firstLine="420"/>
      </w:pPr>
      <w:r>
        <w:rPr>
          <w:sz w:val="21"/>
          <w:b/>
          <w:color w:val="000000"/>
        </w:rPr>
        <w:t>九、竣工验收与结算</w:t>
      </w:r>
    </w:p>
    <w:p>
      <w:pPr>
        <w:pStyle w:val="null3"/>
        <w:ind w:firstLine="420"/>
      </w:pPr>
      <w:r>
        <w:rPr>
          <w:sz w:val="21"/>
          <w:b/>
          <w:color w:val="000000"/>
        </w:rPr>
        <w:t>32</w:t>
      </w:r>
      <w:r>
        <w:rPr>
          <w:sz w:val="21"/>
          <w:b/>
          <w:color w:val="000000"/>
        </w:rPr>
        <w:t>、竣工验收</w:t>
      </w:r>
    </w:p>
    <w:p>
      <w:pPr>
        <w:pStyle w:val="null3"/>
        <w:ind w:firstLine="420"/>
      </w:pPr>
      <w:r>
        <w:rPr>
          <w:sz w:val="21"/>
          <w:color w:val="000000"/>
        </w:rPr>
        <w:t>32</w:t>
      </w:r>
      <w:r>
        <w:rPr>
          <w:sz w:val="21"/>
          <w:color w:val="000000"/>
        </w:rPr>
        <w:t>．</w:t>
      </w:r>
      <w:r>
        <w:rPr>
          <w:sz w:val="21"/>
          <w:color w:val="000000"/>
        </w:rPr>
        <w:t>1</w:t>
      </w:r>
      <w:r>
        <w:rPr>
          <w:sz w:val="21"/>
          <w:color w:val="000000"/>
        </w:rPr>
        <w:t>承包人提供完整竣工资料的约定：</w:t>
      </w:r>
      <w:r>
        <w:rPr>
          <w:sz w:val="21"/>
          <w:color w:val="000000"/>
          <w:u w:val="single"/>
        </w:rPr>
        <w:t>四套（含相应电子版）。</w:t>
      </w:r>
    </w:p>
    <w:p>
      <w:pPr>
        <w:pStyle w:val="null3"/>
        <w:ind w:firstLine="420"/>
      </w:pPr>
      <w:r>
        <w:rPr>
          <w:sz w:val="21"/>
          <w:color w:val="000000"/>
        </w:rPr>
        <w:t>32</w:t>
      </w:r>
      <w:r>
        <w:rPr>
          <w:sz w:val="21"/>
          <w:color w:val="000000"/>
        </w:rPr>
        <w:t>．</w:t>
      </w:r>
      <w:r>
        <w:rPr>
          <w:sz w:val="21"/>
          <w:color w:val="000000"/>
        </w:rPr>
        <w:t>6</w:t>
      </w:r>
      <w:r>
        <w:rPr>
          <w:sz w:val="21"/>
          <w:color w:val="000000"/>
        </w:rPr>
        <w:t>中间交工工程的范围和竣工时间：</w:t>
      </w:r>
      <w:r>
        <w:rPr>
          <w:sz w:val="21"/>
          <w:color w:val="000000"/>
          <w:u w:val="single"/>
        </w:rPr>
        <w:t>按批准的计划时间执行。</w:t>
      </w:r>
    </w:p>
    <w:p>
      <w:pPr>
        <w:pStyle w:val="null3"/>
        <w:ind w:firstLine="420"/>
      </w:pPr>
      <w:r>
        <w:rPr>
          <w:sz w:val="21"/>
          <w:color w:val="000000"/>
        </w:rPr>
        <w:t>32</w:t>
      </w:r>
      <w:r>
        <w:rPr>
          <w:sz w:val="21"/>
          <w:color w:val="000000"/>
        </w:rPr>
        <w:t>．</w:t>
      </w:r>
      <w:r>
        <w:rPr>
          <w:sz w:val="21"/>
          <w:color w:val="000000"/>
        </w:rPr>
        <w:t>9</w:t>
      </w:r>
      <w:r>
        <w:rPr>
          <w:sz w:val="21"/>
          <w:color w:val="000000"/>
          <w:u w:val="single"/>
        </w:rPr>
        <w:t>竣工验收时承包人提供本工程使用的注意事项、设备的操作规程、维护保养的相关资料等给发包人。</w:t>
      </w:r>
    </w:p>
    <w:p>
      <w:pPr>
        <w:pStyle w:val="null3"/>
        <w:ind w:firstLine="420"/>
      </w:pPr>
      <w:r>
        <w:rPr>
          <w:sz w:val="21"/>
          <w:b/>
          <w:color w:val="000000"/>
        </w:rPr>
        <w:t>33</w:t>
      </w:r>
      <w:r>
        <w:rPr>
          <w:sz w:val="21"/>
          <w:b/>
          <w:color w:val="000000"/>
        </w:rPr>
        <w:t>、竣工结算</w:t>
      </w:r>
    </w:p>
    <w:p>
      <w:pPr>
        <w:pStyle w:val="null3"/>
        <w:ind w:firstLine="420"/>
      </w:pPr>
      <w:r>
        <w:rPr>
          <w:sz w:val="21"/>
          <w:color w:val="000000"/>
          <w:u w:val="single"/>
        </w:rPr>
        <w:t>33.7</w:t>
      </w:r>
      <w:r>
        <w:rPr>
          <w:sz w:val="21"/>
          <w:color w:val="000000"/>
          <w:u w:val="single"/>
        </w:rPr>
        <w:t>发包人对工程竣工结算的特殊要求：无。</w:t>
      </w:r>
    </w:p>
    <w:p>
      <w:pPr>
        <w:pStyle w:val="null3"/>
        <w:ind w:firstLine="420"/>
      </w:pPr>
      <w:r>
        <w:rPr>
          <w:sz w:val="21"/>
          <w:b/>
          <w:color w:val="000000"/>
        </w:rPr>
        <w:t>十、违约、索赔和争议</w:t>
      </w:r>
    </w:p>
    <w:p>
      <w:pPr>
        <w:pStyle w:val="null3"/>
        <w:ind w:firstLine="420"/>
      </w:pPr>
      <w:r>
        <w:rPr>
          <w:sz w:val="21"/>
          <w:b/>
          <w:color w:val="000000"/>
        </w:rPr>
        <w:t>35</w:t>
      </w:r>
      <w:r>
        <w:rPr>
          <w:sz w:val="21"/>
          <w:b/>
          <w:color w:val="000000"/>
        </w:rPr>
        <w:t>、违约</w:t>
      </w:r>
    </w:p>
    <w:p>
      <w:pPr>
        <w:pStyle w:val="null3"/>
        <w:ind w:firstLine="420"/>
      </w:pPr>
      <w:r>
        <w:rPr>
          <w:sz w:val="21"/>
          <w:color w:val="000000"/>
        </w:rPr>
        <w:t>35</w:t>
      </w:r>
      <w:r>
        <w:rPr>
          <w:sz w:val="21"/>
          <w:color w:val="000000"/>
        </w:rPr>
        <w:t>．</w:t>
      </w:r>
      <w:r>
        <w:rPr>
          <w:sz w:val="21"/>
          <w:color w:val="000000"/>
        </w:rPr>
        <w:t>1</w:t>
      </w:r>
      <w:r>
        <w:rPr>
          <w:sz w:val="21"/>
          <w:color w:val="000000"/>
        </w:rPr>
        <w:t>本合同中关于发包人违约的具体责任如下：</w:t>
      </w:r>
    </w:p>
    <w:p>
      <w:pPr>
        <w:pStyle w:val="null3"/>
        <w:ind w:firstLine="420"/>
      </w:pPr>
      <w:r>
        <w:rPr>
          <w:sz w:val="21"/>
          <w:color w:val="000000"/>
        </w:rPr>
        <w:t>本合同通用条款第</w:t>
      </w:r>
      <w:r>
        <w:rPr>
          <w:sz w:val="21"/>
          <w:color w:val="000000"/>
        </w:rPr>
        <w:t>24</w:t>
      </w:r>
      <w:r>
        <w:rPr>
          <w:sz w:val="21"/>
          <w:color w:val="000000"/>
        </w:rPr>
        <w:t>条约定发包人违约应承担的违约责任：</w:t>
      </w:r>
      <w:r>
        <w:rPr>
          <w:sz w:val="21"/>
          <w:color w:val="000000"/>
          <w:u w:val="single"/>
        </w:rPr>
        <w:t>承包人可停止施工，工期顺延。</w:t>
      </w:r>
    </w:p>
    <w:p>
      <w:pPr>
        <w:pStyle w:val="null3"/>
        <w:ind w:firstLine="420"/>
      </w:pPr>
      <w:r>
        <w:rPr>
          <w:sz w:val="21"/>
          <w:color w:val="000000"/>
        </w:rPr>
        <w:t>本合同通用条款第</w:t>
      </w:r>
      <w:r>
        <w:rPr>
          <w:sz w:val="21"/>
          <w:color w:val="000000"/>
        </w:rPr>
        <w:t>26.4</w:t>
      </w:r>
      <w:r>
        <w:rPr>
          <w:sz w:val="21"/>
          <w:color w:val="000000"/>
        </w:rPr>
        <w:t>款约定发包人违约应承担的违约责任：</w:t>
      </w:r>
      <w:r>
        <w:rPr>
          <w:sz w:val="21"/>
          <w:color w:val="000000"/>
          <w:u w:val="single"/>
        </w:rPr>
        <w:t>承包人可停止施工，工期顺延。</w:t>
      </w:r>
    </w:p>
    <w:p>
      <w:pPr>
        <w:pStyle w:val="null3"/>
        <w:ind w:firstLine="420"/>
      </w:pPr>
      <w:r>
        <w:rPr>
          <w:sz w:val="21"/>
          <w:color w:val="000000"/>
        </w:rPr>
        <w:t>本合同通用条款第</w:t>
      </w:r>
      <w:r>
        <w:rPr>
          <w:sz w:val="21"/>
          <w:color w:val="000000"/>
        </w:rPr>
        <w:t>33.3</w:t>
      </w:r>
      <w:r>
        <w:rPr>
          <w:sz w:val="21"/>
          <w:color w:val="000000"/>
        </w:rPr>
        <w:t>款约定发包人违约应承担的违约责任：</w:t>
      </w:r>
      <w:r>
        <w:rPr>
          <w:sz w:val="21"/>
          <w:color w:val="000000"/>
          <w:u w:val="single"/>
        </w:rPr>
        <w:t>在工程竣工验收后</w:t>
      </w:r>
      <w:r>
        <w:rPr>
          <w:sz w:val="21"/>
          <w:color w:val="000000"/>
          <w:u w:val="single"/>
        </w:rPr>
        <w:t>28</w:t>
      </w:r>
      <w:r>
        <w:rPr>
          <w:sz w:val="21"/>
          <w:color w:val="000000"/>
          <w:u w:val="single"/>
        </w:rPr>
        <w:t>天内完成结算，并经有关部门审核确认结算价后一个月内无息付清工程结算款（保修金除外）。</w:t>
      </w:r>
    </w:p>
    <w:p>
      <w:pPr>
        <w:pStyle w:val="null3"/>
        <w:ind w:firstLine="420"/>
      </w:pPr>
      <w:r>
        <w:rPr>
          <w:sz w:val="21"/>
          <w:color w:val="000000"/>
        </w:rPr>
        <w:t>双方约定的发包人其他违约责任：</w:t>
      </w:r>
      <w:r>
        <w:rPr>
          <w:sz w:val="20"/>
          <w:u w:val="single"/>
        </w:rPr>
        <w:t xml:space="preserve">         </w:t>
      </w:r>
      <w:r>
        <w:rPr>
          <w:sz w:val="21"/>
          <w:color w:val="000000"/>
          <w:u w:val="single"/>
        </w:rPr>
        <w:t>详见本合同的补充条款</w:t>
      </w:r>
      <w:r>
        <w:rPr>
          <w:sz w:val="20"/>
          <w:u w:val="single"/>
        </w:rPr>
        <w:t xml:space="preserve">            </w:t>
      </w:r>
    </w:p>
    <w:p>
      <w:pPr>
        <w:pStyle w:val="null3"/>
        <w:ind w:firstLine="420"/>
      </w:pPr>
      <w:r>
        <w:rPr>
          <w:sz w:val="21"/>
          <w:color w:val="000000"/>
        </w:rPr>
        <w:t>35</w:t>
      </w:r>
      <w:r>
        <w:rPr>
          <w:sz w:val="21"/>
          <w:color w:val="000000"/>
        </w:rPr>
        <w:t>．</w:t>
      </w:r>
      <w:r>
        <w:rPr>
          <w:sz w:val="21"/>
          <w:color w:val="000000"/>
        </w:rPr>
        <w:t>2</w:t>
      </w:r>
      <w:r>
        <w:rPr>
          <w:sz w:val="21"/>
          <w:color w:val="000000"/>
        </w:rPr>
        <w:t>本合同中关于承包人违约的具体责任如下：</w:t>
      </w:r>
    </w:p>
    <w:p>
      <w:pPr>
        <w:pStyle w:val="null3"/>
        <w:ind w:firstLine="420"/>
      </w:pPr>
      <w:r>
        <w:rPr>
          <w:sz w:val="21"/>
          <w:color w:val="000000"/>
        </w:rPr>
        <w:t>本合同通用条款第</w:t>
      </w:r>
      <w:r>
        <w:rPr>
          <w:sz w:val="21"/>
          <w:color w:val="000000"/>
        </w:rPr>
        <w:t>14.2</w:t>
      </w:r>
      <w:r>
        <w:rPr>
          <w:sz w:val="21"/>
          <w:color w:val="000000"/>
        </w:rPr>
        <w:t>款约定承包人违约应承担的违约责任：</w:t>
      </w:r>
    </w:p>
    <w:p>
      <w:pPr>
        <w:pStyle w:val="null3"/>
        <w:ind w:firstLine="420"/>
      </w:pPr>
      <w:r>
        <w:rPr>
          <w:sz w:val="21"/>
          <w:color w:val="000000"/>
          <w:u w:val="single"/>
        </w:rPr>
        <w:t>承包人未能按约定工期要求（本工程施工总工期为</w:t>
      </w:r>
      <w:r>
        <w:rPr>
          <w:sz w:val="20"/>
          <w:u w:val="single"/>
        </w:rPr>
        <w:t xml:space="preserve">  </w:t>
      </w:r>
      <w:r>
        <w:rPr>
          <w:sz w:val="21"/>
          <w:color w:val="000000"/>
          <w:u w:val="single"/>
        </w:rPr>
        <w:t>日历天，并须于</w:t>
      </w:r>
      <w:r>
        <w:rPr>
          <w:sz w:val="21"/>
          <w:color w:val="000000"/>
          <w:u w:val="single"/>
        </w:rPr>
        <w:t>2025</w:t>
      </w:r>
      <w:r>
        <w:rPr>
          <w:sz w:val="21"/>
          <w:color w:val="000000"/>
          <w:u w:val="single"/>
        </w:rPr>
        <w:t>年</w:t>
      </w:r>
      <w:r>
        <w:rPr>
          <w:sz w:val="21"/>
          <w:color w:val="000000"/>
          <w:u w:val="single"/>
        </w:rPr>
        <w:t>1</w:t>
      </w:r>
      <w:r>
        <w:rPr>
          <w:sz w:val="21"/>
          <w:color w:val="000000"/>
          <w:u w:val="single"/>
        </w:rPr>
        <w:t>月</w:t>
      </w:r>
      <w:r>
        <w:rPr>
          <w:sz w:val="21"/>
          <w:color w:val="000000"/>
          <w:u w:val="single"/>
        </w:rPr>
        <w:t>25</w:t>
      </w:r>
      <w:r>
        <w:rPr>
          <w:sz w:val="21"/>
          <w:color w:val="000000"/>
          <w:u w:val="single"/>
        </w:rPr>
        <w:t>日前完成</w:t>
      </w:r>
      <w:r>
        <w:rPr>
          <w:sz w:val="21"/>
          <w:color w:val="000000"/>
          <w:u w:val="single"/>
        </w:rPr>
        <w:t>所有工程量清单的安装内容</w:t>
      </w:r>
      <w:r>
        <w:rPr>
          <w:sz w:val="21"/>
          <w:color w:val="000000"/>
          <w:u w:val="single"/>
        </w:rPr>
        <w:t>；若因承包人原因造成工期延误，承包人应负违约责任，每延期一天支付违约金</w:t>
      </w:r>
      <w:r>
        <w:rPr>
          <w:sz w:val="21"/>
          <w:color w:val="000000"/>
          <w:u w:val="single"/>
        </w:rPr>
        <w:t>10000</w:t>
      </w:r>
      <w:r>
        <w:rPr>
          <w:sz w:val="21"/>
          <w:color w:val="000000"/>
          <w:u w:val="single"/>
        </w:rPr>
        <w:t>元。逾期超过</w:t>
      </w:r>
      <w:r>
        <w:rPr>
          <w:sz w:val="21"/>
          <w:color w:val="000000"/>
          <w:u w:val="single"/>
        </w:rPr>
        <w:t>30</w:t>
      </w:r>
      <w:r>
        <w:rPr>
          <w:sz w:val="21"/>
          <w:color w:val="000000"/>
          <w:u w:val="single"/>
        </w:rPr>
        <w:t>日的，发包人并有权提前解除本合同。提前解除合同的通知送达承包人时即生效，承包人应按剩余工程的合同价款的</w:t>
      </w:r>
      <w:r>
        <w:rPr>
          <w:sz w:val="21"/>
          <w:color w:val="000000"/>
          <w:u w:val="single"/>
        </w:rPr>
        <w:t>100%</w:t>
      </w:r>
      <w:r>
        <w:rPr>
          <w:sz w:val="21"/>
          <w:color w:val="000000"/>
          <w:u w:val="single"/>
        </w:rPr>
        <w:t>向发包人支付违约金，若仍不足以弥补发包人的经济损失的，发包人有权进一步向承包人索赔。</w:t>
      </w:r>
    </w:p>
    <w:p>
      <w:pPr>
        <w:pStyle w:val="null3"/>
        <w:ind w:firstLine="420"/>
      </w:pPr>
      <w:r>
        <w:rPr>
          <w:sz w:val="21"/>
          <w:color w:val="000000"/>
          <w:u w:val="single"/>
        </w:rPr>
        <w:t>因承包人提供设备不满足其在响应文件中对采购文件实质性条款的响应情况，而被发包人拒收引起的工程延误。</w:t>
      </w:r>
      <w:r>
        <w:rPr>
          <w:sz w:val="21"/>
          <w:color w:val="000000"/>
          <w:u w:val="single"/>
        </w:rPr>
        <w:t>承包人应负违约责任，每延期一天支付违约金</w:t>
      </w:r>
      <w:r>
        <w:rPr>
          <w:sz w:val="21"/>
          <w:color w:val="000000"/>
          <w:u w:val="single"/>
        </w:rPr>
        <w:t>10000</w:t>
      </w:r>
      <w:r>
        <w:rPr>
          <w:sz w:val="21"/>
          <w:color w:val="000000"/>
          <w:u w:val="single"/>
        </w:rPr>
        <w:t>元</w:t>
      </w:r>
    </w:p>
    <w:p>
      <w:pPr>
        <w:pStyle w:val="null3"/>
        <w:ind w:firstLine="420"/>
      </w:pPr>
      <w:r>
        <w:rPr>
          <w:sz w:val="21"/>
          <w:color w:val="000000"/>
          <w:u w:val="single"/>
        </w:rPr>
        <w:t>本合同通用条款第</w:t>
      </w:r>
      <w:r>
        <w:rPr>
          <w:sz w:val="21"/>
          <w:color w:val="000000"/>
          <w:u w:val="single"/>
        </w:rPr>
        <w:t>15.1</w:t>
      </w:r>
      <w:r>
        <w:rPr>
          <w:sz w:val="21"/>
          <w:color w:val="000000"/>
          <w:u w:val="single"/>
        </w:rPr>
        <w:t>款约定承包人违约应承担的违约责任：</w:t>
      </w:r>
    </w:p>
    <w:p>
      <w:pPr>
        <w:pStyle w:val="null3"/>
        <w:ind w:firstLine="450"/>
      </w:pPr>
      <w:r>
        <w:rPr>
          <w:sz w:val="21"/>
          <w:color w:val="000000"/>
          <w:u w:val="single"/>
        </w:rPr>
        <w:t>工程验收时未达到《建筑工程施工质量验收统一标准》（</w:t>
      </w:r>
      <w:r>
        <w:rPr>
          <w:sz w:val="21"/>
          <w:color w:val="000000"/>
          <w:u w:val="single"/>
        </w:rPr>
        <w:t>GB50300-2013</w:t>
      </w:r>
      <w:r>
        <w:rPr>
          <w:sz w:val="21"/>
          <w:color w:val="000000"/>
          <w:u w:val="single"/>
        </w:rPr>
        <w:t>）等国家及省市的有关规范或标准的合格等级或该工程未能通过发包人进行的项目验收，承包人除按照相关质量标准进行返工，并承担返工费用外，发包人不予退回履约保证金，并按结算价的</w:t>
      </w:r>
      <w:r>
        <w:rPr>
          <w:sz w:val="21"/>
          <w:color w:val="000000"/>
          <w:u w:val="single"/>
        </w:rPr>
        <w:t>2</w:t>
      </w:r>
      <w:r>
        <w:rPr>
          <w:sz w:val="21"/>
          <w:color w:val="000000"/>
          <w:u w:val="single"/>
        </w:rPr>
        <w:t>％向发包人支付违约金。</w:t>
      </w:r>
    </w:p>
    <w:p>
      <w:pPr>
        <w:pStyle w:val="null3"/>
        <w:ind w:firstLine="420"/>
      </w:pPr>
      <w:r>
        <w:rPr>
          <w:sz w:val="21"/>
          <w:color w:val="000000"/>
        </w:rPr>
        <w:t>双方约定的承包人其他违约责任：</w:t>
      </w:r>
      <w:r>
        <w:rPr>
          <w:sz w:val="20"/>
          <w:u w:val="single"/>
        </w:rPr>
        <w:t xml:space="preserve">        </w:t>
      </w:r>
      <w:r>
        <w:rPr>
          <w:sz w:val="21"/>
          <w:color w:val="000000"/>
          <w:u w:val="single"/>
        </w:rPr>
        <w:t>无</w:t>
      </w:r>
      <w:r>
        <w:rPr>
          <w:sz w:val="20"/>
          <w:u w:val="single"/>
        </w:rPr>
        <w:t xml:space="preserve">       </w:t>
      </w:r>
    </w:p>
    <w:p>
      <w:pPr>
        <w:pStyle w:val="null3"/>
        <w:ind w:firstLine="420"/>
      </w:pPr>
      <w:r>
        <w:rPr>
          <w:sz w:val="21"/>
          <w:b/>
          <w:color w:val="000000"/>
        </w:rPr>
        <w:t>37</w:t>
      </w:r>
      <w:r>
        <w:rPr>
          <w:sz w:val="21"/>
          <w:b/>
          <w:color w:val="000000"/>
        </w:rPr>
        <w:t>、争议</w:t>
      </w:r>
    </w:p>
    <w:p>
      <w:pPr>
        <w:pStyle w:val="null3"/>
        <w:ind w:firstLine="420"/>
      </w:pPr>
      <w:r>
        <w:rPr>
          <w:sz w:val="21"/>
          <w:color w:val="000000"/>
        </w:rPr>
        <w:t>37</w:t>
      </w:r>
      <w:r>
        <w:rPr>
          <w:sz w:val="21"/>
          <w:color w:val="000000"/>
        </w:rPr>
        <w:t>．</w:t>
      </w:r>
      <w:r>
        <w:rPr>
          <w:sz w:val="21"/>
          <w:color w:val="000000"/>
        </w:rPr>
        <w:t>1</w:t>
      </w:r>
      <w:r>
        <w:rPr>
          <w:sz w:val="21"/>
          <w:color w:val="000000"/>
        </w:rPr>
        <w:t>双方约定，在履行合同过程中产生争议时：应首先通过友好协商解决；协商解决不成时，同意按以下方式解决：</w:t>
      </w:r>
    </w:p>
    <w:p>
      <w:pPr>
        <w:pStyle w:val="null3"/>
        <w:ind w:firstLine="420"/>
      </w:pPr>
      <w:r>
        <w:rPr>
          <w:sz w:val="21"/>
          <w:color w:val="000000"/>
        </w:rPr>
        <w:t>（</w:t>
      </w:r>
      <w:r>
        <w:rPr>
          <w:sz w:val="21"/>
          <w:color w:val="000000"/>
        </w:rPr>
        <w:t>1</w:t>
      </w:r>
      <w:r>
        <w:rPr>
          <w:sz w:val="21"/>
          <w:color w:val="000000"/>
        </w:rPr>
        <w:t>）请</w:t>
      </w:r>
      <w:r>
        <w:rPr>
          <w:sz w:val="21"/>
          <w:color w:val="000000"/>
          <w:u w:val="single"/>
        </w:rPr>
        <w:t xml:space="preserve"> / </w:t>
      </w:r>
      <w:r>
        <w:rPr>
          <w:sz w:val="21"/>
          <w:color w:val="000000"/>
        </w:rPr>
        <w:t>调解；</w:t>
      </w:r>
    </w:p>
    <w:p>
      <w:pPr>
        <w:pStyle w:val="null3"/>
        <w:ind w:firstLine="420"/>
      </w:pPr>
      <w:r>
        <w:rPr>
          <w:sz w:val="21"/>
          <w:color w:val="000000"/>
        </w:rPr>
        <w:t>（</w:t>
      </w:r>
      <w:r>
        <w:rPr>
          <w:sz w:val="21"/>
          <w:color w:val="000000"/>
        </w:rPr>
        <w:t>2</w:t>
      </w:r>
      <w:r>
        <w:rPr>
          <w:sz w:val="21"/>
          <w:color w:val="000000"/>
        </w:rPr>
        <w:t>）采取第</w:t>
      </w:r>
      <w:r>
        <w:rPr>
          <w:sz w:val="21"/>
          <w:color w:val="000000"/>
          <w:u w:val="single"/>
        </w:rPr>
        <w:t>（二）</w:t>
      </w:r>
      <w:r>
        <w:rPr>
          <w:sz w:val="21"/>
          <w:color w:val="000000"/>
        </w:rPr>
        <w:t>种方式解决，并约定向</w:t>
      </w:r>
      <w:r>
        <w:rPr>
          <w:sz w:val="21"/>
          <w:color w:val="000000"/>
          <w:u w:val="single"/>
        </w:rPr>
        <w:t>发包人所在地</w:t>
      </w:r>
      <w:r>
        <w:rPr>
          <w:sz w:val="21"/>
          <w:color w:val="000000"/>
        </w:rPr>
        <w:t>人民法院提起诉讼。</w:t>
      </w:r>
    </w:p>
    <w:p>
      <w:pPr>
        <w:pStyle w:val="null3"/>
        <w:ind w:firstLine="420"/>
      </w:pPr>
      <w:r>
        <w:rPr>
          <w:sz w:val="21"/>
          <w:b/>
          <w:color w:val="000000"/>
        </w:rPr>
        <w:t>十一、其他</w:t>
      </w:r>
    </w:p>
    <w:p>
      <w:pPr>
        <w:pStyle w:val="null3"/>
        <w:ind w:firstLine="420"/>
      </w:pPr>
      <w:r>
        <w:rPr>
          <w:sz w:val="21"/>
          <w:b/>
          <w:color w:val="000000"/>
        </w:rPr>
        <w:t>46</w:t>
      </w:r>
      <w:r>
        <w:rPr>
          <w:sz w:val="21"/>
          <w:b/>
          <w:color w:val="000000"/>
        </w:rPr>
        <w:t>、合同份数</w:t>
      </w:r>
    </w:p>
    <w:p>
      <w:pPr>
        <w:pStyle w:val="null3"/>
        <w:ind w:firstLine="420"/>
      </w:pPr>
      <w:r>
        <w:rPr>
          <w:sz w:val="21"/>
          <w:color w:val="000000"/>
        </w:rPr>
        <w:t>46</w:t>
      </w:r>
      <w:r>
        <w:rPr>
          <w:sz w:val="21"/>
          <w:color w:val="000000"/>
        </w:rPr>
        <w:t>．</w:t>
      </w:r>
      <w:r>
        <w:rPr>
          <w:sz w:val="21"/>
          <w:color w:val="000000"/>
        </w:rPr>
        <w:t>1</w:t>
      </w:r>
      <w:r>
        <w:rPr>
          <w:sz w:val="21"/>
          <w:color w:val="000000"/>
        </w:rPr>
        <w:t>双方约定合同份数：</w:t>
      </w:r>
    </w:p>
    <w:p>
      <w:pPr>
        <w:pStyle w:val="null3"/>
        <w:ind w:firstLine="420"/>
      </w:pPr>
      <w:r>
        <w:rPr>
          <w:sz w:val="21"/>
          <w:color w:val="000000"/>
          <w:u w:val="single"/>
        </w:rPr>
        <w:t>本合同拾贰份，发包人执柒份，承包人执伍份。</w:t>
      </w:r>
    </w:p>
    <w:p>
      <w:pPr>
        <w:pStyle w:val="null3"/>
        <w:ind w:firstLine="420"/>
      </w:pPr>
      <w:r>
        <w:rPr>
          <w:sz w:val="21"/>
          <w:b/>
          <w:color w:val="000000"/>
        </w:rPr>
        <w:t>47</w:t>
      </w:r>
      <w:r>
        <w:rPr>
          <w:sz w:val="21"/>
          <w:b/>
          <w:color w:val="000000"/>
        </w:rPr>
        <w:t>、补充条款</w:t>
      </w:r>
    </w:p>
    <w:p>
      <w:pPr>
        <w:pStyle w:val="null3"/>
        <w:ind w:firstLine="420"/>
      </w:pPr>
      <w:r>
        <w:rPr>
          <w:sz w:val="21"/>
          <w:color w:val="000000"/>
        </w:rPr>
        <w:t>47.1</w:t>
      </w:r>
      <w:r>
        <w:rPr>
          <w:sz w:val="21"/>
          <w:color w:val="000000"/>
          <w:u w:val="single"/>
        </w:rPr>
        <w:t>本工程合同履约保证金为中标价款的</w:t>
      </w:r>
      <w:r>
        <w:rPr>
          <w:sz w:val="21"/>
          <w:color w:val="000000"/>
          <w:u w:val="single"/>
        </w:rPr>
        <w:t>5%</w:t>
      </w:r>
      <w:r>
        <w:rPr>
          <w:sz w:val="21"/>
          <w:color w:val="000000"/>
          <w:u w:val="single"/>
        </w:rPr>
        <w:t>，履约保证金以</w:t>
      </w:r>
      <w:r>
        <w:rPr>
          <w:sz w:val="20"/>
          <w:u w:val="single"/>
        </w:rPr>
        <w:t xml:space="preserve">       </w:t>
      </w:r>
      <w:r>
        <w:rPr>
          <w:sz w:val="21"/>
          <w:color w:val="000000"/>
          <w:u w:val="single"/>
        </w:rPr>
        <w:t>形式于合同签订后七日内提交；如发生承包人违反本合同约定，需要向发包人支付违约金、赔偿金或其他费用的情形，发包人有权从履约保证金或工程款中扣除。工程合同履约保证金用于保证如下项目：</w:t>
      </w:r>
    </w:p>
    <w:p>
      <w:pPr>
        <w:pStyle w:val="null3"/>
        <w:ind w:firstLine="420"/>
      </w:pPr>
      <w:r>
        <w:rPr>
          <w:sz w:val="21"/>
          <w:color w:val="000000"/>
        </w:rPr>
        <w:t>47.1.1</w:t>
      </w:r>
      <w:r>
        <w:rPr>
          <w:sz w:val="21"/>
          <w:color w:val="000000"/>
          <w:u w:val="single"/>
        </w:rPr>
        <w:t>质量保证：工程验收时未达到《建筑工程施工质量验收统一标准》</w:t>
      </w:r>
      <w:r>
        <w:rPr>
          <w:sz w:val="21"/>
          <w:color w:val="000000"/>
          <w:u w:val="single"/>
        </w:rPr>
        <w:t>GB50300-2013</w:t>
      </w:r>
      <w:r>
        <w:rPr>
          <w:sz w:val="21"/>
          <w:color w:val="000000"/>
          <w:u w:val="single"/>
        </w:rPr>
        <w:t>、《建筑装饰装修工程质量验收规范》（</w:t>
      </w:r>
      <w:r>
        <w:rPr>
          <w:sz w:val="21"/>
          <w:color w:val="000000"/>
          <w:u w:val="single"/>
        </w:rPr>
        <w:t>GB/T50210-2001</w:t>
      </w:r>
      <w:r>
        <w:rPr>
          <w:sz w:val="21"/>
          <w:color w:val="000000"/>
          <w:u w:val="single"/>
        </w:rPr>
        <w:t>）等国家及省市的有关规范或标准的合格等级或该工程未能通过发包人进行的项目验收，发包人不予退回履约保证金；工程质量不符合设计要求，质量不合格者，发包人可要求承包人停工和返工，返工费用由承包人承担，工期不予顺延。发包人不予退回履约保证金，并按结算价的</w:t>
      </w:r>
      <w:r>
        <w:rPr>
          <w:sz w:val="21"/>
          <w:color w:val="000000"/>
          <w:u w:val="single"/>
        </w:rPr>
        <w:t>2</w:t>
      </w:r>
      <w:r>
        <w:rPr>
          <w:sz w:val="21"/>
          <w:color w:val="000000"/>
          <w:u w:val="single"/>
        </w:rPr>
        <w:t>％支付违约金。</w:t>
      </w:r>
    </w:p>
    <w:p>
      <w:pPr>
        <w:pStyle w:val="null3"/>
        <w:ind w:firstLine="420"/>
      </w:pPr>
      <w:r>
        <w:rPr>
          <w:sz w:val="21"/>
          <w:color w:val="000000"/>
        </w:rPr>
        <w:t>47.1.2</w:t>
      </w:r>
      <w:r>
        <w:rPr>
          <w:sz w:val="21"/>
          <w:color w:val="000000"/>
          <w:u w:val="single"/>
        </w:rPr>
        <w:t>工期保证：在合同执行过程中，工期延误按本合同专用条款第</w:t>
      </w:r>
      <w:r>
        <w:rPr>
          <w:sz w:val="21"/>
          <w:color w:val="000000"/>
          <w:u w:val="single"/>
        </w:rPr>
        <w:t>35.2</w:t>
      </w:r>
      <w:r>
        <w:rPr>
          <w:sz w:val="21"/>
          <w:color w:val="000000"/>
          <w:u w:val="single"/>
        </w:rPr>
        <w:t>条款的规定执行。</w:t>
      </w:r>
    </w:p>
    <w:p>
      <w:pPr>
        <w:pStyle w:val="null3"/>
        <w:ind w:firstLine="420"/>
      </w:pPr>
      <w:r>
        <w:rPr>
          <w:sz w:val="21"/>
          <w:color w:val="000000"/>
        </w:rPr>
        <w:t>47.1.3</w:t>
      </w:r>
      <w:r>
        <w:rPr>
          <w:sz w:val="21"/>
          <w:color w:val="000000"/>
          <w:u w:val="single"/>
        </w:rPr>
        <w:t>施工机械投入保证：发包人与承包人双方协商处理。</w:t>
      </w:r>
    </w:p>
    <w:p>
      <w:pPr>
        <w:pStyle w:val="null3"/>
        <w:ind w:firstLine="420"/>
      </w:pPr>
      <w:r>
        <w:rPr>
          <w:sz w:val="21"/>
          <w:color w:val="000000"/>
        </w:rPr>
        <w:t>47.1.4</w:t>
      </w:r>
      <w:r>
        <w:rPr>
          <w:sz w:val="21"/>
          <w:color w:val="000000"/>
          <w:u w:val="single"/>
        </w:rPr>
        <w:t>按时退场保证金：承包人应在竣工验收合格后</w:t>
      </w:r>
      <w:r>
        <w:rPr>
          <w:sz w:val="21"/>
          <w:color w:val="000000"/>
          <w:u w:val="single"/>
        </w:rPr>
        <w:t>15</w:t>
      </w:r>
      <w:r>
        <w:rPr>
          <w:sz w:val="21"/>
          <w:color w:val="000000"/>
          <w:u w:val="single"/>
        </w:rPr>
        <w:t>天内退场，并对现场进行相应的清理工作，费用由承包人承担，否则每延期一天支付违约金</w:t>
      </w:r>
      <w:r>
        <w:rPr>
          <w:sz w:val="21"/>
          <w:color w:val="000000"/>
          <w:u w:val="single"/>
        </w:rPr>
        <w:t>5000</w:t>
      </w:r>
      <w:r>
        <w:rPr>
          <w:sz w:val="21"/>
          <w:color w:val="000000"/>
          <w:u w:val="single"/>
        </w:rPr>
        <w:t>元。</w:t>
      </w:r>
    </w:p>
    <w:p>
      <w:pPr>
        <w:pStyle w:val="null3"/>
        <w:ind w:firstLine="420"/>
      </w:pPr>
      <w:r>
        <w:rPr>
          <w:sz w:val="21"/>
          <w:color w:val="000000"/>
        </w:rPr>
        <w:t>47.1.5</w:t>
      </w:r>
      <w:r>
        <w:rPr>
          <w:sz w:val="21"/>
          <w:color w:val="000000"/>
          <w:u w:val="single"/>
        </w:rPr>
        <w:t>档案保证：承包人在工程竣工验收时，应向发包人提供符合国家档案部门要求的竣工资料及份数，承包人未按合同约定的时间提交本工程的档案原件，均按违约处理，每延期一天扣除违约金</w:t>
      </w:r>
      <w:r>
        <w:rPr>
          <w:sz w:val="21"/>
          <w:color w:val="000000"/>
          <w:u w:val="single"/>
        </w:rPr>
        <w:t>5000</w:t>
      </w:r>
      <w:r>
        <w:rPr>
          <w:sz w:val="21"/>
          <w:color w:val="000000"/>
          <w:u w:val="single"/>
        </w:rPr>
        <w:t>元。</w:t>
      </w:r>
    </w:p>
    <w:p>
      <w:pPr>
        <w:pStyle w:val="null3"/>
        <w:ind w:firstLine="420"/>
      </w:pPr>
      <w:r>
        <w:rPr>
          <w:sz w:val="21"/>
          <w:color w:val="000000"/>
          <w:u w:val="single"/>
        </w:rPr>
        <w:t>47.1.6</w:t>
      </w:r>
      <w:r>
        <w:rPr>
          <w:sz w:val="21"/>
          <w:color w:val="000000"/>
          <w:u w:val="single"/>
        </w:rPr>
        <w:t>项目负责人及技术管理人员驻场保证：承包人须按响应文件承诺拟派的项目负责人和施工技术管理人员派出相关人员并进驻现场，未经发包人同意对拟派人员进行变换，或项目负责人驻场时间少于合同工期的</w:t>
      </w:r>
      <w:r>
        <w:rPr>
          <w:sz w:val="21"/>
          <w:color w:val="000000"/>
          <w:u w:val="single"/>
        </w:rPr>
        <w:t>50%</w:t>
      </w:r>
      <w:r>
        <w:rPr>
          <w:sz w:val="21"/>
          <w:color w:val="000000"/>
          <w:u w:val="single"/>
        </w:rPr>
        <w:t>、技术管理人员进驻现场时间少于合同工期的</w:t>
      </w:r>
      <w:r>
        <w:rPr>
          <w:sz w:val="21"/>
          <w:color w:val="000000"/>
          <w:u w:val="single"/>
        </w:rPr>
        <w:t>80%</w:t>
      </w:r>
      <w:r>
        <w:rPr>
          <w:sz w:val="21"/>
          <w:color w:val="000000"/>
          <w:u w:val="single"/>
        </w:rPr>
        <w:t>，均按违约处理，并将扣除中标价的</w:t>
      </w:r>
      <w:r>
        <w:rPr>
          <w:sz w:val="21"/>
          <w:color w:val="000000"/>
          <w:u w:val="single"/>
        </w:rPr>
        <w:t>10%</w:t>
      </w:r>
      <w:r>
        <w:rPr>
          <w:sz w:val="21"/>
          <w:color w:val="000000"/>
          <w:u w:val="single"/>
        </w:rPr>
        <w:t>作为违约金。</w:t>
      </w:r>
    </w:p>
    <w:p>
      <w:pPr>
        <w:pStyle w:val="null3"/>
        <w:ind w:firstLine="420"/>
      </w:pPr>
      <w:r>
        <w:rPr>
          <w:sz w:val="21"/>
          <w:color w:val="000000"/>
        </w:rPr>
        <w:t>47.1.7</w:t>
      </w:r>
      <w:r>
        <w:rPr>
          <w:sz w:val="21"/>
          <w:color w:val="000000"/>
          <w:u w:val="single"/>
        </w:rPr>
        <w:t>开工保证：承包人要保证在中标通知书送达后</w:t>
      </w:r>
      <w:r>
        <w:rPr>
          <w:sz w:val="21"/>
          <w:color w:val="000000"/>
          <w:u w:val="single"/>
        </w:rPr>
        <w:t>3</w:t>
      </w:r>
      <w:r>
        <w:rPr>
          <w:sz w:val="21"/>
          <w:color w:val="000000"/>
          <w:u w:val="single"/>
        </w:rPr>
        <w:t>个工作日内做好施工组织设计、安全生产文明施工方案等资料报审，办妥施工许可证后，确保工程如期开工，否则每延期一天支付违约金</w:t>
      </w:r>
      <w:r>
        <w:rPr>
          <w:sz w:val="21"/>
          <w:color w:val="000000"/>
          <w:u w:val="single"/>
        </w:rPr>
        <w:t>5000</w:t>
      </w:r>
      <w:r>
        <w:rPr>
          <w:sz w:val="21"/>
          <w:color w:val="000000"/>
          <w:u w:val="single"/>
        </w:rPr>
        <w:t>元。</w:t>
      </w:r>
    </w:p>
    <w:p>
      <w:pPr>
        <w:pStyle w:val="null3"/>
        <w:ind w:firstLine="420"/>
      </w:pPr>
      <w:r>
        <w:rPr>
          <w:sz w:val="21"/>
          <w:color w:val="000000"/>
        </w:rPr>
        <w:t>47.1.8</w:t>
      </w:r>
      <w:r>
        <w:rPr>
          <w:sz w:val="21"/>
          <w:color w:val="000000"/>
          <w:u w:val="single"/>
        </w:rPr>
        <w:t>甲定乙供材料（设备）采购：部分工程材料（设备）按规定由发包人确定其品牌及价格，由承包人与供应商签订合同实施采购。发包人确定工程材料（设备）供应商后</w:t>
      </w:r>
      <w:r>
        <w:rPr>
          <w:sz w:val="21"/>
          <w:color w:val="000000"/>
          <w:u w:val="single"/>
        </w:rPr>
        <w:t xml:space="preserve">10 </w:t>
      </w:r>
      <w:r>
        <w:rPr>
          <w:sz w:val="21"/>
          <w:color w:val="000000"/>
          <w:u w:val="single"/>
        </w:rPr>
        <w:t>日历天内，承包人须与供应商签订合同，否则每延迟一天，支付违约金</w:t>
      </w:r>
      <w:r>
        <w:rPr>
          <w:sz w:val="21"/>
          <w:color w:val="000000"/>
          <w:u w:val="single"/>
        </w:rPr>
        <w:t>5000</w:t>
      </w:r>
      <w:r>
        <w:rPr>
          <w:sz w:val="21"/>
          <w:color w:val="000000"/>
          <w:u w:val="single"/>
        </w:rPr>
        <w:t>元。</w:t>
      </w:r>
    </w:p>
    <w:p>
      <w:pPr>
        <w:pStyle w:val="null3"/>
        <w:ind w:firstLine="420"/>
      </w:pPr>
      <w:r>
        <w:rPr>
          <w:sz w:val="21"/>
          <w:color w:val="000000"/>
        </w:rPr>
        <w:t>47.1.9</w:t>
      </w:r>
      <w:r>
        <w:rPr>
          <w:sz w:val="21"/>
          <w:color w:val="000000"/>
        </w:rPr>
        <w:t>材料和设备保证：在合同执行过程中，按本合同</w:t>
      </w:r>
      <w:r>
        <w:rPr>
          <w:sz w:val="21"/>
          <w:color w:val="000000"/>
        </w:rPr>
        <w:t>23.2</w:t>
      </w:r>
      <w:r>
        <w:rPr>
          <w:sz w:val="21"/>
          <w:color w:val="000000"/>
        </w:rPr>
        <w:t>（</w:t>
      </w:r>
      <w:r>
        <w:rPr>
          <w:sz w:val="21"/>
          <w:color w:val="000000"/>
        </w:rPr>
        <w:t>3</w:t>
      </w:r>
      <w:r>
        <w:rPr>
          <w:sz w:val="21"/>
          <w:color w:val="000000"/>
        </w:rPr>
        <w:t>）③</w:t>
      </w:r>
      <w:r>
        <w:rPr>
          <w:sz w:val="21"/>
          <w:color w:val="000000"/>
        </w:rPr>
        <w:t>c</w:t>
      </w:r>
      <w:r>
        <w:rPr>
          <w:sz w:val="21"/>
          <w:color w:val="000000"/>
        </w:rPr>
        <w:t>条款执行。</w:t>
      </w:r>
    </w:p>
    <w:p>
      <w:pPr>
        <w:pStyle w:val="null3"/>
        <w:ind w:firstLine="420"/>
      </w:pPr>
      <w:r>
        <w:rPr>
          <w:sz w:val="21"/>
          <w:color w:val="000000"/>
        </w:rPr>
        <w:t>47.1.10</w:t>
      </w:r>
      <w:r>
        <w:rPr>
          <w:sz w:val="21"/>
          <w:color w:val="000000"/>
        </w:rPr>
        <w:t>结算资料真实性保证</w:t>
      </w:r>
      <w:r>
        <w:rPr>
          <w:sz w:val="21"/>
          <w:color w:val="000000"/>
        </w:rPr>
        <w:t>:</w:t>
      </w:r>
      <w:r>
        <w:rPr>
          <w:sz w:val="21"/>
          <w:color w:val="000000"/>
        </w:rPr>
        <w:t>在合同执行过程中</w:t>
      </w:r>
      <w:r>
        <w:rPr>
          <w:sz w:val="21"/>
          <w:color w:val="000000"/>
        </w:rPr>
        <w:t>,</w:t>
      </w:r>
      <w:r>
        <w:rPr>
          <w:sz w:val="21"/>
          <w:color w:val="000000"/>
        </w:rPr>
        <w:t>按本合同</w:t>
      </w:r>
      <w:r>
        <w:rPr>
          <w:sz w:val="21"/>
          <w:color w:val="000000"/>
        </w:rPr>
        <w:t>23.2</w:t>
      </w:r>
      <w:r>
        <w:rPr>
          <w:sz w:val="21"/>
          <w:color w:val="000000"/>
        </w:rPr>
        <w:t>（</w:t>
      </w:r>
      <w:r>
        <w:rPr>
          <w:sz w:val="21"/>
          <w:color w:val="000000"/>
        </w:rPr>
        <w:t>3</w:t>
      </w:r>
      <w:r>
        <w:rPr>
          <w:sz w:val="21"/>
          <w:color w:val="000000"/>
        </w:rPr>
        <w:t>）③</w:t>
      </w:r>
      <w:r>
        <w:rPr>
          <w:sz w:val="21"/>
          <w:color w:val="000000"/>
        </w:rPr>
        <w:t>d</w:t>
      </w:r>
      <w:r>
        <w:rPr>
          <w:sz w:val="21"/>
          <w:color w:val="000000"/>
        </w:rPr>
        <w:t>条款执行。</w:t>
      </w:r>
    </w:p>
    <w:p>
      <w:pPr>
        <w:pStyle w:val="null3"/>
        <w:ind w:firstLine="420"/>
      </w:pPr>
      <w:r>
        <w:rPr>
          <w:sz w:val="21"/>
          <w:color w:val="000000"/>
        </w:rPr>
        <w:t>47.2</w:t>
      </w:r>
      <w:r>
        <w:rPr>
          <w:sz w:val="21"/>
          <w:color w:val="000000"/>
          <w:u w:val="single"/>
        </w:rPr>
        <w:t>履约保证金的有效期：在承包人根据合同进行施工，直至工程竣工验收、交齐有关竣工资料、并退出施工现场为止，履约保证金一直有效。履约保证金有效期终止后</w:t>
      </w:r>
      <w:r>
        <w:rPr>
          <w:sz w:val="21"/>
          <w:color w:val="000000"/>
          <w:u w:val="single"/>
        </w:rPr>
        <w:t>28</w:t>
      </w:r>
      <w:r>
        <w:rPr>
          <w:sz w:val="21"/>
          <w:color w:val="000000"/>
          <w:u w:val="single"/>
        </w:rPr>
        <w:t>天内，经承包人提出申请，发包人将履约保证金无息退回承包人。履约保证金退回的</w:t>
      </w:r>
      <w:r>
        <w:rPr>
          <w:sz w:val="21"/>
          <w:color w:val="000000"/>
        </w:rPr>
        <w:t>同时，承包人向发包人缴交审定结算价</w:t>
      </w:r>
      <w:r>
        <w:rPr>
          <w:sz w:val="21"/>
          <w:color w:val="000000"/>
        </w:rPr>
        <w:t>3%</w:t>
      </w:r>
      <w:r>
        <w:rPr>
          <w:sz w:val="21"/>
          <w:color w:val="000000"/>
        </w:rPr>
        <w:t>的质保金。</w:t>
      </w:r>
    </w:p>
    <w:p>
      <w:pPr>
        <w:pStyle w:val="null3"/>
        <w:ind w:firstLine="420"/>
      </w:pPr>
      <w:r>
        <w:rPr>
          <w:sz w:val="21"/>
          <w:color w:val="000000"/>
        </w:rPr>
        <w:t>47.3</w:t>
      </w:r>
      <w:r>
        <w:rPr>
          <w:sz w:val="21"/>
          <w:color w:val="000000"/>
          <w:u w:val="single"/>
        </w:rPr>
        <w:t>如遇到工程的设计更改或增加的工程项目，发包人和承包人必须做好工程量记录，承包人应在工程完成后一周内办理签证，过期不予签认。</w:t>
      </w:r>
    </w:p>
    <w:p>
      <w:pPr>
        <w:pStyle w:val="null3"/>
        <w:ind w:firstLine="420"/>
      </w:pPr>
      <w:r>
        <w:rPr>
          <w:sz w:val="21"/>
          <w:color w:val="000000"/>
        </w:rPr>
        <w:t>47.4</w:t>
      </w:r>
      <w:r>
        <w:rPr>
          <w:sz w:val="21"/>
          <w:color w:val="000000"/>
          <w:u w:val="single"/>
        </w:rPr>
        <w:t>承包人应确保各施工班组有序和协调地工作，防止现场施工人员斗殴和闹事，同时还应确保材料和设备供应商及时供应符合要求的材料和设备和向材料和设备商支付材料和设备款，防止材料和设备供应商因各种原因到发包人处进行闹事，凡出现上述等情况，每次支付违约金</w:t>
      </w:r>
      <w:r>
        <w:rPr>
          <w:sz w:val="21"/>
          <w:color w:val="000000"/>
          <w:u w:val="single"/>
        </w:rPr>
        <w:t>10000</w:t>
      </w:r>
      <w:r>
        <w:rPr>
          <w:sz w:val="21"/>
          <w:color w:val="000000"/>
          <w:u w:val="single"/>
        </w:rPr>
        <w:t>元，直至终止合同。</w:t>
      </w:r>
    </w:p>
    <w:p>
      <w:pPr>
        <w:pStyle w:val="null3"/>
        <w:ind w:firstLine="420"/>
      </w:pPr>
      <w:r>
        <w:rPr>
          <w:sz w:val="21"/>
          <w:color w:val="000000"/>
        </w:rPr>
        <w:t>47.5</w:t>
      </w:r>
      <w:r>
        <w:rPr>
          <w:sz w:val="21"/>
          <w:color w:val="000000"/>
          <w:u w:val="single"/>
        </w:rPr>
        <w:t>承包人应确保执行《关于印发广州市建设领域工人工资支付分账管理实施细则的通知》（穗建规字〔</w:t>
      </w:r>
      <w:r>
        <w:rPr>
          <w:sz w:val="21"/>
          <w:color w:val="000000"/>
          <w:u w:val="single"/>
        </w:rPr>
        <w:t>2017</w:t>
      </w:r>
      <w:r>
        <w:rPr>
          <w:sz w:val="21"/>
          <w:color w:val="000000"/>
          <w:u w:val="single"/>
        </w:rPr>
        <w:t>〕</w:t>
      </w:r>
      <w:r>
        <w:rPr>
          <w:sz w:val="21"/>
          <w:color w:val="000000"/>
          <w:u w:val="single"/>
        </w:rPr>
        <w:t>10</w:t>
      </w:r>
      <w:r>
        <w:rPr>
          <w:sz w:val="21"/>
          <w:color w:val="000000"/>
          <w:u w:val="single"/>
        </w:rPr>
        <w:t>号）规定，承包人须在建设项目开工前，在项目所在地国有银行设立工人工资支付专用账户，专门用于本工程工人工资的支付，本工程工人工资的比例为合同价款的</w:t>
      </w:r>
      <w:r>
        <w:rPr>
          <w:sz w:val="21"/>
          <w:color w:val="000000"/>
          <w:u w:val="single"/>
        </w:rPr>
        <w:t>35</w:t>
      </w:r>
      <w:r>
        <w:rPr>
          <w:sz w:val="21"/>
          <w:color w:val="000000"/>
          <w:u w:val="single"/>
        </w:rPr>
        <w:t xml:space="preserve"> %</w:t>
      </w:r>
      <w:r>
        <w:rPr>
          <w:sz w:val="21"/>
          <w:color w:val="000000"/>
          <w:u w:val="single"/>
        </w:rPr>
        <w:t>，发包人支付工程进度款（含绿色施工安全防护措施费）、结算款均按比例分别划入本工程合同协议书银行账户以及工人工资支付专用账户。</w:t>
      </w:r>
    </w:p>
    <w:p>
      <w:pPr>
        <w:pStyle w:val="null3"/>
        <w:ind w:firstLine="420"/>
      </w:pPr>
      <w:r>
        <w:rPr>
          <w:sz w:val="21"/>
          <w:color w:val="000000"/>
        </w:rPr>
        <w:t>47.6</w:t>
      </w:r>
      <w:r>
        <w:rPr>
          <w:sz w:val="21"/>
          <w:color w:val="000000"/>
          <w:u w:val="single"/>
        </w:rPr>
        <w:t>严禁转包，如发现有转包行为，将依法追究承包人责任。（响应文件中项目负责人、安全员等工作人员需与施工现场项目经理等信息一致）</w:t>
      </w:r>
    </w:p>
    <w:p>
      <w:pPr>
        <w:pStyle w:val="null3"/>
        <w:ind w:firstLine="420"/>
      </w:pPr>
      <w:r>
        <w:rPr>
          <w:sz w:val="21"/>
          <w:color w:val="000000"/>
        </w:rPr>
        <w:t>47.7</w:t>
      </w:r>
      <w:r>
        <w:rPr>
          <w:sz w:val="21"/>
          <w:color w:val="000000"/>
          <w:u w:val="single"/>
        </w:rPr>
        <w:t>承包人必须按实际情况报送工程结算，报送的结算造价对比审定的结算造价之差若大于</w:t>
      </w:r>
      <w:r>
        <w:rPr>
          <w:sz w:val="21"/>
          <w:color w:val="000000"/>
          <w:u w:val="single"/>
        </w:rPr>
        <w:t>8</w:t>
      </w:r>
      <w:r>
        <w:rPr>
          <w:sz w:val="21"/>
          <w:color w:val="000000"/>
          <w:u w:val="single"/>
        </w:rPr>
        <w:t>％时，结算审核费用（发包人委托造价事务所审核工程结算的）由承包人承担。</w:t>
      </w:r>
    </w:p>
    <w:p>
      <w:pPr>
        <w:pStyle w:val="null3"/>
        <w:ind w:firstLine="420"/>
      </w:pPr>
      <w:r>
        <w:rPr>
          <w:sz w:val="21"/>
          <w:color w:val="000000"/>
          <w:u w:val="single"/>
        </w:rPr>
        <w:t xml:space="preserve">47.8 </w:t>
      </w:r>
      <w:r>
        <w:rPr>
          <w:sz w:val="21"/>
          <w:color w:val="000000"/>
          <w:u w:val="single"/>
        </w:rPr>
        <w:t>安全生产考核要求：</w:t>
      </w:r>
    </w:p>
    <w:p>
      <w:pPr>
        <w:pStyle w:val="null3"/>
        <w:ind w:firstLine="420"/>
      </w:pPr>
      <w:r>
        <w:rPr>
          <w:sz w:val="21"/>
          <w:color w:val="000000"/>
          <w:u w:val="single"/>
        </w:rPr>
        <w:t>47.8.1</w:t>
      </w:r>
      <w:r>
        <w:rPr>
          <w:sz w:val="21"/>
          <w:color w:val="000000"/>
          <w:u w:val="single"/>
        </w:rPr>
        <w:t>作业现场违反消防规定，在作业现场吸烟的，按每根烟处罚</w:t>
      </w:r>
      <w:r>
        <w:rPr>
          <w:sz w:val="21"/>
          <w:color w:val="000000"/>
          <w:u w:val="single"/>
        </w:rPr>
        <w:t>500</w:t>
      </w:r>
      <w:r>
        <w:rPr>
          <w:sz w:val="21"/>
          <w:color w:val="000000"/>
          <w:u w:val="single"/>
        </w:rPr>
        <w:t>元，若引发火灾的直接扣罚</w:t>
      </w:r>
      <w:r>
        <w:rPr>
          <w:sz w:val="21"/>
          <w:color w:val="000000"/>
          <w:u w:val="single"/>
        </w:rPr>
        <w:t>10</w:t>
      </w:r>
      <w:r>
        <w:rPr>
          <w:sz w:val="21"/>
          <w:color w:val="000000"/>
          <w:u w:val="single"/>
        </w:rPr>
        <w:t>万元，并承担相应法律责任。</w:t>
      </w:r>
    </w:p>
    <w:p>
      <w:pPr>
        <w:pStyle w:val="null3"/>
        <w:ind w:firstLine="420"/>
      </w:pPr>
      <w:r>
        <w:rPr>
          <w:sz w:val="21"/>
          <w:color w:val="000000"/>
          <w:u w:val="single"/>
        </w:rPr>
        <w:t>47.8.2</w:t>
      </w:r>
      <w:r>
        <w:rPr>
          <w:sz w:val="21"/>
          <w:color w:val="000000"/>
          <w:u w:val="single"/>
        </w:rPr>
        <w:t>作业人员违反安全生产法律法规，乱接乱拉电线、用电不规范，不符合一机一闸一漏一保规范要求的，每发现一次处罚</w:t>
      </w:r>
      <w:r>
        <w:rPr>
          <w:sz w:val="21"/>
          <w:color w:val="000000"/>
          <w:u w:val="single"/>
        </w:rPr>
        <w:t>1000</w:t>
      </w:r>
      <w:r>
        <w:rPr>
          <w:sz w:val="21"/>
          <w:color w:val="000000"/>
          <w:u w:val="single"/>
        </w:rPr>
        <w:t>元。</w:t>
      </w:r>
    </w:p>
    <w:p>
      <w:pPr>
        <w:pStyle w:val="null3"/>
        <w:ind w:firstLine="420"/>
      </w:pPr>
      <w:r>
        <w:rPr>
          <w:sz w:val="21"/>
          <w:color w:val="000000"/>
          <w:u w:val="single"/>
        </w:rPr>
        <w:t>47.8.3</w:t>
      </w:r>
      <w:r>
        <w:rPr>
          <w:sz w:val="21"/>
          <w:color w:val="000000"/>
          <w:u w:val="single"/>
        </w:rPr>
        <w:t>高空作业未按规定做好防护措施，未戴安全帽，未佩戴安全绳等每次罚</w:t>
      </w:r>
      <w:r>
        <w:rPr>
          <w:sz w:val="21"/>
          <w:color w:val="000000"/>
          <w:u w:val="single"/>
        </w:rPr>
        <w:t>1000</w:t>
      </w:r>
      <w:r>
        <w:rPr>
          <w:sz w:val="21"/>
          <w:color w:val="000000"/>
          <w:u w:val="single"/>
        </w:rPr>
        <w:t>元。</w:t>
      </w:r>
    </w:p>
    <w:p>
      <w:pPr>
        <w:pStyle w:val="null3"/>
        <w:ind w:firstLine="420"/>
      </w:pPr>
      <w:r>
        <w:rPr>
          <w:sz w:val="21"/>
          <w:color w:val="000000"/>
          <w:u w:val="single"/>
        </w:rPr>
        <w:t>47.8.4</w:t>
      </w:r>
      <w:r>
        <w:rPr>
          <w:sz w:val="21"/>
          <w:color w:val="000000"/>
          <w:u w:val="single"/>
        </w:rPr>
        <w:t>作业现场施工机具及工具不符合安全规范的每次罚</w:t>
      </w:r>
      <w:r>
        <w:rPr>
          <w:sz w:val="21"/>
          <w:color w:val="000000"/>
          <w:u w:val="single"/>
        </w:rPr>
        <w:t>1000</w:t>
      </w:r>
      <w:r>
        <w:rPr>
          <w:sz w:val="21"/>
          <w:color w:val="000000"/>
          <w:u w:val="single"/>
        </w:rPr>
        <w:t>元。</w:t>
      </w:r>
    </w:p>
    <w:p>
      <w:pPr>
        <w:pStyle w:val="null3"/>
        <w:ind w:firstLine="420"/>
      </w:pPr>
      <w:r>
        <w:rPr>
          <w:sz w:val="21"/>
          <w:color w:val="000000"/>
          <w:u w:val="single"/>
        </w:rPr>
        <w:t>47.8.5</w:t>
      </w:r>
      <w:r>
        <w:rPr>
          <w:sz w:val="21"/>
          <w:color w:val="000000"/>
          <w:u w:val="single"/>
        </w:rPr>
        <w:t>高处临边沿边等风险处未设置安全警示标志的，每处罚</w:t>
      </w:r>
      <w:r>
        <w:rPr>
          <w:sz w:val="21"/>
          <w:color w:val="000000"/>
          <w:u w:val="single"/>
        </w:rPr>
        <w:t>300</w:t>
      </w:r>
      <w:r>
        <w:rPr>
          <w:sz w:val="21"/>
          <w:color w:val="000000"/>
          <w:u w:val="single"/>
        </w:rPr>
        <w:t>元。</w:t>
      </w:r>
    </w:p>
    <w:p>
      <w:pPr>
        <w:pStyle w:val="null3"/>
        <w:ind w:firstLine="420"/>
      </w:pPr>
      <w:r>
        <w:rPr>
          <w:sz w:val="21"/>
          <w:color w:val="000000"/>
          <w:u w:val="single"/>
        </w:rPr>
        <w:t>47.8.6</w:t>
      </w:r>
      <w:r>
        <w:rPr>
          <w:sz w:val="21"/>
          <w:color w:val="000000"/>
          <w:u w:val="single"/>
        </w:rPr>
        <w:t>动火作业时，现场未配置消防设施，无证作业的、动火作业区与各气体、易燃物未达到规范安全距离的，每次罚</w:t>
      </w:r>
      <w:r>
        <w:rPr>
          <w:sz w:val="21"/>
          <w:color w:val="000000"/>
          <w:u w:val="single"/>
        </w:rPr>
        <w:t>2000</w:t>
      </w:r>
      <w:r>
        <w:rPr>
          <w:sz w:val="21"/>
          <w:color w:val="000000"/>
          <w:u w:val="single"/>
        </w:rPr>
        <w:t>元。</w:t>
      </w:r>
    </w:p>
    <w:p>
      <w:pPr>
        <w:pStyle w:val="null3"/>
        <w:ind w:firstLine="420"/>
      </w:pPr>
      <w:r>
        <w:rPr>
          <w:sz w:val="21"/>
          <w:b/>
          <w:color w:val="000000"/>
        </w:rPr>
        <w:t>48</w:t>
      </w:r>
      <w:r>
        <w:rPr>
          <w:sz w:val="21"/>
          <w:b/>
          <w:color w:val="000000"/>
        </w:rPr>
        <w:t>承包人承诺：</w:t>
      </w:r>
    </w:p>
    <w:p>
      <w:pPr>
        <w:pStyle w:val="null3"/>
        <w:ind w:firstLine="420"/>
      </w:pPr>
      <w:r>
        <w:rPr>
          <w:sz w:val="21"/>
          <w:color w:val="000000"/>
          <w:u w:val="single"/>
        </w:rPr>
        <w:t>无论发包人或监理对工程是否进行并通过了各项检验，均不免除承包人对其承包的工程质量所负的责任。除非质量问题是由于非承包人责任原因导致的，而此类质量问题承包人也须及时通知发包人及监理。在采用承包人设计的施工图施工或由承包人自行采购的材料、设备时，设计和制造所引起的质量及经济、法律责任由承包人承担。</w:t>
      </w:r>
    </w:p>
    <w:p>
      <w:pPr>
        <w:pStyle w:val="null3"/>
        <w:ind w:firstLine="420"/>
      </w:pPr>
      <w:r>
        <w:rPr>
          <w:sz w:val="21"/>
          <w:color w:val="000000"/>
          <w:u w:val="single"/>
        </w:rPr>
        <w:t>无论工程材料和设备是由承包人自行供应或由发包人指定的供应商供应，均不免除承包人所负的工程全面质量的责任。承包人应该对各种材料和设备按规范进行检查验收，拒绝不符合要求的材料和设备用于工程。无论何种原因，出现不合格材料和设备用于工程的情况，均由承包人承担应有的责任。若甲供主材出现问题时由发包人、监理人共同确定质量责任，若材料和设备供应商或承包人仍有异议时，可聘请有资质的检测单位确定。</w:t>
      </w:r>
    </w:p>
    <w:p>
      <w:pPr>
        <w:pStyle w:val="null3"/>
        <w:ind w:firstLine="420"/>
      </w:pPr>
      <w:r>
        <w:rPr>
          <w:sz w:val="21"/>
          <w:color w:val="000000"/>
        </w:rPr>
        <w:t>以下无正文。</w:t>
      </w:r>
    </w:p>
    <w:p>
      <w:pPr>
        <w:pStyle w:val="null3"/>
      </w:pPr>
      <w:r>
        <w:rPr>
          <w:sz w:val="21"/>
          <w:color w:val="000000"/>
        </w:rPr>
        <w:t>附件一</w:t>
      </w:r>
    </w:p>
    <w:p>
      <w:pPr>
        <w:pStyle w:val="null3"/>
        <w:jc w:val="center"/>
      </w:pPr>
      <w:r>
        <w:rPr>
          <w:sz w:val="21"/>
          <w:b/>
          <w:color w:val="000000"/>
        </w:rPr>
        <w:t>工程质量保修书</w:t>
      </w:r>
    </w:p>
    <w:p>
      <w:pPr>
        <w:pStyle w:val="null3"/>
        <w:jc w:val="center"/>
      </w:pPr>
      <w:r>
        <w:rPr>
          <w:sz w:val="21"/>
          <w:color w:val="000000"/>
        </w:rPr>
        <w:t>发包人（全称）：</w:t>
      </w:r>
      <w:r>
        <w:rPr>
          <w:sz w:val="20"/>
          <w:u w:val="single"/>
        </w:rPr>
        <w:t xml:space="preserve">  </w:t>
      </w:r>
      <w:r>
        <w:rPr>
          <w:sz w:val="21"/>
          <w:color w:val="000000"/>
          <w:u w:val="single"/>
        </w:rPr>
        <w:t>华南师范大学</w:t>
      </w:r>
      <w:r>
        <w:rPr>
          <w:sz w:val="20"/>
          <w:u w:val="single"/>
        </w:rPr>
        <w:t xml:space="preserve">     </w:t>
      </w:r>
      <w:r>
        <w:rPr>
          <w:sz w:val="21"/>
          <w:color w:val="000000"/>
        </w:rPr>
        <w:t>（发包方）</w:t>
      </w:r>
    </w:p>
    <w:p>
      <w:pPr>
        <w:pStyle w:val="null3"/>
        <w:ind w:firstLine="420"/>
      </w:pPr>
      <w:r>
        <w:rPr>
          <w:sz w:val="21"/>
          <w:color w:val="000000"/>
        </w:rPr>
        <w:t>承包人（全称）：</w:t>
      </w:r>
      <w:r>
        <w:rPr>
          <w:sz w:val="20"/>
          <w:u w:val="single"/>
        </w:rPr>
        <w:t xml:space="preserve">                  </w:t>
      </w:r>
      <w:r>
        <w:rPr>
          <w:sz w:val="21"/>
          <w:color w:val="000000"/>
        </w:rPr>
        <w:t>（承包方）</w:t>
      </w:r>
    </w:p>
    <w:p>
      <w:pPr>
        <w:pStyle w:val="null3"/>
        <w:ind w:firstLine="420"/>
      </w:pPr>
      <w:r>
        <w:rPr>
          <w:sz w:val="21"/>
          <w:color w:val="000000"/>
        </w:rPr>
        <w:t>为保证</w:t>
      </w:r>
      <w:r>
        <w:rPr>
          <w:sz w:val="20"/>
          <w:u w:val="single"/>
        </w:rPr>
        <w:t xml:space="preserve">   </w:t>
      </w:r>
      <w:r>
        <w:rPr>
          <w:sz w:val="21"/>
          <w:color w:val="000000"/>
          <w:u w:val="single"/>
        </w:rPr>
        <w:t>华南师范大学化学学院理一、理二栋南楼实验室室外公共通风系统改造工程</w:t>
      </w:r>
      <w:r>
        <w:rPr>
          <w:sz w:val="20"/>
          <w:u w:val="single"/>
        </w:rPr>
        <w:t xml:space="preserve">   </w:t>
      </w:r>
      <w:r>
        <w:rPr>
          <w:sz w:val="21"/>
          <w:color w:val="000000"/>
        </w:rPr>
        <w:t>在合理使用期限内正常使用，发包人和承包人双方协商一致签订工程质量保修书。承包人在质量保修期内按照有关管理规定及双方约定承担工程质量保修责任。</w:t>
      </w:r>
    </w:p>
    <w:p>
      <w:pPr>
        <w:pStyle w:val="null3"/>
        <w:ind w:firstLine="420"/>
      </w:pPr>
      <w:r>
        <w:rPr>
          <w:sz w:val="21"/>
          <w:b/>
          <w:color w:val="000000"/>
        </w:rPr>
        <w:t>一、工程质量保修范围和内容</w:t>
      </w:r>
    </w:p>
    <w:p>
      <w:pPr>
        <w:pStyle w:val="null3"/>
        <w:ind w:firstLine="420"/>
      </w:pPr>
      <w:r>
        <w:rPr>
          <w:sz w:val="21"/>
          <w:color w:val="000000"/>
        </w:rPr>
        <w:t>质量保修范围包括：</w:t>
      </w:r>
      <w:r>
        <w:rPr>
          <w:sz w:val="21"/>
          <w:color w:val="000000"/>
          <w:u w:val="single"/>
        </w:rPr>
        <w:t>华南师范大学化学学院理一、理二栋南楼实验室室外公共通风系统改造工程</w:t>
      </w:r>
      <w:r>
        <w:rPr>
          <w:sz w:val="21"/>
          <w:color w:val="000000"/>
        </w:rPr>
        <w:t>。具体质量保修内容双方约定如下：</w:t>
      </w:r>
    </w:p>
    <w:p>
      <w:pPr>
        <w:pStyle w:val="null3"/>
        <w:ind w:firstLine="420"/>
      </w:pPr>
      <w:r>
        <w:rPr>
          <w:sz w:val="21"/>
          <w:color w:val="000000"/>
          <w:u w:val="single"/>
        </w:rPr>
        <w:t>所有承包范围内的工程均属保修范围。</w:t>
      </w:r>
    </w:p>
    <w:p>
      <w:pPr>
        <w:pStyle w:val="null3"/>
        <w:ind w:firstLine="420"/>
      </w:pPr>
      <w:r>
        <w:rPr>
          <w:sz w:val="21"/>
          <w:b/>
          <w:color w:val="000000"/>
        </w:rPr>
        <w:t>二、质量保修期</w:t>
      </w:r>
    </w:p>
    <w:p>
      <w:pPr>
        <w:pStyle w:val="null3"/>
        <w:ind w:firstLine="420"/>
      </w:pPr>
      <w:r>
        <w:rPr>
          <w:sz w:val="21"/>
          <w:color w:val="000000"/>
        </w:rPr>
        <w:t>本工程的保修从工程竣工验收合格日起算，保修期根据现行《建设工程质量管理条例》及有关规定执行。</w:t>
      </w:r>
    </w:p>
    <w:p>
      <w:pPr>
        <w:pStyle w:val="null3"/>
        <w:ind w:firstLine="420"/>
      </w:pPr>
      <w:r>
        <w:rPr>
          <w:sz w:val="21"/>
          <w:color w:val="000000"/>
        </w:rPr>
        <w:t>本工程缺陷责任期为两年，缺陷期满后，承包人仍应承担保修期内因自身原因造成的质量保修义务。</w:t>
      </w:r>
    </w:p>
    <w:p>
      <w:pPr>
        <w:pStyle w:val="null3"/>
        <w:ind w:firstLine="420"/>
      </w:pPr>
      <w:r>
        <w:rPr>
          <w:sz w:val="21"/>
          <w:b/>
          <w:color w:val="000000"/>
        </w:rPr>
        <w:t>三、质量保修责任</w:t>
      </w:r>
    </w:p>
    <w:p>
      <w:pPr>
        <w:pStyle w:val="null3"/>
        <w:ind w:firstLine="420"/>
      </w:pPr>
      <w:r>
        <w:rPr>
          <w:sz w:val="21"/>
          <w:color w:val="000000"/>
        </w:rPr>
        <w:t>1</w:t>
      </w:r>
      <w:r>
        <w:rPr>
          <w:sz w:val="21"/>
          <w:color w:val="000000"/>
        </w:rPr>
        <w:t>、属于保修范围和内容的项目，承包人应在接到修理通知之日后</w:t>
      </w:r>
      <w:r>
        <w:rPr>
          <w:sz w:val="21"/>
          <w:color w:val="000000"/>
        </w:rPr>
        <w:t>7</w:t>
      </w:r>
      <w:r>
        <w:rPr>
          <w:sz w:val="21"/>
          <w:color w:val="000000"/>
        </w:rPr>
        <w:t>天内派人修理。承包人不在约定期限内派人修理，发包人可委托其他人员修理，保修费用从质量保修金内扣除。</w:t>
      </w:r>
    </w:p>
    <w:p>
      <w:pPr>
        <w:pStyle w:val="null3"/>
        <w:ind w:firstLine="420"/>
      </w:pPr>
      <w:r>
        <w:rPr>
          <w:sz w:val="21"/>
          <w:color w:val="000000"/>
        </w:rPr>
        <w:t>2</w:t>
      </w:r>
      <w:r>
        <w:rPr>
          <w:sz w:val="21"/>
          <w:color w:val="000000"/>
        </w:rPr>
        <w:t>、发生须紧急抢修事故，承包人接到事故通知后，应立即到达事故现场抢修。非承包人施工质量引起的事故，抢修费用由发包人承担。</w:t>
      </w:r>
    </w:p>
    <w:p>
      <w:pPr>
        <w:pStyle w:val="null3"/>
        <w:ind w:firstLine="420"/>
      </w:pPr>
      <w:r>
        <w:rPr>
          <w:sz w:val="21"/>
          <w:color w:val="000000"/>
        </w:rPr>
        <w:t>3</w:t>
      </w:r>
      <w:r>
        <w:rPr>
          <w:sz w:val="21"/>
          <w:color w:val="000000"/>
        </w:rPr>
        <w:t>、对于涉及结构安全的质量问题，应当按照《房屋建筑工程质量保修办法》的规定，立即向当地建设行政主管部门报告，采取安全防范措施；由承包人或者具有相应资质等级的设计单位提出保修方案，承包人实施保修。</w:t>
      </w:r>
    </w:p>
    <w:p>
      <w:pPr>
        <w:pStyle w:val="null3"/>
        <w:ind w:firstLine="420"/>
      </w:pPr>
      <w:r>
        <w:rPr>
          <w:sz w:val="21"/>
          <w:color w:val="000000"/>
        </w:rPr>
        <w:t>4</w:t>
      </w:r>
      <w:r>
        <w:rPr>
          <w:sz w:val="21"/>
          <w:color w:val="000000"/>
        </w:rPr>
        <w:t>、保修完成后，由发包人组织验收。</w:t>
      </w:r>
    </w:p>
    <w:p>
      <w:pPr>
        <w:pStyle w:val="null3"/>
        <w:ind w:firstLine="420"/>
      </w:pPr>
      <w:r>
        <w:rPr>
          <w:sz w:val="21"/>
          <w:b/>
          <w:color w:val="000000"/>
        </w:rPr>
        <w:t>四、质量保修金的支付</w:t>
      </w:r>
    </w:p>
    <w:p>
      <w:pPr>
        <w:pStyle w:val="null3"/>
        <w:ind w:firstLine="420"/>
      </w:pPr>
      <w:r>
        <w:rPr>
          <w:sz w:val="21"/>
          <w:color w:val="000000"/>
        </w:rPr>
        <w:t>本工程双方约定承包人向发包人支付工程质量保修金金额为</w:t>
      </w:r>
      <w:r>
        <w:rPr>
          <w:sz w:val="21"/>
          <w:color w:val="000000"/>
          <w:u w:val="single"/>
        </w:rPr>
        <w:t>审定结算价的</w:t>
      </w:r>
      <w:r>
        <w:rPr>
          <w:sz w:val="21"/>
          <w:color w:val="000000"/>
          <w:u w:val="single"/>
        </w:rPr>
        <w:t>3%</w:t>
      </w:r>
      <w:r>
        <w:rPr>
          <w:sz w:val="21"/>
          <w:color w:val="000000"/>
          <w:u w:val="single"/>
        </w:rPr>
        <w:t>计算</w:t>
      </w:r>
      <w:r>
        <w:rPr>
          <w:sz w:val="21"/>
          <w:color w:val="000000"/>
        </w:rPr>
        <w:t>。</w:t>
      </w:r>
    </w:p>
    <w:p>
      <w:pPr>
        <w:pStyle w:val="null3"/>
        <w:ind w:firstLine="420"/>
      </w:pPr>
      <w:r>
        <w:rPr>
          <w:sz w:val="21"/>
          <w:b/>
          <w:color w:val="000000"/>
        </w:rPr>
        <w:t>五、质量保修金的返还</w:t>
      </w:r>
    </w:p>
    <w:p>
      <w:pPr>
        <w:pStyle w:val="null3"/>
        <w:numPr>
          <w:ilvl w:val="0"/>
          <w:numId w:val="1"/>
        </w:numPr>
      </w:pPr>
      <w:r>
        <w:rPr>
          <w:sz w:val="21"/>
          <w:color w:val="000000"/>
        </w:rPr>
        <w:t>质量保修从工程竣工验收合格日起算。保修期内因承包人原因造成工程的缺陷、损坏，承包人应负责修复，并承担修复的费用以及因工程的缺陷、损坏造成的人身伤害和财产损失；承包人拒绝维修或未能在合理期限内修复缺陷或损坏，且经发包人书面催告后仍未修复的，发包人有权自行修复或委托第三方修复，所需费用由承包人承担。因发包人使用不当造成工程的缺陷、损坏，可以委托承包人修复，但发包人应承担修复的费用。因其他原因造成工程的缺陷、损坏，可以委托承包人修复，发包人应承担修复的费用，因工程的缺陷、损坏造成的人身伤害和财产损失由责任方承担。</w:t>
      </w:r>
    </w:p>
    <w:p>
      <w:pPr>
        <w:pStyle w:val="null3"/>
        <w:numPr>
          <w:ilvl w:val="0"/>
          <w:numId w:val="1"/>
        </w:numPr>
      </w:pPr>
      <w:r>
        <w:rPr>
          <w:sz w:val="21"/>
          <w:color w:val="000000"/>
        </w:rPr>
        <w:t>本工程缺陷责任期为</w:t>
      </w:r>
      <w:r>
        <w:rPr>
          <w:sz w:val="21"/>
          <w:color w:val="000000"/>
        </w:rPr>
        <w:t>2</w:t>
      </w:r>
      <w:r>
        <w:rPr>
          <w:sz w:val="21"/>
          <w:color w:val="000000"/>
        </w:rPr>
        <w:t>年，从工程竣工验收合格日起计算。缺陷责任期满，且承包人在工程缺陷责任期内未出现相关违约情形，发包人应在收到承包人的款项申请手续且扣除应扣款项后</w:t>
      </w:r>
      <w:r>
        <w:rPr>
          <w:sz w:val="21"/>
          <w:color w:val="000000"/>
        </w:rPr>
        <w:t>14</w:t>
      </w:r>
      <w:r>
        <w:rPr>
          <w:sz w:val="21"/>
          <w:color w:val="000000"/>
        </w:rPr>
        <w:t>天内将工程质量保修金（本合同施工费结算定审金额的</w:t>
      </w:r>
      <w:r>
        <w:rPr>
          <w:sz w:val="21"/>
          <w:color w:val="000000"/>
        </w:rPr>
        <w:t>3%</w:t>
      </w:r>
      <w:r>
        <w:rPr>
          <w:sz w:val="21"/>
          <w:color w:val="000000"/>
        </w:rPr>
        <w:t>）无息支付给承包人。承包人承诺按照本合同约定的质量标准和目标，确保防水工程质量。在缺陷责任期内，如出现因防水工程质量问题导致建筑物渗水、漏水的，承包人同意在缺陷责任期满时发包人有权仅退还质量保修金的</w:t>
      </w:r>
      <w:r>
        <w:rPr>
          <w:sz w:val="21"/>
          <w:color w:val="000000"/>
        </w:rPr>
        <w:t>50%</w:t>
      </w:r>
      <w:r>
        <w:rPr>
          <w:sz w:val="21"/>
          <w:color w:val="000000"/>
        </w:rPr>
        <w:t>，剩余</w:t>
      </w:r>
      <w:r>
        <w:rPr>
          <w:sz w:val="21"/>
          <w:color w:val="000000"/>
        </w:rPr>
        <w:t>50%</w:t>
      </w:r>
      <w:r>
        <w:rPr>
          <w:sz w:val="21"/>
          <w:color w:val="000000"/>
        </w:rPr>
        <w:t>的质量保修金在防水工程质保期（</w:t>
      </w:r>
      <w:r>
        <w:rPr>
          <w:sz w:val="21"/>
          <w:color w:val="000000"/>
        </w:rPr>
        <w:t>5</w:t>
      </w:r>
      <w:r>
        <w:rPr>
          <w:sz w:val="21"/>
          <w:color w:val="000000"/>
        </w:rPr>
        <w:t>年）届满后再退还。</w:t>
      </w:r>
    </w:p>
    <w:p>
      <w:pPr>
        <w:pStyle w:val="null3"/>
        <w:ind w:left="420"/>
      </w:pPr>
      <w:r>
        <w:rPr>
          <w:sz w:val="21"/>
          <w:color w:val="000000"/>
        </w:rPr>
        <w:t>结清工程款尾款不豁免承包人继续按照本合同（含合同附件）约定应承担的保修责任。</w:t>
      </w:r>
    </w:p>
    <w:p>
      <w:pPr>
        <w:pStyle w:val="null3"/>
        <w:ind w:firstLine="420"/>
      </w:pPr>
      <w:r>
        <w:rPr>
          <w:sz w:val="21"/>
          <w:b/>
          <w:color w:val="000000"/>
        </w:rPr>
        <w:t>六、其他</w:t>
      </w:r>
    </w:p>
    <w:p>
      <w:pPr>
        <w:pStyle w:val="null3"/>
        <w:ind w:firstLine="420"/>
      </w:pPr>
      <w:r>
        <w:rPr>
          <w:sz w:val="21"/>
          <w:color w:val="000000"/>
        </w:rPr>
        <w:t>双方约定的其他工程质量保修事项：</w:t>
      </w:r>
      <w:r>
        <w:rPr>
          <w:sz w:val="21"/>
          <w:color w:val="000000"/>
          <w:u w:val="single"/>
        </w:rPr>
        <w:t>保修金返还后，在保修期内发包人正常使用情况下，如发生属本保修书规定范围的保修事项时，承包人应及时修理并承担费用，否则，发包人可依法律途径追讨。</w:t>
      </w:r>
    </w:p>
    <w:p>
      <w:pPr>
        <w:pStyle w:val="null3"/>
        <w:ind w:firstLine="420"/>
      </w:pPr>
      <w:r>
        <w:rPr>
          <w:sz w:val="21"/>
          <w:color w:val="000000"/>
        </w:rPr>
        <w:t>本工程质量保修书作为施工合同附件，与合同具有同等法律效力，由施工合同发包人承包人双方共同签署。</w:t>
      </w:r>
    </w:p>
    <w:p>
      <w:pPr>
        <w:pStyle w:val="null3"/>
        <w:ind w:firstLine="420"/>
      </w:pPr>
      <w:r>
        <w:rPr>
          <w:sz w:val="21"/>
          <w:color w:val="000000"/>
          <w:u w:val="single"/>
        </w:rPr>
        <w:t>（以下无正文）</w:t>
      </w:r>
    </w:p>
    <w:p>
      <w:pPr>
        <w:pStyle w:val="null3"/>
        <w:ind w:firstLine="420"/>
      </w:pPr>
      <w:r>
        <w:rPr>
          <w:sz w:val="21"/>
          <w:color w:val="000000"/>
        </w:rPr>
        <w:t>发</w:t>
      </w:r>
      <w:r>
        <w:rPr>
          <w:sz w:val="20"/>
        </w:rPr>
        <w:t xml:space="preserve">  </w:t>
      </w:r>
      <w:r>
        <w:rPr>
          <w:sz w:val="21"/>
          <w:color w:val="000000"/>
        </w:rPr>
        <w:t>包人（公章）：华南师范大学</w:t>
      </w:r>
      <w:r>
        <w:rPr>
          <w:sz w:val="20"/>
        </w:rPr>
        <w:t xml:space="preserve">     </w:t>
      </w:r>
      <w:r>
        <w:rPr>
          <w:sz w:val="21"/>
          <w:color w:val="000000"/>
        </w:rPr>
        <w:t>承包人（公章）：</w:t>
      </w:r>
      <w:r>
        <w:rPr>
          <w:sz w:val="20"/>
        </w:rPr>
        <w:t xml:space="preserve">                  </w:t>
      </w:r>
    </w:p>
    <w:p>
      <w:pPr>
        <w:pStyle w:val="null3"/>
        <w:ind w:firstLine="420"/>
      </w:pPr>
      <w:r>
        <w:rPr>
          <w:sz w:val="21"/>
          <w:color w:val="000000"/>
        </w:rPr>
        <w:t>法定代表人（签字）：</w:t>
      </w:r>
      <w:r>
        <w:rPr>
          <w:sz w:val="20"/>
        </w:rPr>
        <w:t xml:space="preserve">                 </w:t>
      </w:r>
      <w:r>
        <w:rPr>
          <w:sz w:val="21"/>
          <w:color w:val="000000"/>
        </w:rPr>
        <w:t>法定代表人（签字）：</w:t>
      </w:r>
    </w:p>
    <w:p>
      <w:pPr>
        <w:pStyle w:val="null3"/>
        <w:ind w:firstLine="420"/>
      </w:pPr>
      <w:r>
        <w:rPr>
          <w:sz w:val="21"/>
          <w:color w:val="000000"/>
        </w:rPr>
        <w:t>委托代理人（签字）：</w:t>
      </w:r>
      <w:r>
        <w:rPr>
          <w:sz w:val="20"/>
        </w:rPr>
        <w:t xml:space="preserve">                 </w:t>
      </w:r>
      <w:r>
        <w:rPr>
          <w:sz w:val="21"/>
          <w:color w:val="000000"/>
        </w:rPr>
        <w:t>委托代理人（签字）：</w:t>
      </w:r>
    </w:p>
    <w:p>
      <w:pPr>
        <w:pStyle w:val="null3"/>
        <w:ind w:firstLine="420"/>
      </w:pPr>
      <w:r>
        <w:rPr>
          <w:sz w:val="21"/>
          <w:color w:val="000000"/>
        </w:rPr>
        <w:t>2024</w:t>
      </w:r>
      <w:r>
        <w:rPr>
          <w:sz w:val="21"/>
          <w:color w:val="000000"/>
        </w:rPr>
        <w:t>年</w:t>
      </w:r>
      <w:r>
        <w:rPr>
          <w:sz w:val="20"/>
        </w:rPr>
        <w:t xml:space="preserve">  </w:t>
      </w:r>
      <w:r>
        <w:rPr>
          <w:sz w:val="21"/>
          <w:color w:val="000000"/>
        </w:rPr>
        <w:t>月</w:t>
      </w:r>
      <w:r>
        <w:rPr>
          <w:sz w:val="20"/>
        </w:rPr>
        <w:t xml:space="preserve">    </w:t>
      </w:r>
      <w:r>
        <w:rPr>
          <w:sz w:val="21"/>
          <w:color w:val="000000"/>
        </w:rPr>
        <w:t>日</w:t>
      </w:r>
      <w:r>
        <w:rPr>
          <w:sz w:val="21"/>
          <w:color w:val="000000"/>
        </w:rPr>
        <w:t xml:space="preserve">                  2024</w:t>
      </w:r>
      <w:r>
        <w:rPr>
          <w:sz w:val="21"/>
          <w:color w:val="000000"/>
        </w:rPr>
        <w:t>年</w:t>
      </w:r>
      <w:r>
        <w:rPr>
          <w:sz w:val="20"/>
        </w:rPr>
        <w:t xml:space="preserve">   </w:t>
      </w:r>
      <w:r>
        <w:rPr>
          <w:sz w:val="21"/>
          <w:color w:val="000000"/>
        </w:rPr>
        <w:t>月</w:t>
      </w:r>
      <w:r>
        <w:rPr>
          <w:sz w:val="20"/>
        </w:rPr>
        <w:t xml:space="preserve">    </w:t>
      </w:r>
      <w:r>
        <w:rPr>
          <w:sz w:val="21"/>
          <w:color w:val="000000"/>
        </w:rPr>
        <w:t>日</w:t>
      </w:r>
      <w:r>
        <w:rPr>
          <w:sz w:val="20"/>
        </w:rPr>
        <w:t xml:space="preserve"> </w:t>
      </w:r>
    </w:p>
    <w:p>
      <w:pPr>
        <w:pStyle w:val="null3"/>
        <w:jc w:val="both"/>
      </w:pPr>
      <w:r>
        <w:rPr>
          <w:sz w:val="21"/>
        </w:rPr>
        <w:t>附件</w:t>
      </w:r>
      <w:r>
        <w:rPr>
          <w:sz w:val="21"/>
        </w:rPr>
        <w:t>2</w:t>
      </w:r>
    </w:p>
    <w:p>
      <w:pPr>
        <w:pStyle w:val="null3"/>
        <w:jc w:val="center"/>
      </w:pPr>
      <w:r>
        <w:rPr>
          <w:sz w:val="21"/>
        </w:rPr>
        <w:t>成交通知书</w:t>
      </w:r>
    </w:p>
    <w:p>
      <w:pPr>
        <w:pStyle w:val="null3"/>
        <w:jc w:val="center"/>
      </w:pPr>
      <w:r>
        <w:rPr>
          <w:sz w:val="21"/>
        </w:rPr>
        <w:t>附件</w:t>
      </w:r>
      <w:r>
        <w:rPr>
          <w:sz w:val="21"/>
        </w:rPr>
        <w:t>3</w:t>
      </w:r>
    </w:p>
    <w:p>
      <w:pPr>
        <w:pStyle w:val="null3"/>
        <w:jc w:val="center"/>
      </w:pPr>
      <w:r>
        <w:rPr>
          <w:sz w:val="21"/>
        </w:rPr>
        <w:t>中小企业声明函</w:t>
      </w:r>
    </w:p>
    <w:p>
      <w:pPr>
        <w:pStyle w:val="null3"/>
        <w:jc w:val="left"/>
      </w:pPr>
      <w:r>
        <w:rPr>
          <w:sz w:val="27"/>
          <w:color w:val="222222"/>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440001-2024-53688</w:t>
      </w:r>
    </w:p>
    <w:p>
      <w:pPr>
        <w:pStyle w:val="null3"/>
        <w:jc w:val="center"/>
        <w:outlineLvl w:val="3"/>
      </w:pPr>
      <w:r>
        <w:rPr>
          <w:sz w:val="24"/>
          <w:b/>
        </w:rPr>
        <w:t>采购项目编号：</w:t>
      </w:r>
      <w:r>
        <w:rPr>
          <w:sz w:val="24"/>
          <w:b/>
        </w:rPr>
        <w:t>CLF0124GZ09QY10</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采联国际招标采购集团有限公司</w:t>
      </w:r>
    </w:p>
    <w:p>
      <w:pPr>
        <w:pStyle w:val="null3"/>
        <w:ind w:firstLine="480"/>
      </w:pPr>
      <w:r>
        <w:rPr/>
        <w:t xml:space="preserve"> 你方组织的</w:t>
      </w:r>
      <w:r>
        <w:rPr>
          <w:u w:val="single"/>
        </w:rPr>
        <w:t>“</w:t>
      </w:r>
      <w:r>
        <w:rPr>
          <w:u w:val="single"/>
        </w:rPr>
        <w:t>华南师范大学化学学院理一、理二栋南楼实验室室外公共通风系统改造工程</w:t>
      </w:r>
      <w:r>
        <w:rPr>
          <w:u w:val="single"/>
        </w:rPr>
        <w:t>”</w:t>
      </w:r>
      <w:r>
        <w:rPr/>
        <w:t>项目的竞争性磋商[采购项目编号为：</w:t>
      </w:r>
      <w:r>
        <w:rPr>
          <w:u w:val="single"/>
        </w:rPr>
        <w:t>CLF0124GZ09QY10</w:t>
      </w:r>
      <w:r>
        <w:rPr/>
        <w:t>]，我方愿参与响应。</w:t>
      </w:r>
    </w:p>
    <w:p>
      <w:pPr>
        <w:pStyle w:val="null3"/>
        <w:ind w:firstLine="480"/>
      </w:pPr>
      <w:r>
        <w:rPr/>
        <w:t>我方确认收到贵方提供的</w:t>
      </w:r>
      <w:r>
        <w:rPr>
          <w:u w:val="single"/>
        </w:rPr>
        <w:t>“</w:t>
      </w:r>
      <w:r>
        <w:rPr>
          <w:u w:val="single"/>
        </w:rPr>
        <w:t>华南师范大学化学学院理一、理二栋南楼实验室室外公共通风系统改造工程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采联国际招标采购集团有限公司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华南师范大学化学学院理一、理二栋南楼实验室室外公共通风系统改造工程</w:t>
      </w:r>
      <w:r>
        <w:rPr/>
        <w:t>”项目采购[采购项目编号为</w:t>
      </w:r>
      <w:r>
        <w:rPr/>
        <w:t>CLF0124GZ09QY10</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华南师范大学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采联国际招标采购集团有限公司</w:t>
      </w:r>
    </w:p>
    <w:p>
      <w:pPr>
        <w:pStyle w:val="null3"/>
        <w:ind w:firstLine="480"/>
      </w:pPr>
      <w:r>
        <w:rPr/>
        <w:t>我单位参加贵公司组织的</w:t>
      </w:r>
      <w:r>
        <w:rPr/>
        <w:t>华南师范大学化学学院理一、理二栋南楼实验室室外公共通风系统改造工程</w:t>
      </w:r>
      <w:r>
        <w:rPr/>
        <w:t>（采购项目编号：</w:t>
      </w:r>
      <w:r>
        <w:rPr/>
        <w:t>CLF0124GZ09QY10</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采联国际招标采购集团有限公司</w:t>
      </w:r>
    </w:p>
    <w:p>
      <w:pPr>
        <w:pStyle w:val="null3"/>
        <w:ind w:firstLine="480"/>
      </w:pPr>
      <w:r>
        <w:rPr/>
        <w:t>我单位已登记并准备参与“</w:t>
      </w:r>
      <w:r>
        <w:rPr/>
        <w:t>华南师范大学化学学院理一、理二栋南楼实验室室外公共通风系统改造工程</w:t>
      </w:r>
      <w:r>
        <w:rPr/>
        <w:t>”项目（采购项目编号：</w:t>
      </w:r>
      <w:r>
        <w:rPr/>
        <w:t>CLF0124GZ09QY10</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