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441901-2024-03428</w:t>
      </w:r>
    </w:p>
    <w:p>
      <w:pPr>
        <w:pStyle w:val="null3"/>
        <w:jc w:val="center"/>
        <w:outlineLvl w:val="3"/>
      </w:pPr>
      <w:r>
        <w:rPr>
          <w:sz w:val="24"/>
          <w:b/>
        </w:rPr>
        <w:t>采购项目编号：</w:t>
      </w:r>
      <w:r>
        <w:rPr>
          <w:sz w:val="24"/>
          <w:b/>
        </w:rPr>
        <w:t>441901-2024-03428</w:t>
      </w:r>
    </w:p>
    <w:p>
      <w:pPr>
        <w:pStyle w:val="null3"/>
        <w:jc w:val="center"/>
        <w:outlineLvl w:val="3"/>
      </w:pPr>
      <w:r>
        <w:rPr>
          <w:sz w:val="24"/>
          <w:b/>
        </w:rPr>
        <w:t>项目名称：</w:t>
      </w:r>
      <w:r>
        <w:rPr>
          <w:sz w:val="24"/>
          <w:b/>
        </w:rPr>
        <w:t>物业维修（修复）(装修修缮工程服务）</w:t>
      </w:r>
    </w:p>
    <w:p>
      <w:pPr>
        <w:pStyle w:val="null3"/>
        <w:jc w:val="center"/>
        <w:outlineLvl w:val="3"/>
      </w:pPr>
      <w:r>
        <w:rPr>
          <w:sz w:val="24"/>
          <w:b/>
        </w:rPr>
        <w:t>采购人：</w:t>
      </w:r>
      <w:r>
        <w:rPr>
          <w:sz w:val="24"/>
          <w:b/>
        </w:rPr>
        <w:t>东莞市水乡中心医院</w:t>
      </w:r>
    </w:p>
    <w:p>
      <w:pPr>
        <w:pStyle w:val="null3"/>
        <w:jc w:val="center"/>
        <w:outlineLvl w:val="3"/>
      </w:pPr>
      <w:r>
        <w:rPr>
          <w:sz w:val="24"/>
          <w:b/>
        </w:rPr>
        <w:t>采购代理机构：</w:t>
      </w:r>
      <w:r>
        <w:rPr>
          <w:sz w:val="24"/>
          <w:b/>
        </w:rPr>
        <w:t>东莞市公共资源交易中心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东莞市公共资源交易中心</w:t>
      </w:r>
      <w:r>
        <w:rPr/>
        <w:t>受</w:t>
      </w:r>
      <w:r>
        <w:rPr/>
        <w:t>东莞市水乡中心医院</w:t>
      </w:r>
      <w:r>
        <w:rPr/>
        <w:t>的委托，采用</w:t>
      </w:r>
      <w:r>
        <w:rPr/>
        <w:t>竞争性磋商</w:t>
      </w:r>
      <w:r>
        <w:rPr/>
        <w:t>方式组织采购</w:t>
      </w:r>
      <w:r>
        <w:rPr/>
        <w:t>物业维修（修复）(装修修缮工程服务）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物业维修（修复）(装修修缮工程服务）</w:t>
      </w:r>
    </w:p>
    <w:p>
      <w:pPr>
        <w:pStyle w:val="null3"/>
        <w:ind w:firstLine="480"/>
      </w:pPr>
      <w:r>
        <w:rPr/>
        <w:t>采购计划编号：</w:t>
      </w:r>
      <w:r>
        <w:rPr/>
        <w:t>441901-2024-03428</w:t>
      </w:r>
    </w:p>
    <w:p>
      <w:pPr>
        <w:pStyle w:val="null3"/>
        <w:ind w:firstLine="480"/>
      </w:pPr>
      <w:r>
        <w:rPr/>
        <w:t>采购项目编号：</w:t>
      </w:r>
      <w:r>
        <w:rPr/>
        <w:t>441901-2024-03428</w:t>
      </w:r>
    </w:p>
    <w:p>
      <w:pPr>
        <w:pStyle w:val="null3"/>
        <w:ind w:firstLine="480"/>
      </w:pPr>
      <w:r>
        <w:rPr/>
        <w:t>采购方式：</w:t>
      </w:r>
      <w:r>
        <w:rPr/>
        <w:t>竞争性磋商</w:t>
      </w:r>
    </w:p>
    <w:p>
      <w:pPr>
        <w:pStyle w:val="null3"/>
        <w:ind w:firstLine="480"/>
      </w:pPr>
      <w:r>
        <w:rPr/>
        <w:t>预算金额：</w:t>
      </w:r>
      <w:r>
        <w:rPr/>
        <w:t>1,165,000.00</w:t>
      </w:r>
      <w:r>
        <w:rPr/>
        <w:t>元</w:t>
      </w:r>
    </w:p>
    <w:p>
      <w:pPr>
        <w:pStyle w:val="null3"/>
        <w:outlineLvl w:val="3"/>
      </w:pPr>
      <w:r>
        <w:rPr>
          <w:sz w:val="24"/>
          <w:b/>
        </w:rPr>
        <w:t>2.项目内容及需求情况（采购项目技术规格、参数及要求）</w:t>
      </w:r>
    </w:p>
    <w:p>
      <w:pPr>
        <w:pStyle w:val="null3"/>
      </w:pPr>
      <w:r>
        <w:rPr/>
        <w:t>采购包1(装修修缮工程服务):</w:t>
      </w:r>
    </w:p>
    <w:p>
      <w:pPr>
        <w:pStyle w:val="null3"/>
      </w:pPr>
      <w:r>
        <w:rPr/>
        <w:t>采购包预算金额：1,165,000.00元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其他建筑物、构筑物修缮</w:t>
            </w:r>
          </w:p>
        </w:tc>
        <w:tc>
          <w:tcPr>
            <w:tcW w:type="dxa" w:w="2052"/>
          </w:tcPr>
          <w:p>
            <w:pPr>
              <w:pStyle w:val="null3"/>
            </w:pPr>
            <w:r>
              <w:rPr/>
              <w:t>物业维修（修复）(装修修缮工程服务）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1,165,000.00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合同履行期限：自合同签订之日起一年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2）有依法缴纳税收和社会保障资金的良好记录：提供《资格条件承诺函》（按照磋商文件格式）。</w:t>
      </w:r>
    </w:p>
    <w:p>
      <w:pPr>
        <w:pStyle w:val="null3"/>
      </w:pPr>
      <w:r>
        <w:rPr/>
        <w:t>3）具有良好的商业信誉和健全的财务会计制度：提供《资格条件承诺函》（按照磋商文件格式）。</w:t>
      </w:r>
    </w:p>
    <w:p>
      <w:pPr>
        <w:pStyle w:val="null3"/>
      </w:pPr>
      <w:r>
        <w:rPr/>
        <w:t>4）履行合同所必需的设备和专业技术能力：提供《资格条件承诺函》（按照磋商文件格式）。</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可参照响应承诺函格式内容）。</w:t>
      </w:r>
    </w:p>
    <w:p>
      <w:pPr>
        <w:pStyle w:val="null3"/>
        <w:outlineLvl w:val="3"/>
      </w:pPr>
      <w:r>
        <w:rPr>
          <w:sz w:val="24"/>
          <w:b/>
        </w:rPr>
        <w:t>2.落实政府采购政策需满足的资格要求：</w:t>
      </w:r>
    </w:p>
    <w:p>
      <w:pPr>
        <w:pStyle w:val="null3"/>
        <w:jc w:val="left"/>
      </w:pPr>
      <w:r>
        <w:rPr/>
        <w:t>采购包1（装修修缮工程服务）：</w:t>
      </w:r>
      <w:r>
        <w:rPr/>
        <w:t>本项目专门面向中小企业采购。供应商在响应文件所出具的《中小企业声明函》中相关企业（制造、承建/承接)所属行业应与采购标的的所属行业相一致。注：1.中小企业以供应商填写的《中小企业声明函》为判定标准；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参照磋商文件的响应文件格式）</w:t>
      </w:r>
    </w:p>
    <w:p>
      <w:pPr>
        <w:pStyle w:val="null3"/>
        <w:outlineLvl w:val="3"/>
      </w:pPr>
      <w:r>
        <w:rPr>
          <w:sz w:val="24"/>
          <w:b/>
        </w:rPr>
        <w:t>3.本项目特定的资格要求：</w:t>
      </w:r>
    </w:p>
    <w:p>
      <w:pPr>
        <w:pStyle w:val="null3"/>
      </w:pPr>
      <w:r>
        <w:rPr/>
        <w:t>采购包1（装修修缮工程服务）：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3)供应商具有建设行政主管部门颁发的有效期内的安全生产许可证（提供证书扫描件作为证明材料）</w:t>
      </w:r>
    </w:p>
    <w:p>
      <w:pPr>
        <w:pStyle w:val="null3"/>
      </w:pPr>
      <w:r>
        <w:rPr/>
        <w:t>4)供应商具备“有效的建筑工程施工总承包三级或以上资质”和“有效的建筑装修装饰工程专业承包二级或以上资质”。（响应文件中提供资质证书复印件）</w:t>
      </w:r>
    </w:p>
    <w:p>
      <w:pPr>
        <w:pStyle w:val="null3"/>
      </w:pPr>
      <w:r>
        <w:rPr/>
        <w:t>5)供应商拟派本项目的项目负责人须具备建筑工程专业二级（或二级以上级别）注册建造师资格证或具备符合穗建筑[2010]26号文规定的小型项目负责人资质证书，并持有安全培训考核合格证（B类）或能够提供建筑施工企业管理人员安全生产考核信息系统安全生产管理人员证书。须同时提供以下证书扫描件①建造师注册证书或建造师临时执业证书；②本企业聘书或聘用合同；③安全培训考核合格证（B类）或建筑施工企业管理人员安全生产考核信息系统安全生产管理人员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东莞市水乡中心医院</w:t>
      </w:r>
    </w:p>
    <w:p>
      <w:pPr>
        <w:pStyle w:val="null3"/>
        <w:ind w:firstLine="480"/>
      </w:pPr>
      <w:r>
        <w:rPr/>
        <w:t>地址：</w:t>
      </w:r>
      <w:r>
        <w:rPr/>
        <w:t>东莞市麻涌镇文化广场北侧</w:t>
      </w:r>
    </w:p>
    <w:p>
      <w:pPr>
        <w:pStyle w:val="null3"/>
        <w:ind w:firstLine="480"/>
      </w:pPr>
      <w:r>
        <w:rPr/>
        <w:t>联系方式：</w:t>
      </w:r>
      <w:r>
        <w:rPr/>
        <w:t>0769-88829569</w:t>
      </w:r>
    </w:p>
    <w:p>
      <w:pPr>
        <w:pStyle w:val="null3"/>
        <w:outlineLvl w:val="3"/>
      </w:pPr>
      <w:r>
        <w:rPr>
          <w:sz w:val="24"/>
          <w:b/>
        </w:rPr>
        <w:t>2.采购代理机构信息</w:t>
      </w:r>
    </w:p>
    <w:p>
      <w:pPr>
        <w:pStyle w:val="null3"/>
        <w:ind w:firstLine="480"/>
      </w:pPr>
      <w:r>
        <w:rPr/>
        <w:t>名称：</w:t>
      </w:r>
      <w:r>
        <w:rPr/>
        <w:t>东莞市公共资源交易中心</w:t>
      </w:r>
    </w:p>
    <w:p>
      <w:pPr>
        <w:pStyle w:val="null3"/>
        <w:ind w:firstLine="480"/>
      </w:pPr>
      <w:r>
        <w:rPr/>
        <w:t xml:space="preserve"> 地址：</w:t>
      </w:r>
      <w:r>
        <w:rPr/>
        <w:t>广东省东莞市南城街道西平社区宏伟三路45号</w:t>
      </w:r>
    </w:p>
    <w:p>
      <w:pPr>
        <w:pStyle w:val="null3"/>
        <w:ind w:firstLine="480"/>
      </w:pPr>
      <w:r>
        <w:rPr/>
        <w:t xml:space="preserve"> 联系方式：</w:t>
      </w:r>
      <w:r>
        <w:rPr/>
        <w:t>0769-28330643</w:t>
      </w:r>
    </w:p>
    <w:p>
      <w:pPr>
        <w:pStyle w:val="null3"/>
        <w:outlineLvl w:val="3"/>
      </w:pPr>
      <w:r>
        <w:rPr>
          <w:sz w:val="24"/>
          <w:b/>
        </w:rPr>
        <w:t xml:space="preserve"> 3.项目联系方式</w:t>
      </w:r>
    </w:p>
    <w:p>
      <w:pPr>
        <w:pStyle w:val="null3"/>
        <w:ind w:firstLine="480"/>
      </w:pPr>
      <w:r>
        <w:rPr/>
        <w:t xml:space="preserve"> 项目联系人：</w:t>
      </w:r>
      <w:r>
        <w:rPr/>
        <w:t>卢瑞玲</w:t>
      </w:r>
    </w:p>
    <w:p>
      <w:pPr>
        <w:pStyle w:val="null3"/>
        <w:ind w:firstLine="480"/>
      </w:pPr>
      <w:r>
        <w:rPr/>
        <w:t xml:space="preserve"> 电话：</w:t>
      </w:r>
      <w:r>
        <w:rPr/>
        <w:t>0769-28330643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东莞市公共资源交易中心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FF"/>
        </w:rPr>
        <w:t xml:space="preserve">   </w:t>
      </w:r>
      <w:r>
        <w:rPr>
          <w:sz w:val="21"/>
          <w:b/>
        </w:rPr>
        <w:t>(一)采购项目概况</w:t>
      </w:r>
    </w:p>
    <w:p>
      <w:pPr>
        <w:pStyle w:val="null3"/>
        <w:ind w:firstLine="420"/>
      </w:pPr>
      <w:r>
        <w:rPr>
          <w:sz w:val="21"/>
        </w:rPr>
        <w:t>1</w:t>
      </w:r>
      <w:r>
        <w:rPr>
          <w:sz w:val="21"/>
        </w:rPr>
        <w:t>、</w:t>
      </w:r>
      <w:r>
        <w:rPr>
          <w:sz w:val="21"/>
        </w:rPr>
        <w:t>项目概况：</w:t>
      </w:r>
      <w:r>
        <w:rPr>
          <w:sz w:val="21"/>
        </w:rPr>
        <w:t>东莞市水乡中心医院地处麻涌镇南峰路2号（</w:t>
      </w:r>
      <w:r>
        <w:rPr>
          <w:sz w:val="21"/>
        </w:rPr>
        <w:t>旧院</w:t>
      </w:r>
      <w:r>
        <w:rPr>
          <w:sz w:val="21"/>
        </w:rPr>
        <w:t>）、麻涌镇东环路与中心大道交叉口西南（嘉荣外国语学校旁）（新院），</w:t>
      </w:r>
      <w:r>
        <w:rPr>
          <w:sz w:val="21"/>
        </w:rPr>
        <w:t>由门诊医技楼、住院楼、行政办公楼等组成，</w:t>
      </w:r>
      <w:r>
        <w:rPr>
          <w:sz w:val="21"/>
        </w:rPr>
        <w:t>本项目各采购包是采购人从合同约定时间一年内发生的零星工程的总成，实际由许多大小不一的零星工程（含零星维修、修缮项目）组成，合同期一年，合同总价116.5万元。本采购包括但不限于以下内容：</w:t>
      </w:r>
    </w:p>
    <w:p>
      <w:pPr>
        <w:pStyle w:val="null3"/>
        <w:ind w:firstLine="420"/>
      </w:pPr>
      <w:r>
        <w:rPr>
          <w:sz w:val="21"/>
        </w:rPr>
        <w:t>2</w:t>
      </w:r>
      <w:r>
        <w:rPr>
          <w:sz w:val="21"/>
        </w:rPr>
        <w:t>、</w:t>
      </w:r>
      <w:r>
        <w:rPr>
          <w:sz w:val="21"/>
        </w:rPr>
        <w:t>全年采购包相应院区的零星工程项目：此项目为对应院区零星工程全年日常随时发生，需要及时维修改造的内容，由于存在不可预见性，由许多大小不一的子项目组成。具体内容包括建筑门扇更换，墙体、天花翻新，地砖和地板胶更换、蹲厕更换、电气线路及设备设施、给排水管道和设施维修改造，护栏更换翻新等</w:t>
      </w:r>
      <w:r>
        <w:rPr>
          <w:sz w:val="21"/>
        </w:rPr>
        <w:t>，</w:t>
      </w:r>
      <w:r>
        <w:rPr>
          <w:sz w:val="21"/>
        </w:rPr>
        <w:t>具体工作内容包括但并不限于：各类供水、供电线路、设施设备的维修，建筑物的各种维修，</w:t>
      </w:r>
      <w:r>
        <w:rPr>
          <w:sz w:val="21"/>
        </w:rPr>
        <w:t>如</w:t>
      </w:r>
      <w:r>
        <w:rPr>
          <w:sz w:val="21"/>
        </w:rPr>
        <w:t>建筑门扇更换，墙体、天花翻新，地砖和地板胶更换、蹲厕更换、电气线路及设备设施、给排水管道和设施维修改造，护栏更换翻新等</w:t>
      </w:r>
      <w:r>
        <w:rPr>
          <w:sz w:val="21"/>
        </w:rPr>
        <w:t>，</w:t>
      </w:r>
      <w:r>
        <w:rPr>
          <w:sz w:val="21"/>
        </w:rPr>
        <w:t>服务范围包括医院的水、木、铁、电、装修、土建等的维修修缮工程</w:t>
      </w:r>
      <w:r>
        <w:rPr>
          <w:sz w:val="21"/>
        </w:rPr>
        <w:t>。</w:t>
      </w:r>
      <w:r>
        <w:rPr>
          <w:sz w:val="21"/>
        </w:rPr>
        <w:t>如果预算在1万元以</w:t>
      </w:r>
      <w:r>
        <w:rPr>
          <w:sz w:val="21"/>
        </w:rPr>
        <w:t>上</w:t>
      </w:r>
      <w:r>
        <w:rPr>
          <w:sz w:val="21"/>
        </w:rPr>
        <w:t>的维修项目，如有需要，</w:t>
      </w:r>
      <w:r>
        <w:rPr>
          <w:sz w:val="21"/>
        </w:rPr>
        <w:t>中标人</w:t>
      </w:r>
      <w:r>
        <w:rPr>
          <w:sz w:val="21"/>
        </w:rPr>
        <w:t>还需负责各项零星修缮项目的施工图绘制。</w:t>
      </w:r>
    </w:p>
    <w:p>
      <w:pPr>
        <w:pStyle w:val="null3"/>
        <w:ind w:firstLine="420"/>
      </w:pPr>
      <w:r>
        <w:rPr>
          <w:sz w:val="21"/>
        </w:rPr>
        <w:t>3</w:t>
      </w:r>
      <w:r>
        <w:rPr>
          <w:sz w:val="21"/>
        </w:rPr>
        <w:t>、</w:t>
      </w:r>
      <w:r>
        <w:rPr>
          <w:sz w:val="21"/>
        </w:rPr>
        <w:t>采购包相应院区的应急维修：应急处理突发、不可预见性应急维修，由许多大小不一的子项目组成。应急抢修内容必须在采购人指定时间内完成相关抢修工作，中标人必须制定好应急抢修预案，做好抢修人员和抢修机械、设备和工具安排表，做好随时抢修准备。如果采购人交付应急抢修任务时，中标人答复无法按采购人指定时间完成的，采购人有权委托其他单位负责抢修。</w:t>
      </w:r>
    </w:p>
    <w:p>
      <w:pPr>
        <w:pStyle w:val="null3"/>
        <w:ind w:firstLine="420"/>
      </w:pPr>
      <w:r>
        <w:rPr>
          <w:sz w:val="21"/>
        </w:rPr>
        <w:t>4</w:t>
      </w:r>
      <w:r>
        <w:rPr>
          <w:sz w:val="21"/>
        </w:rPr>
        <w:t>、</w:t>
      </w:r>
      <w:r>
        <w:rPr>
          <w:sz w:val="21"/>
        </w:rPr>
        <w:t>以上内容，不承诺全部包括，须按采购人发展规划的实际需求、年度建设项目投资计划表和日常实际发生的情况而定；</w:t>
      </w:r>
    </w:p>
    <w:p>
      <w:pPr>
        <w:pStyle w:val="null3"/>
        <w:ind w:firstLine="420"/>
      </w:pPr>
      <w:r>
        <w:rPr>
          <w:sz w:val="21"/>
        </w:rPr>
        <w:t>★</w:t>
      </w:r>
      <w:r>
        <w:rPr>
          <w:sz w:val="21"/>
        </w:rPr>
        <w:t>5、</w:t>
      </w:r>
      <w:r>
        <w:rPr>
          <w:sz w:val="21"/>
        </w:rPr>
        <w:t>结算方式：</w:t>
      </w:r>
      <w:r>
        <w:rPr>
          <w:sz w:val="21"/>
        </w:rPr>
        <w:t>按月进行结算，</w:t>
      </w:r>
      <w:r>
        <w:rPr>
          <w:sz w:val="21"/>
        </w:rPr>
        <w:t>中标人</w:t>
      </w:r>
      <w:r>
        <w:rPr>
          <w:sz w:val="21"/>
        </w:rPr>
        <w:t>在每月的5日前向采购人上交上</w:t>
      </w:r>
      <w:r>
        <w:rPr>
          <w:sz w:val="21"/>
        </w:rPr>
        <w:t>月份</w:t>
      </w:r>
      <w:r>
        <w:rPr>
          <w:sz w:val="21"/>
        </w:rPr>
        <w:t>完成的零星改造项目统计</w:t>
      </w:r>
      <w:r>
        <w:rPr>
          <w:sz w:val="21"/>
        </w:rPr>
        <w:t>清单</w:t>
      </w:r>
      <w:r>
        <w:rPr>
          <w:sz w:val="21"/>
        </w:rPr>
        <w:t>，由采购人</w:t>
      </w:r>
      <w:r>
        <w:rPr>
          <w:sz w:val="21"/>
        </w:rPr>
        <w:t>审定</w:t>
      </w:r>
      <w:r>
        <w:rPr>
          <w:sz w:val="21"/>
        </w:rPr>
        <w:t>或委托第三方审定（参考</w:t>
      </w:r>
      <w:r>
        <w:rPr>
          <w:sz w:val="21"/>
        </w:rPr>
        <w:t>附件</w:t>
      </w:r>
      <w:r>
        <w:rPr>
          <w:sz w:val="21"/>
        </w:rPr>
        <w:t>4</w:t>
      </w:r>
      <w:r>
        <w:rPr>
          <w:sz w:val="21"/>
        </w:rPr>
        <w:t>《东莞市水乡中心医院零星维修项目单价限价目录》</w:t>
      </w:r>
      <w:r>
        <w:rPr>
          <w:sz w:val="21"/>
        </w:rPr>
        <w:t>后</w:t>
      </w:r>
      <w:r>
        <w:rPr>
          <w:sz w:val="21"/>
        </w:rPr>
        <w:t>，并按本项目成交的下浮率进行计算，</w:t>
      </w:r>
      <w:r>
        <w:rPr>
          <w:sz w:val="21"/>
        </w:rPr>
        <w:t>计算</w:t>
      </w:r>
      <w:r>
        <w:rPr>
          <w:sz w:val="21"/>
        </w:rPr>
        <w:t>公式=造价目录清单单价×（1-下浮率）×实际工程量</w:t>
      </w:r>
      <w:r>
        <w:rPr>
          <w:sz w:val="21"/>
        </w:rPr>
        <w:t>－每月考核分扣款（200元/分）</w:t>
      </w:r>
      <w:r>
        <w:rPr>
          <w:sz w:val="21"/>
        </w:rPr>
        <w:t>-</w:t>
      </w:r>
      <w:r>
        <w:rPr>
          <w:sz w:val="21"/>
        </w:rPr>
        <w:t>违约</w:t>
      </w:r>
      <w:r>
        <w:rPr>
          <w:sz w:val="21"/>
        </w:rPr>
        <w:t>处罚款</w:t>
      </w:r>
      <w:r>
        <w:rPr>
          <w:sz w:val="21"/>
        </w:rPr>
        <w:t>)</w:t>
      </w:r>
      <w:r>
        <w:rPr>
          <w:sz w:val="21"/>
        </w:rPr>
        <w:t>。经双方确认实际工程费用后，采购人在收到</w:t>
      </w:r>
      <w:r>
        <w:rPr>
          <w:sz w:val="21"/>
        </w:rPr>
        <w:t>中标人</w:t>
      </w:r>
      <w:r>
        <w:rPr>
          <w:sz w:val="21"/>
        </w:rPr>
        <w:t>开具的发票及请款资料后30日内向中标人支付审定后费用。</w:t>
      </w:r>
      <w:r>
        <w:rPr>
          <w:sz w:val="21"/>
        </w:rPr>
        <w:t>项目结算金额不超过项目估算价，超出部分</w:t>
      </w:r>
      <w:r>
        <w:rPr>
          <w:sz w:val="21"/>
        </w:rPr>
        <w:t>采购人</w:t>
      </w:r>
      <w:r>
        <w:rPr>
          <w:sz w:val="21"/>
        </w:rPr>
        <w:t>不予支付。</w:t>
      </w:r>
    </w:p>
    <w:p>
      <w:pPr>
        <w:pStyle w:val="null3"/>
        <w:ind w:firstLine="420"/>
      </w:pPr>
      <w:r>
        <w:rPr>
          <w:sz w:val="21"/>
        </w:rPr>
        <w:t>★</w:t>
      </w:r>
      <w:r>
        <w:rPr>
          <w:sz w:val="21"/>
        </w:rPr>
        <w:t>6、中标人能随时在接到采购人通知后立即派人对项目作出响应，配置专人负责的驻点维修小组，设立报修电话和服务热线，实行24小时全天候快速抢修服务。</w:t>
      </w:r>
      <w:r>
        <w:rPr>
          <w:sz w:val="21"/>
        </w:rPr>
        <w:t>爆管、开关跳闸类</w:t>
      </w:r>
      <w:r>
        <w:rPr>
          <w:sz w:val="21"/>
        </w:rPr>
        <w:t>等</w:t>
      </w:r>
      <w:r>
        <w:rPr>
          <w:sz w:val="21"/>
        </w:rPr>
        <w:t>维修，</w:t>
      </w:r>
      <w:r>
        <w:rPr>
          <w:sz w:val="21"/>
        </w:rPr>
        <w:t>中标人</w:t>
      </w:r>
      <w:r>
        <w:rPr>
          <w:sz w:val="21"/>
        </w:rPr>
        <w:t>必须在 30 分钟内进行维修。建筑装饰类的维修，如</w:t>
      </w:r>
      <w:r>
        <w:rPr>
          <w:sz w:val="21"/>
        </w:rPr>
        <w:t>中标人</w:t>
      </w:r>
      <w:r>
        <w:rPr>
          <w:sz w:val="21"/>
        </w:rPr>
        <w:t>在8:00-17:30时间段接到维修通知，</w:t>
      </w:r>
      <w:r>
        <w:rPr>
          <w:sz w:val="21"/>
        </w:rPr>
        <w:t>中标人</w:t>
      </w:r>
      <w:r>
        <w:rPr>
          <w:sz w:val="21"/>
        </w:rPr>
        <w:t>应在 30 分钟内进行处理</w:t>
      </w:r>
      <w:r>
        <w:rPr>
          <w:sz w:val="21"/>
        </w:rPr>
        <w:t>；</w:t>
      </w:r>
      <w:r>
        <w:rPr>
          <w:sz w:val="21"/>
        </w:rPr>
        <w:t>如</w:t>
      </w:r>
      <w:r>
        <w:rPr>
          <w:sz w:val="21"/>
        </w:rPr>
        <w:t>中标人</w:t>
      </w:r>
      <w:r>
        <w:rPr>
          <w:sz w:val="21"/>
        </w:rPr>
        <w:t>在其他时间段接到维修通知，必须在60分钟内到达现场并进行维修，且在2小时内完成;符合以上多种条件的，按响应时间短的执行，特殊情况需要延长维修时间的项目，需要征得采购人同意。</w:t>
      </w:r>
      <w:r>
        <w:rPr>
          <w:sz w:val="21"/>
        </w:rPr>
        <w:t>中标人如果未能在上述要求时间内做出响应，则视为违约，必须承担相应的责任和赔偿相应的损失。</w:t>
      </w:r>
      <w:r>
        <w:rPr>
          <w:sz w:val="21"/>
          <w:color w:val="000000"/>
        </w:rPr>
        <w:t>（需提供承诺函，格式自拟）</w:t>
      </w:r>
    </w:p>
    <w:p>
      <w:pPr>
        <w:pStyle w:val="null3"/>
        <w:ind w:firstLine="420"/>
      </w:pPr>
      <w:r>
        <w:rPr>
          <w:sz w:val="21"/>
        </w:rPr>
        <w:t>7、单项维修金额不超过5万元（不含5万元），中标人如果未能在</w:t>
      </w:r>
      <w:r>
        <w:rPr>
          <w:sz w:val="21"/>
        </w:rPr>
        <w:t>双方</w:t>
      </w:r>
      <w:r>
        <w:rPr>
          <w:sz w:val="22"/>
        </w:rPr>
        <w:t>事前</w:t>
      </w:r>
      <w:r>
        <w:rPr>
          <w:sz w:val="21"/>
        </w:rPr>
        <w:t>约定时间内完成维修，则视为违约，必须承担相应的责任和赔偿相应的损失。</w:t>
      </w:r>
    </w:p>
    <w:p>
      <w:pPr>
        <w:pStyle w:val="null3"/>
        <w:ind w:firstLine="420"/>
      </w:pPr>
      <w:r>
        <w:rPr>
          <w:sz w:val="21"/>
        </w:rPr>
        <w:t>8、采购人确认预算和方案后，中标人立即组织执行施工，</w:t>
      </w:r>
      <w:r>
        <w:rPr>
          <w:sz w:val="21"/>
        </w:rPr>
        <w:t>在</w:t>
      </w:r>
      <w:r>
        <w:rPr>
          <w:sz w:val="21"/>
        </w:rPr>
        <w:t>采购人要求的工期</w:t>
      </w:r>
      <w:r>
        <w:rPr>
          <w:sz w:val="21"/>
        </w:rPr>
        <w:t>内</w:t>
      </w:r>
      <w:r>
        <w:rPr>
          <w:sz w:val="21"/>
        </w:rPr>
        <w:t>完工。</w:t>
      </w:r>
    </w:p>
    <w:p>
      <w:pPr>
        <w:pStyle w:val="null3"/>
        <w:ind w:firstLine="420"/>
      </w:pPr>
      <w:r>
        <w:rPr>
          <w:sz w:val="21"/>
        </w:rPr>
        <w:t>★</w:t>
      </w:r>
      <w:r>
        <w:rPr>
          <w:sz w:val="21"/>
        </w:rPr>
        <w:t>9、因医院的特殊性，为不影响患者就诊和休息，必须充分配合、按采购人要求的时间错峰施工,同时必须配合做好医院相关管理要求和相关规章制度规定。</w:t>
      </w:r>
      <w:r>
        <w:rPr>
          <w:sz w:val="21"/>
          <w:color w:val="000000"/>
        </w:rPr>
        <w:t>（需提供承诺函，格式自拟）</w:t>
      </w:r>
    </w:p>
    <w:p>
      <w:pPr>
        <w:pStyle w:val="null3"/>
        <w:ind w:firstLine="420"/>
      </w:pPr>
      <w:r>
        <w:rPr>
          <w:sz w:val="21"/>
        </w:rPr>
        <w:t>★</w:t>
      </w:r>
      <w:r>
        <w:rPr>
          <w:sz w:val="21"/>
        </w:rPr>
        <w:t>10、中标人应指定一名项目负责人，由中标人在开工前向采购人提出申请，经采购人同意后，后续工程项目的所有联系与沟通均由负责人跟进。中标人如需更换负责人，应取得采购人的同意，并至少提前7天以书面形式通知采购人，否则该项更换无效。采购人应在收到通知后的7天内予以答复，否则视为同意。后任负责人应继续行使合同规定的前任负责人的职权和履行相应的义务。</w:t>
      </w:r>
      <w:r>
        <w:rPr>
          <w:sz w:val="21"/>
          <w:color w:val="000000"/>
        </w:rPr>
        <w:t>（需按附件</w:t>
      </w:r>
      <w:r>
        <w:rPr>
          <w:sz w:val="21"/>
          <w:color w:val="000000"/>
        </w:rPr>
        <w:t>1</w:t>
      </w:r>
      <w:r>
        <w:rPr>
          <w:sz w:val="21"/>
          <w:color w:val="000000"/>
        </w:rPr>
        <w:t>格式提供承诺函）</w:t>
      </w:r>
    </w:p>
    <w:p>
      <w:pPr>
        <w:pStyle w:val="null3"/>
        <w:ind w:firstLine="420"/>
      </w:pPr>
      <w:r>
        <w:rPr>
          <w:sz w:val="21"/>
        </w:rPr>
        <w:t>(二)项目要求</w:t>
      </w:r>
    </w:p>
    <w:p>
      <w:pPr>
        <w:pStyle w:val="null3"/>
        <w:ind w:firstLine="420"/>
      </w:pPr>
      <w:r>
        <w:rPr>
          <w:sz w:val="21"/>
        </w:rPr>
        <w:t>1、中标人对项目的实施必须包质量、包工期、包安全、包文明施工、包验收（合格或以上）、包资料移交（归档）等。</w:t>
      </w:r>
      <w:r>
        <w:rPr>
          <w:sz w:val="21"/>
        </w:rPr>
        <w:t>（</w:t>
      </w:r>
      <w:r>
        <w:rPr>
          <w:sz w:val="21"/>
        </w:rPr>
        <w:t>1</w:t>
      </w:r>
      <w:r>
        <w:rPr>
          <w:sz w:val="21"/>
        </w:rPr>
        <w:t>）</w:t>
      </w:r>
      <w:r>
        <w:rPr>
          <w:sz w:val="21"/>
        </w:rPr>
        <w:t>所有</w:t>
      </w:r>
      <w:r>
        <w:rPr>
          <w:sz w:val="21"/>
        </w:rPr>
        <w:t>项目</w:t>
      </w:r>
      <w:r>
        <w:rPr>
          <w:sz w:val="21"/>
        </w:rPr>
        <w:t>单价限价均含税、含文明施工费、含措施费规费等；</w:t>
      </w:r>
      <w:r>
        <w:rPr>
          <w:sz w:val="21"/>
        </w:rPr>
        <w:t>（</w:t>
      </w:r>
      <w:r>
        <w:rPr>
          <w:sz w:val="21"/>
        </w:rPr>
        <w:t>2</w:t>
      </w:r>
      <w:r>
        <w:rPr>
          <w:sz w:val="21"/>
        </w:rPr>
        <w:t>）</w:t>
      </w:r>
      <w:r>
        <w:rPr>
          <w:sz w:val="21"/>
        </w:rPr>
        <w:t>目录</w:t>
      </w:r>
      <w:r>
        <w:rPr>
          <w:sz w:val="21"/>
        </w:rPr>
        <w:t>内</w:t>
      </w:r>
      <w:r>
        <w:rPr>
          <w:sz w:val="21"/>
        </w:rPr>
        <w:t>包工包料</w:t>
      </w:r>
      <w:r>
        <w:rPr>
          <w:sz w:val="21"/>
        </w:rPr>
        <w:t>的</w:t>
      </w:r>
      <w:r>
        <w:rPr>
          <w:sz w:val="21"/>
        </w:rPr>
        <w:t>材料要合格产品、正品、中等质量以上及符合环保、消防要求，若以上牌子</w:t>
      </w:r>
      <w:r>
        <w:rPr>
          <w:sz w:val="21"/>
        </w:rPr>
        <w:t>的</w:t>
      </w:r>
      <w:r>
        <w:rPr>
          <w:sz w:val="21"/>
        </w:rPr>
        <w:t>产品断产或缺货，需以同价同质产品代替；</w:t>
      </w:r>
      <w:r>
        <w:rPr>
          <w:sz w:val="21"/>
        </w:rPr>
        <w:t>（</w:t>
      </w:r>
      <w:r>
        <w:rPr>
          <w:sz w:val="21"/>
        </w:rPr>
        <w:t>3</w:t>
      </w:r>
      <w:r>
        <w:rPr>
          <w:sz w:val="21"/>
        </w:rPr>
        <w:t>）</w:t>
      </w:r>
      <w:r>
        <w:rPr>
          <w:sz w:val="21"/>
        </w:rPr>
        <w:t>所有完工维修项目满足科室及院方使用功能要求。</w:t>
      </w:r>
    </w:p>
    <w:p>
      <w:pPr>
        <w:pStyle w:val="null3"/>
        <w:ind w:firstLine="420"/>
      </w:pPr>
      <w:r>
        <w:rPr>
          <w:sz w:val="21"/>
        </w:rPr>
        <w:t>2、具体项目实施时，中标人须按采购人要求提交工程进度报告和进度计划。</w:t>
      </w:r>
    </w:p>
    <w:p>
      <w:pPr>
        <w:pStyle w:val="null3"/>
        <w:ind w:firstLine="420"/>
      </w:pPr>
      <w:r>
        <w:rPr>
          <w:sz w:val="21"/>
        </w:rPr>
        <w:t>3、具体项目实施时，中标人须主动提交工程款报告和支付申请，包括安全文明施工费、进度款、结算款和调整合同价款等。</w:t>
      </w:r>
    </w:p>
    <w:p>
      <w:pPr>
        <w:pStyle w:val="null3"/>
        <w:ind w:firstLine="420"/>
      </w:pPr>
      <w:r>
        <w:rPr>
          <w:sz w:val="21"/>
        </w:rPr>
        <w:t>4、中标人负责施工场地安全保卫工作，按法律法规规定和合同约定采取施工安全和环境保护措施，防止因工程施工造成的人身伤害和财产损失，提供和修复施工使用的照明、围栏设施等安全标志。</w:t>
      </w:r>
    </w:p>
    <w:p>
      <w:pPr>
        <w:pStyle w:val="null3"/>
        <w:ind w:firstLine="420"/>
      </w:pPr>
      <w:r>
        <w:rPr>
          <w:sz w:val="21"/>
        </w:rPr>
        <w:t>5、中标人须遵守政府部门有关施工场地交通、环境保护、施工噪音、安全文明施工等管理规定，办理有关手续，并以书面形式通知采购人。</w:t>
      </w:r>
    </w:p>
    <w:p>
      <w:pPr>
        <w:pStyle w:val="null3"/>
        <w:ind w:firstLine="420"/>
      </w:pPr>
      <w:r>
        <w:rPr>
          <w:sz w:val="21"/>
        </w:rPr>
        <w:t>6、中标人须做好施工场地地下管线和邻近建筑物、构筑物（包括文物保护建筑）、古树名木的保护工作。</w:t>
      </w:r>
    </w:p>
    <w:p>
      <w:pPr>
        <w:pStyle w:val="null3"/>
        <w:ind w:firstLine="420"/>
      </w:pPr>
      <w:r>
        <w:rPr>
          <w:sz w:val="21"/>
        </w:rPr>
        <w:t>7、中标人须遵守政府部门有关环境卫生的管理规定，保证施工场地的清洁和做好施工前施工现场的清理工作，并承担因自身责任造成的损失和罚款。</w:t>
      </w:r>
    </w:p>
    <w:p>
      <w:pPr>
        <w:pStyle w:val="null3"/>
        <w:ind w:firstLine="420"/>
      </w:pPr>
      <w:r>
        <w:rPr>
          <w:sz w:val="21"/>
        </w:rPr>
        <w:t>8、工程完工后，中标人须及时提交竣工验收申请报告和竣工结算文件。</w:t>
      </w:r>
    </w:p>
    <w:p>
      <w:pPr>
        <w:pStyle w:val="null3"/>
        <w:ind w:firstLine="420"/>
      </w:pPr>
      <w:r>
        <w:rPr>
          <w:sz w:val="21"/>
        </w:rPr>
        <w:t>(三)</w:t>
      </w:r>
      <w:r>
        <w:rPr>
          <w:sz w:val="21"/>
        </w:rPr>
        <w:t>、施工条件及管理要求</w:t>
      </w:r>
    </w:p>
    <w:p>
      <w:pPr>
        <w:pStyle w:val="null3"/>
        <w:ind w:firstLine="420"/>
      </w:pPr>
      <w:r>
        <w:rPr>
          <w:sz w:val="21"/>
        </w:rPr>
        <w:t>1、中标人完成开工前的相关申请审批，与相关科室做好沟通，相关程序完成后方可入场施工。进入施工现场的工作人员需穿戴工作服。</w:t>
      </w:r>
    </w:p>
    <w:p>
      <w:pPr>
        <w:pStyle w:val="null3"/>
        <w:ind w:firstLine="420"/>
      </w:pPr>
      <w:r>
        <w:rPr>
          <w:sz w:val="21"/>
        </w:rPr>
        <w:t>2、采购人不提供施工所需的食宿、办公、临时及材料加工场地，均由中标人自行解决，其费用中标人自理。</w:t>
      </w:r>
    </w:p>
    <w:p>
      <w:pPr>
        <w:pStyle w:val="null3"/>
        <w:ind w:firstLine="420"/>
      </w:pPr>
      <w:r>
        <w:rPr>
          <w:sz w:val="21"/>
        </w:rPr>
        <w:t>3、临时设施及材料加工由中标人在施工现场以外解决，其费用由中标人自理。</w:t>
      </w:r>
    </w:p>
    <w:p>
      <w:pPr>
        <w:pStyle w:val="null3"/>
        <w:ind w:firstLine="420"/>
      </w:pPr>
      <w:r>
        <w:rPr>
          <w:sz w:val="21"/>
        </w:rPr>
        <w:t>4、中标人应确保施工现场的清洁卫生，建筑垃圾需当日清理干净，不得留在现场过夜。施工现场做好围蔽，避免噪音扰民和空气污染。</w:t>
      </w:r>
    </w:p>
    <w:p>
      <w:pPr>
        <w:pStyle w:val="null3"/>
        <w:ind w:firstLine="420"/>
      </w:pPr>
      <w:r>
        <w:rPr>
          <w:sz w:val="21"/>
        </w:rPr>
        <w:t>★</w:t>
      </w:r>
      <w:r>
        <w:rPr>
          <w:sz w:val="21"/>
        </w:rPr>
        <w:t>5、施工若涉及烧焊、动火等，须完成相关审批方能进行动火作业</w:t>
      </w:r>
      <w:r>
        <w:rPr>
          <w:sz w:val="21"/>
        </w:rPr>
        <w:t>，</w:t>
      </w:r>
      <w:r>
        <w:rPr>
          <w:sz w:val="21"/>
        </w:rPr>
        <w:t>因操作失误</w:t>
      </w:r>
      <w:r>
        <w:rPr>
          <w:sz w:val="21"/>
        </w:rPr>
        <w:t>造成的损失</w:t>
      </w:r>
      <w:r>
        <w:rPr>
          <w:sz w:val="21"/>
        </w:rPr>
        <w:t>由中标人负责</w:t>
      </w:r>
      <w:r>
        <w:rPr>
          <w:sz w:val="21"/>
        </w:rPr>
        <w:t>。</w:t>
      </w:r>
      <w:r>
        <w:rPr>
          <w:sz w:val="21"/>
          <w:color w:val="000000"/>
        </w:rPr>
        <w:t>（需提供承诺函，格式自拟）</w:t>
      </w:r>
    </w:p>
    <w:p>
      <w:pPr>
        <w:pStyle w:val="null3"/>
        <w:ind w:firstLine="420"/>
      </w:pPr>
      <w:r>
        <w:rPr>
          <w:sz w:val="21"/>
        </w:rPr>
        <w:t>6、所有工程线路的PVC套管需按采购人要求的颜色套管，如强电用红色套管、弱电用蓝色套管等，需要用铁管的工程按规定使用相应的铁管，套管的两端需有标志表示出线材类型和长度等内容。</w:t>
      </w:r>
    </w:p>
    <w:p>
      <w:pPr>
        <w:pStyle w:val="null3"/>
        <w:ind w:firstLine="420"/>
      </w:pPr>
      <w:r>
        <w:rPr>
          <w:sz w:val="21"/>
        </w:rPr>
        <w:t>7、中标人需对施工现场采取维护安全、防范危险、预防火灾等措施，按采购人要求做好现场围蔽，确保闲杂人员无法进入；做好施工人员、临时用水、用电、排水、扬尘、噪音、消防等的管理；施工现场对毗邻的建筑物、构筑物和特殊作业环境可能造成损害的，施工方应当采取安全防护措施；与施工现场相关的地下管线，中标人应当采取措施加以保护；中标人需采取控制和处理施工现场的各种粉尘、废气、废水、固体废物以及噪声、振动对环境的污染和危害的措施。室内围蔽必须用板材围蔽到顶，做好广告标识，禁止使用彩条布围蔽，地面做好保护，同时烟感需做好围蔽，放置灭火器等。</w:t>
      </w:r>
    </w:p>
    <w:p>
      <w:pPr>
        <w:pStyle w:val="null3"/>
        <w:ind w:firstLine="420"/>
      </w:pPr>
      <w:r>
        <w:rPr>
          <w:sz w:val="21"/>
        </w:rPr>
        <w:t>8、施工范围以外不能堆放垃圾，垃圾清运过程中必须装袋，途中掉落的垃圾灰尘及时清干净。施工前必须把施工区域的烟感、设备带及空调等包裹好，避免触动消防系统，可开工前需与采购人联系，屏蔽该区域的烟感系统，同时做好防火工作。</w:t>
      </w:r>
    </w:p>
    <w:p>
      <w:pPr>
        <w:pStyle w:val="null3"/>
        <w:ind w:left="840"/>
        <w:jc w:val="left"/>
      </w:pPr>
      <w:r>
        <w:rPr>
          <w:sz w:val="21"/>
        </w:rPr>
        <w:t>9、中标人还需执行采购人医院感染管理有关要求，积极采取感染控制措施，降低建筑修缮相关性感染的发生风险。</w:t>
      </w:r>
    </w:p>
    <w:p>
      <w:pPr>
        <w:pStyle w:val="null3"/>
        <w:ind w:left="840"/>
      </w:pPr>
      <w:r>
        <w:rPr>
          <w:sz w:val="21"/>
        </w:rPr>
        <w:t>10、</w:t>
      </w:r>
      <w:r>
        <w:rPr>
          <w:sz w:val="21"/>
        </w:rPr>
        <w:t>中标人</w:t>
      </w:r>
      <w:r>
        <w:rPr>
          <w:sz w:val="21"/>
        </w:rPr>
        <w:t>如因不可抗力原因提出终止服务，必须提前1个月书面通知采购人，并提供有效证明，在采购人同意</w:t>
      </w:r>
    </w:p>
    <w:p>
      <w:pPr>
        <w:pStyle w:val="null3"/>
      </w:pPr>
      <w:r>
        <w:rPr>
          <w:sz w:val="21"/>
        </w:rPr>
        <w:t>后</w:t>
      </w:r>
      <w:r>
        <w:rPr>
          <w:sz w:val="21"/>
        </w:rPr>
        <w:t>，</w:t>
      </w:r>
      <w:r>
        <w:rPr>
          <w:sz w:val="21"/>
        </w:rPr>
        <w:t>须持续服务至采购人完成重新</w:t>
      </w:r>
      <w:r>
        <w:rPr>
          <w:sz w:val="21"/>
        </w:rPr>
        <w:t>采购</w:t>
      </w:r>
      <w:r>
        <w:rPr>
          <w:sz w:val="21"/>
        </w:rPr>
        <w:t>工作，确定了承接服务的供应商后方可办理合同终止手续，否则扣</w:t>
      </w:r>
      <w:r>
        <w:rPr>
          <w:sz w:val="21"/>
        </w:rPr>
        <w:t>罚</w:t>
      </w:r>
      <w:r>
        <w:rPr>
          <w:sz w:val="21"/>
        </w:rPr>
        <w:t>5万元作为违约金。</w:t>
      </w:r>
    </w:p>
    <w:p>
      <w:pPr>
        <w:pStyle w:val="null3"/>
        <w:ind w:firstLine="420"/>
      </w:pPr>
      <w:r>
        <w:rPr>
          <w:sz w:val="21"/>
        </w:rPr>
        <w:t>(四)</w:t>
      </w:r>
      <w:r>
        <w:rPr>
          <w:sz w:val="21"/>
        </w:rPr>
        <w:t>、质量要求</w:t>
      </w:r>
    </w:p>
    <w:p>
      <w:pPr>
        <w:pStyle w:val="null3"/>
        <w:ind w:firstLine="420"/>
      </w:pPr>
      <w:r>
        <w:rPr>
          <w:sz w:val="21"/>
        </w:rPr>
        <w:t>1、工程所有的设备和材料所涉及的设计标准、规范，产品标准、规范，工程标准、规范，验收标准、规范等必须完全符合中华人民共和国及省、市相应的标准和规范，工程所用的材料须符合采购人要求，须经采购人确认才能施工。</w:t>
      </w:r>
    </w:p>
    <w:p>
      <w:pPr>
        <w:pStyle w:val="null3"/>
        <w:ind w:firstLine="420"/>
      </w:pPr>
      <w:r>
        <w:rPr>
          <w:sz w:val="21"/>
        </w:rPr>
        <w:t>2、中标人必须严格按照采购人提供的图纸设计施工。</w:t>
      </w:r>
    </w:p>
    <w:p>
      <w:pPr>
        <w:pStyle w:val="null3"/>
        <w:ind w:firstLine="420"/>
      </w:pPr>
      <w:r>
        <w:rPr>
          <w:sz w:val="21"/>
        </w:rPr>
        <w:t>3、在工程质保期内，中标人应当根据有关法律以及合同规定，在约定的保修范围、保修期限内承担保修责任。保修的费用由造成质量缺陷的责任方承担。</w:t>
      </w:r>
    </w:p>
    <w:p>
      <w:pPr>
        <w:pStyle w:val="null3"/>
        <w:ind w:firstLine="420"/>
      </w:pPr>
      <w:r>
        <w:rPr>
          <w:sz w:val="21"/>
        </w:rPr>
        <w:t>★</w:t>
      </w:r>
      <w:r>
        <w:rPr>
          <w:sz w:val="21"/>
        </w:rPr>
        <w:t>(五)</w:t>
      </w:r>
      <w:r>
        <w:rPr>
          <w:sz w:val="21"/>
        </w:rPr>
        <w:t>、安全生产要求</w:t>
      </w:r>
      <w:r>
        <w:rPr>
          <w:sz w:val="21"/>
          <w:color w:val="000000"/>
        </w:rPr>
        <w:t>（需提供承诺函，格式自拟）</w:t>
      </w:r>
    </w:p>
    <w:p>
      <w:pPr>
        <w:pStyle w:val="null3"/>
        <w:ind w:firstLine="420"/>
      </w:pPr>
      <w:r>
        <w:rPr>
          <w:sz w:val="21"/>
        </w:rPr>
        <w:t>1、“安全生产重于泰山”，中标人必须服从采购人制定的所有安全生产管理制度；中标人必须检查，督促施工人员严格遵守，认真执行。</w:t>
      </w:r>
    </w:p>
    <w:p>
      <w:pPr>
        <w:pStyle w:val="null3"/>
        <w:ind w:firstLine="420"/>
      </w:pPr>
      <w:r>
        <w:rPr>
          <w:sz w:val="21"/>
        </w:rPr>
        <w:t>2、中标人对所在的施工区域、作业环境、操作设施设备、工具用具等必须认真检查，发现隐患、立即停止施工，经相关责任人员落实整改后方准施工。一经施工，就表示中标人确认施工场所、作业环境、设施设备、工具用具等符合安全要求和处于安全状态。中标人对施工过程中由于上述因素不良而导致的事故后果负责。</w:t>
      </w:r>
    </w:p>
    <w:p>
      <w:pPr>
        <w:pStyle w:val="null3"/>
        <w:ind w:firstLine="420"/>
      </w:pPr>
      <w:r>
        <w:rPr>
          <w:sz w:val="21"/>
        </w:rPr>
        <w:t>3、中标人采取防护措施，做到不伤害他人和不受他人伤害。</w:t>
      </w:r>
    </w:p>
    <w:p>
      <w:pPr>
        <w:pStyle w:val="null3"/>
        <w:ind w:firstLine="420"/>
      </w:pPr>
      <w:r>
        <w:rPr>
          <w:sz w:val="21"/>
        </w:rPr>
        <w:t>4、中标人须提供产品、材料合格证检验报告等，所有材料必须合符行业标准。</w:t>
      </w:r>
    </w:p>
    <w:p>
      <w:pPr>
        <w:pStyle w:val="null3"/>
        <w:ind w:firstLine="420"/>
      </w:pPr>
      <w:r>
        <w:rPr>
          <w:sz w:val="21"/>
        </w:rPr>
        <w:t>5、中标人施工人员上班要戴好安全帽，高空作业要系安全带，不允许穿拖鞋。</w:t>
      </w:r>
    </w:p>
    <w:p>
      <w:pPr>
        <w:pStyle w:val="null3"/>
        <w:ind w:firstLine="420"/>
      </w:pPr>
      <w:r>
        <w:rPr>
          <w:sz w:val="21"/>
        </w:rPr>
        <w:t>6、中标人注意安全用电，不乱拉乱接电线。</w:t>
      </w:r>
    </w:p>
    <w:p>
      <w:pPr>
        <w:pStyle w:val="null3"/>
        <w:ind w:firstLine="420"/>
      </w:pPr>
      <w:r>
        <w:rPr>
          <w:sz w:val="21"/>
        </w:rPr>
        <w:t>7、工程竣工移交采购人之前，协助采购人对现场的一切设施和工程成品进行保护。</w:t>
      </w:r>
    </w:p>
    <w:p>
      <w:pPr>
        <w:pStyle w:val="null3"/>
        <w:ind w:firstLine="420"/>
      </w:pPr>
      <w:r>
        <w:rPr>
          <w:sz w:val="21"/>
        </w:rPr>
        <w:t>8、中标人负责所有施工人员的参保（含意外保险），当发生安全事故后，因事故发生的费用、后果及法律责任由中标人承担。</w:t>
      </w:r>
    </w:p>
    <w:p>
      <w:pPr>
        <w:pStyle w:val="null3"/>
        <w:ind w:firstLine="420"/>
      </w:pPr>
      <w:r>
        <w:rPr>
          <w:sz w:val="21"/>
        </w:rPr>
        <w:t>9、特殊操作或特殊设备使用人员必须持证上岗。</w:t>
      </w:r>
    </w:p>
    <w:p>
      <w:pPr>
        <w:pStyle w:val="null3"/>
      </w:pPr>
      <w:r>
        <w:rPr>
          <w:sz w:val="16"/>
          <w:b/>
        </w:rPr>
        <w:t xml:space="preserve">    </w:t>
      </w:r>
      <w:r>
        <w:rPr>
          <w:sz w:val="21"/>
          <w:b/>
        </w:rPr>
        <w:t>10、中标人在施工作业时，须自行委派安全管理人员看管施工材料、工具及维护施工现场作业安全，并负责施工过程及施工人员的一切安全责任。（此条</w:t>
      </w:r>
      <w:r>
        <w:rPr>
          <w:sz w:val="21"/>
          <w:color w:val="000000"/>
        </w:rPr>
        <w:t>需按附件</w:t>
      </w:r>
      <w:r>
        <w:rPr>
          <w:sz w:val="21"/>
          <w:color w:val="000000"/>
        </w:rPr>
        <w:t>2</w:t>
      </w:r>
      <w:r>
        <w:rPr>
          <w:sz w:val="21"/>
          <w:color w:val="000000"/>
        </w:rPr>
        <w:t>格式提供</w:t>
      </w:r>
      <w:r>
        <w:rPr>
          <w:sz w:val="21"/>
          <w:b/>
          <w:color w:val="000000"/>
        </w:rPr>
        <w:t>专职安全管理人员驻场承诺书</w:t>
      </w:r>
      <w:r>
        <w:rPr>
          <w:sz w:val="21"/>
          <w:b/>
          <w:color w:val="000000"/>
        </w:rPr>
        <w:t>）</w:t>
      </w:r>
    </w:p>
    <w:p>
      <w:pPr>
        <w:pStyle w:val="null3"/>
        <w:ind w:firstLine="442"/>
        <w:jc w:val="left"/>
      </w:pPr>
      <w:r>
        <w:rPr>
          <w:sz w:val="22"/>
          <w:b/>
        </w:rPr>
        <w:t>（</w:t>
      </w:r>
      <w:r>
        <w:rPr>
          <w:sz w:val="22"/>
          <w:b/>
        </w:rPr>
        <w:t>六</w:t>
      </w:r>
      <w:r>
        <w:rPr>
          <w:sz w:val="22"/>
          <w:b/>
        </w:rPr>
        <w:t>）</w:t>
      </w:r>
      <w:r>
        <w:rPr>
          <w:sz w:val="22"/>
          <w:b/>
        </w:rPr>
        <w:t>安全、文明施工</w:t>
      </w:r>
      <w:r>
        <w:rPr>
          <w:sz w:val="22"/>
          <w:b/>
        </w:rPr>
        <w:t>要求</w:t>
      </w:r>
    </w:p>
    <w:p>
      <w:pPr>
        <w:pStyle w:val="null3"/>
        <w:ind w:firstLine="420"/>
      </w:pPr>
      <w:r>
        <w:rPr>
          <w:sz w:val="21"/>
        </w:rPr>
        <w:t xml:space="preserve">1、非施工人员不得擅自进入施工现场。施工人员统一穿施工安全服，佩戴工作台卡，管理人员佩戴白色安全帽，班组操作人员佩戴红色安全帽。 </w:t>
      </w:r>
    </w:p>
    <w:p>
      <w:pPr>
        <w:pStyle w:val="null3"/>
        <w:ind w:firstLine="420"/>
      </w:pPr>
      <w:r>
        <w:rPr>
          <w:sz w:val="21"/>
        </w:rPr>
        <w:t>2、施工现场保持道路畅通，施工机械和材料按规定位置堆放整齐。现场施工垃圾由专人随时清理，保持场容场貌的整洁。</w:t>
      </w:r>
    </w:p>
    <w:p>
      <w:pPr>
        <w:pStyle w:val="null3"/>
        <w:ind w:firstLine="420"/>
      </w:pPr>
      <w:r>
        <w:rPr>
          <w:sz w:val="21"/>
        </w:rPr>
        <w:t>3、管理人员在施工全过程中对班组操作纪律实行严格监控，预防和杜绝有损企业形象的行为发生。</w:t>
      </w:r>
    </w:p>
    <w:p>
      <w:pPr>
        <w:pStyle w:val="null3"/>
        <w:ind w:firstLine="420"/>
      </w:pPr>
      <w:r>
        <w:rPr>
          <w:sz w:val="21"/>
        </w:rPr>
        <w:t>4、</w:t>
      </w:r>
      <w:r>
        <w:rPr>
          <w:sz w:val="21"/>
        </w:rPr>
        <w:t>中标人</w:t>
      </w:r>
      <w:r>
        <w:rPr>
          <w:sz w:val="21"/>
        </w:rPr>
        <w:t>须负责施工场地的清洁和做好交工前施工现场的清理工作，保持施工场地的清洁整齐。</w:t>
      </w:r>
    </w:p>
    <w:p>
      <w:pPr>
        <w:pStyle w:val="null3"/>
        <w:ind w:firstLine="420"/>
      </w:pPr>
      <w:r>
        <w:rPr>
          <w:sz w:val="21"/>
        </w:rPr>
        <w:t>5、</w:t>
      </w:r>
      <w:r>
        <w:rPr>
          <w:sz w:val="21"/>
        </w:rPr>
        <w:t>中标人</w:t>
      </w:r>
      <w:r>
        <w:rPr>
          <w:sz w:val="21"/>
        </w:rPr>
        <w:t>应严格按照工程量清单及</w:t>
      </w:r>
      <w:r>
        <w:rPr>
          <w:sz w:val="21"/>
        </w:rPr>
        <w:t>采购</w:t>
      </w:r>
      <w:r>
        <w:rPr>
          <w:sz w:val="21"/>
        </w:rPr>
        <w:t>单位要求施工，不得违反有关相关国家、行业及采购人的有关规定。</w:t>
      </w:r>
    </w:p>
    <w:p>
      <w:pPr>
        <w:pStyle w:val="null3"/>
        <w:ind w:firstLine="420"/>
      </w:pPr>
      <w:r>
        <w:rPr>
          <w:sz w:val="21"/>
        </w:rPr>
        <w:t>(</w:t>
      </w:r>
      <w:r>
        <w:rPr>
          <w:sz w:val="21"/>
        </w:rPr>
        <w:t>七</w:t>
      </w:r>
      <w:r>
        <w:rPr>
          <w:sz w:val="21"/>
        </w:rPr>
        <w:t>)</w:t>
      </w:r>
      <w:r>
        <w:rPr>
          <w:sz w:val="21"/>
        </w:rPr>
        <w:t>、验收要求、验收标准及方法要求</w:t>
      </w:r>
    </w:p>
    <w:p>
      <w:pPr>
        <w:pStyle w:val="null3"/>
        <w:ind w:firstLine="420"/>
      </w:pPr>
      <w:r>
        <w:rPr>
          <w:sz w:val="21"/>
        </w:rPr>
        <w:t>1、申请竣工验收条件：</w:t>
      </w:r>
    </w:p>
    <w:p>
      <w:pPr>
        <w:pStyle w:val="null3"/>
        <w:ind w:firstLine="420"/>
      </w:pPr>
      <w:r>
        <w:rPr>
          <w:sz w:val="21"/>
        </w:rPr>
        <w:t>1.1 合同范围内的全部单位工程以及有关工作，包括合同要求的试验、试运行以及检验和验收均已完成，并符合合同要求。</w:t>
      </w:r>
    </w:p>
    <w:p>
      <w:pPr>
        <w:pStyle w:val="null3"/>
        <w:ind w:firstLine="420"/>
      </w:pPr>
      <w:r>
        <w:rPr>
          <w:sz w:val="21"/>
        </w:rPr>
        <w:t>1.2 已按合同约定的内容和份数备齐了符合要求的竣工资料，中标人需要提交的工程文件套数、费用、质量和移交时间应在专用条款中约定。</w:t>
      </w:r>
    </w:p>
    <w:p>
      <w:pPr>
        <w:pStyle w:val="null3"/>
        <w:ind w:firstLine="420"/>
      </w:pPr>
      <w:r>
        <w:rPr>
          <w:sz w:val="21"/>
        </w:rPr>
        <w:t>1.3 采购人要求在竣工验收前完成的其他工作。</w:t>
      </w:r>
    </w:p>
    <w:p>
      <w:pPr>
        <w:pStyle w:val="null3"/>
        <w:ind w:firstLine="420"/>
      </w:pPr>
      <w:r>
        <w:rPr>
          <w:sz w:val="21"/>
        </w:rPr>
        <w:t>2、竣工验收程序：</w:t>
      </w:r>
    </w:p>
    <w:p>
      <w:pPr>
        <w:pStyle w:val="null3"/>
        <w:ind w:firstLine="420"/>
      </w:pPr>
      <w:r>
        <w:rPr>
          <w:sz w:val="21"/>
        </w:rPr>
        <w:t>2.1 中标人向采购人报送竣工验收申请报告。</w:t>
      </w:r>
    </w:p>
    <w:p>
      <w:pPr>
        <w:pStyle w:val="null3"/>
        <w:ind w:firstLine="420"/>
      </w:pPr>
      <w:r>
        <w:rPr>
          <w:sz w:val="21"/>
        </w:rPr>
        <w:t>2.2 采购人审查后认为尚不具备验收条件的，应及时通知中标人，指出中标人还需进行的工作内容。中标人完成采购人通知的全部工作内容后，应再次提交竣工验收申请报告，直至采购人同意为止。</w:t>
      </w:r>
    </w:p>
    <w:p>
      <w:pPr>
        <w:pStyle w:val="null3"/>
        <w:ind w:firstLine="420"/>
      </w:pPr>
      <w:r>
        <w:rPr>
          <w:sz w:val="21"/>
        </w:rPr>
        <w:t>2.3 采购人审查后认为已具备竣工验收条件的，应及时提请采购人进行工程验收。</w:t>
      </w:r>
    </w:p>
    <w:p>
      <w:pPr>
        <w:pStyle w:val="null3"/>
        <w:ind w:firstLine="420"/>
      </w:pPr>
      <w:r>
        <w:rPr>
          <w:sz w:val="21"/>
        </w:rPr>
        <w:t>2.4 采购人组织相关人员进行竣工验收；采购人验收后同意接收工程但提出整修和完善要求的，中标人应在限期内修好。</w:t>
      </w:r>
    </w:p>
    <w:p>
      <w:pPr>
        <w:pStyle w:val="null3"/>
        <w:ind w:firstLine="420"/>
      </w:pPr>
      <w:r>
        <w:rPr>
          <w:sz w:val="21"/>
        </w:rPr>
        <w:t>2.5 采购人验收后不同意接收工程的，中标人应按照采购人的验收意见，对不合格工程认真返工重做或进行补救处理，并承担由此产生的所有费用。中标人在完成不合格工程的返工重做或补救工作后，应重新向采购人申请竣工验收，按本款约定的程序重新进行。</w:t>
      </w:r>
    </w:p>
    <w:p>
      <w:pPr>
        <w:pStyle w:val="null3"/>
        <w:spacing w:before="120"/>
        <w:ind w:left="285"/>
      </w:pPr>
      <w:r>
        <w:rPr>
          <w:sz w:val="22"/>
        </w:rPr>
        <w:t xml:space="preserve"> </w:t>
      </w:r>
      <w:r>
        <w:rPr>
          <w:sz w:val="21"/>
        </w:rPr>
        <w:t xml:space="preserve">  3、验收要求：</w:t>
      </w:r>
    </w:p>
    <w:p>
      <w:pPr>
        <w:pStyle w:val="null3"/>
        <w:ind w:firstLine="440"/>
      </w:pPr>
      <w:r>
        <w:rPr>
          <w:sz w:val="22"/>
        </w:rPr>
        <w:t>3.1</w:t>
      </w:r>
      <w:r>
        <w:rPr>
          <w:sz w:val="22"/>
        </w:rPr>
        <w:t>中标人</w:t>
      </w:r>
      <w:r>
        <w:rPr>
          <w:sz w:val="22"/>
        </w:rPr>
        <w:t>应按照要求施工，随时接受采购人的检查，为检查提供便利条件。如有施工与要求不相符处，需按采购人要求返工修改，并承担因自身原因导致返工、修改的费用。</w:t>
      </w:r>
    </w:p>
    <w:p>
      <w:pPr>
        <w:pStyle w:val="null3"/>
      </w:pPr>
      <w:r>
        <w:rPr>
          <w:sz w:val="22"/>
        </w:rPr>
        <w:t xml:space="preserve">    3.2</w:t>
      </w:r>
      <w:r>
        <w:rPr>
          <w:sz w:val="22"/>
        </w:rPr>
        <w:t>工程具备验收条件，</w:t>
      </w:r>
      <w:r>
        <w:rPr>
          <w:sz w:val="22"/>
        </w:rPr>
        <w:t>中标人</w:t>
      </w:r>
      <w:r>
        <w:rPr>
          <w:sz w:val="22"/>
        </w:rPr>
        <w:t>按国家工程有关规定，向采购人提供完整资料和验收报告。</w:t>
      </w:r>
      <w:r>
        <w:rPr>
          <w:sz w:val="22"/>
        </w:rPr>
        <w:t>中标人</w:t>
      </w:r>
      <w:r>
        <w:rPr>
          <w:sz w:val="22"/>
        </w:rPr>
        <w:t>应按采购人或采购人认可的有关部门提出的修改意见进行修改，并承担因自身原因造成修改的费用。</w:t>
      </w:r>
    </w:p>
    <w:p>
      <w:pPr>
        <w:pStyle w:val="null3"/>
        <w:spacing w:before="120"/>
        <w:ind w:firstLine="440"/>
      </w:pPr>
      <w:r>
        <w:rPr>
          <w:sz w:val="22"/>
        </w:rPr>
        <w:t>3</w:t>
      </w:r>
      <w:r>
        <w:rPr>
          <w:sz w:val="22"/>
        </w:rPr>
        <w:t>.3</w:t>
      </w:r>
      <w:r>
        <w:rPr>
          <w:sz w:val="22"/>
        </w:rPr>
        <w:t>验收标准：达到国家或行业质量检验的合格标准。</w:t>
      </w:r>
    </w:p>
    <w:p>
      <w:pPr>
        <w:pStyle w:val="null3"/>
        <w:ind w:firstLine="420"/>
      </w:pPr>
      <w:r>
        <w:rPr>
          <w:sz w:val="21"/>
        </w:rPr>
        <w:t>(</w:t>
      </w:r>
      <w:r>
        <w:rPr>
          <w:sz w:val="21"/>
        </w:rPr>
        <w:t>八</w:t>
      </w:r>
      <w:r>
        <w:rPr>
          <w:sz w:val="21"/>
        </w:rPr>
        <w:t>)</w:t>
      </w:r>
      <w:r>
        <w:rPr>
          <w:sz w:val="21"/>
        </w:rPr>
        <w:t>、售后服务要求</w:t>
      </w:r>
    </w:p>
    <w:p>
      <w:pPr>
        <w:pStyle w:val="null3"/>
        <w:ind w:firstLine="420"/>
      </w:pPr>
      <w:r>
        <w:rPr>
          <w:sz w:val="21"/>
        </w:rPr>
        <w:t>1、属于保修范围、内容的项目，中标人应当在接到保修通知之日起</w:t>
      </w:r>
      <w:r>
        <w:rPr>
          <w:sz w:val="21"/>
        </w:rPr>
        <w:t>2</w:t>
      </w:r>
      <w:r>
        <w:rPr>
          <w:sz w:val="21"/>
        </w:rPr>
        <w:t>天内派人保修。中标人不在约定期限内派人保修的，采购人可以委托他人修理。</w:t>
      </w:r>
    </w:p>
    <w:p>
      <w:pPr>
        <w:pStyle w:val="null3"/>
        <w:ind w:firstLine="420"/>
      </w:pPr>
      <w:r>
        <w:rPr>
          <w:sz w:val="21"/>
        </w:rPr>
        <w:t>2、发生紧急抢修事故的，中标人在接到事故通知后，应当立即到达事故现场抢修。</w:t>
      </w:r>
    </w:p>
    <w:p>
      <w:pPr>
        <w:pStyle w:val="null3"/>
        <w:ind w:firstLine="420"/>
      </w:pPr>
      <w:r>
        <w:rPr>
          <w:sz w:val="21"/>
        </w:rPr>
        <w:t>3、对于涉及结构安全的质量问题，应当按照有关规定，立即向当地建设行政主管部门报告，采取安全防范措施；由原设计单位或者具有相应资质等级的设计单位提出保修方案，中标人实施保修。</w:t>
      </w:r>
    </w:p>
    <w:p>
      <w:pPr>
        <w:pStyle w:val="null3"/>
        <w:ind w:firstLine="420"/>
      </w:pPr>
      <w:r>
        <w:rPr>
          <w:sz w:val="21"/>
        </w:rPr>
        <w:t>4、质量保修完成后，由采购人组织验收。</w:t>
      </w:r>
    </w:p>
    <w:p>
      <w:pPr>
        <w:pStyle w:val="null3"/>
        <w:ind w:firstLine="440"/>
      </w:pPr>
      <w:r>
        <w:rPr>
          <w:sz w:val="22"/>
        </w:rPr>
        <w:t>（</w:t>
      </w:r>
      <w:r>
        <w:rPr>
          <w:sz w:val="22"/>
        </w:rPr>
        <w:t>九</w:t>
      </w:r>
      <w:r>
        <w:rPr>
          <w:sz w:val="22"/>
        </w:rPr>
        <w:t>）</w:t>
      </w:r>
      <w:r>
        <w:rPr>
          <w:sz w:val="22"/>
        </w:rPr>
        <w:t>质量保证要求：</w:t>
      </w:r>
    </w:p>
    <w:p>
      <w:pPr>
        <w:pStyle w:val="null3"/>
        <w:ind w:firstLine="440"/>
      </w:pPr>
      <w:r>
        <w:rPr>
          <w:sz w:val="22"/>
        </w:rPr>
        <w:t>1、</w:t>
      </w:r>
      <w:r>
        <w:rPr>
          <w:sz w:val="22"/>
        </w:rPr>
        <w:t>自项目竣工验收合格之日起算，在质保期内因质量问题以及工程竣工未交付采购人之前因</w:t>
      </w:r>
      <w:r>
        <w:rPr>
          <w:sz w:val="22"/>
        </w:rPr>
        <w:t>中标人</w:t>
      </w:r>
      <w:r>
        <w:rPr>
          <w:sz w:val="22"/>
        </w:rPr>
        <w:t>保管不力而导致的返工、翻工、维修等各项相关费用均由</w:t>
      </w:r>
      <w:r>
        <w:rPr>
          <w:sz w:val="22"/>
        </w:rPr>
        <w:t>中标人</w:t>
      </w:r>
      <w:r>
        <w:rPr>
          <w:sz w:val="22"/>
        </w:rPr>
        <w:t>承担。</w:t>
      </w:r>
    </w:p>
    <w:p>
      <w:pPr>
        <w:pStyle w:val="null3"/>
        <w:ind w:firstLine="440"/>
      </w:pPr>
      <w:r>
        <w:rPr>
          <w:sz w:val="22"/>
        </w:rPr>
        <w:t>2、</w:t>
      </w:r>
      <w:r>
        <w:rPr>
          <w:sz w:val="22"/>
        </w:rPr>
        <w:t>中标人</w:t>
      </w:r>
      <w:r>
        <w:rPr>
          <w:sz w:val="22"/>
        </w:rPr>
        <w:t>必须保证项目质量，所有选用的材料及施工改造后项目整体必须符合环保要求。施工质量符合合同所列标准。如</w:t>
      </w:r>
      <w:r>
        <w:rPr>
          <w:sz w:val="22"/>
        </w:rPr>
        <w:t>中标人</w:t>
      </w:r>
      <w:r>
        <w:rPr>
          <w:sz w:val="22"/>
        </w:rPr>
        <w:t>投标时承诺的技术标准高于采购人要求，则按</w:t>
      </w:r>
      <w:r>
        <w:rPr>
          <w:sz w:val="22"/>
        </w:rPr>
        <w:t>中标人</w:t>
      </w:r>
      <w:r>
        <w:rPr>
          <w:sz w:val="22"/>
        </w:rPr>
        <w:t>投标文件的要求标准提供产品及施工，所用材料要有生产厂家的产品生产许可证和国家质检部门的检验合格证，并经采购人检查后方可使用。但采购人不承担该检验合格与用材不符之风险。</w:t>
      </w:r>
    </w:p>
    <w:p>
      <w:pPr>
        <w:pStyle w:val="null3"/>
        <w:ind w:firstLine="440"/>
      </w:pPr>
      <w:r>
        <w:rPr>
          <w:sz w:val="22"/>
        </w:rPr>
        <w:t>3、</w:t>
      </w:r>
      <w:r>
        <w:rPr>
          <w:sz w:val="22"/>
        </w:rPr>
        <w:t>中标人</w:t>
      </w:r>
      <w:r>
        <w:rPr>
          <w:sz w:val="22"/>
        </w:rPr>
        <w:t>应建立并实施符合工程各项要求的质量管理体系，如因</w:t>
      </w:r>
      <w:r>
        <w:rPr>
          <w:sz w:val="22"/>
        </w:rPr>
        <w:t>中标人</w:t>
      </w:r>
      <w:r>
        <w:rPr>
          <w:sz w:val="22"/>
        </w:rPr>
        <w:t>原因，使得项目工作受到影响，相应责任由</w:t>
      </w:r>
      <w:r>
        <w:rPr>
          <w:sz w:val="22"/>
        </w:rPr>
        <w:t>中标人</w:t>
      </w:r>
      <w:r>
        <w:rPr>
          <w:sz w:val="22"/>
        </w:rPr>
        <w:t>承担；</w:t>
      </w:r>
    </w:p>
    <w:p>
      <w:pPr>
        <w:pStyle w:val="null3"/>
        <w:ind w:firstLine="440"/>
      </w:pPr>
      <w:r>
        <w:rPr>
          <w:sz w:val="22"/>
        </w:rPr>
        <w:t>4</w:t>
      </w:r>
      <w:r>
        <w:rPr>
          <w:sz w:val="22"/>
        </w:rPr>
        <w:t>、</w:t>
      </w:r>
      <w:r>
        <w:rPr>
          <w:sz w:val="22"/>
        </w:rPr>
        <w:t>在合同生效</w:t>
      </w:r>
      <w:r>
        <w:rPr>
          <w:sz w:val="22"/>
        </w:rPr>
        <w:t>5</w:t>
      </w:r>
      <w:r>
        <w:rPr>
          <w:sz w:val="22"/>
        </w:rPr>
        <w:t>天内，</w:t>
      </w:r>
      <w:r>
        <w:rPr>
          <w:sz w:val="22"/>
        </w:rPr>
        <w:t>中标人</w:t>
      </w:r>
      <w:r>
        <w:rPr>
          <w:sz w:val="22"/>
        </w:rPr>
        <w:t>应向采购人提交其本工程的方案质量保证手册供采购人审查、批准、备</w:t>
      </w:r>
      <w:r>
        <w:rPr>
          <w:sz w:val="22"/>
        </w:rPr>
        <w:t>案</w:t>
      </w:r>
      <w:r>
        <w:rPr>
          <w:sz w:val="22"/>
        </w:rPr>
        <w:t>；</w:t>
      </w:r>
    </w:p>
    <w:p>
      <w:pPr>
        <w:pStyle w:val="null3"/>
        <w:spacing w:before="120"/>
        <w:ind w:firstLine="440"/>
      </w:pPr>
      <w:r>
        <w:rPr>
          <w:sz w:val="22"/>
        </w:rPr>
        <w:t>5</w:t>
      </w:r>
      <w:r>
        <w:rPr>
          <w:sz w:val="22"/>
        </w:rPr>
        <w:t>、</w:t>
      </w:r>
      <w:r>
        <w:rPr>
          <w:sz w:val="22"/>
        </w:rPr>
        <w:t>采购人有权在工作时间内进入</w:t>
      </w:r>
      <w:r>
        <w:rPr>
          <w:sz w:val="22"/>
        </w:rPr>
        <w:t>中标人</w:t>
      </w:r>
      <w:r>
        <w:rPr>
          <w:sz w:val="22"/>
        </w:rPr>
        <w:t>的工作地点对其文件和设施实行与合同有关的质保监查，以便监</w:t>
      </w:r>
    </w:p>
    <w:p>
      <w:pPr>
        <w:pStyle w:val="null3"/>
        <w:spacing w:before="120"/>
      </w:pPr>
      <w:r>
        <w:rPr>
          <w:sz w:val="22"/>
        </w:rPr>
        <w:t>查其质保手册，质量计划及其它与质量相关的文件的实施情况。</w:t>
      </w:r>
    </w:p>
    <w:p>
      <w:pPr>
        <w:pStyle w:val="null3"/>
        <w:ind w:firstLine="420"/>
      </w:pPr>
      <w:r>
        <w:rPr>
          <w:sz w:val="21"/>
        </w:rPr>
        <w:t>★</w:t>
      </w:r>
      <w:r>
        <w:rPr>
          <w:sz w:val="21"/>
        </w:rPr>
        <w:t>(</w:t>
      </w:r>
      <w:r>
        <w:rPr>
          <w:sz w:val="21"/>
        </w:rPr>
        <w:t>十</w:t>
      </w:r>
      <w:r>
        <w:rPr>
          <w:sz w:val="21"/>
        </w:rPr>
        <w:t>)</w:t>
      </w:r>
      <w:r>
        <w:rPr>
          <w:sz w:val="21"/>
        </w:rPr>
        <w:t>、违约责任（需提供承诺函，格式自拟）</w:t>
      </w:r>
    </w:p>
    <w:p>
      <w:pPr>
        <w:pStyle w:val="null3"/>
        <w:ind w:firstLine="420"/>
      </w:pPr>
      <w:r>
        <w:rPr>
          <w:sz w:val="21"/>
        </w:rPr>
        <w:t>1、中标人须办理施工人员的工伤保险，确保工程及人员、材料、设备和设施的安全，如施工人员出现伤亡或施工及工程违反环保、消防、安全等规定或给第三方造成损失的，由中标人承担罚款、赔偿等一切责任。</w:t>
      </w:r>
    </w:p>
    <w:p>
      <w:pPr>
        <w:pStyle w:val="null3"/>
        <w:ind w:firstLine="420"/>
      </w:pPr>
      <w:r>
        <w:rPr>
          <w:sz w:val="21"/>
        </w:rPr>
        <w:t>2、中标协议服务单位在协议服务年限内，履行本采购文件约定的义务过程中出违反国家法律法规、相关主管部门规章制度、擅自提高价格或提供伪劣服务内容、服务质量低劣造成建设单位损失等情况的，采购人有权视情节分别给予警告或取消协议服务资格等处罚。</w:t>
      </w:r>
    </w:p>
    <w:p>
      <w:pPr>
        <w:pStyle w:val="null3"/>
        <w:ind w:firstLine="420"/>
      </w:pPr>
      <w:r>
        <w:rPr>
          <w:sz w:val="21"/>
        </w:rPr>
        <w:t>3、因中标协议服务单位被取消协议服务资格而造成服务单位数量不能满足正常协议服务工作需求的，采购人有权通过对该项目包组进行补充采购或对该项目包重新采购的方式，补充或重新采购符合资格条件的协议服务单位，以保证正常需求。</w:t>
      </w:r>
    </w:p>
    <w:p>
      <w:pPr>
        <w:pStyle w:val="null3"/>
        <w:ind w:firstLine="420"/>
      </w:pPr>
      <w:r>
        <w:rPr>
          <w:sz w:val="21"/>
        </w:rPr>
        <w:t>4、中标人必须执行采购人的管理要求和相关规章制度规定，对于违规行为，采购人有权根据采购人的相关处罚管理规定对中标人给予相应处罚，从工程费用中扣除，包括但不限于以下：</w:t>
      </w:r>
    </w:p>
    <w:p>
      <w:pPr>
        <w:pStyle w:val="null3"/>
        <w:ind w:firstLine="420"/>
      </w:pPr>
      <w:r>
        <w:rPr>
          <w:sz w:val="21"/>
        </w:rPr>
        <w:t>4.1 施工期间没有穿着工作服或佩戴工卡，发现一人次扣50元。</w:t>
      </w:r>
    </w:p>
    <w:p>
      <w:pPr>
        <w:pStyle w:val="null3"/>
        <w:ind w:firstLine="420"/>
      </w:pPr>
      <w:r>
        <w:rPr>
          <w:sz w:val="21"/>
        </w:rPr>
        <w:t>4.2 因中标人原因，未做好烟感、设备带、空调系统等的封闭，堵塞消防栓及消防通道，发现一次扣100元，触动一次消防警报扣200元，若触动消防警报导致相关科室被扣款，施工方还需按科室扣款金额支付给相关科室。</w:t>
      </w:r>
    </w:p>
    <w:p>
      <w:pPr>
        <w:pStyle w:val="null3"/>
        <w:ind w:firstLine="420"/>
      </w:pPr>
      <w:r>
        <w:rPr>
          <w:sz w:val="21"/>
        </w:rPr>
        <w:t>4.3 建筑垃圾要当天清理，不得随地堆放，若发现没有及时清理，随地堆放，发现一次扣100元，并立即清理。</w:t>
      </w:r>
    </w:p>
    <w:p>
      <w:pPr>
        <w:pStyle w:val="null3"/>
        <w:ind w:firstLine="420"/>
      </w:pPr>
      <w:r>
        <w:rPr>
          <w:sz w:val="21"/>
        </w:rPr>
        <w:t>4.4 施工前需对范围内的科室物品搬离或用布盖好，施工产生的灰尘需清理干净，不能损坏科室物品，施工结束后需将施工场地清理干净，如发现没做到，一次扣100元，并且需赔偿损失。</w:t>
      </w:r>
    </w:p>
    <w:p>
      <w:pPr>
        <w:pStyle w:val="null3"/>
        <w:ind w:firstLine="420"/>
      </w:pPr>
      <w:r>
        <w:rPr>
          <w:sz w:val="21"/>
        </w:rPr>
        <w:t>4.5 施工动火需办理动火申请并提交相关资质资料，如发现没有办理动火申请即开工者，一次扣1000元，并须承担由此导致的后果。</w:t>
      </w:r>
    </w:p>
    <w:p>
      <w:pPr>
        <w:pStyle w:val="null3"/>
        <w:ind w:firstLine="420"/>
      </w:pPr>
      <w:r>
        <w:rPr>
          <w:sz w:val="21"/>
        </w:rPr>
        <w:t>4.6 施工期间不许喝酒吸烟，施工范围内发现烟头，按烟头数量每个扣50元。</w:t>
      </w:r>
    </w:p>
    <w:p>
      <w:pPr>
        <w:pStyle w:val="null3"/>
        <w:ind w:firstLine="420"/>
      </w:pPr>
      <w:r>
        <w:rPr>
          <w:sz w:val="21"/>
        </w:rPr>
        <w:t>4.7 严禁乱搭乱接电线，必须按规范接线用电，接线用电前应与采购人沟通，禁止使用应急电源，如发现私自乱接电线，一次扣500元，并须承担由此导致的后果。</w:t>
      </w:r>
    </w:p>
    <w:p>
      <w:pPr>
        <w:pStyle w:val="null3"/>
        <w:ind w:firstLine="420"/>
      </w:pPr>
      <w:r>
        <w:rPr>
          <w:sz w:val="21"/>
        </w:rPr>
        <w:t>4.8 未经采购人批准，不得任意拆除架设设施及安全装置，如发现任意拆除架设设施及安全装置，一次扣500元，并须承担由此导致的后果。</w:t>
      </w:r>
    </w:p>
    <w:p>
      <w:pPr>
        <w:pStyle w:val="null3"/>
        <w:ind w:firstLine="420"/>
      </w:pPr>
      <w:r>
        <w:rPr>
          <w:sz w:val="21"/>
        </w:rPr>
        <w:t>4.9 电动车停放在相应的单车停放处，不能放置在施工现场，禁止在院区内充电，若施工现场发现电动车或充电，扣留电动车，扣款2500一50000元，并须承担由此导致的后果。</w:t>
      </w:r>
    </w:p>
    <w:p>
      <w:pPr>
        <w:pStyle w:val="null3"/>
        <w:ind w:firstLine="420"/>
      </w:pPr>
      <w:r>
        <w:rPr>
          <w:sz w:val="21"/>
        </w:rPr>
        <w:t>5、 取消服务资格：</w:t>
      </w:r>
    </w:p>
    <w:p>
      <w:pPr>
        <w:pStyle w:val="null3"/>
        <w:ind w:firstLine="420"/>
      </w:pPr>
      <w:r>
        <w:rPr>
          <w:sz w:val="21"/>
        </w:rPr>
        <w:t>5.1 中标人无正当理由累计放弃任务达3次的；</w:t>
      </w:r>
    </w:p>
    <w:p>
      <w:pPr>
        <w:pStyle w:val="null3"/>
        <w:ind w:firstLine="420"/>
      </w:pPr>
      <w:r>
        <w:rPr>
          <w:sz w:val="21"/>
        </w:rPr>
        <w:t>5.2 中标人3次考核评价在60分以下的；</w:t>
      </w:r>
    </w:p>
    <w:p>
      <w:pPr>
        <w:pStyle w:val="null3"/>
        <w:ind w:firstLine="420"/>
      </w:pPr>
      <w:r>
        <w:rPr>
          <w:sz w:val="21"/>
        </w:rPr>
        <w:t>5.3 中标人无正当理由不履行或拒绝履行合同的；</w:t>
      </w:r>
    </w:p>
    <w:p>
      <w:pPr>
        <w:pStyle w:val="null3"/>
        <w:ind w:firstLine="420"/>
        <w:jc w:val="left"/>
      </w:pPr>
      <w:r>
        <w:rPr>
          <w:sz w:val="21"/>
        </w:rPr>
        <w:t>5.4 中标人因违反法律、法规受到处罚的其他行为。</w:t>
      </w:r>
    </w:p>
    <w:p>
      <w:pPr>
        <w:pStyle w:val="null3"/>
      </w:pPr>
      <w:r>
        <w:rPr>
          <w:sz w:val="21"/>
          <w:b/>
          <w:color w:val="191B1F"/>
        </w:rPr>
        <w:t>（</w:t>
      </w:r>
      <w:r>
        <w:rPr>
          <w:sz w:val="21"/>
          <w:b/>
          <w:color w:val="191B1F"/>
        </w:rPr>
        <w:t>十</w:t>
      </w:r>
      <w:r>
        <w:rPr>
          <w:sz w:val="21"/>
          <w:b/>
          <w:color w:val="191B1F"/>
        </w:rPr>
        <w:t>一</w:t>
      </w:r>
      <w:r>
        <w:rPr>
          <w:sz w:val="21"/>
          <w:b/>
          <w:color w:val="191B1F"/>
        </w:rPr>
        <w:t>）</w:t>
      </w:r>
      <w:r>
        <w:rPr>
          <w:sz w:val="21"/>
          <w:b/>
          <w:color w:val="000000"/>
        </w:rPr>
        <w:t>报价要求：</w:t>
      </w:r>
    </w:p>
    <w:p>
      <w:pPr>
        <w:pStyle w:val="null3"/>
        <w:ind w:firstLine="420"/>
      </w:pPr>
      <w:r>
        <w:rPr>
          <w:sz w:val="21"/>
          <w:color w:val="000000"/>
        </w:rPr>
        <w:t>1、</w:t>
      </w:r>
      <w:r>
        <w:rPr>
          <w:sz w:val="21"/>
          <w:color w:val="000000"/>
        </w:rPr>
        <w:t>报价形式要求为下浮率报价</w:t>
      </w:r>
      <w:r>
        <w:rPr>
          <w:sz w:val="21"/>
          <w:color w:val="000000"/>
        </w:rPr>
        <w:t>，</w:t>
      </w:r>
      <w:r>
        <w:rPr>
          <w:sz w:val="22"/>
        </w:rPr>
        <w:t>按照附件</w:t>
      </w:r>
      <w:r>
        <w:rPr>
          <w:sz w:val="22"/>
        </w:rPr>
        <w:t>4</w:t>
      </w:r>
      <w:r>
        <w:rPr>
          <w:sz w:val="21"/>
          <w:color w:val="212121"/>
        </w:rPr>
        <w:t>《东莞市水乡中心医院零星维修项目单价限价目录》</w:t>
      </w:r>
      <w:r>
        <w:rPr>
          <w:sz w:val="22"/>
        </w:rPr>
        <w:t>的单价进行整体下浮，供应商自行报价（优惠率或下浮率），报价（优惠率或下浮率）的有效范围为0%-100%之间，报价（优惠率或下浮率）不得大于或等于100%，也不得为负数，且是固定唯一值的。例：若供应商打八折，报价（优惠率或下浮率）为：20%。</w:t>
      </w:r>
      <w:r>
        <w:rPr>
          <w:sz w:val="22"/>
        </w:rPr>
        <w:t>注：系统报价名称为“优惠率”，优惠率等同于下浮率。</w:t>
      </w:r>
    </w:p>
    <w:p>
      <w:pPr>
        <w:pStyle w:val="null3"/>
        <w:ind w:firstLine="420"/>
      </w:pPr>
      <w:r>
        <w:rPr>
          <w:sz w:val="21"/>
          <w:color w:val="000000"/>
        </w:rPr>
        <w:t>2、</w:t>
      </w:r>
      <w:r>
        <w:rPr>
          <w:sz w:val="21"/>
          <w:color w:val="000000"/>
        </w:rPr>
        <w:t>本项目报价内容应是磋商文件所约定范围内全部价格体现的。报价应包括但不限于施工机械、劳务、材料（包括采购人选定的材料供应商所供的材料运输、到现场的卸力及采购保管费用等）、临时设施（包括场地内施工用水、电及场内施工道路等）、余土外运、垃圾清运至政府指定位置（含结构拆除等建筑垃圾）、缺陷修补、利润、保险、税金等各项直接、间接费用。供应商报价应充分了解并考虑本项目需求、责任范围以及合同条款等全部内容，采购人不再支付除此之外的其他任何费用。</w:t>
      </w:r>
    </w:p>
    <w:p>
      <w:pPr>
        <w:pStyle w:val="null3"/>
      </w:pPr>
      <w:r>
        <w:rPr>
          <w:sz w:val="21"/>
          <w:color w:val="000000"/>
        </w:rPr>
        <w:t>★</w:t>
      </w:r>
      <w:r>
        <w:rPr>
          <w:sz w:val="21"/>
          <w:color w:val="191B1F"/>
        </w:rPr>
        <w:t>（十</w:t>
      </w:r>
      <w:r>
        <w:rPr>
          <w:sz w:val="21"/>
          <w:color w:val="191B1F"/>
        </w:rPr>
        <w:t>二</w:t>
      </w:r>
      <w:r>
        <w:rPr>
          <w:sz w:val="21"/>
          <w:color w:val="191B1F"/>
        </w:rPr>
        <w:t>）其他要求（需提供承诺函，</w:t>
      </w:r>
      <w:r>
        <w:rPr>
          <w:sz w:val="21"/>
          <w:color w:val="191B1F"/>
        </w:rPr>
        <w:t>格式自拟</w:t>
      </w:r>
      <w:r>
        <w:rPr>
          <w:sz w:val="21"/>
          <w:color w:val="191B1F"/>
        </w:rPr>
        <w:t>）</w:t>
      </w:r>
    </w:p>
    <w:p>
      <w:pPr>
        <w:pStyle w:val="null3"/>
        <w:ind w:firstLine="420"/>
      </w:pPr>
      <w:r>
        <w:rPr>
          <w:sz w:val="21"/>
          <w:color w:val="000000"/>
        </w:rPr>
        <w:t>1</w:t>
      </w:r>
      <w:r>
        <w:rPr>
          <w:sz w:val="21"/>
          <w:color w:val="000000"/>
        </w:rPr>
        <w:t>、供应商须清楚明白：本项目采购总预算为估算值，采购人不保证合同期内的项目数量和金额，本项目据实结算。116.5万元仅用于报价，并非中标人实际结算金额。</w:t>
      </w:r>
    </w:p>
    <w:p>
      <w:pPr>
        <w:pStyle w:val="null3"/>
        <w:ind w:firstLine="420"/>
      </w:pPr>
      <w:r>
        <w:rPr>
          <w:sz w:val="21"/>
          <w:color w:val="000000"/>
        </w:rPr>
        <w:t>2</w:t>
      </w:r>
      <w:r>
        <w:rPr>
          <w:sz w:val="21"/>
          <w:color w:val="000000"/>
        </w:rPr>
        <w:t>、供应商须清楚明白：本项目的中标并不当然代表服务机会的获得，采购人无法预计也无法保证合同期内的项目数量和金额，对此中标服务单位不得向采购人追讨任何费用。</w:t>
      </w:r>
    </w:p>
    <w:p>
      <w:pPr>
        <w:pStyle w:val="null3"/>
      </w:pPr>
      <w:r>
        <w:rPr>
          <w:sz w:val="21"/>
          <w:color w:val="191B1F"/>
          <w:shd w:fill="FFFFFF" w:val="clear"/>
        </w:rPr>
        <w:t>（</w:t>
      </w:r>
      <w:r>
        <w:rPr>
          <w:sz w:val="21"/>
          <w:color w:val="191B1F"/>
          <w:shd w:fill="FFFFFF" w:val="clear"/>
        </w:rPr>
        <w:t>十</w:t>
      </w:r>
      <w:r>
        <w:rPr>
          <w:sz w:val="21"/>
          <w:color w:val="191B1F"/>
          <w:shd w:fill="FFFFFF" w:val="clear"/>
        </w:rPr>
        <w:t>三</w:t>
      </w:r>
      <w:r>
        <w:rPr>
          <w:sz w:val="21"/>
          <w:color w:val="191B1F"/>
          <w:shd w:fill="FFFFFF" w:val="clear"/>
        </w:rPr>
        <w:t>）《资格条件承诺函》格式</w:t>
      </w:r>
    </w:p>
    <w:p>
      <w:pPr>
        <w:pStyle w:val="null3"/>
        <w:jc w:val="center"/>
      </w:pPr>
      <w:r>
        <w:rPr>
          <w:sz w:val="21"/>
        </w:rPr>
        <w:t>资格条件承诺函</w:t>
      </w:r>
    </w:p>
    <w:p>
      <w:pPr>
        <w:pStyle w:val="null3"/>
      </w:pPr>
      <w:r>
        <w:rPr>
          <w:sz w:val="21"/>
        </w:rPr>
        <w:t>我方（供应商名称）符合《中华人民共和国政府采购法》第二十二条第一款第（二）项、第（三）项、第（四）项、第（五）项规定条件，具体包括：</w:t>
      </w:r>
    </w:p>
    <w:p>
      <w:pPr>
        <w:pStyle w:val="null3"/>
        <w:ind w:firstLine="420"/>
      </w:pPr>
      <w:r>
        <w:rPr>
          <w:sz w:val="21"/>
        </w:rPr>
        <w:t>1.具有良好的商业信誉和健全的财务会计制度；</w:t>
      </w:r>
    </w:p>
    <w:p>
      <w:pPr>
        <w:pStyle w:val="null3"/>
        <w:ind w:firstLine="420"/>
      </w:pPr>
      <w:r>
        <w:rPr>
          <w:sz w:val="21"/>
        </w:rPr>
        <w:t>2.具有履行合同所必需的设备和专业技术能力；</w:t>
      </w:r>
    </w:p>
    <w:p>
      <w:pPr>
        <w:pStyle w:val="null3"/>
        <w:ind w:firstLine="420"/>
      </w:pPr>
      <w:r>
        <w:rPr>
          <w:sz w:val="21"/>
        </w:rPr>
        <w:t>3.有依法缴纳税收和社会保障资金的良好记录；</w:t>
      </w:r>
    </w:p>
    <w:p>
      <w:pPr>
        <w:pStyle w:val="null3"/>
        <w:ind w:firstLine="420"/>
      </w:pPr>
      <w:r>
        <w:rPr>
          <w:sz w:val="21"/>
        </w:rPr>
        <w:t>4.参加政府采购活动前三年内，在经营活动中没有重大违法记录。</w:t>
      </w:r>
    </w:p>
    <w:p>
      <w:pPr>
        <w:pStyle w:val="null3"/>
        <w:ind w:firstLine="420"/>
      </w:pPr>
      <w:r>
        <w:rPr>
          <w:sz w:val="21"/>
        </w:rPr>
        <w:t>我方对上述承诺内容的真实性、合法性和有效性负责，如有虚假承诺的，接受按照政府采购相关规定进行处理，并依法承担相应法律责任。</w:t>
      </w:r>
    </w:p>
    <w:p>
      <w:pPr>
        <w:pStyle w:val="null3"/>
        <w:ind w:firstLine="420"/>
      </w:pPr>
      <w:r>
        <w:rPr>
          <w:sz w:val="21"/>
        </w:rPr>
        <w:t>特此承诺。</w:t>
      </w:r>
    </w:p>
    <w:p>
      <w:pPr>
        <w:pStyle w:val="null3"/>
      </w:pPr>
      <w:r>
        <w:rPr>
          <w:sz w:val="21"/>
        </w:rPr>
        <w:t>供应商名称（公章）</w:t>
      </w:r>
    </w:p>
    <w:p>
      <w:pPr>
        <w:pStyle w:val="null3"/>
        <w:jc w:val="right"/>
      </w:pPr>
      <w:r>
        <w:rPr>
          <w:sz w:val="21"/>
        </w:rPr>
        <w:t>年  月  日</w:t>
      </w:r>
    </w:p>
    <w:p>
      <w:pPr>
        <w:pStyle w:val="null3"/>
      </w:pPr>
      <w:r>
        <w:rPr/>
        <w:t>采购包1（装修修缮工程服务）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合同签订后一年</w:t>
            </w:r>
          </w:p>
        </w:tc>
      </w:tr>
      <w:tr>
        <w:tc>
          <w:tcPr>
            <w:tcW w:type="dxa" w:w="4153"/>
          </w:tcPr>
          <w:p>
            <w:pPr>
              <w:pStyle w:val="null3"/>
            </w:pPr>
            <w:r>
              <w:rPr/>
              <w:t>标的提供的地点</w:t>
            </w:r>
          </w:p>
        </w:tc>
        <w:tc>
          <w:tcPr>
            <w:tcW w:type="dxa" w:w="4153"/>
          </w:tcPr>
          <w:p>
            <w:pPr>
              <w:pStyle w:val="null3"/>
            </w:pPr>
            <w:r>
              <w:rPr/>
              <w:t>东莞市水乡中心医院地处麻涌镇南峰路2号（旧院）、麻涌镇东环路与中心大道交叉口西南（嘉荣外国语学校旁）（新院）</w:t>
            </w:r>
          </w:p>
        </w:tc>
      </w:tr>
      <w:tr>
        <w:tc>
          <w:tcPr>
            <w:tcW w:type="dxa" w:w="4153"/>
          </w:tcPr>
          <w:p>
            <w:pPr>
              <w:pStyle w:val="null3"/>
            </w:pPr>
            <w:r>
              <w:rPr/>
              <w:t>付款方式</w:t>
            </w:r>
          </w:p>
        </w:tc>
        <w:tc>
          <w:tcPr>
            <w:tcW w:type="dxa" w:w="4153"/>
          </w:tcPr>
          <w:p>
            <w:pPr>
              <w:pStyle w:val="null3"/>
            </w:pPr>
            <w:r>
              <w:rPr/>
              <w:t>1期：支付比例100%,按月进行结算，中标人在每月的5日前向采购人上交上月份完成的零星改造项目统计清单，由采购人审定或委托第三方审定（参考附件4《东莞市水乡中心医院零星维修项目单价限价目录》后，并按本项目成交的下浮率进行计算，计算公式=造价目录清单单价×（1-下浮率）×实际工程量－每月考核分扣款（200元/分）-违约处罚款)。经双方确认实际工程费用后，采购人在收到中标人开具的发票及请款资料后30日内向中标人支付审定后费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 1.中标人应按照要求施工，随时接受采购人的检查，为检查提供便利条件。如有施工与要求不相符处，需按采购人要求返工修改，并承担因自身原因导致返工、修改的费用。 2.工程具备验收条件，中标人按国家工程有关规定，向采购人提供完整资料和验收报告。中标人应按采购人或采购人认可的有关部门提出的修改意见进行修改，并承担因自身原因造成修改的费用。 3.验收标准：达到国家或行业质量检验的合格标准。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其他报价要求</w:t>
            </w:r>
          </w:p>
        </w:tc>
        <w:tc>
          <w:tcPr>
            <w:tcW w:type="dxa" w:w="2076"/>
          </w:tcPr>
          <w:p>
            <w:pPr>
              <w:pStyle w:val="null3"/>
              <w:jc w:val="left"/>
            </w:pPr>
            <w:r>
              <w:rPr/>
              <w:t>1、供应商须清楚明白：本项目采购总预算为估算值，采购人不保证合同期内的项目数量和金额，本项目据实结算。116.5万元仅用于报价，并非中标人实际结算金额。 2、供应商须清楚明白：本项目的中标并不当然代表服务机会的获得，采购人无法预计也无法保证合同期内的项目数量和金额，对此中标服务单位不得向采购人追讨任何费用。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其他建筑物、构筑物修缮</w:t>
            </w:r>
          </w:p>
        </w:tc>
        <w:tc>
          <w:tcPr>
            <w:tcW w:type="dxa" w:w="831"/>
          </w:tcPr>
          <w:p>
            <w:pPr>
              <w:pStyle w:val="null3"/>
              <w:jc w:val="left"/>
            </w:pPr>
            <w:r>
              <w:rPr/>
              <w:t>物业维修（修复）(装修修缮工程服务）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1,165,000.00</w:t>
            </w:r>
          </w:p>
        </w:tc>
        <w:tc>
          <w:tcPr>
            <w:tcW w:type="dxa" w:w="831"/>
          </w:tcPr>
          <w:p>
            <w:pPr>
              <w:pStyle w:val="null3"/>
              <w:jc w:val="right"/>
            </w:pPr>
            <w:r>
              <w:rPr/>
              <w:t>1,165,000.00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物业维修（修复）(装修修缮工程服务）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20"/>
            </w:pPr>
            <w:r>
              <w:rPr>
                <w:sz w:val="21"/>
              </w:rPr>
              <w:t>★</w:t>
            </w:r>
            <w:r>
              <w:rPr>
                <w:sz w:val="21"/>
              </w:rPr>
              <w:t>5、</w:t>
            </w:r>
            <w:r>
              <w:rPr>
                <w:sz w:val="21"/>
              </w:rPr>
              <w:t>结算方式</w:t>
            </w:r>
            <w:r>
              <w:rPr>
                <w:sz w:val="21"/>
              </w:rPr>
              <w:t>：</w:t>
            </w:r>
            <w:r>
              <w:rPr>
                <w:sz w:val="21"/>
              </w:rPr>
              <w:t>按月进行结算，</w:t>
            </w:r>
            <w:r>
              <w:rPr>
                <w:sz w:val="21"/>
              </w:rPr>
              <w:t>中标人</w:t>
            </w:r>
            <w:r>
              <w:rPr>
                <w:sz w:val="21"/>
              </w:rPr>
              <w:t>在每月的5日前向采购人上交上</w:t>
            </w:r>
            <w:r>
              <w:rPr>
                <w:sz w:val="21"/>
              </w:rPr>
              <w:t>月份</w:t>
            </w:r>
            <w:r>
              <w:rPr>
                <w:sz w:val="21"/>
              </w:rPr>
              <w:t>完成的零星改造项目统计</w:t>
            </w:r>
            <w:r>
              <w:rPr>
                <w:sz w:val="21"/>
              </w:rPr>
              <w:t>清单</w:t>
            </w:r>
            <w:r>
              <w:rPr>
                <w:sz w:val="21"/>
              </w:rPr>
              <w:t>，由采购人</w:t>
            </w:r>
            <w:r>
              <w:rPr>
                <w:sz w:val="21"/>
              </w:rPr>
              <w:t>审定</w:t>
            </w:r>
            <w:r>
              <w:rPr>
                <w:sz w:val="21"/>
              </w:rPr>
              <w:t>或委托第三方审定（参考</w:t>
            </w:r>
            <w:r>
              <w:rPr>
                <w:sz w:val="21"/>
              </w:rPr>
              <w:t>附件</w:t>
            </w:r>
            <w:r>
              <w:rPr>
                <w:sz w:val="21"/>
              </w:rPr>
              <w:t>4</w:t>
            </w:r>
            <w:r>
              <w:rPr>
                <w:sz w:val="21"/>
              </w:rPr>
              <w:t>《东莞市水乡中心医院零星维修项目单价限价目录》</w:t>
            </w:r>
            <w:r>
              <w:rPr>
                <w:sz w:val="21"/>
              </w:rPr>
              <w:t>后</w:t>
            </w:r>
            <w:r>
              <w:rPr>
                <w:sz w:val="21"/>
              </w:rPr>
              <w:t>，并按本项目成交的下浮率进行计算，</w:t>
            </w:r>
            <w:r>
              <w:rPr>
                <w:sz w:val="21"/>
              </w:rPr>
              <w:t>计算</w:t>
            </w:r>
            <w:r>
              <w:rPr>
                <w:sz w:val="21"/>
              </w:rPr>
              <w:t>公式=造价目录清单单价×（1-下浮率）×实际工程量</w:t>
            </w:r>
            <w:r>
              <w:rPr>
                <w:sz w:val="21"/>
              </w:rPr>
              <w:t>－每月考核分扣款（200元/分）</w:t>
            </w:r>
            <w:r>
              <w:rPr>
                <w:sz w:val="21"/>
              </w:rPr>
              <w:t>-</w:t>
            </w:r>
            <w:r>
              <w:rPr>
                <w:sz w:val="21"/>
              </w:rPr>
              <w:t>违约</w:t>
            </w:r>
            <w:r>
              <w:rPr>
                <w:sz w:val="21"/>
              </w:rPr>
              <w:t>处罚款</w:t>
            </w:r>
            <w:r>
              <w:rPr>
                <w:sz w:val="21"/>
              </w:rPr>
              <w:t>)</w:t>
            </w:r>
            <w:r>
              <w:rPr>
                <w:sz w:val="21"/>
              </w:rPr>
              <w:t>。经双方确认实际工程费用后，采购人在收到</w:t>
            </w:r>
            <w:r>
              <w:rPr>
                <w:sz w:val="21"/>
              </w:rPr>
              <w:t>中标人</w:t>
            </w:r>
            <w:r>
              <w:rPr>
                <w:sz w:val="21"/>
              </w:rPr>
              <w:t>开具的发票及请款资料后30日内向中标人支付审定后费用。</w:t>
            </w:r>
            <w:r>
              <w:rPr>
                <w:sz w:val="21"/>
              </w:rPr>
              <w:t>项目结算金额不超过项目估算价，超出部分</w:t>
            </w:r>
            <w:r>
              <w:rPr>
                <w:sz w:val="21"/>
              </w:rPr>
              <w:t>采购人</w:t>
            </w:r>
            <w:r>
              <w:rPr>
                <w:sz w:val="21"/>
              </w:rPr>
              <w:t>不予支付。</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20"/>
            </w:pPr>
            <w:r>
              <w:rPr>
                <w:sz w:val="21"/>
              </w:rPr>
              <w:t>★</w:t>
            </w:r>
            <w:r>
              <w:rPr>
                <w:sz w:val="21"/>
              </w:rPr>
              <w:t>6、中标人能随时在接到采购人通知后立即派人对项目作出响应，配置专人负责的驻点维修小组，设立报修电话和服务热线，实行24小时全天候快速抢修服务。</w:t>
            </w:r>
            <w:r>
              <w:rPr>
                <w:sz w:val="21"/>
              </w:rPr>
              <w:t>爆管、开关跳闸类</w:t>
            </w:r>
            <w:r>
              <w:rPr>
                <w:sz w:val="21"/>
              </w:rPr>
              <w:t>等</w:t>
            </w:r>
            <w:r>
              <w:rPr>
                <w:sz w:val="21"/>
              </w:rPr>
              <w:t>维修，</w:t>
            </w:r>
            <w:r>
              <w:rPr>
                <w:sz w:val="21"/>
              </w:rPr>
              <w:t>中标人</w:t>
            </w:r>
            <w:r>
              <w:rPr>
                <w:sz w:val="21"/>
              </w:rPr>
              <w:t>必须在 30 分钟内进行维修。建筑装饰类的维修，如</w:t>
            </w:r>
            <w:r>
              <w:rPr>
                <w:sz w:val="21"/>
              </w:rPr>
              <w:t>中标人</w:t>
            </w:r>
            <w:r>
              <w:rPr>
                <w:sz w:val="21"/>
              </w:rPr>
              <w:t>在8:00-17:30时间段接到维修通知，</w:t>
            </w:r>
            <w:r>
              <w:rPr>
                <w:sz w:val="21"/>
              </w:rPr>
              <w:t>中标人</w:t>
            </w:r>
            <w:r>
              <w:rPr>
                <w:sz w:val="21"/>
              </w:rPr>
              <w:t>应在 30 分钟内进行处理</w:t>
            </w:r>
            <w:r>
              <w:rPr>
                <w:sz w:val="21"/>
              </w:rPr>
              <w:t>；</w:t>
            </w:r>
            <w:r>
              <w:rPr>
                <w:sz w:val="21"/>
              </w:rPr>
              <w:t>如</w:t>
            </w:r>
            <w:r>
              <w:rPr>
                <w:sz w:val="21"/>
              </w:rPr>
              <w:t>中标人</w:t>
            </w:r>
            <w:r>
              <w:rPr>
                <w:sz w:val="21"/>
              </w:rPr>
              <w:t>在其他时间段接到维修通知，必须在60分钟内到达现场并进行维修，且在2小时内完成;符合以上多种条件的，按响应时间短的执行，特殊情况需要延长维修时间的项目，需要征得采购人同意。</w:t>
            </w:r>
            <w:r>
              <w:rPr>
                <w:sz w:val="21"/>
              </w:rPr>
              <w:t>中标人如果未能在上述要求时间内做出响应，则视为违约，必须承担相应的责任和赔偿相应的损失。</w:t>
            </w:r>
            <w:r>
              <w:rPr>
                <w:sz w:val="21"/>
                <w:color w:val="000000"/>
              </w:rPr>
              <w:t>（需提供承诺函，格式自拟）</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20"/>
            </w:pPr>
            <w:r>
              <w:rPr>
                <w:sz w:val="21"/>
                <w:color w:val="000000"/>
              </w:rPr>
              <w:t>★</w:t>
            </w:r>
            <w:r>
              <w:rPr>
                <w:sz w:val="21"/>
                <w:color w:val="000000"/>
              </w:rPr>
              <w:t>9、因医院的特殊性，为不影响患者就诊和休息，必须充分配合、按采购人要求的时间错峰施工,同时必须配合做好医院相关管理要求和相关规章制度规定。</w:t>
            </w:r>
            <w:r>
              <w:rPr>
                <w:sz w:val="21"/>
                <w:color w:val="000000"/>
              </w:rPr>
              <w:t>（需提供承诺函，格式自拟）</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20"/>
            </w:pPr>
            <w:r>
              <w:rPr>
                <w:sz w:val="21"/>
                <w:color w:val="000000"/>
              </w:rPr>
              <w:t>★</w:t>
            </w:r>
            <w:r>
              <w:rPr>
                <w:sz w:val="21"/>
                <w:color w:val="000000"/>
              </w:rPr>
              <w:t>10、中标人应指定一名项目负责人，由中标人在开工前向采购人提出申请，经采购人同意后，后续工程项目的所有联系与沟通均由负责人跟进。中标人如需更换负责人，应取得采购人的同意，并至少提前7天以书面形式通知采购人，否则该项更换无效。采购人应在收到通知后的7天内予以答复，否则视为同意。后任负责人应继续行使合同规定的前任负责人的职权和履行相应的义务。</w:t>
            </w:r>
            <w:r>
              <w:rPr>
                <w:sz w:val="21"/>
                <w:color w:val="000000"/>
              </w:rPr>
              <w:t>（需按附件</w:t>
            </w:r>
            <w:r>
              <w:rPr>
                <w:sz w:val="21"/>
                <w:color w:val="000000"/>
              </w:rPr>
              <w:t>1</w:t>
            </w:r>
            <w:r>
              <w:rPr>
                <w:sz w:val="21"/>
                <w:color w:val="000000"/>
              </w:rPr>
              <w:t>格式提供承诺函）</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20"/>
            </w:pPr>
            <w:r>
              <w:rPr>
                <w:sz w:val="21"/>
                <w:color w:val="000000"/>
              </w:rPr>
              <w:t>★</w:t>
            </w:r>
            <w:r>
              <w:rPr>
                <w:sz w:val="21"/>
                <w:color w:val="000000"/>
              </w:rPr>
              <w:t>5、施工若涉及烧焊、动火等，须完成相关审批方能进行动火作业</w:t>
            </w:r>
            <w:r>
              <w:rPr>
                <w:sz w:val="21"/>
                <w:color w:val="000000"/>
              </w:rPr>
              <w:t>，</w:t>
            </w:r>
            <w:r>
              <w:rPr>
                <w:sz w:val="21"/>
                <w:color w:val="000000"/>
              </w:rPr>
              <w:t>因</w:t>
            </w:r>
            <w:r>
              <w:rPr>
                <w:sz w:val="21"/>
                <w:color w:val="000000"/>
              </w:rPr>
              <w:t>操</w:t>
            </w:r>
            <w:r>
              <w:rPr>
                <w:sz w:val="21"/>
                <w:color w:val="000000"/>
              </w:rPr>
              <w:t>作</w:t>
            </w:r>
            <w:r>
              <w:rPr>
                <w:sz w:val="21"/>
                <w:color w:val="000000"/>
              </w:rPr>
              <w:t>失误</w:t>
            </w:r>
            <w:r>
              <w:rPr>
                <w:sz w:val="21"/>
                <w:color w:val="000000"/>
              </w:rPr>
              <w:t>造</w:t>
            </w:r>
            <w:r>
              <w:rPr>
                <w:sz w:val="21"/>
                <w:color w:val="000000"/>
              </w:rPr>
              <w:t>成</w:t>
            </w:r>
            <w:r>
              <w:rPr>
                <w:sz w:val="21"/>
                <w:color w:val="000000"/>
              </w:rPr>
              <w:t>的</w:t>
            </w:r>
            <w:r>
              <w:rPr>
                <w:sz w:val="21"/>
                <w:color w:val="000000"/>
              </w:rPr>
              <w:t>损失</w:t>
            </w:r>
            <w:r>
              <w:rPr>
                <w:sz w:val="21"/>
                <w:color w:val="000000"/>
              </w:rPr>
              <w:t>由</w:t>
            </w:r>
            <w:r>
              <w:rPr>
                <w:sz w:val="21"/>
                <w:color w:val="000000"/>
              </w:rPr>
              <w:t>中</w:t>
            </w:r>
            <w:r>
              <w:rPr>
                <w:sz w:val="21"/>
                <w:color w:val="000000"/>
              </w:rPr>
              <w:t>标人</w:t>
            </w:r>
            <w:r>
              <w:rPr>
                <w:sz w:val="21"/>
                <w:color w:val="000000"/>
              </w:rPr>
              <w:t>负责</w:t>
            </w:r>
            <w:r>
              <w:rPr>
                <w:sz w:val="21"/>
                <w:color w:val="000000"/>
              </w:rPr>
              <w:t>。</w:t>
            </w:r>
            <w:r>
              <w:rPr>
                <w:sz w:val="21"/>
                <w:color w:val="000000"/>
              </w:rPr>
              <w:t>（需提供承诺函，格式自拟）</w:t>
            </w:r>
          </w:p>
        </w:tc>
      </w:tr>
      <w:tr>
        <w:tc>
          <w:tcPr>
            <w:tcW w:type="dxa" w:w="2076"/>
          </w:tcPr>
          <w:p>
            <w:pPr>
              <w:pStyle w:val="null3"/>
            </w:pPr>
            <w:r>
              <w:rPr/>
              <w:t>★</w:t>
            </w:r>
          </w:p>
        </w:tc>
        <w:tc>
          <w:tcPr>
            <w:tcW w:type="dxa" w:w="415"/>
          </w:tcPr>
          <w:p>
            <w:pPr>
              <w:pStyle w:val="null3"/>
            </w:pPr>
            <w:r>
              <w:rPr/>
              <w:t>6</w:t>
            </w:r>
          </w:p>
        </w:tc>
        <w:tc>
          <w:tcPr>
            <w:tcW w:type="dxa" w:w="5814"/>
          </w:tcPr>
          <w:p>
            <w:pPr>
              <w:pStyle w:val="null3"/>
              <w:ind w:firstLine="420"/>
            </w:pPr>
            <w:r>
              <w:rPr>
                <w:sz w:val="21"/>
                <w:color w:val="000000"/>
              </w:rPr>
              <w:t>★</w:t>
            </w:r>
            <w:r>
              <w:rPr>
                <w:sz w:val="21"/>
                <w:color w:val="000000"/>
              </w:rPr>
              <w:t>(五)</w:t>
            </w:r>
            <w:r>
              <w:rPr>
                <w:sz w:val="21"/>
                <w:color w:val="000000"/>
              </w:rPr>
              <w:t>、安全生产要求</w:t>
            </w:r>
            <w:r>
              <w:rPr>
                <w:sz w:val="21"/>
                <w:color w:val="000000"/>
              </w:rPr>
              <w:t>（需提供承诺函，格式自拟）</w:t>
            </w:r>
          </w:p>
          <w:p>
            <w:pPr>
              <w:pStyle w:val="null3"/>
              <w:ind w:firstLine="420"/>
            </w:pPr>
            <w:r>
              <w:rPr>
                <w:sz w:val="21"/>
                <w:color w:val="000000"/>
              </w:rPr>
              <w:t>1、“安全生产重于泰山”，中标人必须服从采购人制定的所有安全生产管理制度；中标人必须检查，督促施工人员严格遵守，认真执行。</w:t>
            </w:r>
          </w:p>
          <w:p>
            <w:pPr>
              <w:pStyle w:val="null3"/>
              <w:ind w:firstLine="420"/>
            </w:pPr>
            <w:r>
              <w:rPr>
                <w:sz w:val="21"/>
                <w:color w:val="000000"/>
              </w:rPr>
              <w:t>2、中标人对所在的施工区域、作业环境、操作设施设备、工具用具等必须认真检查，发现隐患、立即停止施工，经相关责任人员落实整改后方准施工。一经施工，就表示中标人确认施工场所、作业环境、设施设备、工具用具等符合安全要求和处于安全状态。中标人对施工过程中由于上述因素不良而导致的事故后果负责。</w:t>
            </w:r>
          </w:p>
          <w:p>
            <w:pPr>
              <w:pStyle w:val="null3"/>
              <w:ind w:firstLine="420"/>
            </w:pPr>
            <w:r>
              <w:rPr>
                <w:sz w:val="21"/>
                <w:color w:val="000000"/>
              </w:rPr>
              <w:t>3、中标人采取防护措施，做到不伤害他人和不受他人伤害。</w:t>
            </w:r>
          </w:p>
          <w:p>
            <w:pPr>
              <w:pStyle w:val="null3"/>
              <w:ind w:firstLine="420"/>
            </w:pPr>
            <w:r>
              <w:rPr>
                <w:sz w:val="21"/>
                <w:color w:val="000000"/>
              </w:rPr>
              <w:t>4、中标人须提供产品、材料合格证检验报告等，所有材料必须合符行业标准。</w:t>
            </w:r>
          </w:p>
          <w:p>
            <w:pPr>
              <w:pStyle w:val="null3"/>
              <w:ind w:firstLine="420"/>
            </w:pPr>
            <w:r>
              <w:rPr>
                <w:sz w:val="21"/>
                <w:color w:val="000000"/>
              </w:rPr>
              <w:t>5、中标人施工人员上班要戴好安全帽，高空作业要系安全带，不允许穿拖鞋。</w:t>
            </w:r>
          </w:p>
          <w:p>
            <w:pPr>
              <w:pStyle w:val="null3"/>
              <w:ind w:firstLine="420"/>
            </w:pPr>
            <w:r>
              <w:rPr>
                <w:sz w:val="21"/>
                <w:color w:val="000000"/>
              </w:rPr>
              <w:t>6、中标人注意安全用电，不乱拉乱接电线。</w:t>
            </w:r>
          </w:p>
          <w:p>
            <w:pPr>
              <w:pStyle w:val="null3"/>
              <w:ind w:firstLine="420"/>
            </w:pPr>
            <w:r>
              <w:rPr>
                <w:sz w:val="21"/>
                <w:color w:val="000000"/>
              </w:rPr>
              <w:t>7、工程竣工移交采购人之前，协助采购人对现场的一切设施和工程成品进行保护。</w:t>
            </w:r>
          </w:p>
          <w:p>
            <w:pPr>
              <w:pStyle w:val="null3"/>
              <w:ind w:firstLine="420"/>
            </w:pPr>
            <w:r>
              <w:rPr>
                <w:sz w:val="21"/>
                <w:color w:val="000000"/>
              </w:rPr>
              <w:t>8、中标人负责所有施工人员的参保（含意外保险），当发生安全事故后，因事故发生的费用、后果及法律责任由中标人承担。</w:t>
            </w:r>
          </w:p>
          <w:p>
            <w:pPr>
              <w:pStyle w:val="null3"/>
              <w:ind w:firstLine="420"/>
            </w:pPr>
            <w:r>
              <w:rPr>
                <w:sz w:val="21"/>
                <w:color w:val="000000"/>
              </w:rPr>
              <w:t>9、特殊操作或特殊设备使用人员必须持证上岗。</w:t>
            </w:r>
          </w:p>
          <w:p>
            <w:pPr>
              <w:pStyle w:val="null3"/>
            </w:pPr>
            <w:r>
              <w:rPr>
                <w:sz w:val="16"/>
                <w:b/>
              </w:rPr>
              <w:t xml:space="preserve">    </w:t>
            </w:r>
            <w:r>
              <w:rPr>
                <w:sz w:val="21"/>
                <w:b/>
                <w:color w:val="000000"/>
              </w:rPr>
              <w:t>1</w:t>
            </w:r>
            <w:r>
              <w:rPr>
                <w:sz w:val="21"/>
                <w:b/>
                <w:color w:val="000000"/>
              </w:rPr>
              <w:t>0</w:t>
            </w:r>
            <w:r>
              <w:rPr>
                <w:sz w:val="21"/>
                <w:b/>
                <w:color w:val="000000"/>
              </w:rPr>
              <w:t>、</w:t>
            </w:r>
            <w:r>
              <w:rPr>
                <w:sz w:val="21"/>
                <w:b/>
                <w:color w:val="000000"/>
              </w:rPr>
              <w:t>中</w:t>
            </w:r>
            <w:r>
              <w:rPr>
                <w:sz w:val="21"/>
                <w:b/>
                <w:color w:val="000000"/>
              </w:rPr>
              <w:t>标</w:t>
            </w:r>
            <w:r>
              <w:rPr>
                <w:sz w:val="21"/>
                <w:b/>
                <w:color w:val="000000"/>
              </w:rPr>
              <w:t>人</w:t>
            </w:r>
            <w:r>
              <w:rPr>
                <w:sz w:val="21"/>
                <w:b/>
                <w:color w:val="000000"/>
              </w:rPr>
              <w:t>在施工作业时，须自行委派安全管理人员看管施工材料、工具及维护施工现场作业安全，并负责施工过程及施工人员的一切安全责任。</w:t>
            </w:r>
            <w:r>
              <w:rPr>
                <w:sz w:val="21"/>
                <w:b/>
                <w:color w:val="000000"/>
              </w:rPr>
              <w:t>（此条需按附件2格式提供专职安全管理人员驻场承诺书）</w:t>
            </w:r>
          </w:p>
        </w:tc>
      </w:tr>
      <w:tr>
        <w:tc>
          <w:tcPr>
            <w:tcW w:type="dxa" w:w="2076"/>
          </w:tcPr>
          <w:p>
            <w:pPr>
              <w:pStyle w:val="null3"/>
            </w:pPr>
            <w:r>
              <w:rPr/>
              <w:t>★</w:t>
            </w:r>
          </w:p>
        </w:tc>
        <w:tc>
          <w:tcPr>
            <w:tcW w:type="dxa" w:w="415"/>
          </w:tcPr>
          <w:p>
            <w:pPr>
              <w:pStyle w:val="null3"/>
            </w:pPr>
            <w:r>
              <w:rPr/>
              <w:t>7</w:t>
            </w:r>
          </w:p>
        </w:tc>
        <w:tc>
          <w:tcPr>
            <w:tcW w:type="dxa" w:w="5814"/>
          </w:tcPr>
          <w:p>
            <w:pPr>
              <w:pStyle w:val="null3"/>
              <w:ind w:firstLine="420"/>
            </w:pPr>
            <w:r>
              <w:rPr>
                <w:sz w:val="21"/>
                <w:color w:val="000000"/>
              </w:rPr>
              <w:t>(</w:t>
            </w:r>
            <w:r>
              <w:rPr>
                <w:sz w:val="21"/>
                <w:color w:val="000000"/>
              </w:rPr>
              <w:t>十</w:t>
            </w:r>
            <w:r>
              <w:rPr>
                <w:sz w:val="21"/>
                <w:color w:val="000000"/>
              </w:rPr>
              <w:t>)、违约责任</w:t>
            </w:r>
            <w:r>
              <w:rPr>
                <w:sz w:val="21"/>
                <w:color w:val="000000"/>
              </w:rPr>
              <w:t>（需提供承诺函，格式自拟）</w:t>
            </w:r>
          </w:p>
          <w:p>
            <w:pPr>
              <w:pStyle w:val="null3"/>
              <w:ind w:firstLine="420"/>
            </w:pPr>
            <w:r>
              <w:rPr>
                <w:sz w:val="21"/>
                <w:color w:val="000000"/>
              </w:rPr>
              <w:t>1、中标人须办理施工人员的工伤保险，确保工程及人员、材料、设备和设施的安全，如施工人员出现伤亡或施工及工程违反环保、消防、安全等规定或给第三方造成损失的，由中标人承担罚款、赔偿等一切责任。</w:t>
            </w:r>
          </w:p>
          <w:p>
            <w:pPr>
              <w:pStyle w:val="null3"/>
              <w:ind w:firstLine="420"/>
            </w:pPr>
            <w:r>
              <w:rPr>
                <w:sz w:val="21"/>
                <w:color w:val="000000"/>
              </w:rPr>
              <w:t>2、中标协议服务单位在协议服务年限内，履行本采购文件约定的义务过程中出违反国家法律法规、相关主管部门规章制度、擅自提高价格或提供伪劣服务内容、服务质量低劣造成建设单位损失等情况的，采购人有权视情节分别给予警告或取消协议服务资格等处罚。</w:t>
            </w:r>
          </w:p>
          <w:p>
            <w:pPr>
              <w:pStyle w:val="null3"/>
              <w:ind w:firstLine="420"/>
            </w:pPr>
            <w:r>
              <w:rPr>
                <w:sz w:val="21"/>
                <w:color w:val="000000"/>
              </w:rPr>
              <w:t>3、因中标协议服务单位被取消协议服务资格而造成服务单位数量不能满足正常协议服务工作需求的，采购人有权通过对该项目包组进行补充采购或对该项目包重新采购的方式，补充或重新采购符合资格条件的协议服务单位，以保证正常需求。</w:t>
            </w:r>
          </w:p>
          <w:p>
            <w:pPr>
              <w:pStyle w:val="null3"/>
              <w:ind w:firstLine="420"/>
            </w:pPr>
            <w:r>
              <w:rPr>
                <w:sz w:val="21"/>
                <w:color w:val="000000"/>
              </w:rPr>
              <w:t>4、中标人必须执行采购人的管理要求和相关规章制度规定，对于违规行为，采购人有权根据采购人的相关处罚管理规定对中标人给予相应处罚，从工程费用中扣除，包括但不限于以下：</w:t>
            </w:r>
          </w:p>
          <w:p>
            <w:pPr>
              <w:pStyle w:val="null3"/>
              <w:ind w:firstLine="420"/>
            </w:pPr>
            <w:r>
              <w:rPr>
                <w:sz w:val="21"/>
                <w:color w:val="000000"/>
              </w:rPr>
              <w:t>4.1 施工期间没有穿着工作服或佩戴工卡，发现一人次扣50元。</w:t>
            </w:r>
          </w:p>
          <w:p>
            <w:pPr>
              <w:pStyle w:val="null3"/>
              <w:ind w:firstLine="420"/>
            </w:pPr>
            <w:r>
              <w:rPr>
                <w:sz w:val="21"/>
                <w:color w:val="000000"/>
              </w:rPr>
              <w:t>4.2 因中标人原因，未做好烟感、设备带、空调系统等的封闭，堵塞消防栓及消防通道，发现一次扣100元，触动一次消防警报扣200元，若触动消防警报导致相关科室被扣款，施工方还需按科室扣款金额支付给相关科室。</w:t>
            </w:r>
          </w:p>
          <w:p>
            <w:pPr>
              <w:pStyle w:val="null3"/>
              <w:ind w:firstLine="420"/>
            </w:pPr>
            <w:r>
              <w:rPr>
                <w:sz w:val="21"/>
                <w:color w:val="000000"/>
              </w:rPr>
              <w:t>4.3 建筑垃圾要当天清理，不得随地堆放，若发现没有及时清理，随地堆放，发现一次扣100元，并立即清理。</w:t>
            </w:r>
          </w:p>
          <w:p>
            <w:pPr>
              <w:pStyle w:val="null3"/>
              <w:ind w:firstLine="420"/>
            </w:pPr>
            <w:r>
              <w:rPr>
                <w:sz w:val="21"/>
                <w:color w:val="000000"/>
              </w:rPr>
              <w:t>4.4 施工前需对范围内的科室物品搬离或用布盖好，施工产生的灰尘需清理干净，不能损坏科室物品，施工结束后需将施工场地清理干净，如发现没做到，一次扣100元，并且需赔偿损失。</w:t>
            </w:r>
          </w:p>
          <w:p>
            <w:pPr>
              <w:pStyle w:val="null3"/>
              <w:ind w:firstLine="420"/>
            </w:pPr>
            <w:r>
              <w:rPr>
                <w:sz w:val="21"/>
                <w:color w:val="000000"/>
              </w:rPr>
              <w:t>4.5 施工动火需办理动火申请并提交相关资质资料，如发现没有办理动火申请即开工者，一次扣1000元，并须承担由此导致的后果。</w:t>
            </w:r>
          </w:p>
          <w:p>
            <w:pPr>
              <w:pStyle w:val="null3"/>
              <w:ind w:firstLine="420"/>
            </w:pPr>
            <w:r>
              <w:rPr>
                <w:sz w:val="21"/>
                <w:color w:val="000000"/>
              </w:rPr>
              <w:t>4.6 施工期间不许喝酒吸烟，施工范围内发现烟头，按烟头数量每个扣50元。</w:t>
            </w:r>
          </w:p>
          <w:p>
            <w:pPr>
              <w:pStyle w:val="null3"/>
              <w:ind w:firstLine="420"/>
            </w:pPr>
            <w:r>
              <w:rPr>
                <w:sz w:val="21"/>
                <w:color w:val="000000"/>
              </w:rPr>
              <w:t>4.7 严禁乱搭乱接电线，必须按规范接线用电，接线用电前应与采购人沟通，禁止使用应急电源，如发现私自乱接电线，一次扣500元，并须承担由此导致的后果。</w:t>
            </w:r>
          </w:p>
          <w:p>
            <w:pPr>
              <w:pStyle w:val="null3"/>
              <w:ind w:firstLine="420"/>
            </w:pPr>
            <w:r>
              <w:rPr>
                <w:sz w:val="21"/>
                <w:color w:val="000000"/>
              </w:rPr>
              <w:t>4.8 未经采购人批准，不得任意拆除架设设施及安全装置，如发现任意拆除架设设施及安全装置，一次扣500元，并须承担由此导致的后果。</w:t>
            </w:r>
          </w:p>
          <w:p>
            <w:pPr>
              <w:pStyle w:val="null3"/>
              <w:ind w:firstLine="420"/>
            </w:pPr>
            <w:r>
              <w:rPr>
                <w:sz w:val="21"/>
                <w:color w:val="000000"/>
              </w:rPr>
              <w:t>4.9 电动车停放在相应的单车停放处，不能放置在施工现场，禁止在院区内充电，若施工现场发现电动车或充电，扣留电动车，扣款2500一50000元，并须承担由此导致的后果。</w:t>
            </w:r>
          </w:p>
          <w:p>
            <w:pPr>
              <w:pStyle w:val="null3"/>
              <w:ind w:firstLine="420"/>
            </w:pPr>
            <w:r>
              <w:rPr>
                <w:sz w:val="21"/>
                <w:color w:val="000000"/>
              </w:rPr>
              <w:t>5、 取消服务资格：</w:t>
            </w:r>
          </w:p>
          <w:p>
            <w:pPr>
              <w:pStyle w:val="null3"/>
              <w:ind w:firstLine="420"/>
            </w:pPr>
            <w:r>
              <w:rPr>
                <w:sz w:val="21"/>
                <w:color w:val="000000"/>
              </w:rPr>
              <w:t>5.1 中标人无正当理由累计放弃任务达3次的；</w:t>
            </w:r>
          </w:p>
          <w:p>
            <w:pPr>
              <w:pStyle w:val="null3"/>
              <w:ind w:firstLine="420"/>
            </w:pPr>
            <w:r>
              <w:rPr>
                <w:sz w:val="21"/>
                <w:color w:val="000000"/>
              </w:rPr>
              <w:t>5.2 中标人3次考核评价在60分以下的；</w:t>
            </w:r>
          </w:p>
          <w:p>
            <w:pPr>
              <w:pStyle w:val="null3"/>
              <w:ind w:firstLine="420"/>
            </w:pPr>
            <w:r>
              <w:rPr>
                <w:sz w:val="21"/>
                <w:color w:val="000000"/>
              </w:rPr>
              <w:t>5.3 中标人无正当理由不履行或拒绝履行合同的；</w:t>
            </w:r>
          </w:p>
          <w:p>
            <w:pPr>
              <w:pStyle w:val="null3"/>
            </w:pPr>
            <w:r>
              <w:rPr>
                <w:sz w:val="21"/>
                <w:color w:val="000000"/>
              </w:rPr>
              <w:t>5.4 中标人因违反法律、法规受到处罚的其他行为。</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1"/>
                <w:color w:val="000000"/>
              </w:rPr>
              <w:t>（十</w:t>
            </w:r>
            <w:r>
              <w:rPr>
                <w:sz w:val="21"/>
                <w:color w:val="000000"/>
              </w:rPr>
              <w:t>二</w:t>
            </w:r>
            <w:r>
              <w:rPr>
                <w:sz w:val="21"/>
                <w:color w:val="000000"/>
              </w:rPr>
              <w:t>）其他要求（需提供承诺函，格式自拟）</w:t>
            </w:r>
          </w:p>
          <w:p>
            <w:pPr>
              <w:pStyle w:val="null3"/>
              <w:ind w:firstLine="420"/>
            </w:pPr>
            <w:r>
              <w:rPr>
                <w:sz w:val="21"/>
                <w:b/>
                <w:color w:val="000000"/>
              </w:rPr>
              <w:t>1</w:t>
            </w:r>
            <w:r>
              <w:rPr>
                <w:sz w:val="21"/>
                <w:b/>
                <w:color w:val="000000"/>
              </w:rPr>
              <w:t>、供应商须清楚明白：本项目采购总预算为估算值，采购人不保证合同期内的项目数量和金额，本项目据实结算。</w:t>
            </w:r>
            <w:r>
              <w:rPr>
                <w:sz w:val="21"/>
                <w:b/>
                <w:color w:val="000000"/>
              </w:rPr>
              <w:t>116.5万元仅用于报价，并非中标人实际结算金额。</w:t>
            </w:r>
          </w:p>
          <w:p>
            <w:pPr>
              <w:pStyle w:val="null3"/>
              <w:ind w:firstLine="420"/>
            </w:pPr>
            <w:r>
              <w:rPr>
                <w:sz w:val="21"/>
                <w:b/>
                <w:color w:val="000000"/>
              </w:rPr>
              <w:t>2</w:t>
            </w:r>
            <w:r>
              <w:rPr>
                <w:sz w:val="21"/>
                <w:b/>
                <w:color w:val="000000"/>
              </w:rPr>
              <w:t>、供应商须清楚明白：本项目的中标并不当然代表服务机会的获得，采购人无法预计也无法保证合同期内的项目数量和金额，对此中标服务单位不得向采购人追讨任何费用。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1.采购代理机构：本项目是指东莞市公共资源交易中心，负责整个采购活动的组织，依法负责编制和发布磋商文件，对磋商文件拥有最终的解释权，不以任何身份出任磋商小组成员。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东莞市水乡中心医院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采购包1：装修修缮工程</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30分钟。如遇特殊情况（平台故障等），则按开标时现场代理机构人员设置为准。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东莞市公共资源交易中心</w:t>
      </w:r>
      <w:r>
        <w:rPr/>
        <w:t>代收。具体操作要求详见</w:t>
      </w:r>
      <w:r>
        <w:rPr/>
        <w:t>东莞市公共资源交易中心</w:t>
      </w:r>
      <w:r>
        <w:rPr/>
        <w:t>有关指引，递交事宜请自行咨询</w:t>
      </w:r>
      <w:r>
        <w:rPr/>
        <w:t>东莞市公共资源交易中心</w:t>
      </w:r>
      <w:r>
        <w:rPr/>
        <w:t>；请各供应商在响应文件递交截止时间前按须知前附表规定的金额递交至</w:t>
      </w:r>
      <w:r>
        <w:rPr/>
        <w:t>东莞市公共资源交易中心</w:t>
      </w:r>
      <w:r>
        <w:rPr/>
        <w:t>，到账情况以开启时</w:t>
      </w:r>
      <w:r>
        <w:rPr/>
        <w:t>东莞市公共资源交易中心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卢瑞玲</w:t>
      </w:r>
    </w:p>
    <w:p>
      <w:pPr>
        <w:pStyle w:val="null3"/>
        <w:ind w:firstLine="480"/>
      </w:pPr>
      <w:r>
        <w:rPr/>
        <w:t>电话：</w:t>
      </w:r>
      <w:r>
        <w:rPr/>
        <w:t>0769-28330643</w:t>
      </w:r>
    </w:p>
    <w:p>
      <w:pPr>
        <w:pStyle w:val="null3"/>
        <w:ind w:firstLine="480"/>
      </w:pPr>
      <w:r>
        <w:rPr/>
        <w:t>传真：</w:t>
      </w:r>
      <w:r>
        <w:rPr/>
        <w:t>0769-28330677</w:t>
      </w:r>
    </w:p>
    <w:p>
      <w:pPr>
        <w:pStyle w:val="null3"/>
        <w:ind w:firstLine="480"/>
      </w:pPr>
      <w:r>
        <w:rPr/>
        <w:t>邮箱：</w:t>
      </w:r>
      <w:r>
        <w:rPr/>
        <w:t>ggzyzfcg@dg.gov.cn</w:t>
      </w:r>
    </w:p>
    <w:p>
      <w:pPr>
        <w:pStyle w:val="null3"/>
        <w:ind w:firstLine="480"/>
      </w:pPr>
      <w:r>
        <w:rPr/>
        <w:t>地址：</w:t>
      </w:r>
      <w:r>
        <w:rPr/>
        <w:t>广东省东莞市南城街道西平社区宏伟三路45号</w:t>
      </w:r>
    </w:p>
    <w:p>
      <w:pPr>
        <w:pStyle w:val="null3"/>
        <w:ind w:firstLine="480"/>
      </w:pPr>
      <w:r>
        <w:rPr/>
        <w:t>邮编：</w:t>
      </w:r>
      <w:r>
        <w:rPr/>
        <w:t xml:space="preserve"> 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采购包1(装修修缮工程服务)：综合评分法,是指响应文件满足磋商文件全部实质性要求，且按照评审因素的量化指标评审得分最高的投标人为成交候选人的评标方法。（最低报价不是成交的唯一依据。）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东莞市公共资源交易中心</w:t>
      </w:r>
      <w:r>
        <w:rPr/>
        <w:t>统一对外发布。</w:t>
      </w:r>
    </w:p>
    <w:p>
      <w:pPr>
        <w:pStyle w:val="null3"/>
        <w:ind w:firstLine="480"/>
      </w:pPr>
      <w:r>
        <w:rPr/>
        <w:t>（2）对</w:t>
      </w:r>
      <w:r>
        <w:rPr/>
        <w:t>东莞市公共资源交易中心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采购包1（装修修缮工程服务）：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采购包1（装修修缮工程服务）：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提供《资格条件承诺函》（按照磋商文件格式）。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提供《资格条件承诺函》（按照磋商文件格式）。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提供《资格条件承诺函》（按照磋商文件格式）。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可参照响应承诺函格式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供应商具有建设行政主管部门颁发的有效期内的安全生产许可证（提供证书扫描件作为证明材料）</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供应商具备“有效的建筑工程施工总承包三级或以上资质”和“有效的建筑装修装饰工程专业承包二级或以上资质”。（响应文件中提供资质证书复印件）</w:t>
            </w:r>
          </w:p>
        </w:tc>
      </w:tr>
      <w:tr>
        <w:tc>
          <w:tcPr>
            <w:tcW w:type="dxa" w:w="890"/>
          </w:tcPr>
          <w:p>
            <w:pPr>
              <w:pStyle w:val="null3"/>
            </w:pPr>
            <w:r>
              <w:rPr/>
              <w:t>10</w:t>
            </w:r>
          </w:p>
        </w:tc>
        <w:tc>
          <w:tcPr>
            <w:tcW w:type="dxa" w:w="3178"/>
          </w:tcPr>
          <w:p>
            <w:pPr>
              <w:pStyle w:val="null3"/>
            </w:pPr>
            <w:r>
              <w:rPr/>
              <w:t>其他</w:t>
            </w:r>
          </w:p>
        </w:tc>
        <w:tc>
          <w:tcPr>
            <w:tcW w:type="dxa" w:w="4238"/>
          </w:tcPr>
          <w:p>
            <w:pPr>
              <w:pStyle w:val="null3"/>
            </w:pPr>
            <w:r>
              <w:rPr/>
              <w:t>供应商拟派本项目的项目负责人须具备建筑工程专业二级（或二级以上级别）注册建造师资格证或具备符合穗建筑[2010]26号文规定的小型项目负责人资质证书，并持有安全培训考核合格证（B类）或能够提供建筑施工企业管理人员安全生产考核信息系统安全生产管理人员证书。须同时提供以下证书扫描件①建造师注册证书或建造师临时执业证书；②本企业聘书或聘用合同；③安全培训考核合格证（B类）或建筑施工企业管理人员安全生产考核信息系统安全生产管理人员证书。</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专门面向中小企业采购。供应商在响应文件所出具的《中小企业声明函》中相关企业（制造、承建/承接)所属行业应与采购标的的所属行业相一致。注：1.中小企业以供应商填写的《中小企业声明函》为判定标准；2.监狱企业、残疾人福利单位视同小型、微型企业。残疾人福利性单位以供应商填写的《残疾人福利性单位声明函》为判定标准，监狱企业须供应商提供由省级以上监狱管理局、戒毒管理局（含新疆生产建设兵团）出具的属于监狱企业的证明文件，否则不予认定。（参照磋商文件的响应文件格式）</w:t>
            </w:r>
          </w:p>
        </w:tc>
      </w:tr>
    </w:tbl>
    <w:p>
      <w:pPr>
        <w:pStyle w:val="null3"/>
        <w:ind w:firstLine="480"/>
      </w:pPr>
      <w:r>
        <w:rPr/>
        <w:t>表二符合性审查表：</w:t>
      </w:r>
    </w:p>
    <w:p>
      <w:pPr>
        <w:pStyle w:val="null3"/>
      </w:pPr>
      <w:r>
        <w:rPr/>
        <w:t>采购包1（装修修缮工程服务）：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响应文件按照磋商文件规定要求签署和盖章的，评审结果为通过。</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响应文件中承诺的投标有效期不少于磋商文件中载明的投标有效期的，评审结果为通过。</w:t>
            </w:r>
          </w:p>
        </w:tc>
      </w:tr>
      <w:tr>
        <w:tc>
          <w:tcPr>
            <w:tcW w:type="dxa" w:w="890"/>
          </w:tcPr>
          <w:p>
            <w:pPr>
              <w:pStyle w:val="null3"/>
            </w:pPr>
            <w:r>
              <w:rPr/>
              <w:t>3</w:t>
            </w:r>
          </w:p>
        </w:tc>
        <w:tc>
          <w:tcPr>
            <w:tcW w:type="dxa" w:w="3178"/>
          </w:tcPr>
          <w:p>
            <w:pPr>
              <w:pStyle w:val="null3"/>
            </w:pPr>
            <w:r>
              <w:rPr/>
              <w:t>需求中带“★”要求</w:t>
            </w:r>
          </w:p>
        </w:tc>
        <w:tc>
          <w:tcPr>
            <w:tcW w:type="dxa" w:w="4238"/>
          </w:tcPr>
          <w:p>
            <w:pPr>
              <w:pStyle w:val="null3"/>
            </w:pPr>
            <w:r>
              <w:rPr/>
              <w:t>响应文件满足磋商文件带“★”要求的，评审结果为通过。（本条款适用于磋商文件用户需求有★号条款的情形）</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投标报价是固定唯一的，且不超过预算金额或最高限价或最高限价下浮率的，评审结果为通过。</w:t>
            </w:r>
          </w:p>
        </w:tc>
      </w:tr>
      <w:tr>
        <w:tc>
          <w:tcPr>
            <w:tcW w:type="dxa" w:w="890"/>
          </w:tcPr>
          <w:p>
            <w:pPr>
              <w:pStyle w:val="null3"/>
            </w:pPr>
            <w:r>
              <w:rPr/>
              <w:t>5</w:t>
            </w:r>
          </w:p>
        </w:tc>
        <w:tc>
          <w:tcPr>
            <w:tcW w:type="dxa" w:w="3178"/>
          </w:tcPr>
          <w:p>
            <w:pPr>
              <w:pStyle w:val="null3"/>
            </w:pPr>
            <w:r>
              <w:rPr/>
              <w:t>投标方案</w:t>
            </w:r>
          </w:p>
        </w:tc>
        <w:tc>
          <w:tcPr>
            <w:tcW w:type="dxa" w:w="4238"/>
          </w:tcPr>
          <w:p>
            <w:pPr>
              <w:pStyle w:val="null3"/>
            </w:pPr>
            <w:r>
              <w:rPr/>
              <w:t>供应商提交的投标方案是固定唯一的，评审结果为通过。</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响应文件不含有采购人不能接受的附加条件，评审结果为通过。</w:t>
            </w:r>
          </w:p>
        </w:tc>
      </w:tr>
      <w:tr>
        <w:tc>
          <w:tcPr>
            <w:tcW w:type="dxa" w:w="890"/>
          </w:tcPr>
          <w:p>
            <w:pPr>
              <w:pStyle w:val="null3"/>
            </w:pPr>
            <w:r>
              <w:rPr/>
              <w:t>7</w:t>
            </w:r>
          </w:p>
        </w:tc>
        <w:tc>
          <w:tcPr>
            <w:tcW w:type="dxa" w:w="3178"/>
          </w:tcPr>
          <w:p>
            <w:pPr>
              <w:pStyle w:val="null3"/>
            </w:pPr>
            <w:r>
              <w:rPr/>
              <w:t>其他投标无效情形</w:t>
            </w:r>
          </w:p>
        </w:tc>
        <w:tc>
          <w:tcPr>
            <w:tcW w:type="dxa" w:w="4238"/>
          </w:tcPr>
          <w:p>
            <w:pPr>
              <w:pStyle w:val="null3"/>
            </w:pPr>
            <w:r>
              <w:rPr/>
              <w:t>供应商不存在属于法律、法规及磋商文件规定的其他无效情形，评审结果为通过。</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采购包1(装修修缮工程服务):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施工质量保证措施 (10.0分)</w:t>
            </w:r>
            <w:r>
              <w:rPr/>
              <w:t>，（等次分值选择：</w:t>
            </w:r>
            <w:r>
              <w:rPr/>
              <w:t>0.0;</w:t>
            </w:r>
            <w:r>
              <w:rPr/>
              <w:t>2.0;</w:t>
            </w:r>
            <w:r>
              <w:rPr/>
              <w:t>6.0;</w:t>
            </w:r>
            <w:r>
              <w:rPr/>
              <w:t>10.0;</w:t>
            </w:r>
            <w:r>
              <w:rPr/>
              <w:t>）</w:t>
            </w:r>
          </w:p>
        </w:tc>
        <w:tc>
          <w:tcPr>
            <w:tcW w:type="dxa" w:w="5076"/>
          </w:tcPr>
          <w:p>
            <w:pPr>
              <w:pStyle w:val="null3"/>
              <w:jc w:val="left"/>
            </w:pPr>
            <w:r>
              <w:rPr/>
              <w:t>根据供应商针对本项目提供的工程质量保证措施（包括但不限于质量保证 目标、质量管理措施等）进行评分（对应标的需求清单及技术（参数）要求(四)、质量要求）： 1.质量保证目标非常详细明确，质量管理架构完善，分工明确，质量管理措施非常具体可行的，完全满足且优于项目需求的得10分； 2.质量保证目标比较详细明确，质量管理架构比较完善，分工比较明确，质量管理措施能具体可行的，完全满足项目需求的得6分； 3.质量目标基本明确，有质量管理架构和分工，质量管理措施可行性一般的，不完全满足项目需求的得2分； 没有提供方案不得分。</w:t>
            </w:r>
          </w:p>
        </w:tc>
      </w:tr>
      <w:tr>
        <w:tc>
          <w:tcPr>
            <w:tcW w:type="dxa" w:w="922"/>
            <w:gridSpan w:val="2"/>
            <w:vMerge/>
          </w:tcPr>
          <w:p/>
        </w:tc>
        <w:tc>
          <w:tcPr>
            <w:tcW w:type="dxa" w:w="2307"/>
          </w:tcPr>
          <w:p>
            <w:pPr>
              <w:pStyle w:val="null3"/>
              <w:jc w:val="left"/>
            </w:pPr>
            <w:r>
              <w:rPr/>
              <w:t>安全生产管理方案 (10.0分)</w:t>
            </w:r>
            <w:r>
              <w:rPr/>
              <w:t>，（等次分值选择：</w:t>
            </w:r>
            <w:r>
              <w:rPr/>
              <w:t>0.0;</w:t>
            </w:r>
            <w:r>
              <w:rPr/>
              <w:t>2.0;</w:t>
            </w:r>
            <w:r>
              <w:rPr/>
              <w:t>6.0;</w:t>
            </w:r>
            <w:r>
              <w:rPr/>
              <w:t>10.0;</w:t>
            </w:r>
            <w:r>
              <w:rPr/>
              <w:t>）</w:t>
            </w:r>
          </w:p>
        </w:tc>
        <w:tc>
          <w:tcPr>
            <w:tcW w:type="dxa" w:w="5076"/>
          </w:tcPr>
          <w:p>
            <w:pPr>
              <w:pStyle w:val="null3"/>
              <w:jc w:val="left"/>
            </w:pPr>
            <w:r>
              <w:rPr/>
              <w:t>根据供应商针对本项目制定的安全生产管理方案进行评分（对应标的需求清单及技术（参数）要求(五)、安全生产要求）： 1.制定的施工计划及保证措施控制方案详细，合理可行，针对性强的，完全满足且优于项目需求的得10分； 2.制定的施工计划及保证措施比较详细，基本合理可行，针对性强的，完全满足项目需求的得6分； 3.制定的施工计划及保证措施简单、针对性一般的，不完全满足项目需求的得2分； 没有提供方案的不得分。</w:t>
            </w:r>
          </w:p>
        </w:tc>
      </w:tr>
      <w:tr>
        <w:tc>
          <w:tcPr>
            <w:tcW w:type="dxa" w:w="922"/>
            <w:gridSpan w:val="2"/>
            <w:vMerge/>
          </w:tcPr>
          <w:p/>
        </w:tc>
        <w:tc>
          <w:tcPr>
            <w:tcW w:type="dxa" w:w="2307"/>
          </w:tcPr>
          <w:p>
            <w:pPr>
              <w:pStyle w:val="null3"/>
              <w:jc w:val="left"/>
            </w:pPr>
            <w:r>
              <w:rPr/>
              <w:t>安全文明施工和环境保护措施 (10.0分)</w:t>
            </w:r>
            <w:r>
              <w:rPr/>
              <w:t>，（等次分值选择：</w:t>
            </w:r>
            <w:r>
              <w:rPr/>
              <w:t>0.0;</w:t>
            </w:r>
            <w:r>
              <w:rPr/>
              <w:t>2.0;</w:t>
            </w:r>
            <w:r>
              <w:rPr/>
              <w:t>6.0;</w:t>
            </w:r>
            <w:r>
              <w:rPr/>
              <w:t>10.0;</w:t>
            </w:r>
            <w:r>
              <w:rPr/>
              <w:t>）</w:t>
            </w:r>
          </w:p>
        </w:tc>
        <w:tc>
          <w:tcPr>
            <w:tcW w:type="dxa" w:w="5076"/>
          </w:tcPr>
          <w:p>
            <w:pPr>
              <w:pStyle w:val="null3"/>
              <w:jc w:val="left"/>
            </w:pPr>
            <w:r>
              <w:rPr/>
              <w:t>根据供应商针对本项目制定的安全文明施工和环境保护措施（在施工的各个环节、管理制度和操作规程、现场管控、环境保护等）进行评分（对应标的需求清单及技术（参数）要求(二)项目要求、(三)、施工条件及管理要求）、（六）安全、文明施工要求： 1.制定的施工计划及保证措施控制方案详细，合理可行，针对性强的，完全满足且优于项目需求的得10分； 2 .制定的施工计划及保证措施比较详细，基本合理可行，针对性强的，完全满足项目需求的得6分； 3.制定的施工计划及保证措施简单、针对性一般的，不完全满足项目需求的得2分； 没有提供方案不得分。</w:t>
            </w:r>
          </w:p>
        </w:tc>
      </w:tr>
      <w:tr>
        <w:tc>
          <w:tcPr>
            <w:tcW w:type="dxa" w:w="922"/>
            <w:gridSpan w:val="2"/>
            <w:vMerge/>
          </w:tcPr>
          <w:p/>
        </w:tc>
        <w:tc>
          <w:tcPr>
            <w:tcW w:type="dxa" w:w="2307"/>
          </w:tcPr>
          <w:p>
            <w:pPr>
              <w:pStyle w:val="null3"/>
              <w:jc w:val="left"/>
            </w:pPr>
            <w:r>
              <w:rPr/>
              <w:t>应急方案 (10.0分)</w:t>
            </w:r>
            <w:r>
              <w:rPr/>
              <w:t>，（等次分值选择：</w:t>
            </w:r>
            <w:r>
              <w:rPr/>
              <w:t>0.0;</w:t>
            </w:r>
            <w:r>
              <w:rPr/>
              <w:t>2.0;</w:t>
            </w:r>
            <w:r>
              <w:rPr/>
              <w:t>6.0;</w:t>
            </w:r>
            <w:r>
              <w:rPr/>
              <w:t>10.0;</w:t>
            </w:r>
            <w:r>
              <w:rPr/>
              <w:t>）</w:t>
            </w:r>
          </w:p>
        </w:tc>
        <w:tc>
          <w:tcPr>
            <w:tcW w:type="dxa" w:w="5076"/>
          </w:tcPr>
          <w:p>
            <w:pPr>
              <w:pStyle w:val="null3"/>
              <w:jc w:val="left"/>
            </w:pPr>
            <w:r>
              <w:rPr/>
              <w:t>根据供应商针对本项目制定的应急方案进行评分（对应标的需求清单及技术（参数）要求(一)采购项目概况的第3、6、8、9条）： 1.针对本项目的管理方案，提出合理可行的方案，突发事件的处理措施和应急预案最详细，完全满足且优于项目需求的得10分； 2.针对本项目的管理方案，突发事件的处理措施和应急预案一般，基本满足项目需求的得6分； 3.针对本项目的管理方案，突发事件的处理措施和应急预案较差，不完全满足项目需求的得2分； 没有提供方案的不得分。</w:t>
            </w:r>
          </w:p>
        </w:tc>
      </w:tr>
      <w:tr>
        <w:tc>
          <w:tcPr>
            <w:tcW w:type="dxa" w:w="922"/>
            <w:gridSpan w:val="2"/>
            <w:vMerge/>
          </w:tcPr>
          <w:p/>
        </w:tc>
        <w:tc>
          <w:tcPr>
            <w:tcW w:type="dxa" w:w="2307"/>
          </w:tcPr>
          <w:p>
            <w:pPr>
              <w:pStyle w:val="null3"/>
              <w:jc w:val="left"/>
            </w:pPr>
            <w:r>
              <w:rPr/>
              <w:t>后续服务能力 (10.0分)</w:t>
            </w:r>
            <w:r>
              <w:rPr/>
              <w:t>，（等次分值选择：</w:t>
            </w:r>
            <w:r>
              <w:rPr/>
              <w:t>0.0;</w:t>
            </w:r>
            <w:r>
              <w:rPr/>
              <w:t>2.0;</w:t>
            </w:r>
            <w:r>
              <w:rPr/>
              <w:t>6.0;</w:t>
            </w:r>
            <w:r>
              <w:rPr/>
              <w:t>10.0;</w:t>
            </w:r>
            <w:r>
              <w:rPr/>
              <w:t>）</w:t>
            </w:r>
          </w:p>
        </w:tc>
        <w:tc>
          <w:tcPr>
            <w:tcW w:type="dxa" w:w="5076"/>
          </w:tcPr>
          <w:p>
            <w:pPr>
              <w:pStyle w:val="null3"/>
              <w:jc w:val="left"/>
            </w:pPr>
            <w:r>
              <w:rPr/>
              <w:t>磋商小组对各供应商施工完成后后续服务能力、服务响应程度、服务承诺、服务便捷性进行评审（对应标的需求清单及技术（参数）要求(七)、验收要求、验收标准及方法要求、(八)、售后服务要求）： 1.服务能力强，服务承诺优于竞争性磋商文件要求、服务非常便捷，处理能力强的得10分 2.服务较便捷，服务承诺基本满足竞争性磋商文件要求、处理能力较强的得6分 3服务部分满足要求，处理能力一般的得2分 4.方案不满足要求的得0分 没有提供方案的不得分。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企业管理体系认证 (3.0分)</w:t>
            </w:r>
          </w:p>
        </w:tc>
        <w:tc>
          <w:tcPr>
            <w:tcW w:type="dxa" w:w="5076"/>
          </w:tcPr>
          <w:p>
            <w:pPr>
              <w:pStyle w:val="null3"/>
              <w:jc w:val="left"/>
            </w:pPr>
            <w:r>
              <w:rPr/>
              <w:t>供应商具备在有效期内的质量管理体系认证证书、环境管理体系认证证书、职业健康安全管理体系认证。每提供1个认证证书得1分，此项最高得3分。 注：须同时提供以上证书扫描件及国家认证认可监督管理委员的“全国认证认可信息公共服务平台”（http://cx.cnca.cn）查询结果截图，失效、撤销或暂停的对应证书项不得分。 上述材料须加盖公司公章。</w:t>
            </w:r>
          </w:p>
        </w:tc>
      </w:tr>
      <w:tr>
        <w:tc>
          <w:tcPr>
            <w:tcW w:type="dxa" w:w="922"/>
            <w:gridSpan w:val="2"/>
            <w:vMerge/>
          </w:tcPr>
          <w:p/>
        </w:tc>
        <w:tc>
          <w:tcPr>
            <w:tcW w:type="dxa" w:w="2307"/>
          </w:tcPr>
          <w:p>
            <w:pPr>
              <w:pStyle w:val="null3"/>
              <w:jc w:val="left"/>
            </w:pPr>
            <w:r>
              <w:rPr/>
              <w:t>业绩 (12.0分)</w:t>
            </w:r>
          </w:p>
        </w:tc>
        <w:tc>
          <w:tcPr>
            <w:tcW w:type="dxa" w:w="5076"/>
          </w:tcPr>
          <w:p>
            <w:pPr>
              <w:pStyle w:val="null3"/>
              <w:jc w:val="left"/>
            </w:pPr>
            <w:r>
              <w:rPr/>
              <w:t>根据供应商提供同类项目业绩情况进行评价：供应商每提供一个装修或修缮工程业绩得1分，此项最高得12分。 注：须提供合同复印件（含签订合同双方的单位名称、合同标的内容与签订合同双方的落款盖章、签订日期的关键页）、验收报告、以及上述合同实施过程中的任意一份发票复印件，未按要求提供相关证明材料的不得分），上述材料须加盖公司公章。</w:t>
            </w:r>
          </w:p>
        </w:tc>
      </w:tr>
      <w:tr>
        <w:tc>
          <w:tcPr>
            <w:tcW w:type="dxa" w:w="922"/>
            <w:gridSpan w:val="2"/>
            <w:vMerge/>
          </w:tcPr>
          <w:p/>
        </w:tc>
        <w:tc>
          <w:tcPr>
            <w:tcW w:type="dxa" w:w="2307"/>
          </w:tcPr>
          <w:p>
            <w:pPr>
              <w:pStyle w:val="null3"/>
              <w:jc w:val="left"/>
            </w:pPr>
            <w:r>
              <w:rPr/>
              <w:t>服务团队 (5.0分)</w:t>
            </w:r>
          </w:p>
        </w:tc>
        <w:tc>
          <w:tcPr>
            <w:tcW w:type="dxa" w:w="5076"/>
          </w:tcPr>
          <w:p>
            <w:pPr>
              <w:pStyle w:val="null3"/>
              <w:jc w:val="left"/>
            </w:pPr>
            <w:r>
              <w:rPr/>
              <w:t>根据供应商拟投入本项目的服务团队进行评价（项目负责人、专职安全员除外）此项最高得5分： 1、服务团队具有建筑相关专业工程师职称（或以上）每个得2分，此小项最高得2分； 2、服务团队具有施工员岗位证或培训证每个得1分，此小项最高得1分； 3、服务团队具有质量员或质检员的岗位证或培训证每个得1分，此小项最高得1分； 4、服务团队具有资料员岗位证或培训证每个得1分，此小项最高得1分。 提供证书复印件或相关证明材料，并提供供应商为负责本项目的项目经理在开标前3个月购买社保的证明文件（新成立的企业提供成立至开标前其为负责本项目的项目经理购买社保的证明文件）。</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color w:val="000000"/>
        </w:rPr>
        <w:t>合同</w:t>
      </w:r>
      <w:r>
        <w:rPr>
          <w:sz w:val="24"/>
          <w:color w:val="000000"/>
        </w:rPr>
        <w:t>书</w:t>
      </w:r>
    </w:p>
    <w:tbl>
      <w:tblPr>
        <w:tblW w:w="0" w:type="auto"/>
        <w:tblBorders>
          <w:top w:val="none" w:color="000000" w:sz="4"/>
          <w:left w:val="none" w:color="000000" w:sz="4"/>
          <w:bottom w:val="none" w:color="000000" w:sz="4"/>
          <w:right w:val="none" w:color="000000" w:sz="4"/>
          <w:insideH w:val="none"/>
          <w:insideV w:val="none"/>
        </w:tblBorders>
      </w:tblPr>
      <w:tblGrid>
        <w:gridCol w:w="1684"/>
        <w:gridCol w:w="6622"/>
      </w:tblGrid>
      <w:tr>
        <w:tc>
          <w:tcPr>
            <w:tcW w:type="dxa" w:w="1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项目编号：</w:t>
            </w:r>
          </w:p>
        </w:tc>
        <w:tc>
          <w:tcPr>
            <w:tcW w:type="dxa" w:w="6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项目名称：</w:t>
            </w:r>
          </w:p>
        </w:tc>
        <w:tc>
          <w:tcPr>
            <w:tcW w:type="dxa" w:w="6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东莞市水乡中心医院</w:t>
            </w:r>
            <w:r>
              <w:rPr>
                <w:sz w:val="24"/>
                <w:color w:val="000000"/>
              </w:rPr>
              <w:t>装修修缮工程服务项目</w:t>
            </w:r>
          </w:p>
        </w:tc>
      </w:tr>
    </w:tbl>
    <w:p>
      <w:pPr>
        <w:pStyle w:val="null3"/>
      </w:pPr>
      <w:r>
        <w:rPr>
          <w:sz w:val="24"/>
          <w:color w:val="000000"/>
        </w:rPr>
        <w:t>合同编号：</w:t>
      </w:r>
    </w:p>
    <w:p>
      <w:pPr>
        <w:pStyle w:val="null3"/>
      </w:pPr>
      <w:r>
        <w:rPr>
          <w:sz w:val="24"/>
          <w:b/>
          <w:color w:val="000000"/>
        </w:rPr>
        <w:t>甲方：东莞市水乡中心医院</w:t>
      </w:r>
    </w:p>
    <w:p>
      <w:pPr>
        <w:pStyle w:val="null3"/>
      </w:pPr>
      <w:r>
        <w:rPr>
          <w:sz w:val="24"/>
          <w:b/>
          <w:color w:val="000000"/>
        </w:rPr>
        <w:t>乙方：</w:t>
      </w:r>
    </w:p>
    <w:p>
      <w:pPr>
        <w:pStyle w:val="null3"/>
        <w:ind w:firstLine="420"/>
      </w:pPr>
      <w:r>
        <w:rPr>
          <w:sz w:val="24"/>
          <w:color w:val="000000"/>
        </w:rPr>
        <w:t>根据《中华人民共和国民法典》及</w:t>
      </w:r>
      <w:r>
        <w:rPr>
          <w:sz w:val="24"/>
          <w:u w:val="single"/>
        </w:rPr>
        <w:t xml:space="preserve"> </w:t>
      </w:r>
      <w:r>
        <w:rPr>
          <w:sz w:val="24"/>
          <w:u w:val="single"/>
        </w:rPr>
        <w:t xml:space="preserve">       </w:t>
      </w:r>
      <w:r>
        <w:rPr>
          <w:sz w:val="24"/>
          <w:u w:val="single"/>
        </w:rPr>
        <w:t xml:space="preserve">  </w:t>
      </w:r>
      <w:r>
        <w:rPr>
          <w:sz w:val="24"/>
          <w:color w:val="000000"/>
        </w:rPr>
        <w:t>公司（项目名称：东莞市水乡中心医院</w:t>
      </w:r>
      <w:r>
        <w:rPr>
          <w:sz w:val="24"/>
          <w:color w:val="000000"/>
        </w:rPr>
        <w:t>装修修缮工程服务项目</w:t>
      </w:r>
      <w:r>
        <w:rPr>
          <w:sz w:val="24"/>
          <w:color w:val="000000"/>
        </w:rPr>
        <w:t>，采购编号：</w:t>
      </w:r>
      <w:r>
        <w:rPr>
          <w:sz w:val="24"/>
          <w:u w:val="single"/>
        </w:rPr>
        <w:t xml:space="preserve">          </w:t>
      </w:r>
      <w:r>
        <w:rPr>
          <w:sz w:val="24"/>
          <w:color w:val="000000"/>
        </w:rPr>
        <w:t>）的招标文件和中标通知书的要求，双方经友好协商达成一致共识，现就乙方向甲方提供该服务有关事宜，签订此合同，具体事项如下。</w:t>
      </w:r>
    </w:p>
    <w:p>
      <w:pPr>
        <w:pStyle w:val="null3"/>
      </w:pPr>
      <w:r>
        <w:rPr>
          <w:sz w:val="24"/>
          <w:b/>
          <w:color w:val="000000"/>
        </w:rPr>
        <w:t>一、服务期限和合同价</w:t>
      </w:r>
    </w:p>
    <w:p>
      <w:pPr>
        <w:pStyle w:val="null3"/>
        <w:ind w:firstLine="420"/>
      </w:pPr>
      <w:r>
        <w:rPr>
          <w:sz w:val="24"/>
          <w:color w:val="000000"/>
        </w:rPr>
        <w:t>1、服务期限：合同服务期限为自合同签订之日起一年或累计结算总费用达到人民币</w:t>
      </w:r>
      <w:r>
        <w:rPr>
          <w:sz w:val="24"/>
          <w:color w:val="000000"/>
        </w:rPr>
        <w:t>1165,000元（￥</w:t>
      </w:r>
      <w:r>
        <w:rPr>
          <w:sz w:val="24"/>
          <w:color w:val="000000"/>
          <w:u w:val="single"/>
        </w:rPr>
        <w:t>壹佰壹拾陆万伍仟元整</w:t>
      </w:r>
      <w:r>
        <w:rPr>
          <w:sz w:val="24"/>
          <w:color w:val="000000"/>
        </w:rPr>
        <w:t>）</w:t>
      </w:r>
      <w:r>
        <w:rPr>
          <w:sz w:val="24"/>
          <w:color w:val="000000"/>
        </w:rPr>
        <w:t>，两者任一条件达到，本项目</w:t>
      </w:r>
      <w:r>
        <w:rPr>
          <w:sz w:val="24"/>
          <w:color w:val="000000"/>
        </w:rPr>
        <w:t>服务期限</w:t>
      </w:r>
      <w:r>
        <w:rPr>
          <w:sz w:val="24"/>
          <w:color w:val="000000"/>
        </w:rPr>
        <w:t>结束。</w:t>
      </w:r>
    </w:p>
    <w:p>
      <w:pPr>
        <w:pStyle w:val="null3"/>
        <w:ind w:firstLine="420"/>
      </w:pPr>
      <w:r>
        <w:rPr>
          <w:sz w:val="24"/>
          <w:color w:val="000000"/>
        </w:rPr>
        <w:t>2、乙方须清楚明白：本项目合同总价为估算值，甲方不保证合同期内的项目数量和金额，本项目据实结算（特殊工程如抗震加固、防辐射加固等不属本范围，具体范围以甲方界定为准）。</w:t>
      </w:r>
    </w:p>
    <w:p>
      <w:pPr>
        <w:pStyle w:val="null3"/>
        <w:ind w:firstLine="420"/>
      </w:pPr>
      <w:r>
        <w:rPr>
          <w:sz w:val="24"/>
          <w:color w:val="000000"/>
        </w:rPr>
        <w:t>3</w:t>
      </w:r>
      <w:r>
        <w:rPr>
          <w:sz w:val="24"/>
          <w:color w:val="000000"/>
        </w:rPr>
        <w:t>、</w:t>
      </w:r>
      <w:r>
        <w:rPr>
          <w:sz w:val="24"/>
          <w:color w:val="000000"/>
        </w:rPr>
        <w:t>乙方须清楚明白，本项目的中标并不当然代表服务机会的获得，甲方无法预计也无法保证合同期内的项目数量和金额，对此乙方不得向甲方追讨任何费用。</w:t>
      </w:r>
    </w:p>
    <w:p>
      <w:pPr>
        <w:pStyle w:val="null3"/>
        <w:ind w:firstLine="420"/>
      </w:pPr>
      <w:r>
        <w:rPr>
          <w:sz w:val="24"/>
          <w:color w:val="000000"/>
        </w:rPr>
        <w:t>4</w:t>
      </w:r>
      <w:r>
        <w:rPr>
          <w:sz w:val="24"/>
          <w:color w:val="000000"/>
        </w:rPr>
        <w:t>、</w:t>
      </w:r>
      <w:r>
        <w:rPr>
          <w:sz w:val="24"/>
          <w:color w:val="000000"/>
        </w:rPr>
        <w:t>5万元以下的单个项目甲方根据项目实际核实工程量及议价后结算</w:t>
      </w:r>
      <w:r>
        <w:rPr>
          <w:sz w:val="24"/>
          <w:color w:val="000000"/>
        </w:rPr>
        <w:t>。</w:t>
      </w:r>
      <w:r>
        <w:rPr>
          <w:sz w:val="24"/>
          <w:color w:val="000000"/>
        </w:rPr>
        <w:t>每个单项零星工程根据现场实际完成工作量进行实测，通过甲方审查同意后由甲方或委托有资质的第三方造价咨询公司进行审核结算，再按乙方报价时所报下浮率下浮后并结合《东莞市水乡中心医院日常零星维修服务项目考核评价表》的考核结果按月进行结算，即：单项工程结算价（最终审计结算价）=单项工程造价×（1-中标下浮率）－每月考核分扣款（200元/分</w:t>
      </w:r>
      <w:r>
        <w:rPr>
          <w:sz w:val="24"/>
          <w:color w:val="000000"/>
        </w:rPr>
        <w:t>）</w:t>
      </w:r>
      <w:r>
        <w:rPr>
          <w:sz w:val="24"/>
          <w:color w:val="000000"/>
        </w:rPr>
        <w:t>-</w:t>
      </w:r>
      <w:r>
        <w:rPr>
          <w:sz w:val="24"/>
          <w:b/>
          <w:color w:val="000000"/>
        </w:rPr>
        <w:t>违约</w:t>
      </w:r>
      <w:r>
        <w:rPr>
          <w:sz w:val="24"/>
          <w:b/>
          <w:color w:val="000000"/>
        </w:rPr>
        <w:t>处罚款</w:t>
      </w:r>
      <w:r>
        <w:rPr>
          <w:sz w:val="24"/>
          <w:color w:val="000000"/>
        </w:rPr>
        <w:t>。项目结算金额不超过项目估算价，超出部分甲方不予支付。</w:t>
      </w:r>
    </w:p>
    <w:p>
      <w:pPr>
        <w:pStyle w:val="null3"/>
      </w:pPr>
      <w:r>
        <w:rPr>
          <w:sz w:val="24"/>
          <w:b/>
          <w:color w:val="000000"/>
        </w:rPr>
        <w:t>二、项目地点</w:t>
      </w:r>
    </w:p>
    <w:p>
      <w:pPr>
        <w:pStyle w:val="null3"/>
        <w:ind w:firstLine="400"/>
      </w:pPr>
      <w:r>
        <w:rPr>
          <w:sz w:val="24"/>
          <w:color w:val="000000"/>
        </w:rPr>
        <w:t>（1）</w:t>
      </w:r>
      <w:r>
        <w:rPr>
          <w:sz w:val="24"/>
          <w:color w:val="000000"/>
        </w:rPr>
        <w:t>旧</w:t>
      </w:r>
      <w:r>
        <w:rPr>
          <w:sz w:val="24"/>
          <w:color w:val="000000"/>
        </w:rPr>
        <w:t>院区（</w:t>
      </w:r>
      <w:r>
        <w:rPr>
          <w:sz w:val="24"/>
          <w:color w:val="000000"/>
        </w:rPr>
        <w:t>麻涌镇南峰路2号</w:t>
      </w:r>
      <w:r>
        <w:rPr>
          <w:sz w:val="24"/>
          <w:color w:val="000000"/>
        </w:rPr>
        <w:t>）；（2）</w:t>
      </w:r>
      <w:r>
        <w:rPr>
          <w:sz w:val="24"/>
          <w:color w:val="000000"/>
        </w:rPr>
        <w:t>新</w:t>
      </w:r>
      <w:r>
        <w:rPr>
          <w:sz w:val="24"/>
          <w:color w:val="000000"/>
        </w:rPr>
        <w:t>院区（</w:t>
      </w:r>
      <w:r>
        <w:rPr>
          <w:sz w:val="24"/>
          <w:color w:val="000000"/>
        </w:rPr>
        <w:t>麻涌镇东环路与中心大道交叉口西南(嘉荣外国语学校旁)</w:t>
      </w:r>
      <w:r>
        <w:rPr>
          <w:sz w:val="24"/>
          <w:color w:val="000000"/>
        </w:rPr>
        <w:t>）</w:t>
      </w:r>
      <w:r>
        <w:rPr>
          <w:sz w:val="24"/>
          <w:color w:val="000000"/>
        </w:rPr>
        <w:t>；（3）其他指定区域。</w:t>
      </w:r>
    </w:p>
    <w:p>
      <w:pPr>
        <w:pStyle w:val="null3"/>
      </w:pPr>
      <w:r>
        <w:rPr>
          <w:sz w:val="24"/>
          <w:b/>
          <w:color w:val="000000"/>
        </w:rPr>
        <w:t>三、合同要求</w:t>
      </w:r>
    </w:p>
    <w:p>
      <w:pPr>
        <w:pStyle w:val="null3"/>
        <w:ind w:firstLine="420"/>
      </w:pPr>
      <w:r>
        <w:rPr>
          <w:sz w:val="24"/>
          <w:b/>
          <w:color w:val="000000"/>
        </w:rPr>
        <w:t>（一）项目内容</w:t>
      </w:r>
    </w:p>
    <w:p>
      <w:pPr>
        <w:pStyle w:val="null3"/>
        <w:ind w:firstLine="420"/>
      </w:pPr>
      <w:r>
        <w:rPr>
          <w:sz w:val="24"/>
          <w:color w:val="000000"/>
        </w:rPr>
        <w:t>1</w:t>
      </w:r>
      <w:r>
        <w:rPr>
          <w:sz w:val="24"/>
          <w:color w:val="000000"/>
        </w:rPr>
        <w:t>、</w:t>
      </w:r>
      <w:r>
        <w:rPr>
          <w:sz w:val="24"/>
          <w:color w:val="000000"/>
        </w:rPr>
        <w:t>乙方</w:t>
      </w:r>
      <w:r>
        <w:rPr>
          <w:sz w:val="24"/>
          <w:color w:val="000000"/>
        </w:rPr>
        <w:t>负责对</w:t>
      </w:r>
      <w:r>
        <w:rPr>
          <w:sz w:val="24"/>
          <w:color w:val="000000"/>
        </w:rPr>
        <w:t>甲方</w:t>
      </w:r>
      <w:r>
        <w:rPr>
          <w:sz w:val="24"/>
          <w:color w:val="000000"/>
        </w:rPr>
        <w:t>新旧院区或其他指定区域物业的</w:t>
      </w:r>
      <w:r>
        <w:rPr>
          <w:sz w:val="24"/>
          <w:color w:val="000000"/>
        </w:rPr>
        <w:t>装修修缮工程</w:t>
      </w:r>
      <w:r>
        <w:rPr>
          <w:sz w:val="24"/>
          <w:color w:val="000000"/>
        </w:rPr>
        <w:t>（单项维修金额5万元以下）。</w:t>
      </w:r>
      <w:r>
        <w:rPr>
          <w:sz w:val="24"/>
          <w:color w:val="000000"/>
        </w:rPr>
        <w:t>具体工作内容包括但并不限于：各类供水、供电线路、设施设备的维修，建筑物的各种维修，</w:t>
      </w:r>
      <w:r>
        <w:rPr>
          <w:sz w:val="24"/>
          <w:color w:val="000000"/>
        </w:rPr>
        <w:t>如</w:t>
      </w:r>
      <w:r>
        <w:rPr>
          <w:sz w:val="24"/>
          <w:color w:val="000000"/>
        </w:rPr>
        <w:t>建筑门扇更换，墙体、天花翻新，地砖和地板胶更换、蹲厕更换、电气线路及设备设施、给排水管道和设施维修改造，护栏更换翻新等</w:t>
      </w:r>
      <w:r>
        <w:rPr>
          <w:sz w:val="24"/>
          <w:color w:val="000000"/>
        </w:rPr>
        <w:t>，</w:t>
      </w:r>
      <w:r>
        <w:rPr>
          <w:sz w:val="24"/>
          <w:color w:val="000000"/>
        </w:rPr>
        <w:t>服务范围包括医院的水、木、铁、电、装修、土建等的维修修缮工程</w:t>
      </w:r>
      <w:r>
        <w:rPr>
          <w:sz w:val="24"/>
          <w:color w:val="000000"/>
        </w:rPr>
        <w:t>。</w:t>
      </w:r>
      <w:r>
        <w:rPr>
          <w:sz w:val="24"/>
          <w:color w:val="000000"/>
        </w:rPr>
        <w:t>如果预算在1万元以</w:t>
      </w:r>
      <w:r>
        <w:rPr>
          <w:sz w:val="24"/>
          <w:color w:val="000000"/>
        </w:rPr>
        <w:t>上</w:t>
      </w:r>
      <w:r>
        <w:rPr>
          <w:sz w:val="24"/>
          <w:color w:val="000000"/>
        </w:rPr>
        <w:t>的维修项目，如有需要，</w:t>
      </w:r>
      <w:r>
        <w:rPr>
          <w:sz w:val="24"/>
          <w:color w:val="000000"/>
        </w:rPr>
        <w:t>乙</w:t>
      </w:r>
      <w:r>
        <w:rPr>
          <w:sz w:val="24"/>
          <w:color w:val="000000"/>
        </w:rPr>
        <w:t>方</w:t>
      </w:r>
      <w:r>
        <w:rPr>
          <w:sz w:val="24"/>
          <w:color w:val="000000"/>
        </w:rPr>
        <w:t>还需负责各项零星修缮项目的施工图绘制。</w:t>
      </w:r>
    </w:p>
    <w:p>
      <w:pPr>
        <w:pStyle w:val="null3"/>
        <w:ind w:firstLine="420"/>
      </w:pPr>
      <w:r>
        <w:rPr>
          <w:sz w:val="24"/>
          <w:b/>
          <w:color w:val="000000"/>
        </w:rPr>
        <w:t>2</w:t>
      </w:r>
      <w:r>
        <w:rPr>
          <w:sz w:val="24"/>
          <w:b/>
          <w:color w:val="000000"/>
        </w:rPr>
        <w:t>、应急抢修内容必须在</w:t>
      </w:r>
      <w:r>
        <w:rPr>
          <w:sz w:val="24"/>
          <w:b/>
          <w:color w:val="000000"/>
        </w:rPr>
        <w:t>甲方</w:t>
      </w:r>
      <w:r>
        <w:rPr>
          <w:sz w:val="24"/>
          <w:b/>
          <w:color w:val="000000"/>
        </w:rPr>
        <w:t>指定时间内完成相关抢修工作，</w:t>
      </w:r>
      <w:r>
        <w:rPr>
          <w:sz w:val="24"/>
          <w:b/>
          <w:color w:val="000000"/>
        </w:rPr>
        <w:t>乙方</w:t>
      </w:r>
      <w:r>
        <w:rPr>
          <w:sz w:val="24"/>
          <w:b/>
          <w:color w:val="000000"/>
        </w:rPr>
        <w:t>必须制定好应急抢修预案，做好抢修人员和抢修机械、设备和工具安排表，做好随时抢修准备。如果</w:t>
      </w:r>
      <w:r>
        <w:rPr>
          <w:sz w:val="24"/>
          <w:b/>
          <w:color w:val="000000"/>
        </w:rPr>
        <w:t>甲方</w:t>
      </w:r>
      <w:r>
        <w:rPr>
          <w:sz w:val="24"/>
          <w:b/>
          <w:color w:val="000000"/>
        </w:rPr>
        <w:t>交付应急抢修任务时，</w:t>
      </w:r>
      <w:r>
        <w:rPr>
          <w:sz w:val="24"/>
          <w:b/>
          <w:color w:val="000000"/>
        </w:rPr>
        <w:t>乙方</w:t>
      </w:r>
      <w:r>
        <w:rPr>
          <w:sz w:val="24"/>
          <w:b/>
          <w:color w:val="000000"/>
        </w:rPr>
        <w:t>答复无法按采购人指定时间完成的，采购人有权委托其他单位负责抢修。。</w:t>
      </w:r>
    </w:p>
    <w:p>
      <w:pPr>
        <w:pStyle w:val="null3"/>
        <w:ind w:firstLine="420"/>
      </w:pPr>
      <w:r>
        <w:rPr>
          <w:sz w:val="24"/>
          <w:color w:val="000000"/>
        </w:rPr>
        <w:t>3、</w:t>
      </w:r>
      <w:r>
        <w:rPr>
          <w:sz w:val="24"/>
          <w:color w:val="000000"/>
        </w:rPr>
        <w:t>乙方</w:t>
      </w:r>
      <w:r>
        <w:rPr>
          <w:sz w:val="24"/>
          <w:color w:val="000000"/>
        </w:rPr>
        <w:t>能随时在接到甲方通知后立即派人对项目作出响应，配置专人负责的驻点维修小组，设立报修电话和服务热线，实行24小时全天候快速抢修服务。</w:t>
      </w:r>
      <w:r>
        <w:rPr>
          <w:sz w:val="24"/>
          <w:color w:val="000000"/>
        </w:rPr>
        <w:t>爆管、开关跳闸类</w:t>
      </w:r>
      <w:r>
        <w:rPr>
          <w:sz w:val="24"/>
          <w:color w:val="000000"/>
        </w:rPr>
        <w:t>等</w:t>
      </w:r>
      <w:r>
        <w:rPr>
          <w:sz w:val="24"/>
          <w:color w:val="000000"/>
        </w:rPr>
        <w:t>维修，</w:t>
      </w:r>
      <w:r>
        <w:rPr>
          <w:sz w:val="24"/>
          <w:color w:val="000000"/>
        </w:rPr>
        <w:t>中标人</w:t>
      </w:r>
      <w:r>
        <w:rPr>
          <w:sz w:val="24"/>
          <w:color w:val="000000"/>
        </w:rPr>
        <w:t>必须在 30 分钟内进行维修。建筑装饰类的维修，如</w:t>
      </w:r>
      <w:r>
        <w:rPr>
          <w:sz w:val="24"/>
          <w:color w:val="000000"/>
        </w:rPr>
        <w:t>中标人</w:t>
      </w:r>
      <w:r>
        <w:rPr>
          <w:sz w:val="24"/>
          <w:color w:val="000000"/>
        </w:rPr>
        <w:t>在8:00-17:30时间段接到维修通知，</w:t>
      </w:r>
      <w:r>
        <w:rPr>
          <w:sz w:val="24"/>
          <w:color w:val="000000"/>
        </w:rPr>
        <w:t>中标人</w:t>
      </w:r>
      <w:r>
        <w:rPr>
          <w:sz w:val="24"/>
          <w:color w:val="000000"/>
        </w:rPr>
        <w:t>应在 30 分钟内进行处理</w:t>
      </w:r>
      <w:r>
        <w:rPr>
          <w:sz w:val="24"/>
          <w:color w:val="000000"/>
        </w:rPr>
        <w:t>；</w:t>
      </w:r>
      <w:r>
        <w:rPr>
          <w:sz w:val="24"/>
          <w:color w:val="000000"/>
        </w:rPr>
        <w:t>如</w:t>
      </w:r>
      <w:r>
        <w:rPr>
          <w:sz w:val="24"/>
          <w:color w:val="000000"/>
        </w:rPr>
        <w:t>中标人</w:t>
      </w:r>
      <w:r>
        <w:rPr>
          <w:sz w:val="24"/>
          <w:color w:val="000000"/>
        </w:rPr>
        <w:t>在其他时间段接到维修通知，必须在60分钟内到达现场并进行维修，且在2小时内完成;符合以上多种条件的，按响应时间短的执行，特殊情况需要延长维修时间的项目，需要征得采购人同意。中标人如果未能在上述要求时间内做出响应，则视为违约，必须承担相应的责任和赔偿相应的损失。</w:t>
      </w:r>
    </w:p>
    <w:p>
      <w:pPr>
        <w:pStyle w:val="null3"/>
        <w:ind w:firstLine="420"/>
      </w:pPr>
      <w:r>
        <w:rPr>
          <w:sz w:val="24"/>
          <w:color w:val="000000"/>
        </w:rPr>
        <w:t>4、单项合同（次）维修金额不超过5万元（不含5万元），乙方如果未能在约定时间内完成维修，则视为违约，必须承担相应的责任和赔偿相应的损失。</w:t>
      </w:r>
    </w:p>
    <w:p>
      <w:pPr>
        <w:pStyle w:val="null3"/>
        <w:ind w:firstLine="420"/>
      </w:pPr>
      <w:r>
        <w:rPr>
          <w:sz w:val="24"/>
          <w:color w:val="000000"/>
        </w:rPr>
        <w:t>5、甲方确认预算和方案后，乙方立即组织执行施工，按甲方要求的工期完工。</w:t>
      </w:r>
    </w:p>
    <w:p>
      <w:pPr>
        <w:pStyle w:val="null3"/>
        <w:ind w:firstLine="420"/>
      </w:pPr>
      <w:r>
        <w:rPr>
          <w:sz w:val="24"/>
          <w:color w:val="000000"/>
        </w:rPr>
        <w:t>6、因医院的特殊性，为不影响患者就诊和休息，</w:t>
      </w:r>
      <w:r>
        <w:rPr>
          <w:sz w:val="24"/>
          <w:color w:val="000000"/>
        </w:rPr>
        <w:t>乙</w:t>
      </w:r>
      <w:r>
        <w:rPr>
          <w:sz w:val="24"/>
          <w:color w:val="000000"/>
        </w:rPr>
        <w:t>方</w:t>
      </w:r>
      <w:r>
        <w:rPr>
          <w:sz w:val="24"/>
          <w:color w:val="000000"/>
        </w:rPr>
        <w:t>必须按甲方要求的时间错峰施工,同时必须</w:t>
      </w:r>
      <w:r>
        <w:rPr>
          <w:sz w:val="24"/>
          <w:color w:val="000000"/>
        </w:rPr>
        <w:t>按</w:t>
      </w:r>
      <w:r>
        <w:rPr>
          <w:sz w:val="24"/>
          <w:color w:val="000000"/>
        </w:rPr>
        <w:t>医院相关管理要求和相关规章制度</w:t>
      </w:r>
      <w:r>
        <w:rPr>
          <w:sz w:val="24"/>
          <w:color w:val="000000"/>
        </w:rPr>
        <w:t>和</w:t>
      </w:r>
      <w:r>
        <w:rPr>
          <w:sz w:val="24"/>
          <w:color w:val="000000"/>
        </w:rPr>
        <w:t>规定</w:t>
      </w:r>
      <w:r>
        <w:rPr>
          <w:sz w:val="24"/>
          <w:color w:val="000000"/>
        </w:rPr>
        <w:t>执</w:t>
      </w:r>
      <w:r>
        <w:rPr>
          <w:sz w:val="24"/>
          <w:color w:val="000000"/>
        </w:rPr>
        <w:t>行</w:t>
      </w:r>
      <w:r>
        <w:rPr>
          <w:sz w:val="24"/>
          <w:color w:val="000000"/>
        </w:rPr>
        <w:t>。</w:t>
      </w:r>
    </w:p>
    <w:p>
      <w:pPr>
        <w:pStyle w:val="null3"/>
        <w:ind w:firstLine="420"/>
      </w:pPr>
      <w:r>
        <w:rPr>
          <w:sz w:val="24"/>
          <w:color w:val="000000"/>
        </w:rPr>
        <w:t>7、乙方应指定一名项目负责人，由乙方在开工前向甲方提出申请，经甲方同意后，后续工程项目的所有联系与沟通均由负责人跟进。乙方如需更换负责人，应取得甲方的同意，并至少提前7天以书面形式通知甲方，否则该项更换无效。后任负责人应继续行使合同规定的前任负责人的职权和履行相应的义务。</w:t>
      </w:r>
    </w:p>
    <w:p>
      <w:pPr>
        <w:pStyle w:val="null3"/>
        <w:ind w:firstLine="420"/>
      </w:pPr>
      <w:r>
        <w:rPr>
          <w:sz w:val="24"/>
          <w:b/>
          <w:color w:val="000000"/>
        </w:rPr>
        <w:t>（二）项目要求</w:t>
      </w:r>
    </w:p>
    <w:p>
      <w:pPr>
        <w:pStyle w:val="null3"/>
        <w:ind w:firstLine="420"/>
      </w:pPr>
      <w:r>
        <w:rPr>
          <w:sz w:val="24"/>
          <w:color w:val="000000"/>
        </w:rPr>
        <w:t>1、中标人对项目的实施必须包质量、包工期、包安全、包文明施工、包验收（合格或以上）、包资料移交（归档）等。（1）所有项目单价限价均含税、含文明施工费、含措施费规费等；（2）目录内包工包料的材料要合格产品、正品、中等质量以上及符合环保、消防要求，若以上牌子</w:t>
      </w:r>
      <w:r>
        <w:rPr>
          <w:sz w:val="24"/>
          <w:color w:val="000000"/>
        </w:rPr>
        <w:t>的</w:t>
      </w:r>
      <w:r>
        <w:rPr>
          <w:sz w:val="24"/>
          <w:color w:val="000000"/>
        </w:rPr>
        <w:t>产品断产或缺货，需以同价同质产品代替；（3）所有完工维修项目满足科室及院方使用功能要求。</w:t>
      </w:r>
    </w:p>
    <w:p>
      <w:pPr>
        <w:pStyle w:val="null3"/>
        <w:ind w:firstLine="420"/>
      </w:pPr>
      <w:r>
        <w:rPr>
          <w:sz w:val="24"/>
          <w:color w:val="000000"/>
        </w:rPr>
        <w:t>2、具体项目实施时，乙方须按甲方要求提交工程进度报告和进度计划。</w:t>
      </w:r>
    </w:p>
    <w:p>
      <w:pPr>
        <w:pStyle w:val="null3"/>
        <w:ind w:firstLine="420"/>
      </w:pPr>
      <w:r>
        <w:rPr>
          <w:sz w:val="24"/>
          <w:color w:val="000000"/>
        </w:rPr>
        <w:t>3、具体项目实施时，乙方须主动提交工程款报告和支付申请，包括安全文明施工费、进度款、结算款和调整合同价款等。</w:t>
      </w:r>
    </w:p>
    <w:p>
      <w:pPr>
        <w:pStyle w:val="null3"/>
        <w:ind w:firstLine="420"/>
      </w:pPr>
      <w:r>
        <w:rPr>
          <w:sz w:val="24"/>
          <w:color w:val="000000"/>
        </w:rPr>
        <w:t>4、乙方负责施工场地安全保卫工作，按法律法规规定和合同约定采取施工安全和环境保护措施，防止因工程施工造成的人身伤害和财产损失，提供和修复施工使用的照明、围栏设施等安全标志。</w:t>
      </w:r>
    </w:p>
    <w:p>
      <w:pPr>
        <w:pStyle w:val="null3"/>
        <w:ind w:firstLine="420"/>
      </w:pPr>
      <w:r>
        <w:rPr>
          <w:sz w:val="24"/>
          <w:color w:val="000000"/>
        </w:rPr>
        <w:t>5、乙方须遵守政府部门有关施工场地交通、环境保护、施工噪音、安全文明施工等管理规定，办理有关手续，并以书面形式通知甲方。</w:t>
      </w:r>
    </w:p>
    <w:p>
      <w:pPr>
        <w:pStyle w:val="null3"/>
        <w:ind w:firstLine="420"/>
      </w:pPr>
      <w:r>
        <w:rPr>
          <w:sz w:val="24"/>
          <w:color w:val="000000"/>
        </w:rPr>
        <w:t>6、乙方须做好施工场地地下管线和邻近建筑物、构筑物（包括文物保护建筑）、古树名木的保护工作。</w:t>
      </w:r>
    </w:p>
    <w:p>
      <w:pPr>
        <w:pStyle w:val="null3"/>
        <w:ind w:firstLine="420"/>
      </w:pPr>
      <w:r>
        <w:rPr>
          <w:sz w:val="24"/>
          <w:color w:val="000000"/>
        </w:rPr>
        <w:t>7、乙方须遵守政府部门有关环境卫生的管理规定，保证施工场地的清洁和做好施工前施工现场的清理工作，并承担因自身责任造成的损失和罚款。</w:t>
      </w:r>
    </w:p>
    <w:p>
      <w:pPr>
        <w:pStyle w:val="null3"/>
        <w:ind w:firstLine="420"/>
      </w:pPr>
      <w:r>
        <w:rPr>
          <w:sz w:val="24"/>
          <w:color w:val="000000"/>
        </w:rPr>
        <w:t>8、工程完工后，乙方须及时提交竣工验收申请报告和竣工结算文件。</w:t>
      </w:r>
    </w:p>
    <w:p>
      <w:pPr>
        <w:pStyle w:val="null3"/>
        <w:ind w:firstLine="420"/>
      </w:pPr>
      <w:r>
        <w:rPr>
          <w:sz w:val="24"/>
          <w:b/>
          <w:color w:val="000000"/>
        </w:rPr>
        <w:t>（三）施工条件及管理要求</w:t>
      </w:r>
    </w:p>
    <w:p>
      <w:pPr>
        <w:pStyle w:val="null3"/>
        <w:ind w:firstLine="420"/>
      </w:pPr>
      <w:r>
        <w:rPr>
          <w:sz w:val="24"/>
          <w:color w:val="000000"/>
        </w:rPr>
        <w:t>1、乙方完成开工前的相关申请审批，与相关科室做好沟通，相关程序完成后方可入场施工。进入施工现场的工作人员需穿戴工作服。</w:t>
      </w:r>
    </w:p>
    <w:p>
      <w:pPr>
        <w:pStyle w:val="null3"/>
        <w:ind w:firstLine="420"/>
      </w:pPr>
      <w:r>
        <w:rPr>
          <w:sz w:val="24"/>
          <w:color w:val="000000"/>
        </w:rPr>
        <w:t>2、甲方不提供施工所需的食宿、办公、临时及材料加工场地，均由乙方自行解决，其费用乙方自理。</w:t>
      </w:r>
    </w:p>
    <w:p>
      <w:pPr>
        <w:pStyle w:val="null3"/>
        <w:ind w:firstLine="420"/>
      </w:pPr>
      <w:r>
        <w:rPr>
          <w:sz w:val="24"/>
          <w:color w:val="000000"/>
        </w:rPr>
        <w:t>3、临时设施及材料加工由乙方在施工现场以外解决，其费用由乙方自理。</w:t>
      </w:r>
    </w:p>
    <w:p>
      <w:pPr>
        <w:pStyle w:val="null3"/>
        <w:ind w:firstLine="420"/>
      </w:pPr>
      <w:r>
        <w:rPr>
          <w:sz w:val="24"/>
          <w:color w:val="000000"/>
        </w:rPr>
        <w:t>4、乙方应确保施工现场的清洁卫生，建筑垃圾需当日清理干净，不得留在现场过夜。施工现场做好围蔽，避免噪音扰民和空气污染。</w:t>
      </w:r>
    </w:p>
    <w:p>
      <w:pPr>
        <w:pStyle w:val="null3"/>
        <w:ind w:firstLine="420"/>
      </w:pPr>
      <w:r>
        <w:rPr>
          <w:sz w:val="24"/>
          <w:color w:val="000000"/>
        </w:rPr>
        <w:t>5、施工若涉及烧焊、动火等，须完成相关审批方能进行动火作业。</w:t>
      </w:r>
    </w:p>
    <w:p>
      <w:pPr>
        <w:pStyle w:val="null3"/>
        <w:ind w:firstLine="420"/>
      </w:pPr>
      <w:r>
        <w:rPr>
          <w:sz w:val="24"/>
          <w:color w:val="000000"/>
        </w:rPr>
        <w:t>6、所有工程线路的PVC套管需按甲方要求的颜色套管，如强电用红色套管、弱电用蓝色套管等，需要用铁管的工程按规定使用相应的铁管，套管的两端需有标志表示出线材类型和长度等内容。</w:t>
      </w:r>
    </w:p>
    <w:p>
      <w:pPr>
        <w:pStyle w:val="null3"/>
        <w:ind w:firstLine="420"/>
      </w:pPr>
      <w:r>
        <w:rPr>
          <w:sz w:val="24"/>
          <w:color w:val="000000"/>
        </w:rPr>
        <w:t>7、乙方需对施工现场采取维护安全、防范危险、预防火灾等措施，按甲方要求做好现场围蔽，确保闲杂人员无法进入；做好施工人员、临时用水、用电、排水、扬尘、噪音、消防等的管理；施工现场对毗邻的建筑物、构筑物和特殊作业环境可能造成损害的，施工方应当采取安全防护措施；与施工现场相关的地下管线，乙方应当采取措施加以保护；乙方需采取控制和处理施工现场的各种粉尘、废气、废水、固体废物以及噪声、振动对环境的污染和危害的措施。室内围蔽必须用板材围蔽到顶，做好广告标识，禁止使用彩条布围蔽，地面做好保护，同时烟感需做好围蔽，放置灭火器等。</w:t>
      </w:r>
    </w:p>
    <w:p>
      <w:pPr>
        <w:pStyle w:val="null3"/>
        <w:ind w:firstLine="420"/>
      </w:pPr>
      <w:r>
        <w:rPr>
          <w:sz w:val="24"/>
          <w:color w:val="000000"/>
        </w:rPr>
        <w:t>8、施工范围以外不能堆放垃圾，垃圾清运过程中必须装袋，途中掉落的垃圾灰尘及时清干净。施工前必须把施工区域的烟感、设备带及空调等包裹好，避免触动消防系统，可开工前需与甲方联系，屏蔽该区域的烟感系统，同时做好防火工作。</w:t>
      </w:r>
    </w:p>
    <w:p>
      <w:pPr>
        <w:pStyle w:val="null3"/>
        <w:ind w:firstLine="420"/>
      </w:pPr>
      <w:r>
        <w:rPr>
          <w:sz w:val="24"/>
          <w:color w:val="000000"/>
        </w:rPr>
        <w:t>9、乙方还需执行</w:t>
      </w:r>
      <w:r>
        <w:rPr>
          <w:sz w:val="24"/>
          <w:color w:val="000000"/>
        </w:rPr>
        <w:t>甲方医院感染</w:t>
      </w:r>
      <w:r>
        <w:rPr>
          <w:sz w:val="24"/>
          <w:color w:val="000000"/>
        </w:rPr>
        <w:t>有关要求，积极采取感染控制措施，降低建筑修缮相关性感染的发生风险。</w:t>
      </w:r>
    </w:p>
    <w:p>
      <w:pPr>
        <w:pStyle w:val="null3"/>
        <w:ind w:firstLine="420"/>
      </w:pPr>
      <w:r>
        <w:rPr>
          <w:sz w:val="24"/>
          <w:b/>
          <w:color w:val="000000"/>
        </w:rPr>
        <w:t>（四）质量要求</w:t>
      </w:r>
    </w:p>
    <w:p>
      <w:pPr>
        <w:pStyle w:val="null3"/>
        <w:ind w:firstLine="420"/>
      </w:pPr>
      <w:r>
        <w:rPr>
          <w:sz w:val="24"/>
          <w:color w:val="000000"/>
        </w:rPr>
        <w:t>1、工程所有的设备和材料所涉及的设计标准、规范，产品标准、规范，工程标准、规范，验收标准、规范等必须完全符合中华人民共和国及省、市相应的标准和规范，工程所用的材料须符合甲方要求，须经甲方确认才能施工。</w:t>
      </w:r>
    </w:p>
    <w:p>
      <w:pPr>
        <w:pStyle w:val="null3"/>
        <w:ind w:firstLine="420"/>
      </w:pPr>
      <w:r>
        <w:rPr>
          <w:sz w:val="24"/>
          <w:color w:val="000000"/>
        </w:rPr>
        <w:t>2、乙方必须严格按照图纸设计施工。</w:t>
      </w:r>
    </w:p>
    <w:p>
      <w:pPr>
        <w:pStyle w:val="null3"/>
        <w:ind w:firstLine="420"/>
      </w:pPr>
      <w:r>
        <w:rPr>
          <w:sz w:val="24"/>
          <w:color w:val="000000"/>
        </w:rPr>
        <w:t>3、在工程质保期内，乙方应当根据有关法律以及合同规定，在约定的保修范围、保修期限内承担保修责任。保修的费用由造成质量缺陷的责任方承担。</w:t>
      </w:r>
    </w:p>
    <w:p>
      <w:pPr>
        <w:pStyle w:val="null3"/>
        <w:ind w:firstLine="420"/>
      </w:pPr>
      <w:r>
        <w:rPr>
          <w:sz w:val="24"/>
          <w:b/>
          <w:color w:val="000000"/>
        </w:rPr>
        <w:t>（五）安全生产要求</w:t>
      </w:r>
    </w:p>
    <w:p>
      <w:pPr>
        <w:pStyle w:val="null3"/>
        <w:ind w:firstLine="420"/>
      </w:pPr>
      <w:r>
        <w:rPr>
          <w:sz w:val="24"/>
          <w:color w:val="000000"/>
        </w:rPr>
        <w:t>1、“安全生产重于泰山”，乙方必须服从甲方制定的所有安全生产管理制度；乙方必须检查，督促施工人员严格遵守，认真执行。</w:t>
      </w:r>
    </w:p>
    <w:p>
      <w:pPr>
        <w:pStyle w:val="null3"/>
        <w:ind w:firstLine="420"/>
      </w:pPr>
      <w:r>
        <w:rPr>
          <w:sz w:val="24"/>
          <w:color w:val="000000"/>
        </w:rPr>
        <w:t>2、乙方对所在的施工区域、作业环境、操作设施设备、工具用具等必须认真检查，发现隐患、立即停止施工，经相关责任人员落实整改后方准施工。一经施工，就表示乙方确认施工场所、作业环境、设施设备、工具用具等符合安全要求和处于安全状态。乙方对施工过程中由于上述因素不良而导致的事故后果负责。</w:t>
      </w:r>
    </w:p>
    <w:p>
      <w:pPr>
        <w:pStyle w:val="null3"/>
        <w:ind w:firstLine="420"/>
      </w:pPr>
      <w:r>
        <w:rPr>
          <w:sz w:val="24"/>
          <w:color w:val="000000"/>
        </w:rPr>
        <w:t>3、乙方采取防护措施，做到不伤害他人和不受他人伤害。</w:t>
      </w:r>
    </w:p>
    <w:p>
      <w:pPr>
        <w:pStyle w:val="null3"/>
        <w:ind w:firstLine="420"/>
      </w:pPr>
      <w:r>
        <w:rPr>
          <w:sz w:val="24"/>
          <w:color w:val="000000"/>
        </w:rPr>
        <w:t>4、乙方须提供产品、材料合格证检验报告等，所有材料必须合符行业标准。</w:t>
      </w:r>
    </w:p>
    <w:p>
      <w:pPr>
        <w:pStyle w:val="null3"/>
        <w:ind w:firstLine="420"/>
      </w:pPr>
      <w:r>
        <w:rPr>
          <w:sz w:val="24"/>
          <w:color w:val="000000"/>
        </w:rPr>
        <w:t>5、乙方施工人员上班要戴好安全帽，高空作业要系安全带，不允许穿拖鞋。</w:t>
      </w:r>
    </w:p>
    <w:p>
      <w:pPr>
        <w:pStyle w:val="null3"/>
        <w:ind w:firstLine="420"/>
      </w:pPr>
      <w:r>
        <w:rPr>
          <w:sz w:val="24"/>
          <w:color w:val="000000"/>
        </w:rPr>
        <w:t>6、乙方注意安全用电，不乱拉乱接电线。</w:t>
      </w:r>
    </w:p>
    <w:p>
      <w:pPr>
        <w:pStyle w:val="null3"/>
        <w:ind w:firstLine="420"/>
      </w:pPr>
      <w:r>
        <w:rPr>
          <w:sz w:val="24"/>
          <w:color w:val="000000"/>
        </w:rPr>
        <w:t>7、工程竣工移交甲方之前，协助甲方对现场的一切设施和工程成品进行保护。</w:t>
      </w:r>
    </w:p>
    <w:p>
      <w:pPr>
        <w:pStyle w:val="null3"/>
        <w:ind w:firstLine="420"/>
      </w:pPr>
      <w:r>
        <w:rPr>
          <w:sz w:val="24"/>
          <w:color w:val="000000"/>
        </w:rPr>
        <w:t>8、乙方负责所有施工人员的参保（含意外保险），当发生安全事故后，因事故发生的费用、后果及法律责任由乙方承担。</w:t>
      </w:r>
    </w:p>
    <w:p>
      <w:pPr>
        <w:pStyle w:val="null3"/>
        <w:ind w:firstLine="420"/>
      </w:pPr>
      <w:r>
        <w:rPr>
          <w:sz w:val="24"/>
          <w:color w:val="000000"/>
        </w:rPr>
        <w:t>9、特殊操作或特殊设备使用人员必须持证上岗。</w:t>
      </w:r>
    </w:p>
    <w:p>
      <w:pPr>
        <w:pStyle w:val="null3"/>
      </w:pPr>
      <w:r>
        <w:rPr>
          <w:sz w:val="24"/>
          <w:b/>
        </w:rPr>
        <w:t xml:space="preserve"> </w:t>
      </w:r>
      <w:r>
        <w:rPr>
          <w:sz w:val="24"/>
          <w:b/>
        </w:rPr>
        <w:t xml:space="preserve"> </w:t>
      </w:r>
      <w:r>
        <w:rPr>
          <w:sz w:val="24"/>
          <w:b/>
        </w:rPr>
        <w:t xml:space="preserve">  </w:t>
      </w:r>
      <w:r>
        <w:rPr>
          <w:sz w:val="24"/>
          <w:b/>
          <w:color w:val="000000"/>
        </w:rPr>
        <w:t>10、中标人在施工作业时，须自行委派安全管理人员看管施工材料、工具及维护施工现场作业安全，并负责施工过程及施工人员的一切安全责任。</w:t>
      </w:r>
    </w:p>
    <w:p>
      <w:pPr>
        <w:pStyle w:val="null3"/>
        <w:ind w:firstLine="442"/>
        <w:jc w:val="left"/>
      </w:pPr>
      <w:r>
        <w:rPr>
          <w:sz w:val="24"/>
          <w:b/>
          <w:color w:val="000000"/>
        </w:rPr>
        <w:t>（</w:t>
      </w:r>
      <w:r>
        <w:rPr>
          <w:sz w:val="24"/>
          <w:b/>
          <w:color w:val="000000"/>
        </w:rPr>
        <w:t>六</w:t>
      </w:r>
      <w:r>
        <w:rPr>
          <w:sz w:val="24"/>
          <w:b/>
          <w:color w:val="000000"/>
        </w:rPr>
        <w:t>）</w:t>
      </w:r>
      <w:r>
        <w:rPr>
          <w:sz w:val="24"/>
          <w:b/>
          <w:color w:val="000000"/>
        </w:rPr>
        <w:t>安全、文明施工</w:t>
      </w:r>
      <w:r>
        <w:rPr>
          <w:sz w:val="24"/>
          <w:b/>
          <w:color w:val="000000"/>
        </w:rPr>
        <w:t>要求</w:t>
      </w:r>
    </w:p>
    <w:p>
      <w:pPr>
        <w:pStyle w:val="null3"/>
        <w:ind w:firstLine="420"/>
      </w:pPr>
      <w:r>
        <w:rPr>
          <w:sz w:val="24"/>
          <w:color w:val="000000"/>
        </w:rPr>
        <w:t>1、非施工人员不得擅自进入施工现场。施工人员统一穿施工安全服，佩戴工作台卡，管理人员佩戴白色安全帽，班组操作人员佩戴红色安全帽。</w:t>
      </w:r>
    </w:p>
    <w:p>
      <w:pPr>
        <w:pStyle w:val="null3"/>
        <w:ind w:firstLine="420"/>
      </w:pPr>
      <w:r>
        <w:rPr>
          <w:sz w:val="24"/>
          <w:color w:val="000000"/>
        </w:rPr>
        <w:t>2、施工现场保持道路畅通，施工机械和材料按规定位置堆放整齐。现场施工垃圾由专人随时清理，保持场容场貌的整洁。</w:t>
      </w:r>
    </w:p>
    <w:p>
      <w:pPr>
        <w:pStyle w:val="null3"/>
        <w:ind w:firstLine="420"/>
      </w:pPr>
      <w:r>
        <w:rPr>
          <w:sz w:val="24"/>
          <w:color w:val="000000"/>
        </w:rPr>
        <w:t>3、管理人员在施工全过程中对班组操作纪律实行严格监控，预防和杜绝有损企业形象的行为发生。</w:t>
      </w:r>
    </w:p>
    <w:p>
      <w:pPr>
        <w:pStyle w:val="null3"/>
        <w:ind w:firstLine="420"/>
      </w:pPr>
      <w:r>
        <w:rPr>
          <w:sz w:val="24"/>
          <w:color w:val="000000"/>
        </w:rPr>
        <w:t>4、</w:t>
      </w:r>
      <w:r>
        <w:rPr>
          <w:sz w:val="24"/>
          <w:color w:val="000000"/>
        </w:rPr>
        <w:t>中标人</w:t>
      </w:r>
      <w:r>
        <w:rPr>
          <w:sz w:val="24"/>
          <w:color w:val="000000"/>
        </w:rPr>
        <w:t>须负责施工场地的清洁和做好交工前施工现场的清理工作，保持施工场地的清洁整齐。</w:t>
      </w:r>
    </w:p>
    <w:p>
      <w:pPr>
        <w:pStyle w:val="null3"/>
        <w:ind w:firstLine="420"/>
      </w:pPr>
      <w:r>
        <w:rPr>
          <w:sz w:val="24"/>
          <w:color w:val="000000"/>
        </w:rPr>
        <w:t>5、</w:t>
      </w:r>
      <w:r>
        <w:rPr>
          <w:sz w:val="24"/>
          <w:color w:val="000000"/>
        </w:rPr>
        <w:t>中标人</w:t>
      </w:r>
      <w:r>
        <w:rPr>
          <w:sz w:val="24"/>
          <w:color w:val="000000"/>
        </w:rPr>
        <w:t>应严格按照工程量清单及</w:t>
      </w:r>
      <w:r>
        <w:rPr>
          <w:sz w:val="24"/>
          <w:color w:val="000000"/>
        </w:rPr>
        <w:t>采购</w:t>
      </w:r>
      <w:r>
        <w:rPr>
          <w:sz w:val="24"/>
          <w:color w:val="000000"/>
        </w:rPr>
        <w:t>单位要求施工，不得违反有关相关国家、行业及采购人的有关规定。</w:t>
      </w:r>
    </w:p>
    <w:p>
      <w:pPr>
        <w:pStyle w:val="null3"/>
        <w:ind w:firstLine="420"/>
      </w:pPr>
      <w:r>
        <w:rPr>
          <w:sz w:val="24"/>
          <w:color w:val="000000"/>
        </w:rPr>
        <w:t>(</w:t>
      </w:r>
      <w:r>
        <w:rPr>
          <w:sz w:val="24"/>
          <w:color w:val="000000"/>
        </w:rPr>
        <w:t>七</w:t>
      </w:r>
      <w:r>
        <w:rPr>
          <w:sz w:val="24"/>
          <w:color w:val="000000"/>
        </w:rPr>
        <w:t>)、验收要求、验收标准及方法要求</w:t>
      </w:r>
    </w:p>
    <w:p>
      <w:pPr>
        <w:pStyle w:val="null3"/>
        <w:ind w:firstLine="420"/>
      </w:pPr>
      <w:r>
        <w:rPr>
          <w:sz w:val="24"/>
          <w:color w:val="000000"/>
        </w:rPr>
        <w:t>1、申请竣工验收条件：</w:t>
      </w:r>
    </w:p>
    <w:p>
      <w:pPr>
        <w:pStyle w:val="null3"/>
        <w:ind w:firstLine="420"/>
      </w:pPr>
      <w:r>
        <w:rPr>
          <w:sz w:val="24"/>
          <w:color w:val="000000"/>
        </w:rPr>
        <w:t>1.1 合同范围内的全部单位工程以及有关工作，包括合同要求的试验、试运行以及检验和验收均已完成，并符合合同要求。</w:t>
      </w:r>
    </w:p>
    <w:p>
      <w:pPr>
        <w:pStyle w:val="null3"/>
        <w:ind w:firstLine="420"/>
      </w:pPr>
      <w:r>
        <w:rPr>
          <w:sz w:val="24"/>
          <w:color w:val="000000"/>
        </w:rPr>
        <w:t>1.2 已按合同约定的内容和份数备齐了符合要求的竣工资料，中标人需要提交的工程文件套数、费用、质量和移交时间应在专用条款中约定。</w:t>
      </w:r>
    </w:p>
    <w:p>
      <w:pPr>
        <w:pStyle w:val="null3"/>
        <w:ind w:firstLine="420"/>
      </w:pPr>
      <w:r>
        <w:rPr>
          <w:sz w:val="24"/>
          <w:color w:val="000000"/>
        </w:rPr>
        <w:t>1.3 采购人要求在竣工验收前完成的其他工作。</w:t>
      </w:r>
    </w:p>
    <w:p>
      <w:pPr>
        <w:pStyle w:val="null3"/>
        <w:ind w:firstLine="420"/>
      </w:pPr>
      <w:r>
        <w:rPr>
          <w:sz w:val="24"/>
          <w:color w:val="000000"/>
        </w:rPr>
        <w:t>2、竣工验收程序：</w:t>
      </w:r>
    </w:p>
    <w:p>
      <w:pPr>
        <w:pStyle w:val="null3"/>
        <w:ind w:firstLine="420"/>
      </w:pPr>
      <w:r>
        <w:rPr>
          <w:sz w:val="24"/>
          <w:color w:val="000000"/>
        </w:rPr>
        <w:t>2.1 中标人向采购人报送竣工验收申请报告。</w:t>
      </w:r>
    </w:p>
    <w:p>
      <w:pPr>
        <w:pStyle w:val="null3"/>
        <w:ind w:firstLine="420"/>
      </w:pPr>
      <w:r>
        <w:rPr>
          <w:sz w:val="24"/>
          <w:color w:val="000000"/>
        </w:rPr>
        <w:t>2.2 采购人审查后认为尚不具备验收条件的，应及时通知中标人，指出中标人还需进行的工作内容。中标人完成采购人通知的全部工作内容后，应再次提交竣工验收申请报告，直至采购人同意为止。</w:t>
      </w:r>
    </w:p>
    <w:p>
      <w:pPr>
        <w:pStyle w:val="null3"/>
        <w:ind w:firstLine="420"/>
      </w:pPr>
      <w:r>
        <w:rPr>
          <w:sz w:val="24"/>
          <w:color w:val="000000"/>
        </w:rPr>
        <w:t>2.3 采购人审查后认为已具备竣工验收条件的，应及时提请采购人进行工程验收。</w:t>
      </w:r>
    </w:p>
    <w:p>
      <w:pPr>
        <w:pStyle w:val="null3"/>
        <w:ind w:firstLine="420"/>
      </w:pPr>
      <w:r>
        <w:rPr>
          <w:sz w:val="24"/>
          <w:color w:val="000000"/>
        </w:rPr>
        <w:t>2.4 采购人组织相关人员进行竣工验收；采购人验收后同意接收工程但提出整修和完善要求的，中标人应在限期内修好。</w:t>
      </w:r>
    </w:p>
    <w:p>
      <w:pPr>
        <w:pStyle w:val="null3"/>
        <w:ind w:firstLine="420"/>
      </w:pPr>
      <w:r>
        <w:rPr>
          <w:sz w:val="24"/>
          <w:color w:val="000000"/>
        </w:rPr>
        <w:t>2.5 采购人验收后不同意接收工程的，中标人应按照采购人的验收意见，对不合格工程认真返工重做或进行补救处理，并承担由此产生的所有费用。中标人在完成不合格工程的返工重做或补救工作后，应重新向采购人申请竣工验收，按本款约定的程序重新进行。</w:t>
      </w:r>
    </w:p>
    <w:p>
      <w:pPr>
        <w:pStyle w:val="null3"/>
      </w:pPr>
      <w:r>
        <w:rPr>
          <w:sz w:val="24"/>
        </w:rPr>
        <w:t xml:space="preserve"> </w:t>
      </w:r>
      <w:r>
        <w:rPr>
          <w:sz w:val="24"/>
          <w:color w:val="000000"/>
        </w:rPr>
        <w:t xml:space="preserve">  3、验收要求：</w:t>
      </w:r>
    </w:p>
    <w:p>
      <w:pPr>
        <w:pStyle w:val="null3"/>
        <w:ind w:firstLine="440"/>
      </w:pPr>
      <w:r>
        <w:rPr>
          <w:sz w:val="24"/>
          <w:color w:val="000000"/>
        </w:rPr>
        <w:t>3.1</w:t>
      </w:r>
      <w:r>
        <w:rPr>
          <w:sz w:val="24"/>
          <w:color w:val="000000"/>
        </w:rPr>
        <w:t>中标人</w:t>
      </w:r>
      <w:r>
        <w:rPr>
          <w:sz w:val="24"/>
          <w:color w:val="000000"/>
        </w:rPr>
        <w:t>应按照要求施工，随时接受采购人的检查，为检查提供便利条件。如有施工与要求不相符处，需按采购人要求返工修改，并承担因自身原因导致返工、修改的费用。</w:t>
      </w:r>
    </w:p>
    <w:p>
      <w:pPr>
        <w:pStyle w:val="null3"/>
      </w:pPr>
      <w:r>
        <w:rPr>
          <w:sz w:val="24"/>
          <w:color w:val="000000"/>
        </w:rPr>
        <w:t xml:space="preserve">    3.2</w:t>
      </w:r>
      <w:r>
        <w:rPr>
          <w:sz w:val="24"/>
          <w:color w:val="000000"/>
        </w:rPr>
        <w:t>工程具备验收条件，</w:t>
      </w:r>
      <w:r>
        <w:rPr>
          <w:sz w:val="24"/>
          <w:color w:val="000000"/>
        </w:rPr>
        <w:t>中标人</w:t>
      </w:r>
      <w:r>
        <w:rPr>
          <w:sz w:val="24"/>
          <w:color w:val="000000"/>
        </w:rPr>
        <w:t>按国家工程有关规定，向采购人提供完整资料和验收报告。</w:t>
      </w:r>
      <w:r>
        <w:rPr>
          <w:sz w:val="24"/>
          <w:color w:val="000000"/>
        </w:rPr>
        <w:t>中标人</w:t>
      </w:r>
      <w:r>
        <w:rPr>
          <w:sz w:val="24"/>
          <w:color w:val="000000"/>
        </w:rPr>
        <w:t>应按采购人或采购人认可的有关部门提出的修改意见进行修改，并承担因自身原因造成修改的费用。</w:t>
      </w:r>
    </w:p>
    <w:p>
      <w:pPr>
        <w:pStyle w:val="null3"/>
        <w:ind w:firstLine="440"/>
      </w:pPr>
      <w:r>
        <w:rPr>
          <w:sz w:val="24"/>
          <w:color w:val="000000"/>
        </w:rPr>
        <w:t>3</w:t>
      </w:r>
      <w:r>
        <w:rPr>
          <w:sz w:val="24"/>
          <w:color w:val="000000"/>
        </w:rPr>
        <w:t>.3</w:t>
      </w:r>
      <w:r>
        <w:rPr>
          <w:sz w:val="24"/>
          <w:color w:val="000000"/>
        </w:rPr>
        <w:t>验收标准：达到国家或行业质量检验的合格标准。</w:t>
      </w:r>
    </w:p>
    <w:p>
      <w:pPr>
        <w:pStyle w:val="null3"/>
        <w:ind w:firstLine="420"/>
      </w:pPr>
      <w:r>
        <w:rPr>
          <w:sz w:val="24"/>
          <w:color w:val="000000"/>
        </w:rPr>
        <w:t>(</w:t>
      </w:r>
      <w:r>
        <w:rPr>
          <w:sz w:val="24"/>
          <w:color w:val="000000"/>
        </w:rPr>
        <w:t>八</w:t>
      </w:r>
      <w:r>
        <w:rPr>
          <w:sz w:val="24"/>
          <w:color w:val="000000"/>
        </w:rPr>
        <w:t>)、售后服务要求</w:t>
      </w:r>
    </w:p>
    <w:p>
      <w:pPr>
        <w:pStyle w:val="null3"/>
        <w:ind w:firstLine="420"/>
      </w:pPr>
      <w:r>
        <w:rPr>
          <w:sz w:val="24"/>
          <w:color w:val="000000"/>
        </w:rPr>
        <w:t>1、属于保修范围、内容的项目，中标人应当在接到保修通知之日起</w:t>
      </w:r>
      <w:r>
        <w:rPr>
          <w:sz w:val="24"/>
          <w:color w:val="000000"/>
        </w:rPr>
        <w:t>2</w:t>
      </w:r>
      <w:r>
        <w:rPr>
          <w:sz w:val="24"/>
          <w:color w:val="000000"/>
        </w:rPr>
        <w:t>天内派人保修。中标人不在约定期限内派人保修的，采购人可以委托他人修理。</w:t>
      </w:r>
    </w:p>
    <w:p>
      <w:pPr>
        <w:pStyle w:val="null3"/>
        <w:ind w:firstLine="420"/>
      </w:pPr>
      <w:r>
        <w:rPr>
          <w:sz w:val="24"/>
          <w:color w:val="000000"/>
        </w:rPr>
        <w:t>2、发生紧急抢修事故的，中标人在接到事故通知后，应当立即到达事故现场抢修。</w:t>
      </w:r>
    </w:p>
    <w:p>
      <w:pPr>
        <w:pStyle w:val="null3"/>
        <w:ind w:firstLine="420"/>
      </w:pPr>
      <w:r>
        <w:rPr>
          <w:sz w:val="24"/>
          <w:color w:val="000000"/>
        </w:rPr>
        <w:t>3、对于涉及结构安全的质量问题，应当按照有关规定，立即向当地建设行政主管部门报告，采取安全防范措施；由原设计单位或者具有相应资质等级的设计单位提出保修方案，中标人实施保修。</w:t>
      </w:r>
    </w:p>
    <w:p>
      <w:pPr>
        <w:pStyle w:val="null3"/>
        <w:ind w:firstLine="420"/>
      </w:pPr>
      <w:r>
        <w:rPr>
          <w:sz w:val="24"/>
          <w:color w:val="000000"/>
        </w:rPr>
        <w:t>4、质量保修完成后，由采购人组织验收。</w:t>
      </w:r>
    </w:p>
    <w:p>
      <w:pPr>
        <w:pStyle w:val="null3"/>
        <w:ind w:firstLine="440"/>
      </w:pPr>
      <w:r>
        <w:rPr>
          <w:sz w:val="24"/>
          <w:color w:val="000000"/>
        </w:rPr>
        <w:t>（</w:t>
      </w:r>
      <w:r>
        <w:rPr>
          <w:sz w:val="24"/>
          <w:color w:val="000000"/>
        </w:rPr>
        <w:t>九</w:t>
      </w:r>
      <w:r>
        <w:rPr>
          <w:sz w:val="24"/>
          <w:color w:val="000000"/>
        </w:rPr>
        <w:t>）</w:t>
      </w:r>
      <w:r>
        <w:rPr>
          <w:sz w:val="24"/>
          <w:color w:val="000000"/>
        </w:rPr>
        <w:t>质量保证要求：</w:t>
      </w:r>
    </w:p>
    <w:p>
      <w:pPr>
        <w:pStyle w:val="null3"/>
        <w:ind w:firstLine="440"/>
      </w:pPr>
      <w:r>
        <w:rPr>
          <w:sz w:val="24"/>
          <w:color w:val="000000"/>
        </w:rPr>
        <w:t>1</w:t>
      </w:r>
      <w:r>
        <w:rPr>
          <w:sz w:val="24"/>
          <w:color w:val="000000"/>
        </w:rPr>
        <w:t>、</w:t>
      </w:r>
      <w:r>
        <w:rPr>
          <w:sz w:val="24"/>
          <w:color w:val="000000"/>
        </w:rPr>
        <w:t>自项目竣工验收合格之日起算，在质保期内因质量问题以及工程竣工未交付采购人之前因</w:t>
      </w:r>
      <w:r>
        <w:rPr>
          <w:sz w:val="24"/>
          <w:color w:val="000000"/>
        </w:rPr>
        <w:t>中标人</w:t>
      </w:r>
      <w:r>
        <w:rPr>
          <w:sz w:val="24"/>
          <w:color w:val="000000"/>
        </w:rPr>
        <w:t>保管不力而导致的返工、翻工、维修等各项相关费用均由</w:t>
      </w:r>
      <w:r>
        <w:rPr>
          <w:sz w:val="24"/>
          <w:color w:val="000000"/>
        </w:rPr>
        <w:t>中标人</w:t>
      </w:r>
      <w:r>
        <w:rPr>
          <w:sz w:val="24"/>
          <w:color w:val="000000"/>
        </w:rPr>
        <w:t>承担。</w:t>
      </w:r>
    </w:p>
    <w:p>
      <w:pPr>
        <w:pStyle w:val="null3"/>
        <w:ind w:firstLine="440"/>
      </w:pPr>
      <w:r>
        <w:rPr>
          <w:sz w:val="24"/>
          <w:color w:val="000000"/>
        </w:rPr>
        <w:t>2</w:t>
      </w:r>
      <w:r>
        <w:rPr>
          <w:sz w:val="24"/>
          <w:color w:val="000000"/>
        </w:rPr>
        <w:t>、</w:t>
      </w:r>
      <w:r>
        <w:rPr>
          <w:sz w:val="24"/>
          <w:color w:val="000000"/>
        </w:rPr>
        <w:t>中标人</w:t>
      </w:r>
      <w:r>
        <w:rPr>
          <w:sz w:val="24"/>
          <w:color w:val="000000"/>
        </w:rPr>
        <w:t>必须保证项目质量，所有选用的材料及施工改造后项目整体必须符合环保要求。施工质量符合合同所列标准。如</w:t>
      </w:r>
      <w:r>
        <w:rPr>
          <w:sz w:val="24"/>
          <w:color w:val="000000"/>
        </w:rPr>
        <w:t>中标人</w:t>
      </w:r>
      <w:r>
        <w:rPr>
          <w:sz w:val="24"/>
          <w:color w:val="000000"/>
        </w:rPr>
        <w:t>投标时承诺的技术标准高于采购人要求，则按</w:t>
      </w:r>
      <w:r>
        <w:rPr>
          <w:sz w:val="24"/>
          <w:color w:val="000000"/>
        </w:rPr>
        <w:t>中标人</w:t>
      </w:r>
      <w:r>
        <w:rPr>
          <w:sz w:val="24"/>
          <w:color w:val="000000"/>
        </w:rPr>
        <w:t>投标文件的要求标准提供产品及施工，所用材料要有生产厂家的产品生产许可证和国家质检部门的检验合格证，并经采购人检查后方可使用。但采购人不承担该检验合格与用材不符之风险。</w:t>
      </w:r>
    </w:p>
    <w:p>
      <w:pPr>
        <w:pStyle w:val="null3"/>
        <w:ind w:firstLine="440"/>
      </w:pPr>
      <w:r>
        <w:rPr>
          <w:sz w:val="24"/>
          <w:color w:val="000000"/>
        </w:rPr>
        <w:t>3</w:t>
      </w:r>
      <w:r>
        <w:rPr>
          <w:sz w:val="24"/>
          <w:color w:val="000000"/>
        </w:rPr>
        <w:t>、</w:t>
      </w:r>
      <w:r>
        <w:rPr>
          <w:sz w:val="24"/>
          <w:color w:val="000000"/>
        </w:rPr>
        <w:t>中标人</w:t>
      </w:r>
      <w:r>
        <w:rPr>
          <w:sz w:val="24"/>
          <w:color w:val="000000"/>
        </w:rPr>
        <w:t>应建立并实施符合工程各项要求的质量管理体系，如因</w:t>
      </w:r>
      <w:r>
        <w:rPr>
          <w:sz w:val="24"/>
          <w:color w:val="000000"/>
        </w:rPr>
        <w:t>中标人</w:t>
      </w:r>
      <w:r>
        <w:rPr>
          <w:sz w:val="24"/>
          <w:color w:val="000000"/>
        </w:rPr>
        <w:t>原因，使得项目工作受到影响，相应责任由</w:t>
      </w:r>
      <w:r>
        <w:rPr>
          <w:sz w:val="24"/>
          <w:color w:val="000000"/>
        </w:rPr>
        <w:t>中标人</w:t>
      </w:r>
      <w:r>
        <w:rPr>
          <w:sz w:val="24"/>
          <w:color w:val="000000"/>
        </w:rPr>
        <w:t>承担；</w:t>
      </w:r>
    </w:p>
    <w:p>
      <w:pPr>
        <w:pStyle w:val="null3"/>
        <w:ind w:firstLine="440"/>
      </w:pPr>
      <w:r>
        <w:rPr>
          <w:sz w:val="24"/>
          <w:color w:val="000000"/>
        </w:rPr>
        <w:t>4</w:t>
      </w:r>
      <w:r>
        <w:rPr>
          <w:sz w:val="24"/>
          <w:color w:val="000000"/>
        </w:rPr>
        <w:t>在合同生效</w:t>
      </w:r>
      <w:r>
        <w:rPr>
          <w:sz w:val="24"/>
          <w:color w:val="000000"/>
        </w:rPr>
        <w:t>5</w:t>
      </w:r>
      <w:r>
        <w:rPr>
          <w:sz w:val="24"/>
          <w:color w:val="000000"/>
        </w:rPr>
        <w:t>天内，</w:t>
      </w:r>
      <w:r>
        <w:rPr>
          <w:sz w:val="24"/>
          <w:color w:val="000000"/>
        </w:rPr>
        <w:t>中标人</w:t>
      </w:r>
      <w:r>
        <w:rPr>
          <w:sz w:val="24"/>
          <w:color w:val="000000"/>
        </w:rPr>
        <w:t>应向采购人提交其本工程的方案质量保证手册供采购人审查、批准、备案；</w:t>
      </w:r>
    </w:p>
    <w:p>
      <w:pPr>
        <w:pStyle w:val="null3"/>
        <w:ind w:firstLine="440"/>
      </w:pPr>
      <w:r>
        <w:rPr>
          <w:sz w:val="24"/>
          <w:color w:val="000000"/>
        </w:rPr>
        <w:t>5</w:t>
      </w:r>
      <w:r>
        <w:rPr>
          <w:sz w:val="24"/>
          <w:color w:val="000000"/>
        </w:rPr>
        <w:t>、</w:t>
      </w:r>
      <w:r>
        <w:rPr>
          <w:sz w:val="24"/>
          <w:color w:val="000000"/>
        </w:rPr>
        <w:t>采购人有权在工作时间内进入</w:t>
      </w:r>
      <w:r>
        <w:rPr>
          <w:sz w:val="24"/>
          <w:color w:val="000000"/>
        </w:rPr>
        <w:t>中标人</w:t>
      </w:r>
      <w:r>
        <w:rPr>
          <w:sz w:val="24"/>
          <w:color w:val="000000"/>
        </w:rPr>
        <w:t>的工作地点对其文件和设施实行与合同有关的质保监查，以便监</w:t>
      </w:r>
    </w:p>
    <w:p>
      <w:pPr>
        <w:pStyle w:val="null3"/>
      </w:pPr>
      <w:r>
        <w:rPr>
          <w:sz w:val="24"/>
          <w:color w:val="000000"/>
        </w:rPr>
        <w:t>查其质保手册，质量计划及其它与质量相关的文件的实施情况。</w:t>
      </w:r>
    </w:p>
    <w:p>
      <w:pPr>
        <w:pStyle w:val="null3"/>
      </w:pPr>
      <w:r>
        <w:rPr>
          <w:sz w:val="24"/>
          <w:b/>
          <w:color w:val="000000"/>
        </w:rPr>
        <w:t>四、付款方式</w:t>
      </w:r>
    </w:p>
    <w:p>
      <w:pPr>
        <w:pStyle w:val="null3"/>
        <w:ind w:firstLine="420"/>
      </w:pPr>
      <w:r>
        <w:rPr>
          <w:sz w:val="24"/>
          <w:color w:val="000000"/>
        </w:rPr>
        <w:t>按月进行结算，</w:t>
      </w:r>
      <w:r>
        <w:rPr>
          <w:sz w:val="24"/>
          <w:color w:val="000000"/>
        </w:rPr>
        <w:t>中标人</w:t>
      </w:r>
      <w:r>
        <w:rPr>
          <w:sz w:val="24"/>
          <w:color w:val="000000"/>
        </w:rPr>
        <w:t>在每月的5日前向采购人上交上</w:t>
      </w:r>
      <w:r>
        <w:rPr>
          <w:sz w:val="24"/>
          <w:color w:val="000000"/>
        </w:rPr>
        <w:t>月份</w:t>
      </w:r>
      <w:r>
        <w:rPr>
          <w:sz w:val="24"/>
          <w:color w:val="000000"/>
        </w:rPr>
        <w:t>完成的零星改造项目统计</w:t>
      </w:r>
      <w:r>
        <w:rPr>
          <w:sz w:val="24"/>
          <w:color w:val="000000"/>
        </w:rPr>
        <w:t>清单</w:t>
      </w:r>
      <w:r>
        <w:rPr>
          <w:sz w:val="24"/>
          <w:color w:val="000000"/>
        </w:rPr>
        <w:t>，由采购人</w:t>
      </w:r>
      <w:r>
        <w:rPr>
          <w:sz w:val="24"/>
          <w:color w:val="000000"/>
        </w:rPr>
        <w:t>审定</w:t>
      </w:r>
      <w:r>
        <w:rPr>
          <w:sz w:val="24"/>
          <w:color w:val="000000"/>
        </w:rPr>
        <w:t>或委托第三方审定（参考</w:t>
      </w:r>
      <w:r>
        <w:rPr>
          <w:sz w:val="24"/>
          <w:color w:val="000000"/>
        </w:rPr>
        <w:t>附件</w:t>
      </w:r>
      <w:r>
        <w:rPr>
          <w:sz w:val="24"/>
          <w:color w:val="000000"/>
        </w:rPr>
        <w:t>4</w:t>
      </w:r>
      <w:r>
        <w:rPr>
          <w:sz w:val="24"/>
          <w:color w:val="000000"/>
        </w:rPr>
        <w:t>《东莞市水乡中心医院零星维修项目单价限价目录》</w:t>
      </w:r>
      <w:r>
        <w:rPr>
          <w:sz w:val="24"/>
          <w:color w:val="000000"/>
        </w:rPr>
        <w:t>后</w:t>
      </w:r>
      <w:r>
        <w:rPr>
          <w:sz w:val="24"/>
          <w:color w:val="000000"/>
        </w:rPr>
        <w:t>，并按本项目成交的下浮率进行计算，</w:t>
      </w:r>
      <w:r>
        <w:rPr>
          <w:sz w:val="24"/>
          <w:color w:val="000000"/>
        </w:rPr>
        <w:t>计算</w:t>
      </w:r>
      <w:r>
        <w:rPr>
          <w:sz w:val="24"/>
          <w:color w:val="000000"/>
        </w:rPr>
        <w:t>公式=造价目录清单单价×（1-下浮率）×实际工程量</w:t>
      </w:r>
      <w:r>
        <w:rPr>
          <w:sz w:val="24"/>
          <w:color w:val="000000"/>
        </w:rPr>
        <w:t>－每月考核分扣款（200元/分）</w:t>
      </w:r>
      <w:r>
        <w:rPr>
          <w:sz w:val="24"/>
          <w:color w:val="000000"/>
        </w:rPr>
        <w:t>-</w:t>
      </w:r>
      <w:r>
        <w:rPr>
          <w:sz w:val="24"/>
          <w:color w:val="000000"/>
        </w:rPr>
        <w:t>违约</w:t>
      </w:r>
      <w:r>
        <w:rPr>
          <w:sz w:val="24"/>
          <w:color w:val="000000"/>
        </w:rPr>
        <w:t>处罚款</w:t>
      </w:r>
      <w:r>
        <w:rPr>
          <w:sz w:val="24"/>
          <w:color w:val="000000"/>
        </w:rPr>
        <w:t>)</w:t>
      </w:r>
      <w:r>
        <w:rPr>
          <w:sz w:val="24"/>
          <w:color w:val="000000"/>
        </w:rPr>
        <w:t>。经双方确认实际工程费用后，采购人在收到</w:t>
      </w:r>
      <w:r>
        <w:rPr>
          <w:sz w:val="24"/>
          <w:color w:val="000000"/>
        </w:rPr>
        <w:t>中标人</w:t>
      </w:r>
      <w:r>
        <w:rPr>
          <w:sz w:val="24"/>
          <w:color w:val="000000"/>
        </w:rPr>
        <w:t>开具的发票及请款资料后30日内向中标人支付审定后费用。</w:t>
      </w:r>
    </w:p>
    <w:p>
      <w:pPr>
        <w:pStyle w:val="null3"/>
      </w:pPr>
      <w:r>
        <w:rPr>
          <w:sz w:val="24"/>
          <w:b/>
          <w:color w:val="000000"/>
        </w:rPr>
        <w:t>五、违约责任</w:t>
      </w:r>
    </w:p>
    <w:p>
      <w:pPr>
        <w:pStyle w:val="null3"/>
        <w:ind w:firstLine="420"/>
      </w:pPr>
      <w:r>
        <w:rPr>
          <w:sz w:val="24"/>
          <w:color w:val="000000"/>
        </w:rPr>
        <w:t>1、乙方须办理施工人员的工伤保险，确保工程及人员、材料、设备和设施的安全，如施工人员出现伤亡或施工及工程违反环保、消防、安全等规定或给第三方造成损失的，由乙方承担罚款、赔偿等一切责任。</w:t>
      </w:r>
    </w:p>
    <w:p>
      <w:pPr>
        <w:pStyle w:val="null3"/>
        <w:ind w:firstLine="420"/>
      </w:pPr>
      <w:r>
        <w:rPr>
          <w:sz w:val="24"/>
          <w:color w:val="000000"/>
        </w:rPr>
        <w:t>2、乙方在协议服务年限内，履行本采购文件约定的义务过程中出违反国家法律法规、相关主管部门规章制度、擅自提高价格或提供伪劣服务内容、服务质量低劣造成甲方损失等情况的，甲方有权视情节分别给予警告或取消协议服务资格等处罚。</w:t>
      </w:r>
    </w:p>
    <w:p>
      <w:pPr>
        <w:pStyle w:val="null3"/>
        <w:ind w:firstLine="420"/>
      </w:pPr>
      <w:r>
        <w:rPr>
          <w:sz w:val="24"/>
          <w:color w:val="000000"/>
        </w:rPr>
        <w:t>3、因乙方被取消协议服务资格而造成服务单位数量不能满足正常协议服务工作需求的，甲方有权通过对该项目包组进行补充采购或对该项目包重新采购的方式，补充或重新采购符合资格条件的协议服务单位，以保证正常需求。</w:t>
      </w:r>
    </w:p>
    <w:p>
      <w:pPr>
        <w:pStyle w:val="null3"/>
        <w:ind w:firstLine="420"/>
      </w:pPr>
      <w:r>
        <w:rPr>
          <w:sz w:val="24"/>
          <w:color w:val="000000"/>
        </w:rPr>
        <w:t>4、乙方必须执行甲方的管理要求和相关规章制度规定，对于违规行为，甲方有权根据甲方的相关处罚管理规定对乙方给予相应处罚，从工程费用中扣除，包括但不限于以下：</w:t>
      </w:r>
    </w:p>
    <w:p>
      <w:pPr>
        <w:pStyle w:val="null3"/>
        <w:ind w:firstLine="420"/>
      </w:pPr>
      <w:r>
        <w:rPr>
          <w:sz w:val="24"/>
          <w:color w:val="000000"/>
        </w:rPr>
        <w:t>4.1 施工期间没有穿着工作服或佩戴工卡，发现一人次扣50元。</w:t>
      </w:r>
    </w:p>
    <w:p>
      <w:pPr>
        <w:pStyle w:val="null3"/>
        <w:ind w:firstLine="420"/>
      </w:pPr>
      <w:r>
        <w:rPr>
          <w:sz w:val="24"/>
          <w:color w:val="000000"/>
        </w:rPr>
        <w:t>4.2 因乙方原因，未做好烟感、设备带、空调系统等的封闭，堵塞消防栓及消防通道，发现一次扣100元，触动一次消防警报扣200元，若触动消防警报导致相关科室被扣款，施工方还需按科室扣款金额支付给相关科室。</w:t>
      </w:r>
    </w:p>
    <w:p>
      <w:pPr>
        <w:pStyle w:val="null3"/>
        <w:ind w:firstLine="420"/>
      </w:pPr>
      <w:r>
        <w:rPr>
          <w:sz w:val="24"/>
          <w:color w:val="000000"/>
        </w:rPr>
        <w:t>4.3 建筑垃圾要当天清理，不得随地堆放，若发现没有及时清理，随地堆放，发现一次扣100元，并立即清理。</w:t>
      </w:r>
    </w:p>
    <w:p>
      <w:pPr>
        <w:pStyle w:val="null3"/>
        <w:ind w:firstLine="420"/>
      </w:pPr>
      <w:r>
        <w:rPr>
          <w:sz w:val="24"/>
          <w:color w:val="000000"/>
        </w:rPr>
        <w:t>4.4 施工前需对范围内的科室物品搬离或用布盖好，施工产生的灰尘需清理干净，不能损坏科室物品，施工结束后需将施工场地清理干净，如发现没做到，一次扣100元，并且需赔偿损失。</w:t>
      </w:r>
    </w:p>
    <w:p>
      <w:pPr>
        <w:pStyle w:val="null3"/>
        <w:ind w:firstLine="420"/>
      </w:pPr>
      <w:r>
        <w:rPr>
          <w:sz w:val="24"/>
          <w:color w:val="000000"/>
        </w:rPr>
        <w:t>4.5 施工动火需办理动火申请并提交相关资质资料，如发现没有办理动火申请即开工者，一次扣1000元，并须承担由此导致的后果。</w:t>
      </w:r>
    </w:p>
    <w:p>
      <w:pPr>
        <w:pStyle w:val="null3"/>
        <w:ind w:firstLine="420"/>
      </w:pPr>
      <w:r>
        <w:rPr>
          <w:sz w:val="24"/>
          <w:color w:val="000000"/>
        </w:rPr>
        <w:t>4.6 施工期间不许喝酒吸烟，施工范围内发现烟头，按烟头数量每个扣50元。</w:t>
      </w:r>
    </w:p>
    <w:p>
      <w:pPr>
        <w:pStyle w:val="null3"/>
        <w:ind w:firstLine="420"/>
      </w:pPr>
      <w:r>
        <w:rPr>
          <w:sz w:val="24"/>
          <w:color w:val="000000"/>
        </w:rPr>
        <w:t>4.7 严禁乱搭乱接电线，必须按规范接线用电，接线用电前应与甲方沟通，禁止使用应急电源，如发现私自乱接电线，一次扣500元，并须承担由此导致的后果。</w:t>
      </w:r>
    </w:p>
    <w:p>
      <w:pPr>
        <w:pStyle w:val="null3"/>
        <w:ind w:firstLine="420"/>
      </w:pPr>
      <w:r>
        <w:rPr>
          <w:sz w:val="24"/>
          <w:color w:val="000000"/>
        </w:rPr>
        <w:t>4.8 未经甲方批准，不得任意拆除架设设施及安全装置，如发现任意拆除架设设施及安全装置，一次扣500元，并须承担由此导致的后果。</w:t>
      </w:r>
    </w:p>
    <w:p>
      <w:pPr>
        <w:pStyle w:val="null3"/>
        <w:ind w:firstLine="420"/>
      </w:pPr>
      <w:r>
        <w:rPr>
          <w:sz w:val="24"/>
          <w:color w:val="000000"/>
        </w:rPr>
        <w:t>4.9 电动车停放在相应的单车停放处，不能放置在施工现场，禁止在院区内充电，若施工现场发现电动车或充电，扣留电动车，扣款2500一50000元，并须承担由此导致的后果。</w:t>
      </w:r>
    </w:p>
    <w:p>
      <w:pPr>
        <w:pStyle w:val="null3"/>
        <w:ind w:firstLine="420"/>
      </w:pPr>
      <w:r>
        <w:rPr>
          <w:sz w:val="24"/>
          <w:color w:val="000000"/>
        </w:rPr>
        <w:t>5、 取消服务资格：</w:t>
      </w:r>
    </w:p>
    <w:p>
      <w:pPr>
        <w:pStyle w:val="null3"/>
        <w:ind w:firstLine="420"/>
      </w:pPr>
      <w:r>
        <w:rPr>
          <w:sz w:val="24"/>
          <w:color w:val="000000"/>
        </w:rPr>
        <w:t>5.1 中标人无正当理由累计放弃任务达3次的；</w:t>
      </w:r>
    </w:p>
    <w:p>
      <w:pPr>
        <w:pStyle w:val="null3"/>
        <w:ind w:firstLine="420"/>
      </w:pPr>
      <w:r>
        <w:rPr>
          <w:sz w:val="24"/>
          <w:color w:val="000000"/>
        </w:rPr>
        <w:t>5.2 中标人3次考核评价在60分以下的；</w:t>
      </w:r>
    </w:p>
    <w:p>
      <w:pPr>
        <w:pStyle w:val="null3"/>
        <w:ind w:firstLine="420"/>
      </w:pPr>
      <w:r>
        <w:rPr>
          <w:sz w:val="24"/>
          <w:color w:val="000000"/>
        </w:rPr>
        <w:t>5.3 中标人无正当理由不履行或拒绝履行合同的；</w:t>
      </w:r>
    </w:p>
    <w:p>
      <w:pPr>
        <w:pStyle w:val="null3"/>
        <w:ind w:firstLine="420"/>
      </w:pPr>
      <w:r>
        <w:rPr>
          <w:sz w:val="24"/>
          <w:b/>
          <w:color w:val="000000"/>
        </w:rPr>
        <w:t>5.4 中标人因违反法律、法规受到处罚的其他行为。</w:t>
      </w:r>
    </w:p>
    <w:p>
      <w:pPr>
        <w:pStyle w:val="null3"/>
      </w:pPr>
      <w:r>
        <w:rPr>
          <w:sz w:val="24"/>
          <w:b/>
          <w:color w:val="000000"/>
        </w:rPr>
        <w:t>六、争议的解决</w:t>
      </w:r>
    </w:p>
    <w:p>
      <w:pPr>
        <w:pStyle w:val="null3"/>
        <w:ind w:firstLine="420"/>
      </w:pPr>
      <w:r>
        <w:rPr>
          <w:sz w:val="24"/>
          <w:color w:val="000000"/>
        </w:rPr>
        <w:t>1、凡与本合同有关而引起的一切争议，甲乙双方应首先通过友好协商解决，如经协商后仍不能达成协议时，任何一方可以提交甲方所在地法院解决争议。</w:t>
      </w:r>
    </w:p>
    <w:p>
      <w:pPr>
        <w:pStyle w:val="null3"/>
        <w:ind w:firstLine="420"/>
      </w:pPr>
      <w:r>
        <w:rPr>
          <w:sz w:val="24"/>
          <w:color w:val="000000"/>
        </w:rPr>
        <w:t>2、在进行法院审理期间，除提交法院审理的事项外，合同其他部分仍继续履行。</w:t>
      </w:r>
    </w:p>
    <w:p>
      <w:pPr>
        <w:pStyle w:val="null3"/>
        <w:ind w:firstLine="420"/>
      </w:pPr>
      <w:r>
        <w:rPr>
          <w:sz w:val="24"/>
          <w:color w:val="000000"/>
        </w:rPr>
        <w:t>3、本合同按照中华人民共和国的法律进行解释。</w:t>
      </w:r>
    </w:p>
    <w:p>
      <w:pPr>
        <w:pStyle w:val="null3"/>
      </w:pPr>
      <w:r>
        <w:rPr>
          <w:sz w:val="24"/>
          <w:b/>
          <w:color w:val="000000"/>
        </w:rPr>
        <w:t>七、合同的转让和分包</w:t>
      </w:r>
    </w:p>
    <w:p>
      <w:pPr>
        <w:pStyle w:val="null3"/>
        <w:ind w:firstLine="420"/>
      </w:pPr>
      <w:r>
        <w:rPr>
          <w:sz w:val="24"/>
          <w:color w:val="000000"/>
        </w:rPr>
        <w:t>1、本合同为总承包合同，不能以任何形式进行分包，否则视为乙方严重违约甲方有权解除合同。</w:t>
      </w:r>
    </w:p>
    <w:p>
      <w:pPr>
        <w:pStyle w:val="null3"/>
        <w:ind w:firstLine="420"/>
      </w:pPr>
      <w:r>
        <w:rPr>
          <w:sz w:val="24"/>
          <w:color w:val="000000"/>
        </w:rPr>
        <w:t>2、乙方不得部分转让或全部转让其应履行的合同义务。如甲方发现乙方转包或分包证据，乙方立刻失去继续服务资格，甲方不再付款。否则，视为乙方严重违约。</w:t>
      </w:r>
    </w:p>
    <w:p>
      <w:pPr>
        <w:pStyle w:val="null3"/>
      </w:pPr>
      <w:r>
        <w:rPr>
          <w:sz w:val="24"/>
          <w:b/>
          <w:color w:val="000000"/>
        </w:rPr>
        <w:t>八、不可抗力</w:t>
      </w:r>
    </w:p>
    <w:p>
      <w:pPr>
        <w:pStyle w:val="null3"/>
        <w:ind w:firstLine="420"/>
      </w:pPr>
      <w:r>
        <w:rPr>
          <w:sz w:val="24"/>
          <w:color w:val="000000"/>
        </w:rPr>
        <w:t>甲乙双方的任何一方由于不可抗力不能履行或不能完全履行合同时，应及时向对方通报不能履行或不能完全履行的理由，在取得有关机构证明后，允许延期履行、部分履行或者不履行合同，并根据情况可以部分或全部免于承担违约责任。</w:t>
      </w:r>
    </w:p>
    <w:p>
      <w:pPr>
        <w:pStyle w:val="null3"/>
      </w:pPr>
      <w:r>
        <w:rPr>
          <w:sz w:val="24"/>
          <w:b/>
          <w:color w:val="000000"/>
        </w:rPr>
        <w:t>九、税和关税</w:t>
      </w:r>
    </w:p>
    <w:p>
      <w:pPr>
        <w:pStyle w:val="null3"/>
        <w:ind w:firstLine="420"/>
      </w:pPr>
      <w:r>
        <w:rPr>
          <w:sz w:val="24"/>
          <w:color w:val="000000"/>
        </w:rPr>
        <w:t>1、中国政府根据现行税法规定对乙方或其雇员征收的与本合同有关的一切税费应由乙方负担。</w:t>
      </w:r>
    </w:p>
    <w:p>
      <w:pPr>
        <w:pStyle w:val="null3"/>
        <w:ind w:firstLine="420"/>
      </w:pPr>
      <w:r>
        <w:rPr>
          <w:sz w:val="24"/>
          <w:color w:val="000000"/>
        </w:rPr>
        <w:t>2、在中国境外发生的与本合同执行有关的一切税费均应由乙方负担。</w:t>
      </w:r>
    </w:p>
    <w:p>
      <w:pPr>
        <w:pStyle w:val="null3"/>
      </w:pPr>
      <w:r>
        <w:rPr>
          <w:sz w:val="24"/>
          <w:b/>
          <w:color w:val="000000"/>
        </w:rPr>
        <w:t>十、廉政条款</w:t>
      </w:r>
    </w:p>
    <w:p>
      <w:pPr>
        <w:pStyle w:val="null3"/>
        <w:ind w:firstLine="420"/>
      </w:pPr>
      <w:r>
        <w:rPr>
          <w:sz w:val="24"/>
          <w:color w:val="000000"/>
        </w:rPr>
        <w:t>乙方保证，乙方在与甲方签署及履行本合同的过程中，绝不以任何直接或间接的方式，向甲方、甲方工作人员及亲属和关系人支付佣金、提成、中介费或其他任何形式的报酬。如有违反，甲方有权立即终止或解除合同，并直接从应付乙方的工程款中扣除由此给甲方所造成的损失。除赔偿甲方损失外，乙方还应向甲方另行支付相当于不正当利益输送金额的十倍的违约金。此外，乙方应全力配合甲方查处受贿人员。</w:t>
      </w:r>
    </w:p>
    <w:p>
      <w:pPr>
        <w:pStyle w:val="null3"/>
      </w:pPr>
      <w:r>
        <w:rPr>
          <w:sz w:val="24"/>
          <w:b/>
          <w:color w:val="000000"/>
        </w:rPr>
        <w:t>十一、合同生效</w:t>
      </w:r>
    </w:p>
    <w:p>
      <w:pPr>
        <w:pStyle w:val="null3"/>
        <w:ind w:firstLine="420"/>
      </w:pPr>
      <w:r>
        <w:rPr>
          <w:sz w:val="24"/>
          <w:color w:val="000000"/>
        </w:rPr>
        <w:t>本合同经双方授权代表签字盖章后生效，生效日以最后一个签字盖章日为准。</w:t>
      </w:r>
    </w:p>
    <w:p>
      <w:pPr>
        <w:pStyle w:val="null3"/>
      </w:pPr>
      <w:r>
        <w:rPr>
          <w:sz w:val="24"/>
          <w:b/>
          <w:color w:val="000000"/>
        </w:rPr>
        <w:t>十二、其它</w:t>
      </w:r>
    </w:p>
    <w:p>
      <w:pPr>
        <w:pStyle w:val="null3"/>
        <w:ind w:firstLine="420"/>
      </w:pPr>
      <w:r>
        <w:rPr>
          <w:sz w:val="24"/>
          <w:color w:val="000000"/>
        </w:rPr>
        <w:t>1、本合同所包括的招标文件、投标文件、中标通知书及合同附件，是本合同不可分割的一部分，具有同等的法律效力。</w:t>
      </w:r>
    </w:p>
    <w:p>
      <w:pPr>
        <w:pStyle w:val="null3"/>
        <w:ind w:firstLine="420"/>
      </w:pPr>
      <w:r>
        <w:rPr>
          <w:sz w:val="24"/>
          <w:color w:val="000000"/>
        </w:rPr>
        <w:t>2、在执行本合同的过程中，所有经甲乙双方签署确认的文件（包括会议纪要、补充协议、往来信函）即成为本合同的有效组成部分，其生效日期为双方签字盖章或确认之日期。</w:t>
      </w:r>
    </w:p>
    <w:p>
      <w:pPr>
        <w:pStyle w:val="null3"/>
        <w:ind w:firstLine="420"/>
      </w:pPr>
      <w:r>
        <w:rPr>
          <w:sz w:val="24"/>
          <w:color w:val="000000"/>
        </w:rPr>
        <w:t>3、除甲方事先书面同意外，乙方不得部分或全部转让其应履行的合同项下的义务。</w:t>
      </w:r>
    </w:p>
    <w:p>
      <w:pPr>
        <w:pStyle w:val="null3"/>
        <w:ind w:firstLine="420"/>
      </w:pPr>
      <w:r>
        <w:rPr>
          <w:sz w:val="24"/>
          <w:color w:val="000000"/>
        </w:rPr>
        <w:t>4、本合同一式</w:t>
      </w:r>
      <w:r>
        <w:rPr>
          <w:sz w:val="24"/>
          <w:u w:val="single"/>
        </w:rPr>
        <w:t xml:space="preserve">  </w:t>
      </w:r>
      <w:r>
        <w:rPr>
          <w:sz w:val="24"/>
          <w:color w:val="000000"/>
        </w:rPr>
        <w:t>份，甲方执</w:t>
      </w:r>
      <w:r>
        <w:rPr>
          <w:sz w:val="24"/>
          <w:u w:val="single"/>
        </w:rPr>
        <w:t xml:space="preserve">  </w:t>
      </w:r>
      <w:r>
        <w:rPr>
          <w:sz w:val="24"/>
          <w:color w:val="000000"/>
        </w:rPr>
        <w:t>份，乙方执</w:t>
      </w:r>
      <w:r>
        <w:rPr>
          <w:sz w:val="24"/>
          <w:u w:val="single"/>
        </w:rPr>
        <w:t xml:space="preserve">  </w:t>
      </w:r>
      <w:r>
        <w:rPr>
          <w:sz w:val="24"/>
          <w:color w:val="000000"/>
        </w:rPr>
        <w:t>份，采购代理机构</w:t>
      </w:r>
      <w:r>
        <w:rPr>
          <w:sz w:val="24"/>
          <w:u w:val="single"/>
        </w:rPr>
        <w:t xml:space="preserve">  </w:t>
      </w:r>
      <w:r>
        <w:rPr>
          <w:sz w:val="24"/>
          <w:color w:val="000000"/>
        </w:rPr>
        <w:t>份，具有同等法律效力。</w:t>
      </w:r>
    </w:p>
    <w:p>
      <w:pPr>
        <w:pStyle w:val="null3"/>
        <w:ind w:firstLine="420"/>
      </w:pPr>
      <w:r>
        <w:rPr>
          <w:sz w:val="24"/>
        </w:rPr>
        <w:t xml:space="preserve"> </w:t>
      </w:r>
    </w:p>
    <w:p>
      <w:pPr>
        <w:pStyle w:val="null3"/>
        <w:ind w:firstLine="420"/>
      </w:pPr>
      <w:r>
        <w:rPr>
          <w:sz w:val="24"/>
        </w:rPr>
        <w:t xml:space="preserve"> </w:t>
      </w:r>
    </w:p>
    <w:tbl>
      <w:tblPr>
        <w:tblW w:w="0" w:type="auto"/>
        <w:tblInd w:type="dxa" w:w="510"/>
        <w:tblBorders>
          <w:top w:val="none" w:color="000000" w:sz="4"/>
          <w:left w:val="none" w:color="000000" w:sz="4"/>
          <w:bottom w:val="none" w:color="000000" w:sz="4"/>
          <w:right w:val="none" w:color="000000" w:sz="4"/>
          <w:insideH w:val="none"/>
          <w:insideV w:val="none"/>
        </w:tblBorders>
      </w:tblPr>
      <w:tblGrid>
        <w:gridCol w:w="4208"/>
        <w:gridCol w:w="4098"/>
      </w:tblGrid>
      <w:tr>
        <w:tc>
          <w:tcPr>
            <w:tcW w:type="dxa" w:w="42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甲方（公章）：东莞市水乡中心医院</w:t>
            </w:r>
          </w:p>
        </w:tc>
        <w:tc>
          <w:tcPr>
            <w:tcW w:type="dxa" w:w="40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
            </w:pPr>
            <w:r>
              <w:rPr>
                <w:sz w:val="24"/>
                <w:color w:val="000000"/>
              </w:rPr>
              <w:t>乙方（公章）：</w:t>
            </w:r>
          </w:p>
        </w:tc>
      </w:tr>
      <w:tr>
        <w:tc>
          <w:tcPr>
            <w:tcW w:type="dxa" w:w="42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法定代表人或</w:t>
            </w:r>
          </w:p>
          <w:p>
            <w:pPr>
              <w:pStyle w:val="null3"/>
            </w:pPr>
            <w:r>
              <w:rPr>
                <w:sz w:val="24"/>
                <w:color w:val="000000"/>
              </w:rPr>
              <w:t>分管院领导（签字）：</w:t>
            </w:r>
          </w:p>
        </w:tc>
        <w:tc>
          <w:tcPr>
            <w:tcW w:type="dxa" w:w="40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
            </w:pPr>
            <w:r>
              <w:rPr>
                <w:sz w:val="24"/>
                <w:color w:val="000000"/>
              </w:rPr>
              <w:t>法定代表人或</w:t>
            </w:r>
          </w:p>
          <w:p>
            <w:pPr>
              <w:pStyle w:val="null3"/>
              <w:ind w:firstLine="210"/>
            </w:pPr>
            <w:r>
              <w:rPr>
                <w:sz w:val="24"/>
                <w:color w:val="000000"/>
              </w:rPr>
              <w:t>授权代表（签字）：</w:t>
            </w:r>
          </w:p>
        </w:tc>
      </w:tr>
      <w:tr>
        <w:tc>
          <w:tcPr>
            <w:tcW w:type="dxa" w:w="42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地址：</w:t>
            </w:r>
          </w:p>
        </w:tc>
        <w:tc>
          <w:tcPr>
            <w:tcW w:type="dxa" w:w="40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
            </w:pPr>
            <w:r>
              <w:rPr>
                <w:sz w:val="24"/>
                <w:color w:val="000000"/>
              </w:rPr>
              <w:t>地址：</w:t>
            </w:r>
          </w:p>
        </w:tc>
      </w:tr>
      <w:tr>
        <w:tc>
          <w:tcPr>
            <w:tcW w:type="dxa" w:w="42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电话：</w:t>
            </w:r>
          </w:p>
        </w:tc>
        <w:tc>
          <w:tcPr>
            <w:tcW w:type="dxa" w:w="40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
            </w:pPr>
            <w:r>
              <w:rPr>
                <w:sz w:val="24"/>
                <w:color w:val="000000"/>
              </w:rPr>
              <w:t xml:space="preserve">电话：  </w:t>
            </w:r>
          </w:p>
        </w:tc>
      </w:tr>
      <w:tr>
        <w:tc>
          <w:tcPr>
            <w:tcW w:type="dxa" w:w="42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开户银行：</w:t>
            </w:r>
          </w:p>
        </w:tc>
      </w:tr>
      <w:tr>
        <w:tc>
          <w:tcPr>
            <w:tcW w:type="dxa" w:w="42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账号：</w:t>
            </w:r>
          </w:p>
        </w:tc>
      </w:tr>
      <w:tr>
        <w:tc>
          <w:tcPr>
            <w:tcW w:type="dxa" w:w="42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签约时间：     年   月   日</w:t>
            </w:r>
          </w:p>
        </w:tc>
        <w:tc>
          <w:tcPr>
            <w:tcW w:type="dxa" w:w="40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
            </w:pPr>
          </w:p>
        </w:tc>
      </w:tr>
      <w:tr>
        <w:tc>
          <w:tcPr>
            <w:tcW w:type="dxa" w:w="42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签约地点：</w:t>
            </w:r>
          </w:p>
        </w:tc>
        <w:tc>
          <w:tcPr>
            <w:tcW w:type="dxa" w:w="40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441901-2024-03428</w:t>
      </w:r>
    </w:p>
    <w:p>
      <w:pPr>
        <w:pStyle w:val="null3"/>
        <w:jc w:val="center"/>
        <w:outlineLvl w:val="3"/>
      </w:pPr>
      <w:r>
        <w:rPr>
          <w:sz w:val="24"/>
          <w:b/>
        </w:rPr>
        <w:t>采购项目编号：</w:t>
      </w:r>
      <w:r>
        <w:rPr>
          <w:sz w:val="24"/>
          <w:b/>
        </w:rPr>
        <w:t>441901-2024-03428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东莞市公共资源交易中心</w:t>
      </w:r>
    </w:p>
    <w:p>
      <w:pPr>
        <w:pStyle w:val="null3"/>
        <w:ind w:firstLine="480"/>
      </w:pPr>
      <w:r>
        <w:rPr/>
        <w:t xml:space="preserve"> 你方组织的</w:t>
      </w:r>
      <w:r>
        <w:rPr>
          <w:u w:val="single"/>
        </w:rPr>
        <w:t>“</w:t>
      </w:r>
      <w:r>
        <w:rPr>
          <w:u w:val="single"/>
        </w:rPr>
        <w:t>物业维修（修复）(装修修缮工程服务）</w:t>
      </w:r>
      <w:r>
        <w:rPr>
          <w:u w:val="single"/>
        </w:rPr>
        <w:t>”</w:t>
      </w:r>
      <w:r>
        <w:rPr/>
        <w:t>项目的竞争性磋商[采购项目编号为：</w:t>
      </w:r>
      <w:r>
        <w:rPr>
          <w:u w:val="single"/>
        </w:rPr>
        <w:t>441901-2024-03428</w:t>
      </w:r>
      <w:r>
        <w:rPr/>
        <w:t>]，我方愿参与响应。</w:t>
      </w:r>
    </w:p>
    <w:p>
      <w:pPr>
        <w:pStyle w:val="null3"/>
        <w:ind w:firstLine="480"/>
      </w:pPr>
      <w:r>
        <w:rPr/>
        <w:t>我方确认收到贵方提供的</w:t>
      </w:r>
      <w:r>
        <w:rPr>
          <w:u w:val="single"/>
        </w:rPr>
        <w:t>“</w:t>
      </w:r>
      <w:r>
        <w:rPr>
          <w:u w:val="single"/>
        </w:rPr>
        <w:t>物业维修（修复）(装修修缮工程服务）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东莞市公共资源交易中心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物业维修（修复）(装修修缮工程服务）</w:t>
      </w:r>
      <w:r>
        <w:rPr/>
        <w:t>”项目采购[采购项目编号为</w:t>
      </w:r>
      <w:r>
        <w:rPr/>
        <w:t>441901-2024-03428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东莞市水乡中心医院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东莞市公共资源交易中心</w:t>
      </w:r>
    </w:p>
    <w:p>
      <w:pPr>
        <w:pStyle w:val="null3"/>
        <w:ind w:firstLine="480"/>
      </w:pPr>
      <w:r>
        <w:rPr/>
        <w:t>我单位参加贵公司组织的</w:t>
      </w:r>
      <w:r>
        <w:rPr/>
        <w:t>物业维修（修复）(装修修缮工程服务）</w:t>
      </w:r>
      <w:r>
        <w:rPr/>
        <w:t>（采购项目编号：</w:t>
      </w:r>
      <w:r>
        <w:rPr/>
        <w:t>441901-2024-03428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东莞市公共资源交易中心</w:t>
      </w:r>
    </w:p>
    <w:p>
      <w:pPr>
        <w:pStyle w:val="null3"/>
        <w:ind w:firstLine="480"/>
      </w:pPr>
      <w:r>
        <w:rPr/>
        <w:t>我单位已登记并准备参与“</w:t>
      </w:r>
      <w:r>
        <w:rPr/>
        <w:t>物业维修（修复）(装修修缮工程服务）</w:t>
      </w:r>
      <w:r>
        <w:rPr/>
        <w:t>”项目（采购项目编号：</w:t>
      </w:r>
      <w:r>
        <w:rPr/>
        <w:t>441901-2024-03428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