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444ABB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2" name="图片 2" descr="分项报价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分项报价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3" name="图片 3" descr="分项报价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分项报价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746D2"/>
    <w:rsid w:val="040C4CF3"/>
    <w:rsid w:val="0EE351C7"/>
    <w:rsid w:val="14F023DF"/>
    <w:rsid w:val="1A7B3272"/>
    <w:rsid w:val="1F7A5832"/>
    <w:rsid w:val="24617B9A"/>
    <w:rsid w:val="2D84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宋体" w:cs="Times New Roman"/>
      <w:kern w:val="0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ind w:left="1400" w:leftChars="14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2022-07-11T01:51:00Z</dcterms:created>
  <dc:creator>Dingling.Zhao</dc:creator>
  <cp:lastModifiedBy>dingl.zhao</cp:lastModifiedBy>
  <dcterms:modified xsi:type="dcterms:W3CDTF">2025-06-30T08:02:50Z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9EDCC883E53A43BD9ED5C9099D6E6FA9</vt:lpwstr>
  </property>
  <property fmtid="{D5CDD505-2E9C-101B-9397-08002B2CF9AE}" pid="4" name="KSOTemplateDocerSaveRecord">
    <vt:lpwstr>eyJoZGlkIjoiNTM0YTBhM2ZlYTQ5YmJmYjQ0YmYzMmQ4YmQ4N2M2NGEiLCJ1c2VySWQiOiIyNjc5NjUxNTgifQ==</vt:lpwstr>
  </property>
</Properties>
</file>