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3A38F" w14:textId="77777777" w:rsidR="00C9160B" w:rsidRDefault="009A2BDA">
      <w:pPr>
        <w:jc w:val="center"/>
        <w:rPr>
          <w:rFonts w:ascii="宋体" w:hAnsi="宋体" w:hint="eastAsia"/>
          <w:sz w:val="24"/>
          <w:szCs w:val="24"/>
        </w:rPr>
      </w:pPr>
      <w:r>
        <w:rPr>
          <w:rFonts w:ascii="宋体" w:hAnsi="宋体" w:hint="eastAsia"/>
          <w:sz w:val="24"/>
          <w:szCs w:val="24"/>
        </w:rPr>
        <w:t>实质性响应一览表</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4920"/>
        <w:gridCol w:w="2000"/>
        <w:gridCol w:w="1574"/>
      </w:tblGrid>
      <w:tr w:rsidR="00C9160B" w14:paraId="31A13538" w14:textId="77777777" w:rsidTr="00C12425">
        <w:trPr>
          <w:jc w:val="center"/>
        </w:trPr>
        <w:tc>
          <w:tcPr>
            <w:tcW w:w="828" w:type="dxa"/>
            <w:tcBorders>
              <w:top w:val="single" w:sz="4" w:space="0" w:color="auto"/>
              <w:left w:val="single" w:sz="4" w:space="0" w:color="auto"/>
              <w:bottom w:val="single" w:sz="4" w:space="0" w:color="auto"/>
              <w:right w:val="single" w:sz="4" w:space="0" w:color="auto"/>
            </w:tcBorders>
          </w:tcPr>
          <w:p w14:paraId="73D69065" w14:textId="77777777" w:rsidR="00C9160B" w:rsidRDefault="009A2BDA">
            <w:pPr>
              <w:jc w:val="center"/>
              <w:rPr>
                <w:rFonts w:ascii="宋体" w:hAnsi="宋体" w:hint="eastAsia"/>
                <w:sz w:val="24"/>
                <w:szCs w:val="24"/>
              </w:rPr>
            </w:pPr>
            <w:r>
              <w:rPr>
                <w:rFonts w:ascii="宋体" w:hAnsi="宋体" w:hint="eastAsia"/>
                <w:sz w:val="24"/>
                <w:szCs w:val="24"/>
              </w:rPr>
              <w:t>序号</w:t>
            </w:r>
          </w:p>
        </w:tc>
        <w:tc>
          <w:tcPr>
            <w:tcW w:w="4920" w:type="dxa"/>
            <w:tcBorders>
              <w:top w:val="single" w:sz="4" w:space="0" w:color="auto"/>
              <w:left w:val="single" w:sz="4" w:space="0" w:color="auto"/>
              <w:bottom w:val="single" w:sz="4" w:space="0" w:color="auto"/>
              <w:right w:val="single" w:sz="4" w:space="0" w:color="auto"/>
            </w:tcBorders>
          </w:tcPr>
          <w:p w14:paraId="096E5EAB" w14:textId="77777777" w:rsidR="00C9160B" w:rsidRDefault="009A2BDA">
            <w:pPr>
              <w:jc w:val="center"/>
              <w:rPr>
                <w:rFonts w:ascii="宋体" w:hAnsi="宋体" w:hint="eastAsia"/>
                <w:sz w:val="24"/>
                <w:szCs w:val="24"/>
              </w:rPr>
            </w:pPr>
            <w:r>
              <w:rPr>
                <w:rFonts w:ascii="宋体" w:hAnsi="宋体" w:hint="eastAsia"/>
                <w:sz w:val="24"/>
                <w:szCs w:val="24"/>
              </w:rPr>
              <w:t>实质性响应条款</w:t>
            </w:r>
          </w:p>
        </w:tc>
        <w:tc>
          <w:tcPr>
            <w:tcW w:w="2000" w:type="dxa"/>
            <w:tcBorders>
              <w:top w:val="single" w:sz="4" w:space="0" w:color="auto"/>
              <w:left w:val="single" w:sz="4" w:space="0" w:color="auto"/>
              <w:bottom w:val="single" w:sz="4" w:space="0" w:color="auto"/>
              <w:right w:val="single" w:sz="4" w:space="0" w:color="auto"/>
            </w:tcBorders>
          </w:tcPr>
          <w:p w14:paraId="6A326FDB" w14:textId="77777777" w:rsidR="00C9160B" w:rsidRDefault="009A2BDA">
            <w:pPr>
              <w:jc w:val="center"/>
              <w:rPr>
                <w:rFonts w:ascii="宋体" w:hAnsi="宋体" w:hint="eastAsia"/>
                <w:sz w:val="24"/>
                <w:szCs w:val="24"/>
              </w:rPr>
            </w:pPr>
            <w:r>
              <w:rPr>
                <w:rFonts w:ascii="宋体" w:hAnsi="宋体" w:hint="eastAsia"/>
                <w:sz w:val="24"/>
                <w:szCs w:val="24"/>
              </w:rPr>
              <w:t>投标人响应情况</w:t>
            </w:r>
          </w:p>
        </w:tc>
        <w:tc>
          <w:tcPr>
            <w:tcW w:w="1574" w:type="dxa"/>
            <w:tcBorders>
              <w:top w:val="single" w:sz="4" w:space="0" w:color="auto"/>
              <w:left w:val="single" w:sz="4" w:space="0" w:color="auto"/>
              <w:bottom w:val="single" w:sz="4" w:space="0" w:color="auto"/>
              <w:right w:val="single" w:sz="4" w:space="0" w:color="auto"/>
            </w:tcBorders>
          </w:tcPr>
          <w:p w14:paraId="2BFA0511" w14:textId="77777777" w:rsidR="00C9160B" w:rsidRDefault="009A2BDA">
            <w:pPr>
              <w:jc w:val="center"/>
              <w:rPr>
                <w:rFonts w:ascii="宋体" w:hAnsi="宋体" w:hint="eastAsia"/>
                <w:sz w:val="24"/>
                <w:szCs w:val="24"/>
              </w:rPr>
            </w:pPr>
            <w:r>
              <w:rPr>
                <w:rFonts w:ascii="宋体" w:hAnsi="宋体" w:hint="eastAsia"/>
                <w:sz w:val="24"/>
                <w:szCs w:val="24"/>
              </w:rPr>
              <w:t>差异</w:t>
            </w:r>
          </w:p>
        </w:tc>
      </w:tr>
      <w:tr w:rsidR="00C9160B" w14:paraId="53248E07"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1083693B" w14:textId="77777777" w:rsidR="00C9160B" w:rsidRDefault="009A2BDA">
            <w:pPr>
              <w:jc w:val="center"/>
              <w:rPr>
                <w:rFonts w:ascii="宋体" w:hAnsi="宋体" w:hint="eastAsia"/>
                <w:sz w:val="24"/>
                <w:szCs w:val="24"/>
              </w:rPr>
            </w:pPr>
            <w:r>
              <w:rPr>
                <w:rFonts w:ascii="宋体" w:hAnsi="宋体" w:hint="eastAsia"/>
                <w:sz w:val="24"/>
                <w:szCs w:val="24"/>
              </w:rPr>
              <w:t>1</w:t>
            </w:r>
          </w:p>
        </w:tc>
        <w:tc>
          <w:tcPr>
            <w:tcW w:w="4920" w:type="dxa"/>
            <w:tcBorders>
              <w:top w:val="single" w:sz="4" w:space="0" w:color="auto"/>
              <w:left w:val="single" w:sz="4" w:space="0" w:color="auto"/>
              <w:bottom w:val="single" w:sz="4" w:space="0" w:color="auto"/>
              <w:right w:val="single" w:sz="4" w:space="0" w:color="auto"/>
            </w:tcBorders>
          </w:tcPr>
          <w:p w14:paraId="1C68C5A4" w14:textId="4FE5FA9B" w:rsidR="00C9160B" w:rsidRPr="00875F05" w:rsidRDefault="00C12425" w:rsidP="00875F05">
            <w:pPr>
              <w:spacing w:line="360" w:lineRule="auto"/>
              <w:ind w:firstLine="360"/>
            </w:pPr>
            <w:r w:rsidRPr="00C12425">
              <w:rPr>
                <w:rFonts w:ascii="宋体" w:hAnsi="宋体" w:hint="eastAsia"/>
                <w:sz w:val="24"/>
                <w:szCs w:val="24"/>
              </w:rPr>
              <w:t>★凡属于《中华人民共和国实施强制性产品认证的产品目录》的产品，供应商应当在响应文件中承诺在交货时提供该产品的“中国强制性产品认证”（CCC认证）证书。</w:t>
            </w:r>
          </w:p>
        </w:tc>
        <w:tc>
          <w:tcPr>
            <w:tcW w:w="2000" w:type="dxa"/>
            <w:tcBorders>
              <w:top w:val="single" w:sz="4" w:space="0" w:color="auto"/>
              <w:left w:val="single" w:sz="4" w:space="0" w:color="auto"/>
              <w:bottom w:val="single" w:sz="4" w:space="0" w:color="auto"/>
              <w:right w:val="single" w:sz="4" w:space="0" w:color="auto"/>
            </w:tcBorders>
          </w:tcPr>
          <w:p w14:paraId="7A72E9CF" w14:textId="77777777" w:rsidR="00C9160B" w:rsidRDefault="00C9160B">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2580A41C" w14:textId="77777777" w:rsidR="00C9160B" w:rsidRDefault="00C9160B">
            <w:pPr>
              <w:jc w:val="center"/>
              <w:rPr>
                <w:rFonts w:ascii="宋体" w:hAnsi="宋体" w:hint="eastAsia"/>
                <w:sz w:val="24"/>
                <w:szCs w:val="24"/>
              </w:rPr>
            </w:pPr>
          </w:p>
        </w:tc>
      </w:tr>
      <w:tr w:rsidR="00875F05" w14:paraId="60F1923D"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3C6983CD" w14:textId="77777777" w:rsidR="00875F05" w:rsidRDefault="00875F05">
            <w:pPr>
              <w:jc w:val="center"/>
              <w:rPr>
                <w:rFonts w:ascii="宋体" w:hAnsi="宋体" w:hint="eastAsia"/>
                <w:sz w:val="24"/>
                <w:szCs w:val="24"/>
              </w:rPr>
            </w:pPr>
            <w:r>
              <w:rPr>
                <w:rFonts w:ascii="宋体" w:hAnsi="宋体" w:hint="eastAsia"/>
                <w:sz w:val="24"/>
                <w:szCs w:val="24"/>
              </w:rPr>
              <w:t>2</w:t>
            </w:r>
          </w:p>
        </w:tc>
        <w:tc>
          <w:tcPr>
            <w:tcW w:w="4920" w:type="dxa"/>
            <w:tcBorders>
              <w:top w:val="single" w:sz="4" w:space="0" w:color="auto"/>
              <w:left w:val="single" w:sz="4" w:space="0" w:color="auto"/>
              <w:bottom w:val="single" w:sz="4" w:space="0" w:color="auto"/>
              <w:right w:val="single" w:sz="4" w:space="0" w:color="auto"/>
            </w:tcBorders>
          </w:tcPr>
          <w:p w14:paraId="36F22079" w14:textId="5F42CFB4" w:rsidR="00875F05" w:rsidRDefault="00C12425" w:rsidP="00875F05">
            <w:pPr>
              <w:spacing w:line="360" w:lineRule="auto"/>
              <w:ind w:firstLine="360"/>
              <w:rPr>
                <w:rFonts w:ascii="宋体" w:hAnsi="宋体" w:hint="eastAsia"/>
                <w:sz w:val="24"/>
                <w:szCs w:val="24"/>
              </w:rPr>
            </w:pPr>
            <w:r w:rsidRPr="00C12425">
              <w:rPr>
                <w:rFonts w:ascii="宋体" w:hAnsi="宋体" w:cs="宋体" w:hint="eastAsia"/>
                <w:sz w:val="24"/>
                <w:lang w:bidi="ar"/>
              </w:rPr>
              <w:t>★采购人拟采购的实训-立式大屏显示器1、实训-立式大屏显示器2、对抗-吊挂大屏显示器、管理-桌面显示器、管理-台式工作站、靶标-主机、靶标-显示器、靶标-便携式计算机产品属于《节能产品政府采购品目清单》范围中政府强制采购产品类别，供应商须在响应文件中提供：1.该产品属于《节能产品政府采购品目清单》范围中政府强制采购产品类别的相关内容页，并对相关内容作圈记；2.市场监管总局公布的参与实施政府采购节能产品认证机构名录截图；3.该产品获得的由国家确定的认证机构出具的、处于有效期之内的节能产品认证证书（注：1.《节能产品政府采购品目清单》供应商可查询中国政府采购网，网址http://www.ccgp.gov.cn；2.根据《节能产品政府采购品目清单》注2要求，上述产品中认证标准发生变更的，依据原认证标准获得的、仍在有效期内的认证证书可使用至2019年6月1日）。</w:t>
            </w:r>
          </w:p>
        </w:tc>
        <w:tc>
          <w:tcPr>
            <w:tcW w:w="2000" w:type="dxa"/>
            <w:tcBorders>
              <w:top w:val="single" w:sz="4" w:space="0" w:color="auto"/>
              <w:left w:val="single" w:sz="4" w:space="0" w:color="auto"/>
              <w:bottom w:val="single" w:sz="4" w:space="0" w:color="auto"/>
              <w:right w:val="single" w:sz="4" w:space="0" w:color="auto"/>
            </w:tcBorders>
          </w:tcPr>
          <w:p w14:paraId="01D48300" w14:textId="77777777" w:rsidR="00875F05" w:rsidRDefault="00875F05">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50B23D96" w14:textId="77777777" w:rsidR="00875F05" w:rsidRDefault="00875F05">
            <w:pPr>
              <w:jc w:val="center"/>
              <w:rPr>
                <w:rFonts w:ascii="宋体" w:hAnsi="宋体" w:hint="eastAsia"/>
                <w:sz w:val="24"/>
                <w:szCs w:val="24"/>
              </w:rPr>
            </w:pPr>
          </w:p>
        </w:tc>
      </w:tr>
      <w:tr w:rsidR="00875F05" w14:paraId="141299E1"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2E840A79" w14:textId="77777777" w:rsidR="00875F05" w:rsidRDefault="00875F05">
            <w:pPr>
              <w:jc w:val="center"/>
              <w:rPr>
                <w:rFonts w:ascii="宋体" w:hAnsi="宋体" w:hint="eastAsia"/>
                <w:sz w:val="24"/>
                <w:szCs w:val="24"/>
              </w:rPr>
            </w:pPr>
            <w:r>
              <w:rPr>
                <w:rFonts w:ascii="宋体" w:hAnsi="宋体" w:hint="eastAsia"/>
                <w:sz w:val="24"/>
                <w:szCs w:val="24"/>
              </w:rPr>
              <w:t>3</w:t>
            </w:r>
          </w:p>
        </w:tc>
        <w:tc>
          <w:tcPr>
            <w:tcW w:w="4920" w:type="dxa"/>
            <w:tcBorders>
              <w:top w:val="single" w:sz="4" w:space="0" w:color="auto"/>
              <w:left w:val="single" w:sz="4" w:space="0" w:color="auto"/>
              <w:bottom w:val="single" w:sz="4" w:space="0" w:color="auto"/>
              <w:right w:val="single" w:sz="4" w:space="0" w:color="auto"/>
            </w:tcBorders>
          </w:tcPr>
          <w:p w14:paraId="1A929568" w14:textId="1BA4018A" w:rsidR="00875F05" w:rsidRDefault="00C12425" w:rsidP="006C4A0E">
            <w:pPr>
              <w:spacing w:line="360" w:lineRule="auto"/>
              <w:ind w:firstLine="360"/>
              <w:rPr>
                <w:rFonts w:ascii="宋体" w:hAnsi="宋体" w:hint="eastAsia"/>
                <w:sz w:val="24"/>
                <w:szCs w:val="24"/>
              </w:rPr>
            </w:pPr>
            <w:r w:rsidRPr="00C12425">
              <w:rPr>
                <w:rFonts w:ascii="宋体" w:hAnsi="宋体" w:cs="宋体" w:hint="eastAsia"/>
                <w:sz w:val="24"/>
                <w:lang w:bidi="ar"/>
              </w:rPr>
              <w:t>★本项目只允许</w:t>
            </w:r>
            <w:proofErr w:type="gramStart"/>
            <w:r w:rsidRPr="00C12425">
              <w:rPr>
                <w:rFonts w:ascii="宋体" w:hAnsi="宋体" w:cs="宋体" w:hint="eastAsia"/>
                <w:sz w:val="24"/>
                <w:lang w:bidi="ar"/>
              </w:rPr>
              <w:t>采购非</w:t>
            </w:r>
            <w:proofErr w:type="gramEnd"/>
            <w:r w:rsidRPr="00C12425">
              <w:rPr>
                <w:rFonts w:ascii="宋体" w:hAnsi="宋体" w:cs="宋体" w:hint="eastAsia"/>
                <w:sz w:val="24"/>
                <w:lang w:bidi="ar"/>
              </w:rPr>
              <w:t>进口产品（进口产品是指通过中国海关报关验放进入中国境内且产自关境外的产品）。</w:t>
            </w:r>
          </w:p>
        </w:tc>
        <w:tc>
          <w:tcPr>
            <w:tcW w:w="2000" w:type="dxa"/>
            <w:tcBorders>
              <w:top w:val="single" w:sz="4" w:space="0" w:color="auto"/>
              <w:left w:val="single" w:sz="4" w:space="0" w:color="auto"/>
              <w:bottom w:val="single" w:sz="4" w:space="0" w:color="auto"/>
              <w:right w:val="single" w:sz="4" w:space="0" w:color="auto"/>
            </w:tcBorders>
          </w:tcPr>
          <w:p w14:paraId="047A7B45" w14:textId="77777777" w:rsidR="00875F05" w:rsidRDefault="00875F05">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69D7BA4A" w14:textId="77777777" w:rsidR="00875F05" w:rsidRDefault="00875F05">
            <w:pPr>
              <w:jc w:val="center"/>
              <w:rPr>
                <w:rFonts w:ascii="宋体" w:hAnsi="宋体" w:hint="eastAsia"/>
                <w:sz w:val="24"/>
                <w:szCs w:val="24"/>
              </w:rPr>
            </w:pPr>
          </w:p>
        </w:tc>
      </w:tr>
      <w:tr w:rsidR="00875F05" w14:paraId="40ABAF5E"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28A5FCEB" w14:textId="77777777" w:rsidR="00875F05" w:rsidRDefault="00875F05">
            <w:pPr>
              <w:jc w:val="center"/>
              <w:rPr>
                <w:rFonts w:ascii="宋体" w:hAnsi="宋体" w:hint="eastAsia"/>
                <w:sz w:val="24"/>
                <w:szCs w:val="24"/>
              </w:rPr>
            </w:pPr>
            <w:r>
              <w:rPr>
                <w:rFonts w:ascii="宋体" w:hAnsi="宋体" w:hint="eastAsia"/>
                <w:sz w:val="24"/>
                <w:szCs w:val="24"/>
              </w:rPr>
              <w:t>4</w:t>
            </w:r>
          </w:p>
        </w:tc>
        <w:tc>
          <w:tcPr>
            <w:tcW w:w="4920" w:type="dxa"/>
            <w:tcBorders>
              <w:top w:val="single" w:sz="4" w:space="0" w:color="auto"/>
              <w:left w:val="single" w:sz="4" w:space="0" w:color="auto"/>
              <w:bottom w:val="single" w:sz="4" w:space="0" w:color="auto"/>
              <w:right w:val="single" w:sz="4" w:space="0" w:color="auto"/>
            </w:tcBorders>
          </w:tcPr>
          <w:p w14:paraId="02E49559" w14:textId="1989A7C4" w:rsidR="00875F05" w:rsidRDefault="00C12425" w:rsidP="00875F05">
            <w:pPr>
              <w:spacing w:line="360" w:lineRule="auto"/>
              <w:ind w:firstLine="360"/>
              <w:rPr>
                <w:rFonts w:ascii="宋体" w:hAnsi="宋体" w:hint="eastAsia"/>
                <w:sz w:val="24"/>
                <w:szCs w:val="24"/>
              </w:rPr>
            </w:pPr>
            <w:r w:rsidRPr="00C12425">
              <w:rPr>
                <w:rFonts w:ascii="宋体" w:hAnsi="宋体" w:hint="eastAsia"/>
                <w:sz w:val="24"/>
                <w:szCs w:val="24"/>
              </w:rPr>
              <w:t>★本招标项目实行双限价，响应文件中的投标报价总价超过采购预算、投标货物单价超过《设备清单及设备最高限价》中相应最高单价限价的报价均为无效投标。</w:t>
            </w:r>
          </w:p>
        </w:tc>
        <w:tc>
          <w:tcPr>
            <w:tcW w:w="2000" w:type="dxa"/>
            <w:tcBorders>
              <w:top w:val="single" w:sz="4" w:space="0" w:color="auto"/>
              <w:left w:val="single" w:sz="4" w:space="0" w:color="auto"/>
              <w:bottom w:val="single" w:sz="4" w:space="0" w:color="auto"/>
              <w:right w:val="single" w:sz="4" w:space="0" w:color="auto"/>
            </w:tcBorders>
          </w:tcPr>
          <w:p w14:paraId="16421FDF" w14:textId="77777777" w:rsidR="00875F05" w:rsidRDefault="00875F05">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01CD6BC2" w14:textId="77777777" w:rsidR="00875F05" w:rsidRDefault="00875F05">
            <w:pPr>
              <w:jc w:val="center"/>
              <w:rPr>
                <w:rFonts w:ascii="宋体" w:hAnsi="宋体" w:hint="eastAsia"/>
                <w:sz w:val="24"/>
                <w:szCs w:val="24"/>
              </w:rPr>
            </w:pPr>
          </w:p>
        </w:tc>
      </w:tr>
      <w:tr w:rsidR="001D55C4" w14:paraId="1F495D24"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15738457" w14:textId="77777777" w:rsidR="001D55C4" w:rsidRDefault="001D55C4">
            <w:pPr>
              <w:jc w:val="center"/>
              <w:rPr>
                <w:rFonts w:ascii="宋体" w:hAnsi="宋体" w:hint="eastAsia"/>
                <w:sz w:val="24"/>
                <w:szCs w:val="24"/>
              </w:rPr>
            </w:pPr>
            <w:r>
              <w:rPr>
                <w:rFonts w:ascii="宋体" w:hAnsi="宋体" w:hint="eastAsia"/>
                <w:sz w:val="24"/>
                <w:szCs w:val="24"/>
              </w:rPr>
              <w:t>5</w:t>
            </w:r>
          </w:p>
        </w:tc>
        <w:tc>
          <w:tcPr>
            <w:tcW w:w="4920" w:type="dxa"/>
            <w:tcBorders>
              <w:top w:val="single" w:sz="4" w:space="0" w:color="auto"/>
              <w:left w:val="single" w:sz="4" w:space="0" w:color="auto"/>
              <w:bottom w:val="single" w:sz="4" w:space="0" w:color="auto"/>
              <w:right w:val="single" w:sz="4" w:space="0" w:color="auto"/>
            </w:tcBorders>
          </w:tcPr>
          <w:p w14:paraId="0BA8CA43" w14:textId="7A2B3095" w:rsidR="001D55C4" w:rsidRPr="001C3000" w:rsidRDefault="00C12425" w:rsidP="00875F05">
            <w:pPr>
              <w:spacing w:line="360" w:lineRule="auto"/>
              <w:ind w:firstLine="360"/>
              <w:rPr>
                <w:rFonts w:ascii="宋体" w:hAnsi="宋体" w:hint="eastAsia"/>
                <w:sz w:val="24"/>
                <w:szCs w:val="24"/>
              </w:rPr>
            </w:pPr>
            <w:r>
              <w:rPr>
                <w:rFonts w:ascii="宋体" w:hAnsi="宋体" w:hint="eastAsia"/>
                <w:sz w:val="24"/>
                <w:szCs w:val="24"/>
              </w:rPr>
              <w:t>11.</w:t>
            </w:r>
            <w:r w:rsidRPr="00C12425">
              <w:rPr>
                <w:rFonts w:ascii="宋体" w:hAnsi="宋体" w:hint="eastAsia"/>
                <w:sz w:val="24"/>
                <w:szCs w:val="24"/>
              </w:rPr>
              <w:t>靶场-防火墙系统1</w:t>
            </w:r>
            <w:r>
              <w:rPr>
                <w:rFonts w:ascii="宋体" w:hAnsi="宋体" w:hint="eastAsia"/>
                <w:sz w:val="24"/>
                <w:szCs w:val="24"/>
              </w:rPr>
              <w:t>：</w:t>
            </w:r>
            <w:r w:rsidRPr="00C12425">
              <w:rPr>
                <w:rFonts w:ascii="宋体" w:hAnsi="宋体" w:hint="eastAsia"/>
                <w:sz w:val="24"/>
                <w:szCs w:val="24"/>
              </w:rPr>
              <w:t>1．★标准1U硬件平台；内置单电源；硬盘≥64GB SSD；</w:t>
            </w:r>
            <w:proofErr w:type="gramStart"/>
            <w:r w:rsidRPr="00C12425">
              <w:rPr>
                <w:rFonts w:ascii="宋体" w:hAnsi="宋体" w:hint="eastAsia"/>
                <w:sz w:val="24"/>
                <w:szCs w:val="24"/>
              </w:rPr>
              <w:t>标配</w:t>
            </w:r>
            <w:proofErr w:type="gramEnd"/>
            <w:r w:rsidRPr="00C12425">
              <w:rPr>
                <w:rFonts w:ascii="宋体" w:hAnsi="宋体" w:hint="eastAsia"/>
                <w:sz w:val="24"/>
                <w:szCs w:val="24"/>
              </w:rPr>
              <w:t>≥8个</w:t>
            </w:r>
            <w:proofErr w:type="gramStart"/>
            <w:r w:rsidRPr="00C12425">
              <w:rPr>
                <w:rFonts w:ascii="宋体" w:hAnsi="宋体" w:hint="eastAsia"/>
                <w:sz w:val="24"/>
                <w:szCs w:val="24"/>
              </w:rPr>
              <w:t>千兆电口</w:t>
            </w:r>
            <w:proofErr w:type="gramEnd"/>
            <w:r w:rsidRPr="00C12425">
              <w:rPr>
                <w:rFonts w:ascii="宋体" w:hAnsi="宋体" w:hint="eastAsia"/>
                <w:sz w:val="24"/>
                <w:szCs w:val="24"/>
              </w:rPr>
              <w:t>（含</w:t>
            </w:r>
            <w:proofErr w:type="gramStart"/>
            <w:r w:rsidRPr="00C12425">
              <w:rPr>
                <w:rFonts w:ascii="宋体" w:hAnsi="宋体" w:hint="eastAsia"/>
                <w:sz w:val="24"/>
                <w:szCs w:val="24"/>
              </w:rPr>
              <w:t>2组电口</w:t>
            </w:r>
            <w:proofErr w:type="gramEnd"/>
            <w:r w:rsidRPr="00C12425">
              <w:rPr>
                <w:rFonts w:ascii="宋体" w:hAnsi="宋体" w:hint="eastAsia"/>
                <w:sz w:val="24"/>
                <w:szCs w:val="24"/>
              </w:rPr>
              <w:t>Bypass），≥4个</w:t>
            </w:r>
            <w:proofErr w:type="gramStart"/>
            <w:r w:rsidRPr="00C12425">
              <w:rPr>
                <w:rFonts w:ascii="宋体" w:hAnsi="宋体" w:hint="eastAsia"/>
                <w:sz w:val="24"/>
                <w:szCs w:val="24"/>
              </w:rPr>
              <w:t>千兆光口</w:t>
            </w:r>
            <w:proofErr w:type="gramEnd"/>
            <w:r w:rsidRPr="00C12425">
              <w:rPr>
                <w:rFonts w:ascii="宋体" w:hAnsi="宋体" w:hint="eastAsia"/>
                <w:sz w:val="24"/>
                <w:szCs w:val="24"/>
              </w:rPr>
              <w:t>（含光模块），≥1个Console口，≥2个USB接口；≥支持2个接口扩展槽。（投标时需提供承诺函，格式自拟）</w:t>
            </w:r>
            <w:r w:rsidR="001D55C4" w:rsidRPr="001D55C4">
              <w:rPr>
                <w:rFonts w:ascii="宋体" w:hAnsi="宋体" w:hint="eastAsia"/>
                <w:sz w:val="24"/>
                <w:szCs w:val="24"/>
              </w:rPr>
              <w:t>。</w:t>
            </w:r>
          </w:p>
        </w:tc>
        <w:tc>
          <w:tcPr>
            <w:tcW w:w="2000" w:type="dxa"/>
            <w:tcBorders>
              <w:top w:val="single" w:sz="4" w:space="0" w:color="auto"/>
              <w:left w:val="single" w:sz="4" w:space="0" w:color="auto"/>
              <w:bottom w:val="single" w:sz="4" w:space="0" w:color="auto"/>
              <w:right w:val="single" w:sz="4" w:space="0" w:color="auto"/>
            </w:tcBorders>
          </w:tcPr>
          <w:p w14:paraId="656418D8" w14:textId="77777777" w:rsidR="001D55C4" w:rsidRDefault="001D55C4">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4C1A12A0" w14:textId="77777777" w:rsidR="001D55C4" w:rsidRDefault="001D55C4">
            <w:pPr>
              <w:jc w:val="center"/>
              <w:rPr>
                <w:rFonts w:ascii="宋体" w:hAnsi="宋体" w:hint="eastAsia"/>
                <w:sz w:val="24"/>
                <w:szCs w:val="24"/>
              </w:rPr>
            </w:pPr>
          </w:p>
        </w:tc>
      </w:tr>
      <w:tr w:rsidR="001D55C4" w14:paraId="2DC676B4"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5C86FFD3" w14:textId="77777777" w:rsidR="001D55C4" w:rsidRDefault="001D55C4">
            <w:pPr>
              <w:jc w:val="center"/>
              <w:rPr>
                <w:rFonts w:ascii="宋体" w:hAnsi="宋体" w:hint="eastAsia"/>
                <w:sz w:val="24"/>
                <w:szCs w:val="24"/>
              </w:rPr>
            </w:pPr>
            <w:r>
              <w:rPr>
                <w:rFonts w:ascii="宋体" w:hAnsi="宋体" w:hint="eastAsia"/>
                <w:sz w:val="24"/>
                <w:szCs w:val="24"/>
              </w:rPr>
              <w:t>6</w:t>
            </w:r>
          </w:p>
        </w:tc>
        <w:tc>
          <w:tcPr>
            <w:tcW w:w="4920" w:type="dxa"/>
            <w:tcBorders>
              <w:top w:val="single" w:sz="4" w:space="0" w:color="auto"/>
              <w:left w:val="single" w:sz="4" w:space="0" w:color="auto"/>
              <w:bottom w:val="single" w:sz="4" w:space="0" w:color="auto"/>
              <w:right w:val="single" w:sz="4" w:space="0" w:color="auto"/>
            </w:tcBorders>
          </w:tcPr>
          <w:p w14:paraId="42112203" w14:textId="785CD728" w:rsidR="001D55C4" w:rsidRPr="001C3000" w:rsidRDefault="00C12425" w:rsidP="00875F05">
            <w:pPr>
              <w:spacing w:line="360" w:lineRule="auto"/>
              <w:ind w:firstLine="360"/>
              <w:rPr>
                <w:rFonts w:ascii="宋体" w:hAnsi="宋体" w:hint="eastAsia"/>
                <w:sz w:val="24"/>
                <w:szCs w:val="24"/>
              </w:rPr>
            </w:pPr>
            <w:r w:rsidRPr="00C12425">
              <w:rPr>
                <w:rFonts w:ascii="宋体" w:hAnsi="宋体" w:hint="eastAsia"/>
                <w:sz w:val="24"/>
                <w:szCs w:val="24"/>
              </w:rPr>
              <w:t>1</w:t>
            </w:r>
            <w:r>
              <w:rPr>
                <w:rFonts w:ascii="宋体" w:hAnsi="宋体" w:hint="eastAsia"/>
                <w:sz w:val="24"/>
                <w:szCs w:val="24"/>
              </w:rPr>
              <w:t>2</w:t>
            </w:r>
            <w:r w:rsidRPr="00C12425">
              <w:rPr>
                <w:rFonts w:ascii="宋体" w:hAnsi="宋体" w:hint="eastAsia"/>
                <w:sz w:val="24"/>
                <w:szCs w:val="24"/>
              </w:rPr>
              <w:t>.靶场-防火墙系统</w:t>
            </w:r>
            <w:r>
              <w:rPr>
                <w:rFonts w:ascii="宋体" w:hAnsi="宋体" w:hint="eastAsia"/>
                <w:sz w:val="24"/>
                <w:szCs w:val="24"/>
              </w:rPr>
              <w:t>2</w:t>
            </w:r>
            <w:r w:rsidRPr="00C12425">
              <w:rPr>
                <w:rFonts w:ascii="宋体" w:hAnsi="宋体" w:hint="eastAsia"/>
                <w:sz w:val="24"/>
                <w:szCs w:val="24"/>
              </w:rPr>
              <w:t>：1．★1U硬件平台；</w:t>
            </w:r>
            <w:proofErr w:type="gramStart"/>
            <w:r w:rsidRPr="00C12425">
              <w:rPr>
                <w:rFonts w:ascii="宋体" w:hAnsi="宋体" w:hint="eastAsia"/>
                <w:sz w:val="24"/>
                <w:szCs w:val="24"/>
              </w:rPr>
              <w:t>内置双</w:t>
            </w:r>
            <w:proofErr w:type="gramEnd"/>
            <w:r w:rsidRPr="00C12425">
              <w:rPr>
                <w:rFonts w:ascii="宋体" w:hAnsi="宋体" w:hint="eastAsia"/>
                <w:sz w:val="24"/>
                <w:szCs w:val="24"/>
              </w:rPr>
              <w:t>电源；硬盘≥2TB HDD；≥16个</w:t>
            </w:r>
            <w:proofErr w:type="gramStart"/>
            <w:r w:rsidRPr="00C12425">
              <w:rPr>
                <w:rFonts w:ascii="宋体" w:hAnsi="宋体" w:hint="eastAsia"/>
                <w:sz w:val="24"/>
                <w:szCs w:val="24"/>
              </w:rPr>
              <w:t>千兆电口</w:t>
            </w:r>
            <w:proofErr w:type="gramEnd"/>
            <w:r w:rsidRPr="00C12425">
              <w:rPr>
                <w:rFonts w:ascii="宋体" w:hAnsi="宋体" w:hint="eastAsia"/>
                <w:sz w:val="24"/>
                <w:szCs w:val="24"/>
              </w:rPr>
              <w:t>（含</w:t>
            </w:r>
            <w:proofErr w:type="gramStart"/>
            <w:r w:rsidRPr="00C12425">
              <w:rPr>
                <w:rFonts w:ascii="宋体" w:hAnsi="宋体" w:hint="eastAsia"/>
                <w:sz w:val="24"/>
                <w:szCs w:val="24"/>
              </w:rPr>
              <w:t>2组电口</w:t>
            </w:r>
            <w:proofErr w:type="gramEnd"/>
            <w:r w:rsidRPr="00C12425">
              <w:rPr>
                <w:rFonts w:ascii="宋体" w:hAnsi="宋体" w:hint="eastAsia"/>
                <w:sz w:val="24"/>
                <w:szCs w:val="24"/>
              </w:rPr>
              <w:t>Bypass），≥4个</w:t>
            </w:r>
            <w:proofErr w:type="gramStart"/>
            <w:r w:rsidRPr="00C12425">
              <w:rPr>
                <w:rFonts w:ascii="宋体" w:hAnsi="宋体" w:hint="eastAsia"/>
                <w:sz w:val="24"/>
                <w:szCs w:val="24"/>
              </w:rPr>
              <w:t>千兆光口</w:t>
            </w:r>
            <w:proofErr w:type="gramEnd"/>
            <w:r w:rsidRPr="00C12425">
              <w:rPr>
                <w:rFonts w:ascii="宋体" w:hAnsi="宋体" w:hint="eastAsia"/>
                <w:sz w:val="24"/>
                <w:szCs w:val="24"/>
              </w:rPr>
              <w:t>（含光模块），≥4个万兆光口（含光模块），≥1个Console口，≥2个USB接口；≥支持2个接口扩展槽。（投标时需提供承诺函，格式自拟）</w:t>
            </w:r>
          </w:p>
        </w:tc>
        <w:tc>
          <w:tcPr>
            <w:tcW w:w="2000" w:type="dxa"/>
            <w:tcBorders>
              <w:top w:val="single" w:sz="4" w:space="0" w:color="auto"/>
              <w:left w:val="single" w:sz="4" w:space="0" w:color="auto"/>
              <w:bottom w:val="single" w:sz="4" w:space="0" w:color="auto"/>
              <w:right w:val="single" w:sz="4" w:space="0" w:color="auto"/>
            </w:tcBorders>
          </w:tcPr>
          <w:p w14:paraId="26529732" w14:textId="77777777" w:rsidR="001D55C4" w:rsidRDefault="001D55C4">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497F254A" w14:textId="77777777" w:rsidR="001D55C4" w:rsidRDefault="001D55C4">
            <w:pPr>
              <w:jc w:val="center"/>
              <w:rPr>
                <w:rFonts w:ascii="宋体" w:hAnsi="宋体" w:hint="eastAsia"/>
                <w:sz w:val="24"/>
                <w:szCs w:val="24"/>
              </w:rPr>
            </w:pPr>
          </w:p>
        </w:tc>
      </w:tr>
      <w:tr w:rsidR="001D55C4" w14:paraId="025F7715"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31C4A3AB" w14:textId="77777777" w:rsidR="001D55C4" w:rsidRDefault="001D55C4">
            <w:pPr>
              <w:jc w:val="center"/>
              <w:rPr>
                <w:rFonts w:ascii="宋体" w:hAnsi="宋体" w:hint="eastAsia"/>
                <w:sz w:val="24"/>
                <w:szCs w:val="24"/>
              </w:rPr>
            </w:pPr>
            <w:r>
              <w:rPr>
                <w:rFonts w:ascii="宋体" w:hAnsi="宋体" w:hint="eastAsia"/>
                <w:sz w:val="24"/>
                <w:szCs w:val="24"/>
              </w:rPr>
              <w:t>7</w:t>
            </w:r>
          </w:p>
        </w:tc>
        <w:tc>
          <w:tcPr>
            <w:tcW w:w="4920" w:type="dxa"/>
            <w:tcBorders>
              <w:top w:val="single" w:sz="4" w:space="0" w:color="auto"/>
              <w:left w:val="single" w:sz="4" w:space="0" w:color="auto"/>
              <w:bottom w:val="single" w:sz="4" w:space="0" w:color="auto"/>
              <w:right w:val="single" w:sz="4" w:space="0" w:color="auto"/>
            </w:tcBorders>
          </w:tcPr>
          <w:p w14:paraId="5FC7AD83" w14:textId="08803EC6" w:rsidR="001D55C4" w:rsidRPr="001C3000" w:rsidRDefault="00C12425" w:rsidP="00875F05">
            <w:pPr>
              <w:spacing w:line="360" w:lineRule="auto"/>
              <w:ind w:firstLine="360"/>
              <w:rPr>
                <w:rFonts w:ascii="宋体" w:hAnsi="宋体" w:hint="eastAsia"/>
                <w:sz w:val="24"/>
                <w:szCs w:val="24"/>
              </w:rPr>
            </w:pPr>
            <w:r w:rsidRPr="00C12425">
              <w:rPr>
                <w:rFonts w:ascii="宋体" w:hAnsi="宋体" w:hint="eastAsia"/>
                <w:sz w:val="24"/>
                <w:szCs w:val="24"/>
              </w:rPr>
              <w:t>1</w:t>
            </w:r>
            <w:r>
              <w:rPr>
                <w:rFonts w:ascii="宋体" w:hAnsi="宋体" w:hint="eastAsia"/>
                <w:sz w:val="24"/>
                <w:szCs w:val="24"/>
              </w:rPr>
              <w:t>3</w:t>
            </w:r>
            <w:r w:rsidRPr="00C12425">
              <w:rPr>
                <w:rFonts w:ascii="宋体" w:hAnsi="宋体" w:hint="eastAsia"/>
                <w:sz w:val="24"/>
                <w:szCs w:val="24"/>
              </w:rPr>
              <w:t>.靶场-防火墙系统</w:t>
            </w:r>
            <w:r>
              <w:rPr>
                <w:rFonts w:ascii="宋体" w:hAnsi="宋体" w:hint="eastAsia"/>
                <w:sz w:val="24"/>
                <w:szCs w:val="24"/>
              </w:rPr>
              <w:t>3：</w:t>
            </w:r>
            <w:r w:rsidRPr="00C12425">
              <w:rPr>
                <w:rFonts w:ascii="宋体" w:hAnsi="宋体" w:hint="eastAsia"/>
                <w:sz w:val="24"/>
                <w:szCs w:val="24"/>
              </w:rPr>
              <w:t>1．★1U硬件平台；</w:t>
            </w:r>
            <w:proofErr w:type="gramStart"/>
            <w:r w:rsidRPr="00C12425">
              <w:rPr>
                <w:rFonts w:ascii="宋体" w:hAnsi="宋体" w:hint="eastAsia"/>
                <w:sz w:val="24"/>
                <w:szCs w:val="24"/>
              </w:rPr>
              <w:t>内置双</w:t>
            </w:r>
            <w:proofErr w:type="gramEnd"/>
            <w:r w:rsidRPr="00C12425">
              <w:rPr>
                <w:rFonts w:ascii="宋体" w:hAnsi="宋体" w:hint="eastAsia"/>
                <w:sz w:val="24"/>
                <w:szCs w:val="24"/>
              </w:rPr>
              <w:t>电源；硬盘≥4TB HDD；≥16个</w:t>
            </w:r>
            <w:proofErr w:type="gramStart"/>
            <w:r w:rsidRPr="00C12425">
              <w:rPr>
                <w:rFonts w:ascii="宋体" w:hAnsi="宋体" w:hint="eastAsia"/>
                <w:sz w:val="24"/>
                <w:szCs w:val="24"/>
              </w:rPr>
              <w:t>千兆电口</w:t>
            </w:r>
            <w:proofErr w:type="gramEnd"/>
            <w:r w:rsidRPr="00C12425">
              <w:rPr>
                <w:rFonts w:ascii="宋体" w:hAnsi="宋体" w:hint="eastAsia"/>
                <w:sz w:val="24"/>
                <w:szCs w:val="24"/>
              </w:rPr>
              <w:t>（含</w:t>
            </w:r>
            <w:proofErr w:type="gramStart"/>
            <w:r w:rsidRPr="00C12425">
              <w:rPr>
                <w:rFonts w:ascii="宋体" w:hAnsi="宋体" w:hint="eastAsia"/>
                <w:sz w:val="24"/>
                <w:szCs w:val="24"/>
              </w:rPr>
              <w:t>2组电口</w:t>
            </w:r>
            <w:proofErr w:type="gramEnd"/>
            <w:r w:rsidRPr="00C12425">
              <w:rPr>
                <w:rFonts w:ascii="宋体" w:hAnsi="宋体" w:hint="eastAsia"/>
                <w:sz w:val="24"/>
                <w:szCs w:val="24"/>
              </w:rPr>
              <w:t>Bypass），≥8个</w:t>
            </w:r>
            <w:proofErr w:type="gramStart"/>
            <w:r w:rsidRPr="00C12425">
              <w:rPr>
                <w:rFonts w:ascii="宋体" w:hAnsi="宋体" w:hint="eastAsia"/>
                <w:sz w:val="24"/>
                <w:szCs w:val="24"/>
              </w:rPr>
              <w:t>千兆光口</w:t>
            </w:r>
            <w:proofErr w:type="gramEnd"/>
            <w:r w:rsidRPr="00C12425">
              <w:rPr>
                <w:rFonts w:ascii="宋体" w:hAnsi="宋体" w:hint="eastAsia"/>
                <w:sz w:val="24"/>
                <w:szCs w:val="24"/>
              </w:rPr>
              <w:t>（光模块），≥6个万兆光口（光模块），≥1个专用管理电口，≥1个HA电口；≥1个Console口，≥2个USB接口；≥支持2个接口扩展槽。（投标时需提供承诺函，格式自拟）</w:t>
            </w:r>
          </w:p>
        </w:tc>
        <w:tc>
          <w:tcPr>
            <w:tcW w:w="2000" w:type="dxa"/>
            <w:tcBorders>
              <w:top w:val="single" w:sz="4" w:space="0" w:color="auto"/>
              <w:left w:val="single" w:sz="4" w:space="0" w:color="auto"/>
              <w:bottom w:val="single" w:sz="4" w:space="0" w:color="auto"/>
              <w:right w:val="single" w:sz="4" w:space="0" w:color="auto"/>
            </w:tcBorders>
          </w:tcPr>
          <w:p w14:paraId="0A5864FE" w14:textId="77777777" w:rsidR="001D55C4" w:rsidRDefault="001D55C4">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7C27150C" w14:textId="77777777" w:rsidR="001D55C4" w:rsidRDefault="001D55C4">
            <w:pPr>
              <w:jc w:val="center"/>
              <w:rPr>
                <w:rFonts w:ascii="宋体" w:hAnsi="宋体" w:hint="eastAsia"/>
                <w:sz w:val="24"/>
                <w:szCs w:val="24"/>
              </w:rPr>
            </w:pPr>
          </w:p>
        </w:tc>
      </w:tr>
      <w:tr w:rsidR="001D55C4" w14:paraId="6277FFAE"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23680EB6" w14:textId="77777777" w:rsidR="001D55C4" w:rsidRDefault="001D55C4">
            <w:pPr>
              <w:jc w:val="center"/>
              <w:rPr>
                <w:rFonts w:ascii="宋体" w:hAnsi="宋体" w:hint="eastAsia"/>
                <w:sz w:val="24"/>
                <w:szCs w:val="24"/>
              </w:rPr>
            </w:pPr>
            <w:r>
              <w:rPr>
                <w:rFonts w:ascii="宋体" w:hAnsi="宋体" w:hint="eastAsia"/>
                <w:sz w:val="24"/>
                <w:szCs w:val="24"/>
              </w:rPr>
              <w:t>8</w:t>
            </w:r>
          </w:p>
        </w:tc>
        <w:tc>
          <w:tcPr>
            <w:tcW w:w="4920" w:type="dxa"/>
            <w:tcBorders>
              <w:top w:val="single" w:sz="4" w:space="0" w:color="auto"/>
              <w:left w:val="single" w:sz="4" w:space="0" w:color="auto"/>
              <w:bottom w:val="single" w:sz="4" w:space="0" w:color="auto"/>
              <w:right w:val="single" w:sz="4" w:space="0" w:color="auto"/>
            </w:tcBorders>
          </w:tcPr>
          <w:p w14:paraId="6A092ACB" w14:textId="767EFB8D" w:rsidR="001D55C4" w:rsidRPr="001D55C4" w:rsidRDefault="00C12425" w:rsidP="00C12425">
            <w:pPr>
              <w:spacing w:line="360" w:lineRule="auto"/>
              <w:ind w:firstLine="360"/>
              <w:rPr>
                <w:rFonts w:ascii="宋体" w:hAnsi="宋体" w:hint="eastAsia"/>
                <w:sz w:val="24"/>
                <w:szCs w:val="24"/>
              </w:rPr>
            </w:pPr>
            <w:r w:rsidRPr="00C12425">
              <w:rPr>
                <w:rFonts w:ascii="宋体" w:hAnsi="宋体" w:hint="eastAsia"/>
                <w:sz w:val="24"/>
                <w:szCs w:val="24"/>
              </w:rPr>
              <w:t>14</w:t>
            </w:r>
            <w:r w:rsidRPr="00C12425">
              <w:rPr>
                <w:rFonts w:ascii="宋体" w:hAnsi="宋体" w:hint="eastAsia"/>
                <w:sz w:val="24"/>
                <w:szCs w:val="24"/>
              </w:rPr>
              <w:t>．</w:t>
            </w:r>
            <w:r w:rsidRPr="00C12425">
              <w:rPr>
                <w:rFonts w:ascii="宋体" w:hAnsi="宋体" w:hint="eastAsia"/>
                <w:sz w:val="24"/>
                <w:szCs w:val="24"/>
              </w:rPr>
              <w:t>靶场-WEB应用防火墙</w:t>
            </w:r>
            <w:r w:rsidRPr="00C12425">
              <w:rPr>
                <w:rFonts w:ascii="宋体" w:hAnsi="宋体" w:hint="eastAsia"/>
                <w:sz w:val="24"/>
                <w:szCs w:val="24"/>
              </w:rPr>
              <w:t>：</w:t>
            </w:r>
            <w:r>
              <w:rPr>
                <w:rFonts w:ascii="宋体" w:hAnsi="宋体" w:hint="eastAsia"/>
                <w:sz w:val="24"/>
                <w:szCs w:val="24"/>
              </w:rPr>
              <w:t>1.</w:t>
            </w:r>
            <w:r w:rsidRPr="00C12425">
              <w:rPr>
                <w:rFonts w:ascii="宋体" w:hAnsi="宋体" w:hint="eastAsia"/>
                <w:sz w:val="24"/>
                <w:szCs w:val="24"/>
              </w:rPr>
              <w:t>★2U硬件平台；</w:t>
            </w:r>
            <w:proofErr w:type="gramStart"/>
            <w:r w:rsidRPr="00C12425">
              <w:rPr>
                <w:rFonts w:ascii="宋体" w:hAnsi="宋体" w:hint="eastAsia"/>
                <w:sz w:val="24"/>
                <w:szCs w:val="24"/>
              </w:rPr>
              <w:t>内置双</w:t>
            </w:r>
            <w:proofErr w:type="gramEnd"/>
            <w:r w:rsidRPr="00C12425">
              <w:rPr>
                <w:rFonts w:ascii="宋体" w:hAnsi="宋体" w:hint="eastAsia"/>
                <w:sz w:val="24"/>
                <w:szCs w:val="24"/>
              </w:rPr>
              <w:t>电源；硬盘≥2T标准SATA硬盘；≥4个</w:t>
            </w:r>
            <w:proofErr w:type="gramStart"/>
            <w:r w:rsidRPr="00C12425">
              <w:rPr>
                <w:rFonts w:ascii="宋体" w:hAnsi="宋体" w:hint="eastAsia"/>
                <w:sz w:val="24"/>
                <w:szCs w:val="24"/>
              </w:rPr>
              <w:t>千兆电口</w:t>
            </w:r>
            <w:proofErr w:type="gramEnd"/>
            <w:r w:rsidRPr="00C12425">
              <w:rPr>
                <w:rFonts w:ascii="宋体" w:hAnsi="宋体" w:hint="eastAsia"/>
                <w:sz w:val="24"/>
                <w:szCs w:val="24"/>
              </w:rPr>
              <w:t>（含</w:t>
            </w:r>
            <w:proofErr w:type="gramStart"/>
            <w:r w:rsidRPr="00C12425">
              <w:rPr>
                <w:rFonts w:ascii="宋体" w:hAnsi="宋体" w:hint="eastAsia"/>
                <w:sz w:val="24"/>
                <w:szCs w:val="24"/>
              </w:rPr>
              <w:t>2组电口</w:t>
            </w:r>
            <w:proofErr w:type="gramEnd"/>
            <w:r w:rsidRPr="00C12425">
              <w:rPr>
                <w:rFonts w:ascii="宋体" w:hAnsi="宋体" w:hint="eastAsia"/>
                <w:sz w:val="24"/>
                <w:szCs w:val="24"/>
              </w:rPr>
              <w:t>Bypass），≥4个</w:t>
            </w:r>
            <w:proofErr w:type="gramStart"/>
            <w:r w:rsidRPr="00C12425">
              <w:rPr>
                <w:rFonts w:ascii="宋体" w:hAnsi="宋体" w:hint="eastAsia"/>
                <w:sz w:val="24"/>
                <w:szCs w:val="24"/>
              </w:rPr>
              <w:t>千兆光口</w:t>
            </w:r>
            <w:proofErr w:type="gramEnd"/>
            <w:r w:rsidRPr="00C12425">
              <w:rPr>
                <w:rFonts w:ascii="宋体" w:hAnsi="宋体" w:hint="eastAsia"/>
                <w:sz w:val="24"/>
                <w:szCs w:val="24"/>
              </w:rPr>
              <w:t>（含光模块），≥1个专用管理电口，≥1个Console口；≥支持3个接口扩展槽。（投标人需提供承诺函，格式自拟）</w:t>
            </w:r>
          </w:p>
        </w:tc>
        <w:tc>
          <w:tcPr>
            <w:tcW w:w="2000" w:type="dxa"/>
            <w:tcBorders>
              <w:top w:val="single" w:sz="4" w:space="0" w:color="auto"/>
              <w:left w:val="single" w:sz="4" w:space="0" w:color="auto"/>
              <w:bottom w:val="single" w:sz="4" w:space="0" w:color="auto"/>
              <w:right w:val="single" w:sz="4" w:space="0" w:color="auto"/>
            </w:tcBorders>
          </w:tcPr>
          <w:p w14:paraId="7CBB93F2" w14:textId="77777777" w:rsidR="001D55C4" w:rsidRDefault="001D55C4">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4327A1D3" w14:textId="77777777" w:rsidR="001D55C4" w:rsidRDefault="001D55C4">
            <w:pPr>
              <w:jc w:val="center"/>
              <w:rPr>
                <w:rFonts w:ascii="宋体" w:hAnsi="宋体" w:hint="eastAsia"/>
                <w:sz w:val="24"/>
                <w:szCs w:val="24"/>
              </w:rPr>
            </w:pPr>
          </w:p>
        </w:tc>
      </w:tr>
      <w:tr w:rsidR="00C12425" w14:paraId="6C89EFD2"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78F6678B" w14:textId="42ECD196" w:rsidR="00C12425" w:rsidRDefault="00C12425">
            <w:pPr>
              <w:jc w:val="center"/>
              <w:rPr>
                <w:rFonts w:ascii="宋体" w:hAnsi="宋体" w:hint="eastAsia"/>
                <w:sz w:val="24"/>
                <w:szCs w:val="24"/>
              </w:rPr>
            </w:pPr>
            <w:r>
              <w:rPr>
                <w:rFonts w:ascii="宋体" w:hAnsi="宋体" w:hint="eastAsia"/>
                <w:sz w:val="24"/>
                <w:szCs w:val="24"/>
              </w:rPr>
              <w:t>9</w:t>
            </w:r>
          </w:p>
        </w:tc>
        <w:tc>
          <w:tcPr>
            <w:tcW w:w="4920" w:type="dxa"/>
            <w:tcBorders>
              <w:top w:val="single" w:sz="4" w:space="0" w:color="auto"/>
              <w:left w:val="single" w:sz="4" w:space="0" w:color="auto"/>
              <w:bottom w:val="single" w:sz="4" w:space="0" w:color="auto"/>
              <w:right w:val="single" w:sz="4" w:space="0" w:color="auto"/>
            </w:tcBorders>
          </w:tcPr>
          <w:p w14:paraId="1FEF3B34" w14:textId="6C4418FA" w:rsidR="00C12425" w:rsidRPr="00C12425" w:rsidRDefault="00C12425" w:rsidP="00C12425">
            <w:pPr>
              <w:spacing w:line="360" w:lineRule="auto"/>
              <w:ind w:firstLine="360"/>
              <w:rPr>
                <w:rFonts w:ascii="宋体" w:hAnsi="宋体" w:hint="eastAsia"/>
                <w:sz w:val="24"/>
                <w:szCs w:val="24"/>
              </w:rPr>
            </w:pPr>
            <w:r w:rsidRPr="00C12425">
              <w:rPr>
                <w:rFonts w:ascii="宋体" w:hAnsi="宋体" w:hint="eastAsia"/>
                <w:sz w:val="24"/>
                <w:szCs w:val="24"/>
              </w:rPr>
              <w:t>14．靶场-WEB应用防火墙：</w:t>
            </w:r>
            <w:r>
              <w:rPr>
                <w:rFonts w:ascii="宋体" w:hAnsi="宋体" w:hint="eastAsia"/>
                <w:sz w:val="24"/>
                <w:szCs w:val="24"/>
              </w:rPr>
              <w:t>22.</w:t>
            </w:r>
            <w:r w:rsidRPr="00AE2E0B">
              <w:rPr>
                <w:rFonts w:ascii="宋体" w:hAnsi="宋体" w:hint="eastAsia"/>
                <w:sz w:val="24"/>
                <w:szCs w:val="24"/>
              </w:rPr>
              <w:t>★本设备能够被学校现有杭州安恒信息技术股份有限公司明御鉴安网络靶场平台软件V5.0（内部名为“网络安全攻防实验平台”）对接，在现有平台即可对安全设备进行管理，访问；采购人负责提供对接所需的原系统相关技术资料及相关协调工作，费用由中标人承担；（投标时需提供承诺函，格式自拟）</w:t>
            </w:r>
          </w:p>
        </w:tc>
        <w:tc>
          <w:tcPr>
            <w:tcW w:w="2000" w:type="dxa"/>
            <w:tcBorders>
              <w:top w:val="single" w:sz="4" w:space="0" w:color="auto"/>
              <w:left w:val="single" w:sz="4" w:space="0" w:color="auto"/>
              <w:bottom w:val="single" w:sz="4" w:space="0" w:color="auto"/>
              <w:right w:val="single" w:sz="4" w:space="0" w:color="auto"/>
            </w:tcBorders>
          </w:tcPr>
          <w:p w14:paraId="37BF0F89" w14:textId="77777777" w:rsidR="00C12425" w:rsidRDefault="00C12425">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37C3C5D9" w14:textId="77777777" w:rsidR="00C12425" w:rsidRDefault="00C12425">
            <w:pPr>
              <w:jc w:val="center"/>
              <w:rPr>
                <w:rFonts w:ascii="宋体" w:hAnsi="宋体" w:hint="eastAsia"/>
                <w:sz w:val="24"/>
                <w:szCs w:val="24"/>
              </w:rPr>
            </w:pPr>
          </w:p>
        </w:tc>
      </w:tr>
      <w:tr w:rsidR="00C12425" w14:paraId="4C3B0538"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02C22AE7" w14:textId="041BDC34" w:rsidR="00C12425" w:rsidRDefault="00C12425">
            <w:pPr>
              <w:jc w:val="center"/>
              <w:rPr>
                <w:rFonts w:ascii="宋体" w:hAnsi="宋体" w:hint="eastAsia"/>
                <w:sz w:val="24"/>
                <w:szCs w:val="24"/>
              </w:rPr>
            </w:pPr>
            <w:r>
              <w:rPr>
                <w:rFonts w:ascii="宋体" w:hAnsi="宋体" w:hint="eastAsia"/>
                <w:sz w:val="24"/>
                <w:szCs w:val="24"/>
              </w:rPr>
              <w:t>10</w:t>
            </w:r>
          </w:p>
        </w:tc>
        <w:tc>
          <w:tcPr>
            <w:tcW w:w="4920" w:type="dxa"/>
            <w:tcBorders>
              <w:top w:val="single" w:sz="4" w:space="0" w:color="auto"/>
              <w:left w:val="single" w:sz="4" w:space="0" w:color="auto"/>
              <w:bottom w:val="single" w:sz="4" w:space="0" w:color="auto"/>
              <w:right w:val="single" w:sz="4" w:space="0" w:color="auto"/>
            </w:tcBorders>
          </w:tcPr>
          <w:p w14:paraId="6DF48AB3" w14:textId="68C264D5" w:rsidR="00C12425" w:rsidRPr="00AE2E0B" w:rsidRDefault="00C12425" w:rsidP="00AE2E0B">
            <w:pPr>
              <w:spacing w:line="360" w:lineRule="auto"/>
              <w:ind w:firstLine="360"/>
              <w:rPr>
                <w:rFonts w:ascii="宋体" w:hAnsi="宋体" w:hint="eastAsia"/>
                <w:sz w:val="24"/>
                <w:szCs w:val="24"/>
              </w:rPr>
            </w:pPr>
            <w:r w:rsidRPr="00AE2E0B">
              <w:rPr>
                <w:rFonts w:ascii="宋体" w:hAnsi="宋体" w:hint="eastAsia"/>
                <w:sz w:val="24"/>
                <w:szCs w:val="24"/>
              </w:rPr>
              <w:t>15</w:t>
            </w:r>
            <w:r w:rsidRPr="00AE2E0B">
              <w:rPr>
                <w:rFonts w:ascii="宋体" w:hAnsi="宋体" w:hint="eastAsia"/>
                <w:sz w:val="24"/>
                <w:szCs w:val="24"/>
              </w:rPr>
              <w:t>．</w:t>
            </w:r>
            <w:r w:rsidRPr="00AE2E0B">
              <w:rPr>
                <w:rFonts w:ascii="宋体" w:hAnsi="宋体" w:hint="eastAsia"/>
                <w:sz w:val="24"/>
                <w:szCs w:val="24"/>
              </w:rPr>
              <w:t>靶场-堡垒机</w:t>
            </w:r>
            <w:r w:rsidRPr="00AE2E0B">
              <w:rPr>
                <w:rFonts w:ascii="宋体" w:hAnsi="宋体" w:hint="eastAsia"/>
                <w:sz w:val="24"/>
                <w:szCs w:val="24"/>
              </w:rPr>
              <w:t xml:space="preserve">：1. </w:t>
            </w:r>
            <w:r w:rsidRPr="00AE2E0B">
              <w:rPr>
                <w:rFonts w:ascii="宋体" w:hAnsi="宋体" w:hint="eastAsia"/>
                <w:sz w:val="24"/>
                <w:szCs w:val="24"/>
              </w:rPr>
              <w:t>★1U硬件平台；内置单电源；硬盘≥2T标准SATA硬盘；≥4个千兆电口，≥2个管理电口，≥1个Console口。（投标时需提供承诺函，格式自拟）</w:t>
            </w:r>
          </w:p>
        </w:tc>
        <w:tc>
          <w:tcPr>
            <w:tcW w:w="2000" w:type="dxa"/>
            <w:tcBorders>
              <w:top w:val="single" w:sz="4" w:space="0" w:color="auto"/>
              <w:left w:val="single" w:sz="4" w:space="0" w:color="auto"/>
              <w:bottom w:val="single" w:sz="4" w:space="0" w:color="auto"/>
              <w:right w:val="single" w:sz="4" w:space="0" w:color="auto"/>
            </w:tcBorders>
          </w:tcPr>
          <w:p w14:paraId="5979EA5E" w14:textId="77777777" w:rsidR="00C12425" w:rsidRDefault="00C12425">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3520F3F0" w14:textId="77777777" w:rsidR="00C12425" w:rsidRDefault="00C12425">
            <w:pPr>
              <w:jc w:val="center"/>
              <w:rPr>
                <w:rFonts w:ascii="宋体" w:hAnsi="宋体" w:hint="eastAsia"/>
                <w:sz w:val="24"/>
                <w:szCs w:val="24"/>
              </w:rPr>
            </w:pPr>
          </w:p>
        </w:tc>
      </w:tr>
      <w:tr w:rsidR="00C12425" w14:paraId="7534BDF7"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0F4416AE" w14:textId="7EDF30B0" w:rsidR="00C12425" w:rsidRDefault="00C12425">
            <w:pPr>
              <w:jc w:val="center"/>
              <w:rPr>
                <w:rFonts w:ascii="宋体" w:hAnsi="宋体" w:hint="eastAsia"/>
                <w:sz w:val="24"/>
                <w:szCs w:val="24"/>
              </w:rPr>
            </w:pPr>
            <w:r>
              <w:rPr>
                <w:rFonts w:ascii="宋体" w:hAnsi="宋体" w:hint="eastAsia"/>
                <w:sz w:val="24"/>
                <w:szCs w:val="24"/>
              </w:rPr>
              <w:t>11</w:t>
            </w:r>
          </w:p>
        </w:tc>
        <w:tc>
          <w:tcPr>
            <w:tcW w:w="4920" w:type="dxa"/>
            <w:tcBorders>
              <w:top w:val="single" w:sz="4" w:space="0" w:color="auto"/>
              <w:left w:val="single" w:sz="4" w:space="0" w:color="auto"/>
              <w:bottom w:val="single" w:sz="4" w:space="0" w:color="auto"/>
              <w:right w:val="single" w:sz="4" w:space="0" w:color="auto"/>
            </w:tcBorders>
          </w:tcPr>
          <w:p w14:paraId="4226C2D0" w14:textId="3833E0CB" w:rsidR="00C12425" w:rsidRPr="00AE2E0B" w:rsidRDefault="00C12425" w:rsidP="00AE2E0B">
            <w:pPr>
              <w:spacing w:line="360" w:lineRule="auto"/>
              <w:ind w:firstLine="360"/>
              <w:rPr>
                <w:rFonts w:ascii="宋体" w:hAnsi="宋体" w:hint="eastAsia"/>
                <w:sz w:val="24"/>
                <w:szCs w:val="24"/>
              </w:rPr>
            </w:pPr>
            <w:r w:rsidRPr="00AE2E0B">
              <w:rPr>
                <w:rFonts w:ascii="宋体" w:hAnsi="宋体" w:hint="eastAsia"/>
                <w:sz w:val="24"/>
                <w:szCs w:val="24"/>
              </w:rPr>
              <w:t>16</w:t>
            </w:r>
            <w:r w:rsidRPr="00AE2E0B">
              <w:rPr>
                <w:rFonts w:ascii="宋体" w:hAnsi="宋体" w:hint="eastAsia"/>
                <w:sz w:val="24"/>
                <w:szCs w:val="24"/>
              </w:rPr>
              <w:t>．</w:t>
            </w:r>
            <w:r w:rsidRPr="00AE2E0B">
              <w:rPr>
                <w:rFonts w:ascii="宋体" w:hAnsi="宋体" w:hint="eastAsia"/>
                <w:sz w:val="24"/>
                <w:szCs w:val="24"/>
              </w:rPr>
              <w:t>靶场-上网行为管理</w:t>
            </w:r>
            <w:r w:rsidRPr="00AE2E0B">
              <w:rPr>
                <w:rFonts w:ascii="宋体" w:hAnsi="宋体" w:hint="eastAsia"/>
                <w:sz w:val="24"/>
                <w:szCs w:val="24"/>
              </w:rPr>
              <w:t xml:space="preserve">：1. </w:t>
            </w:r>
            <w:r w:rsidRPr="00AE2E0B">
              <w:rPr>
                <w:rFonts w:ascii="宋体" w:hAnsi="宋体" w:hint="eastAsia"/>
                <w:sz w:val="24"/>
                <w:szCs w:val="24"/>
              </w:rPr>
              <w:t>★1U硬件平台，内置交流双电源，硬盘容量≥2TB HDD；12*GE电口，12*SFP光口（含光模块）；支持千兆接口总数≥24个。（投标时需提供承诺函，格式自拟）</w:t>
            </w:r>
          </w:p>
        </w:tc>
        <w:tc>
          <w:tcPr>
            <w:tcW w:w="2000" w:type="dxa"/>
            <w:tcBorders>
              <w:top w:val="single" w:sz="4" w:space="0" w:color="auto"/>
              <w:left w:val="single" w:sz="4" w:space="0" w:color="auto"/>
              <w:bottom w:val="single" w:sz="4" w:space="0" w:color="auto"/>
              <w:right w:val="single" w:sz="4" w:space="0" w:color="auto"/>
            </w:tcBorders>
          </w:tcPr>
          <w:p w14:paraId="640C88D7" w14:textId="77777777" w:rsidR="00C12425" w:rsidRDefault="00C12425">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4FEA93CB" w14:textId="77777777" w:rsidR="00C12425" w:rsidRDefault="00C12425">
            <w:pPr>
              <w:jc w:val="center"/>
              <w:rPr>
                <w:rFonts w:ascii="宋体" w:hAnsi="宋体" w:hint="eastAsia"/>
                <w:sz w:val="24"/>
                <w:szCs w:val="24"/>
              </w:rPr>
            </w:pPr>
          </w:p>
        </w:tc>
      </w:tr>
      <w:tr w:rsidR="00C12425" w14:paraId="15172693"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0368AA2A" w14:textId="210C663C" w:rsidR="00C12425" w:rsidRDefault="00AE2E0B">
            <w:pPr>
              <w:jc w:val="center"/>
              <w:rPr>
                <w:rFonts w:ascii="宋体" w:hAnsi="宋体" w:hint="eastAsia"/>
                <w:sz w:val="24"/>
                <w:szCs w:val="24"/>
              </w:rPr>
            </w:pPr>
            <w:r>
              <w:rPr>
                <w:rFonts w:ascii="宋体" w:hAnsi="宋体" w:hint="eastAsia"/>
                <w:sz w:val="24"/>
                <w:szCs w:val="24"/>
              </w:rPr>
              <w:t>12</w:t>
            </w:r>
          </w:p>
        </w:tc>
        <w:tc>
          <w:tcPr>
            <w:tcW w:w="4920" w:type="dxa"/>
            <w:tcBorders>
              <w:top w:val="single" w:sz="4" w:space="0" w:color="auto"/>
              <w:left w:val="single" w:sz="4" w:space="0" w:color="auto"/>
              <w:bottom w:val="single" w:sz="4" w:space="0" w:color="auto"/>
              <w:right w:val="single" w:sz="4" w:space="0" w:color="auto"/>
            </w:tcBorders>
          </w:tcPr>
          <w:p w14:paraId="6154C36E" w14:textId="457D073C" w:rsidR="00C12425" w:rsidRPr="00AE2E0B" w:rsidRDefault="00C12425" w:rsidP="00AE2E0B">
            <w:pPr>
              <w:spacing w:line="360" w:lineRule="auto"/>
              <w:ind w:firstLine="360"/>
              <w:rPr>
                <w:rFonts w:ascii="宋体" w:hAnsi="宋体" w:hint="eastAsia"/>
                <w:sz w:val="24"/>
                <w:szCs w:val="24"/>
              </w:rPr>
            </w:pPr>
            <w:r>
              <w:rPr>
                <w:rFonts w:ascii="宋体" w:hAnsi="宋体" w:hint="eastAsia"/>
                <w:sz w:val="24"/>
                <w:szCs w:val="24"/>
              </w:rPr>
              <w:t>18.</w:t>
            </w:r>
            <w:r w:rsidRPr="00AE2E0B">
              <w:rPr>
                <w:rFonts w:ascii="宋体" w:hAnsi="宋体" w:hint="eastAsia"/>
                <w:sz w:val="24"/>
                <w:szCs w:val="24"/>
              </w:rPr>
              <w:t xml:space="preserve"> </w:t>
            </w:r>
            <w:r w:rsidRPr="00AE2E0B">
              <w:rPr>
                <w:rFonts w:ascii="宋体" w:hAnsi="宋体" w:hint="eastAsia"/>
                <w:sz w:val="24"/>
                <w:szCs w:val="24"/>
              </w:rPr>
              <w:t>靶场-靶场节点防御平台</w:t>
            </w:r>
            <w:r w:rsidRPr="00AE2E0B">
              <w:rPr>
                <w:rFonts w:ascii="宋体" w:hAnsi="宋体" w:hint="eastAsia"/>
                <w:sz w:val="24"/>
                <w:szCs w:val="24"/>
              </w:rPr>
              <w:t>：1.</w:t>
            </w:r>
            <w:r w:rsidRPr="00AE2E0B">
              <w:rPr>
                <w:rFonts w:ascii="宋体" w:hAnsi="宋体" w:hint="eastAsia"/>
                <w:sz w:val="24"/>
                <w:szCs w:val="24"/>
              </w:rPr>
              <w:t>★包含1套管理平台、40个PC授权点，120个服务器授权点。（投标时需提供承诺函，格式自拟）</w:t>
            </w:r>
          </w:p>
        </w:tc>
        <w:tc>
          <w:tcPr>
            <w:tcW w:w="2000" w:type="dxa"/>
            <w:tcBorders>
              <w:top w:val="single" w:sz="4" w:space="0" w:color="auto"/>
              <w:left w:val="single" w:sz="4" w:space="0" w:color="auto"/>
              <w:bottom w:val="single" w:sz="4" w:space="0" w:color="auto"/>
              <w:right w:val="single" w:sz="4" w:space="0" w:color="auto"/>
            </w:tcBorders>
          </w:tcPr>
          <w:p w14:paraId="0BDA3951" w14:textId="77777777" w:rsidR="00C12425" w:rsidRDefault="00C12425">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4DD5908C" w14:textId="77777777" w:rsidR="00C12425" w:rsidRDefault="00C12425">
            <w:pPr>
              <w:jc w:val="center"/>
              <w:rPr>
                <w:rFonts w:ascii="宋体" w:hAnsi="宋体" w:hint="eastAsia"/>
                <w:sz w:val="24"/>
                <w:szCs w:val="24"/>
              </w:rPr>
            </w:pPr>
          </w:p>
        </w:tc>
      </w:tr>
      <w:tr w:rsidR="00C12425" w14:paraId="5962EB61"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342F9578" w14:textId="623C8494" w:rsidR="00C12425" w:rsidRDefault="00AE2E0B">
            <w:pPr>
              <w:jc w:val="center"/>
              <w:rPr>
                <w:rFonts w:ascii="宋体" w:hAnsi="宋体" w:hint="eastAsia"/>
                <w:sz w:val="24"/>
                <w:szCs w:val="24"/>
              </w:rPr>
            </w:pPr>
            <w:r>
              <w:rPr>
                <w:rFonts w:ascii="宋体" w:hAnsi="宋体" w:hint="eastAsia"/>
                <w:sz w:val="24"/>
                <w:szCs w:val="24"/>
              </w:rPr>
              <w:t>13</w:t>
            </w:r>
          </w:p>
        </w:tc>
        <w:tc>
          <w:tcPr>
            <w:tcW w:w="4920" w:type="dxa"/>
            <w:tcBorders>
              <w:top w:val="single" w:sz="4" w:space="0" w:color="auto"/>
              <w:left w:val="single" w:sz="4" w:space="0" w:color="auto"/>
              <w:bottom w:val="single" w:sz="4" w:space="0" w:color="auto"/>
              <w:right w:val="single" w:sz="4" w:space="0" w:color="auto"/>
            </w:tcBorders>
          </w:tcPr>
          <w:p w14:paraId="02733797" w14:textId="56C19483" w:rsidR="00C12425" w:rsidRPr="00AE2E0B" w:rsidRDefault="00C12425" w:rsidP="00AE2E0B">
            <w:pPr>
              <w:spacing w:line="360" w:lineRule="auto"/>
              <w:ind w:firstLine="360"/>
              <w:rPr>
                <w:rFonts w:ascii="宋体" w:hAnsi="宋体" w:hint="eastAsia"/>
                <w:sz w:val="24"/>
                <w:szCs w:val="24"/>
              </w:rPr>
            </w:pPr>
            <w:r w:rsidRPr="00AE2E0B">
              <w:rPr>
                <w:rFonts w:ascii="宋体" w:hAnsi="宋体" w:hint="eastAsia"/>
                <w:sz w:val="24"/>
                <w:szCs w:val="24"/>
              </w:rPr>
              <w:t>30</w:t>
            </w:r>
            <w:r w:rsidRPr="00AE2E0B">
              <w:rPr>
                <w:rFonts w:ascii="宋体" w:hAnsi="宋体" w:hint="eastAsia"/>
                <w:sz w:val="24"/>
                <w:szCs w:val="24"/>
              </w:rPr>
              <w:t>．</w:t>
            </w:r>
            <w:r w:rsidRPr="00AE2E0B">
              <w:rPr>
                <w:rFonts w:ascii="宋体" w:hAnsi="宋体" w:hint="eastAsia"/>
                <w:sz w:val="24"/>
                <w:szCs w:val="24"/>
              </w:rPr>
              <w:t>管理-云桌面检查与审计装置</w:t>
            </w:r>
            <w:r w:rsidRPr="00AE2E0B">
              <w:rPr>
                <w:rFonts w:ascii="宋体" w:hAnsi="宋体" w:hint="eastAsia"/>
                <w:sz w:val="24"/>
                <w:szCs w:val="24"/>
              </w:rPr>
              <w:t>：一、</w:t>
            </w:r>
            <w:r w:rsidRPr="00AE2E0B">
              <w:rPr>
                <w:rFonts w:ascii="宋体" w:hAnsi="宋体" w:hint="eastAsia"/>
                <w:sz w:val="24"/>
                <w:szCs w:val="24"/>
              </w:rPr>
              <w:t>云桌面检查装置</w:t>
            </w:r>
          </w:p>
          <w:p w14:paraId="2085DBB0" w14:textId="19284465" w:rsidR="00C12425" w:rsidRPr="00C12425" w:rsidRDefault="00C12425" w:rsidP="00AE2E0B">
            <w:pPr>
              <w:spacing w:line="360" w:lineRule="auto"/>
              <w:ind w:left="400" w:firstLine="360"/>
              <w:rPr>
                <w:rFonts w:ascii="宋体" w:hAnsi="宋体" w:hint="eastAsia"/>
                <w:sz w:val="24"/>
                <w:szCs w:val="24"/>
              </w:rPr>
            </w:pPr>
            <w:r w:rsidRPr="00AE2E0B">
              <w:rPr>
                <w:rFonts w:ascii="宋体" w:hAnsi="宋体" w:hint="eastAsia"/>
                <w:sz w:val="24"/>
                <w:szCs w:val="24"/>
              </w:rPr>
              <w:t>11.</w:t>
            </w:r>
            <w:r w:rsidRPr="00AE2E0B">
              <w:rPr>
                <w:rFonts w:ascii="宋体" w:hAnsi="宋体" w:hint="eastAsia"/>
                <w:sz w:val="24"/>
                <w:szCs w:val="24"/>
              </w:rPr>
              <w:t>★为方便对终端设备的检查，检查程序须内置在U盘上，通过U盘可以直接启动检查程序。（投标时需提供承诺函，格式自拟）</w:t>
            </w:r>
          </w:p>
        </w:tc>
        <w:tc>
          <w:tcPr>
            <w:tcW w:w="2000" w:type="dxa"/>
            <w:tcBorders>
              <w:top w:val="single" w:sz="4" w:space="0" w:color="auto"/>
              <w:left w:val="single" w:sz="4" w:space="0" w:color="auto"/>
              <w:bottom w:val="single" w:sz="4" w:space="0" w:color="auto"/>
              <w:right w:val="single" w:sz="4" w:space="0" w:color="auto"/>
            </w:tcBorders>
          </w:tcPr>
          <w:p w14:paraId="4A49A02A" w14:textId="77777777" w:rsidR="00C12425" w:rsidRDefault="00C12425">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05925210" w14:textId="77777777" w:rsidR="00C12425" w:rsidRDefault="00C12425">
            <w:pPr>
              <w:jc w:val="center"/>
              <w:rPr>
                <w:rFonts w:ascii="宋体" w:hAnsi="宋体" w:hint="eastAsia"/>
                <w:sz w:val="24"/>
                <w:szCs w:val="24"/>
              </w:rPr>
            </w:pPr>
          </w:p>
        </w:tc>
      </w:tr>
      <w:tr w:rsidR="00C12425" w14:paraId="0CFC83F3" w14:textId="77777777" w:rsidTr="00C12425">
        <w:trPr>
          <w:trHeight w:val="879"/>
          <w:jc w:val="center"/>
        </w:trPr>
        <w:tc>
          <w:tcPr>
            <w:tcW w:w="828" w:type="dxa"/>
            <w:tcBorders>
              <w:top w:val="single" w:sz="4" w:space="0" w:color="auto"/>
              <w:left w:val="single" w:sz="4" w:space="0" w:color="auto"/>
              <w:bottom w:val="single" w:sz="4" w:space="0" w:color="auto"/>
              <w:right w:val="single" w:sz="4" w:space="0" w:color="auto"/>
            </w:tcBorders>
          </w:tcPr>
          <w:p w14:paraId="38F2CF00" w14:textId="75E7AF14" w:rsidR="00C12425" w:rsidRDefault="00AE2E0B">
            <w:pPr>
              <w:jc w:val="center"/>
              <w:rPr>
                <w:rFonts w:ascii="宋体" w:hAnsi="宋体" w:hint="eastAsia"/>
                <w:sz w:val="24"/>
                <w:szCs w:val="24"/>
              </w:rPr>
            </w:pPr>
            <w:r>
              <w:rPr>
                <w:rFonts w:ascii="宋体" w:hAnsi="宋体" w:hint="eastAsia"/>
                <w:sz w:val="24"/>
                <w:szCs w:val="24"/>
              </w:rPr>
              <w:t>14</w:t>
            </w:r>
          </w:p>
        </w:tc>
        <w:tc>
          <w:tcPr>
            <w:tcW w:w="4920" w:type="dxa"/>
            <w:tcBorders>
              <w:top w:val="single" w:sz="4" w:space="0" w:color="auto"/>
              <w:left w:val="single" w:sz="4" w:space="0" w:color="auto"/>
              <w:bottom w:val="single" w:sz="4" w:space="0" w:color="auto"/>
              <w:right w:val="single" w:sz="4" w:space="0" w:color="auto"/>
            </w:tcBorders>
          </w:tcPr>
          <w:p w14:paraId="367F675A" w14:textId="1A487425" w:rsidR="00C12425" w:rsidRPr="00AE2E0B" w:rsidRDefault="00C12425" w:rsidP="00AE2E0B">
            <w:pPr>
              <w:spacing w:line="360" w:lineRule="auto"/>
              <w:ind w:firstLine="360"/>
              <w:rPr>
                <w:rFonts w:ascii="宋体" w:hAnsi="宋体" w:hint="eastAsia"/>
                <w:sz w:val="24"/>
                <w:szCs w:val="24"/>
              </w:rPr>
            </w:pPr>
            <w:r w:rsidRPr="00AE2E0B">
              <w:rPr>
                <w:rFonts w:ascii="宋体" w:hAnsi="宋体" w:hint="eastAsia"/>
                <w:sz w:val="24"/>
                <w:szCs w:val="24"/>
              </w:rPr>
              <w:t>30．管理-云桌面检查与审计装置：</w:t>
            </w:r>
            <w:r w:rsidRPr="00AE2E0B">
              <w:rPr>
                <w:rFonts w:ascii="宋体" w:hAnsi="宋体" w:hint="eastAsia"/>
                <w:sz w:val="24"/>
                <w:szCs w:val="24"/>
              </w:rPr>
              <w:t>二、</w:t>
            </w:r>
            <w:r w:rsidRPr="00AE2E0B">
              <w:rPr>
                <w:rFonts w:ascii="宋体" w:hAnsi="宋体" w:hint="eastAsia"/>
                <w:sz w:val="24"/>
                <w:szCs w:val="24"/>
              </w:rPr>
              <w:t>云桌面审计装置</w:t>
            </w:r>
          </w:p>
          <w:p w14:paraId="55FBFB28" w14:textId="4C4A6436" w:rsidR="00C12425" w:rsidRPr="00AE2E0B" w:rsidRDefault="00C12425" w:rsidP="00AE2E0B">
            <w:pPr>
              <w:spacing w:line="360" w:lineRule="auto"/>
              <w:ind w:left="400" w:firstLine="360"/>
              <w:rPr>
                <w:rFonts w:ascii="宋体" w:hAnsi="宋体" w:hint="eastAsia"/>
                <w:sz w:val="24"/>
                <w:szCs w:val="24"/>
              </w:rPr>
            </w:pPr>
            <w:r w:rsidRPr="00AE2E0B">
              <w:rPr>
                <w:rFonts w:ascii="宋体" w:hAnsi="宋体" w:hint="eastAsia"/>
                <w:sz w:val="24"/>
                <w:szCs w:val="24"/>
              </w:rPr>
              <w:t>9．★为方便对终端设备的检查，检查程序必须内置在U盘上，通过U盘可以直接启动检查程序。（投标时需提供承诺函，格式自拟）</w:t>
            </w:r>
          </w:p>
        </w:tc>
        <w:tc>
          <w:tcPr>
            <w:tcW w:w="2000" w:type="dxa"/>
            <w:tcBorders>
              <w:top w:val="single" w:sz="4" w:space="0" w:color="auto"/>
              <w:left w:val="single" w:sz="4" w:space="0" w:color="auto"/>
              <w:bottom w:val="single" w:sz="4" w:space="0" w:color="auto"/>
              <w:right w:val="single" w:sz="4" w:space="0" w:color="auto"/>
            </w:tcBorders>
          </w:tcPr>
          <w:p w14:paraId="3EDF044C" w14:textId="77777777" w:rsidR="00C12425" w:rsidRDefault="00C12425">
            <w:pPr>
              <w:rPr>
                <w:rFonts w:ascii="宋体" w:hAnsi="宋体" w:hint="eastAsia"/>
                <w:sz w:val="24"/>
                <w:szCs w:val="24"/>
              </w:rPr>
            </w:pPr>
          </w:p>
        </w:tc>
        <w:tc>
          <w:tcPr>
            <w:tcW w:w="1574" w:type="dxa"/>
            <w:tcBorders>
              <w:top w:val="single" w:sz="4" w:space="0" w:color="auto"/>
              <w:left w:val="single" w:sz="4" w:space="0" w:color="auto"/>
              <w:bottom w:val="single" w:sz="4" w:space="0" w:color="auto"/>
              <w:right w:val="single" w:sz="4" w:space="0" w:color="auto"/>
            </w:tcBorders>
          </w:tcPr>
          <w:p w14:paraId="0CB4BE7D" w14:textId="77777777" w:rsidR="00C12425" w:rsidRDefault="00C12425">
            <w:pPr>
              <w:jc w:val="center"/>
              <w:rPr>
                <w:rFonts w:ascii="宋体" w:hAnsi="宋体" w:hint="eastAsia"/>
                <w:sz w:val="24"/>
                <w:szCs w:val="24"/>
              </w:rPr>
            </w:pPr>
          </w:p>
        </w:tc>
      </w:tr>
    </w:tbl>
    <w:p w14:paraId="3098A2DC" w14:textId="77777777" w:rsidR="00C9160B" w:rsidRDefault="00C9160B">
      <w:pPr>
        <w:rPr>
          <w:rFonts w:ascii="宋体" w:hAnsi="宋体" w:hint="eastAsia"/>
          <w:sz w:val="24"/>
          <w:szCs w:val="24"/>
        </w:rPr>
      </w:pPr>
    </w:p>
    <w:p w14:paraId="6AAC93EE" w14:textId="77777777" w:rsidR="00C9160B" w:rsidRDefault="009A2BDA">
      <w:pPr>
        <w:rPr>
          <w:rFonts w:ascii="宋体" w:hAnsi="宋体" w:hint="eastAsia"/>
          <w:sz w:val="24"/>
          <w:szCs w:val="24"/>
        </w:rPr>
      </w:pPr>
      <w:r>
        <w:rPr>
          <w:rFonts w:ascii="宋体" w:hAnsi="宋体" w:hint="eastAsia"/>
          <w:sz w:val="24"/>
          <w:szCs w:val="24"/>
        </w:rPr>
        <w:t>说明：</w:t>
      </w:r>
    </w:p>
    <w:p w14:paraId="79B412A2" w14:textId="77777777" w:rsidR="00C9160B" w:rsidRDefault="009A2BDA">
      <w:pPr>
        <w:pStyle w:val="ac"/>
        <w:shd w:val="clear" w:color="auto" w:fill="FFFFFF"/>
        <w:spacing w:line="240" w:lineRule="auto"/>
        <w:ind w:firstLine="480"/>
        <w:rPr>
          <w:rFonts w:hint="eastAsia"/>
        </w:rPr>
      </w:pPr>
      <w:r>
        <w:rPr>
          <w:rFonts w:hint="eastAsia"/>
        </w:rPr>
        <w:t>1.实质性响应条款一览表后续内容请根据第二章采购需求★号条款详细列举</w:t>
      </w:r>
      <w:r w:rsidR="008417A8">
        <w:rPr>
          <w:rFonts w:hint="eastAsia"/>
        </w:rPr>
        <w:t>，若不一致以招标文件和采购需求为准</w:t>
      </w:r>
    </w:p>
    <w:p w14:paraId="0C3BD6C0" w14:textId="77777777" w:rsidR="00C9160B" w:rsidRDefault="009A2BDA">
      <w:pPr>
        <w:pStyle w:val="ac"/>
        <w:shd w:val="clear" w:color="auto" w:fill="FFFFFF"/>
        <w:spacing w:line="240" w:lineRule="auto"/>
        <w:ind w:firstLine="480"/>
        <w:rPr>
          <w:rFonts w:hint="eastAsia"/>
        </w:rPr>
      </w:pPr>
      <w:r>
        <w:rPr>
          <w:rFonts w:hint="eastAsia"/>
        </w:rPr>
        <w:t>2.本表所列条款必须一一予以响应，“投标人响应情况”一栏应填写具体的响应内容，有差异的要具体说明。</w:t>
      </w:r>
    </w:p>
    <w:p w14:paraId="6EAA4E00" w14:textId="77777777" w:rsidR="00C9160B" w:rsidRDefault="009A2BDA">
      <w:pPr>
        <w:pStyle w:val="ac"/>
        <w:shd w:val="clear" w:color="auto" w:fill="FFFFFF"/>
        <w:spacing w:line="240" w:lineRule="auto"/>
        <w:ind w:firstLine="480"/>
        <w:rPr>
          <w:rFonts w:hint="eastAsia"/>
        </w:rPr>
      </w:pPr>
      <w:r>
        <w:rPr>
          <w:rFonts w:hint="eastAsia"/>
        </w:rPr>
        <w:t>3.请投标人认真填写本表内容，如填写错误将可能导致投标无效。</w:t>
      </w:r>
    </w:p>
    <w:p w14:paraId="167F566E" w14:textId="77777777" w:rsidR="00C9160B" w:rsidRDefault="00C9160B">
      <w:pPr>
        <w:rPr>
          <w:rFonts w:ascii="宋体" w:hAnsi="宋体" w:hint="eastAsia"/>
          <w:sz w:val="24"/>
          <w:szCs w:val="24"/>
        </w:rPr>
      </w:pPr>
    </w:p>
    <w:sectPr w:rsidR="00C9160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B799A" w14:textId="77777777" w:rsidR="007A7EA7" w:rsidRDefault="007A7EA7" w:rsidP="00875F05">
      <w:r>
        <w:separator/>
      </w:r>
    </w:p>
  </w:endnote>
  <w:endnote w:type="continuationSeparator" w:id="0">
    <w:p w14:paraId="2825E65E" w14:textId="77777777" w:rsidR="007A7EA7" w:rsidRDefault="007A7EA7" w:rsidP="0087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189D1E" w14:textId="77777777" w:rsidR="007A7EA7" w:rsidRDefault="007A7EA7" w:rsidP="00875F05">
      <w:r>
        <w:separator/>
      </w:r>
    </w:p>
  </w:footnote>
  <w:footnote w:type="continuationSeparator" w:id="0">
    <w:p w14:paraId="14F3C1AB" w14:textId="77777777" w:rsidR="007A7EA7" w:rsidRDefault="007A7EA7" w:rsidP="00875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FBE5B6B"/>
    <w:multiLevelType w:val="singleLevel"/>
    <w:tmpl w:val="AFBE5B6B"/>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1" w15:restartNumberingAfterBreak="0">
    <w:nsid w:val="EDF88CF8"/>
    <w:multiLevelType w:val="singleLevel"/>
    <w:tmpl w:val="EDF88CF8"/>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2" w15:restartNumberingAfterBreak="0">
    <w:nsid w:val="EF7C7B8F"/>
    <w:multiLevelType w:val="singleLevel"/>
    <w:tmpl w:val="EF7C7B8F"/>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3" w15:restartNumberingAfterBreak="0">
    <w:nsid w:val="EFE38648"/>
    <w:multiLevelType w:val="singleLevel"/>
    <w:tmpl w:val="EFE38648"/>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4" w15:restartNumberingAfterBreak="0">
    <w:nsid w:val="FFBFE48E"/>
    <w:multiLevelType w:val="singleLevel"/>
    <w:tmpl w:val="FFBFE48E"/>
    <w:lvl w:ilvl="0">
      <w:start w:val="1"/>
      <w:numFmt w:val="chineseCounting"/>
      <w:suff w:val="nothing"/>
      <w:lvlText w:val="%1、"/>
      <w:lvlJc w:val="left"/>
      <w:pPr>
        <w:ind w:left="0" w:firstLine="0"/>
      </w:pPr>
    </w:lvl>
  </w:abstractNum>
  <w:abstractNum w:abstractNumId="5" w15:restartNumberingAfterBreak="0">
    <w:nsid w:val="52263691"/>
    <w:multiLevelType w:val="singleLevel"/>
    <w:tmpl w:val="52263691"/>
    <w:lvl w:ilvl="0">
      <w:start w:val="1"/>
      <w:numFmt w:val="decimal"/>
      <w:suff w:val="nothing"/>
      <w:lvlText w:val="%1．"/>
      <w:lvlJc w:val="left"/>
      <w:pPr>
        <w:ind w:left="0" w:firstLine="400"/>
      </w:pPr>
      <w:rPr>
        <w:rFonts w:ascii="宋体" w:eastAsia="宋体" w:hAnsi="宋体" w:cs="宋体" w:hint="eastAsia"/>
        <w:sz w:val="20"/>
        <w:szCs w:val="20"/>
      </w:rPr>
    </w:lvl>
  </w:abstractNum>
  <w:num w:numId="1" w16cid:durableId="1258826837">
    <w:abstractNumId w:val="0"/>
    <w:lvlOverride w:ilvl="0">
      <w:startOverride w:val="1"/>
    </w:lvlOverride>
  </w:num>
  <w:num w:numId="2" w16cid:durableId="1541892469">
    <w:abstractNumId w:val="3"/>
    <w:lvlOverride w:ilvl="0">
      <w:startOverride w:val="1"/>
    </w:lvlOverride>
  </w:num>
  <w:num w:numId="3" w16cid:durableId="1774593555">
    <w:abstractNumId w:val="2"/>
    <w:lvlOverride w:ilvl="0">
      <w:startOverride w:val="1"/>
    </w:lvlOverride>
  </w:num>
  <w:num w:numId="4" w16cid:durableId="691880052">
    <w:abstractNumId w:val="1"/>
    <w:lvlOverride w:ilvl="0">
      <w:startOverride w:val="1"/>
    </w:lvlOverride>
  </w:num>
  <w:num w:numId="5" w16cid:durableId="1890534584">
    <w:abstractNumId w:val="5"/>
  </w:num>
  <w:num w:numId="6" w16cid:durableId="1093286382">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jAwODRmOTNjMGQ0YjRmZmI1NGM4NGRiNWYzYWEyMGQifQ=="/>
  </w:docVars>
  <w:rsids>
    <w:rsidRoot w:val="002F3044"/>
    <w:rsid w:val="00076C5F"/>
    <w:rsid w:val="000C13F0"/>
    <w:rsid w:val="000F1337"/>
    <w:rsid w:val="001079D2"/>
    <w:rsid w:val="00175F10"/>
    <w:rsid w:val="00194F3E"/>
    <w:rsid w:val="001B369A"/>
    <w:rsid w:val="001C3000"/>
    <w:rsid w:val="001D55C4"/>
    <w:rsid w:val="002048E3"/>
    <w:rsid w:val="0021128E"/>
    <w:rsid w:val="002F3044"/>
    <w:rsid w:val="003105EE"/>
    <w:rsid w:val="00321F0D"/>
    <w:rsid w:val="00387B33"/>
    <w:rsid w:val="004523E4"/>
    <w:rsid w:val="004B30C6"/>
    <w:rsid w:val="00544002"/>
    <w:rsid w:val="00647489"/>
    <w:rsid w:val="006C4A0E"/>
    <w:rsid w:val="00706877"/>
    <w:rsid w:val="007A7EA7"/>
    <w:rsid w:val="008103F4"/>
    <w:rsid w:val="008417A8"/>
    <w:rsid w:val="00875F05"/>
    <w:rsid w:val="008826E0"/>
    <w:rsid w:val="00906CA6"/>
    <w:rsid w:val="009238D2"/>
    <w:rsid w:val="00926E05"/>
    <w:rsid w:val="00967340"/>
    <w:rsid w:val="009A2BDA"/>
    <w:rsid w:val="00A0648E"/>
    <w:rsid w:val="00A1664F"/>
    <w:rsid w:val="00A30155"/>
    <w:rsid w:val="00A50151"/>
    <w:rsid w:val="00A73AE4"/>
    <w:rsid w:val="00AE2E0B"/>
    <w:rsid w:val="00B31C49"/>
    <w:rsid w:val="00B47072"/>
    <w:rsid w:val="00BB1460"/>
    <w:rsid w:val="00BB7663"/>
    <w:rsid w:val="00BE1BB7"/>
    <w:rsid w:val="00C12425"/>
    <w:rsid w:val="00C554C7"/>
    <w:rsid w:val="00C9160B"/>
    <w:rsid w:val="00CD0E81"/>
    <w:rsid w:val="00CF3FAB"/>
    <w:rsid w:val="00DF0BC4"/>
    <w:rsid w:val="00E33BF2"/>
    <w:rsid w:val="00E8569C"/>
    <w:rsid w:val="00F84676"/>
    <w:rsid w:val="04C665F0"/>
    <w:rsid w:val="07534E9B"/>
    <w:rsid w:val="2F4E0466"/>
    <w:rsid w:val="312930DF"/>
    <w:rsid w:val="3B70082B"/>
    <w:rsid w:val="3BA571D9"/>
    <w:rsid w:val="3D1D4905"/>
    <w:rsid w:val="3F800E1C"/>
    <w:rsid w:val="4A4300BD"/>
    <w:rsid w:val="4E2441D4"/>
    <w:rsid w:val="50B21470"/>
    <w:rsid w:val="60605BAC"/>
    <w:rsid w:val="61D0378D"/>
    <w:rsid w:val="72B01607"/>
    <w:rsid w:val="75C64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9F971C"/>
  <w15:docId w15:val="{24EAEAB3-68D6-4DE9-8A62-5DDDB3EE4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rPr>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rPr>
      <w:sz w:val="20"/>
    </w:rPr>
  </w:style>
  <w:style w:type="paragraph" w:styleId="a5">
    <w:name w:val="Body Text"/>
    <w:basedOn w:val="a"/>
    <w:autoRedefine/>
    <w:uiPriority w:val="99"/>
    <w:semiHidden/>
    <w:unhideWhenUsed/>
    <w:qFormat/>
    <w:pPr>
      <w:spacing w:after="120"/>
    </w:pPr>
  </w:style>
  <w:style w:type="paragraph" w:styleId="a6">
    <w:name w:val="Balloon Text"/>
    <w:basedOn w:val="a"/>
    <w:link w:val="a7"/>
    <w:autoRedefine/>
    <w:uiPriority w:val="99"/>
    <w:semiHidden/>
    <w:unhideWhenUsed/>
    <w:qFormat/>
    <w:rPr>
      <w:sz w:val="18"/>
      <w:szCs w:val="18"/>
    </w:rPr>
  </w:style>
  <w:style w:type="paragraph" w:styleId="a8">
    <w:name w:val="footer"/>
    <w:basedOn w:val="a"/>
    <w:link w:val="a9"/>
    <w:autoRedefine/>
    <w:uiPriority w:val="99"/>
    <w:unhideWhenUsed/>
    <w:qFormat/>
    <w:pPr>
      <w:tabs>
        <w:tab w:val="center" w:pos="4153"/>
        <w:tab w:val="right" w:pos="8306"/>
      </w:tabs>
      <w:snapToGrid w:val="0"/>
    </w:pPr>
    <w:rPr>
      <w:sz w:val="18"/>
      <w:szCs w:val="18"/>
    </w:rPr>
  </w:style>
  <w:style w:type="paragraph" w:styleId="aa">
    <w:name w:val="header"/>
    <w:basedOn w:val="a"/>
    <w:link w:val="ab"/>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autoRedefine/>
    <w:uiPriority w:val="99"/>
    <w:unhideWhenUsed/>
    <w:qFormat/>
    <w:pPr>
      <w:spacing w:line="360" w:lineRule="auto"/>
    </w:pPr>
    <w:rPr>
      <w:rFonts w:ascii="宋体" w:hAnsi="宋体" w:cs="宋体"/>
      <w:sz w:val="24"/>
      <w:szCs w:val="24"/>
    </w:rPr>
  </w:style>
  <w:style w:type="character" w:styleId="ad">
    <w:name w:val="Strong"/>
    <w:basedOn w:val="a0"/>
    <w:autoRedefine/>
    <w:uiPriority w:val="22"/>
    <w:qFormat/>
    <w:rPr>
      <w:b/>
      <w:bCs/>
    </w:rPr>
  </w:style>
  <w:style w:type="character" w:styleId="ae">
    <w:name w:val="annotation reference"/>
    <w:basedOn w:val="a0"/>
    <w:autoRedefine/>
    <w:uiPriority w:val="99"/>
    <w:qFormat/>
    <w:rPr>
      <w:rFonts w:ascii="Tahoma" w:hAnsi="Tahoma"/>
      <w:kern w:val="2"/>
      <w:sz w:val="21"/>
      <w:szCs w:val="21"/>
    </w:rPr>
  </w:style>
  <w:style w:type="character" w:customStyle="1" w:styleId="ab">
    <w:name w:val="页眉 字符"/>
    <w:basedOn w:val="a0"/>
    <w:link w:val="aa"/>
    <w:autoRedefine/>
    <w:uiPriority w:val="99"/>
    <w:qFormat/>
    <w:rPr>
      <w:sz w:val="18"/>
      <w:szCs w:val="18"/>
    </w:rPr>
  </w:style>
  <w:style w:type="character" w:customStyle="1" w:styleId="a9">
    <w:name w:val="页脚 字符"/>
    <w:basedOn w:val="a0"/>
    <w:link w:val="a8"/>
    <w:autoRedefine/>
    <w:uiPriority w:val="99"/>
    <w:qFormat/>
    <w:rPr>
      <w:sz w:val="18"/>
      <w:szCs w:val="18"/>
    </w:rPr>
  </w:style>
  <w:style w:type="character" w:customStyle="1" w:styleId="a7">
    <w:name w:val="批注框文本 字符"/>
    <w:basedOn w:val="a0"/>
    <w:link w:val="a6"/>
    <w:autoRedefine/>
    <w:uiPriority w:val="99"/>
    <w:semiHidden/>
    <w:qFormat/>
    <w:rPr>
      <w:sz w:val="18"/>
      <w:szCs w:val="18"/>
    </w:rPr>
  </w:style>
  <w:style w:type="character" w:customStyle="1" w:styleId="a4">
    <w:name w:val="批注文字 字符"/>
    <w:basedOn w:val="a0"/>
    <w:link w:val="a3"/>
    <w:autoRedefine/>
    <w:qFormat/>
    <w:rPr>
      <w:rFonts w:ascii="Times New Roman" w:eastAsia="宋体" w:hAnsi="Times New Roman" w:cs="Times New Roman"/>
      <w:kern w:val="0"/>
      <w:sz w:val="20"/>
      <w:szCs w:val="20"/>
    </w:rPr>
  </w:style>
  <w:style w:type="paragraph" w:customStyle="1" w:styleId="null3">
    <w:name w:val="null3"/>
    <w:autoRedefine/>
    <w:hidden/>
    <w:qFormat/>
    <w:rPr>
      <w:rFonts w:asciiTheme="minorHAnsi" w:eastAsiaTheme="minorEastAsia" w:hAnsiTheme="minorHAnsi" w:cstheme="minorBidi" w:hint="eastAsia"/>
      <w:lang w:eastAsia="zh-Hans"/>
    </w:rPr>
  </w:style>
  <w:style w:type="paragraph" w:styleId="af">
    <w:name w:val="List Paragraph"/>
    <w:basedOn w:val="a"/>
    <w:autoRedefine/>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292</Words>
  <Characters>1666</Characters>
  <Application>Microsoft Office Word</Application>
  <DocSecurity>0</DocSecurity>
  <Lines>13</Lines>
  <Paragraphs>3</Paragraphs>
  <ScaleCrop>false</ScaleCrop>
  <Company>神州网信技术有限公司</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黄婕</dc:creator>
  <cp:lastModifiedBy>卢婧茹</cp:lastModifiedBy>
  <cp:revision>2</cp:revision>
  <dcterms:created xsi:type="dcterms:W3CDTF">2024-11-25T08:20:00Z</dcterms:created>
  <dcterms:modified xsi:type="dcterms:W3CDTF">2024-11-25T08:20:00Z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1DDF4F9B48E14C72AE25EFF5DD8D0880_13</vt:lpwstr>
  </property>
</Properties>
</file>