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600550">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b/>
          <w:bCs/>
          <w:color w:val="auto"/>
          <w:sz w:val="30"/>
          <w:szCs w:val="30"/>
          <w:highlight w:val="none"/>
          <w:lang w:val="en-US" w:eastAsia="zh-CN"/>
        </w:rPr>
      </w:pPr>
      <w:r>
        <w:rPr>
          <w:rFonts w:hint="eastAsia"/>
          <w:b/>
          <w:bCs/>
          <w:color w:val="auto"/>
          <w:sz w:val="30"/>
          <w:szCs w:val="30"/>
          <w:highlight w:val="none"/>
          <w:lang w:val="en-US" w:eastAsia="zh-CN"/>
        </w:rPr>
        <w:t>投标人应提交的相关资格证明材料</w:t>
      </w:r>
    </w:p>
    <w:p w14:paraId="13E3C8F2">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1、响应函。</w:t>
      </w:r>
    </w:p>
    <w:p w14:paraId="7B5E5E80">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2、法定代表人/单位负责人身份证明书及法定代表人/单位负责人身份证。</w:t>
      </w:r>
    </w:p>
    <w:p w14:paraId="2A87EE92">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3、有效的营业执照或法人证书等类似证明材料（注：①</w:t>
      </w:r>
      <w:r>
        <w:rPr>
          <w:rFonts w:hint="eastAsia" w:ascii="宋体" w:hAnsi="宋体" w:cs="宋体"/>
          <w:color w:val="auto"/>
          <w:highlight w:val="none"/>
          <w:lang w:val="en-US" w:eastAsia="zh-CN"/>
        </w:rPr>
        <w:t>投标人</w:t>
      </w:r>
      <w:r>
        <w:rPr>
          <w:rFonts w:hint="eastAsia" w:ascii="宋体" w:hAnsi="宋体" w:eastAsia="宋体" w:cs="宋体"/>
          <w:color w:val="auto"/>
          <w:highlight w:val="none"/>
          <w:lang w:val="en-US" w:eastAsia="zh-CN"/>
        </w:rPr>
        <w:t>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以上均提供复印件）。</w:t>
      </w:r>
    </w:p>
    <w:p w14:paraId="2E010444">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color w:val="auto"/>
          <w:highlight w:val="none"/>
          <w:lang w:val="en-US" w:eastAsia="zh-CN"/>
        </w:rPr>
      </w:pPr>
      <w:bookmarkStart w:id="0" w:name="OLE_LINK37"/>
      <w:r>
        <w:rPr>
          <w:rFonts w:hint="eastAsia" w:ascii="宋体" w:hAnsi="宋体" w:eastAsia="宋体" w:cs="宋体"/>
          <w:color w:val="auto"/>
          <w:highlight w:val="none"/>
          <w:lang w:val="en-US" w:eastAsia="zh-CN"/>
        </w:rPr>
        <w:t>4、具有良好商业信誉的</w:t>
      </w:r>
      <w:bookmarkEnd w:id="0"/>
      <w:r>
        <w:rPr>
          <w:rFonts w:hint="eastAsia" w:ascii="宋体" w:hAnsi="宋体" w:eastAsia="宋体" w:cs="宋体"/>
          <w:color w:val="auto"/>
          <w:highlight w:val="none"/>
          <w:lang w:val="en-US" w:eastAsia="zh-CN"/>
        </w:rPr>
        <w:t>承诺函（原件，格式参见“响应函”）</w:t>
      </w:r>
      <w:bookmarkStart w:id="1" w:name="OLE_LINK14"/>
      <w:r>
        <w:rPr>
          <w:rFonts w:hint="eastAsia" w:ascii="宋体" w:hAnsi="宋体" w:eastAsia="宋体" w:cs="宋体"/>
          <w:color w:val="auto"/>
          <w:highlight w:val="none"/>
          <w:lang w:val="en-US" w:eastAsia="zh-CN"/>
        </w:rPr>
        <w:t>。</w:t>
      </w:r>
    </w:p>
    <w:p w14:paraId="0AD41FDF">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5、具备健全的财务会计制度的承诺函（原件，格式参见“响应函”）。</w:t>
      </w:r>
    </w:p>
    <w:bookmarkEnd w:id="1"/>
    <w:p w14:paraId="0F58AB4F">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6、具有履行合同所必需的设备和专业技术能力（原件，格式参见“响应函”）。</w:t>
      </w:r>
    </w:p>
    <w:p w14:paraId="1E0D9B87">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7、有依法缴纳税收和社会保障资金的良好记录承诺函（原件，格式参见“响应函”）。</w:t>
      </w:r>
    </w:p>
    <w:p w14:paraId="55F9AF61">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8、参加本次政府采购活动前三年内，在经营活动中没有重大违法记录的承诺函（原件，格式参见“响应函”）。</w:t>
      </w:r>
    </w:p>
    <w:p w14:paraId="5A570A42">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9、法律、行政法规规定的其他条件：本项目无要求，提供有效的营业执照或法人证书等类似证明材料即可。</w:t>
      </w:r>
    </w:p>
    <w:p w14:paraId="06ED8903">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10、中小企业声明函原件或残疾人福利性单位声明函原件或监狱企业证明文件复印件。</w:t>
      </w:r>
    </w:p>
    <w:p w14:paraId="6DB07356">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w:t>
      </w:r>
      <w:r>
        <w:rPr>
          <w:rFonts w:hint="eastAsia" w:ascii="宋体" w:hAnsi="宋体" w:cs="宋体"/>
          <w:color w:val="auto"/>
          <w:highlight w:val="none"/>
          <w:lang w:val="en-US" w:eastAsia="zh-CN"/>
        </w:rPr>
        <w:t>1</w:t>
      </w:r>
      <w:r>
        <w:rPr>
          <w:rFonts w:hint="eastAsia" w:ascii="宋体" w:hAnsi="宋体" w:eastAsia="宋体" w:cs="宋体"/>
          <w:color w:val="auto"/>
          <w:highlight w:val="none"/>
          <w:lang w:val="en-US" w:eastAsia="zh-CN"/>
        </w:rPr>
        <w:t>、所投产品属于医疗器械的，投标人须符合《医疗器械监督管理条例》等政策法规要求：投标人为生产厂家的须</w:t>
      </w:r>
      <w:r>
        <w:rPr>
          <w:rFonts w:hint="eastAsia" w:ascii="宋体" w:hAnsi="宋体" w:cs="宋体"/>
          <w:color w:val="auto"/>
          <w:highlight w:val="none"/>
          <w:lang w:val="en-US" w:eastAsia="zh-CN"/>
        </w:rPr>
        <w:t>提供</w:t>
      </w:r>
      <w:r>
        <w:rPr>
          <w:rFonts w:hint="eastAsia" w:ascii="宋体" w:hAnsi="宋体" w:eastAsia="宋体" w:cs="宋体"/>
          <w:color w:val="auto"/>
          <w:highlight w:val="none"/>
          <w:lang w:val="en-US" w:eastAsia="zh-CN"/>
        </w:rPr>
        <w:t>有效的医疗器械生产备案凭证或医疗器械生产许可证</w:t>
      </w:r>
      <w:r>
        <w:rPr>
          <w:rFonts w:hint="eastAsia" w:ascii="宋体" w:hAnsi="宋体" w:cs="宋体"/>
          <w:color w:val="auto"/>
          <w:highlight w:val="none"/>
          <w:lang w:val="en-US" w:eastAsia="zh-CN"/>
        </w:rPr>
        <w:t>扫描件</w:t>
      </w:r>
      <w:r>
        <w:rPr>
          <w:rFonts w:hint="eastAsia" w:ascii="宋体" w:hAnsi="宋体" w:eastAsia="宋体" w:cs="宋体"/>
          <w:color w:val="auto"/>
          <w:highlight w:val="none"/>
          <w:lang w:val="en-US" w:eastAsia="zh-CN"/>
        </w:rPr>
        <w:t>；投标人为经营企业的须</w:t>
      </w:r>
      <w:r>
        <w:rPr>
          <w:rFonts w:hint="eastAsia" w:ascii="宋体" w:hAnsi="宋体" w:cs="宋体"/>
          <w:color w:val="auto"/>
          <w:highlight w:val="none"/>
          <w:lang w:val="en-US" w:eastAsia="zh-CN"/>
        </w:rPr>
        <w:t>提供</w:t>
      </w:r>
      <w:r>
        <w:rPr>
          <w:rFonts w:hint="eastAsia" w:ascii="宋体" w:hAnsi="宋体" w:eastAsia="宋体" w:cs="宋体"/>
          <w:color w:val="auto"/>
          <w:highlight w:val="none"/>
          <w:lang w:val="en-US" w:eastAsia="zh-CN"/>
        </w:rPr>
        <w:t>有效的医疗器械经营备案凭证或医疗器械经营许可证</w:t>
      </w:r>
      <w:r>
        <w:rPr>
          <w:rFonts w:hint="eastAsia" w:ascii="宋体" w:hAnsi="宋体" w:cs="宋体"/>
          <w:color w:val="auto"/>
          <w:highlight w:val="none"/>
          <w:lang w:val="en-US" w:eastAsia="zh-CN"/>
        </w:rPr>
        <w:t>扫描件</w:t>
      </w:r>
      <w:r>
        <w:rPr>
          <w:rFonts w:hint="eastAsia" w:ascii="宋体" w:hAnsi="宋体" w:eastAsia="宋体" w:cs="宋体"/>
          <w:color w:val="auto"/>
          <w:sz w:val="24"/>
          <w:szCs w:val="24"/>
          <w:highlight w:val="none"/>
          <w:lang w:val="hr-HR" w:eastAsia="zh-CN"/>
        </w:rPr>
        <w:t>。</w:t>
      </w:r>
      <w:bookmarkStart w:id="3" w:name="_GoBack"/>
      <w:bookmarkEnd w:id="3"/>
    </w:p>
    <w:p w14:paraId="5CFF8955">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color w:val="auto"/>
          <w:sz w:val="24"/>
          <w:szCs w:val="24"/>
          <w:highlight w:val="none"/>
          <w:lang w:val="hr-HR" w:eastAsia="zh-CN"/>
        </w:rPr>
      </w:pPr>
      <w:r>
        <w:rPr>
          <w:rFonts w:hint="eastAsia" w:ascii="宋体" w:hAnsi="宋体" w:eastAsia="宋体" w:cs="宋体"/>
          <w:color w:val="auto"/>
          <w:highlight w:val="none"/>
          <w:lang w:val="en-US" w:eastAsia="zh-CN"/>
        </w:rPr>
        <w:t>1</w:t>
      </w:r>
      <w:r>
        <w:rPr>
          <w:rFonts w:hint="eastAsia" w:ascii="宋体" w:hAnsi="宋体" w:cs="宋体"/>
          <w:color w:val="auto"/>
          <w:highlight w:val="none"/>
          <w:lang w:val="en-US" w:eastAsia="zh-CN"/>
        </w:rPr>
        <w:t>2</w:t>
      </w:r>
      <w:r>
        <w:rPr>
          <w:rFonts w:hint="eastAsia" w:ascii="宋体" w:hAnsi="宋体" w:eastAsia="宋体" w:cs="宋体"/>
          <w:color w:val="auto"/>
          <w:highlight w:val="none"/>
          <w:lang w:val="en-US" w:eastAsia="zh-CN"/>
        </w:rPr>
        <w:t>、所投产品属于医疗器械的，产品须符合《医疗器械注册与备案管理办法》要求并</w:t>
      </w:r>
      <w:r>
        <w:rPr>
          <w:rFonts w:hint="eastAsia" w:ascii="宋体" w:hAnsi="宋体" w:cs="宋体"/>
          <w:color w:val="auto"/>
          <w:highlight w:val="none"/>
          <w:lang w:val="en-US" w:eastAsia="zh-CN"/>
        </w:rPr>
        <w:t>提供</w:t>
      </w:r>
      <w:r>
        <w:rPr>
          <w:rFonts w:hint="eastAsia" w:ascii="宋体" w:hAnsi="宋体" w:eastAsia="宋体" w:cs="宋体"/>
          <w:color w:val="auto"/>
          <w:highlight w:val="none"/>
          <w:lang w:val="en-US" w:eastAsia="zh-CN"/>
        </w:rPr>
        <w:t>有效的医疗器械注册证或医疗器械产品备案凭证</w:t>
      </w:r>
      <w:r>
        <w:rPr>
          <w:rFonts w:hint="eastAsia" w:ascii="宋体" w:hAnsi="宋体" w:cs="宋体"/>
          <w:color w:val="auto"/>
          <w:highlight w:val="none"/>
          <w:lang w:val="en-US" w:eastAsia="zh-CN"/>
        </w:rPr>
        <w:t>扫描件</w:t>
      </w:r>
      <w:r>
        <w:rPr>
          <w:rFonts w:hint="eastAsia" w:ascii="宋体" w:hAnsi="宋体" w:eastAsia="宋体" w:cs="宋体"/>
          <w:color w:val="auto"/>
          <w:sz w:val="24"/>
          <w:szCs w:val="24"/>
          <w:highlight w:val="none"/>
          <w:lang w:val="hr-HR" w:eastAsia="zh-CN"/>
        </w:rPr>
        <w:t>。</w:t>
      </w:r>
    </w:p>
    <w:p w14:paraId="584A5613">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color w:val="auto"/>
          <w:highlight w:val="none"/>
          <w:lang w:val="en-US" w:eastAsia="zh-CN"/>
        </w:rPr>
      </w:pPr>
      <w:r>
        <w:rPr>
          <w:rFonts w:hint="eastAsia" w:ascii="宋体" w:hAnsi="宋体" w:eastAsia="宋体" w:cs="宋体"/>
          <w:color w:val="auto"/>
          <w:sz w:val="24"/>
          <w:szCs w:val="24"/>
          <w:highlight w:val="none"/>
          <w:lang w:val="en-US" w:eastAsia="zh-CN"/>
        </w:rPr>
        <w:t>1</w:t>
      </w:r>
      <w:r>
        <w:rPr>
          <w:rFonts w:hint="eastAsia" w:ascii="宋体" w:hAnsi="宋体" w:cs="宋体"/>
          <w:color w:val="auto"/>
          <w:sz w:val="24"/>
          <w:szCs w:val="24"/>
          <w:highlight w:val="none"/>
          <w:lang w:val="en-US" w:eastAsia="zh-CN"/>
        </w:rPr>
        <w:t>3</w:t>
      </w:r>
      <w:r>
        <w:rPr>
          <w:rFonts w:hint="eastAsia" w:ascii="宋体" w:hAnsi="宋体" w:eastAsia="宋体" w:cs="宋体"/>
          <w:color w:val="auto"/>
          <w:highlight w:val="none"/>
          <w:lang w:val="en-US" w:eastAsia="zh-CN"/>
        </w:rPr>
        <w:t>、按照规定合法</w:t>
      </w:r>
      <w:r>
        <w:rPr>
          <w:rFonts w:hint="eastAsia" w:ascii="宋体" w:hAnsi="宋体" w:cs="宋体"/>
          <w:color w:val="auto"/>
          <w:highlight w:val="none"/>
          <w:lang w:val="en-US" w:eastAsia="zh-CN"/>
        </w:rPr>
        <w:t>获取招标</w:t>
      </w:r>
      <w:r>
        <w:rPr>
          <w:rFonts w:hint="eastAsia" w:ascii="宋体" w:hAnsi="宋体" w:eastAsia="宋体" w:cs="宋体"/>
          <w:color w:val="auto"/>
          <w:highlight w:val="none"/>
          <w:lang w:val="en-US" w:eastAsia="zh-CN"/>
        </w:rPr>
        <w:t>文件的证明材料：</w:t>
      </w:r>
      <w:r>
        <w:rPr>
          <w:rFonts w:hint="eastAsia" w:ascii="宋体" w:hAnsi="宋体" w:cs="宋体"/>
          <w:color w:val="auto"/>
          <w:highlight w:val="none"/>
          <w:lang w:val="en-US" w:eastAsia="zh-CN"/>
        </w:rPr>
        <w:t>投标人</w:t>
      </w:r>
      <w:r>
        <w:rPr>
          <w:rFonts w:hint="eastAsia" w:ascii="宋体" w:hAnsi="宋体" w:eastAsia="宋体" w:cs="宋体"/>
          <w:color w:val="auto"/>
          <w:highlight w:val="none"/>
          <w:lang w:val="en-US" w:eastAsia="zh-CN"/>
        </w:rPr>
        <w:t>在</w:t>
      </w:r>
      <w:r>
        <w:rPr>
          <w:rFonts w:hint="eastAsia" w:ascii="宋体" w:hAnsi="宋体" w:cs="宋体"/>
          <w:color w:val="auto"/>
          <w:highlight w:val="none"/>
          <w:lang w:val="en-US" w:eastAsia="zh-CN"/>
        </w:rPr>
        <w:t>投标</w:t>
      </w:r>
      <w:r>
        <w:rPr>
          <w:rFonts w:hint="eastAsia" w:ascii="宋体" w:hAnsi="宋体" w:eastAsia="宋体" w:cs="宋体"/>
          <w:color w:val="auto"/>
          <w:highlight w:val="none"/>
          <w:lang w:val="en-US" w:eastAsia="zh-CN"/>
        </w:rPr>
        <w:t>文件中无需提供。</w:t>
      </w:r>
    </w:p>
    <w:p w14:paraId="3725BF74">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注：</w:t>
      </w:r>
      <w:r>
        <w:rPr>
          <w:rFonts w:hint="eastAsia" w:ascii="宋体" w:hAnsi="宋体" w:eastAsia="宋体" w:cs="宋体"/>
          <w:color w:val="auto"/>
          <w:highlight w:val="none"/>
          <w:lang w:val="zh-CN"/>
        </w:rPr>
        <w:t>上述证明材料均</w:t>
      </w:r>
      <w:r>
        <w:rPr>
          <w:rFonts w:hint="eastAsia" w:ascii="宋体" w:hAnsi="宋体" w:eastAsia="宋体" w:cs="宋体"/>
          <w:color w:val="auto"/>
          <w:highlight w:val="none"/>
          <w:lang w:val="en-US" w:eastAsia="zh-CN"/>
        </w:rPr>
        <w:t>须</w:t>
      </w:r>
      <w:r>
        <w:rPr>
          <w:rFonts w:hint="eastAsia" w:ascii="宋体" w:hAnsi="宋体" w:eastAsia="宋体" w:cs="宋体"/>
          <w:color w:val="auto"/>
          <w:highlight w:val="none"/>
          <w:lang w:val="zh-CN"/>
        </w:rPr>
        <w:t>加盖</w:t>
      </w:r>
      <w:r>
        <w:rPr>
          <w:rFonts w:hint="eastAsia" w:ascii="宋体" w:hAnsi="宋体" w:cs="宋体"/>
          <w:color w:val="auto"/>
          <w:highlight w:val="none"/>
          <w:lang w:val="en-US" w:eastAsia="zh-CN"/>
        </w:rPr>
        <w:t>投标人</w:t>
      </w:r>
      <w:r>
        <w:rPr>
          <w:rFonts w:hint="eastAsia" w:ascii="宋体" w:hAnsi="宋体" w:eastAsia="宋体" w:cs="宋体"/>
          <w:color w:val="auto"/>
          <w:highlight w:val="none"/>
          <w:lang w:val="zh-CN"/>
        </w:rPr>
        <w:t>（</w:t>
      </w:r>
      <w:r>
        <w:rPr>
          <w:rFonts w:hint="eastAsia" w:ascii="宋体" w:hAnsi="宋体" w:eastAsia="宋体" w:cs="宋体"/>
          <w:color w:val="auto"/>
          <w:highlight w:val="none"/>
          <w:lang w:val="en-US" w:eastAsia="zh-CN"/>
        </w:rPr>
        <w:t>法定名称</w:t>
      </w:r>
      <w:r>
        <w:rPr>
          <w:rFonts w:hint="eastAsia" w:ascii="宋体" w:hAnsi="宋体" w:eastAsia="宋体" w:cs="宋体"/>
          <w:color w:val="auto"/>
          <w:highlight w:val="none"/>
          <w:lang w:val="zh-CN"/>
        </w:rPr>
        <w:t>）</w:t>
      </w:r>
      <w:r>
        <w:rPr>
          <w:rFonts w:hint="eastAsia" w:ascii="宋体" w:hAnsi="宋体" w:eastAsia="宋体" w:cs="宋体"/>
          <w:color w:val="auto"/>
          <w:highlight w:val="none"/>
          <w:lang w:val="en-US" w:eastAsia="zh-CN"/>
        </w:rPr>
        <w:t>电子印章</w:t>
      </w:r>
      <w:r>
        <w:rPr>
          <w:rFonts w:hint="eastAsia" w:ascii="宋体" w:hAnsi="宋体" w:eastAsia="宋体" w:cs="宋体"/>
          <w:color w:val="auto"/>
          <w:highlight w:val="none"/>
          <w:lang w:val="zh-CN"/>
        </w:rPr>
        <w:t>，相关证明材料附后。</w:t>
      </w:r>
      <w:r>
        <w:rPr>
          <w:rFonts w:hint="eastAsia" w:ascii="宋体" w:hAnsi="宋体" w:eastAsia="宋体" w:cs="宋体"/>
          <w:color w:val="auto"/>
          <w:highlight w:val="none"/>
        </w:rPr>
        <w:t>承诺函为同一格式的，可只提供一次，不须重复提供。</w:t>
      </w:r>
    </w:p>
    <w:p w14:paraId="748D6935">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19B0FA35">
      <w:pPr>
        <w:pStyle w:val="5"/>
        <w:ind w:left="0" w:leftChars="0" w:firstLine="0" w:firstLineChars="0"/>
        <w:jc w:val="center"/>
        <w:outlineLvl w:val="2"/>
        <w:rPr>
          <w:rFonts w:hint="eastAsia" w:ascii="宋体" w:hAnsi="宋体" w:eastAsia="宋体" w:cs="宋体"/>
          <w:b w:val="0"/>
          <w:bCs w:val="0"/>
          <w:color w:val="000000"/>
          <w:sz w:val="24"/>
          <w:szCs w:val="24"/>
          <w:highlight w:val="none"/>
          <w:lang w:val="zh-CN"/>
        </w:rPr>
      </w:pPr>
      <w:r>
        <w:rPr>
          <w:rFonts w:hint="eastAsia" w:ascii="宋体" w:hAnsi="宋体" w:eastAsia="宋体" w:cs="宋体"/>
          <w:color w:val="000000"/>
          <w:sz w:val="24"/>
          <w:szCs w:val="24"/>
          <w:highlight w:val="none"/>
          <w:lang w:val="zh-CN"/>
        </w:rPr>
        <w:t>法定代表人/单位负责人身份证明书</w:t>
      </w:r>
    </w:p>
    <w:p w14:paraId="0EADBF1E">
      <w:pPr>
        <w:pageBreakBefore w:val="0"/>
        <w:widowControl w:val="0"/>
        <w:tabs>
          <w:tab w:val="left" w:pos="6300"/>
        </w:tabs>
        <w:kinsoku/>
        <w:wordWrap/>
        <w:overflowPunct/>
        <w:topLinePunct w:val="0"/>
        <w:autoSpaceDE w:val="0"/>
        <w:autoSpaceDN w:val="0"/>
        <w:bidi w:val="0"/>
        <w:adjustRightInd w:val="0"/>
        <w:snapToGrid/>
        <w:spacing w:line="360" w:lineRule="auto"/>
        <w:ind w:firstLine="480"/>
        <w:jc w:val="left"/>
        <w:textAlignment w:val="auto"/>
        <w:rPr>
          <w:rFonts w:hint="eastAsia" w:ascii="宋体" w:hAnsi="宋体" w:eastAsia="宋体" w:cs="宋体"/>
          <w:color w:val="000000"/>
          <w:sz w:val="24"/>
          <w:szCs w:val="24"/>
          <w:highlight w:val="none"/>
          <w:lang w:val="zh-CN"/>
        </w:rPr>
      </w:pPr>
      <w:r>
        <w:rPr>
          <w:rFonts w:hint="eastAsia" w:ascii="宋体" w:hAnsi="宋体" w:eastAsia="宋体" w:cs="宋体"/>
          <w:color w:val="000000"/>
          <w:sz w:val="24"/>
          <w:szCs w:val="24"/>
          <w:highlight w:val="none"/>
          <w:u w:val="single"/>
          <w:lang w:val="zh-CN"/>
        </w:rPr>
        <w:t xml:space="preserve">   （法定代表人/单位负责人姓名）         </w:t>
      </w:r>
      <w:r>
        <w:rPr>
          <w:rFonts w:hint="eastAsia" w:ascii="宋体" w:hAnsi="宋体" w:eastAsia="宋体" w:cs="宋体"/>
          <w:color w:val="000000"/>
          <w:sz w:val="24"/>
          <w:szCs w:val="24"/>
          <w:highlight w:val="none"/>
          <w:lang w:val="zh-CN"/>
        </w:rPr>
        <w:t>在</w:t>
      </w:r>
      <w:r>
        <w:rPr>
          <w:rFonts w:hint="eastAsia" w:ascii="宋体" w:hAnsi="宋体" w:eastAsia="宋体" w:cs="宋体"/>
          <w:color w:val="000000"/>
          <w:sz w:val="24"/>
          <w:szCs w:val="24"/>
          <w:highlight w:val="none"/>
          <w:u w:val="single"/>
          <w:lang w:val="zh-CN"/>
        </w:rPr>
        <w:t xml:space="preserve">          （</w:t>
      </w:r>
      <w:r>
        <w:rPr>
          <w:rFonts w:hint="eastAsia" w:ascii="宋体" w:hAnsi="宋体" w:cs="宋体"/>
          <w:color w:val="000000"/>
          <w:sz w:val="24"/>
          <w:szCs w:val="24"/>
          <w:highlight w:val="none"/>
          <w:u w:val="single"/>
          <w:lang w:val="en-US" w:eastAsia="zh-CN"/>
        </w:rPr>
        <w:t>投标人</w:t>
      </w:r>
      <w:r>
        <w:rPr>
          <w:rFonts w:hint="eastAsia" w:ascii="宋体" w:hAnsi="宋体" w:eastAsia="宋体" w:cs="宋体"/>
          <w:color w:val="000000"/>
          <w:sz w:val="24"/>
          <w:szCs w:val="24"/>
          <w:highlight w:val="none"/>
          <w:u w:val="single"/>
          <w:lang w:val="zh-CN"/>
        </w:rPr>
        <w:t xml:space="preserve">名称）  </w:t>
      </w:r>
      <w:r>
        <w:rPr>
          <w:rFonts w:hint="eastAsia" w:ascii="宋体" w:hAnsi="宋体" w:eastAsia="宋体" w:cs="宋体"/>
          <w:color w:val="000000"/>
          <w:sz w:val="24"/>
          <w:szCs w:val="24"/>
          <w:highlight w:val="none"/>
          <w:lang w:val="zh-CN"/>
        </w:rPr>
        <w:t>处 任</w:t>
      </w:r>
      <w:r>
        <w:rPr>
          <w:rFonts w:hint="eastAsia" w:ascii="宋体" w:hAnsi="宋体" w:eastAsia="宋体" w:cs="宋体"/>
          <w:color w:val="000000"/>
          <w:sz w:val="24"/>
          <w:szCs w:val="24"/>
          <w:highlight w:val="none"/>
          <w:u w:val="single"/>
          <w:lang w:val="zh-CN"/>
        </w:rPr>
        <w:t xml:space="preserve">         （职务名称）        </w:t>
      </w:r>
      <w:r>
        <w:rPr>
          <w:rFonts w:hint="eastAsia" w:ascii="宋体" w:hAnsi="宋体" w:eastAsia="宋体" w:cs="宋体"/>
          <w:color w:val="000000"/>
          <w:sz w:val="24"/>
          <w:szCs w:val="24"/>
          <w:highlight w:val="none"/>
          <w:lang w:val="zh-CN"/>
        </w:rPr>
        <w:t>职务，是</w:t>
      </w:r>
      <w:r>
        <w:rPr>
          <w:rFonts w:hint="eastAsia" w:ascii="宋体" w:hAnsi="宋体" w:eastAsia="宋体" w:cs="宋体"/>
          <w:color w:val="000000"/>
          <w:sz w:val="24"/>
          <w:szCs w:val="24"/>
          <w:highlight w:val="none"/>
          <w:u w:val="single"/>
          <w:lang w:val="zh-CN"/>
        </w:rPr>
        <w:t xml:space="preserve">      （</w:t>
      </w:r>
      <w:r>
        <w:rPr>
          <w:rFonts w:hint="eastAsia" w:ascii="宋体" w:hAnsi="宋体" w:cs="宋体"/>
          <w:color w:val="000000"/>
          <w:sz w:val="24"/>
          <w:szCs w:val="24"/>
          <w:highlight w:val="none"/>
          <w:u w:val="single"/>
          <w:lang w:val="en-US" w:eastAsia="zh-CN"/>
        </w:rPr>
        <w:t>投标人</w:t>
      </w:r>
      <w:r>
        <w:rPr>
          <w:rFonts w:hint="eastAsia" w:ascii="宋体" w:hAnsi="宋体" w:eastAsia="宋体" w:cs="宋体"/>
          <w:color w:val="000000"/>
          <w:sz w:val="24"/>
          <w:szCs w:val="24"/>
          <w:highlight w:val="none"/>
          <w:u w:val="single"/>
          <w:lang w:val="zh-CN"/>
        </w:rPr>
        <w:t xml:space="preserve">名称）    </w:t>
      </w:r>
      <w:r>
        <w:rPr>
          <w:rFonts w:hint="eastAsia" w:ascii="宋体" w:hAnsi="宋体" w:eastAsia="宋体" w:cs="宋体"/>
          <w:color w:val="000000"/>
          <w:sz w:val="24"/>
          <w:szCs w:val="24"/>
          <w:highlight w:val="none"/>
          <w:lang w:val="zh-CN"/>
        </w:rPr>
        <w:t>的</w:t>
      </w:r>
      <w:r>
        <w:rPr>
          <w:rFonts w:hint="eastAsia" w:ascii="宋体" w:hAnsi="宋体" w:cs="宋体"/>
          <w:color w:val="000000"/>
          <w:sz w:val="24"/>
          <w:szCs w:val="24"/>
          <w:highlight w:val="none"/>
          <w:lang w:val="zh-CN"/>
        </w:rPr>
        <w:t>法定代表人/单位负责人</w:t>
      </w:r>
      <w:r>
        <w:rPr>
          <w:rFonts w:hint="eastAsia" w:ascii="宋体" w:hAnsi="宋体" w:eastAsia="宋体" w:cs="宋体"/>
          <w:color w:val="000000"/>
          <w:sz w:val="24"/>
          <w:szCs w:val="24"/>
          <w:highlight w:val="none"/>
          <w:lang w:val="zh-CN"/>
        </w:rPr>
        <w:t>。</w:t>
      </w:r>
    </w:p>
    <w:p w14:paraId="57B73E6E">
      <w:pPr>
        <w:pageBreakBefore w:val="0"/>
        <w:widowControl w:val="0"/>
        <w:tabs>
          <w:tab w:val="left" w:pos="6300"/>
        </w:tabs>
        <w:kinsoku/>
        <w:wordWrap/>
        <w:overflowPunct/>
        <w:topLinePunct w:val="0"/>
        <w:autoSpaceDE w:val="0"/>
        <w:autoSpaceDN w:val="0"/>
        <w:bidi w:val="0"/>
        <w:adjustRightInd w:val="0"/>
        <w:snapToGrid/>
        <w:spacing w:line="360" w:lineRule="auto"/>
        <w:ind w:firstLine="480"/>
        <w:jc w:val="left"/>
        <w:textAlignment w:val="auto"/>
        <w:rPr>
          <w:rFonts w:hint="eastAsia" w:ascii="宋体" w:hAnsi="宋体" w:eastAsia="宋体" w:cs="宋体"/>
          <w:color w:val="000000"/>
          <w:sz w:val="24"/>
          <w:szCs w:val="24"/>
          <w:highlight w:val="none"/>
          <w:lang w:val="zh-CN"/>
        </w:rPr>
      </w:pPr>
      <w:r>
        <w:rPr>
          <w:rFonts w:hint="eastAsia" w:ascii="宋体" w:hAnsi="宋体" w:eastAsia="宋体" w:cs="宋体"/>
          <w:color w:val="000000"/>
          <w:sz w:val="24"/>
          <w:szCs w:val="24"/>
          <w:highlight w:val="none"/>
          <w:lang w:val="zh-CN"/>
        </w:rPr>
        <w:t>特此证明。</w:t>
      </w:r>
    </w:p>
    <w:p w14:paraId="09201E2C">
      <w:pPr>
        <w:pageBreakBefore w:val="0"/>
        <w:widowControl w:val="0"/>
        <w:tabs>
          <w:tab w:val="left" w:pos="6300"/>
        </w:tabs>
        <w:kinsoku/>
        <w:wordWrap/>
        <w:overflowPunct/>
        <w:topLinePunct w:val="0"/>
        <w:autoSpaceDE w:val="0"/>
        <w:autoSpaceDN w:val="0"/>
        <w:bidi w:val="0"/>
        <w:adjustRightInd w:val="0"/>
        <w:snapToGrid/>
        <w:spacing w:line="360" w:lineRule="auto"/>
        <w:ind w:firstLine="480"/>
        <w:jc w:val="left"/>
        <w:textAlignment w:val="auto"/>
        <w:rPr>
          <w:rFonts w:hint="eastAsia" w:ascii="宋体" w:hAnsi="宋体" w:eastAsia="宋体" w:cs="宋体"/>
          <w:color w:val="000000"/>
          <w:sz w:val="24"/>
          <w:szCs w:val="24"/>
          <w:highlight w:val="none"/>
          <w:lang w:val="zh-CN"/>
        </w:rPr>
      </w:pPr>
    </w:p>
    <w:p w14:paraId="75908DB7">
      <w:pPr>
        <w:pageBreakBefore w:val="0"/>
        <w:widowControl w:val="0"/>
        <w:tabs>
          <w:tab w:val="left" w:pos="6300"/>
        </w:tabs>
        <w:kinsoku/>
        <w:wordWrap/>
        <w:overflowPunct/>
        <w:topLinePunct w:val="0"/>
        <w:autoSpaceDE w:val="0"/>
        <w:autoSpaceDN w:val="0"/>
        <w:bidi w:val="0"/>
        <w:adjustRightInd w:val="0"/>
        <w:snapToGrid/>
        <w:spacing w:line="360" w:lineRule="auto"/>
        <w:ind w:firstLine="480"/>
        <w:jc w:val="left"/>
        <w:textAlignment w:val="auto"/>
        <w:rPr>
          <w:rFonts w:hint="eastAsia" w:ascii="宋体" w:hAnsi="宋体" w:eastAsia="宋体" w:cs="宋体"/>
          <w:color w:val="000000"/>
          <w:sz w:val="24"/>
          <w:szCs w:val="24"/>
          <w:highlight w:val="none"/>
          <w:lang w:val="zh-CN"/>
        </w:rPr>
      </w:pPr>
    </w:p>
    <w:p w14:paraId="018958BD">
      <w:pPr>
        <w:pageBreakBefore w:val="0"/>
        <w:widowControl w:val="0"/>
        <w:tabs>
          <w:tab w:val="left" w:pos="6300"/>
        </w:tabs>
        <w:kinsoku/>
        <w:wordWrap/>
        <w:overflowPunct/>
        <w:topLinePunct w:val="0"/>
        <w:autoSpaceDE w:val="0"/>
        <w:autoSpaceDN w:val="0"/>
        <w:bidi w:val="0"/>
        <w:adjustRightInd w:val="0"/>
        <w:snapToGrid/>
        <w:spacing w:line="360" w:lineRule="auto"/>
        <w:ind w:firstLine="480"/>
        <w:jc w:val="left"/>
        <w:textAlignment w:val="auto"/>
        <w:rPr>
          <w:rFonts w:hint="eastAsia" w:ascii="宋体" w:hAnsi="宋体" w:eastAsia="宋体" w:cs="宋体"/>
          <w:color w:val="000000"/>
          <w:sz w:val="24"/>
          <w:szCs w:val="24"/>
          <w:highlight w:val="none"/>
          <w:lang w:val="zh-CN"/>
        </w:rPr>
      </w:pPr>
    </w:p>
    <w:p w14:paraId="0BFF49C3">
      <w:pPr>
        <w:pageBreakBefore w:val="0"/>
        <w:widowControl w:val="0"/>
        <w:tabs>
          <w:tab w:val="left" w:pos="6300"/>
        </w:tabs>
        <w:kinsoku/>
        <w:wordWrap/>
        <w:overflowPunct/>
        <w:topLinePunct w:val="0"/>
        <w:autoSpaceDE w:val="0"/>
        <w:autoSpaceDN w:val="0"/>
        <w:bidi w:val="0"/>
        <w:adjustRightInd w:val="0"/>
        <w:snapToGrid/>
        <w:spacing w:line="360" w:lineRule="auto"/>
        <w:ind w:firstLine="480"/>
        <w:jc w:val="left"/>
        <w:textAlignment w:val="auto"/>
        <w:rPr>
          <w:rFonts w:hint="eastAsia" w:ascii="宋体" w:hAnsi="宋体" w:eastAsia="宋体" w:cs="宋体"/>
          <w:color w:val="000000"/>
          <w:sz w:val="24"/>
          <w:szCs w:val="24"/>
          <w:highlight w:val="none"/>
          <w:lang w:val="zh-CN"/>
        </w:rPr>
      </w:pPr>
    </w:p>
    <w:p w14:paraId="12B175BB">
      <w:pPr>
        <w:pageBreakBefore w:val="0"/>
        <w:widowControl w:val="0"/>
        <w:kinsoku/>
        <w:wordWrap/>
        <w:overflowPunct/>
        <w:topLinePunct w:val="0"/>
        <w:autoSpaceDE w:val="0"/>
        <w:autoSpaceDN w:val="0"/>
        <w:bidi w:val="0"/>
        <w:adjustRightInd w:val="0"/>
        <w:snapToGrid/>
        <w:spacing w:line="360" w:lineRule="auto"/>
        <w:ind w:firstLine="480"/>
        <w:jc w:val="left"/>
        <w:textAlignment w:val="auto"/>
        <w:rPr>
          <w:rFonts w:hint="eastAsia" w:ascii="宋体" w:hAnsi="宋体" w:eastAsia="宋体" w:cs="宋体"/>
          <w:color w:val="000000"/>
          <w:sz w:val="24"/>
          <w:szCs w:val="24"/>
          <w:highlight w:val="none"/>
          <w:lang w:val="zh-CN"/>
        </w:rPr>
      </w:pPr>
      <w:r>
        <w:rPr>
          <w:rFonts w:hint="eastAsia" w:ascii="宋体" w:hAnsi="宋体" w:eastAsia="宋体" w:cs="宋体"/>
          <w:color w:val="000000"/>
          <w:sz w:val="24"/>
          <w:szCs w:val="24"/>
          <w:highlight w:val="none"/>
        </w:rPr>
        <w:t xml:space="preserve"> </w:t>
      </w:r>
      <w:r>
        <w:rPr>
          <w:rFonts w:hint="eastAsia" w:ascii="宋体" w:hAnsi="宋体" w:cs="宋体"/>
          <w:color w:val="000000"/>
          <w:sz w:val="24"/>
          <w:szCs w:val="24"/>
          <w:highlight w:val="none"/>
          <w:lang w:val="en-US" w:eastAsia="zh-CN"/>
        </w:rPr>
        <w:t>投标人</w:t>
      </w:r>
      <w:r>
        <w:rPr>
          <w:rFonts w:hint="eastAsia" w:ascii="宋体" w:hAnsi="宋体" w:eastAsia="宋体" w:cs="宋体"/>
          <w:color w:val="000000"/>
          <w:sz w:val="24"/>
          <w:szCs w:val="24"/>
          <w:highlight w:val="none"/>
          <w:lang w:val="zh-CN"/>
        </w:rPr>
        <w:t>名称：</w:t>
      </w:r>
      <w:r>
        <w:rPr>
          <w:rFonts w:hint="eastAsia" w:ascii="宋体" w:hAnsi="宋体" w:eastAsia="宋体" w:cs="宋体"/>
          <w:color w:val="000000"/>
          <w:sz w:val="24"/>
          <w:szCs w:val="24"/>
          <w:highlight w:val="none"/>
          <w:u w:val="single"/>
          <w:lang w:val="zh-CN"/>
        </w:rPr>
        <w:tab/>
      </w:r>
      <w:r>
        <w:rPr>
          <w:rFonts w:hint="eastAsia" w:ascii="宋体" w:hAnsi="宋体" w:eastAsia="宋体" w:cs="宋体"/>
          <w:color w:val="000000"/>
          <w:sz w:val="24"/>
          <w:szCs w:val="24"/>
          <w:highlight w:val="none"/>
          <w:u w:val="single"/>
          <w:lang w:val="zh-CN"/>
        </w:rPr>
        <w:tab/>
      </w:r>
      <w:r>
        <w:rPr>
          <w:rFonts w:hint="eastAsia" w:ascii="宋体" w:hAnsi="宋体" w:eastAsia="宋体" w:cs="宋体"/>
          <w:color w:val="000000"/>
          <w:sz w:val="24"/>
          <w:szCs w:val="24"/>
          <w:highlight w:val="none"/>
          <w:u w:val="single"/>
          <w:lang w:val="zh-CN"/>
        </w:rPr>
        <w:tab/>
      </w:r>
      <w:r>
        <w:rPr>
          <w:rFonts w:hint="eastAsia" w:ascii="宋体" w:hAnsi="宋体" w:eastAsia="宋体" w:cs="宋体"/>
          <w:color w:val="000000"/>
          <w:sz w:val="24"/>
          <w:szCs w:val="24"/>
          <w:highlight w:val="none"/>
          <w:u w:val="single"/>
          <w:lang w:val="zh-CN"/>
        </w:rPr>
        <w:tab/>
      </w:r>
      <w:r>
        <w:rPr>
          <w:rFonts w:hint="eastAsia" w:ascii="宋体" w:hAnsi="宋体" w:eastAsia="宋体" w:cs="宋体"/>
          <w:color w:val="000000"/>
          <w:sz w:val="24"/>
          <w:szCs w:val="24"/>
          <w:highlight w:val="none"/>
          <w:u w:val="single"/>
          <w:lang w:val="zh-CN"/>
        </w:rPr>
        <w:tab/>
      </w:r>
      <w:r>
        <w:rPr>
          <w:rFonts w:hint="eastAsia" w:ascii="宋体" w:hAnsi="宋体" w:eastAsia="宋体" w:cs="宋体"/>
          <w:color w:val="000000"/>
          <w:sz w:val="24"/>
          <w:szCs w:val="24"/>
          <w:highlight w:val="none"/>
          <w:u w:val="single"/>
          <w:lang w:val="zh-CN"/>
        </w:rPr>
        <w:t xml:space="preserve">      </w:t>
      </w:r>
      <w:r>
        <w:rPr>
          <w:rFonts w:hint="eastAsia" w:ascii="宋体" w:hAnsi="宋体" w:eastAsia="宋体" w:cs="宋体"/>
          <w:color w:val="000000"/>
          <w:sz w:val="24"/>
          <w:szCs w:val="24"/>
          <w:highlight w:val="none"/>
          <w:lang w:val="zh-CN"/>
        </w:rPr>
        <w:t>（</w:t>
      </w:r>
      <w:r>
        <w:rPr>
          <w:rFonts w:hint="eastAsia" w:ascii="宋体" w:hAnsi="宋体" w:cs="宋体"/>
          <w:color w:val="000000"/>
          <w:sz w:val="24"/>
          <w:szCs w:val="24"/>
          <w:highlight w:val="none"/>
          <w:lang w:val="en-US" w:eastAsia="zh-CN"/>
        </w:rPr>
        <w:t>签章</w:t>
      </w:r>
      <w:r>
        <w:rPr>
          <w:rFonts w:hint="eastAsia" w:ascii="宋体" w:hAnsi="宋体" w:eastAsia="宋体" w:cs="宋体"/>
          <w:color w:val="000000"/>
          <w:sz w:val="24"/>
          <w:szCs w:val="24"/>
          <w:highlight w:val="none"/>
          <w:lang w:val="zh-CN"/>
        </w:rPr>
        <w:t>）</w:t>
      </w:r>
    </w:p>
    <w:p w14:paraId="5AEC77D2">
      <w:pPr>
        <w:pageBreakBefore w:val="0"/>
        <w:widowControl w:val="0"/>
        <w:kinsoku/>
        <w:wordWrap/>
        <w:overflowPunct/>
        <w:topLinePunct w:val="0"/>
        <w:autoSpaceDE w:val="0"/>
        <w:autoSpaceDN w:val="0"/>
        <w:bidi w:val="0"/>
        <w:adjustRightInd w:val="0"/>
        <w:snapToGrid/>
        <w:spacing w:line="360" w:lineRule="auto"/>
        <w:ind w:firstLine="480"/>
        <w:jc w:val="left"/>
        <w:textAlignment w:val="auto"/>
        <w:rPr>
          <w:rFonts w:hint="eastAsia" w:ascii="宋体" w:hAnsi="宋体" w:eastAsia="宋体" w:cs="宋体"/>
          <w:color w:val="000000"/>
          <w:sz w:val="24"/>
          <w:szCs w:val="24"/>
          <w:highlight w:val="none"/>
          <w:lang w:val="zh-CN"/>
        </w:rPr>
      </w:pPr>
      <w:r>
        <w:rPr>
          <w:rFonts w:hint="eastAsia" w:ascii="宋体" w:hAnsi="宋体" w:eastAsia="宋体" w:cs="宋体"/>
          <w:color w:val="000000"/>
          <w:sz w:val="24"/>
          <w:szCs w:val="24"/>
          <w:highlight w:val="none"/>
        </w:rPr>
        <w:t xml:space="preserve"> </w:t>
      </w:r>
      <w:r>
        <w:rPr>
          <w:rFonts w:hint="eastAsia" w:ascii="宋体" w:hAnsi="宋体" w:eastAsia="宋体" w:cs="宋体"/>
          <w:color w:val="000000"/>
          <w:sz w:val="24"/>
          <w:szCs w:val="24"/>
          <w:highlight w:val="none"/>
          <w:lang w:val="zh-CN"/>
        </w:rPr>
        <w:t xml:space="preserve">日期：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lang w:val="zh-CN"/>
        </w:rPr>
        <w:t>年</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lang w:val="zh-CN"/>
        </w:rPr>
        <w:t>月</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lang w:val="zh-CN"/>
        </w:rPr>
        <w:t>日</w:t>
      </w:r>
    </w:p>
    <w:p w14:paraId="1B810906">
      <w:pPr>
        <w:pageBreakBefore w:val="0"/>
        <w:widowControl w:val="0"/>
        <w:tabs>
          <w:tab w:val="left" w:pos="6300"/>
        </w:tabs>
        <w:kinsoku/>
        <w:wordWrap/>
        <w:overflowPunct/>
        <w:topLinePunct w:val="0"/>
        <w:autoSpaceDE w:val="0"/>
        <w:autoSpaceDN w:val="0"/>
        <w:bidi w:val="0"/>
        <w:adjustRightInd w:val="0"/>
        <w:snapToGrid/>
        <w:spacing w:line="360" w:lineRule="auto"/>
        <w:ind w:firstLine="480"/>
        <w:jc w:val="left"/>
        <w:textAlignment w:val="auto"/>
        <w:rPr>
          <w:rFonts w:hint="eastAsia" w:ascii="宋体" w:hAnsi="宋体" w:eastAsia="宋体" w:cs="宋体"/>
          <w:color w:val="000000"/>
          <w:sz w:val="24"/>
          <w:szCs w:val="24"/>
          <w:highlight w:val="none"/>
          <w:lang w:val="zh-CN"/>
        </w:rPr>
      </w:pPr>
    </w:p>
    <w:p w14:paraId="061D7318">
      <w:pPr>
        <w:rPr>
          <w:rFonts w:hint="eastAsia"/>
          <w:color w:val="000000"/>
          <w:highlight w:val="none"/>
          <w:lang w:val="zh-CN"/>
        </w:rPr>
      </w:pPr>
      <w:r>
        <w:rPr>
          <w:rFonts w:hint="eastAsia"/>
          <w:color w:val="000000"/>
          <w:highlight w:val="none"/>
          <w:lang w:val="zh-CN"/>
        </w:rPr>
        <w:t>说明：</w:t>
      </w:r>
    </w:p>
    <w:p w14:paraId="1538A2E2">
      <w:pPr>
        <w:rPr>
          <w:rFonts w:hint="eastAsia"/>
          <w:color w:val="000000"/>
          <w:highlight w:val="none"/>
          <w:lang w:val="zh-CN"/>
        </w:rPr>
      </w:pPr>
      <w:r>
        <w:rPr>
          <w:rFonts w:hint="eastAsia"/>
          <w:color w:val="000000"/>
          <w:highlight w:val="none"/>
        </w:rPr>
        <w:t>1、</w:t>
      </w:r>
      <w:r>
        <w:rPr>
          <w:rFonts w:hint="eastAsia"/>
          <w:color w:val="000000"/>
          <w:highlight w:val="none"/>
          <w:lang w:val="zh-CN"/>
        </w:rPr>
        <w:t>上述证明文件在响应文件中附有法定代表人/单位负责人身份证复印件（</w:t>
      </w:r>
      <w:r>
        <w:rPr>
          <w:rFonts w:hint="eastAsia"/>
          <w:color w:val="000000"/>
          <w:highlight w:val="none"/>
        </w:rPr>
        <w:t>正反两面均须复印。正反两面在同一页面时，任意一面盖章即可。正反两面在不同页面时，两面均须加盖</w:t>
      </w:r>
      <w:r>
        <w:rPr>
          <w:rFonts w:hint="eastAsia"/>
          <w:color w:val="000000"/>
          <w:highlight w:val="none"/>
          <w:lang w:val="en-US" w:eastAsia="zh-CN"/>
        </w:rPr>
        <w:t>电子印章</w:t>
      </w:r>
      <w:r>
        <w:rPr>
          <w:rFonts w:hint="eastAsia"/>
          <w:color w:val="000000"/>
          <w:highlight w:val="none"/>
          <w:lang w:val="zh-CN"/>
        </w:rPr>
        <w:t>）时才能生效；</w:t>
      </w:r>
    </w:p>
    <w:p w14:paraId="6CC56AA7">
      <w:pPr>
        <w:rPr>
          <w:rFonts w:hint="eastAsia"/>
          <w:color w:val="000000"/>
          <w:highlight w:val="none"/>
          <w:lang w:eastAsia="zh-CN"/>
        </w:rPr>
      </w:pPr>
      <w:r>
        <w:rPr>
          <w:rFonts w:hint="eastAsia"/>
          <w:color w:val="000000"/>
          <w:highlight w:val="none"/>
        </w:rPr>
        <w:t>2、</w:t>
      </w:r>
      <w:bookmarkStart w:id="2" w:name="OLE_LINK24"/>
      <w:r>
        <w:rPr>
          <w:rFonts w:hint="eastAsia"/>
          <w:color w:val="000000"/>
          <w:highlight w:val="none"/>
        </w:rPr>
        <w:t>提供的证件材料必须在有效期内</w:t>
      </w:r>
      <w:bookmarkEnd w:id="2"/>
      <w:r>
        <w:rPr>
          <w:rFonts w:hint="eastAsia"/>
          <w:color w:val="000000"/>
          <w:highlight w:val="none"/>
          <w:lang w:eastAsia="zh-CN"/>
        </w:rPr>
        <w:t>；</w:t>
      </w:r>
    </w:p>
    <w:p w14:paraId="48B57124">
      <w:pPr>
        <w:rPr>
          <w:rFonts w:hint="eastAsia" w:ascii="宋体" w:hAnsi="宋体" w:eastAsia="宋体" w:cs="宋体"/>
          <w:color w:val="000000"/>
          <w:szCs w:val="24"/>
          <w:highlight w:val="none"/>
          <w:lang w:eastAsia="zh-CN"/>
        </w:rPr>
      </w:pPr>
      <w:r>
        <w:rPr>
          <w:rFonts w:hint="eastAsia"/>
          <w:color w:val="000000"/>
          <w:highlight w:val="none"/>
          <w:lang w:val="en-US" w:eastAsia="zh-CN"/>
        </w:rPr>
        <w:t>3、投标人为“其</w:t>
      </w:r>
      <w:r>
        <w:rPr>
          <w:rFonts w:hint="eastAsia" w:ascii="宋体" w:hAnsi="宋体" w:eastAsia="宋体" w:cs="宋体"/>
          <w:color w:val="000000"/>
          <w:szCs w:val="24"/>
          <w:highlight w:val="none"/>
          <w:lang w:val="en-US" w:eastAsia="zh-CN"/>
        </w:rPr>
        <w:t>他组织”时，法定代表人对应为“主要负责人”或“经营者”。</w:t>
      </w:r>
    </w:p>
    <w:p w14:paraId="2575C1C9">
      <w:pPr>
        <w:pStyle w:val="2"/>
        <w:rPr>
          <w:rFonts w:hint="eastAsia"/>
        </w:rPr>
      </w:pPr>
    </w:p>
    <w:p w14:paraId="75479D4D"/>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I5ZjgzNmRmOGE3MjY2MzNjOWNkYzRjNGZmMzZiNWUifQ=="/>
  </w:docVars>
  <w:rsids>
    <w:rsidRoot w:val="00000000"/>
    <w:rsid w:val="003577A2"/>
    <w:rsid w:val="003D21B2"/>
    <w:rsid w:val="01565A92"/>
    <w:rsid w:val="024D0952"/>
    <w:rsid w:val="035E0D90"/>
    <w:rsid w:val="06661C77"/>
    <w:rsid w:val="087B02A3"/>
    <w:rsid w:val="08A82222"/>
    <w:rsid w:val="09FE7D26"/>
    <w:rsid w:val="0A594946"/>
    <w:rsid w:val="0AF77F54"/>
    <w:rsid w:val="0B534F80"/>
    <w:rsid w:val="0BE76E6C"/>
    <w:rsid w:val="0C497D73"/>
    <w:rsid w:val="0CDB029A"/>
    <w:rsid w:val="0D055F8A"/>
    <w:rsid w:val="0DC024E6"/>
    <w:rsid w:val="0E0A401C"/>
    <w:rsid w:val="1191176F"/>
    <w:rsid w:val="148E0DD7"/>
    <w:rsid w:val="17683B61"/>
    <w:rsid w:val="17D42C8F"/>
    <w:rsid w:val="180943EE"/>
    <w:rsid w:val="182B6FBC"/>
    <w:rsid w:val="18CA3DE6"/>
    <w:rsid w:val="18D96EFC"/>
    <w:rsid w:val="1975164B"/>
    <w:rsid w:val="19AF79A9"/>
    <w:rsid w:val="1A1A3838"/>
    <w:rsid w:val="1AAC5EAE"/>
    <w:rsid w:val="1AFC1DBF"/>
    <w:rsid w:val="1BDD0EA2"/>
    <w:rsid w:val="1CF60764"/>
    <w:rsid w:val="1DB75203"/>
    <w:rsid w:val="1E890F8D"/>
    <w:rsid w:val="1FB85031"/>
    <w:rsid w:val="200E29C6"/>
    <w:rsid w:val="220276F2"/>
    <w:rsid w:val="2257727C"/>
    <w:rsid w:val="24217F9E"/>
    <w:rsid w:val="256E60DC"/>
    <w:rsid w:val="27482CF5"/>
    <w:rsid w:val="27B96B62"/>
    <w:rsid w:val="28B5472C"/>
    <w:rsid w:val="2956358B"/>
    <w:rsid w:val="299A6EFD"/>
    <w:rsid w:val="2A2C67F1"/>
    <w:rsid w:val="2A636B36"/>
    <w:rsid w:val="2A9A6739"/>
    <w:rsid w:val="2BF2205A"/>
    <w:rsid w:val="2D4B27E3"/>
    <w:rsid w:val="2D8A6DF0"/>
    <w:rsid w:val="2DB07983"/>
    <w:rsid w:val="2EC36CD2"/>
    <w:rsid w:val="2F0B270E"/>
    <w:rsid w:val="2F165758"/>
    <w:rsid w:val="31556AAC"/>
    <w:rsid w:val="328724E0"/>
    <w:rsid w:val="331453D7"/>
    <w:rsid w:val="334C37DC"/>
    <w:rsid w:val="33574A5F"/>
    <w:rsid w:val="35334B5B"/>
    <w:rsid w:val="35455A5E"/>
    <w:rsid w:val="35866B0E"/>
    <w:rsid w:val="36714402"/>
    <w:rsid w:val="373B1E6D"/>
    <w:rsid w:val="37E961A0"/>
    <w:rsid w:val="3A565390"/>
    <w:rsid w:val="3BD3452C"/>
    <w:rsid w:val="3CA55BF4"/>
    <w:rsid w:val="3D3F29AC"/>
    <w:rsid w:val="3D4C16AB"/>
    <w:rsid w:val="3D534F43"/>
    <w:rsid w:val="3DC12D0A"/>
    <w:rsid w:val="3DF62941"/>
    <w:rsid w:val="41213EF1"/>
    <w:rsid w:val="413F4C92"/>
    <w:rsid w:val="42016FE0"/>
    <w:rsid w:val="42766A94"/>
    <w:rsid w:val="440736AD"/>
    <w:rsid w:val="44F64C86"/>
    <w:rsid w:val="45161936"/>
    <w:rsid w:val="45836BAC"/>
    <w:rsid w:val="45FB3549"/>
    <w:rsid w:val="4A2F09CE"/>
    <w:rsid w:val="4ACF4159"/>
    <w:rsid w:val="4B3945C4"/>
    <w:rsid w:val="4CBC2004"/>
    <w:rsid w:val="4CDE53C4"/>
    <w:rsid w:val="4E892CE4"/>
    <w:rsid w:val="4F4A531F"/>
    <w:rsid w:val="4FA40ED3"/>
    <w:rsid w:val="4FDB70CD"/>
    <w:rsid w:val="50124AB3"/>
    <w:rsid w:val="504869AF"/>
    <w:rsid w:val="511F5DD3"/>
    <w:rsid w:val="51F25C97"/>
    <w:rsid w:val="529862FA"/>
    <w:rsid w:val="533662E6"/>
    <w:rsid w:val="541A3091"/>
    <w:rsid w:val="54E1067B"/>
    <w:rsid w:val="559B1DE3"/>
    <w:rsid w:val="57412C85"/>
    <w:rsid w:val="57562D88"/>
    <w:rsid w:val="57F831F2"/>
    <w:rsid w:val="59663AB7"/>
    <w:rsid w:val="59754BC9"/>
    <w:rsid w:val="59A82568"/>
    <w:rsid w:val="59CF0EF4"/>
    <w:rsid w:val="5B857E0A"/>
    <w:rsid w:val="5BC26FD2"/>
    <w:rsid w:val="5D375930"/>
    <w:rsid w:val="5DD47811"/>
    <w:rsid w:val="5E050F5F"/>
    <w:rsid w:val="5FAB5073"/>
    <w:rsid w:val="5FDA3E97"/>
    <w:rsid w:val="600F04A0"/>
    <w:rsid w:val="60807981"/>
    <w:rsid w:val="60E30830"/>
    <w:rsid w:val="62D17961"/>
    <w:rsid w:val="630009FC"/>
    <w:rsid w:val="63D7141F"/>
    <w:rsid w:val="645F5150"/>
    <w:rsid w:val="64874B6E"/>
    <w:rsid w:val="673D24DD"/>
    <w:rsid w:val="675165D0"/>
    <w:rsid w:val="687066AF"/>
    <w:rsid w:val="6892165A"/>
    <w:rsid w:val="6A81445C"/>
    <w:rsid w:val="6AA46AEE"/>
    <w:rsid w:val="6AC1395E"/>
    <w:rsid w:val="6AD16EFB"/>
    <w:rsid w:val="6CC86DF5"/>
    <w:rsid w:val="6E2513EA"/>
    <w:rsid w:val="6ED10167"/>
    <w:rsid w:val="6F0F3400"/>
    <w:rsid w:val="6FBA182A"/>
    <w:rsid w:val="6FE6163E"/>
    <w:rsid w:val="701065B4"/>
    <w:rsid w:val="70CE5958"/>
    <w:rsid w:val="70F00FD6"/>
    <w:rsid w:val="73F72082"/>
    <w:rsid w:val="75F1439C"/>
    <w:rsid w:val="75FA2D4B"/>
    <w:rsid w:val="76743F68"/>
    <w:rsid w:val="76A055B2"/>
    <w:rsid w:val="76D67314"/>
    <w:rsid w:val="77132CB9"/>
    <w:rsid w:val="77756864"/>
    <w:rsid w:val="78E15C9F"/>
    <w:rsid w:val="797759A0"/>
    <w:rsid w:val="797C5CDA"/>
    <w:rsid w:val="7991007E"/>
    <w:rsid w:val="7BEE611A"/>
    <w:rsid w:val="7DF151E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460" w:lineRule="exact"/>
      <w:ind w:firstLine="640" w:firstLineChars="200"/>
      <w:jc w:val="both"/>
    </w:pPr>
    <w:rPr>
      <w:rFonts w:ascii="Calibri" w:hAnsi="Calibri" w:eastAsia="宋体" w:cs="Times New Roman"/>
      <w:kern w:val="2"/>
      <w:sz w:val="24"/>
      <w:szCs w:val="24"/>
      <w:lang w:val="en-US" w:eastAsia="zh-CN" w:bidi="ar-SA"/>
    </w:rPr>
  </w:style>
  <w:style w:type="paragraph" w:styleId="3">
    <w:name w:val="heading 1"/>
    <w:basedOn w:val="1"/>
    <w:next w:val="1"/>
    <w:link w:val="13"/>
    <w:autoRedefine/>
    <w:qFormat/>
    <w:uiPriority w:val="0"/>
    <w:pPr>
      <w:keepNext/>
      <w:keepLines/>
      <w:spacing w:before="100" w:after="90" w:line="578" w:lineRule="auto"/>
      <w:jc w:val="center"/>
      <w:outlineLvl w:val="0"/>
    </w:pPr>
    <w:rPr>
      <w:b/>
      <w:bCs/>
      <w:kern w:val="44"/>
      <w:sz w:val="32"/>
      <w:szCs w:val="44"/>
    </w:rPr>
  </w:style>
  <w:style w:type="paragraph" w:styleId="4">
    <w:name w:val="heading 2"/>
    <w:basedOn w:val="1"/>
    <w:next w:val="1"/>
    <w:link w:val="12"/>
    <w:autoRedefine/>
    <w:unhideWhenUsed/>
    <w:qFormat/>
    <w:uiPriority w:val="0"/>
    <w:pPr>
      <w:keepNext/>
      <w:keepLines/>
      <w:spacing w:before="260" w:after="260" w:line="560" w:lineRule="exact"/>
      <w:ind w:firstLine="0" w:firstLineChars="0"/>
      <w:jc w:val="left"/>
      <w:outlineLvl w:val="1"/>
    </w:pPr>
    <w:rPr>
      <w:rFonts w:ascii="Cambria" w:hAnsi="Cambria" w:eastAsia="宋体"/>
      <w:b/>
      <w:bCs/>
      <w:kern w:val="0"/>
      <w:sz w:val="24"/>
      <w:szCs w:val="32"/>
    </w:rPr>
  </w:style>
  <w:style w:type="paragraph" w:styleId="5">
    <w:name w:val="heading 3"/>
    <w:basedOn w:val="1"/>
    <w:next w:val="1"/>
    <w:link w:val="14"/>
    <w:unhideWhenUsed/>
    <w:qFormat/>
    <w:uiPriority w:val="0"/>
    <w:pPr>
      <w:keepNext/>
      <w:keepLines/>
      <w:spacing w:before="260" w:after="260"/>
      <w:outlineLvl w:val="2"/>
    </w:pPr>
    <w:rPr>
      <w:rFonts w:ascii="Calibri" w:hAnsi="Calibri" w:eastAsia="宋体" w:cs="Times New Roman"/>
      <w:b/>
      <w:bCs/>
      <w:szCs w:val="32"/>
    </w:rPr>
  </w:style>
  <w:style w:type="paragraph" w:styleId="6">
    <w:name w:val="heading 4"/>
    <w:basedOn w:val="1"/>
    <w:next w:val="1"/>
    <w:autoRedefine/>
    <w:unhideWhenUsed/>
    <w:qFormat/>
    <w:uiPriority w:val="0"/>
    <w:pPr>
      <w:keepNext/>
      <w:keepLines/>
      <w:spacing w:before="280" w:after="290" w:line="376" w:lineRule="atLeast"/>
      <w:jc w:val="left"/>
      <w:outlineLvl w:val="3"/>
    </w:pPr>
    <w:rPr>
      <w:rFonts w:ascii="Calibri Light" w:hAnsi="Calibri Light" w:eastAsia="宋体" w:cs="Times New Roman"/>
      <w:b/>
      <w:bCs/>
      <w:sz w:val="28"/>
      <w:szCs w:val="28"/>
    </w:rPr>
  </w:style>
  <w:style w:type="paragraph" w:styleId="7">
    <w:name w:val="heading 5"/>
    <w:basedOn w:val="1"/>
    <w:next w:val="1"/>
    <w:autoRedefine/>
    <w:unhideWhenUsed/>
    <w:qFormat/>
    <w:uiPriority w:val="0"/>
    <w:pPr>
      <w:keepNext/>
      <w:keepLines/>
      <w:spacing w:before="280" w:after="290" w:line="375" w:lineRule="auto"/>
      <w:outlineLvl w:val="4"/>
    </w:pPr>
    <w:rPr>
      <w:rFonts w:eastAsia="宋体" w:cs="Times New Roman"/>
      <w:b/>
      <w:sz w:val="28"/>
    </w:rPr>
  </w:style>
  <w:style w:type="character" w:default="1" w:styleId="11">
    <w:name w:val="Default Paragraph Font"/>
    <w:autoRedefine/>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spacing w:after="120" w:afterLines="0" w:afterAutospacing="0"/>
    </w:pPr>
  </w:style>
  <w:style w:type="paragraph" w:styleId="8">
    <w:name w:val="index 8"/>
    <w:basedOn w:val="1"/>
    <w:next w:val="1"/>
    <w:autoRedefine/>
    <w:qFormat/>
    <w:uiPriority w:val="0"/>
    <w:pPr>
      <w:ind w:left="1400" w:leftChars="1400"/>
    </w:pPr>
  </w:style>
  <w:style w:type="paragraph" w:styleId="9">
    <w:name w:val="Normal Indent"/>
    <w:basedOn w:val="1"/>
    <w:autoRedefine/>
    <w:qFormat/>
    <w:uiPriority w:val="0"/>
    <w:pPr>
      <w:ind w:firstLine="420" w:firstLineChars="200"/>
    </w:pPr>
  </w:style>
  <w:style w:type="character" w:customStyle="1" w:styleId="12">
    <w:name w:val="标题 2 Char"/>
    <w:link w:val="4"/>
    <w:autoRedefine/>
    <w:qFormat/>
    <w:uiPriority w:val="0"/>
    <w:rPr>
      <w:rFonts w:ascii="Cambria" w:hAnsi="Cambria" w:eastAsia="宋体"/>
      <w:b/>
      <w:bCs/>
      <w:sz w:val="24"/>
      <w:szCs w:val="32"/>
    </w:rPr>
  </w:style>
  <w:style w:type="character" w:customStyle="1" w:styleId="13">
    <w:name w:val="标题 1 Char"/>
    <w:link w:val="3"/>
    <w:autoRedefine/>
    <w:qFormat/>
    <w:uiPriority w:val="0"/>
    <w:rPr>
      <w:rFonts w:ascii="宋体" w:hAnsi="宋体" w:eastAsia="宋体" w:cs="Times New Roman"/>
      <w:b/>
      <w:kern w:val="44"/>
      <w:sz w:val="32"/>
      <w:szCs w:val="24"/>
    </w:rPr>
  </w:style>
  <w:style w:type="character" w:customStyle="1" w:styleId="14">
    <w:name w:val="标题 3 Char"/>
    <w:link w:val="5"/>
    <w:autoRedefine/>
    <w:qFormat/>
    <w:uiPriority w:val="0"/>
    <w:rPr>
      <w:rFonts w:ascii="Calibri" w:hAnsi="Calibri" w:eastAsia="宋体" w:cs="Times New Roman"/>
      <w:b/>
      <w:bCs/>
      <w:sz w:val="28"/>
      <w:szCs w:val="32"/>
    </w:rPr>
  </w:style>
  <w:style w:type="character" w:customStyle="1" w:styleId="15">
    <w:name w:val="NormalCharacter"/>
    <w:autoRedefine/>
    <w:qFormat/>
    <w:uiPriority w:val="0"/>
    <w:rPr>
      <w:rFonts w:ascii="Times New Roman" w:hAnsi="Times New Roman" w:eastAsia="宋体" w:cs="Times New Roman"/>
      <w:kern w:val="2"/>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1036</Words>
  <Characters>1040</Characters>
  <Lines>0</Lines>
  <Paragraphs>0</Paragraphs>
  <TotalTime>1</TotalTime>
  <ScaleCrop>false</ScaleCrop>
  <LinksUpToDate>false</LinksUpToDate>
  <CharactersWithSpaces>1118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2019-04-26T09:37:00Z</dcterms:created>
  <dc:creator>WIN10</dc:creator>
  <cp:lastModifiedBy>Administrator</cp:lastModifiedBy>
  <dcterms:modified xsi:type="dcterms:W3CDTF">2026-07-09T06:13:33Z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9375B050BC744DE58BF4D1235C709624</vt:lpwstr>
  </property>
  <property fmtid="{D5CDD505-2E9C-101B-9397-08002B2CF9AE}" pid="4" name="KSOTemplateDocerSaveRecord">
    <vt:lpwstr>eyJoZGlkIjoiY2E5MTU2MzhkY2JjMTMxYjA3OTNlZGY3MDc1YmI4ZGMiLCJ1c2VySWQiOiI3MDQyNDkwNzcifQ==</vt:lpwstr>
  </property>
</Properties>
</file>