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440001-2024-35539</w:t>
      </w:r>
    </w:p>
    <w:p>
      <w:pPr>
        <w:pStyle w:val="null3"/>
        <w:jc w:val="center"/>
        <w:outlineLvl w:val="3"/>
      </w:pPr>
      <w:r>
        <w:rPr>
          <w:sz w:val="24"/>
          <w:b/>
        </w:rPr>
        <w:t>采购项目编号：</w:t>
      </w:r>
      <w:r>
        <w:rPr>
          <w:sz w:val="24"/>
          <w:b/>
        </w:rPr>
        <w:t>GPCGD241156HG109F1</w:t>
      </w:r>
    </w:p>
    <w:p>
      <w:pPr>
        <w:pStyle w:val="null3"/>
        <w:jc w:val="center"/>
        <w:outlineLvl w:val="3"/>
      </w:pPr>
      <w:r>
        <w:rPr>
          <w:sz w:val="24"/>
          <w:b/>
        </w:rPr>
        <w:t>项目名称：</w:t>
      </w:r>
      <w:r>
        <w:rPr>
          <w:sz w:val="24"/>
          <w:b/>
        </w:rPr>
        <w:t>仲恺农业工程学院智能海洋牧场与装备重点实验室项目（二次）</w:t>
      </w:r>
    </w:p>
    <w:p>
      <w:pPr>
        <w:pStyle w:val="null3"/>
        <w:jc w:val="center"/>
        <w:outlineLvl w:val="3"/>
      </w:pPr>
      <w:r>
        <w:rPr>
          <w:sz w:val="24"/>
          <w:b/>
        </w:rPr>
        <w:t>采购人：</w:t>
      </w:r>
      <w:r>
        <w:rPr>
          <w:sz w:val="24"/>
          <w:b/>
        </w:rPr>
        <w:t>仲恺农业工程学院</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广东省政府采购中心</w:t>
      </w:r>
      <w:r>
        <w:rPr/>
        <w:t>受</w:t>
      </w:r>
      <w:r>
        <w:rPr/>
        <w:t>仲恺农业工程学院</w:t>
      </w:r>
      <w:r>
        <w:rPr/>
        <w:t>的委托，采用</w:t>
      </w:r>
      <w:r>
        <w:rPr/>
        <w:t>公开招标</w:t>
      </w:r>
      <w:r>
        <w:rPr/>
        <w:t>方式组织采购</w:t>
      </w:r>
      <w:r>
        <w:rPr/>
        <w:t>仲恺农业工程学院智能海洋牧场与装备重点实验室项目（二次）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仲恺农业工程学院智能海洋牧场与装备重点实验室项目（二次）</w:t>
      </w:r>
    </w:p>
    <w:p>
      <w:pPr>
        <w:pStyle w:val="null3"/>
        <w:ind w:firstLine="480"/>
      </w:pPr>
      <w:r>
        <w:rPr/>
        <w:t>采购计划编号：</w:t>
      </w:r>
      <w:r>
        <w:rPr/>
        <w:t>440001-2024-35539</w:t>
      </w:r>
    </w:p>
    <w:p>
      <w:pPr>
        <w:pStyle w:val="null3"/>
        <w:ind w:firstLine="480"/>
      </w:pPr>
      <w:r>
        <w:rPr/>
        <w:t>采购项目编号：</w:t>
      </w:r>
      <w:r>
        <w:rPr/>
        <w:t>GPCGD241156HG109F1</w:t>
      </w:r>
    </w:p>
    <w:p>
      <w:pPr>
        <w:pStyle w:val="null3"/>
        <w:ind w:firstLine="480"/>
      </w:pPr>
      <w:r>
        <w:rPr/>
        <w:t>采购方式：</w:t>
      </w:r>
      <w:r>
        <w:rPr/>
        <w:t>公开招标</w:t>
      </w:r>
    </w:p>
    <w:p>
      <w:pPr>
        <w:pStyle w:val="null3"/>
        <w:ind w:firstLine="480"/>
      </w:pPr>
      <w:r>
        <w:rPr/>
        <w:t>预算金额：</w:t>
      </w:r>
      <w:r>
        <w:rPr/>
        <w:t>4,536,010.00</w:t>
      </w:r>
      <w:r>
        <w:rPr/>
        <w:t>元</w:t>
      </w:r>
    </w:p>
    <w:p>
      <w:pPr>
        <w:pStyle w:val="null3"/>
        <w:outlineLvl w:val="3"/>
      </w:pPr>
      <w:r>
        <w:rPr>
          <w:sz w:val="24"/>
          <w:b/>
        </w:rPr>
        <w:t>2.项目内容及需求情况（采购项目技术规格、参数及要求）</w:t>
      </w:r>
    </w:p>
    <w:p>
      <w:pPr>
        <w:pStyle w:val="null3"/>
      </w:pPr>
      <w:r>
        <w:rPr/>
        <w:t>采购包1(工作站和服务器等类):</w:t>
      </w:r>
    </w:p>
    <w:p>
      <w:pPr>
        <w:pStyle w:val="null3"/>
      </w:pPr>
      <w:r>
        <w:rPr/>
        <w:t>采购包预算金额：860,770.00元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工作站和服务器等类</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服务器</w:t>
            </w:r>
          </w:p>
        </w:tc>
        <w:tc>
          <w:tcPr>
            <w:tcW w:type="dxa" w:w="2136"/>
          </w:tcPr>
          <w:p>
            <w:pPr>
              <w:pStyle w:val="null3"/>
            </w:pPr>
            <w:r>
              <w:rPr/>
              <w:t>水产图像处理服务器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合同履行期限：详见用户需求书。</w:t>
      </w:r>
    </w:p>
    <w:p>
      <w:pPr>
        <w:pStyle w:val="null3"/>
      </w:pPr>
      <w:r>
        <w:rPr/>
        <w:t>采购包2(智能传感设备):</w:t>
      </w:r>
    </w:p>
    <w:p>
      <w:pPr>
        <w:pStyle w:val="null3"/>
      </w:pPr>
      <w:r>
        <w:rPr/>
        <w:t>采购包预算金额：720,000.00元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教学仪器</w:t>
            </w:r>
          </w:p>
        </w:tc>
        <w:tc>
          <w:tcPr>
            <w:tcW w:type="dxa" w:w="2136"/>
          </w:tcPr>
          <w:p>
            <w:pPr>
              <w:pStyle w:val="null3"/>
            </w:pPr>
            <w:r>
              <w:rPr/>
              <w:t>智能传感设备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教学仪器</w:t>
            </w:r>
          </w:p>
        </w:tc>
        <w:tc>
          <w:tcPr>
            <w:tcW w:type="dxa" w:w="2136"/>
          </w:tcPr>
          <w:p>
            <w:pPr>
              <w:pStyle w:val="null3"/>
            </w:pPr>
            <w:r>
              <w:rPr/>
              <w:t>单色可调光源</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合同履行期限：详见用户需求书。</w:t>
      </w:r>
    </w:p>
    <w:p>
      <w:pPr>
        <w:pStyle w:val="null3"/>
      </w:pPr>
      <w:r>
        <w:rPr/>
        <w:t>采购包3(图像采集与处理平台):</w:t>
      </w:r>
    </w:p>
    <w:p>
      <w:pPr>
        <w:pStyle w:val="null3"/>
      </w:pPr>
      <w:r>
        <w:rPr/>
        <w:t>采购包预算金额：1,095,000.00元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教学仪器</w:t>
            </w:r>
          </w:p>
        </w:tc>
        <w:tc>
          <w:tcPr>
            <w:tcW w:type="dxa" w:w="2136"/>
          </w:tcPr>
          <w:p>
            <w:pPr>
              <w:pStyle w:val="null3"/>
            </w:pPr>
            <w:r>
              <w:rPr/>
              <w:t>图像采集与处理平台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教学仪器</w:t>
            </w:r>
          </w:p>
        </w:tc>
        <w:tc>
          <w:tcPr>
            <w:tcW w:type="dxa" w:w="2136"/>
          </w:tcPr>
          <w:p>
            <w:pPr>
              <w:pStyle w:val="null3"/>
            </w:pPr>
            <w:r>
              <w:rPr/>
              <w:t>多谱段关联成像系统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合同履行期限：详见用户需求书。</w:t>
      </w:r>
    </w:p>
    <w:p>
      <w:pPr>
        <w:pStyle w:val="null3"/>
      </w:pPr>
      <w:r>
        <w:rPr/>
        <w:t>采购包4(教学科研平台设备):</w:t>
      </w:r>
    </w:p>
    <w:p>
      <w:pPr>
        <w:pStyle w:val="null3"/>
      </w:pPr>
      <w:r>
        <w:rPr/>
        <w:t>采购包预算金额：1,860,240.00元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教学仪器</w:t>
            </w:r>
          </w:p>
        </w:tc>
        <w:tc>
          <w:tcPr>
            <w:tcW w:type="dxa" w:w="2136"/>
          </w:tcPr>
          <w:p>
            <w:pPr>
              <w:pStyle w:val="null3"/>
            </w:pPr>
            <w:r>
              <w:rPr/>
              <w:t>教学科研平台设备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w:t>
            </w:r>
          </w:p>
        </w:tc>
        <w:tc>
          <w:tcPr>
            <w:tcW w:type="dxa" w:w="1424"/>
          </w:tcPr>
          <w:p>
            <w:pPr>
              <w:pStyle w:val="null3"/>
            </w:pPr>
            <w:r>
              <w:rPr/>
              <w:t>教学仪器</w:t>
            </w:r>
          </w:p>
        </w:tc>
        <w:tc>
          <w:tcPr>
            <w:tcW w:type="dxa" w:w="2136"/>
          </w:tcPr>
          <w:p>
            <w:pPr>
              <w:pStyle w:val="null3"/>
            </w:pPr>
            <w:r>
              <w:rPr/>
              <w:t>机器人科研平台</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合同履行期限：详见用户需求书。</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2023年度经会计师事务所审计的财务状况报告；②同时提供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采购包1（工作站和服务器等类）：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采购包2（智能传感设备）：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采购包3（图像采集与处理平台）：</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采购包4（教学科研平台设备）：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仲恺农业工程学院</w:t>
      </w:r>
    </w:p>
    <w:p>
      <w:pPr>
        <w:pStyle w:val="null3"/>
        <w:ind w:firstLine="480"/>
      </w:pPr>
      <w:r>
        <w:rPr/>
        <w:t xml:space="preserve"> 地址：</w:t>
      </w:r>
      <w:r>
        <w:rPr/>
        <w:t>广州市海珠区东沙街24号</w:t>
      </w:r>
    </w:p>
    <w:p>
      <w:pPr>
        <w:pStyle w:val="null3"/>
        <w:ind w:firstLine="480"/>
      </w:pPr>
      <w:r>
        <w:rPr/>
        <w:t xml:space="preserve"> 联系方式：</w:t>
      </w:r>
      <w:r>
        <w:rPr/>
        <w:t>13580505707</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020-83187190（邮箱：gpcgd_zcl@gd.gov.cn）</w:t>
      </w:r>
    </w:p>
    <w:p>
      <w:pPr>
        <w:pStyle w:val="null3"/>
        <w:outlineLvl w:val="3"/>
      </w:pPr>
      <w:r>
        <w:rPr>
          <w:sz w:val="24"/>
          <w:b/>
        </w:rPr>
        <w:t xml:space="preserve"> 3.项目联系方式</w:t>
      </w:r>
    </w:p>
    <w:p>
      <w:pPr>
        <w:pStyle w:val="null3"/>
        <w:ind w:firstLine="480"/>
      </w:pPr>
      <w:r>
        <w:rPr/>
        <w:t xml:space="preserve"> 项目联系人：</w:t>
      </w:r>
      <w:r>
        <w:rPr/>
        <w:t>庄先生</w:t>
      </w:r>
    </w:p>
    <w:p>
      <w:pPr>
        <w:pStyle w:val="null3"/>
        <w:ind w:firstLine="480"/>
      </w:pPr>
      <w:r>
        <w:rPr/>
        <w:t xml:space="preserve"> 电话：</w:t>
      </w:r>
      <w:r>
        <w:rPr/>
        <w:t>020-83187190（邮箱：gpcgd_zcl@gd.gov.cn）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用户需求书</w:t>
      </w:r>
    </w:p>
    <w:p>
      <w:pPr>
        <w:pStyle w:val="null3"/>
        <w:ind w:firstLine="420"/>
        <w:jc w:val="left"/>
      </w:pPr>
      <w:r>
        <w:rPr>
          <w:sz w:val="21"/>
        </w:rPr>
        <w:t>《用户需求书》中标注有“★”号的条款必须实质性响应，负偏离（不满足要求）将导致投标无效</w:t>
      </w:r>
      <w:r>
        <w:rPr>
          <w:sz w:val="21"/>
          <w:b/>
        </w:rPr>
        <w:t>；“▲”号的条款为重要技术要求，响应程度将影响技术得分。</w:t>
      </w:r>
    </w:p>
    <w:p>
      <w:pPr>
        <w:pStyle w:val="null3"/>
        <w:ind w:firstLine="420"/>
        <w:jc w:val="left"/>
      </w:pPr>
      <w:r>
        <w:rPr>
          <w:sz w:val="21"/>
        </w:rPr>
        <w:t>本项目4个包组可兼投兼中，供应商可同时投标四个包组，也可同时被确定为每个包组的第一中标候选人。</w:t>
      </w:r>
    </w:p>
    <w:p>
      <w:pPr>
        <w:pStyle w:val="null3"/>
        <w:ind w:firstLine="420"/>
        <w:jc w:val="left"/>
      </w:pPr>
      <w:r>
        <w:rPr>
          <w:sz w:val="21"/>
        </w:rPr>
        <w:t>★本项目各包组均不接受合同分包，投标人未提供《分包意向协议书》时将被视为不作合同分包。</w:t>
      </w:r>
    </w:p>
    <w:p>
      <w:pPr>
        <w:pStyle w:val="null3"/>
        <w:ind w:firstLine="420"/>
        <w:jc w:val="left"/>
      </w:pPr>
      <w:r>
        <w:rPr>
          <w:sz w:val="21"/>
          <w:b/>
        </w:rPr>
        <w:t>一、总体要求</w:t>
      </w:r>
    </w:p>
    <w:p>
      <w:pPr>
        <w:pStyle w:val="null3"/>
        <w:jc w:val="left"/>
      </w:pPr>
      <w:r>
        <w:rPr>
          <w:sz w:val="21"/>
        </w:rPr>
        <w:t>（一）项目概况 ：</w:t>
      </w:r>
    </w:p>
    <w:p>
      <w:pPr>
        <w:pStyle w:val="null3"/>
        <w:ind w:firstLine="420"/>
        <w:jc w:val="both"/>
      </w:pPr>
      <w:r>
        <w:rPr>
          <w:sz w:val="21"/>
        </w:rPr>
        <w:t>本项目为校级教学与科研实验室，建筑面积 400平方米 ，拟购置仪器设备453.6010万元。按教学大纲规定拟开实验项目10个，实验开出率100%，每学年受益的教学科研任务达100人时数。项目要求楼房净层高3.5米、380V动力电源，需要水源，需要按仪器设备使用和开展教学科研实验项目所要求的水、电、温度、湿度、照明、噪音、承重等指标要求，需专用通风、下水、排污管道及泵阀。</w:t>
      </w:r>
    </w:p>
    <w:p>
      <w:pPr>
        <w:pStyle w:val="null3"/>
        <w:ind w:firstLine="420"/>
        <w:jc w:val="both"/>
      </w:pPr>
      <w:r>
        <w:rPr>
          <w:sz w:val="21"/>
        </w:rPr>
        <w:t>智能海洋牧场与装备重点实验室拟对高价值水产品冷链保鲜技术、海洋牧场智能装备、数据与图像处理等方面进行教学与科研研究。一方面，建立相关工科专业的核心实验室，培养水产养殖、海洋大数据处理、数学与统计建模方面的人才。另一方面，建立工科公共教学与科研平台。拟针对学校现有工科学院在图像处理、传感技术、智能计算等方面缺乏相应的公共平台，为学校培养优秀的应用型图像与数据采集、处理及分析的高素质人才，同时也打通各学科的壁垒，培养高水平的多学科交叉的工科人工智能方面的科研团队。</w:t>
      </w:r>
    </w:p>
    <w:p>
      <w:pPr>
        <w:pStyle w:val="null3"/>
        <w:ind w:firstLine="420"/>
        <w:jc w:val="both"/>
      </w:pPr>
      <w:r>
        <w:rPr>
          <w:sz w:val="21"/>
        </w:rPr>
        <w:t>综上，项目将建设以下1个核心专业教学实验室和1个工科公共平台。</w:t>
      </w:r>
    </w:p>
    <w:p>
      <w:pPr>
        <w:pStyle w:val="null3"/>
        <w:ind w:firstLine="420"/>
        <w:jc w:val="both"/>
      </w:pPr>
      <w:r>
        <w:rPr>
          <w:sz w:val="21"/>
        </w:rPr>
        <w:t>1.</w:t>
      </w:r>
      <w:r>
        <w:rPr>
          <w:sz w:val="21"/>
        </w:rPr>
        <w:t>人工智能与机器人创新实验室：通过将人工智能和机器人技术应用在智能海洋牧场，培养学生在人工智能与水下机器人方面的创新能力。</w:t>
      </w:r>
    </w:p>
    <w:p>
      <w:pPr>
        <w:pStyle w:val="null3"/>
        <w:ind w:firstLine="420"/>
        <w:jc w:val="both"/>
      </w:pPr>
      <w:r>
        <w:rPr>
          <w:sz w:val="21"/>
        </w:rPr>
        <w:t>2.</w:t>
      </w:r>
      <w:r>
        <w:rPr>
          <w:sz w:val="21"/>
        </w:rPr>
        <w:t>工科公共学科平台：通过该工科公共平台，弥补现有工科公共学科平台缺失的不足，并推动自动化、机电工程、数学与大数据科学、信息等工科学院实现多学科交叉融合，多出重大成果。</w:t>
      </w:r>
    </w:p>
    <w:p>
      <w:pPr>
        <w:pStyle w:val="null3"/>
        <w:ind w:firstLine="420"/>
        <w:jc w:val="both"/>
      </w:pPr>
      <w:r>
        <w:rPr>
          <w:sz w:val="21"/>
        </w:rPr>
        <w:t>工科公共平台拟从以下两个方向进行构建。</w:t>
      </w:r>
    </w:p>
    <w:p>
      <w:pPr>
        <w:pStyle w:val="null3"/>
        <w:ind w:firstLine="420"/>
        <w:jc w:val="both"/>
      </w:pPr>
      <w:r>
        <w:rPr>
          <w:sz w:val="21"/>
        </w:rPr>
        <w:t>（1）图像处理与传感技术方向</w:t>
      </w:r>
    </w:p>
    <w:p>
      <w:pPr>
        <w:pStyle w:val="null3"/>
        <w:ind w:firstLine="420"/>
        <w:jc w:val="both"/>
      </w:pPr>
      <w:r>
        <w:rPr>
          <w:sz w:val="21"/>
        </w:rPr>
        <w:t>用于自动化、大数据、信息与计算科学、机电工程等相关学科进行图像与数据采集、处理与智能计算等相关技术需求。培养多学科交叉的应用型复合人才及优秀的工科融合的科研团队。</w:t>
      </w:r>
    </w:p>
    <w:p>
      <w:pPr>
        <w:pStyle w:val="null3"/>
        <w:ind w:firstLine="420"/>
        <w:jc w:val="both"/>
      </w:pPr>
      <w:r>
        <w:rPr>
          <w:sz w:val="21"/>
        </w:rPr>
        <w:t>（2）冷链保鲜运输技术方向</w:t>
      </w:r>
    </w:p>
    <w:p>
      <w:pPr>
        <w:pStyle w:val="null3"/>
        <w:ind w:firstLine="420"/>
        <w:jc w:val="both"/>
      </w:pPr>
      <w:r>
        <w:rPr>
          <w:sz w:val="21"/>
        </w:rPr>
        <w:t>该方向深入研究海洋牧场活鱼保鲜运输装备及关键技术，推动海洋系统理论研究的前沿。</w:t>
      </w:r>
    </w:p>
    <w:p>
      <w:pPr>
        <w:pStyle w:val="null3"/>
        <w:jc w:val="both"/>
      </w:pPr>
      <w:r>
        <w:rPr>
          <w:sz w:val="21"/>
        </w:rPr>
        <w:t xml:space="preserve">通过本项目的建设，学院将为培养高水平的海洋数据分析人才、信息与计算处理、人工智能与机器人技术等方面人才和推动海洋牧场数学与数据科学领域的前沿研究做出重要贡献，促进学科交叉与创新，提升学院在该领域的学术声望和实际影响力。   </w:t>
      </w:r>
    </w:p>
    <w:p>
      <w:pPr>
        <w:pStyle w:val="null3"/>
        <w:jc w:val="both"/>
      </w:pPr>
      <w:r>
        <w:rPr>
          <w:sz w:val="21"/>
        </w:rPr>
        <w:t>（二）采购项目预（概）算：453.6010万元</w:t>
      </w:r>
    </w:p>
    <w:p>
      <w:pPr>
        <w:pStyle w:val="null3"/>
        <w:ind w:firstLine="480"/>
        <w:jc w:val="both"/>
      </w:pPr>
      <w:r>
        <w:rPr>
          <w:sz w:val="21"/>
        </w:rPr>
        <w:t>1</w:t>
      </w:r>
      <w:r>
        <w:rPr>
          <w:sz w:val="21"/>
        </w:rPr>
        <w:t>、项目名称：仲恺农业工程学院智能海洋牧场与装备重点实验室</w:t>
      </w:r>
    </w:p>
    <w:p>
      <w:pPr>
        <w:pStyle w:val="null3"/>
        <w:ind w:firstLine="480"/>
        <w:jc w:val="both"/>
      </w:pPr>
      <w:r>
        <w:rPr>
          <w:sz w:val="21"/>
        </w:rPr>
        <w:t>2</w:t>
      </w:r>
      <w:r>
        <w:rPr>
          <w:sz w:val="21"/>
        </w:rPr>
        <w:t xml:space="preserve">、项目总预算金额：453.6010万元   </w:t>
      </w:r>
    </w:p>
    <w:p>
      <w:pPr>
        <w:pStyle w:val="null3"/>
        <w:ind w:firstLine="210"/>
        <w:jc w:val="both"/>
      </w:pPr>
      <w:r>
        <w:rPr>
          <w:sz w:val="21"/>
        </w:rPr>
        <w:t>（1）投标总报价包括完成本项目的成本、利润、运费、税金等全部费用。投标人所投设备应是原厂原装、全新的产品，并符合下列要求：国家标准、行业标准以及该产品的出厂标准。</w:t>
      </w:r>
    </w:p>
    <w:p>
      <w:pPr>
        <w:pStyle w:val="null3"/>
        <w:ind w:firstLine="210"/>
        <w:jc w:val="both"/>
      </w:pPr>
      <w:r>
        <w:rPr>
          <w:sz w:val="21"/>
        </w:rPr>
        <w:t>（2）投标人应对投标设备列明其品牌、型号、制造商名称、产地、技术参数、功能介绍和使用说明。</w:t>
      </w:r>
    </w:p>
    <w:p>
      <w:pPr>
        <w:pStyle w:val="null3"/>
        <w:ind w:firstLine="210"/>
        <w:jc w:val="both"/>
      </w:pPr>
      <w:r>
        <w:rPr>
          <w:sz w:val="21"/>
        </w:rPr>
        <w:t>（3）伴随服务（费用包含在投标总价内）：设备的运输、安装调试、人员培训、售后服务、含税等费用。</w:t>
      </w:r>
    </w:p>
    <w:p>
      <w:pPr>
        <w:pStyle w:val="null3"/>
        <w:jc w:val="both"/>
      </w:pPr>
      <w:r>
        <w:rPr>
          <w:sz w:val="21"/>
        </w:rPr>
        <w:t>二、</w:t>
      </w:r>
      <w:r>
        <w:rPr>
          <w:sz w:val="21"/>
          <w:b/>
        </w:rPr>
        <w:t>技术要求</w:t>
      </w:r>
    </w:p>
    <w:p>
      <w:pPr>
        <w:pStyle w:val="null3"/>
        <w:jc w:val="both"/>
      </w:pPr>
      <w:r>
        <w:rPr>
          <w:sz w:val="21"/>
        </w:rPr>
        <w:t>（1）实验仪器设备   采购预算：453.6010万</w:t>
      </w:r>
    </w:p>
    <w:p>
      <w:pPr>
        <w:pStyle w:val="null3"/>
        <w:jc w:val="both"/>
      </w:pPr>
      <w:r>
        <w:rPr>
          <w:sz w:val="21"/>
        </w:rPr>
        <w:t>包组1：工作站和服务器等类，采购预算：86.077万</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65"/>
        <w:gridCol w:w="774"/>
        <w:gridCol w:w="387"/>
        <w:gridCol w:w="619"/>
        <w:gridCol w:w="5343"/>
      </w:tblGrid>
      <w:tr>
        <w:tc>
          <w:tcPr>
            <w:tcW w:type="dxa" w:w="465"/>
            <w:tcBorders>
              <w:top w:val="singl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shd w:fill="FFFFFF" w:val="clear"/>
              </w:rPr>
              <w:t>序号</w:t>
            </w:r>
          </w:p>
        </w:tc>
        <w:tc>
          <w:tcPr>
            <w:tcW w:type="dxa" w:w="774"/>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设备名称</w:t>
            </w:r>
          </w:p>
        </w:tc>
        <w:tc>
          <w:tcPr>
            <w:tcW w:type="dxa" w:w="387"/>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数量</w:t>
            </w:r>
          </w:p>
        </w:tc>
        <w:tc>
          <w:tcPr>
            <w:tcW w:type="dxa" w:w="619"/>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是否进口</w:t>
            </w:r>
          </w:p>
        </w:tc>
        <w:tc>
          <w:tcPr>
            <w:tcW w:type="dxa" w:w="5343"/>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技术参数及要求</w:t>
            </w: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水产大模型和大数据工作站</w:t>
            </w:r>
          </w:p>
          <w:p>
            <w:pPr>
              <w:pStyle w:val="null3"/>
              <w:jc w:val="both"/>
            </w:pP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35"/>
              <w:jc w:val="both"/>
            </w:pPr>
            <w:r>
              <w:rPr>
                <w:sz w:val="21"/>
              </w:rPr>
              <w:t>配置参数</w:t>
            </w:r>
          </w:p>
          <w:p>
            <w:pPr>
              <w:pStyle w:val="null3"/>
              <w:jc w:val="both"/>
            </w:pPr>
            <w:r>
              <w:rPr>
                <w:sz w:val="21"/>
              </w:rPr>
              <w:t>1.</w:t>
            </w:r>
            <w:r>
              <w:rPr>
                <w:sz w:val="21"/>
              </w:rPr>
              <w:t>千兆位以太网RJ-45，1个</w:t>
            </w:r>
          </w:p>
          <w:p>
            <w:pPr>
              <w:pStyle w:val="null3"/>
              <w:ind w:left="45"/>
              <w:jc w:val="both"/>
            </w:pPr>
            <w:r>
              <w:rPr>
                <w:sz w:val="21"/>
              </w:rPr>
              <w:t>2.</w:t>
            </w:r>
            <w:r>
              <w:rPr>
                <w:sz w:val="21"/>
              </w:rPr>
              <w:t>万兆以太网1RJ-45，1个</w:t>
            </w:r>
          </w:p>
          <w:p>
            <w:pPr>
              <w:pStyle w:val="null3"/>
              <w:spacing w:before="30"/>
              <w:ind w:left="30"/>
              <w:jc w:val="both"/>
            </w:pPr>
            <w:r>
              <w:rPr>
                <w:sz w:val="21"/>
              </w:rPr>
              <w:t>3.21850W</w:t>
            </w:r>
            <w:r>
              <w:rPr>
                <w:sz w:val="21"/>
              </w:rPr>
              <w:t>冗余双电源</w:t>
            </w:r>
          </w:p>
          <w:p>
            <w:pPr>
              <w:pStyle w:val="null3"/>
              <w:jc w:val="both"/>
            </w:pPr>
            <w:r>
              <w:rPr>
                <w:sz w:val="21"/>
              </w:rPr>
              <w:t>4.</w:t>
            </w:r>
            <w:r>
              <w:rPr>
                <w:sz w:val="21"/>
              </w:rPr>
              <w:t>装有线USB 键鼠（键盘+鼠标）套装软件</w:t>
            </w:r>
          </w:p>
          <w:p>
            <w:pPr>
              <w:pStyle w:val="null3"/>
            </w:pPr>
            <w:r>
              <w:rPr>
                <w:sz w:val="21"/>
              </w:rPr>
              <w:t>5.</w:t>
            </w:r>
            <w:r>
              <w:rPr>
                <w:sz w:val="21"/>
              </w:rPr>
              <w:t>协助安装操作系统</w:t>
            </w:r>
          </w:p>
          <w:p>
            <w:pPr>
              <w:pStyle w:val="null3"/>
              <w:jc w:val="both"/>
            </w:pPr>
            <w:r>
              <w:rPr>
                <w:sz w:val="21"/>
              </w:rPr>
              <w:t>6.</w:t>
            </w:r>
            <w:r>
              <w:rPr>
                <w:sz w:val="21"/>
              </w:rPr>
              <w:t>其他具体参数要求详见附件《水产大模型和大数据工作站-技术参数及要求》。</w:t>
            </w:r>
          </w:p>
          <w:p>
            <w:pPr>
              <w:pStyle w:val="null3"/>
              <w:jc w:val="both"/>
            </w:pPr>
            <w:r>
              <w:rPr>
                <w:sz w:val="21"/>
              </w:rPr>
              <w:t>★7.投标产品满足附件《水产大模型和大数据工作站-技术参数及要求》的所有指标（提供承诺函，承诺函格式见用户需求书后附件）。</w:t>
            </w:r>
          </w:p>
          <w:p>
            <w:pPr>
              <w:pStyle w:val="null3"/>
              <w:jc w:val="both"/>
            </w:pP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2</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水产图像处理服务器（核心产品）</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left="45"/>
              <w:jc w:val="both"/>
            </w:pPr>
            <w:r>
              <w:rPr>
                <w:sz w:val="21"/>
              </w:rPr>
              <w:t>1.</w:t>
            </w:r>
            <w:r>
              <w:rPr>
                <w:sz w:val="21"/>
              </w:rPr>
              <w:t>显卡供电套件</w:t>
            </w:r>
          </w:p>
          <w:p>
            <w:pPr>
              <w:pStyle w:val="null3"/>
              <w:ind w:left="30"/>
              <w:jc w:val="both"/>
            </w:pPr>
            <w:r>
              <w:rPr>
                <w:sz w:val="21"/>
              </w:rPr>
              <w:t>2.</w:t>
            </w:r>
            <w:r>
              <w:rPr>
                <w:sz w:val="21"/>
              </w:rPr>
              <w:t>桌边电源线 ，250V，2M(中国)，4组电源线</w:t>
            </w:r>
          </w:p>
          <w:p>
            <w:pPr>
              <w:pStyle w:val="null3"/>
              <w:ind w:left="30"/>
              <w:jc w:val="both"/>
            </w:pPr>
            <w:r>
              <w:rPr>
                <w:sz w:val="21"/>
              </w:rPr>
              <w:t>3.3000W</w:t>
            </w:r>
            <w:r>
              <w:rPr>
                <w:sz w:val="21"/>
              </w:rPr>
              <w:t>热插拔电源4个</w:t>
            </w:r>
          </w:p>
          <w:p>
            <w:pPr>
              <w:pStyle w:val="null3"/>
              <w:ind w:left="30"/>
              <w:jc w:val="both"/>
            </w:pPr>
            <w:r>
              <w:rPr>
                <w:sz w:val="21"/>
              </w:rPr>
              <w:t>4.</w:t>
            </w:r>
            <w:r>
              <w:rPr>
                <w:sz w:val="21"/>
              </w:rPr>
              <w:t>软件：协助安装操作系统</w:t>
            </w:r>
          </w:p>
          <w:p>
            <w:pPr>
              <w:pStyle w:val="null3"/>
              <w:ind w:left="30"/>
              <w:jc w:val="both"/>
            </w:pPr>
            <w:r>
              <w:rPr>
                <w:sz w:val="21"/>
              </w:rPr>
              <w:t>5.</w:t>
            </w:r>
            <w:r>
              <w:rPr>
                <w:sz w:val="21"/>
              </w:rPr>
              <w:t>服务</w:t>
            </w:r>
          </w:p>
          <w:p>
            <w:pPr>
              <w:pStyle w:val="null3"/>
              <w:spacing w:before="15"/>
              <w:ind w:left="45"/>
              <w:jc w:val="both"/>
            </w:pPr>
            <w:r>
              <w:rPr>
                <w:sz w:val="21"/>
              </w:rPr>
              <w:t>（1）3年：下一工作日上门服务</w:t>
            </w:r>
          </w:p>
          <w:p>
            <w:pPr>
              <w:pStyle w:val="null3"/>
              <w:spacing w:before="135"/>
              <w:ind w:left="30"/>
              <w:jc w:val="both"/>
            </w:pPr>
            <w:r>
              <w:rPr>
                <w:sz w:val="21"/>
              </w:rPr>
              <w:t>（2）3年 硬件技术咨询与远程协助服务</w:t>
            </w:r>
          </w:p>
          <w:p>
            <w:pPr>
              <w:pStyle w:val="null3"/>
              <w:spacing w:before="135"/>
              <w:ind w:left="30"/>
              <w:jc w:val="both"/>
            </w:pPr>
            <w:r>
              <w:rPr>
                <w:sz w:val="21"/>
              </w:rPr>
              <w:t>6.</w:t>
            </w:r>
            <w:r>
              <w:rPr>
                <w:sz w:val="21"/>
              </w:rPr>
              <w:t>其他具体参数要求详见附件《水产图像处理服务器-技术参数及要求》。</w:t>
            </w:r>
          </w:p>
          <w:p>
            <w:pPr>
              <w:pStyle w:val="null3"/>
              <w:jc w:val="both"/>
            </w:pPr>
            <w:r>
              <w:rPr>
                <w:sz w:val="21"/>
              </w:rPr>
              <w:t>★7.投标产品满足附件《水产大模型和大数据工作站-技术参数及要求》的所有指标（提供承诺函，承诺函格式见用户需求书后附件）。</w:t>
            </w:r>
          </w:p>
          <w:p>
            <w:pPr>
              <w:pStyle w:val="null3"/>
              <w:spacing w:before="135"/>
              <w:ind w:left="30"/>
              <w:jc w:val="both"/>
            </w:pP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NUC</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光谱范围：400~1000nm；</w:t>
            </w:r>
          </w:p>
          <w:p>
            <w:pPr>
              <w:pStyle w:val="null3"/>
              <w:jc w:val="both"/>
            </w:pPr>
            <w:r>
              <w:rPr>
                <w:sz w:val="21"/>
              </w:rPr>
              <w:t>★</w:t>
            </w:r>
            <w:r>
              <w:rPr>
                <w:sz w:val="21"/>
              </w:rPr>
              <w:t>2.</w:t>
            </w:r>
            <w:r>
              <w:rPr>
                <w:sz w:val="21"/>
              </w:rPr>
              <w:t>全息透射式光栅分光</w:t>
            </w:r>
          </w:p>
          <w:p>
            <w:pPr>
              <w:pStyle w:val="null3"/>
              <w:jc w:val="both"/>
            </w:pPr>
            <w:r>
              <w:rPr>
                <w:sz w:val="21"/>
              </w:rPr>
              <w:t>3.</w:t>
            </w:r>
            <w:r>
              <w:rPr>
                <w:sz w:val="21"/>
              </w:rPr>
              <w:t>光谱分辨率：≤2.3nm；</w:t>
            </w:r>
          </w:p>
          <w:p>
            <w:pPr>
              <w:pStyle w:val="null3"/>
              <w:jc w:val="both"/>
            </w:pPr>
            <w:r>
              <w:rPr>
                <w:sz w:val="21"/>
              </w:rPr>
              <w:t>4.</w:t>
            </w:r>
            <w:r>
              <w:rPr>
                <w:sz w:val="21"/>
              </w:rPr>
              <w:t>采样间隔：≤1.1nm；</w:t>
            </w:r>
          </w:p>
          <w:p>
            <w:pPr>
              <w:pStyle w:val="null3"/>
              <w:jc w:val="both"/>
            </w:pPr>
            <w:r>
              <w:rPr>
                <w:sz w:val="21"/>
              </w:rPr>
              <w:t>5.</w:t>
            </w:r>
            <w:r>
              <w:rPr>
                <w:sz w:val="21"/>
              </w:rPr>
              <w:t>光谱通道数：≥570（2×像元合并模式）、≥285（4×像元合并模式）</w:t>
            </w:r>
          </w:p>
          <w:p>
            <w:pPr>
              <w:pStyle w:val="null3"/>
              <w:jc w:val="both"/>
            </w:pPr>
            <w:r>
              <w:rPr>
                <w:sz w:val="21"/>
              </w:rPr>
              <w:t>6.</w:t>
            </w:r>
            <w:r>
              <w:rPr>
                <w:sz w:val="21"/>
              </w:rPr>
              <w:t>空间通道数：≥1920(原始模式)、≥960（2×像元合并模式）、≥480（4×像元合并模式）；每秒最大帧速：≥80fps;</w:t>
            </w:r>
          </w:p>
          <w:p>
            <w:pPr>
              <w:pStyle w:val="null3"/>
              <w:jc w:val="both"/>
            </w:pPr>
            <w:r>
              <w:rPr>
                <w:sz w:val="21"/>
              </w:rPr>
              <w:t>7.</w:t>
            </w:r>
            <w:r>
              <w:rPr>
                <w:sz w:val="21"/>
              </w:rPr>
              <w:t>平均RMS半径：≤6μm</w:t>
            </w:r>
          </w:p>
          <w:p>
            <w:pPr>
              <w:pStyle w:val="null3"/>
              <w:jc w:val="both"/>
            </w:pPr>
            <w:r>
              <w:rPr>
                <w:sz w:val="21"/>
              </w:rPr>
              <w:t>8.</w:t>
            </w:r>
            <w:r>
              <w:rPr>
                <w:sz w:val="21"/>
              </w:rPr>
              <w:t>焦距：35mm；机载应用时；总视场指标≥22°；对应单条航带幅宽≥82米</w:t>
            </w:r>
          </w:p>
          <w:p>
            <w:pPr>
              <w:pStyle w:val="null3"/>
              <w:jc w:val="both"/>
            </w:pPr>
            <w:r>
              <w:rPr>
                <w:sz w:val="21"/>
              </w:rPr>
              <w:t>9.</w:t>
            </w:r>
            <w:r>
              <w:rPr>
                <w:sz w:val="21"/>
              </w:rPr>
              <w:t>瞬时视场：优于0.9mrad</w:t>
            </w:r>
          </w:p>
          <w:p>
            <w:pPr>
              <w:pStyle w:val="null3"/>
              <w:jc w:val="both"/>
            </w:pPr>
            <w:r>
              <w:rPr>
                <w:sz w:val="21"/>
              </w:rPr>
              <w:t>★</w:t>
            </w:r>
            <w:r>
              <w:rPr>
                <w:sz w:val="21"/>
              </w:rPr>
              <w:t>10.</w:t>
            </w:r>
            <w:r>
              <w:rPr>
                <w:sz w:val="21"/>
              </w:rPr>
              <w:t>无需第三方软件即可实现光谱及图像数据查看、反射率计算、辐射校正、滤波、暗背景扣除、光谱降噪、空间降噪、掩膜导出、高光谱图像的裁切、旋转、翻转等</w:t>
            </w:r>
          </w:p>
          <w:p>
            <w:pPr>
              <w:pStyle w:val="null3"/>
              <w:jc w:val="both"/>
            </w:pPr>
            <w:r>
              <w:rPr>
                <w:sz w:val="21"/>
              </w:rPr>
              <w:t>11.</w:t>
            </w:r>
            <w:r>
              <w:rPr>
                <w:sz w:val="21"/>
              </w:rPr>
              <w:t>植被指数计算功能：无需第三方软件即可计算：归一化植被指数(NDVI)、比值植被指数(RVI)、增强植被指数(EVI)、大气阻抗植被指数(ARVI)、 红边归一化植被指数（NDVI 705）、改进红边比值植被指数(mSR 705)、改进红边归一化植被指数(mNDVI 705)、Vogelmann 红边指数(VOG1、2、3)、光化学植被指数(PRI)、结构不敏感色素指数(SIPI)、归一化氮指数(NDNI)、植被衰减指数（PSRI）、类胡萝卜素反射指数1(CRI1)、类胡萝卜素反射指数2(CRI2)、花青素反射指数1(ARI1)、花青素反射指数2(ARI2)、水波段指数(WBI)、归一化水指数(NDWI)、水分胁迫指数(MSI)、归一化红外指数(NDII)、归一化木质素指数(NDLI)、纤维素吸收指数(CAI)。</w:t>
            </w: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会议台</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4200*1600*760mm--4250*1650*800mm</w:t>
            </w:r>
            <w:r>
              <w:rPr>
                <w:sz w:val="21"/>
              </w:rPr>
              <w:t>，</w:t>
            </w:r>
          </w:p>
          <w:p>
            <w:pPr>
              <w:pStyle w:val="null3"/>
              <w:jc w:val="both"/>
            </w:pPr>
            <w:r>
              <w:rPr>
                <w:sz w:val="21"/>
              </w:rPr>
              <w:t>1</w:t>
            </w:r>
            <w:r>
              <w:rPr>
                <w:sz w:val="21"/>
              </w:rPr>
              <w:t>、面材：采用0.6mm厚木皮贴面，实木封边。 2、基材：A类优质E1级以上中密度纤维板，经过防虫、防腐等化学处理，符合国家GB18580-2001《室内装饰装修材料，板材及制品中甲醛释放限量》标准和GB-T11718-1999标准要求，游离甲醛含量≤.4mg/100g，符合国家环保标准；</w:t>
            </w:r>
          </w:p>
          <w:p>
            <w:pPr>
              <w:pStyle w:val="null3"/>
              <w:jc w:val="both"/>
            </w:pPr>
            <w:r>
              <w:rPr>
                <w:sz w:val="21"/>
              </w:rPr>
              <w:t>3</w:t>
            </w:r>
            <w:r>
              <w:rPr>
                <w:sz w:val="21"/>
              </w:rPr>
              <w:t>、油漆：采用绿色环保聚脂漆，引用油漆工艺“五底三面”，色泽美观、不变色、光滑耐磨、手感好杜绝出现鼓泡、脱漆等不良现象；</w:t>
            </w:r>
          </w:p>
          <w:p>
            <w:pPr>
              <w:pStyle w:val="null3"/>
              <w:jc w:val="both"/>
            </w:pPr>
            <w:r>
              <w:rPr>
                <w:sz w:val="21"/>
              </w:rPr>
              <w:t>4</w:t>
            </w:r>
            <w:r>
              <w:rPr>
                <w:sz w:val="21"/>
              </w:rPr>
              <w:t>、五金：优质五金配件，手感舒适，达行业领先标准准；</w:t>
            </w: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会议折叠椅</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20</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海绵软靠，坐垫。防滑脚垫，可折叠，承重力强</w:t>
            </w: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6</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茶水柜</w:t>
            </w:r>
          </w:p>
          <w:p>
            <w:pPr>
              <w:pStyle w:val="null3"/>
              <w:jc w:val="both"/>
            </w:pP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、面材：采用0.6mm厚木皮贴面，实木封边。</w:t>
            </w:r>
          </w:p>
          <w:p>
            <w:pPr>
              <w:pStyle w:val="null3"/>
              <w:jc w:val="both"/>
            </w:pPr>
            <w:r>
              <w:rPr>
                <w:sz w:val="21"/>
              </w:rPr>
              <w:t>2</w:t>
            </w:r>
            <w:r>
              <w:rPr>
                <w:sz w:val="21"/>
              </w:rPr>
              <w:t>、基材：A类优质E1级以上中密度纤维板，经过防虫、防腐等化学处理，符合国家GB18580-2001《室内装饰装修材料，板材及制品中甲醛释放限量》标准和GB-T11718-1999标准要求，游离甲醛含量≤.4mg/100g，符合国家环保标准；</w:t>
            </w:r>
          </w:p>
          <w:p>
            <w:pPr>
              <w:pStyle w:val="null3"/>
              <w:jc w:val="both"/>
            </w:pPr>
            <w:r>
              <w:rPr>
                <w:sz w:val="21"/>
              </w:rPr>
              <w:t>3</w:t>
            </w:r>
            <w:r>
              <w:rPr>
                <w:sz w:val="21"/>
              </w:rPr>
              <w:t>、油漆：采用绿色环保聚脂漆，引用油漆工艺“五底三面”，色泽美观、不变色、光滑耐磨、手感好杜绝出现鼓泡、脱漆等不良现象；</w:t>
            </w:r>
          </w:p>
          <w:p>
            <w:pPr>
              <w:pStyle w:val="null3"/>
              <w:jc w:val="both"/>
            </w:pPr>
            <w:r>
              <w:rPr>
                <w:sz w:val="21"/>
              </w:rPr>
              <w:t>4</w:t>
            </w:r>
            <w:r>
              <w:rPr>
                <w:sz w:val="21"/>
              </w:rPr>
              <w:t>、五金：优质五金配件，手感舒适，达行业领先标准准；</w:t>
            </w:r>
          </w:p>
          <w:p>
            <w:pPr>
              <w:pStyle w:val="null3"/>
              <w:jc w:val="both"/>
            </w:pP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7</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办公桌椅沙发茶几套装</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1800*900*760mm—1850*950*800mm</w:t>
            </w:r>
            <w:r>
              <w:rPr>
                <w:sz w:val="21"/>
              </w:rPr>
              <w:t>，带双侧柜，4门文件柜，1坐椅，沙发及茶几</w:t>
            </w: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8</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办公桌</w:t>
            </w:r>
          </w:p>
          <w:p>
            <w:pPr>
              <w:pStyle w:val="null3"/>
              <w:jc w:val="both"/>
            </w:pP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9</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1400*700*760mm—1450*750*800mm</w:t>
            </w:r>
            <w:r>
              <w:rPr>
                <w:sz w:val="21"/>
              </w:rPr>
              <w:t>，木质，带抽屉</w:t>
            </w:r>
          </w:p>
          <w:p>
            <w:pPr>
              <w:pStyle w:val="null3"/>
              <w:jc w:val="both"/>
            </w:pP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9</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办公联卡位</w:t>
            </w:r>
          </w:p>
          <w:p>
            <w:pPr>
              <w:pStyle w:val="null3"/>
              <w:jc w:val="both"/>
            </w:pP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18</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1200*600*1100mm—1250*650*1150mm</w:t>
            </w:r>
            <w:r>
              <w:rPr>
                <w:sz w:val="21"/>
              </w:rPr>
              <w:t>，带柜子，带抽屉</w:t>
            </w:r>
          </w:p>
          <w:p>
            <w:pPr>
              <w:pStyle w:val="null3"/>
              <w:jc w:val="both"/>
            </w:pP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10</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办公椅</w:t>
            </w:r>
          </w:p>
          <w:p>
            <w:pPr>
              <w:pStyle w:val="null3"/>
              <w:jc w:val="both"/>
            </w:pP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35</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气压升降；固定扶手；网布面料材质；靠背最大角度：120-155度(含)</w:t>
            </w: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11</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文件柜</w:t>
            </w:r>
          </w:p>
          <w:p>
            <w:pPr>
              <w:pStyle w:val="null3"/>
              <w:jc w:val="both"/>
            </w:pP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14</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 xml:space="preserve">85*50*200cm—90*55*250cm </w:t>
            </w:r>
            <w:r>
              <w:rPr>
                <w:sz w:val="21"/>
              </w:rPr>
              <w:t>铁皮柜</w:t>
            </w:r>
          </w:p>
          <w:p>
            <w:pPr>
              <w:pStyle w:val="null3"/>
              <w:jc w:val="both"/>
            </w:pP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12</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桌子</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规格：定制1600*700*750mm</w:t>
            </w:r>
          </w:p>
          <w:p>
            <w:pPr>
              <w:pStyle w:val="null3"/>
              <w:jc w:val="both"/>
            </w:pPr>
            <w:r>
              <w:rPr>
                <w:sz w:val="21"/>
              </w:rPr>
              <w:t>2.</w:t>
            </w:r>
            <w:r>
              <w:rPr>
                <w:sz w:val="21"/>
              </w:rPr>
              <w:t>支架：钢材采用40*40mm以上，厚度1.3mm以上，表面是经过磷化除锈除油处理，桌脚为耐磨防滑尼龙脚垫；承重大于100KG。；</w:t>
            </w:r>
          </w:p>
          <w:p>
            <w:pPr>
              <w:pStyle w:val="null3"/>
              <w:jc w:val="both"/>
            </w:pPr>
            <w:r>
              <w:rPr>
                <w:sz w:val="21"/>
              </w:rPr>
              <w:t>3.</w:t>
            </w:r>
            <w:r>
              <w:rPr>
                <w:sz w:val="21"/>
              </w:rPr>
              <w:t>桌面板采用高密度中纤板，厚度25mm以上，其它木材采用高密度中纤板厚度16mm以上；</w:t>
            </w:r>
          </w:p>
          <w:p>
            <w:pPr>
              <w:pStyle w:val="null3"/>
              <w:jc w:val="both"/>
            </w:pPr>
            <w:r>
              <w:rPr>
                <w:sz w:val="21"/>
              </w:rPr>
              <w:t>4.</w:t>
            </w:r>
            <w:r>
              <w:rPr>
                <w:sz w:val="21"/>
              </w:rPr>
              <w:t>一侧有一个柜子，柜子高约600mm,宽500mm；</w:t>
            </w:r>
          </w:p>
          <w:p>
            <w:pPr>
              <w:pStyle w:val="null3"/>
              <w:jc w:val="both"/>
            </w:pPr>
            <w:r>
              <w:rPr>
                <w:sz w:val="21"/>
              </w:rPr>
              <w:t>5.</w:t>
            </w:r>
            <w:r>
              <w:rPr>
                <w:sz w:val="21"/>
              </w:rPr>
              <w:t>带有活动板放主机；</w:t>
            </w:r>
          </w:p>
          <w:p>
            <w:pPr>
              <w:pStyle w:val="null3"/>
              <w:jc w:val="both"/>
            </w:pPr>
            <w:r>
              <w:rPr>
                <w:sz w:val="21"/>
              </w:rPr>
              <w:t>6.</w:t>
            </w:r>
            <w:r>
              <w:rPr>
                <w:sz w:val="21"/>
              </w:rPr>
              <w:t>桌面白色</w:t>
            </w: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13</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多媒体讲台</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rPr>
              <w:t>1</w:t>
            </w:r>
            <w:r>
              <w:rPr>
                <w:sz w:val="21"/>
              </w:rPr>
              <w:t>、产品尺寸不低于1100mm*780mm*1000mm；</w:t>
            </w:r>
          </w:p>
          <w:p>
            <w:pPr>
              <w:pStyle w:val="null3"/>
            </w:pPr>
            <w:r>
              <w:rPr>
                <w:sz w:val="21"/>
              </w:rPr>
              <w:t>2</w:t>
            </w:r>
            <w:r>
              <w:rPr>
                <w:sz w:val="21"/>
              </w:rPr>
              <w:t>、带多媒体中控系统和接线盒，通过计算机和中央控制系统软件用户可用按钮控制面板，控制投影机、展示台、影碟机、录像机、功放、话筒、计算机等设备；</w:t>
            </w:r>
          </w:p>
          <w:p>
            <w:pPr>
              <w:pStyle w:val="null3"/>
            </w:pPr>
            <w:r>
              <w:rPr>
                <w:sz w:val="21"/>
              </w:rPr>
              <w:t>3</w:t>
            </w:r>
            <w:r>
              <w:rPr>
                <w:sz w:val="21"/>
              </w:rPr>
              <w:t>、桌面材质：钢木结合；</w:t>
            </w:r>
          </w:p>
          <w:p>
            <w:pPr>
              <w:pStyle w:val="null3"/>
              <w:jc w:val="both"/>
            </w:pPr>
            <w:r>
              <w:rPr>
                <w:sz w:val="21"/>
              </w:rPr>
              <w:t>4</w:t>
            </w:r>
            <w:r>
              <w:rPr>
                <w:sz w:val="21"/>
              </w:rPr>
              <w:t>、可翻转式液晶显示器</w:t>
            </w:r>
            <w:r>
              <w:rPr>
                <w:sz w:val="21"/>
              </w:rPr>
              <w:t>设计，带</w:t>
            </w:r>
            <w:r>
              <w:rPr>
                <w:sz w:val="21"/>
              </w:rPr>
              <w:t>液晶显示器</w:t>
            </w: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14</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文件柜</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 xml:space="preserve">1. </w:t>
            </w:r>
            <w:r>
              <w:rPr>
                <w:sz w:val="21"/>
              </w:rPr>
              <w:t>规格：三斗内保文件柜（密码锁）</w:t>
            </w:r>
          </w:p>
          <w:p>
            <w:pPr>
              <w:pStyle w:val="null3"/>
              <w:jc w:val="both"/>
            </w:pPr>
            <w:r>
              <w:rPr>
                <w:sz w:val="21"/>
              </w:rPr>
              <w:t>2.</w:t>
            </w:r>
            <w:r>
              <w:rPr>
                <w:sz w:val="21"/>
              </w:rPr>
              <w:t>尺寸：不小于1800*850*390mm，材质：冷轧钢，厚度0.6mm</w:t>
            </w:r>
          </w:p>
          <w:p>
            <w:pPr>
              <w:pStyle w:val="null3"/>
              <w:jc w:val="both"/>
            </w:pPr>
            <w:r>
              <w:rPr>
                <w:sz w:val="21"/>
              </w:rPr>
              <w:t xml:space="preserve">3. </w:t>
            </w:r>
            <w:r>
              <w:rPr>
                <w:sz w:val="21"/>
              </w:rPr>
              <w:t>品牌独立锁具，有一个柜带密码锁</w:t>
            </w: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15</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展示柜</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 xml:space="preserve">1. </w:t>
            </w:r>
            <w:r>
              <w:rPr>
                <w:sz w:val="21"/>
              </w:rPr>
              <w:t>规格不低于120*30*200cm，带玻璃展示柜，暖白色</w:t>
            </w:r>
          </w:p>
          <w:p>
            <w:pPr>
              <w:pStyle w:val="null3"/>
              <w:jc w:val="both"/>
            </w:pPr>
            <w:r>
              <w:rPr>
                <w:sz w:val="21"/>
              </w:rPr>
              <w:t>2</w:t>
            </w:r>
            <w:r>
              <w:rPr>
                <w:sz w:val="21"/>
              </w:rPr>
              <w:t>、C钢化玻璃门，封闭后背板；</w:t>
            </w:r>
          </w:p>
          <w:p>
            <w:pPr>
              <w:pStyle w:val="null3"/>
              <w:jc w:val="both"/>
            </w:pPr>
            <w:r>
              <w:rPr>
                <w:sz w:val="21"/>
              </w:rPr>
              <w:t xml:space="preserve">3. </w:t>
            </w:r>
            <w:r>
              <w:rPr>
                <w:sz w:val="21"/>
              </w:rPr>
              <w:t>带LED射灯，带钢化玻璃门；</w:t>
            </w: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16</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洗手台</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、落地柜不低于80cm，尺寸不低于80*48*80cm；</w:t>
            </w:r>
          </w:p>
          <w:p>
            <w:pPr>
              <w:pStyle w:val="null3"/>
            </w:pPr>
            <w:r>
              <w:rPr>
                <w:sz w:val="21"/>
              </w:rPr>
              <w:t>2</w:t>
            </w:r>
            <w:r>
              <w:rPr>
                <w:sz w:val="21"/>
              </w:rPr>
              <w:t>、包安装配件含银方抽拉龙头；</w:t>
            </w: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17</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双人电脑桌</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17</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、规格、定制1800*600*800mm;</w:t>
            </w:r>
          </w:p>
          <w:p>
            <w:pPr>
              <w:pStyle w:val="null3"/>
              <w:jc w:val="both"/>
            </w:pPr>
            <w:r>
              <w:rPr>
                <w:sz w:val="21"/>
              </w:rPr>
              <w:t>2</w:t>
            </w:r>
            <w:r>
              <w:rPr>
                <w:sz w:val="21"/>
              </w:rPr>
              <w:t>、双人电脑桌 结构钢架混合结构；</w:t>
            </w:r>
          </w:p>
          <w:p>
            <w:pPr>
              <w:pStyle w:val="null3"/>
              <w:jc w:val="both"/>
            </w:pPr>
            <w:r>
              <w:rPr>
                <w:sz w:val="21"/>
              </w:rPr>
              <w:t>3</w:t>
            </w:r>
            <w:r>
              <w:rPr>
                <w:sz w:val="21"/>
              </w:rPr>
              <w:t>、设计有线盒和插座孔、透气电脑机箱位；</w:t>
            </w:r>
          </w:p>
          <w:p>
            <w:pPr>
              <w:pStyle w:val="null3"/>
              <w:jc w:val="both"/>
            </w:pP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18</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靠背折叠椅</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50</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 xml:space="preserve">规格：折叠椅灰色网面（加厚双层棉）                  </w:t>
            </w:r>
          </w:p>
          <w:p>
            <w:pPr>
              <w:pStyle w:val="null3"/>
              <w:jc w:val="both"/>
            </w:pPr>
            <w:r>
              <w:rPr>
                <w:sz w:val="21"/>
              </w:rPr>
              <w:t>2.</w:t>
            </w:r>
            <w:r>
              <w:rPr>
                <w:sz w:val="21"/>
              </w:rPr>
              <w:t>尺寸：总高约79cm，凳腿打开约45cm*45cm，凳面高约44cm，凳面长约40cm，凳面到靠背最高点高度约37cm；</w:t>
            </w:r>
          </w:p>
          <w:p>
            <w:pPr>
              <w:pStyle w:val="null3"/>
              <w:jc w:val="both"/>
            </w:pPr>
            <w:r>
              <w:rPr>
                <w:sz w:val="21"/>
              </w:rPr>
              <w:t>3.</w:t>
            </w:r>
            <w:r>
              <w:rPr>
                <w:sz w:val="21"/>
              </w:rPr>
              <w:t>凳面材质：PU皮、透气网面、塑料；蹬腿材质：钢架，加厚钢，可承重300斤</w:t>
            </w:r>
          </w:p>
        </w:tc>
      </w:tr>
      <w:tr>
        <w:tc>
          <w:tcPr>
            <w:tcW w:type="dxa" w:w="465"/>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19</w:t>
            </w:r>
          </w:p>
        </w:tc>
        <w:tc>
          <w:tcPr>
            <w:tcW w:type="dxa" w:w="774"/>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玻璃白板</w:t>
            </w:r>
          </w:p>
        </w:tc>
        <w:tc>
          <w:tcPr>
            <w:tcW w:type="dxa" w:w="38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61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34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、板面材质：钢化玻璃；</w:t>
            </w:r>
          </w:p>
          <w:p>
            <w:pPr>
              <w:pStyle w:val="null3"/>
              <w:jc w:val="both"/>
            </w:pPr>
            <w:r>
              <w:rPr>
                <w:sz w:val="21"/>
              </w:rPr>
              <w:t>2</w:t>
            </w:r>
            <w:r>
              <w:rPr>
                <w:sz w:val="21"/>
              </w:rPr>
              <w:t>、是否带磁性：带磁；</w:t>
            </w:r>
          </w:p>
          <w:p>
            <w:pPr>
              <w:pStyle w:val="null3"/>
              <w:jc w:val="both"/>
            </w:pPr>
            <w:r>
              <w:rPr>
                <w:sz w:val="21"/>
              </w:rPr>
              <w:t>3</w:t>
            </w:r>
            <w:r>
              <w:rPr>
                <w:sz w:val="21"/>
              </w:rPr>
              <w:t>、板面尺寸：</w:t>
            </w:r>
            <w:r>
              <w:rPr>
                <w:sz w:val="21"/>
              </w:rPr>
              <w:t>≧</w:t>
            </w:r>
            <w:r>
              <w:rPr>
                <w:sz w:val="21"/>
              </w:rPr>
              <w:t>100*200cm</w:t>
            </w:r>
          </w:p>
        </w:tc>
      </w:tr>
    </w:tbl>
    <w:p>
      <w:pPr>
        <w:pStyle w:val="null3"/>
        <w:jc w:val="both"/>
      </w:pPr>
      <w:r>
        <w:rPr>
          <w:sz w:val="21"/>
          <w:b/>
        </w:rPr>
        <w:t>包组2：智能传感设备  采购预算：72万</w:t>
      </w:r>
    </w:p>
    <w:tbl>
      <w:tblPr>
        <w:tblW w:w="0" w:type="auto"/>
        <w:tblBorders>
          <w:top w:val="none" w:color="000000" w:sz="4"/>
          <w:left w:val="none" w:color="000000" w:sz="4"/>
          <w:bottom w:val="none" w:color="000000" w:sz="4"/>
          <w:right w:val="none" w:color="000000" w:sz="4"/>
          <w:insideH w:val="none"/>
          <w:insideV w:val="none"/>
        </w:tblBorders>
        <w:shd w:fill="FFFFFF"/>
      </w:tblPr>
      <w:tblGrid>
        <w:gridCol w:w="574"/>
        <w:gridCol w:w="738"/>
        <w:gridCol w:w="328"/>
        <w:gridCol w:w="410"/>
        <w:gridCol w:w="5905"/>
      </w:tblGrid>
      <w:tr>
        <w:tc>
          <w:tcPr>
            <w:tcW w:type="dxa" w:w="574"/>
            <w:tcBorders>
              <w:top w:val="singl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shd w:fill="FFFFFF" w:val="clear"/>
              </w:rPr>
              <w:t>序号</w:t>
            </w:r>
          </w:p>
        </w:tc>
        <w:tc>
          <w:tcPr>
            <w:tcW w:type="dxa" w:w="738"/>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设备</w:t>
            </w:r>
          </w:p>
          <w:p>
            <w:pPr>
              <w:pStyle w:val="null3"/>
              <w:jc w:val="center"/>
            </w:pPr>
            <w:r>
              <w:rPr>
                <w:sz w:val="21"/>
              </w:rPr>
              <w:t>名称</w:t>
            </w:r>
          </w:p>
        </w:tc>
        <w:tc>
          <w:tcPr>
            <w:tcW w:type="dxa" w:w="328"/>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数量</w:t>
            </w:r>
          </w:p>
        </w:tc>
        <w:tc>
          <w:tcPr>
            <w:tcW w:type="dxa" w:w="410"/>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是否进口</w:t>
            </w:r>
          </w:p>
        </w:tc>
        <w:tc>
          <w:tcPr>
            <w:tcW w:type="dxa" w:w="5905"/>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技术参数及要求</w:t>
            </w:r>
          </w:p>
        </w:tc>
      </w:tr>
      <w:tr>
        <w:tc>
          <w:tcPr>
            <w:tcW w:type="dxa" w:w="574"/>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73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紫外可见近红外分光光度计</w:t>
            </w:r>
          </w:p>
        </w:tc>
        <w:tc>
          <w:tcPr>
            <w:tcW w:type="dxa" w:w="32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1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否</w:t>
            </w:r>
          </w:p>
        </w:tc>
        <w:tc>
          <w:tcPr>
            <w:tcW w:type="dxa" w:w="59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波长190-2800nm</w:t>
            </w:r>
          </w:p>
          <w:p>
            <w:pPr>
              <w:pStyle w:val="null3"/>
              <w:jc w:val="both"/>
            </w:pPr>
            <w:r>
              <w:rPr>
                <w:sz w:val="21"/>
              </w:rPr>
              <w:t>★2.紫外区190nm-380nm，可见区380nm-780nm，近红外区780nm-2800nm。</w:t>
            </w:r>
          </w:p>
          <w:p>
            <w:pPr>
              <w:pStyle w:val="null3"/>
              <w:jc w:val="both"/>
            </w:pPr>
            <w:r>
              <w:rPr>
                <w:sz w:val="21"/>
              </w:rPr>
              <w:t>3.</w:t>
            </w:r>
            <w:r>
              <w:rPr>
                <w:sz w:val="21"/>
              </w:rPr>
              <w:t>测量模式：透过率、吸光度、反射率、能量。</w:t>
            </w:r>
          </w:p>
          <w:p>
            <w:pPr>
              <w:pStyle w:val="null3"/>
              <w:jc w:val="both"/>
            </w:pPr>
            <w:r>
              <w:rPr>
                <w:sz w:val="21"/>
              </w:rPr>
              <w:t>4.</w:t>
            </w:r>
            <w:r>
              <w:rPr>
                <w:sz w:val="21"/>
              </w:rPr>
              <w:t>波长准确度：±0.5nm（UV/VIS）;±2nm（NIR）。</w:t>
            </w:r>
          </w:p>
          <w:p>
            <w:pPr>
              <w:pStyle w:val="null3"/>
              <w:jc w:val="both"/>
            </w:pPr>
            <w:r>
              <w:rPr>
                <w:sz w:val="21"/>
              </w:rPr>
              <w:t>5.</w:t>
            </w:r>
            <w:r>
              <w:rPr>
                <w:sz w:val="21"/>
              </w:rPr>
              <w:t>波长重复性：≤0.3nm(UV/VIS)；≤1nm（NIR）。</w:t>
            </w:r>
          </w:p>
          <w:p>
            <w:pPr>
              <w:pStyle w:val="null3"/>
              <w:jc w:val="both"/>
            </w:pPr>
            <w:r>
              <w:rPr>
                <w:sz w:val="21"/>
              </w:rPr>
              <w:t>6.</w:t>
            </w:r>
            <w:r>
              <w:rPr>
                <w:sz w:val="21"/>
              </w:rPr>
              <w:t>采样间隔：0.1nm、0.2nm、0.5nm、1nm、2nm、3nm、5nm。</w:t>
            </w:r>
          </w:p>
          <w:p>
            <w:pPr>
              <w:pStyle w:val="null3"/>
              <w:jc w:val="both"/>
            </w:pPr>
            <w:r>
              <w:rPr>
                <w:sz w:val="21"/>
              </w:rPr>
              <w:t>7.</w:t>
            </w:r>
            <w:r>
              <w:rPr>
                <w:sz w:val="21"/>
              </w:rPr>
              <w:t>光度范围：0.300-2.5A，光度准确度：±0.3%T（0-100%T），光度重复性：</w:t>
            </w:r>
            <w:r>
              <w:rPr>
                <w:sz w:val="21"/>
              </w:rPr>
              <w:t>≤</w:t>
            </w:r>
            <w:r>
              <w:rPr>
                <w:sz w:val="21"/>
              </w:rPr>
              <w:t>0.2%T</w:t>
            </w:r>
            <w:r>
              <w:rPr>
                <w:sz w:val="21"/>
              </w:rPr>
              <w:t>，基线平直度：±0.005A（200-2500nm，预热30分钟后）</w:t>
            </w:r>
          </w:p>
          <w:p>
            <w:pPr>
              <w:pStyle w:val="null3"/>
              <w:jc w:val="both"/>
            </w:pPr>
            <w:r>
              <w:rPr>
                <w:sz w:val="21"/>
              </w:rPr>
              <w:t>8</w:t>
            </w:r>
            <w:r>
              <w:rPr>
                <w:sz w:val="21"/>
              </w:rPr>
              <w:t>光谱带宽：0.1nm-5nm（紫外可见），0.4nm-16nm（近红）杂散光：≤0.2%T（220nm）。</w:t>
            </w:r>
          </w:p>
          <w:p>
            <w:pPr>
              <w:pStyle w:val="null3"/>
              <w:jc w:val="left"/>
            </w:pPr>
            <w:r>
              <w:rPr>
                <w:sz w:val="21"/>
              </w:rPr>
              <w:t>▲</w:t>
            </w:r>
            <w:r>
              <w:rPr>
                <w:sz w:val="21"/>
              </w:rPr>
              <w:t>9.</w:t>
            </w:r>
            <w:r>
              <w:rPr>
                <w:sz w:val="21"/>
              </w:rPr>
              <w:t>蓝牙电源控制器：用于控制仪器或部件的电源，额定电压220V，支持与预约助手联动，支持微信身份验证，支持跨楼宇、跨地域快速部署，避免繁杂的接网与布线</w:t>
            </w:r>
          </w:p>
          <w:p>
            <w:pPr>
              <w:pStyle w:val="null3"/>
              <w:jc w:val="both"/>
            </w:pPr>
            <w:r>
              <w:rPr>
                <w:sz w:val="21"/>
              </w:rPr>
              <w:t>10.</w:t>
            </w:r>
            <w:r>
              <w:rPr>
                <w:sz w:val="21"/>
              </w:rPr>
              <w:t>配套测试系统：</w:t>
            </w:r>
            <w:r>
              <w:rPr>
                <w:sz w:val="21"/>
              </w:rPr>
              <w:t>≥</w:t>
            </w:r>
            <w:r>
              <w:rPr>
                <w:sz w:val="21"/>
              </w:rPr>
              <w:t>23.8</w:t>
            </w:r>
            <w:r>
              <w:rPr>
                <w:sz w:val="21"/>
              </w:rPr>
              <w:t>英寸显示器，机箱</w:t>
            </w:r>
            <w:r>
              <w:rPr>
                <w:sz w:val="21"/>
              </w:rPr>
              <w:t>≥</w:t>
            </w:r>
            <w:r>
              <w:rPr>
                <w:sz w:val="21"/>
              </w:rPr>
              <w:t>5</w:t>
            </w:r>
            <w:r>
              <w:rPr>
                <w:sz w:val="21"/>
              </w:rPr>
              <w:t>，CPU规格 ：</w:t>
            </w:r>
            <w:r>
              <w:rPr>
                <w:sz w:val="21"/>
              </w:rPr>
              <w:t>≥</w:t>
            </w:r>
            <w:r>
              <w:rPr>
                <w:sz w:val="21"/>
              </w:rPr>
              <w:t xml:space="preserve">R5 </w:t>
            </w:r>
            <w:r>
              <w:rPr>
                <w:sz w:val="21"/>
              </w:rPr>
              <w:t>，主板不低于X570，内存</w:t>
            </w:r>
            <w:r>
              <w:rPr>
                <w:sz w:val="21"/>
              </w:rPr>
              <w:t>≥</w:t>
            </w:r>
            <w:r>
              <w:rPr>
                <w:sz w:val="21"/>
              </w:rPr>
              <w:t>6G*1</w:t>
            </w:r>
            <w:r>
              <w:rPr>
                <w:sz w:val="21"/>
              </w:rPr>
              <w:t>，</w:t>
            </w:r>
            <w:r>
              <w:rPr>
                <w:sz w:val="21"/>
              </w:rPr>
              <w:t>≥</w:t>
            </w:r>
            <w:r>
              <w:rPr>
                <w:sz w:val="21"/>
              </w:rPr>
              <w:t xml:space="preserve">550W </w:t>
            </w:r>
            <w:r>
              <w:rPr>
                <w:sz w:val="21"/>
              </w:rPr>
              <w:t>全模组电源，配DVD刻录机。</w:t>
            </w:r>
          </w:p>
        </w:tc>
      </w:tr>
      <w:tr>
        <w:tc>
          <w:tcPr>
            <w:tcW w:type="dxa" w:w="574"/>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73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固体</w:t>
            </w:r>
            <w:r>
              <w:rPr>
                <w:sz w:val="22"/>
                <w:color w:val="000000"/>
              </w:rPr>
              <w:t>-</w:t>
            </w:r>
            <w:r>
              <w:rPr>
                <w:sz w:val="22"/>
                <w:color w:val="000000"/>
              </w:rPr>
              <w:t>溶液样品吸光度测试装调系统</w:t>
            </w:r>
          </w:p>
        </w:tc>
        <w:tc>
          <w:tcPr>
            <w:tcW w:type="dxa" w:w="32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1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否</w:t>
            </w:r>
          </w:p>
        </w:tc>
        <w:tc>
          <w:tcPr>
            <w:tcW w:type="dxa" w:w="59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固体样品附件为铸铝底座煮黑工艺，采用三孔定位卡槽工艺，夹持固体样品拆卸方便。</w:t>
            </w:r>
          </w:p>
          <w:p>
            <w:pPr>
              <w:pStyle w:val="null3"/>
              <w:jc w:val="both"/>
            </w:pPr>
            <w:r>
              <w:rPr>
                <w:sz w:val="21"/>
              </w:rPr>
              <w:t>2.</w:t>
            </w:r>
            <w:r>
              <w:rPr>
                <w:sz w:val="21"/>
              </w:rPr>
              <w:t>固体样品可检测样品尺寸直径φ10-36mm，厚度尺寸0.5-10mm；或者长宽尺寸10-36mm。厚度尺寸0.5-10mm。</w:t>
            </w:r>
          </w:p>
          <w:p>
            <w:pPr>
              <w:pStyle w:val="null3"/>
              <w:jc w:val="both"/>
            </w:pPr>
            <w:r>
              <w:rPr>
                <w:sz w:val="21"/>
              </w:rPr>
              <w:t>3.</w:t>
            </w:r>
            <w:r>
              <w:rPr>
                <w:sz w:val="21"/>
              </w:rPr>
              <w:t>固体样品附件样品光和参比光间距</w:t>
            </w:r>
            <w:r>
              <w:rPr>
                <w:sz w:val="21"/>
              </w:rPr>
              <w:t>≥</w:t>
            </w:r>
            <w:r>
              <w:rPr>
                <w:sz w:val="21"/>
              </w:rPr>
              <w:t>150mm</w:t>
            </w:r>
            <w:r>
              <w:rPr>
                <w:sz w:val="21"/>
              </w:rPr>
              <w:t>，通光孔径</w:t>
            </w:r>
            <w:r>
              <w:rPr>
                <w:sz w:val="21"/>
              </w:rPr>
              <w:t>≥</w:t>
            </w:r>
            <w:r>
              <w:rPr>
                <w:sz w:val="21"/>
              </w:rPr>
              <w:t>10x30mm</w:t>
            </w:r>
            <w:r>
              <w:rPr>
                <w:sz w:val="21"/>
              </w:rPr>
              <w:t>。</w:t>
            </w:r>
          </w:p>
          <w:p>
            <w:pPr>
              <w:pStyle w:val="null3"/>
              <w:jc w:val="both"/>
            </w:pPr>
            <w:r>
              <w:rPr>
                <w:sz w:val="21"/>
              </w:rPr>
              <w:t>★4.溶液样品测量附件，可放置紫外可见近红外波段范围内比色皿，比色皿样品光中心和参比光中心间距150mm。自带一套全波段比色皿。比色皿可选光程厚范围10x10mm-10x40mm。</w:t>
            </w:r>
          </w:p>
          <w:p>
            <w:pPr>
              <w:pStyle w:val="null3"/>
              <w:jc w:val="both"/>
            </w:pPr>
            <w:r>
              <w:rPr>
                <w:sz w:val="21"/>
              </w:rPr>
              <w:t>★5.软件处理功能包含光谱数据扣除、混合扣除、滤波衍生、谱图预览等功能。数据输入和输出可以是excel、txt数据ASCII 或JCAMP格式。软件功能光谱常量计算包括峰值检出显示当前曲线波峰，波谷的波长位置，刻度扩展设置坐标系的刻度值，放大放大选中的谱线，曲线选择选择当前测试文件中的曲线，谱线颜色测试多条谱线时，设置不同谱线的颜色，光谱读值曲线每个测试点的样品能量，参比能量，透过率和吸光度值.</w:t>
            </w:r>
          </w:p>
          <w:p>
            <w:pPr>
              <w:pStyle w:val="null3"/>
              <w:jc w:val="both"/>
            </w:pPr>
            <w:r>
              <w:rPr>
                <w:sz w:val="21"/>
              </w:rPr>
              <w:t>6.</w:t>
            </w:r>
            <w:r>
              <w:rPr>
                <w:sz w:val="21"/>
              </w:rPr>
              <w:t>配套解析计算功能包含计算提供四个可定义的矩阵变量以及积分倒数处理图谱功能，数据采集、数据处理、谱图分析于一体。</w:t>
            </w:r>
          </w:p>
          <w:p>
            <w:pPr>
              <w:pStyle w:val="null3"/>
              <w:jc w:val="both"/>
            </w:pPr>
            <w:r>
              <w:rPr>
                <w:sz w:val="21"/>
              </w:rPr>
              <w:t>7.</w:t>
            </w:r>
            <w:r>
              <w:rPr>
                <w:sz w:val="21"/>
              </w:rPr>
              <w:t>系统主界面模块组成：菜单栏、工具栏、状态栏、光谱显示区、仪器环境信息。</w:t>
            </w:r>
          </w:p>
          <w:p>
            <w:pPr>
              <w:pStyle w:val="null3"/>
              <w:jc w:val="both"/>
            </w:pPr>
            <w:r>
              <w:rPr>
                <w:sz w:val="21"/>
              </w:rPr>
              <w:t>8.</w:t>
            </w:r>
            <w:r>
              <w:rPr>
                <w:sz w:val="21"/>
              </w:rPr>
              <w:t>软件功能包括测量功能有四种方式光谱测量、定点测量、时间扫描、定量测量。</w:t>
            </w:r>
          </w:p>
          <w:p>
            <w:pPr>
              <w:pStyle w:val="null3"/>
              <w:jc w:val="both"/>
            </w:pPr>
            <w:r>
              <w:rPr>
                <w:sz w:val="21"/>
              </w:rPr>
              <w:t>9.</w:t>
            </w:r>
            <w:r>
              <w:rPr>
                <w:sz w:val="21"/>
              </w:rPr>
              <w:t>光标读取光标所在位置的测量值，与常量运算光谱曲线的透过率或反射率与一个常数进行加减乘除运算，与打开的曲线运算——测试文件中的两条光谱曲线的透过率或反射率进行加减乘除运算。</w:t>
            </w:r>
          </w:p>
          <w:p>
            <w:pPr>
              <w:pStyle w:val="null3"/>
              <w:jc w:val="both"/>
            </w:pPr>
            <w:r>
              <w:rPr>
                <w:sz w:val="21"/>
              </w:rPr>
              <w:t>10.</w:t>
            </w:r>
            <w:r>
              <w:rPr>
                <w:sz w:val="21"/>
              </w:rPr>
              <w:t>外部文件运算——测试文件中的光谱曲线与外部保存文件的透过率或反射率进行加减乘除运算。</w:t>
            </w:r>
          </w:p>
        </w:tc>
      </w:tr>
      <w:tr>
        <w:tc>
          <w:tcPr>
            <w:tcW w:type="dxa" w:w="574"/>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w:t>
            </w:r>
          </w:p>
        </w:tc>
        <w:tc>
          <w:tcPr>
            <w:tcW w:type="dxa" w:w="73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低压汞灯</w:t>
            </w:r>
          </w:p>
        </w:tc>
        <w:tc>
          <w:tcPr>
            <w:tcW w:type="dxa" w:w="32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1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否</w:t>
            </w:r>
          </w:p>
        </w:tc>
        <w:tc>
          <w:tcPr>
            <w:tcW w:type="dxa" w:w="59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用作标准光源、可对仪器的波长精度进行检验和调整</w:t>
            </w:r>
          </w:p>
          <w:p>
            <w:pPr>
              <w:pStyle w:val="null3"/>
              <w:jc w:val="both"/>
            </w:pPr>
            <w:r>
              <w:rPr>
                <w:sz w:val="21"/>
              </w:rPr>
              <w:t>2.</w:t>
            </w:r>
            <w:r>
              <w:rPr>
                <w:sz w:val="21"/>
              </w:rPr>
              <w:t>可对某些样品进行荧光分析</w:t>
            </w:r>
          </w:p>
          <w:p>
            <w:pPr>
              <w:pStyle w:val="null3"/>
              <w:jc w:val="both"/>
            </w:pPr>
            <w:r>
              <w:rPr>
                <w:sz w:val="21"/>
              </w:rPr>
              <w:t>3.</w:t>
            </w:r>
            <w:r>
              <w:rPr>
                <w:sz w:val="21"/>
              </w:rPr>
              <w:t>配有全保护安全航空插头</w:t>
            </w:r>
          </w:p>
          <w:p>
            <w:pPr>
              <w:pStyle w:val="null3"/>
              <w:jc w:val="both"/>
            </w:pPr>
            <w:r>
              <w:rPr>
                <w:sz w:val="21"/>
              </w:rPr>
              <w:t>4.</w:t>
            </w:r>
            <w:r>
              <w:rPr>
                <w:sz w:val="21"/>
              </w:rPr>
              <w:t>电源盒里配有小型稳压电源</w:t>
            </w:r>
          </w:p>
          <w:p>
            <w:pPr>
              <w:pStyle w:val="null3"/>
              <w:jc w:val="both"/>
            </w:pPr>
            <w:r>
              <w:rPr>
                <w:sz w:val="21"/>
              </w:rPr>
              <w:t>5.</w:t>
            </w:r>
            <w:r>
              <w:rPr>
                <w:sz w:val="21"/>
              </w:rPr>
              <w:t>汞灯特征峰标准值：404.7nm、546.1nm、577.0nm、579.0nm</w:t>
            </w:r>
          </w:p>
          <w:p>
            <w:pPr>
              <w:pStyle w:val="null3"/>
              <w:jc w:val="both"/>
            </w:pPr>
            <w:r>
              <w:rPr>
                <w:sz w:val="21"/>
              </w:rPr>
              <w:t>6.</w:t>
            </w:r>
            <w:r>
              <w:rPr>
                <w:sz w:val="21"/>
              </w:rPr>
              <w:t>功率</w:t>
            </w:r>
            <w:r>
              <w:rPr>
                <w:sz w:val="21"/>
              </w:rPr>
              <w:t>≥</w:t>
            </w:r>
            <w:r>
              <w:rPr>
                <w:sz w:val="21"/>
              </w:rPr>
              <w:t>20W</w:t>
            </w:r>
          </w:p>
          <w:p>
            <w:pPr>
              <w:pStyle w:val="null3"/>
              <w:jc w:val="both"/>
            </w:pPr>
            <w:r>
              <w:rPr>
                <w:sz w:val="21"/>
              </w:rPr>
              <w:t>★7.主波长253.7nm和184.9nm;</w:t>
            </w:r>
          </w:p>
          <w:p>
            <w:pPr>
              <w:pStyle w:val="null3"/>
              <w:jc w:val="both"/>
            </w:pPr>
            <w:r>
              <w:rPr>
                <w:sz w:val="21"/>
              </w:rPr>
              <w:t>★8.发射光谱波长不确定度：±0.01nm</w:t>
            </w:r>
          </w:p>
          <w:p>
            <w:pPr>
              <w:pStyle w:val="null3"/>
              <w:jc w:val="both"/>
            </w:pPr>
            <w:r>
              <w:rPr>
                <w:sz w:val="21"/>
              </w:rPr>
              <w:t>9.200</w:t>
            </w:r>
            <w:r>
              <w:rPr>
                <w:sz w:val="21"/>
              </w:rPr>
              <w:t>～700nm内至少有12个标准峰</w:t>
            </w:r>
          </w:p>
          <w:p>
            <w:pPr>
              <w:pStyle w:val="null3"/>
              <w:jc w:val="both"/>
            </w:pPr>
            <w:r>
              <w:rPr>
                <w:sz w:val="21"/>
              </w:rPr>
              <w:t>10.</w:t>
            </w:r>
            <w:r>
              <w:rPr>
                <w:sz w:val="21"/>
              </w:rPr>
              <w:t>发射光谱(参考)：253.65nm、296.73nm、302.15nm、313.15nm、334.15nm、365.02nm、404.66nm、407.78nm、435.83nm、546.07nm、576.96nm、579.07nm</w:t>
            </w:r>
          </w:p>
        </w:tc>
      </w:tr>
      <w:tr>
        <w:tc>
          <w:tcPr>
            <w:tcW w:type="dxa" w:w="574"/>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w:t>
            </w:r>
          </w:p>
        </w:tc>
        <w:tc>
          <w:tcPr>
            <w:tcW w:type="dxa" w:w="73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单色可调光源</w:t>
            </w:r>
            <w:r>
              <w:rPr>
                <w:sz w:val="21"/>
              </w:rPr>
              <w:t>（核心产品）</w:t>
            </w:r>
          </w:p>
        </w:tc>
        <w:tc>
          <w:tcPr>
            <w:tcW w:type="dxa" w:w="32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1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否</w:t>
            </w:r>
          </w:p>
        </w:tc>
        <w:tc>
          <w:tcPr>
            <w:tcW w:type="dxa" w:w="59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、由氙灯、300mm焦距单色仪、耦合透镜组、遮光筒、固定底板、固定部件等组成；</w:t>
            </w:r>
          </w:p>
          <w:p>
            <w:pPr>
              <w:pStyle w:val="null3"/>
              <w:jc w:val="both"/>
            </w:pPr>
            <w:r>
              <w:rPr>
                <w:sz w:val="21"/>
              </w:rPr>
              <w:t>▲</w:t>
            </w:r>
            <w:r>
              <w:rPr>
                <w:sz w:val="21"/>
              </w:rPr>
              <w:t>2</w:t>
            </w:r>
            <w:r>
              <w:rPr>
                <w:sz w:val="21"/>
              </w:rPr>
              <w:t>、氙灯：</w:t>
            </w:r>
            <w:r>
              <w:rPr>
                <w:sz w:val="21"/>
              </w:rPr>
              <w:t>≥</w:t>
            </w:r>
            <w:r>
              <w:rPr>
                <w:sz w:val="21"/>
              </w:rPr>
              <w:t>150W</w:t>
            </w:r>
            <w:r>
              <w:rPr>
                <w:sz w:val="21"/>
              </w:rPr>
              <w:t>高稳定性紫外增强氙灯光源，光学稳定度≤1%</w:t>
            </w:r>
          </w:p>
          <w:p>
            <w:pPr>
              <w:pStyle w:val="null3"/>
              <w:jc w:val="both"/>
            </w:pPr>
            <w:r>
              <w:rPr>
                <w:sz w:val="21"/>
              </w:rPr>
              <w:t>3</w:t>
            </w:r>
            <w:r>
              <w:rPr>
                <w:sz w:val="21"/>
              </w:rPr>
              <w:t>、单色仪：</w:t>
            </w:r>
          </w:p>
          <w:p>
            <w:pPr>
              <w:pStyle w:val="null3"/>
            </w:pPr>
            <w:r>
              <w:rPr>
                <w:sz w:val="21"/>
              </w:rPr>
              <w:t xml:space="preserve">3.1 </w:t>
            </w:r>
            <w:r>
              <w:rPr>
                <w:sz w:val="21"/>
              </w:rPr>
              <w:t>≥300mm焦距三光栅DSP扫描单色仪；</w:t>
            </w:r>
          </w:p>
          <w:p>
            <w:pPr>
              <w:pStyle w:val="null3"/>
            </w:pPr>
            <w:r>
              <w:rPr>
                <w:sz w:val="21"/>
              </w:rPr>
              <w:t xml:space="preserve">3.2 </w:t>
            </w:r>
            <w:r>
              <w:rPr>
                <w:sz w:val="21"/>
              </w:rPr>
              <w:t>波长准确度：±0.2nm（@1200g/mm,500nm)；±0.6nm（@300g/mm,1250nm)；</w:t>
            </w:r>
          </w:p>
          <w:p>
            <w:pPr>
              <w:pStyle w:val="null3"/>
            </w:pPr>
            <w:r>
              <w:rPr>
                <w:sz w:val="21"/>
              </w:rPr>
              <w:t xml:space="preserve">3.3 </w:t>
            </w:r>
            <w:r>
              <w:rPr>
                <w:sz w:val="21"/>
              </w:rPr>
              <w:t>扫描间隔：最小可达0.1nm，默认设置≥10nm；</w:t>
            </w:r>
          </w:p>
          <w:p>
            <w:pPr>
              <w:pStyle w:val="null3"/>
            </w:pPr>
            <w:r>
              <w:rPr>
                <w:sz w:val="21"/>
              </w:rPr>
              <w:t xml:space="preserve">3.4 </w:t>
            </w:r>
            <w:r>
              <w:rPr>
                <w:sz w:val="21"/>
              </w:rPr>
              <w:t>输出波长带宽：最小优于1nm；</w:t>
            </w:r>
          </w:p>
          <w:p>
            <w:pPr>
              <w:pStyle w:val="null3"/>
            </w:pPr>
            <w:r>
              <w:rPr>
                <w:sz w:val="21"/>
              </w:rPr>
              <w:t xml:space="preserve">3.5 </w:t>
            </w:r>
            <w:r>
              <w:rPr>
                <w:sz w:val="21"/>
              </w:rPr>
              <w:t>配置三块光栅，光栅尺寸：≥68mm*68mm；</w:t>
            </w:r>
          </w:p>
          <w:p>
            <w:pPr>
              <w:pStyle w:val="null3"/>
            </w:pPr>
            <w:r>
              <w:rPr>
                <w:sz w:val="21"/>
              </w:rPr>
              <w:t>▲3.6 多级光谱滤除装置：根据波长自动切换，消除多级光谱的影响；</w:t>
            </w:r>
          </w:p>
          <w:p>
            <w:pPr>
              <w:pStyle w:val="null3"/>
              <w:jc w:val="both"/>
            </w:pPr>
            <w:r>
              <w:rPr>
                <w:sz w:val="21"/>
              </w:rPr>
              <w:t xml:space="preserve">3.7 </w:t>
            </w:r>
            <w:r>
              <w:rPr>
                <w:sz w:val="21"/>
              </w:rPr>
              <w:t>紫外镀膜。</w:t>
            </w:r>
          </w:p>
          <w:p>
            <w:pPr>
              <w:pStyle w:val="null3"/>
              <w:jc w:val="both"/>
            </w:pPr>
            <w:r>
              <w:rPr>
                <w:sz w:val="21"/>
              </w:rPr>
              <w:t>4</w:t>
            </w:r>
            <w:r>
              <w:rPr>
                <w:sz w:val="21"/>
              </w:rPr>
              <w:t>、工作波长范围：250-1100nm（可拓展1700nm）</w:t>
            </w:r>
          </w:p>
          <w:p>
            <w:pPr>
              <w:pStyle w:val="null3"/>
              <w:jc w:val="both"/>
            </w:pPr>
            <w:r>
              <w:rPr>
                <w:sz w:val="21"/>
              </w:rPr>
              <w:t>5</w:t>
            </w:r>
            <w:r>
              <w:rPr>
                <w:sz w:val="21"/>
              </w:rPr>
              <w:t>、整个系统固定在一个平板上；</w:t>
            </w:r>
          </w:p>
          <w:p>
            <w:pPr>
              <w:pStyle w:val="null3"/>
              <w:jc w:val="both"/>
            </w:pPr>
            <w:r>
              <w:rPr>
                <w:sz w:val="21"/>
              </w:rPr>
              <w:t>6</w:t>
            </w:r>
            <w:r>
              <w:rPr>
                <w:sz w:val="21"/>
              </w:rPr>
              <w:t>、预设拓展装置≥720。</w:t>
            </w:r>
          </w:p>
        </w:tc>
      </w:tr>
      <w:tr>
        <w:tc>
          <w:tcPr>
            <w:tcW w:type="dxa" w:w="574"/>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w:t>
            </w:r>
          </w:p>
        </w:tc>
        <w:tc>
          <w:tcPr>
            <w:tcW w:type="dxa" w:w="73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滑轨炉</w:t>
            </w:r>
          </w:p>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1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否</w:t>
            </w:r>
          </w:p>
        </w:tc>
        <w:tc>
          <w:tcPr>
            <w:tcW w:type="dxa" w:w="59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最高温度: 1200℃（≤30min） 工作温度: 1100℃</w:t>
            </w:r>
          </w:p>
          <w:p>
            <w:pPr>
              <w:pStyle w:val="null3"/>
              <w:jc w:val="both"/>
            </w:pPr>
            <w:r>
              <w:rPr>
                <w:sz w:val="21"/>
              </w:rPr>
              <w:t>2.</w:t>
            </w:r>
            <w:r>
              <w:rPr>
                <w:sz w:val="21"/>
              </w:rPr>
              <w:t>推荐升温速率:≤10℃/min</w:t>
            </w:r>
          </w:p>
          <w:p>
            <w:pPr>
              <w:pStyle w:val="null3"/>
              <w:jc w:val="both"/>
            </w:pPr>
            <w:r>
              <w:rPr>
                <w:sz w:val="21"/>
              </w:rPr>
              <w:t>3.</w:t>
            </w:r>
            <w:r>
              <w:rPr>
                <w:sz w:val="21"/>
              </w:rPr>
              <w:t>加热元件：掺钼铁铬铝合金</w:t>
            </w:r>
          </w:p>
          <w:p>
            <w:pPr>
              <w:pStyle w:val="null3"/>
              <w:jc w:val="both"/>
            </w:pPr>
            <w:r>
              <w:rPr>
                <w:sz w:val="21"/>
              </w:rPr>
              <w:t>4.</w:t>
            </w:r>
            <w:r>
              <w:rPr>
                <w:sz w:val="21"/>
              </w:rPr>
              <w:t>电压：</w:t>
            </w:r>
            <w:r>
              <w:rPr>
                <w:sz w:val="21"/>
              </w:rPr>
              <w:t>≤</w:t>
            </w:r>
            <w:r>
              <w:rPr>
                <w:sz w:val="21"/>
              </w:rPr>
              <w:t>220V</w:t>
            </w:r>
          </w:p>
          <w:p>
            <w:pPr>
              <w:pStyle w:val="null3"/>
              <w:jc w:val="both"/>
            </w:pPr>
            <w:r>
              <w:rPr>
                <w:sz w:val="21"/>
              </w:rPr>
              <w:t>5.</w:t>
            </w:r>
            <w:r>
              <w:rPr>
                <w:sz w:val="21"/>
              </w:rPr>
              <w:t>额定功率：</w:t>
            </w:r>
            <w:r>
              <w:rPr>
                <w:sz w:val="21"/>
              </w:rPr>
              <w:t>≥</w:t>
            </w:r>
            <w:r>
              <w:rPr>
                <w:sz w:val="21"/>
              </w:rPr>
              <w:t>3KW</w:t>
            </w:r>
          </w:p>
          <w:p>
            <w:pPr>
              <w:pStyle w:val="null3"/>
              <w:jc w:val="both"/>
            </w:pPr>
            <w:r>
              <w:rPr>
                <w:sz w:val="21"/>
              </w:rPr>
              <w:t>6.</w:t>
            </w:r>
            <w:r>
              <w:rPr>
                <w:sz w:val="21"/>
              </w:rPr>
              <w:t>加热区：</w:t>
            </w:r>
            <w:r>
              <w:rPr>
                <w:sz w:val="21"/>
              </w:rPr>
              <w:t>≥</w:t>
            </w:r>
            <w:r>
              <w:rPr>
                <w:sz w:val="21"/>
              </w:rPr>
              <w:t>400mm</w:t>
            </w:r>
            <w:r>
              <w:rPr>
                <w:sz w:val="21"/>
              </w:rPr>
              <w:t>（单温区），</w:t>
            </w:r>
            <w:r>
              <w:rPr>
                <w:sz w:val="21"/>
              </w:rPr>
              <w:t>≥</w:t>
            </w:r>
            <w:r>
              <w:rPr>
                <w:sz w:val="21"/>
              </w:rPr>
              <w:t>200mm*2</w:t>
            </w:r>
            <w:r>
              <w:rPr>
                <w:sz w:val="21"/>
              </w:rPr>
              <w:t>（双温区）；</w:t>
            </w:r>
          </w:p>
          <w:p>
            <w:pPr>
              <w:pStyle w:val="null3"/>
              <w:jc w:val="both"/>
            </w:pPr>
            <w:r>
              <w:rPr>
                <w:sz w:val="21"/>
              </w:rPr>
              <w:t>7.</w:t>
            </w:r>
            <w:r>
              <w:rPr>
                <w:sz w:val="21"/>
              </w:rPr>
              <w:t xml:space="preserve">高纯石英管 </w:t>
            </w:r>
            <w:r>
              <w:rPr>
                <w:sz w:val="21"/>
              </w:rPr>
              <w:t>≥</w:t>
            </w:r>
            <w:r>
              <w:rPr>
                <w:sz w:val="21"/>
              </w:rPr>
              <w:t xml:space="preserve">60mm </w:t>
            </w:r>
            <w:r>
              <w:rPr>
                <w:sz w:val="21"/>
              </w:rPr>
              <w:t>外径 x 1400mm 长；</w:t>
            </w:r>
          </w:p>
          <w:p>
            <w:pPr>
              <w:pStyle w:val="null3"/>
              <w:jc w:val="both"/>
            </w:pPr>
            <w:r>
              <w:rPr>
                <w:sz w:val="21"/>
              </w:rPr>
              <w:t>8.</w:t>
            </w:r>
            <w:r>
              <w:rPr>
                <w:sz w:val="21"/>
              </w:rPr>
              <w:t>镀铬钢制成的双滑轨；</w:t>
            </w:r>
          </w:p>
          <w:p>
            <w:pPr>
              <w:pStyle w:val="null3"/>
              <w:jc w:val="both"/>
            </w:pPr>
            <w:r>
              <w:rPr>
                <w:sz w:val="21"/>
              </w:rPr>
              <w:t>9.</w:t>
            </w:r>
            <w:r>
              <w:rPr>
                <w:sz w:val="21"/>
              </w:rPr>
              <w:t>滑轨长度：</w:t>
            </w:r>
            <w:r>
              <w:rPr>
                <w:sz w:val="21"/>
              </w:rPr>
              <w:t>≥</w:t>
            </w:r>
            <w:r>
              <w:rPr>
                <w:sz w:val="21"/>
              </w:rPr>
              <w:t>1400mm</w:t>
            </w:r>
            <w:r>
              <w:rPr>
                <w:sz w:val="21"/>
              </w:rPr>
              <w:t>；</w:t>
            </w:r>
          </w:p>
          <w:p>
            <w:pPr>
              <w:pStyle w:val="null3"/>
              <w:jc w:val="both"/>
            </w:pPr>
            <w:r>
              <w:rPr>
                <w:sz w:val="21"/>
              </w:rPr>
              <w:t>▲</w:t>
            </w:r>
            <w:r>
              <w:rPr>
                <w:sz w:val="21"/>
              </w:rPr>
              <w:t>10.</w:t>
            </w:r>
            <w:r>
              <w:rPr>
                <w:sz w:val="21"/>
              </w:rPr>
              <w:t>配有一套 304 不锈钢密封的低真空法兰，与真空系统连接实现真空度</w:t>
            </w:r>
            <w:r>
              <w:rPr>
                <w:sz w:val="21"/>
              </w:rPr>
              <w:t>≤</w:t>
            </w:r>
            <w:r>
              <w:rPr>
                <w:sz w:val="21"/>
              </w:rPr>
              <w:t>10</w:t>
            </w:r>
            <w:r>
              <w:rPr>
                <w:sz w:val="21"/>
                <w:vertAlign w:val="superscript"/>
              </w:rPr>
              <w:t>-2</w:t>
            </w:r>
            <w:r>
              <w:rPr>
                <w:sz w:val="21"/>
              </w:rPr>
              <w:t>Torr</w:t>
            </w:r>
            <w:r>
              <w:rPr>
                <w:sz w:val="21"/>
              </w:rPr>
              <w:t>，石英腔体内气压不高于0.02MPa。</w:t>
            </w:r>
          </w:p>
          <w:p>
            <w:pPr>
              <w:pStyle w:val="null3"/>
              <w:jc w:val="both"/>
            </w:pPr>
            <w:r>
              <w:rPr>
                <w:sz w:val="21"/>
              </w:rPr>
              <w:t>11.</w:t>
            </w:r>
            <w:r>
              <w:rPr>
                <w:sz w:val="21"/>
              </w:rPr>
              <w:t>不锈钢低真空法兰安装在炉管的两端，便于组装。</w:t>
            </w:r>
          </w:p>
          <w:p>
            <w:pPr>
              <w:pStyle w:val="null3"/>
              <w:jc w:val="both"/>
            </w:pPr>
            <w:r>
              <w:rPr>
                <w:sz w:val="21"/>
              </w:rPr>
              <w:t>12.</w:t>
            </w:r>
            <w:r>
              <w:rPr>
                <w:sz w:val="21"/>
              </w:rPr>
              <w:t>左端法兰采用</w:t>
            </w:r>
            <w:r>
              <w:rPr>
                <w:sz w:val="21"/>
              </w:rPr>
              <w:t>≥</w:t>
            </w:r>
            <w:r>
              <w:rPr>
                <w:sz w:val="21"/>
              </w:rPr>
              <w:t xml:space="preserve"> 1/4 </w:t>
            </w:r>
            <w:r>
              <w:rPr>
                <w:sz w:val="21"/>
              </w:rPr>
              <w:t>英寸的卡套接头，用于通入反应气体。</w:t>
            </w:r>
          </w:p>
          <w:p>
            <w:pPr>
              <w:pStyle w:val="null3"/>
              <w:jc w:val="both"/>
            </w:pPr>
            <w:r>
              <w:rPr>
                <w:sz w:val="21"/>
              </w:rPr>
              <w:t>★</w:t>
            </w:r>
            <w:r>
              <w:rPr>
                <w:sz w:val="21"/>
              </w:rPr>
              <w:t>13.</w:t>
            </w:r>
            <w:r>
              <w:rPr>
                <w:sz w:val="21"/>
              </w:rPr>
              <w:t>一个机械压力表安装在左端法兰上，用于监控管道压力。</w:t>
            </w:r>
          </w:p>
          <w:p>
            <w:pPr>
              <w:pStyle w:val="null3"/>
              <w:jc w:val="both"/>
            </w:pPr>
            <w:r>
              <w:rPr>
                <w:sz w:val="21"/>
              </w:rPr>
              <w:t>14.</w:t>
            </w:r>
            <w:r>
              <w:rPr>
                <w:sz w:val="21"/>
              </w:rPr>
              <w:t>采用 PID 方式调节温度，可设置 30 段升降温程序</w:t>
            </w:r>
          </w:p>
          <w:p>
            <w:pPr>
              <w:pStyle w:val="null3"/>
              <w:jc w:val="both"/>
            </w:pPr>
            <w:r>
              <w:rPr>
                <w:sz w:val="21"/>
              </w:rPr>
              <w:t>15.</w:t>
            </w:r>
            <w:r>
              <w:rPr>
                <w:sz w:val="21"/>
              </w:rPr>
              <w:t>温控仪表中带有过热和断偶保护</w:t>
            </w:r>
          </w:p>
          <w:p>
            <w:pPr>
              <w:pStyle w:val="null3"/>
              <w:jc w:val="both"/>
            </w:pPr>
            <w:r>
              <w:rPr>
                <w:sz w:val="21"/>
              </w:rPr>
              <w:t>16.</w:t>
            </w:r>
            <w:r>
              <w:rPr>
                <w:sz w:val="21"/>
              </w:rPr>
              <w:t>仪表控温精度: +/- 1°C</w:t>
            </w:r>
          </w:p>
          <w:p>
            <w:pPr>
              <w:pStyle w:val="null3"/>
              <w:jc w:val="both"/>
            </w:pPr>
            <w:r>
              <w:rPr>
                <w:sz w:val="21"/>
              </w:rPr>
              <w:t>17.</w:t>
            </w:r>
            <w:r>
              <w:rPr>
                <w:sz w:val="20"/>
              </w:rPr>
              <w:t>铂铑热电偶校准</w:t>
            </w:r>
            <w:r>
              <w:rPr>
                <w:sz w:val="20"/>
              </w:rPr>
              <w:t>1-2</w:t>
            </w:r>
            <w:r>
              <w:rPr>
                <w:sz w:val="20"/>
              </w:rPr>
              <w:t>次；</w:t>
            </w:r>
          </w:p>
          <w:p>
            <w:pPr>
              <w:pStyle w:val="null3"/>
              <w:jc w:val="both"/>
            </w:pPr>
            <w:r>
              <w:rPr>
                <w:sz w:val="21"/>
              </w:rPr>
              <w:t>18.</w:t>
            </w:r>
            <w:r>
              <w:rPr>
                <w:sz w:val="21"/>
              </w:rPr>
              <w:t>采用精密流量控制系统固定于炉体,配气体收集装置。</w:t>
            </w:r>
          </w:p>
          <w:p>
            <w:pPr>
              <w:pStyle w:val="null3"/>
              <w:jc w:val="both"/>
            </w:pPr>
            <w:r>
              <w:rPr>
                <w:sz w:val="21"/>
              </w:rPr>
              <w:t>▲</w:t>
            </w:r>
            <w:r>
              <w:rPr>
                <w:sz w:val="21"/>
              </w:rPr>
              <w:t>19.</w:t>
            </w:r>
            <w:r>
              <w:rPr>
                <w:sz w:val="21"/>
              </w:rPr>
              <w:t>采用精密流量控制系统固定于炉体，量程16-160ml/min,数显；</w:t>
            </w:r>
          </w:p>
          <w:p>
            <w:pPr>
              <w:pStyle w:val="null3"/>
              <w:jc w:val="both"/>
            </w:pPr>
            <w:r>
              <w:rPr>
                <w:sz w:val="21"/>
              </w:rPr>
              <w:t>▲</w:t>
            </w:r>
            <w:r>
              <w:rPr>
                <w:sz w:val="21"/>
              </w:rPr>
              <w:t>20.</w:t>
            </w:r>
            <w:r>
              <w:rPr>
                <w:sz w:val="21"/>
              </w:rPr>
              <w:t>配</w:t>
            </w:r>
            <w:r>
              <w:rPr>
                <w:sz w:val="21"/>
              </w:rPr>
              <w:t>蓝牙电源控制器系统，支持互联网联动控制</w:t>
            </w:r>
          </w:p>
          <w:p>
            <w:pPr>
              <w:pStyle w:val="null3"/>
              <w:jc w:val="both"/>
            </w:pPr>
            <w:r>
              <w:rPr>
                <w:sz w:val="21"/>
              </w:rPr>
              <w:t>21.</w:t>
            </w:r>
            <w:r>
              <w:rPr>
                <w:sz w:val="21"/>
              </w:rPr>
              <w:t>外形尺寸：</w:t>
            </w:r>
            <w:r>
              <w:rPr>
                <w:sz w:val="20"/>
              </w:rPr>
              <w:t>≤</w:t>
            </w:r>
            <w:r>
              <w:rPr>
                <w:sz w:val="20"/>
              </w:rPr>
              <w:t>1800mm X 490mm X 700mm</w:t>
            </w:r>
            <w:r>
              <w:rPr>
                <w:sz w:val="20"/>
              </w:rPr>
              <w:t>（长</w:t>
            </w:r>
            <w:r>
              <w:rPr>
                <w:sz w:val="20"/>
              </w:rPr>
              <w:t>*</w:t>
            </w:r>
            <w:r>
              <w:rPr>
                <w:sz w:val="20"/>
              </w:rPr>
              <w:t>宽</w:t>
            </w:r>
            <w:r>
              <w:rPr>
                <w:sz w:val="20"/>
              </w:rPr>
              <w:t>*</w:t>
            </w:r>
            <w:r>
              <w:rPr>
                <w:sz w:val="20"/>
              </w:rPr>
              <w:t>高）</w:t>
            </w:r>
            <w:r>
              <w:rPr>
                <w:sz w:val="21"/>
              </w:rPr>
              <w:t>。</w:t>
            </w:r>
          </w:p>
          <w:p>
            <w:pPr>
              <w:pStyle w:val="null3"/>
              <w:jc w:val="both"/>
            </w:pPr>
          </w:p>
        </w:tc>
      </w:tr>
      <w:tr>
        <w:tc>
          <w:tcPr>
            <w:tcW w:type="dxa" w:w="574"/>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6</w:t>
            </w:r>
          </w:p>
        </w:tc>
        <w:tc>
          <w:tcPr>
            <w:tcW w:type="dxa" w:w="73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强光功率计</w:t>
            </w:r>
          </w:p>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1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否</w:t>
            </w:r>
          </w:p>
        </w:tc>
        <w:tc>
          <w:tcPr>
            <w:tcW w:type="dxa" w:w="59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光谱范围 :0.2~25µm;</w:t>
            </w:r>
          </w:p>
          <w:p>
            <w:pPr>
              <w:pStyle w:val="null3"/>
              <w:jc w:val="both"/>
            </w:pPr>
            <w:r>
              <w:rPr>
                <w:sz w:val="21"/>
              </w:rPr>
              <w:t>2.</w:t>
            </w:r>
            <w:r>
              <w:rPr>
                <w:sz w:val="21"/>
              </w:rPr>
              <w:t>量程范围:0~20W;</w:t>
            </w:r>
          </w:p>
          <w:p>
            <w:pPr>
              <w:pStyle w:val="null3"/>
              <w:jc w:val="both"/>
            </w:pPr>
            <w:r>
              <w:rPr>
                <w:sz w:val="21"/>
              </w:rPr>
              <w:t>★3.测量精度:1mW;</w:t>
            </w:r>
          </w:p>
          <w:p>
            <w:pPr>
              <w:pStyle w:val="null3"/>
              <w:jc w:val="both"/>
            </w:pPr>
            <w:r>
              <w:rPr>
                <w:sz w:val="21"/>
              </w:rPr>
              <w:t>▲</w:t>
            </w:r>
            <w:r>
              <w:rPr>
                <w:sz w:val="21"/>
              </w:rPr>
              <w:t>4.</w:t>
            </w:r>
            <w:r>
              <w:rPr>
                <w:sz w:val="21"/>
              </w:rPr>
              <w:t>探头口径:Φ20mm;</w:t>
            </w:r>
          </w:p>
          <w:p>
            <w:pPr>
              <w:pStyle w:val="null3"/>
              <w:jc w:val="both"/>
            </w:pPr>
            <w:r>
              <w:rPr>
                <w:sz w:val="21"/>
              </w:rPr>
              <w:t>5.</w:t>
            </w:r>
            <w:r>
              <w:rPr>
                <w:sz w:val="21"/>
              </w:rPr>
              <w:t>测量误差 :&lt;±2.5% ;</w:t>
            </w:r>
          </w:p>
          <w:p>
            <w:pPr>
              <w:pStyle w:val="null3"/>
              <w:jc w:val="both"/>
            </w:pPr>
            <w:r>
              <w:rPr>
                <w:sz w:val="21"/>
              </w:rPr>
              <w:t>6.</w:t>
            </w:r>
            <w:r>
              <w:rPr>
                <w:sz w:val="21"/>
              </w:rPr>
              <w:t>工作电压 : 9V DC;</w:t>
            </w:r>
          </w:p>
          <w:p>
            <w:pPr>
              <w:pStyle w:val="null3"/>
              <w:jc w:val="both"/>
            </w:pPr>
            <w:r>
              <w:rPr>
                <w:sz w:val="21"/>
              </w:rPr>
              <w:t>7.ISMART</w:t>
            </w:r>
            <w:r>
              <w:rPr>
                <w:sz w:val="21"/>
              </w:rPr>
              <w:t>装置：≤10ul;（提供实物图片佐证，否则按负偏离处理）。</w:t>
            </w:r>
          </w:p>
          <w:p>
            <w:pPr>
              <w:pStyle w:val="null3"/>
              <w:jc w:val="both"/>
            </w:pPr>
            <w:r>
              <w:rPr>
                <w:sz w:val="21"/>
              </w:rPr>
              <w:t>8.</w:t>
            </w:r>
            <w:r>
              <w:rPr>
                <w:sz w:val="21"/>
              </w:rPr>
              <w:t>采用热释电探头，适用多波段测量，光谱范围宽；</w:t>
            </w:r>
          </w:p>
          <w:p>
            <w:pPr>
              <w:pStyle w:val="null3"/>
              <w:jc w:val="both"/>
            </w:pPr>
            <w:r>
              <w:rPr>
                <w:sz w:val="21"/>
              </w:rPr>
              <w:t>9.</w:t>
            </w:r>
            <w:r>
              <w:rPr>
                <w:sz w:val="21"/>
              </w:rPr>
              <w:t>响应时间短，热稳定性好，体积小，安装固定方便；</w:t>
            </w:r>
          </w:p>
          <w:p>
            <w:pPr>
              <w:pStyle w:val="null3"/>
              <w:jc w:val="both"/>
            </w:pPr>
            <w:r>
              <w:rPr>
                <w:sz w:val="21"/>
              </w:rPr>
              <w:t>10.</w:t>
            </w:r>
            <w:r>
              <w:rPr>
                <w:sz w:val="21"/>
              </w:rPr>
              <w:t>操作简单，数字显示，适用于各种情况的光功率测量。</w:t>
            </w:r>
          </w:p>
        </w:tc>
      </w:tr>
      <w:tr>
        <w:tc>
          <w:tcPr>
            <w:tcW w:type="dxa" w:w="574"/>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7</w:t>
            </w:r>
          </w:p>
        </w:tc>
        <w:tc>
          <w:tcPr>
            <w:tcW w:type="dxa" w:w="73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反射膜厚仪</w:t>
            </w:r>
          </w:p>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1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否</w:t>
            </w:r>
          </w:p>
        </w:tc>
        <w:tc>
          <w:tcPr>
            <w:tcW w:type="dxa" w:w="59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 xml:space="preserve">1) </w:t>
            </w:r>
            <w:r>
              <w:rPr>
                <w:sz w:val="21"/>
              </w:rPr>
              <w:t>基本功能：获取薄膜厚度值以及 R、N/K 等光谱</w:t>
            </w:r>
          </w:p>
          <w:p>
            <w:pPr>
              <w:pStyle w:val="null3"/>
              <w:jc w:val="both"/>
            </w:pPr>
            <w:r>
              <w:rPr>
                <w:sz w:val="21"/>
              </w:rPr>
              <w:t xml:space="preserve">2) </w:t>
            </w:r>
            <w:r>
              <w:rPr>
                <w:sz w:val="21"/>
              </w:rPr>
              <w:t>光谱分析范围：380nm-1000nm</w:t>
            </w:r>
          </w:p>
          <w:p>
            <w:pPr>
              <w:pStyle w:val="null3"/>
              <w:jc w:val="both"/>
            </w:pPr>
            <w:r>
              <w:rPr>
                <w:sz w:val="21"/>
              </w:rPr>
              <w:t xml:space="preserve">3) </w:t>
            </w:r>
            <w:r>
              <w:rPr>
                <w:sz w:val="21"/>
              </w:rPr>
              <w:t>测量光斑大小：标准</w:t>
            </w:r>
            <w:r>
              <w:rPr>
                <w:sz w:val="21"/>
              </w:rPr>
              <w:t>≥</w:t>
            </w:r>
            <w:r>
              <w:rPr>
                <w:sz w:val="21"/>
              </w:rPr>
              <w:t>1.5mm</w:t>
            </w:r>
            <w:r>
              <w:rPr>
                <w:sz w:val="21"/>
              </w:rPr>
              <w:t>，最小0.5mm</w:t>
            </w:r>
          </w:p>
          <w:p>
            <w:pPr>
              <w:pStyle w:val="null3"/>
              <w:jc w:val="both"/>
            </w:pPr>
            <w:r>
              <w:rPr>
                <w:sz w:val="21"/>
              </w:rPr>
              <w:t>★4)膜厚重复性测量精度：</w:t>
            </w:r>
            <w:r>
              <w:rPr>
                <w:sz w:val="21"/>
              </w:rPr>
              <w:t>≤</w:t>
            </w:r>
            <w:r>
              <w:rPr>
                <w:sz w:val="21"/>
              </w:rPr>
              <w:t>0.01nm</w:t>
            </w:r>
            <w:r>
              <w:rPr>
                <w:sz w:val="21"/>
              </w:rPr>
              <w:t>（100nm 硅基 SiO2样件，30次重复测量）</w:t>
            </w:r>
          </w:p>
          <w:p>
            <w:pPr>
              <w:pStyle w:val="null3"/>
              <w:jc w:val="both"/>
            </w:pPr>
            <w:r>
              <w:rPr>
                <w:sz w:val="21"/>
              </w:rPr>
              <w:t xml:space="preserve">5) </w:t>
            </w:r>
            <w:r>
              <w:rPr>
                <w:sz w:val="21"/>
              </w:rPr>
              <w:t>膜厚绝对精度：0.2%或1nm之间较大者</w:t>
            </w:r>
          </w:p>
          <w:p>
            <w:pPr>
              <w:pStyle w:val="null3"/>
              <w:jc w:val="both"/>
            </w:pPr>
            <w:r>
              <w:rPr>
                <w:sz w:val="21"/>
              </w:rPr>
              <w:t>★6) 膜厚测量范围：15nm-70μm</w:t>
            </w:r>
          </w:p>
          <w:p>
            <w:pPr>
              <w:pStyle w:val="null3"/>
              <w:jc w:val="both"/>
            </w:pPr>
            <w:r>
              <w:rPr>
                <w:sz w:val="21"/>
              </w:rPr>
              <w:t xml:space="preserve">7) </w:t>
            </w:r>
            <w:r>
              <w:rPr>
                <w:sz w:val="21"/>
              </w:rPr>
              <w:t>测量 n 和 k 值厚度要求：&gt;100 nm</w:t>
            </w:r>
          </w:p>
          <w:p>
            <w:pPr>
              <w:pStyle w:val="null3"/>
              <w:jc w:val="both"/>
            </w:pPr>
            <w:r>
              <w:rPr>
                <w:sz w:val="21"/>
              </w:rPr>
              <w:t>8</w:t>
            </w:r>
            <w:r>
              <w:rPr>
                <w:sz w:val="21"/>
              </w:rPr>
              <w:t>）反射率重复性测试：±0.5%（标准样品）</w:t>
            </w:r>
          </w:p>
          <w:p>
            <w:pPr>
              <w:pStyle w:val="null3"/>
              <w:jc w:val="both"/>
            </w:pPr>
            <w:r>
              <w:rPr>
                <w:sz w:val="21"/>
              </w:rPr>
              <w:t xml:space="preserve">9) </w:t>
            </w:r>
            <w:r>
              <w:rPr>
                <w:sz w:val="21"/>
              </w:rPr>
              <w:t>单点测量时间：≤1s</w:t>
            </w:r>
          </w:p>
          <w:p>
            <w:pPr>
              <w:pStyle w:val="null3"/>
              <w:jc w:val="both"/>
            </w:pPr>
            <w:r>
              <w:rPr>
                <w:sz w:val="21"/>
              </w:rPr>
              <w:t>★10)色度测量精度：a/b±0.2，L±0.3，x/y±0.002，Y±0.3；</w:t>
            </w:r>
          </w:p>
          <w:p>
            <w:pPr>
              <w:pStyle w:val="null3"/>
              <w:jc w:val="both"/>
            </w:pPr>
            <w:r>
              <w:rPr>
                <w:sz w:val="21"/>
              </w:rPr>
              <w:t>11</w:t>
            </w:r>
            <w:r>
              <w:rPr>
                <w:sz w:val="21"/>
              </w:rPr>
              <w:t>）光强调节：对待测样件的包容性好，对于不同反射样（反射率从4%到99.5%），可实现光强调节</w:t>
            </w:r>
          </w:p>
          <w:p>
            <w:pPr>
              <w:pStyle w:val="null3"/>
              <w:jc w:val="both"/>
            </w:pPr>
            <w:r>
              <w:rPr>
                <w:sz w:val="21"/>
              </w:rPr>
              <w:t xml:space="preserve">12) </w:t>
            </w:r>
            <w:r>
              <w:rPr>
                <w:sz w:val="21"/>
              </w:rPr>
              <w:t>光源：高性能卤素光源，寿命大于2000H</w:t>
            </w:r>
          </w:p>
          <w:p>
            <w:pPr>
              <w:pStyle w:val="null3"/>
              <w:jc w:val="both"/>
            </w:pPr>
            <w:r>
              <w:rPr>
                <w:sz w:val="21"/>
              </w:rPr>
              <w:t>★13)建模功能：支持常用光学常数模型以及常用振子模型（柯西模型、洛伦兹模型、高斯模型等），并支持图形化多振子混合模型拟合功能；</w:t>
            </w:r>
          </w:p>
          <w:p>
            <w:pPr>
              <w:pStyle w:val="null3"/>
              <w:jc w:val="both"/>
            </w:pPr>
            <w:r>
              <w:rPr>
                <w:sz w:val="21"/>
              </w:rPr>
              <w:t>14</w:t>
            </w:r>
            <w:r>
              <w:rPr>
                <w:sz w:val="21"/>
              </w:rPr>
              <w:t>）分析软件：拥有不少于100种不同材料的数据库，可自由导入新材料文件；可进行不同镀膜材料的建模，模拟镀膜膜系的反射率曲线；免费提供针对不同材质测试的Recipe程式，并可以新增新材质的recipe；具有膜厚自校准标定功能，配备相应标准器；多于至少5个软件授权许可License</w:t>
            </w:r>
          </w:p>
          <w:p>
            <w:pPr>
              <w:pStyle w:val="null3"/>
              <w:jc w:val="both"/>
            </w:pPr>
            <w:r>
              <w:rPr>
                <w:sz w:val="21"/>
              </w:rPr>
              <w:t xml:space="preserve">15) </w:t>
            </w:r>
            <w:r>
              <w:rPr>
                <w:sz w:val="21"/>
              </w:rPr>
              <w:t>软件界面人性化设计，测试数据能够方便的储存和导出；</w:t>
            </w:r>
          </w:p>
          <w:p>
            <w:pPr>
              <w:pStyle w:val="null3"/>
              <w:jc w:val="both"/>
            </w:pPr>
            <w:r>
              <w:rPr>
                <w:sz w:val="21"/>
              </w:rPr>
              <w:t xml:space="preserve">16) </w:t>
            </w:r>
            <w:r>
              <w:rPr>
                <w:sz w:val="21"/>
              </w:rPr>
              <w:t>基板尺寸：最大支持样件尺寸到150*150mm</w:t>
            </w:r>
          </w:p>
          <w:p>
            <w:pPr>
              <w:pStyle w:val="null3"/>
              <w:jc w:val="both"/>
            </w:pPr>
            <w:r>
              <w:rPr>
                <w:sz w:val="21"/>
              </w:rPr>
              <w:t>17)</w:t>
            </w:r>
            <w:r>
              <w:rPr>
                <w:sz w:val="21"/>
              </w:rPr>
              <w:t>供电电源电压：220V AC</w:t>
            </w:r>
          </w:p>
          <w:p>
            <w:pPr>
              <w:pStyle w:val="null3"/>
              <w:jc w:val="both"/>
            </w:pPr>
            <w:r>
              <w:rPr>
                <w:sz w:val="21"/>
              </w:rPr>
              <w:t>18)</w:t>
            </w:r>
            <w:r>
              <w:rPr>
                <w:sz w:val="21"/>
              </w:rPr>
              <w:t>正常频率范围：49-51Hz</w:t>
            </w:r>
          </w:p>
          <w:p>
            <w:pPr>
              <w:pStyle w:val="null3"/>
              <w:jc w:val="both"/>
            </w:pPr>
            <w:r>
              <w:rPr>
                <w:sz w:val="21"/>
              </w:rPr>
              <w:t>19)</w:t>
            </w:r>
            <w:r>
              <w:rPr>
                <w:sz w:val="21"/>
              </w:rPr>
              <w:t>相电流：有效值小于0.5A（220V AC）</w:t>
            </w:r>
          </w:p>
          <w:p>
            <w:pPr>
              <w:pStyle w:val="null3"/>
              <w:jc w:val="both"/>
            </w:pPr>
            <w:r>
              <w:rPr>
                <w:sz w:val="21"/>
              </w:rPr>
              <w:t>20)</w:t>
            </w:r>
            <w:r>
              <w:rPr>
                <w:sz w:val="21"/>
              </w:rPr>
              <w:t>功率：小于110 W</w:t>
            </w:r>
          </w:p>
          <w:p>
            <w:pPr>
              <w:pStyle w:val="null3"/>
              <w:jc w:val="both"/>
            </w:pPr>
            <w:r>
              <w:rPr>
                <w:sz w:val="21"/>
              </w:rPr>
              <w:t>2</w:t>
            </w:r>
            <w:r>
              <w:rPr>
                <w:sz w:val="21"/>
              </w:rPr>
              <w:t>、测控与分析软件</w:t>
            </w:r>
          </w:p>
          <w:p>
            <w:pPr>
              <w:pStyle w:val="null3"/>
              <w:jc w:val="both"/>
            </w:pPr>
            <w:r>
              <w:rPr>
                <w:sz w:val="21"/>
              </w:rPr>
              <w:t>1)</w:t>
            </w:r>
            <w:r>
              <w:rPr>
                <w:sz w:val="21"/>
              </w:rPr>
              <w:t>光谱测量能力：反射率、透射率光谱测量；</w:t>
            </w:r>
          </w:p>
          <w:p>
            <w:pPr>
              <w:pStyle w:val="null3"/>
              <w:jc w:val="both"/>
            </w:pPr>
            <w:r>
              <w:rPr>
                <w:sz w:val="21"/>
              </w:rPr>
              <w:t>数据分析能力：膜厚分析能力，光学常数（折射率和消光系数）</w:t>
            </w:r>
          </w:p>
          <w:p>
            <w:pPr>
              <w:pStyle w:val="null3"/>
              <w:jc w:val="both"/>
            </w:pPr>
            <w:r>
              <w:rPr>
                <w:sz w:val="21"/>
              </w:rPr>
              <w:t>2)</w:t>
            </w:r>
            <w:r>
              <w:rPr>
                <w:sz w:val="21"/>
              </w:rPr>
              <w:t>支持用户自定义，软件不限制拷贝数量，支持windows10及以上操作系统</w:t>
            </w:r>
          </w:p>
          <w:p>
            <w:pPr>
              <w:pStyle w:val="null3"/>
              <w:jc w:val="both"/>
            </w:pPr>
            <w:r>
              <w:rPr>
                <w:sz w:val="21"/>
              </w:rPr>
              <w:t>3</w:t>
            </w:r>
            <w:r>
              <w:rPr>
                <w:sz w:val="21"/>
              </w:rPr>
              <w:t>、测控与分析系统</w:t>
            </w:r>
          </w:p>
          <w:p>
            <w:pPr>
              <w:pStyle w:val="null3"/>
              <w:jc w:val="both"/>
            </w:pPr>
            <w:r>
              <w:rPr>
                <w:sz w:val="21"/>
              </w:rPr>
              <w:t>1)</w:t>
            </w:r>
            <w:r>
              <w:rPr>
                <w:sz w:val="21"/>
              </w:rPr>
              <w:t>操作系统：WIN7 64位</w:t>
            </w:r>
          </w:p>
          <w:p>
            <w:pPr>
              <w:pStyle w:val="null3"/>
              <w:jc w:val="both"/>
            </w:pPr>
            <w:r>
              <w:rPr>
                <w:sz w:val="21"/>
              </w:rPr>
              <w:t>2)CPU</w:t>
            </w:r>
            <w:r>
              <w:rPr>
                <w:sz w:val="21"/>
              </w:rPr>
              <w:t>处理器：性能不低于Intel 酷睿I5</w:t>
            </w:r>
          </w:p>
          <w:p>
            <w:pPr>
              <w:pStyle w:val="null3"/>
              <w:jc w:val="both"/>
            </w:pPr>
            <w:r>
              <w:rPr>
                <w:sz w:val="21"/>
              </w:rPr>
              <w:t>3)</w:t>
            </w:r>
            <w:r>
              <w:rPr>
                <w:sz w:val="21"/>
              </w:rPr>
              <w:t>内存：≥4G</w:t>
            </w:r>
          </w:p>
          <w:p>
            <w:pPr>
              <w:pStyle w:val="null3"/>
              <w:jc w:val="both"/>
            </w:pPr>
            <w:r>
              <w:rPr>
                <w:sz w:val="21"/>
              </w:rPr>
              <w:t>4)</w:t>
            </w:r>
            <w:r>
              <w:rPr>
                <w:sz w:val="21"/>
              </w:rPr>
              <w:t>硬盘：≥500G</w:t>
            </w:r>
          </w:p>
          <w:p>
            <w:pPr>
              <w:pStyle w:val="null3"/>
              <w:jc w:val="both"/>
            </w:pPr>
            <w:r>
              <w:rPr>
                <w:sz w:val="21"/>
              </w:rPr>
              <w:t>5)</w:t>
            </w:r>
            <w:r>
              <w:rPr>
                <w:sz w:val="21"/>
              </w:rPr>
              <w:t>显示器：≥19寸</w:t>
            </w:r>
          </w:p>
          <w:p>
            <w:pPr>
              <w:pStyle w:val="null3"/>
              <w:jc w:val="both"/>
            </w:pPr>
            <w:r>
              <w:rPr>
                <w:sz w:val="21"/>
              </w:rPr>
              <w:t>4</w:t>
            </w:r>
            <w:r>
              <w:rPr>
                <w:sz w:val="21"/>
              </w:rPr>
              <w:t>、配件</w:t>
            </w:r>
          </w:p>
          <w:p>
            <w:pPr>
              <w:pStyle w:val="null3"/>
              <w:jc w:val="both"/>
            </w:pPr>
            <w:r>
              <w:rPr>
                <w:sz w:val="21"/>
              </w:rPr>
              <w:t>1)</w:t>
            </w:r>
            <w:r>
              <w:rPr>
                <w:sz w:val="21"/>
              </w:rPr>
              <w:t>标准SiO2/Si标样</w:t>
            </w:r>
          </w:p>
          <w:p>
            <w:pPr>
              <w:pStyle w:val="null3"/>
              <w:jc w:val="both"/>
            </w:pPr>
            <w:r>
              <w:rPr>
                <w:sz w:val="21"/>
              </w:rPr>
              <w:t>2)BK7</w:t>
            </w:r>
            <w:r>
              <w:rPr>
                <w:sz w:val="21"/>
              </w:rPr>
              <w:t>玻璃标样</w:t>
            </w:r>
          </w:p>
        </w:tc>
      </w:tr>
      <w:tr>
        <w:tc>
          <w:tcPr>
            <w:tcW w:type="dxa" w:w="574"/>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8</w:t>
            </w:r>
          </w:p>
        </w:tc>
        <w:tc>
          <w:tcPr>
            <w:tcW w:type="dxa" w:w="73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超小型膜厚监测仪</w:t>
            </w:r>
          </w:p>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1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否</w:t>
            </w:r>
          </w:p>
        </w:tc>
        <w:tc>
          <w:tcPr>
            <w:tcW w:type="dxa" w:w="59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．电源要求:DC5V(±10%) 最大电流 400 mA</w:t>
            </w:r>
          </w:p>
          <w:p>
            <w:pPr>
              <w:pStyle w:val="null3"/>
              <w:jc w:val="both"/>
            </w:pPr>
            <w:r>
              <w:rPr>
                <w:sz w:val="21"/>
              </w:rPr>
              <w:t>▲</w:t>
            </w:r>
            <w:r>
              <w:rPr>
                <w:sz w:val="21"/>
              </w:rPr>
              <w:t>2</w:t>
            </w:r>
            <w:r>
              <w:rPr>
                <w:sz w:val="21"/>
              </w:rPr>
              <w:t>．高分辨率:±0.03Hz(5-6MHz),0.0136Å /测量(铝)</w:t>
            </w:r>
          </w:p>
          <w:p>
            <w:pPr>
              <w:pStyle w:val="null3"/>
              <w:jc w:val="both"/>
            </w:pPr>
            <w:r>
              <w:rPr>
                <w:sz w:val="21"/>
              </w:rPr>
              <w:t>3</w:t>
            </w:r>
            <w:r>
              <w:rPr>
                <w:sz w:val="21"/>
              </w:rPr>
              <w:t>．最高精度:±0.5%厚度+1计数</w:t>
            </w:r>
          </w:p>
          <w:p>
            <w:pPr>
              <w:pStyle w:val="null3"/>
              <w:jc w:val="both"/>
            </w:pPr>
            <w:r>
              <w:rPr>
                <w:sz w:val="21"/>
              </w:rPr>
              <w:t>4</w:t>
            </w:r>
            <w:r>
              <w:rPr>
                <w:sz w:val="21"/>
              </w:rPr>
              <w:t>．测量速度:100mS~1s/次 可设置</w:t>
            </w:r>
          </w:p>
          <w:p>
            <w:pPr>
              <w:pStyle w:val="null3"/>
              <w:jc w:val="both"/>
            </w:pPr>
            <w:r>
              <w:rPr>
                <w:sz w:val="21"/>
              </w:rPr>
              <w:t>5</w:t>
            </w:r>
            <w:r>
              <w:rPr>
                <w:sz w:val="21"/>
              </w:rPr>
              <w:t>．测量范围:500,000 Å(铝)</w:t>
            </w:r>
          </w:p>
          <w:p>
            <w:pPr>
              <w:pStyle w:val="null3"/>
              <w:jc w:val="both"/>
            </w:pPr>
            <w:r>
              <w:rPr>
                <w:sz w:val="21"/>
              </w:rPr>
              <w:t>6</w:t>
            </w:r>
            <w:r>
              <w:rPr>
                <w:sz w:val="21"/>
              </w:rPr>
              <w:t>．标准传感器晶体:</w:t>
            </w:r>
            <w:r>
              <w:rPr>
                <w:sz w:val="21"/>
              </w:rPr>
              <w:t>≤</w:t>
            </w:r>
            <w:r>
              <w:rPr>
                <w:sz w:val="21"/>
              </w:rPr>
              <w:t>6 MHz.</w:t>
            </w:r>
          </w:p>
          <w:p>
            <w:pPr>
              <w:pStyle w:val="null3"/>
              <w:jc w:val="both"/>
            </w:pPr>
            <w:r>
              <w:rPr>
                <w:sz w:val="21"/>
              </w:rPr>
              <w:t>7</w:t>
            </w:r>
            <w:r>
              <w:rPr>
                <w:sz w:val="21"/>
              </w:rPr>
              <w:t>．显示器:连接计算机通过软件显示或连接显示仪</w:t>
            </w:r>
          </w:p>
          <w:p>
            <w:pPr>
              <w:pStyle w:val="null3"/>
              <w:jc w:val="both"/>
            </w:pPr>
            <w:r>
              <w:rPr>
                <w:sz w:val="21"/>
              </w:rPr>
              <w:t>8</w:t>
            </w:r>
            <w:r>
              <w:rPr>
                <w:sz w:val="21"/>
              </w:rPr>
              <w:t>．计算机接口:RS-232/485串行接口 (波特率1200、2400、4800、9600、19200、38400可设置，数据位:8  停止位:1  校验:无)</w:t>
            </w:r>
          </w:p>
          <w:p>
            <w:pPr>
              <w:pStyle w:val="null3"/>
              <w:jc w:val="both"/>
            </w:pPr>
            <w:r>
              <w:rPr>
                <w:sz w:val="21"/>
              </w:rPr>
              <w:t>9</w:t>
            </w:r>
            <w:r>
              <w:rPr>
                <w:sz w:val="21"/>
              </w:rPr>
              <w:t>．模拟输出:8比特分辨率  PWM脉宽调制输出(集电极开路或内部</w:t>
            </w:r>
            <w:r>
              <w:rPr>
                <w:sz w:val="21"/>
              </w:rPr>
              <w:t>≥</w:t>
            </w:r>
            <w:r>
              <w:rPr>
                <w:sz w:val="21"/>
              </w:rPr>
              <w:t>5V</w:t>
            </w:r>
            <w:r>
              <w:rPr>
                <w:sz w:val="21"/>
              </w:rPr>
              <w:t>输出)</w:t>
            </w:r>
          </w:p>
          <w:p>
            <w:pPr>
              <w:pStyle w:val="null3"/>
              <w:jc w:val="both"/>
            </w:pPr>
            <w:r>
              <w:rPr>
                <w:sz w:val="21"/>
              </w:rPr>
              <w:t>10</w:t>
            </w:r>
            <w:r>
              <w:rPr>
                <w:sz w:val="21"/>
              </w:rPr>
              <w:t>．最大外形尺寸:</w:t>
            </w:r>
            <w:r>
              <w:rPr>
                <w:sz w:val="21"/>
              </w:rPr>
              <w:t>≤</w:t>
            </w:r>
            <w:r>
              <w:rPr>
                <w:sz w:val="21"/>
              </w:rPr>
              <w:t>90x50x18mm(</w:t>
            </w:r>
            <w:r>
              <w:rPr>
                <w:sz w:val="21"/>
              </w:rPr>
              <w:t>长x宽x高)</w:t>
            </w:r>
          </w:p>
          <w:p>
            <w:pPr>
              <w:pStyle w:val="null3"/>
              <w:jc w:val="both"/>
            </w:pPr>
            <w:r>
              <w:rPr>
                <w:sz w:val="21"/>
              </w:rPr>
              <w:t>11</w:t>
            </w:r>
            <w:r>
              <w:rPr>
                <w:sz w:val="21"/>
              </w:rPr>
              <w:t>．室温使用温度范围:0-50℃</w:t>
            </w:r>
          </w:p>
          <w:p>
            <w:pPr>
              <w:pStyle w:val="null3"/>
              <w:jc w:val="both"/>
            </w:pPr>
            <w:r>
              <w:rPr>
                <w:sz w:val="21"/>
              </w:rPr>
              <w:t>12</w:t>
            </w:r>
            <w:r>
              <w:rPr>
                <w:sz w:val="21"/>
              </w:rPr>
              <w:t>．湿度范围:5%-85%RH.，不得有冷凝水珠</w:t>
            </w:r>
          </w:p>
          <w:p>
            <w:pPr>
              <w:pStyle w:val="null3"/>
              <w:jc w:val="both"/>
            </w:pPr>
            <w:r>
              <w:rPr>
                <w:sz w:val="21"/>
              </w:rPr>
              <w:t>13</w:t>
            </w:r>
            <w:r>
              <w:rPr>
                <w:sz w:val="21"/>
              </w:rPr>
              <w:t>．配TM108显示仪</w:t>
            </w:r>
          </w:p>
          <w:p>
            <w:pPr>
              <w:pStyle w:val="null3"/>
              <w:jc w:val="both"/>
            </w:pPr>
            <w:r>
              <w:rPr>
                <w:sz w:val="21"/>
              </w:rPr>
              <w:t>14</w:t>
            </w:r>
            <w:r>
              <w:rPr>
                <w:sz w:val="21"/>
              </w:rPr>
              <w:t>．供电电源:AC220V±10%</w:t>
            </w:r>
          </w:p>
          <w:p>
            <w:pPr>
              <w:pStyle w:val="null3"/>
              <w:jc w:val="both"/>
            </w:pPr>
            <w:r>
              <w:rPr>
                <w:sz w:val="21"/>
              </w:rPr>
              <w:t>15</w:t>
            </w:r>
            <w:r>
              <w:rPr>
                <w:sz w:val="21"/>
              </w:rPr>
              <w:t>．输出电源:DC5V 3A</w:t>
            </w:r>
          </w:p>
          <w:p>
            <w:pPr>
              <w:pStyle w:val="null3"/>
              <w:jc w:val="both"/>
            </w:pPr>
            <w:r>
              <w:rPr>
                <w:sz w:val="21"/>
              </w:rPr>
              <w:t>16</w:t>
            </w:r>
            <w:r>
              <w:rPr>
                <w:sz w:val="21"/>
              </w:rPr>
              <w:t>．显示器:12x2 数码管+LED</w:t>
            </w:r>
          </w:p>
          <w:p>
            <w:pPr>
              <w:pStyle w:val="null3"/>
              <w:jc w:val="both"/>
            </w:pPr>
            <w:r>
              <w:rPr>
                <w:sz w:val="21"/>
              </w:rPr>
              <w:t>17</w:t>
            </w:r>
            <w:r>
              <w:rPr>
                <w:sz w:val="21"/>
              </w:rPr>
              <w:t>．通讯端口:RS-485</w:t>
            </w:r>
          </w:p>
          <w:p>
            <w:pPr>
              <w:pStyle w:val="null3"/>
              <w:jc w:val="both"/>
            </w:pPr>
            <w:r>
              <w:rPr>
                <w:sz w:val="21"/>
              </w:rPr>
              <w:t>18</w:t>
            </w:r>
            <w:r>
              <w:rPr>
                <w:sz w:val="21"/>
              </w:rPr>
              <w:t>．(波特率 1200、2400、4800、9600、19200、38400 可选择;数据位:8 位;停止位:1位;奇偶校验:无)</w:t>
            </w:r>
          </w:p>
          <w:p>
            <w:pPr>
              <w:pStyle w:val="null3"/>
              <w:jc w:val="both"/>
            </w:pPr>
            <w:r>
              <w:rPr>
                <w:sz w:val="21"/>
              </w:rPr>
              <w:t>19</w:t>
            </w:r>
            <w:r>
              <w:rPr>
                <w:sz w:val="21"/>
              </w:rPr>
              <w:t>．外形尺寸:≤182X65X 160mm(宽x高X深)</w:t>
            </w:r>
          </w:p>
          <w:p>
            <w:pPr>
              <w:pStyle w:val="null3"/>
              <w:jc w:val="both"/>
            </w:pPr>
            <w:r>
              <w:rPr>
                <w:sz w:val="21"/>
              </w:rPr>
              <w:t>★20．配真空探头、晶片一盒（≥10片）；</w:t>
            </w:r>
          </w:p>
          <w:p>
            <w:pPr>
              <w:pStyle w:val="null3"/>
              <w:jc w:val="both"/>
            </w:pPr>
            <w:r>
              <w:rPr>
                <w:sz w:val="21"/>
              </w:rPr>
              <w:t>★21．此设备能匹配磁控设备使用。</w:t>
            </w:r>
          </w:p>
          <w:p>
            <w:pPr>
              <w:pStyle w:val="null3"/>
              <w:jc w:val="both"/>
            </w:pPr>
          </w:p>
        </w:tc>
      </w:tr>
      <w:tr>
        <w:tc>
          <w:tcPr>
            <w:tcW w:type="dxa" w:w="574"/>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9</w:t>
            </w:r>
          </w:p>
        </w:tc>
        <w:tc>
          <w:tcPr>
            <w:tcW w:type="dxa" w:w="73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金丝球键合焊机</w:t>
            </w:r>
          </w:p>
        </w:tc>
        <w:tc>
          <w:tcPr>
            <w:tcW w:type="dxa" w:w="32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1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否</w:t>
            </w:r>
          </w:p>
        </w:tc>
        <w:tc>
          <w:tcPr>
            <w:tcW w:type="dxa" w:w="59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0"/>
              </w:rPr>
              <w:t>1</w:t>
            </w:r>
            <w:r>
              <w:rPr>
                <w:sz w:val="21"/>
              </w:rPr>
              <w:t>、使用电源：220VAC±10%、50Hz、可靠接地；</w:t>
            </w:r>
          </w:p>
          <w:p>
            <w:pPr>
              <w:pStyle w:val="null3"/>
            </w:pPr>
            <w:r>
              <w:rPr>
                <w:sz w:val="21"/>
              </w:rPr>
              <w:t>2</w:t>
            </w:r>
            <w:r>
              <w:rPr>
                <w:sz w:val="21"/>
              </w:rPr>
              <w:t>、消耗功率：最大 300W，焊接过程频率换能器输入功率，连续最大输入功率:1W脉冲最大输入功率:5W；</w:t>
            </w:r>
          </w:p>
          <w:p>
            <w:pPr>
              <w:pStyle w:val="null3"/>
            </w:pPr>
            <w:r>
              <w:rPr>
                <w:sz w:val="21"/>
              </w:rPr>
              <w:t>3</w:t>
            </w:r>
            <w:r>
              <w:rPr>
                <w:sz w:val="21"/>
              </w:rPr>
              <w:t>、适用金丝线径：20~50µm (0. 8~2mil)；</w:t>
            </w:r>
          </w:p>
          <w:p>
            <w:pPr>
              <w:pStyle w:val="null3"/>
            </w:pPr>
            <w:r>
              <w:rPr>
                <w:sz w:val="21"/>
              </w:rPr>
              <w:t>4</w:t>
            </w:r>
            <w:r>
              <w:rPr>
                <w:sz w:val="21"/>
              </w:rPr>
              <w:t>、焊接温度：60~400℃；</w:t>
            </w:r>
          </w:p>
          <w:p>
            <w:pPr>
              <w:pStyle w:val="null3"/>
            </w:pPr>
            <w:r>
              <w:rPr>
                <w:sz w:val="21"/>
              </w:rPr>
              <w:t>5</w:t>
            </w:r>
            <w:r>
              <w:rPr>
                <w:sz w:val="21"/>
              </w:rPr>
              <w:t>、超声功率： 二通道0~5W分两档连续可调；</w:t>
            </w:r>
          </w:p>
          <w:p>
            <w:pPr>
              <w:pStyle w:val="null3"/>
            </w:pPr>
            <w:r>
              <w:rPr>
                <w:sz w:val="21"/>
              </w:rPr>
              <w:t>6</w:t>
            </w:r>
            <w:r>
              <w:rPr>
                <w:sz w:val="21"/>
              </w:rPr>
              <w:t>、焊接时间： 二通道0~100ms；</w:t>
            </w:r>
          </w:p>
          <w:p>
            <w:pPr>
              <w:pStyle w:val="null3"/>
            </w:pPr>
            <w:r>
              <w:rPr>
                <w:sz w:val="21"/>
              </w:rPr>
              <w:t>★7、焊接压力： 二通道35~180g，最小焊接时间:≤0.4s/线；金球尺寸：线径的 2~4 倍可任意设定；焊头：上下运动采用进口步进电机驱动，并与精密导轨配合，使其动作灵活，定位准确，速度快，特别适用于微米（μm）级电极精密焊接，黄金丝劈刀采用进口耗材制造，劈刀出丝口圆润光滑，有亮度，定位准确，打火成球，烧球漂亮，焊点圆润，有光泽；</w:t>
            </w:r>
          </w:p>
          <w:p>
            <w:pPr>
              <w:pStyle w:val="null3"/>
            </w:pPr>
            <w:r>
              <w:rPr>
                <w:sz w:val="21"/>
              </w:rPr>
              <w:t>8</w:t>
            </w:r>
            <w:r>
              <w:rPr>
                <w:sz w:val="21"/>
              </w:rPr>
              <w:t>、尾丝长度：0~2mm；</w:t>
            </w:r>
          </w:p>
          <w:p>
            <w:pPr>
              <w:pStyle w:val="null3"/>
            </w:pPr>
            <w:r>
              <w:rPr>
                <w:sz w:val="21"/>
              </w:rPr>
              <w:t>9</w:t>
            </w:r>
            <w:r>
              <w:rPr>
                <w:sz w:val="21"/>
              </w:rPr>
              <w:t>、夹具移动范围：≥Φ35mm；</w:t>
            </w:r>
          </w:p>
          <w:p>
            <w:pPr>
              <w:pStyle w:val="null3"/>
            </w:pPr>
            <w:r>
              <w:rPr>
                <w:sz w:val="21"/>
              </w:rPr>
              <w:t>▲10、视觉系统：二档（15-30 倍）显微镜，拓展程序装置；</w:t>
            </w:r>
          </w:p>
          <w:p>
            <w:pPr>
              <w:pStyle w:val="null3"/>
            </w:pPr>
            <w:r>
              <w:rPr>
                <w:sz w:val="21"/>
              </w:rPr>
              <w:t>11</w:t>
            </w:r>
            <w:r>
              <w:rPr>
                <w:sz w:val="21"/>
              </w:rPr>
              <w:t>、外形尺寸：≤700 (长）x460 (宽）x550 (高）mm；</w:t>
            </w:r>
          </w:p>
          <w:p>
            <w:pPr>
              <w:pStyle w:val="null3"/>
            </w:pPr>
            <w:r>
              <w:rPr>
                <w:sz w:val="21"/>
              </w:rPr>
              <w:t>12</w:t>
            </w:r>
            <w:r>
              <w:rPr>
                <w:sz w:val="21"/>
              </w:rPr>
              <w:t>、配精密镊子一把、万能温控台夹具一套、进口的通针1支。</w:t>
            </w:r>
          </w:p>
        </w:tc>
      </w:tr>
      <w:tr>
        <w:tc>
          <w:tcPr>
            <w:tcW w:type="dxa" w:w="574"/>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10</w:t>
            </w:r>
          </w:p>
        </w:tc>
        <w:tc>
          <w:tcPr>
            <w:tcW w:type="dxa" w:w="73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射频磁控系统</w:t>
            </w:r>
          </w:p>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1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否</w:t>
            </w:r>
          </w:p>
        </w:tc>
        <w:tc>
          <w:tcPr>
            <w:tcW w:type="dxa" w:w="59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w:t>
            </w:r>
            <w:r>
              <w:rPr>
                <w:sz w:val="21"/>
              </w:rPr>
              <w:t>1. 750W</w:t>
            </w:r>
            <w:r>
              <w:rPr>
                <w:sz w:val="21"/>
              </w:rPr>
              <w:t>射频溅射电源*2(配蓝牙电源控制器系统，支持互联网联动控制)；</w:t>
            </w:r>
          </w:p>
          <w:p>
            <w:pPr>
              <w:pStyle w:val="null3"/>
              <w:jc w:val="both"/>
            </w:pPr>
            <w:r>
              <w:rPr>
                <w:sz w:val="21"/>
              </w:rPr>
              <w:t>2</w:t>
            </w:r>
            <w:r>
              <w:rPr>
                <w:sz w:val="21"/>
              </w:rPr>
              <w:t>．工作频率：</w:t>
            </w:r>
            <w:r>
              <w:rPr>
                <w:sz w:val="21"/>
              </w:rPr>
              <w:t>≥</w:t>
            </w:r>
            <w:r>
              <w:rPr>
                <w:sz w:val="21"/>
              </w:rPr>
              <w:t>13.56MHz</w:t>
            </w:r>
            <w:r>
              <w:rPr>
                <w:sz w:val="21"/>
              </w:rPr>
              <w:t>，</w:t>
            </w:r>
          </w:p>
          <w:p>
            <w:pPr>
              <w:pStyle w:val="null3"/>
              <w:jc w:val="both"/>
            </w:pPr>
            <w:r>
              <w:rPr>
                <w:sz w:val="21"/>
              </w:rPr>
              <w:t>3.</w:t>
            </w:r>
            <w:r>
              <w:rPr>
                <w:sz w:val="21"/>
              </w:rPr>
              <w:t>输出功率：From 4 to 750W on 50Ω load；</w:t>
            </w:r>
          </w:p>
          <w:p>
            <w:pPr>
              <w:pStyle w:val="null3"/>
              <w:jc w:val="both"/>
            </w:pPr>
            <w:r>
              <w:rPr>
                <w:sz w:val="21"/>
              </w:rPr>
              <w:t>4</w:t>
            </w:r>
            <w:r>
              <w:rPr>
                <w:sz w:val="21"/>
              </w:rPr>
              <w:t>．最大反射功率20%额定功率；</w:t>
            </w:r>
          </w:p>
          <w:p>
            <w:pPr>
              <w:pStyle w:val="null3"/>
              <w:jc w:val="both"/>
            </w:pPr>
            <w:r>
              <w:rPr>
                <w:sz w:val="21"/>
              </w:rPr>
              <w:t>5</w:t>
            </w:r>
            <w:r>
              <w:rPr>
                <w:sz w:val="21"/>
              </w:rPr>
              <w:t>．功率监测：前进功率和发射功率，</w:t>
            </w:r>
            <w:r>
              <w:rPr>
                <w:sz w:val="21"/>
              </w:rPr>
              <w:t>≤</w:t>
            </w:r>
            <w:r>
              <w:rPr>
                <w:sz w:val="21"/>
              </w:rPr>
              <w:t>3%</w:t>
            </w:r>
            <w:r>
              <w:rPr>
                <w:sz w:val="21"/>
              </w:rPr>
              <w:t>精度。</w:t>
            </w:r>
          </w:p>
          <w:p>
            <w:pPr>
              <w:pStyle w:val="null3"/>
              <w:jc w:val="both"/>
            </w:pPr>
            <w:r>
              <w:rPr>
                <w:sz w:val="21"/>
              </w:rPr>
              <w:t>★6．</w:t>
            </w:r>
            <w:r>
              <w:rPr>
                <w:sz w:val="21"/>
              </w:rPr>
              <w:t>≥</w:t>
            </w:r>
            <w:r>
              <w:rPr>
                <w:sz w:val="21"/>
              </w:rPr>
              <w:t>2</w:t>
            </w:r>
            <w:r>
              <w:rPr>
                <w:sz w:val="21"/>
              </w:rPr>
              <w:t>英寸高性能永磁靶气动侧滑式挡板，溅射靶角度可调。挡板关上时可正常启辉且防止溅射外泄（冠帽挡板）分布在一个圆周上，各靶可独立/顺次/共同工作，磁控靶通水冷却，磁控靶RF、DC、MF兼容，可以溅射磁性材料，绝缘材料及金属材料。采用进口MPG400全量程复合规进行测量；</w:t>
            </w:r>
          </w:p>
          <w:p>
            <w:pPr>
              <w:pStyle w:val="null3"/>
              <w:jc w:val="both"/>
            </w:pPr>
            <w:r>
              <w:rPr>
                <w:sz w:val="21"/>
              </w:rPr>
              <w:t>7</w:t>
            </w:r>
            <w:r>
              <w:rPr>
                <w:sz w:val="21"/>
              </w:rPr>
              <w:t>．显示器： 触摸屏+4.3’ TFT 色液晶显示器；</w:t>
            </w:r>
          </w:p>
          <w:p>
            <w:pPr>
              <w:pStyle w:val="null3"/>
              <w:jc w:val="both"/>
            </w:pPr>
            <w:r>
              <w:rPr>
                <w:sz w:val="21"/>
              </w:rPr>
              <w:t>8</w:t>
            </w:r>
            <w:r>
              <w:rPr>
                <w:sz w:val="21"/>
              </w:rPr>
              <w:t>．最大外形尺寸： 主机</w:t>
            </w:r>
            <w:r>
              <w:rPr>
                <w:sz w:val="21"/>
              </w:rPr>
              <w:t>≤</w:t>
            </w:r>
            <w:r>
              <w:rPr>
                <w:sz w:val="21"/>
              </w:rPr>
              <w:t xml:space="preserve">483 x 89 x 200mm ( </w:t>
            </w:r>
            <w:r>
              <w:rPr>
                <w:sz w:val="21"/>
              </w:rPr>
              <w:t>宽 x 高 x 深 )；</w:t>
            </w:r>
          </w:p>
          <w:p>
            <w:pPr>
              <w:pStyle w:val="null3"/>
              <w:jc w:val="both"/>
            </w:pPr>
            <w:r>
              <w:rPr>
                <w:sz w:val="21"/>
              </w:rPr>
              <w:t>9.</w:t>
            </w:r>
            <w:r>
              <w:rPr>
                <w:sz w:val="21"/>
              </w:rPr>
              <w:t xml:space="preserve">匹配器 </w:t>
            </w:r>
            <w:r>
              <w:rPr>
                <w:sz w:val="21"/>
              </w:rPr>
              <w:t>≥</w:t>
            </w:r>
            <w:r>
              <w:rPr>
                <w:sz w:val="21"/>
              </w:rPr>
              <w:t>300x260x130mm</w:t>
            </w:r>
            <w:r>
              <w:rPr>
                <w:sz w:val="21"/>
              </w:rPr>
              <w:t>；</w:t>
            </w:r>
          </w:p>
          <w:p>
            <w:pPr>
              <w:pStyle w:val="null3"/>
              <w:jc w:val="both"/>
            </w:pPr>
            <w:r>
              <w:rPr>
                <w:sz w:val="21"/>
              </w:rPr>
              <w:t>10.</w:t>
            </w:r>
            <w:r>
              <w:rPr>
                <w:sz w:val="21"/>
              </w:rPr>
              <w:t>重量： 主机</w:t>
            </w:r>
            <w:r>
              <w:rPr>
                <w:sz w:val="21"/>
              </w:rPr>
              <w:t>≤</w:t>
            </w:r>
            <w:r>
              <w:rPr>
                <w:sz w:val="21"/>
              </w:rPr>
              <w:t xml:space="preserve">16.2kg </w:t>
            </w:r>
            <w:r>
              <w:rPr>
                <w:sz w:val="21"/>
              </w:rPr>
              <w:t xml:space="preserve">匹配器 </w:t>
            </w:r>
            <w:r>
              <w:rPr>
                <w:sz w:val="21"/>
              </w:rPr>
              <w:t>≤</w:t>
            </w:r>
            <w:r>
              <w:rPr>
                <w:sz w:val="21"/>
              </w:rPr>
              <w:t>2.3kg</w:t>
            </w:r>
            <w:r>
              <w:rPr>
                <w:sz w:val="21"/>
              </w:rPr>
              <w:t>。</w:t>
            </w:r>
          </w:p>
          <w:p>
            <w:pPr>
              <w:pStyle w:val="null3"/>
              <w:jc w:val="both"/>
            </w:pPr>
          </w:p>
        </w:tc>
      </w:tr>
      <w:tr>
        <w:tc>
          <w:tcPr>
            <w:tcW w:type="dxa" w:w="574"/>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11</w:t>
            </w:r>
          </w:p>
        </w:tc>
        <w:tc>
          <w:tcPr>
            <w:tcW w:type="dxa" w:w="73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真空腔体组件</w:t>
            </w:r>
          </w:p>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1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否</w:t>
            </w:r>
          </w:p>
        </w:tc>
        <w:tc>
          <w:tcPr>
            <w:tcW w:type="dxa" w:w="59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w:t>
            </w:r>
            <w:r>
              <w:rPr>
                <w:sz w:val="21"/>
              </w:rPr>
              <w:t>1.</w:t>
            </w:r>
            <w:r>
              <w:rPr>
                <w:sz w:val="21"/>
              </w:rPr>
              <w:t>真空腔体组件极限真空度：≤2.0x10^(-5)Pa (经烘烤除气后)；</w:t>
            </w:r>
          </w:p>
          <w:p>
            <w:pPr>
              <w:pStyle w:val="null3"/>
              <w:jc w:val="both"/>
            </w:pPr>
            <w:r>
              <w:rPr>
                <w:sz w:val="21"/>
              </w:rPr>
              <w:t>2.</w:t>
            </w:r>
            <w:r>
              <w:rPr>
                <w:sz w:val="21"/>
              </w:rPr>
              <w:t>系统真空检漏漏率：</w:t>
            </w:r>
            <w:r>
              <w:rPr>
                <w:sz w:val="21"/>
              </w:rPr>
              <w:t>≤</w:t>
            </w:r>
            <w:r>
              <w:rPr>
                <w:sz w:val="21"/>
              </w:rPr>
              <w:t>5×10^(-8)Pa •L/s</w:t>
            </w:r>
            <w:r>
              <w:rPr>
                <w:sz w:val="21"/>
              </w:rPr>
              <w:t>；</w:t>
            </w:r>
          </w:p>
          <w:p>
            <w:pPr>
              <w:pStyle w:val="null3"/>
              <w:jc w:val="both"/>
            </w:pPr>
            <w:r>
              <w:rPr>
                <w:sz w:val="21"/>
              </w:rPr>
              <w:t>3.</w:t>
            </w:r>
            <w:r>
              <w:rPr>
                <w:sz w:val="21"/>
              </w:rPr>
              <w:t>真空腔体组件系统从大气开始抽气：溅射室25分钟可达到</w:t>
            </w:r>
            <w:r>
              <w:rPr>
                <w:sz w:val="21"/>
              </w:rPr>
              <w:t>≤</w:t>
            </w:r>
            <w:r>
              <w:rPr>
                <w:sz w:val="21"/>
              </w:rPr>
              <w:t>5x10^(-4</w:t>
            </w:r>
            <w:r>
              <w:rPr>
                <w:sz w:val="21"/>
              </w:rPr>
              <w:t>） Pa；</w:t>
            </w:r>
          </w:p>
          <w:p>
            <w:pPr>
              <w:pStyle w:val="null3"/>
              <w:jc w:val="both"/>
            </w:pPr>
            <w:r>
              <w:rPr>
                <w:sz w:val="21"/>
              </w:rPr>
              <w:t>▲</w:t>
            </w:r>
            <w:r>
              <w:rPr>
                <w:sz w:val="21"/>
              </w:rPr>
              <w:t>4.</w:t>
            </w:r>
            <w:r>
              <w:rPr>
                <w:sz w:val="21"/>
              </w:rPr>
              <w:t>真空腔体组件停泵关机12小时后真空度：≤1Pa；</w:t>
            </w:r>
          </w:p>
          <w:p>
            <w:pPr>
              <w:pStyle w:val="null3"/>
              <w:jc w:val="both"/>
            </w:pPr>
            <w:r>
              <w:rPr>
                <w:sz w:val="21"/>
              </w:rPr>
              <w:t>5.</w:t>
            </w:r>
            <w:r>
              <w:rPr>
                <w:sz w:val="21"/>
              </w:rPr>
              <w:t>真空室为筒型液压辅助上开盖结构，尺寸</w:t>
            </w:r>
            <w:r>
              <w:rPr>
                <w:sz w:val="21"/>
              </w:rPr>
              <w:t>≥</w:t>
            </w:r>
            <w:r>
              <w:rPr>
                <w:sz w:val="21"/>
              </w:rPr>
              <w:t>Ф280mmx300mm</w:t>
            </w:r>
            <w:r>
              <w:rPr>
                <w:sz w:val="21"/>
              </w:rPr>
              <w:t>，全不锈钢结构。可内烘烤到100～150℃，氩弧焊接，表面进行电化学抛光钝化处理，接口采用金属垫圈密封或氟橡胶圈密封，腔体打开方式采用上顶开盖，使得换靶更加容易；</w:t>
            </w:r>
          </w:p>
          <w:p>
            <w:pPr>
              <w:pStyle w:val="null3"/>
              <w:jc w:val="both"/>
            </w:pPr>
            <w:r>
              <w:rPr>
                <w:sz w:val="21"/>
              </w:rPr>
              <w:t>6.CF16</w:t>
            </w:r>
            <w:r>
              <w:rPr>
                <w:sz w:val="21"/>
              </w:rPr>
              <w:t>法兰接口：</w:t>
            </w:r>
            <w:r>
              <w:rPr>
                <w:sz w:val="21"/>
              </w:rPr>
              <w:t>≥</w:t>
            </w:r>
            <w:r>
              <w:rPr>
                <w:sz w:val="21"/>
              </w:rPr>
              <w:t>2</w:t>
            </w:r>
            <w:r>
              <w:rPr>
                <w:sz w:val="21"/>
              </w:rPr>
              <w:t>个（</w:t>
            </w:r>
            <w:r>
              <w:rPr>
                <w:sz w:val="21"/>
              </w:rPr>
              <w:t>≥</w:t>
            </w:r>
            <w:r>
              <w:rPr>
                <w:sz w:val="21"/>
              </w:rPr>
              <w:t>2</w:t>
            </w:r>
            <w:r>
              <w:rPr>
                <w:sz w:val="21"/>
              </w:rPr>
              <w:t>路进气管路、放气阀）；</w:t>
            </w:r>
          </w:p>
          <w:p>
            <w:pPr>
              <w:pStyle w:val="null3"/>
              <w:jc w:val="both"/>
            </w:pPr>
            <w:r>
              <w:rPr>
                <w:sz w:val="21"/>
              </w:rPr>
              <w:t>7.CF150</w:t>
            </w:r>
            <w:r>
              <w:rPr>
                <w:sz w:val="21"/>
              </w:rPr>
              <w:t>法兰接口：</w:t>
            </w:r>
            <w:r>
              <w:rPr>
                <w:sz w:val="21"/>
              </w:rPr>
              <w:t>≥</w:t>
            </w:r>
            <w:r>
              <w:rPr>
                <w:sz w:val="21"/>
              </w:rPr>
              <w:t>1</w:t>
            </w:r>
            <w:r>
              <w:rPr>
                <w:sz w:val="21"/>
              </w:rPr>
              <w:t>个；</w:t>
            </w:r>
          </w:p>
          <w:p>
            <w:pPr>
              <w:pStyle w:val="null3"/>
              <w:jc w:val="both"/>
            </w:pPr>
            <w:r>
              <w:rPr>
                <w:sz w:val="21"/>
              </w:rPr>
              <w:t>8.RF300</w:t>
            </w:r>
            <w:r>
              <w:rPr>
                <w:sz w:val="21"/>
              </w:rPr>
              <w:t>法兰接口：</w:t>
            </w:r>
            <w:r>
              <w:rPr>
                <w:sz w:val="21"/>
              </w:rPr>
              <w:t>≥</w:t>
            </w:r>
            <w:r>
              <w:rPr>
                <w:sz w:val="21"/>
              </w:rPr>
              <w:t>1</w:t>
            </w:r>
            <w:r>
              <w:rPr>
                <w:sz w:val="21"/>
              </w:rPr>
              <w:t>个；</w:t>
            </w:r>
          </w:p>
          <w:p>
            <w:pPr>
              <w:pStyle w:val="null3"/>
              <w:jc w:val="both"/>
            </w:pPr>
            <w:r>
              <w:rPr>
                <w:sz w:val="21"/>
              </w:rPr>
              <w:t>9.</w:t>
            </w:r>
            <w:r>
              <w:rPr>
                <w:sz w:val="21"/>
              </w:rPr>
              <w:t>样品台法兰接口：</w:t>
            </w:r>
            <w:r>
              <w:rPr>
                <w:sz w:val="21"/>
              </w:rPr>
              <w:t>≥</w:t>
            </w:r>
            <w:r>
              <w:rPr>
                <w:sz w:val="21"/>
              </w:rPr>
              <w:t>1</w:t>
            </w:r>
            <w:r>
              <w:rPr>
                <w:sz w:val="21"/>
              </w:rPr>
              <w:t>个</w:t>
            </w:r>
          </w:p>
          <w:p>
            <w:pPr>
              <w:pStyle w:val="null3"/>
              <w:jc w:val="both"/>
            </w:pPr>
            <w:r>
              <w:rPr>
                <w:sz w:val="21"/>
              </w:rPr>
              <w:t>10.CF25</w:t>
            </w:r>
            <w:r>
              <w:rPr>
                <w:sz w:val="21"/>
              </w:rPr>
              <w:t>法兰接口：</w:t>
            </w:r>
            <w:r>
              <w:rPr>
                <w:sz w:val="21"/>
              </w:rPr>
              <w:t>≥</w:t>
            </w:r>
            <w:r>
              <w:rPr>
                <w:sz w:val="21"/>
              </w:rPr>
              <w:t>1</w:t>
            </w:r>
            <w:r>
              <w:rPr>
                <w:sz w:val="21"/>
              </w:rPr>
              <w:t>个；</w:t>
            </w:r>
          </w:p>
          <w:p>
            <w:pPr>
              <w:pStyle w:val="null3"/>
              <w:jc w:val="both"/>
            </w:pPr>
            <w:r>
              <w:rPr>
                <w:sz w:val="21"/>
              </w:rPr>
              <w:t>11.</w:t>
            </w:r>
            <w:r>
              <w:rPr>
                <w:sz w:val="21"/>
              </w:rPr>
              <w:t>高真空挡板阀KF25：</w:t>
            </w:r>
            <w:r>
              <w:rPr>
                <w:sz w:val="21"/>
              </w:rPr>
              <w:t>≥</w:t>
            </w:r>
            <w:r>
              <w:rPr>
                <w:sz w:val="21"/>
              </w:rPr>
              <w:t>2</w:t>
            </w:r>
            <w:r>
              <w:rPr>
                <w:sz w:val="21"/>
              </w:rPr>
              <w:t>个；</w:t>
            </w:r>
          </w:p>
          <w:p>
            <w:pPr>
              <w:pStyle w:val="null3"/>
              <w:jc w:val="both"/>
            </w:pPr>
            <w:r>
              <w:rPr>
                <w:sz w:val="21"/>
              </w:rPr>
              <w:t>12.</w:t>
            </w:r>
            <w:r>
              <w:rPr>
                <w:sz w:val="21"/>
              </w:rPr>
              <w:t>移动机架由优质冷轧板折弯焊接成型，快卸围板表面喷塑处理；机台内嵌电控柜；四只脚轮，可固定，可移动。</w:t>
            </w:r>
            <w:r>
              <w:rPr>
                <w:sz w:val="21"/>
              </w:rPr>
              <w:t>≤</w:t>
            </w:r>
            <w:r>
              <w:rPr>
                <w:sz w:val="21"/>
              </w:rPr>
              <w:t>790mmX780mmX750mm</w:t>
            </w:r>
            <w:r>
              <w:rPr>
                <w:sz w:val="21"/>
              </w:rPr>
              <w:t>；</w:t>
            </w:r>
          </w:p>
        </w:tc>
      </w:tr>
      <w:tr>
        <w:tc>
          <w:tcPr>
            <w:tcW w:type="dxa" w:w="574"/>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12</w:t>
            </w:r>
          </w:p>
        </w:tc>
        <w:tc>
          <w:tcPr>
            <w:tcW w:type="dxa" w:w="73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超高真空抽气机组</w:t>
            </w:r>
          </w:p>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1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2"/>
                <w:color w:val="000000"/>
              </w:rPr>
              <w:t>否</w:t>
            </w:r>
          </w:p>
        </w:tc>
        <w:tc>
          <w:tcPr>
            <w:tcW w:type="dxa" w:w="59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sz w:val="21"/>
              </w:rPr>
              <w:t>1.</w:t>
            </w:r>
            <w:r>
              <w:rPr>
                <w:sz w:val="21"/>
              </w:rPr>
              <w:t>极限真空度：≤2.0x10^(-6)Pa(经烘烤除气后)；</w:t>
            </w:r>
          </w:p>
          <w:p>
            <w:pPr>
              <w:pStyle w:val="null3"/>
              <w:jc w:val="left"/>
            </w:pPr>
            <w:r>
              <w:rPr>
                <w:sz w:val="21"/>
              </w:rPr>
              <w:t xml:space="preserve">2. </w:t>
            </w:r>
            <w:r>
              <w:rPr>
                <w:sz w:val="21"/>
              </w:rPr>
              <w:t>系统真空检漏漏率：≤5.0x10^(-7)Pa.l/S；</w:t>
            </w:r>
          </w:p>
          <w:p>
            <w:pPr>
              <w:pStyle w:val="null3"/>
              <w:jc w:val="left"/>
            </w:pPr>
            <w:r>
              <w:rPr>
                <w:sz w:val="21"/>
              </w:rPr>
              <w:t>3.</w:t>
            </w:r>
            <w:r>
              <w:rPr>
                <w:sz w:val="21"/>
              </w:rPr>
              <w:t>复合分子泵及变频控制电源；</w:t>
            </w:r>
          </w:p>
          <w:p>
            <w:pPr>
              <w:pStyle w:val="null3"/>
              <w:jc w:val="left"/>
            </w:pPr>
            <w:r>
              <w:rPr>
                <w:sz w:val="21"/>
              </w:rPr>
              <w:t>▲</w:t>
            </w:r>
            <w:r>
              <w:rPr>
                <w:sz w:val="21"/>
              </w:rPr>
              <w:t>4.</w:t>
            </w:r>
            <w:r>
              <w:rPr>
                <w:sz w:val="21"/>
              </w:rPr>
              <w:t>前置无油隔膜干泵：极限真空度</w:t>
            </w:r>
            <w:r>
              <w:rPr>
                <w:sz w:val="21"/>
              </w:rPr>
              <w:t>≤</w:t>
            </w:r>
            <w:r>
              <w:rPr>
                <w:sz w:val="21"/>
              </w:rPr>
              <w:t>6mbar abs</w:t>
            </w:r>
            <w:r>
              <w:rPr>
                <w:sz w:val="21"/>
              </w:rPr>
              <w:t>、压力</w:t>
            </w:r>
            <w:r>
              <w:rPr>
                <w:sz w:val="21"/>
              </w:rPr>
              <w:t>≤</w:t>
            </w:r>
            <w:r>
              <w:rPr>
                <w:sz w:val="21"/>
              </w:rPr>
              <w:t>0.1bar</w:t>
            </w:r>
            <w:r>
              <w:rPr>
                <w:sz w:val="21"/>
              </w:rPr>
              <w:t>、泵头PTFE、膜片PTFE涂层、阀片FFPM（需要提供实物图片佐证，否则为负偏离）</w:t>
            </w:r>
          </w:p>
          <w:p>
            <w:pPr>
              <w:pStyle w:val="null3"/>
              <w:jc w:val="left"/>
            </w:pPr>
            <w:r>
              <w:rPr>
                <w:sz w:val="21"/>
              </w:rPr>
              <w:t>5.DN40</w:t>
            </w:r>
            <w:r>
              <w:rPr>
                <w:sz w:val="21"/>
              </w:rPr>
              <w:t>电动截止阀；</w:t>
            </w:r>
          </w:p>
          <w:p>
            <w:pPr>
              <w:pStyle w:val="null3"/>
              <w:jc w:val="left"/>
            </w:pPr>
            <w:r>
              <w:rPr>
                <w:sz w:val="21"/>
              </w:rPr>
              <w:t>6.</w:t>
            </w:r>
            <w:r>
              <w:rPr>
                <w:sz w:val="21"/>
              </w:rPr>
              <w:t>机械泵与真空室之间的旁抽管路整套；</w:t>
            </w:r>
          </w:p>
          <w:p>
            <w:pPr>
              <w:pStyle w:val="null3"/>
              <w:jc w:val="left"/>
            </w:pPr>
            <w:r>
              <w:rPr>
                <w:sz w:val="21"/>
              </w:rPr>
              <w:t>7.CC150</w:t>
            </w:r>
            <w:r>
              <w:rPr>
                <w:sz w:val="21"/>
              </w:rPr>
              <w:t>电动闸板阀（用于复合分子泵与真空室隔离）；</w:t>
            </w:r>
          </w:p>
          <w:p>
            <w:pPr>
              <w:pStyle w:val="null3"/>
              <w:jc w:val="left"/>
            </w:pPr>
            <w:r>
              <w:rPr>
                <w:sz w:val="21"/>
              </w:rPr>
              <w:t>8.DN40</w:t>
            </w:r>
            <w:r>
              <w:rPr>
                <w:sz w:val="21"/>
              </w:rPr>
              <w:t>旁抽角阀；</w:t>
            </w:r>
          </w:p>
          <w:p>
            <w:pPr>
              <w:pStyle w:val="null3"/>
              <w:jc w:val="left"/>
            </w:pPr>
            <w:r>
              <w:rPr>
                <w:sz w:val="21"/>
              </w:rPr>
              <w:t>9.</w:t>
            </w:r>
            <w:r>
              <w:rPr>
                <w:sz w:val="21"/>
              </w:rPr>
              <w:t>压差式充气阀；</w:t>
            </w:r>
          </w:p>
          <w:p>
            <w:pPr>
              <w:pStyle w:val="null3"/>
              <w:jc w:val="left"/>
            </w:pPr>
            <w:r>
              <w:rPr>
                <w:sz w:val="21"/>
              </w:rPr>
              <w:t>10.</w:t>
            </w:r>
            <w:r>
              <w:rPr>
                <w:sz w:val="21"/>
              </w:rPr>
              <w:t>宽量程数显真空计5227：采用数字真空计： 测量范围： 1×105</w:t>
            </w:r>
            <w:r>
              <w:rPr>
                <w:sz w:val="21"/>
              </w:rPr>
              <w:t>⁓</w:t>
            </w:r>
            <w:r>
              <w:rPr>
                <w:sz w:val="21"/>
              </w:rPr>
              <w:t xml:space="preserve"> 1×10-5Pa</w:t>
            </w:r>
            <w:r>
              <w:rPr>
                <w:sz w:val="21"/>
              </w:rPr>
              <w:t>，有效范围 3×105</w:t>
            </w:r>
            <w:r>
              <w:rPr>
                <w:sz w:val="21"/>
              </w:rPr>
              <w:t>⁓</w:t>
            </w:r>
            <w:r>
              <w:rPr>
                <w:sz w:val="21"/>
              </w:rPr>
              <w:t xml:space="preserve"> 5×10-5Pa</w:t>
            </w:r>
            <w:r>
              <w:rPr>
                <w:sz w:val="21"/>
              </w:rPr>
              <w:t>， 控制方式电控或区域控制， 控制点负载 AC220V/3A，DC28V/10A；</w:t>
            </w:r>
          </w:p>
          <w:p>
            <w:pPr>
              <w:pStyle w:val="null3"/>
              <w:jc w:val="left"/>
            </w:pPr>
            <w:r>
              <w:rPr>
                <w:sz w:val="21"/>
              </w:rPr>
              <w:t>★</w:t>
            </w:r>
            <w:r>
              <w:rPr>
                <w:sz w:val="21"/>
              </w:rPr>
              <w:t>11.</w:t>
            </w:r>
            <w:r>
              <w:rPr>
                <w:sz w:val="21"/>
              </w:rPr>
              <w:t>加热装置在真空室上法兰上，对基片托板进行加热，通过热电偶控制控温电源实现闭环控制，系统由加热器和</w:t>
            </w:r>
            <w:r>
              <w:rPr>
                <w:sz w:val="21"/>
              </w:rPr>
              <w:t>≥</w:t>
            </w:r>
            <w:r>
              <w:rPr>
                <w:sz w:val="21"/>
              </w:rPr>
              <w:t>1</w:t>
            </w:r>
            <w:r>
              <w:rPr>
                <w:sz w:val="21"/>
              </w:rPr>
              <w:t>个加热控温电源组成，加热电源配备日本进口控温表，控温方式为PID自动控温及数字显示；样品加热温度：室温～600°C，连续可调；</w:t>
            </w:r>
          </w:p>
          <w:p>
            <w:pPr>
              <w:pStyle w:val="null3"/>
              <w:jc w:val="left"/>
            </w:pPr>
            <w:r>
              <w:rPr>
                <w:sz w:val="21"/>
              </w:rPr>
              <w:t xml:space="preserve">12. </w:t>
            </w:r>
            <w:r>
              <w:rPr>
                <w:sz w:val="21"/>
              </w:rPr>
              <w:t>制冷量</w:t>
            </w:r>
            <w:r>
              <w:rPr>
                <w:sz w:val="21"/>
              </w:rPr>
              <w:t>≥</w:t>
            </w:r>
            <w:r>
              <w:rPr>
                <w:sz w:val="21"/>
              </w:rPr>
              <w:t>3800W</w:t>
            </w:r>
            <w:r>
              <w:rPr>
                <w:sz w:val="21"/>
              </w:rPr>
              <w:t>，可选用环保冷媒；温控精度达±0.5℃；具有两种温控模式，恒温模式和智能温控模式适用于不同的使用场合；有多种设定和故障显示功能；具有多种报警保护功能：压缩机延时保护；压缩机过流保护；水流报警；温度超高/低报警，</w:t>
            </w:r>
          </w:p>
          <w:p>
            <w:pPr>
              <w:pStyle w:val="null3"/>
              <w:jc w:val="left"/>
            </w:pPr>
            <w:r>
              <w:rPr>
                <w:sz w:val="21"/>
              </w:rPr>
              <w:t>13.</w:t>
            </w:r>
            <w:r>
              <w:rPr>
                <w:sz w:val="21"/>
              </w:rPr>
              <w:t>氩</w:t>
            </w:r>
            <w:r>
              <w:rPr>
                <w:sz w:val="21"/>
              </w:rPr>
              <w:t>≥</w:t>
            </w:r>
            <w:r>
              <w:rPr>
                <w:sz w:val="21"/>
              </w:rPr>
              <w:t>100SCCM</w:t>
            </w:r>
            <w:r>
              <w:rPr>
                <w:sz w:val="21"/>
              </w:rPr>
              <w:t>质量流量控制器、氧</w:t>
            </w:r>
            <w:r>
              <w:rPr>
                <w:sz w:val="21"/>
              </w:rPr>
              <w:t>≥</w:t>
            </w:r>
            <w:r>
              <w:rPr>
                <w:sz w:val="21"/>
              </w:rPr>
              <w:t>20SCCM</w:t>
            </w:r>
            <w:r>
              <w:rPr>
                <w:sz w:val="21"/>
              </w:rPr>
              <w:t>质量流量控制器，CF16电动截止阀、管路、接头等：共2路,配备独立混气室。</w:t>
            </w:r>
          </w:p>
          <w:p>
            <w:pPr>
              <w:pStyle w:val="null3"/>
            </w:pPr>
          </w:p>
        </w:tc>
      </w:tr>
    </w:tbl>
    <w:p>
      <w:pPr>
        <w:pStyle w:val="null3"/>
        <w:jc w:val="both"/>
      </w:pPr>
      <w:r>
        <w:rPr>
          <w:sz w:val="21"/>
          <w:b/>
        </w:rPr>
        <w:t>包组3：图像采集与处理平台  采购预算：109.5万元</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83"/>
        <w:gridCol w:w="725"/>
        <w:gridCol w:w="403"/>
        <w:gridCol w:w="483"/>
        <w:gridCol w:w="5798"/>
      </w:tblGrid>
      <w:tr>
        <w:tc>
          <w:tcPr>
            <w:tcW w:type="dxa" w:w="483"/>
            <w:tcBorders>
              <w:top w:val="singl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shd w:fill="FFFFFF" w:val="clear"/>
              </w:rPr>
              <w:t>序号</w:t>
            </w:r>
          </w:p>
        </w:tc>
        <w:tc>
          <w:tcPr>
            <w:tcW w:type="dxa" w:w="725"/>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设备</w:t>
            </w:r>
          </w:p>
          <w:p>
            <w:pPr>
              <w:pStyle w:val="null3"/>
              <w:jc w:val="center"/>
            </w:pPr>
            <w:r>
              <w:rPr>
                <w:sz w:val="21"/>
              </w:rPr>
              <w:t>名称</w:t>
            </w:r>
          </w:p>
        </w:tc>
        <w:tc>
          <w:tcPr>
            <w:tcW w:type="dxa" w:w="403"/>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数量</w:t>
            </w:r>
          </w:p>
        </w:tc>
        <w:tc>
          <w:tcPr>
            <w:tcW w:type="dxa" w:w="483"/>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是否进口</w:t>
            </w:r>
          </w:p>
        </w:tc>
        <w:tc>
          <w:tcPr>
            <w:tcW w:type="dxa" w:w="5798"/>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技术参数及要求</w:t>
            </w:r>
          </w:p>
        </w:tc>
      </w:tr>
      <w:tr>
        <w:tc>
          <w:tcPr>
            <w:tcW w:type="dxa" w:w="483"/>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725"/>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多功能高速光谱成像仪</w:t>
            </w:r>
          </w:p>
        </w:tc>
        <w:tc>
          <w:tcPr>
            <w:tcW w:type="dxa" w:w="403"/>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83"/>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79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光谱范围：400~1000nm；</w:t>
            </w:r>
          </w:p>
          <w:p>
            <w:pPr>
              <w:pStyle w:val="null3"/>
              <w:jc w:val="both"/>
            </w:pPr>
            <w:r>
              <w:rPr>
                <w:sz w:val="21"/>
              </w:rPr>
              <w:t>★</w:t>
            </w:r>
            <w:r>
              <w:rPr>
                <w:sz w:val="21"/>
              </w:rPr>
              <w:t>2</w:t>
            </w:r>
            <w:r>
              <w:rPr>
                <w:sz w:val="21"/>
              </w:rPr>
              <w:t>全息透射式光栅分光</w:t>
            </w:r>
          </w:p>
          <w:p>
            <w:pPr>
              <w:pStyle w:val="null3"/>
              <w:jc w:val="both"/>
            </w:pPr>
            <w:r>
              <w:rPr>
                <w:sz w:val="21"/>
              </w:rPr>
              <w:t>3.</w:t>
            </w:r>
            <w:r>
              <w:rPr>
                <w:sz w:val="21"/>
              </w:rPr>
              <w:t>光谱分辨率：≤2.3nm；</w:t>
            </w:r>
          </w:p>
          <w:p>
            <w:pPr>
              <w:pStyle w:val="null3"/>
              <w:jc w:val="both"/>
            </w:pPr>
            <w:r>
              <w:rPr>
                <w:sz w:val="21"/>
              </w:rPr>
              <w:t>4.</w:t>
            </w:r>
            <w:r>
              <w:rPr>
                <w:sz w:val="21"/>
              </w:rPr>
              <w:t>采样间隔：≤1.1nm；</w:t>
            </w:r>
          </w:p>
          <w:p>
            <w:pPr>
              <w:pStyle w:val="null3"/>
              <w:jc w:val="both"/>
            </w:pPr>
            <w:r>
              <w:rPr>
                <w:sz w:val="21"/>
              </w:rPr>
              <w:t>5.</w:t>
            </w:r>
            <w:r>
              <w:rPr>
                <w:sz w:val="21"/>
              </w:rPr>
              <w:t>光谱通道数：≥570（2×像元合并模式）、≥285（4×像元合并模式）</w:t>
            </w:r>
          </w:p>
          <w:p>
            <w:pPr>
              <w:pStyle w:val="null3"/>
              <w:jc w:val="both"/>
            </w:pPr>
            <w:r>
              <w:rPr>
                <w:sz w:val="21"/>
              </w:rPr>
              <w:t>6.</w:t>
            </w:r>
            <w:r>
              <w:rPr>
                <w:sz w:val="21"/>
              </w:rPr>
              <w:t>空间通道数：≥1920(原始模式)、≥960（2×像元合并模式）、≥480（4×像元合并模式）；每秒最大帧速：≥80fps;</w:t>
            </w:r>
          </w:p>
          <w:p>
            <w:pPr>
              <w:pStyle w:val="null3"/>
              <w:jc w:val="both"/>
            </w:pPr>
            <w:r>
              <w:rPr>
                <w:sz w:val="21"/>
              </w:rPr>
              <w:t>7.</w:t>
            </w:r>
            <w:r>
              <w:rPr>
                <w:sz w:val="21"/>
              </w:rPr>
              <w:t>平均RMS半径：≤6μm</w:t>
            </w:r>
          </w:p>
          <w:p>
            <w:pPr>
              <w:pStyle w:val="null3"/>
              <w:jc w:val="both"/>
            </w:pPr>
            <w:r>
              <w:rPr>
                <w:sz w:val="21"/>
              </w:rPr>
              <w:t>8.</w:t>
            </w:r>
            <w:r>
              <w:rPr>
                <w:sz w:val="21"/>
              </w:rPr>
              <w:t>焦距：35mm；机载应用时；总视场指标≥22°；对应单条航带幅宽≥82米</w:t>
            </w:r>
          </w:p>
          <w:p>
            <w:pPr>
              <w:pStyle w:val="null3"/>
              <w:jc w:val="both"/>
            </w:pPr>
            <w:r>
              <w:rPr>
                <w:sz w:val="21"/>
              </w:rPr>
              <w:t>9.</w:t>
            </w:r>
            <w:r>
              <w:rPr>
                <w:sz w:val="21"/>
              </w:rPr>
              <w:t>瞬时视场：优于0.9mrad</w:t>
            </w:r>
          </w:p>
          <w:p>
            <w:pPr>
              <w:pStyle w:val="null3"/>
              <w:jc w:val="both"/>
            </w:pPr>
            <w:r>
              <w:rPr>
                <w:sz w:val="21"/>
              </w:rPr>
              <w:t>★</w:t>
            </w:r>
            <w:r>
              <w:rPr>
                <w:sz w:val="21"/>
              </w:rPr>
              <w:t>10.</w:t>
            </w:r>
            <w:r>
              <w:rPr>
                <w:sz w:val="21"/>
              </w:rPr>
              <w:t>无需第三方软件即可实现光谱及图像数据查看、反射率计算、辐射校正、滤波、暗背景扣除、光谱降噪、空间降噪、掩膜导出、高光谱图像的裁切、旋转、翻转等</w:t>
            </w:r>
          </w:p>
          <w:p>
            <w:pPr>
              <w:pStyle w:val="null3"/>
              <w:jc w:val="both"/>
            </w:pPr>
            <w:r>
              <w:rPr>
                <w:sz w:val="21"/>
              </w:rPr>
              <w:t>11.</w:t>
            </w:r>
            <w:r>
              <w:rPr>
                <w:sz w:val="21"/>
              </w:rPr>
              <w:t>植被指数计算功能：无需第三方软件即可计算：归一化植被指数(NDVI)、比值植被指数(RVI)、增强植被指数(EVI)、大气阻抗植被指数(ARVI)、 红边归一化植被指数（NDVI 705）、改进红边比值植被指数(mSR 705)、改进红边归一化植被指数(mNDVI 705)、Vogelmann 红边指数(VOG1、2、3)、光化学植被指数(PRI)、结构不敏感色素指数(SIPI)、归一化氮指数(NDNI)、植被衰减指数（PSRI）、类胡萝卜素反射指数1(CRI1)、类胡萝卜素反射指数2(CRI2)、花青素反射指数1(ARI1)、花青素反射指数2(ARI2)、水波段指数(WBI)、归一化水指数(NDWI)、水分胁迫指数(MSI)、归一化红外指数(NDII)、归一化木质素指数(NDLI)、纤维素吸收指数(CAI)。</w:t>
            </w:r>
          </w:p>
        </w:tc>
      </w:tr>
      <w:tr>
        <w:tc>
          <w:tcPr>
            <w:tcW w:type="dxa" w:w="483"/>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725"/>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高分辨率机载成像系统</w:t>
            </w:r>
          </w:p>
        </w:tc>
        <w:tc>
          <w:tcPr>
            <w:tcW w:type="dxa" w:w="403"/>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83"/>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79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、集成高性能1500万像素高清相机，支持与其他数据源同步硬件触发工作，支持三维建模，生成DEM有利于起伏地形数据处理及匹配。</w:t>
            </w:r>
          </w:p>
          <w:p>
            <w:pPr>
              <w:pStyle w:val="null3"/>
              <w:jc w:val="both"/>
            </w:pPr>
            <w:r>
              <w:rPr>
                <w:sz w:val="21"/>
              </w:rPr>
              <w:t>2</w:t>
            </w:r>
            <w:r>
              <w:rPr>
                <w:sz w:val="21"/>
              </w:rPr>
              <w:t>、定制抗风能力强的云台，双轴稳定，超强稳定，通电后自动垂直向下，无需手动调平云台。*多源时空数据同步获取，同步数据源不少于6种。</w:t>
            </w:r>
          </w:p>
          <w:p>
            <w:pPr>
              <w:pStyle w:val="null3"/>
              <w:jc w:val="both"/>
            </w:pPr>
            <w:r>
              <w:rPr>
                <w:sz w:val="21"/>
              </w:rPr>
              <w:t>★</w:t>
            </w:r>
            <w:r>
              <w:rPr>
                <w:sz w:val="21"/>
              </w:rPr>
              <w:t>3</w:t>
            </w:r>
            <w:r>
              <w:rPr>
                <w:sz w:val="21"/>
              </w:rPr>
              <w:t>、无人机推扫成像，非悬停扫描</w:t>
            </w:r>
          </w:p>
          <w:p>
            <w:pPr>
              <w:pStyle w:val="null3"/>
              <w:jc w:val="both"/>
            </w:pPr>
            <w:r>
              <w:rPr>
                <w:sz w:val="21"/>
              </w:rPr>
              <w:t>4</w:t>
            </w:r>
            <w:r>
              <w:rPr>
                <w:sz w:val="21"/>
              </w:rPr>
              <w:t>、GPS导航模块：同步触发双天线GPS,支持RTK模式，原始更新速率≥50Hz,动态Heading精度：优于0.5°，且不依赖于磁罗盘传感器；动态Pitch/Roll精度：优于0.1°。</w:t>
            </w:r>
          </w:p>
          <w:p>
            <w:pPr>
              <w:pStyle w:val="null3"/>
              <w:jc w:val="both"/>
            </w:pPr>
            <w:r>
              <w:rPr>
                <w:sz w:val="21"/>
              </w:rPr>
              <w:t>5</w:t>
            </w:r>
            <w:r>
              <w:rPr>
                <w:sz w:val="21"/>
              </w:rPr>
              <w:t>、数据采集软件：可对系统的基本参数进行设置，实时显示单波段图像和RGB合成图像及单个空间点光谱曲线，同时也可读取并显示实时的GPS坐标信息。</w:t>
            </w:r>
          </w:p>
          <w:p>
            <w:pPr>
              <w:pStyle w:val="null3"/>
              <w:jc w:val="both"/>
            </w:pPr>
            <w:r>
              <w:rPr>
                <w:sz w:val="21"/>
              </w:rPr>
              <w:t>★</w:t>
            </w:r>
            <w:r>
              <w:rPr>
                <w:sz w:val="21"/>
              </w:rPr>
              <w:t>6</w:t>
            </w:r>
            <w:r>
              <w:rPr>
                <w:sz w:val="21"/>
              </w:rPr>
              <w:t>、高性能地面站系统，采用双向数据链传输技术，实现远程智控系统，包含GPS RTK基站、远程控制模块、高性能数传电台，提供专用控制软件，可实现设备远程参数设置、设备实时状态监控、远程数据记录开始/停止，远程开关机，通过图传监控器可远程实时监控单波段图像和RGB合成图像及单一空间点光谱曲线。</w:t>
            </w:r>
          </w:p>
          <w:p>
            <w:pPr>
              <w:pStyle w:val="null3"/>
              <w:jc w:val="both"/>
            </w:pPr>
            <w:r>
              <w:rPr>
                <w:sz w:val="21"/>
              </w:rPr>
              <w:t>7</w:t>
            </w:r>
            <w:r>
              <w:rPr>
                <w:sz w:val="21"/>
              </w:rPr>
              <w:t>、系统配置系统内置高性能采集控制系统，配置：CPU：性能不性能不低于I7，内存：16G，硬盘：1TB，双USB接口，HDMI接口可外接显示进行操作。</w:t>
            </w:r>
          </w:p>
          <w:p>
            <w:pPr>
              <w:pStyle w:val="null3"/>
              <w:jc w:val="both"/>
            </w:pPr>
            <w:r>
              <w:rPr>
                <w:sz w:val="21"/>
              </w:rPr>
              <w:t>8</w:t>
            </w:r>
            <w:r>
              <w:rPr>
                <w:sz w:val="21"/>
              </w:rPr>
              <w:t>、GPS模式：同步获取并保存无人机的GPS信息并与高光谱数据逐行对那个。支持网络RTK服务提升定位精度。RTK定位精度优于10cm</w:t>
            </w:r>
          </w:p>
          <w:p>
            <w:pPr>
              <w:pStyle w:val="null3"/>
              <w:jc w:val="both"/>
            </w:pPr>
            <w:r>
              <w:rPr>
                <w:sz w:val="21"/>
              </w:rPr>
              <w:t>9</w:t>
            </w:r>
            <w:r>
              <w:rPr>
                <w:sz w:val="21"/>
              </w:rPr>
              <w:t>、实时查看图谱：可实时渲染多波段光谱合成图，可实时监控高光谱采集画面和空间点光谱曲线。</w:t>
            </w:r>
          </w:p>
          <w:p>
            <w:pPr>
              <w:pStyle w:val="null3"/>
              <w:jc w:val="both"/>
            </w:pPr>
            <w:r>
              <w:rPr>
                <w:sz w:val="21"/>
              </w:rPr>
              <w:t>10</w:t>
            </w:r>
            <w:r>
              <w:rPr>
                <w:sz w:val="21"/>
              </w:rPr>
              <w:t>、远程智控：可通过地面站远程调节设备参数，控制设备开始和停止采集</w:t>
            </w:r>
          </w:p>
          <w:p>
            <w:pPr>
              <w:pStyle w:val="null3"/>
              <w:jc w:val="both"/>
            </w:pPr>
            <w:r>
              <w:rPr>
                <w:sz w:val="21"/>
              </w:rPr>
              <w:t>11</w:t>
            </w:r>
            <w:r>
              <w:rPr>
                <w:sz w:val="21"/>
              </w:rPr>
              <w:t>、数据采集辅助功能：支持速高比计算，积分时间推荐，空间分辨率计算</w:t>
            </w:r>
          </w:p>
          <w:p>
            <w:pPr>
              <w:pStyle w:val="null3"/>
              <w:jc w:val="both"/>
            </w:pPr>
            <w:r>
              <w:rPr>
                <w:sz w:val="21"/>
              </w:rPr>
              <w:t>12</w:t>
            </w:r>
            <w:r>
              <w:rPr>
                <w:sz w:val="21"/>
              </w:rPr>
              <w:t>、实时反射率计算，支持实时自动反射率计算</w:t>
            </w:r>
          </w:p>
          <w:p>
            <w:pPr>
              <w:pStyle w:val="null3"/>
              <w:jc w:val="both"/>
            </w:pPr>
            <w:r>
              <w:rPr>
                <w:sz w:val="21"/>
              </w:rPr>
              <w:t>13</w:t>
            </w:r>
            <w:r>
              <w:rPr>
                <w:sz w:val="21"/>
              </w:rPr>
              <w:t>、无需第三方软件即可实现高光谱图像拼接，无需借助GPS数据对多条带的高光谱数据进行裁切及拼接，内置拼接线匀光算法，拼接线可手动调整优化</w:t>
            </w:r>
          </w:p>
          <w:p>
            <w:pPr>
              <w:pStyle w:val="null3"/>
              <w:jc w:val="both"/>
            </w:pPr>
            <w:r>
              <w:rPr>
                <w:sz w:val="21"/>
              </w:rPr>
              <w:t>14</w:t>
            </w:r>
            <w:r>
              <w:rPr>
                <w:sz w:val="21"/>
              </w:rPr>
              <w:t>、数据分析：内置光谱角等高光谱数据分析算法，支持自建模型的监督分类，支持自定义分析模型输入功能，自定义波段运算；</w:t>
            </w:r>
          </w:p>
          <w:p>
            <w:pPr>
              <w:pStyle w:val="null3"/>
              <w:jc w:val="both"/>
            </w:pPr>
            <w:r>
              <w:rPr>
                <w:sz w:val="21"/>
              </w:rPr>
              <w:t>15</w:t>
            </w:r>
            <w:r>
              <w:rPr>
                <w:sz w:val="21"/>
              </w:rPr>
              <w:t>、多参数水质反演：支持叶绿素、总氮、总磷、氨氮、高锰酸盐指数、悬浮物、溶解氧等水质参数的反演</w:t>
            </w:r>
          </w:p>
          <w:p>
            <w:pPr>
              <w:pStyle w:val="null3"/>
              <w:jc w:val="both"/>
            </w:pPr>
            <w:r>
              <w:rPr>
                <w:sz w:val="21"/>
              </w:rPr>
              <w:t>★</w:t>
            </w:r>
            <w:r>
              <w:rPr>
                <w:sz w:val="21"/>
              </w:rPr>
              <w:t>16</w:t>
            </w:r>
            <w:r>
              <w:rPr>
                <w:sz w:val="21"/>
              </w:rPr>
              <w:t>、提供2个CAAC民用无人驾驶航空器操控员执照的培训名额（投标时提供承诺函）</w:t>
            </w:r>
          </w:p>
        </w:tc>
      </w:tr>
      <w:tr>
        <w:tc>
          <w:tcPr>
            <w:tcW w:type="dxa" w:w="483"/>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w:t>
            </w:r>
          </w:p>
        </w:tc>
        <w:tc>
          <w:tcPr>
            <w:tcW w:type="dxa" w:w="725"/>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多谱段关联成像系统（核心产品）</w:t>
            </w:r>
          </w:p>
        </w:tc>
        <w:tc>
          <w:tcPr>
            <w:tcW w:type="dxa" w:w="403"/>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83"/>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79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w:t>
            </w:r>
            <w:r>
              <w:rPr>
                <w:sz w:val="21"/>
              </w:rPr>
              <w:t>1.</w:t>
            </w:r>
            <w:r>
              <w:rPr>
                <w:sz w:val="21"/>
              </w:rPr>
              <w:t>透射式光栅分光模式</w:t>
            </w:r>
          </w:p>
          <w:p>
            <w:pPr>
              <w:pStyle w:val="null3"/>
              <w:jc w:val="both"/>
            </w:pPr>
            <w:r>
              <w:rPr>
                <w:sz w:val="21"/>
              </w:rPr>
              <w:t>2.</w:t>
            </w:r>
            <w:r>
              <w:rPr>
                <w:sz w:val="21"/>
              </w:rPr>
              <w:t>光谱范围: 400~1000 nm</w:t>
            </w:r>
          </w:p>
          <w:p>
            <w:pPr>
              <w:pStyle w:val="null3"/>
              <w:jc w:val="both"/>
            </w:pPr>
            <w:r>
              <w:rPr>
                <w:sz w:val="21"/>
              </w:rPr>
              <w:t>3.</w:t>
            </w:r>
            <w:r>
              <w:rPr>
                <w:sz w:val="21"/>
              </w:rPr>
              <w:t>色散: 97.5nm/mm</w:t>
            </w:r>
          </w:p>
          <w:p>
            <w:pPr>
              <w:pStyle w:val="null3"/>
              <w:jc w:val="both"/>
            </w:pPr>
            <w:r>
              <w:rPr>
                <w:sz w:val="21"/>
              </w:rPr>
              <w:t>★</w:t>
            </w:r>
            <w:r>
              <w:rPr>
                <w:sz w:val="21"/>
              </w:rPr>
              <w:t>4.</w:t>
            </w:r>
            <w:r>
              <w:rPr>
                <w:sz w:val="21"/>
              </w:rPr>
              <w:t>光谱分辨率( 30 um 狭缝): 2.8 nm</w:t>
            </w:r>
          </w:p>
          <w:p>
            <w:pPr>
              <w:pStyle w:val="null3"/>
              <w:jc w:val="both"/>
            </w:pPr>
            <w:r>
              <w:rPr>
                <w:sz w:val="21"/>
              </w:rPr>
              <w:t>5.</w:t>
            </w:r>
            <w:r>
              <w:rPr>
                <w:sz w:val="21"/>
              </w:rPr>
              <w:t>图像尺寸: 不小于6.15mm x14.2mm</w:t>
            </w:r>
          </w:p>
          <w:p>
            <w:pPr>
              <w:pStyle w:val="null3"/>
              <w:jc w:val="both"/>
            </w:pPr>
            <w:r>
              <w:rPr>
                <w:sz w:val="21"/>
              </w:rPr>
              <w:t>6.</w:t>
            </w:r>
            <w:r>
              <w:rPr>
                <w:sz w:val="21"/>
              </w:rPr>
              <w:t>空间分辨率: 光斑直径 &lt; 9 um</w:t>
            </w:r>
          </w:p>
          <w:p>
            <w:pPr>
              <w:pStyle w:val="null3"/>
              <w:jc w:val="both"/>
            </w:pPr>
            <w:r>
              <w:rPr>
                <w:sz w:val="21"/>
              </w:rPr>
              <w:t>7.</w:t>
            </w:r>
            <w:r>
              <w:rPr>
                <w:sz w:val="21"/>
              </w:rPr>
              <w:t>像差: 无杂散光, 光晕 &lt; 1.5 um, 梯形 &lt; 1 um</w:t>
            </w:r>
          </w:p>
          <w:p>
            <w:pPr>
              <w:pStyle w:val="null3"/>
              <w:jc w:val="both"/>
            </w:pPr>
            <w:r>
              <w:rPr>
                <w:sz w:val="21"/>
              </w:rPr>
              <w:t>8.</w:t>
            </w:r>
            <w:r>
              <w:rPr>
                <w:sz w:val="21"/>
              </w:rPr>
              <w:t>光圈: F/2.4.</w:t>
            </w:r>
          </w:p>
          <w:p>
            <w:pPr>
              <w:pStyle w:val="null3"/>
              <w:jc w:val="both"/>
            </w:pPr>
            <w:r>
              <w:rPr>
                <w:sz w:val="21"/>
              </w:rPr>
              <w:t>9.</w:t>
            </w:r>
            <w:r>
              <w:rPr>
                <w:sz w:val="21"/>
              </w:rPr>
              <w:t>输入: 平行光</w:t>
            </w:r>
          </w:p>
          <w:p>
            <w:pPr>
              <w:pStyle w:val="null3"/>
              <w:jc w:val="both"/>
            </w:pPr>
            <w:r>
              <w:rPr>
                <w:sz w:val="21"/>
              </w:rPr>
              <w:t>10.</w:t>
            </w:r>
            <w:r>
              <w:rPr>
                <w:sz w:val="21"/>
              </w:rPr>
              <w:t>效率 &gt; 50%, 偏振无关</w:t>
            </w:r>
          </w:p>
          <w:p>
            <w:pPr>
              <w:pStyle w:val="null3"/>
              <w:jc w:val="both"/>
            </w:pPr>
            <w:r>
              <w:rPr>
                <w:sz w:val="21"/>
              </w:rPr>
              <w:t>11.</w:t>
            </w:r>
            <w:r>
              <w:rPr>
                <w:sz w:val="21"/>
              </w:rPr>
              <w:t>镜头接口: 标准C接口</w:t>
            </w:r>
          </w:p>
          <w:p>
            <w:pPr>
              <w:pStyle w:val="null3"/>
              <w:jc w:val="both"/>
            </w:pPr>
            <w:r>
              <w:rPr>
                <w:sz w:val="21"/>
              </w:rPr>
              <w:t xml:space="preserve">12. </w:t>
            </w:r>
            <w:r>
              <w:rPr>
                <w:sz w:val="21"/>
              </w:rPr>
              <w:t>制冷型420万像素sCMOS芯片</w:t>
            </w:r>
          </w:p>
          <w:p>
            <w:pPr>
              <w:pStyle w:val="null3"/>
              <w:jc w:val="both"/>
            </w:pPr>
            <w:r>
              <w:rPr>
                <w:sz w:val="21"/>
              </w:rPr>
              <w:t>13.</w:t>
            </w:r>
            <w:r>
              <w:rPr>
                <w:sz w:val="21"/>
              </w:rPr>
              <w:t>像元尺寸：不小于6.5mm</w:t>
            </w:r>
          </w:p>
          <w:p>
            <w:pPr>
              <w:pStyle w:val="null3"/>
              <w:jc w:val="both"/>
            </w:pPr>
            <w:r>
              <w:rPr>
                <w:sz w:val="21"/>
              </w:rPr>
              <w:t>14.82% QE</w:t>
            </w:r>
            <w:r>
              <w:rPr>
                <w:sz w:val="21"/>
              </w:rPr>
              <w:t>量子效率，针对所有荧光物质进行了优化。</w:t>
            </w:r>
          </w:p>
          <w:p>
            <w:pPr>
              <w:pStyle w:val="null3"/>
              <w:jc w:val="both"/>
            </w:pPr>
            <w:r>
              <w:rPr>
                <w:sz w:val="21"/>
              </w:rPr>
              <w:t>15.0.9</w:t>
            </w:r>
            <w:r>
              <w:rPr>
                <w:sz w:val="21"/>
              </w:rPr>
              <w:t>电子的读取噪声</w:t>
            </w:r>
          </w:p>
          <w:p>
            <w:pPr>
              <w:pStyle w:val="null3"/>
              <w:jc w:val="both"/>
            </w:pPr>
            <w:r>
              <w:rPr>
                <w:sz w:val="21"/>
              </w:rPr>
              <w:t>16.</w:t>
            </w:r>
            <w:r>
              <w:rPr>
                <w:sz w:val="21"/>
              </w:rPr>
              <w:t>帧速 53 fps</w:t>
            </w:r>
          </w:p>
          <w:p>
            <w:pPr>
              <w:pStyle w:val="null3"/>
              <w:jc w:val="both"/>
            </w:pPr>
            <w:r>
              <w:rPr>
                <w:sz w:val="21"/>
              </w:rPr>
              <w:t>17.USB 3.0</w:t>
            </w:r>
            <w:r>
              <w:rPr>
                <w:sz w:val="21"/>
              </w:rPr>
              <w:t>接口</w:t>
            </w:r>
          </w:p>
          <w:p>
            <w:pPr>
              <w:pStyle w:val="null3"/>
              <w:jc w:val="both"/>
            </w:pPr>
            <w:r>
              <w:rPr>
                <w:sz w:val="21"/>
              </w:rPr>
              <w:t>18.</w:t>
            </w:r>
            <w:r>
              <w:rPr>
                <w:sz w:val="21"/>
              </w:rPr>
              <w:t>动态范围为33,000:1</w:t>
            </w:r>
          </w:p>
          <w:p>
            <w:pPr>
              <w:pStyle w:val="null3"/>
              <w:jc w:val="both"/>
            </w:pPr>
            <w:r>
              <w:rPr>
                <w:sz w:val="21"/>
              </w:rPr>
              <w:t>★</w:t>
            </w:r>
            <w:r>
              <w:rPr>
                <w:sz w:val="21"/>
              </w:rPr>
              <w:t>19.</w:t>
            </w:r>
            <w:r>
              <w:rPr>
                <w:sz w:val="21"/>
              </w:rPr>
              <w:t>在30°C环境下将TE冷却至0°C；</w:t>
            </w:r>
          </w:p>
          <w:p>
            <w:pPr>
              <w:pStyle w:val="null3"/>
              <w:jc w:val="both"/>
            </w:pPr>
            <w:r>
              <w:rPr>
                <w:sz w:val="21"/>
              </w:rPr>
              <w:t>20.17mm</w:t>
            </w:r>
            <w:r>
              <w:rPr>
                <w:sz w:val="21"/>
              </w:rPr>
              <w:t>焦距和35mm焦距镜头分别一个</w:t>
            </w:r>
          </w:p>
          <w:p>
            <w:pPr>
              <w:pStyle w:val="null3"/>
              <w:jc w:val="both"/>
            </w:pPr>
            <w:r>
              <w:rPr>
                <w:sz w:val="21"/>
              </w:rPr>
              <w:t>▲21传像束排列次序：外层强光通过X12中间与内层交叉排列弱光通过X12</w:t>
            </w:r>
          </w:p>
        </w:tc>
      </w:tr>
      <w:tr>
        <w:tc>
          <w:tcPr>
            <w:tcW w:type="dxa" w:w="483"/>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w:t>
            </w:r>
          </w:p>
        </w:tc>
        <w:tc>
          <w:tcPr>
            <w:tcW w:type="dxa" w:w="725"/>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自动一体化荧光关联成像试验箱</w:t>
            </w:r>
          </w:p>
        </w:tc>
        <w:tc>
          <w:tcPr>
            <w:tcW w:type="dxa" w:w="403"/>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83"/>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579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w:t>
            </w:r>
            <w:r>
              <w:rPr>
                <w:sz w:val="21"/>
              </w:rPr>
              <w:t>1.</w:t>
            </w:r>
            <w:r>
              <w:rPr>
                <w:sz w:val="21"/>
              </w:rPr>
              <w:t>高灵敏度荧光成像分辨率：900万像素</w:t>
            </w:r>
          </w:p>
          <w:p>
            <w:pPr>
              <w:pStyle w:val="null3"/>
              <w:jc w:val="both"/>
            </w:pPr>
            <w:r>
              <w:rPr>
                <w:sz w:val="21"/>
              </w:rPr>
              <w:t>2.</w:t>
            </w:r>
            <w:r>
              <w:rPr>
                <w:sz w:val="21"/>
              </w:rPr>
              <w:t>光源类型:氙元素灯</w:t>
            </w:r>
          </w:p>
          <w:p>
            <w:pPr>
              <w:pStyle w:val="null3"/>
              <w:jc w:val="both"/>
            </w:pPr>
            <w:r>
              <w:rPr>
                <w:sz w:val="21"/>
              </w:rPr>
              <w:t>3.</w:t>
            </w:r>
            <w:r>
              <w:rPr>
                <w:sz w:val="21"/>
              </w:rPr>
              <w:t>光源光功率30W *4</w:t>
            </w:r>
          </w:p>
          <w:p>
            <w:pPr>
              <w:pStyle w:val="null3"/>
              <w:jc w:val="both"/>
            </w:pPr>
            <w:r>
              <w:rPr>
                <w:sz w:val="21"/>
              </w:rPr>
              <w:t>4.</w:t>
            </w:r>
            <w:r>
              <w:rPr>
                <w:sz w:val="21"/>
              </w:rPr>
              <w:t>嵌入式隔光镜类型：内嵌式</w:t>
            </w:r>
          </w:p>
          <w:p>
            <w:pPr>
              <w:pStyle w:val="null3"/>
              <w:jc w:val="both"/>
            </w:pPr>
            <w:r>
              <w:rPr>
                <w:sz w:val="21"/>
              </w:rPr>
              <w:t>★</w:t>
            </w:r>
            <w:r>
              <w:rPr>
                <w:sz w:val="21"/>
              </w:rPr>
              <w:t>5.</w:t>
            </w:r>
            <w:r>
              <w:rPr>
                <w:sz w:val="21"/>
              </w:rPr>
              <w:t>嵌入式隔光镜作用：屏蔽激发光源只让荧光信号通过;定制温室内光源机光谱范围: 400~2000 nm、光源模式: model 6900-ER</w:t>
            </w:r>
          </w:p>
          <w:p>
            <w:pPr>
              <w:pStyle w:val="null3"/>
              <w:jc w:val="both"/>
            </w:pPr>
            <w:r>
              <w:rPr>
                <w:sz w:val="21"/>
              </w:rPr>
              <w:t>6.</w:t>
            </w:r>
            <w:r>
              <w:rPr>
                <w:sz w:val="21"/>
              </w:rPr>
              <w:t>稳定输出卤素灯光源光功率≥150W</w:t>
            </w:r>
          </w:p>
          <w:p>
            <w:pPr>
              <w:pStyle w:val="null3"/>
              <w:jc w:val="both"/>
            </w:pPr>
            <w:r>
              <w:rPr>
                <w:sz w:val="21"/>
              </w:rPr>
              <w:t>7.</w:t>
            </w:r>
            <w:r>
              <w:rPr>
                <w:sz w:val="21"/>
              </w:rPr>
              <w:t>有双分支线光聚焦光源 长度≥1米</w:t>
            </w:r>
          </w:p>
          <w:p>
            <w:pPr>
              <w:pStyle w:val="null3"/>
              <w:jc w:val="both"/>
            </w:pPr>
            <w:r>
              <w:rPr>
                <w:sz w:val="21"/>
              </w:rPr>
              <w:t>光谱范围：400-2000nm</w:t>
            </w:r>
          </w:p>
          <w:p>
            <w:pPr>
              <w:pStyle w:val="null3"/>
              <w:jc w:val="both"/>
            </w:pPr>
            <w:r>
              <w:rPr>
                <w:sz w:val="21"/>
              </w:rPr>
              <w:t>线阵聚焦镜*2：聚焦镜光谱范围400-1700nm</w:t>
            </w:r>
          </w:p>
          <w:p>
            <w:pPr>
              <w:pStyle w:val="null3"/>
              <w:jc w:val="both"/>
            </w:pPr>
            <w:r>
              <w:rPr>
                <w:sz w:val="21"/>
              </w:rPr>
              <w:t>★</w:t>
            </w:r>
            <w:r>
              <w:rPr>
                <w:sz w:val="21"/>
              </w:rPr>
              <w:t>8.</w:t>
            </w:r>
            <w:r>
              <w:rPr>
                <w:sz w:val="21"/>
              </w:rPr>
              <w:t>光斑线宽：20-50mm</w:t>
            </w:r>
          </w:p>
          <w:p>
            <w:pPr>
              <w:pStyle w:val="null3"/>
              <w:jc w:val="both"/>
            </w:pPr>
            <w:r>
              <w:rPr>
                <w:sz w:val="21"/>
              </w:rPr>
              <w:t>9.</w:t>
            </w:r>
            <w:r>
              <w:rPr>
                <w:sz w:val="21"/>
              </w:rPr>
              <w:t>配套参考白板 不小于430x430x10 mm</w:t>
            </w:r>
          </w:p>
          <w:p>
            <w:pPr>
              <w:pStyle w:val="null3"/>
              <w:jc w:val="both"/>
            </w:pPr>
            <w:r>
              <w:rPr>
                <w:sz w:val="21"/>
              </w:rPr>
              <w:t>10.</w:t>
            </w:r>
            <w:r>
              <w:rPr>
                <w:sz w:val="21"/>
              </w:rPr>
              <w:t>近红外成像镜头焦距30mm</w:t>
            </w:r>
          </w:p>
          <w:p>
            <w:pPr>
              <w:pStyle w:val="null3"/>
              <w:jc w:val="both"/>
            </w:pPr>
            <w:r>
              <w:rPr>
                <w:sz w:val="21"/>
              </w:rPr>
              <w:t>11.</w:t>
            </w:r>
            <w:r>
              <w:rPr>
                <w:sz w:val="21"/>
              </w:rPr>
              <w:t>可调焦距范围30-无穷远</w:t>
            </w:r>
          </w:p>
          <w:p>
            <w:pPr>
              <w:pStyle w:val="null3"/>
              <w:jc w:val="both"/>
            </w:pPr>
            <w:r>
              <w:rPr>
                <w:sz w:val="21"/>
              </w:rPr>
              <w:t>12.</w:t>
            </w:r>
            <w:r>
              <w:rPr>
                <w:sz w:val="21"/>
              </w:rPr>
              <w:t>响应范围：800-1700nm</w:t>
            </w:r>
          </w:p>
          <w:p>
            <w:pPr>
              <w:pStyle w:val="null3"/>
              <w:jc w:val="both"/>
            </w:pPr>
            <w:r>
              <w:rPr>
                <w:sz w:val="21"/>
              </w:rPr>
              <w:t>13.</w:t>
            </w:r>
            <w:r>
              <w:rPr>
                <w:sz w:val="21"/>
              </w:rPr>
              <w:t>暗箱一轴电动移动平台行程≥ 40cm</w:t>
            </w:r>
          </w:p>
          <w:p>
            <w:pPr>
              <w:pStyle w:val="null3"/>
              <w:jc w:val="both"/>
            </w:pPr>
            <w:r>
              <w:rPr>
                <w:sz w:val="21"/>
              </w:rPr>
              <w:t>14.</w:t>
            </w:r>
            <w:r>
              <w:rPr>
                <w:sz w:val="21"/>
              </w:rPr>
              <w:t>台面尺寸≥ 30cm x 50cm</w:t>
            </w:r>
          </w:p>
          <w:p>
            <w:pPr>
              <w:pStyle w:val="null3"/>
              <w:jc w:val="both"/>
            </w:pPr>
            <w:r>
              <w:rPr>
                <w:sz w:val="21"/>
              </w:rPr>
              <w:t>15.</w:t>
            </w:r>
            <w:r>
              <w:rPr>
                <w:sz w:val="21"/>
              </w:rPr>
              <w:t>移动精</w:t>
            </w:r>
            <w:r>
              <w:rPr>
                <w:sz w:val="21"/>
              </w:rPr>
              <w:t>度</w:t>
            </w:r>
            <w:r>
              <w:rPr>
                <w:sz w:val="21"/>
              </w:rPr>
              <w:t>≤ 10 um</w:t>
            </w:r>
          </w:p>
          <w:p>
            <w:pPr>
              <w:pStyle w:val="null3"/>
              <w:jc w:val="both"/>
            </w:pPr>
            <w:r>
              <w:rPr>
                <w:sz w:val="21"/>
              </w:rPr>
              <w:t>16.</w:t>
            </w:r>
            <w:r>
              <w:rPr>
                <w:sz w:val="21"/>
              </w:rPr>
              <w:t>扫描速度：0.1 mm/s- 8mm/s</w:t>
            </w:r>
          </w:p>
          <w:p>
            <w:pPr>
              <w:pStyle w:val="null3"/>
              <w:jc w:val="both"/>
            </w:pPr>
            <w:r>
              <w:rPr>
                <w:sz w:val="21"/>
              </w:rPr>
              <w:t>17.</w:t>
            </w:r>
            <w:r>
              <w:rPr>
                <w:sz w:val="21"/>
              </w:rPr>
              <w:t>配备内建正负向极限开关</w:t>
            </w:r>
          </w:p>
        </w:tc>
      </w:tr>
    </w:tbl>
    <w:p>
      <w:pPr>
        <w:pStyle w:val="null3"/>
        <w:jc w:val="left"/>
      </w:pPr>
      <w:r>
        <w:rPr>
          <w:sz w:val="21"/>
          <w:b/>
        </w:rPr>
        <w:t>包组4：教学科研平台设备  采购预算：186.024万元</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42"/>
        <w:gridCol w:w="707"/>
        <w:gridCol w:w="530"/>
        <w:gridCol w:w="442"/>
        <w:gridCol w:w="6185"/>
      </w:tblGrid>
      <w:tr>
        <w:tc>
          <w:tcPr>
            <w:tcW w:type="dxa" w:w="442"/>
            <w:tcBorders>
              <w:top w:val="singl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序号</w:t>
            </w:r>
          </w:p>
        </w:tc>
        <w:tc>
          <w:tcPr>
            <w:tcW w:type="dxa" w:w="707"/>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设备</w:t>
            </w:r>
          </w:p>
          <w:p>
            <w:pPr>
              <w:pStyle w:val="null3"/>
              <w:jc w:val="center"/>
            </w:pPr>
            <w:r>
              <w:rPr>
                <w:sz w:val="21"/>
              </w:rPr>
              <w:t>名称</w:t>
            </w:r>
          </w:p>
        </w:tc>
        <w:tc>
          <w:tcPr>
            <w:tcW w:type="dxa" w:w="530"/>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数量</w:t>
            </w:r>
          </w:p>
        </w:tc>
        <w:tc>
          <w:tcPr>
            <w:tcW w:type="dxa" w:w="442"/>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是否进口</w:t>
            </w:r>
          </w:p>
        </w:tc>
        <w:tc>
          <w:tcPr>
            <w:tcW w:type="dxa" w:w="6185"/>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技术参数及要求</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侧扫声呐</w:t>
            </w:r>
          </w:p>
          <w:p>
            <w:pPr>
              <w:pStyle w:val="null3"/>
              <w:jc w:val="both"/>
            </w:pP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、材质：不锈钢；</w:t>
            </w:r>
          </w:p>
          <w:p>
            <w:pPr>
              <w:pStyle w:val="null3"/>
              <w:jc w:val="both"/>
            </w:pPr>
            <w:r>
              <w:rPr>
                <w:sz w:val="21"/>
              </w:rPr>
              <w:t>2</w:t>
            </w:r>
            <w:r>
              <w:rPr>
                <w:sz w:val="21"/>
              </w:rPr>
              <w:t>、支持 83/200 kHz 宽频带声呐频率；</w:t>
            </w:r>
          </w:p>
          <w:p>
            <w:pPr>
              <w:pStyle w:val="null3"/>
              <w:jc w:val="both"/>
            </w:pPr>
            <w:r>
              <w:rPr>
                <w:sz w:val="21"/>
              </w:rPr>
              <w:t>3</w:t>
            </w:r>
            <w:r>
              <w:rPr>
                <w:sz w:val="21"/>
              </w:rPr>
              <w:t>、支持低频和高频CHIRP；</w:t>
            </w:r>
          </w:p>
          <w:p>
            <w:pPr>
              <w:pStyle w:val="null3"/>
              <w:jc w:val="both"/>
            </w:pPr>
            <w:r>
              <w:rPr>
                <w:sz w:val="21"/>
              </w:rPr>
              <w:t>4</w:t>
            </w:r>
            <w:r>
              <w:rPr>
                <w:sz w:val="21"/>
              </w:rPr>
              <w:t>、支持 455/800 kHz StructureScan 频率；</w:t>
            </w:r>
          </w:p>
          <w:p>
            <w:pPr>
              <w:pStyle w:val="null3"/>
              <w:jc w:val="both"/>
            </w:pPr>
            <w:r>
              <w:rPr>
                <w:sz w:val="21"/>
              </w:rPr>
              <w:t>5</w:t>
            </w:r>
            <w:r>
              <w:rPr>
                <w:sz w:val="21"/>
              </w:rPr>
              <w:t>、支持水温传感；</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3D</w:t>
            </w:r>
            <w:r>
              <w:rPr>
                <w:sz w:val="21"/>
              </w:rPr>
              <w:t>打印机</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、成型技术：熔融沉积成型；</w:t>
            </w:r>
          </w:p>
          <w:p>
            <w:pPr>
              <w:pStyle w:val="null3"/>
              <w:jc w:val="both"/>
            </w:pPr>
            <w:r>
              <w:rPr>
                <w:sz w:val="21"/>
              </w:rPr>
              <w:t>2</w:t>
            </w:r>
            <w:r>
              <w:rPr>
                <w:sz w:val="21"/>
              </w:rPr>
              <w:t>、打印尺寸(长x宽x高)：不低于253*253*253mm³；</w:t>
            </w:r>
          </w:p>
          <w:p>
            <w:pPr>
              <w:pStyle w:val="null3"/>
              <w:jc w:val="both"/>
            </w:pPr>
            <w:r>
              <w:rPr>
                <w:sz w:val="21"/>
              </w:rPr>
              <w:t>3</w:t>
            </w:r>
            <w:r>
              <w:rPr>
                <w:sz w:val="21"/>
              </w:rPr>
              <w:t>、热端：全金属；</w:t>
            </w:r>
          </w:p>
          <w:p>
            <w:pPr>
              <w:pStyle w:val="null3"/>
              <w:jc w:val="both"/>
            </w:pPr>
            <w:r>
              <w:rPr>
                <w:sz w:val="21"/>
              </w:rPr>
              <w:t>4</w:t>
            </w:r>
            <w:r>
              <w:rPr>
                <w:sz w:val="21"/>
              </w:rPr>
              <w:t>、喷嘴：不锈钢；</w:t>
            </w:r>
          </w:p>
          <w:p>
            <w:pPr>
              <w:pStyle w:val="null3"/>
              <w:jc w:val="both"/>
            </w:pPr>
            <w:r>
              <w:rPr>
                <w:sz w:val="21"/>
              </w:rPr>
              <w:t>5</w:t>
            </w:r>
            <w:r>
              <w:rPr>
                <w:sz w:val="21"/>
              </w:rPr>
              <w:t>、挤出机齿轮: 硬化钢；</w:t>
            </w:r>
          </w:p>
          <w:p>
            <w:pPr>
              <w:pStyle w:val="null3"/>
              <w:jc w:val="both"/>
            </w:pPr>
            <w:r>
              <w:rPr>
                <w:sz w:val="21"/>
              </w:rPr>
              <w:t>6</w:t>
            </w:r>
            <w:r>
              <w:rPr>
                <w:sz w:val="21"/>
              </w:rPr>
              <w:t>、工具头移动速度：不低于500 mm/s</w:t>
            </w:r>
          </w:p>
          <w:p>
            <w:pPr>
              <w:pStyle w:val="null3"/>
              <w:jc w:val="both"/>
            </w:pPr>
            <w:r>
              <w:rPr>
                <w:sz w:val="21"/>
              </w:rPr>
              <w:t>7</w:t>
            </w:r>
            <w:r>
              <w:rPr>
                <w:sz w:val="21"/>
              </w:rPr>
              <w:t>、工具头移动加速度：不低于20 m/s；</w:t>
            </w:r>
          </w:p>
          <w:p>
            <w:pPr>
              <w:pStyle w:val="null3"/>
              <w:jc w:val="both"/>
            </w:pPr>
            <w:r>
              <w:rPr>
                <w:sz w:val="21"/>
              </w:rPr>
              <w:t>8</w:t>
            </w:r>
            <w:r>
              <w:rPr>
                <w:sz w:val="21"/>
              </w:rPr>
              <w:t>、显示：不低于2.63英寸；</w:t>
            </w:r>
          </w:p>
          <w:p>
            <w:pPr>
              <w:pStyle w:val="null3"/>
              <w:jc w:val="both"/>
            </w:pPr>
            <w:r>
              <w:rPr>
                <w:sz w:val="21"/>
              </w:rPr>
              <w:t>9</w:t>
            </w:r>
            <w:r>
              <w:rPr>
                <w:sz w:val="21"/>
              </w:rPr>
              <w:t>、操作界面：支持按键、手机应用端、电脑应用端；</w:t>
            </w:r>
          </w:p>
          <w:p>
            <w:pPr>
              <w:pStyle w:val="null3"/>
              <w:jc w:val="both"/>
            </w:pPr>
            <w:r>
              <w:rPr>
                <w:sz w:val="21"/>
              </w:rPr>
              <w:t>10</w:t>
            </w:r>
            <w:r>
              <w:rPr>
                <w:sz w:val="21"/>
              </w:rPr>
              <w:t>、耗材：PLA、PETG、TPU、PVA、PETABS、ASA、PA、PC；</w:t>
            </w:r>
          </w:p>
          <w:p>
            <w:pPr>
              <w:pStyle w:val="null3"/>
              <w:jc w:val="both"/>
            </w:pP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电流电源检测仪</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、输入电压：不低于135V;</w:t>
            </w:r>
          </w:p>
          <w:p>
            <w:pPr>
              <w:pStyle w:val="null3"/>
              <w:jc w:val="both"/>
            </w:pPr>
            <w:r>
              <w:rPr>
                <w:sz w:val="21"/>
              </w:rPr>
              <w:t>2</w:t>
            </w:r>
            <w:r>
              <w:rPr>
                <w:sz w:val="21"/>
              </w:rPr>
              <w:t>、输入电流：不低于36A;</w:t>
            </w:r>
          </w:p>
          <w:p>
            <w:pPr>
              <w:pStyle w:val="null3"/>
              <w:jc w:val="both"/>
            </w:pPr>
            <w:r>
              <w:rPr>
                <w:sz w:val="21"/>
              </w:rPr>
              <w:t>3</w:t>
            </w:r>
            <w:r>
              <w:rPr>
                <w:sz w:val="21"/>
              </w:rPr>
              <w:t>、输入功率；不低于385W;</w:t>
            </w:r>
          </w:p>
          <w:p>
            <w:pPr>
              <w:pStyle w:val="null3"/>
              <w:jc w:val="both"/>
            </w:pPr>
            <w:r>
              <w:rPr>
                <w:sz w:val="21"/>
              </w:rPr>
              <w:t>4</w:t>
            </w:r>
            <w:r>
              <w:rPr>
                <w:sz w:val="21"/>
              </w:rPr>
              <w:t>、分辨率：1mV/1mA;</w:t>
            </w:r>
          </w:p>
          <w:p>
            <w:pPr>
              <w:pStyle w:val="null3"/>
              <w:jc w:val="both"/>
            </w:pPr>
            <w:r>
              <w:rPr>
                <w:sz w:val="21"/>
              </w:rPr>
              <w:t>5</w:t>
            </w:r>
            <w:r>
              <w:rPr>
                <w:sz w:val="21"/>
              </w:rPr>
              <w:t>、工作模式：CC/CV/CR/CP四种基本模式；</w:t>
            </w:r>
          </w:p>
          <w:p>
            <w:pPr>
              <w:pStyle w:val="null3"/>
              <w:jc w:val="both"/>
            </w:pPr>
            <w:r>
              <w:rPr>
                <w:sz w:val="21"/>
              </w:rPr>
              <w:t>6</w:t>
            </w:r>
            <w:r>
              <w:rPr>
                <w:sz w:val="21"/>
              </w:rPr>
              <w:t>、显示：不低于2.7英寸液晶屏显示；</w:t>
            </w:r>
          </w:p>
          <w:p>
            <w:pPr>
              <w:pStyle w:val="null3"/>
              <w:jc w:val="both"/>
            </w:pPr>
            <w:r>
              <w:rPr>
                <w:sz w:val="21"/>
              </w:rPr>
              <w:t>7</w:t>
            </w:r>
            <w:r>
              <w:rPr>
                <w:sz w:val="21"/>
              </w:rPr>
              <w:t>、支持短路(short)模拟功能、支持多模电池放电模式；</w:t>
            </w:r>
          </w:p>
          <w:p>
            <w:pPr>
              <w:pStyle w:val="null3"/>
              <w:jc w:val="both"/>
            </w:pPr>
            <w:r>
              <w:rPr>
                <w:sz w:val="21"/>
              </w:rPr>
              <w:t>8</w:t>
            </w:r>
            <w:r>
              <w:rPr>
                <w:sz w:val="21"/>
              </w:rPr>
              <w:t>、通信方式：支持RS232;</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激光雷达</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、激光波长:不低于905 nm</w:t>
            </w:r>
          </w:p>
          <w:p>
            <w:pPr>
              <w:pStyle w:val="null3"/>
              <w:jc w:val="both"/>
            </w:pPr>
            <w:r>
              <w:rPr>
                <w:sz w:val="21"/>
              </w:rPr>
              <w:t>2</w:t>
            </w:r>
            <w:r>
              <w:rPr>
                <w:sz w:val="21"/>
              </w:rPr>
              <w:t>、量程:不低于90米( 10% 反射率)、不低于130米(20% 反射率)、不低于260米(80% 反射率)；</w:t>
            </w:r>
          </w:p>
          <w:p>
            <w:pPr>
              <w:pStyle w:val="null3"/>
              <w:jc w:val="both"/>
            </w:pPr>
            <w:r>
              <w:rPr>
                <w:sz w:val="21"/>
              </w:rPr>
              <w:t>3</w:t>
            </w:r>
            <w:r>
              <w:rPr>
                <w:sz w:val="21"/>
              </w:rPr>
              <w:t>、视场角(FOV):70.4°(圆形)；</w:t>
            </w:r>
          </w:p>
          <w:p>
            <w:pPr>
              <w:pStyle w:val="null3"/>
              <w:jc w:val="both"/>
            </w:pPr>
            <w:r>
              <w:rPr>
                <w:sz w:val="21"/>
              </w:rPr>
              <w:t>4</w:t>
            </w:r>
            <w:r>
              <w:rPr>
                <w:sz w:val="21"/>
              </w:rPr>
              <w:t>、测距随机误差:1σ(@ 20m)≤2 cm、10(@ 0.2~1m)≤3 cm；</w:t>
            </w:r>
          </w:p>
          <w:p>
            <w:pPr>
              <w:pStyle w:val="null3"/>
              <w:jc w:val="both"/>
            </w:pPr>
            <w:r>
              <w:rPr>
                <w:sz w:val="21"/>
              </w:rPr>
              <w:t>5</w:t>
            </w:r>
            <w:r>
              <w:rPr>
                <w:sz w:val="21"/>
              </w:rPr>
              <w:t>、角度随机误差:&lt;0.10；</w:t>
            </w:r>
          </w:p>
          <w:p>
            <w:pPr>
              <w:pStyle w:val="null3"/>
              <w:jc w:val="both"/>
            </w:pPr>
            <w:r>
              <w:rPr>
                <w:sz w:val="21"/>
              </w:rPr>
              <w:t>6</w:t>
            </w:r>
            <w:r>
              <w:rPr>
                <w:sz w:val="21"/>
              </w:rPr>
              <w:t>、光束发散角:0.28°(垂直)x0.03°(水平)；</w:t>
            </w:r>
          </w:p>
          <w:p>
            <w:pPr>
              <w:pStyle w:val="null3"/>
              <w:jc w:val="both"/>
            </w:pPr>
            <w:r>
              <w:rPr>
                <w:sz w:val="21"/>
              </w:rPr>
              <w:t>7</w:t>
            </w:r>
            <w:r>
              <w:rPr>
                <w:sz w:val="21"/>
              </w:rPr>
              <w:t>、点云输出速率:</w:t>
            </w:r>
          </w:p>
          <w:p>
            <w:pPr>
              <w:pStyle w:val="null3"/>
              <w:jc w:val="both"/>
            </w:pPr>
            <w:r>
              <w:rPr>
                <w:sz w:val="21"/>
              </w:rPr>
              <w:t xml:space="preserve">100,000 </w:t>
            </w:r>
            <w:r>
              <w:rPr>
                <w:sz w:val="21"/>
              </w:rPr>
              <w:t>点/秒(首次或最强回波)、200,000 点/秒(双回波)；</w:t>
            </w:r>
          </w:p>
          <w:p>
            <w:pPr>
              <w:pStyle w:val="null3"/>
              <w:jc w:val="both"/>
            </w:pPr>
            <w:r>
              <w:rPr>
                <w:sz w:val="21"/>
              </w:rPr>
              <w:t>8</w:t>
            </w:r>
            <w:r>
              <w:rPr>
                <w:sz w:val="21"/>
              </w:rPr>
              <w:t>、数据延迟:≤2ms；</w:t>
            </w:r>
          </w:p>
          <w:p>
            <w:pPr>
              <w:pStyle w:val="null3"/>
              <w:jc w:val="both"/>
            </w:pPr>
            <w:r>
              <w:rPr>
                <w:sz w:val="21"/>
              </w:rPr>
              <w:t>9</w:t>
            </w:r>
            <w:r>
              <w:rPr>
                <w:sz w:val="21"/>
              </w:rPr>
              <w:t>、数据网口:100 Mbps 以太网；</w:t>
            </w:r>
          </w:p>
          <w:p>
            <w:pPr>
              <w:pStyle w:val="null3"/>
              <w:jc w:val="both"/>
            </w:pPr>
            <w:r>
              <w:rPr>
                <w:sz w:val="21"/>
              </w:rPr>
              <w:t>10</w:t>
            </w:r>
            <w:r>
              <w:rPr>
                <w:sz w:val="21"/>
              </w:rPr>
              <w:t>、数据同步方式:IEEE1588-2008(PTPV2),PPS(秒脉冲)，GPS；</w:t>
            </w:r>
          </w:p>
          <w:p>
            <w:pPr>
              <w:pStyle w:val="null3"/>
              <w:jc w:val="both"/>
            </w:pPr>
            <w:r>
              <w:rPr>
                <w:sz w:val="21"/>
              </w:rPr>
              <w:t>11</w:t>
            </w:r>
            <w:r>
              <w:rPr>
                <w:sz w:val="21"/>
              </w:rPr>
              <w:t>、工作环境温度:-209C至65°C；</w:t>
            </w:r>
          </w:p>
          <w:p>
            <w:pPr>
              <w:pStyle w:val="null3"/>
              <w:jc w:val="both"/>
            </w:pPr>
            <w:r>
              <w:rPr>
                <w:sz w:val="21"/>
              </w:rPr>
              <w:t>12</w:t>
            </w:r>
            <w:r>
              <w:rPr>
                <w:sz w:val="21"/>
              </w:rPr>
              <w:t>、防护等级:不低于IP67；</w:t>
            </w:r>
          </w:p>
          <w:p>
            <w:pPr>
              <w:pStyle w:val="null3"/>
              <w:jc w:val="both"/>
            </w:pP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激光雷达</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、激光波长:不低于905 nm；</w:t>
            </w:r>
          </w:p>
          <w:p>
            <w:pPr>
              <w:pStyle w:val="null3"/>
              <w:jc w:val="both"/>
            </w:pPr>
            <w:r>
              <w:rPr>
                <w:sz w:val="21"/>
              </w:rPr>
              <w:t>2</w:t>
            </w:r>
            <w:r>
              <w:rPr>
                <w:sz w:val="21"/>
              </w:rPr>
              <w:t>、量程:不低于40米( 10%反射率)，不低于70米( 80%反射率)；</w:t>
            </w:r>
          </w:p>
          <w:p>
            <w:pPr>
              <w:pStyle w:val="null3"/>
              <w:jc w:val="both"/>
            </w:pPr>
            <w:r>
              <w:rPr>
                <w:sz w:val="21"/>
              </w:rPr>
              <w:t>3</w:t>
            </w:r>
            <w:r>
              <w:rPr>
                <w:sz w:val="21"/>
              </w:rPr>
              <w:t>、近处盲区:不低于0.1米；</w:t>
            </w:r>
          </w:p>
          <w:p>
            <w:pPr>
              <w:pStyle w:val="null3"/>
              <w:jc w:val="both"/>
            </w:pPr>
            <w:r>
              <w:rPr>
                <w:sz w:val="21"/>
              </w:rPr>
              <w:t>4</w:t>
            </w:r>
            <w:r>
              <w:rPr>
                <w:sz w:val="21"/>
              </w:rPr>
              <w:t>、视场角(FOV):水平360°，竖直-7°~52°；</w:t>
            </w:r>
          </w:p>
          <w:p>
            <w:pPr>
              <w:pStyle w:val="null3"/>
              <w:jc w:val="both"/>
            </w:pPr>
            <w:r>
              <w:rPr>
                <w:sz w:val="21"/>
              </w:rPr>
              <w:t>5</w:t>
            </w:r>
            <w:r>
              <w:rPr>
                <w:sz w:val="21"/>
              </w:rPr>
              <w:t>、测距随机误差:≤2cm(@ 10m),≤3 cm(@ 0.2m)；</w:t>
            </w:r>
          </w:p>
          <w:p>
            <w:pPr>
              <w:pStyle w:val="null3"/>
              <w:jc w:val="both"/>
            </w:pPr>
            <w:r>
              <w:rPr>
                <w:sz w:val="21"/>
              </w:rPr>
              <w:t>6</w:t>
            </w:r>
            <w:r>
              <w:rPr>
                <w:sz w:val="21"/>
              </w:rPr>
              <w:t>、角度随机误差:&lt;0.15°；</w:t>
            </w:r>
          </w:p>
          <w:p>
            <w:pPr>
              <w:pStyle w:val="null3"/>
              <w:jc w:val="both"/>
            </w:pPr>
            <w:r>
              <w:rPr>
                <w:sz w:val="21"/>
              </w:rPr>
              <w:t>7</w:t>
            </w:r>
            <w:r>
              <w:rPr>
                <w:sz w:val="21"/>
              </w:rPr>
              <w:t>、点云输出:200,000点/秒；</w:t>
            </w:r>
          </w:p>
          <w:p>
            <w:pPr>
              <w:pStyle w:val="null3"/>
              <w:jc w:val="both"/>
            </w:pPr>
            <w:r>
              <w:rPr>
                <w:sz w:val="21"/>
              </w:rPr>
              <w:t>8</w:t>
            </w:r>
            <w:r>
              <w:rPr>
                <w:sz w:val="21"/>
              </w:rPr>
              <w:t>、数据网口:100 BASE-TX 以太网；</w:t>
            </w:r>
          </w:p>
          <w:p>
            <w:pPr>
              <w:pStyle w:val="null3"/>
              <w:jc w:val="both"/>
            </w:pPr>
            <w:r>
              <w:rPr>
                <w:sz w:val="21"/>
              </w:rPr>
              <w:t>9</w:t>
            </w:r>
            <w:r>
              <w:rPr>
                <w:sz w:val="21"/>
              </w:rPr>
              <w:t>、数据同步方式:IEEE1588-2008(PTPV2)，GPS；</w:t>
            </w:r>
          </w:p>
          <w:p>
            <w:pPr>
              <w:pStyle w:val="null3"/>
              <w:jc w:val="both"/>
            </w:pPr>
            <w:r>
              <w:rPr>
                <w:sz w:val="21"/>
              </w:rPr>
              <w:t>10</w:t>
            </w:r>
            <w:r>
              <w:rPr>
                <w:sz w:val="21"/>
              </w:rPr>
              <w:t>、抗串扰功能:有；</w:t>
            </w:r>
          </w:p>
          <w:p>
            <w:pPr>
              <w:pStyle w:val="null3"/>
              <w:jc w:val="both"/>
            </w:pPr>
            <w:r>
              <w:rPr>
                <w:sz w:val="21"/>
              </w:rPr>
              <w:t>11</w:t>
            </w:r>
            <w:r>
              <w:rPr>
                <w:sz w:val="21"/>
              </w:rPr>
              <w:t>、工作环境温度:-20</w:t>
            </w:r>
            <w:r>
              <w:rPr>
                <w:sz w:val="21"/>
              </w:rPr>
              <w:t>℃</w:t>
            </w:r>
            <w:r>
              <w:rPr>
                <w:sz w:val="21"/>
              </w:rPr>
              <w:t>C</w:t>
            </w:r>
            <w:r>
              <w:rPr>
                <w:sz w:val="21"/>
              </w:rPr>
              <w:t>至55</w:t>
            </w:r>
            <w:r>
              <w:rPr>
                <w:sz w:val="21"/>
              </w:rPr>
              <w:t>℃℃</w:t>
            </w:r>
            <w:r>
              <w:rPr>
                <w:sz w:val="21"/>
              </w:rPr>
              <w:t>；</w:t>
            </w:r>
          </w:p>
          <w:p>
            <w:pPr>
              <w:pStyle w:val="null3"/>
              <w:jc w:val="both"/>
            </w:pPr>
            <w:r>
              <w:rPr>
                <w:sz w:val="21"/>
              </w:rPr>
              <w:t>12</w:t>
            </w:r>
            <w:r>
              <w:rPr>
                <w:sz w:val="21"/>
              </w:rPr>
              <w:t>、防护等级:不低于IP67；</w:t>
            </w:r>
          </w:p>
          <w:p>
            <w:pPr>
              <w:pStyle w:val="null3"/>
              <w:jc w:val="both"/>
            </w:pP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6</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机器人科研平台（核心产品）</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sz w:val="21"/>
              </w:rPr>
              <w:t>1.</w:t>
            </w:r>
            <w:r>
              <w:rPr>
                <w:sz w:val="21"/>
              </w:rPr>
              <w:t>功能：能够控制6自由度机器人，并提供开发接口，满足多应用场景下机器人科研开发需求。</w:t>
            </w:r>
          </w:p>
          <w:p>
            <w:pPr>
              <w:pStyle w:val="null3"/>
              <w:jc w:val="left"/>
            </w:pPr>
            <w:r>
              <w:rPr>
                <w:sz w:val="21"/>
              </w:rPr>
              <w:t>2.</w:t>
            </w:r>
            <w:r>
              <w:rPr>
                <w:sz w:val="21"/>
              </w:rPr>
              <w:t>有效载荷：不低于 5 kg；</w:t>
            </w:r>
          </w:p>
          <w:p>
            <w:pPr>
              <w:pStyle w:val="null3"/>
              <w:jc w:val="left"/>
            </w:pPr>
            <w:r>
              <w:rPr>
                <w:sz w:val="21"/>
              </w:rPr>
              <w:t>★</w:t>
            </w:r>
            <w:r>
              <w:rPr>
                <w:sz w:val="21"/>
              </w:rPr>
              <w:t>3.</w:t>
            </w:r>
            <w:r>
              <w:rPr>
                <w:sz w:val="21"/>
              </w:rPr>
              <w:t>工作半径： 不低于850 mm；</w:t>
            </w:r>
          </w:p>
          <w:p>
            <w:pPr>
              <w:pStyle w:val="null3"/>
              <w:jc w:val="left"/>
            </w:pPr>
            <w:r>
              <w:rPr>
                <w:sz w:val="21"/>
              </w:rPr>
              <w:t>★</w:t>
            </w:r>
            <w:r>
              <w:rPr>
                <w:sz w:val="21"/>
              </w:rPr>
              <w:t>4.</w:t>
            </w:r>
            <w:r>
              <w:rPr>
                <w:sz w:val="21"/>
              </w:rPr>
              <w:t>自由度： 6个旋转关节自由度；</w:t>
            </w:r>
          </w:p>
          <w:p>
            <w:pPr>
              <w:pStyle w:val="null3"/>
              <w:jc w:val="left"/>
            </w:pPr>
            <w:r>
              <w:rPr>
                <w:sz w:val="21"/>
              </w:rPr>
              <w:t>5.</w:t>
            </w:r>
            <w:r>
              <w:rPr>
                <w:sz w:val="21"/>
              </w:rPr>
              <w:t>编程： 带图形用户界面和安装的12英寸触摸屏；</w:t>
            </w:r>
          </w:p>
          <w:p>
            <w:pPr>
              <w:pStyle w:val="null3"/>
              <w:jc w:val="left"/>
            </w:pPr>
            <w:r>
              <w:rPr>
                <w:sz w:val="21"/>
              </w:rPr>
              <w:t>6.</w:t>
            </w:r>
            <w:r>
              <w:rPr>
                <w:sz w:val="21"/>
              </w:rPr>
              <w:t>可重复性： ± 0.03 mm；</w:t>
            </w:r>
          </w:p>
          <w:p>
            <w:pPr>
              <w:pStyle w:val="null3"/>
              <w:jc w:val="left"/>
            </w:pPr>
            <w:r>
              <w:rPr>
                <w:sz w:val="21"/>
              </w:rPr>
              <w:t>7.</w:t>
            </w:r>
            <w:r>
              <w:rPr>
                <w:sz w:val="21"/>
              </w:rPr>
              <w:t>环境温度范围： 0-50°；</w:t>
            </w:r>
          </w:p>
          <w:p>
            <w:pPr>
              <w:pStyle w:val="null3"/>
              <w:jc w:val="left"/>
            </w:pPr>
            <w:r>
              <w:rPr>
                <w:sz w:val="21"/>
              </w:rPr>
              <w:t>8.</w:t>
            </w:r>
            <w:r>
              <w:rPr>
                <w:sz w:val="21"/>
              </w:rPr>
              <w:t>功耗： 最小90W，典型150W，最大325W；</w:t>
            </w:r>
          </w:p>
          <w:p>
            <w:pPr>
              <w:pStyle w:val="null3"/>
              <w:jc w:val="left"/>
            </w:pPr>
            <w:r>
              <w:rPr>
                <w:sz w:val="21"/>
              </w:rPr>
              <w:t>9.</w:t>
            </w:r>
            <w:r>
              <w:rPr>
                <w:sz w:val="21"/>
              </w:rPr>
              <w:t>基座：工作范围± 360°，最大速度± 180°/s；</w:t>
            </w:r>
          </w:p>
          <w:p>
            <w:pPr>
              <w:pStyle w:val="null3"/>
              <w:jc w:val="left"/>
            </w:pPr>
            <w:r>
              <w:rPr>
                <w:sz w:val="21"/>
              </w:rPr>
              <w:t>▲10.肩关节：工作范围± 360°，最大速度± 180°/s；</w:t>
            </w:r>
          </w:p>
          <w:p>
            <w:pPr>
              <w:pStyle w:val="null3"/>
              <w:jc w:val="left"/>
            </w:pPr>
            <w:r>
              <w:rPr>
                <w:sz w:val="21"/>
              </w:rPr>
              <w:t>▲11.肘关节：工作范围± 360°，最大速度± 180°/s；</w:t>
            </w:r>
          </w:p>
          <w:p>
            <w:pPr>
              <w:pStyle w:val="null3"/>
              <w:jc w:val="left"/>
            </w:pPr>
            <w:r>
              <w:rPr>
                <w:sz w:val="21"/>
              </w:rPr>
              <w:t>12.</w:t>
            </w:r>
            <w:r>
              <w:rPr>
                <w:sz w:val="21"/>
              </w:rPr>
              <w:t>腕关节1：工作范围± 360°，最大速度± 180°/s；</w:t>
            </w:r>
          </w:p>
          <w:p>
            <w:pPr>
              <w:pStyle w:val="null3"/>
              <w:jc w:val="left"/>
            </w:pPr>
            <w:r>
              <w:rPr>
                <w:sz w:val="21"/>
              </w:rPr>
              <w:t>13.</w:t>
            </w:r>
            <w:r>
              <w:rPr>
                <w:sz w:val="21"/>
              </w:rPr>
              <w:t>腕关节2：工作范围± 360°，最大速度± 180°/s；</w:t>
            </w:r>
          </w:p>
          <w:p>
            <w:pPr>
              <w:pStyle w:val="null3"/>
              <w:jc w:val="left"/>
            </w:pPr>
            <w:r>
              <w:rPr>
                <w:sz w:val="21"/>
              </w:rPr>
              <w:t>14.</w:t>
            </w:r>
            <w:r>
              <w:rPr>
                <w:sz w:val="21"/>
              </w:rPr>
              <w:t>腕关节3：工作范围± 360°，最大速度± 180°/s；</w:t>
            </w:r>
          </w:p>
          <w:p>
            <w:pPr>
              <w:pStyle w:val="null3"/>
              <w:jc w:val="left"/>
            </w:pPr>
            <w:r>
              <w:rPr>
                <w:sz w:val="21"/>
              </w:rPr>
              <w:t>15.IP</w:t>
            </w:r>
            <w:r>
              <w:rPr>
                <w:sz w:val="21"/>
              </w:rPr>
              <w:t>等级： 不低于IP54；</w:t>
            </w:r>
          </w:p>
          <w:p>
            <w:pPr>
              <w:pStyle w:val="null3"/>
              <w:jc w:val="left"/>
            </w:pPr>
            <w:r>
              <w:rPr>
                <w:sz w:val="21"/>
              </w:rPr>
              <w:t>16.ISO 14644-1</w:t>
            </w:r>
            <w:r>
              <w:rPr>
                <w:sz w:val="21"/>
              </w:rPr>
              <w:t>洁净室级别： 5；</w:t>
            </w:r>
          </w:p>
          <w:p>
            <w:pPr>
              <w:pStyle w:val="null3"/>
              <w:jc w:val="left"/>
            </w:pPr>
            <w:r>
              <w:rPr>
                <w:sz w:val="21"/>
              </w:rPr>
              <w:t>17.</w:t>
            </w:r>
            <w:r>
              <w:rPr>
                <w:sz w:val="21"/>
              </w:rPr>
              <w:t>噪声：不高于 72 dB；</w:t>
            </w:r>
          </w:p>
          <w:p>
            <w:pPr>
              <w:pStyle w:val="null3"/>
              <w:jc w:val="left"/>
            </w:pPr>
            <w:r>
              <w:rPr>
                <w:sz w:val="21"/>
              </w:rPr>
              <w:t>18.</w:t>
            </w:r>
            <w:r>
              <w:rPr>
                <w:sz w:val="21"/>
              </w:rPr>
              <w:t>机器人安装： 任意方向；</w:t>
            </w:r>
          </w:p>
          <w:p>
            <w:pPr>
              <w:pStyle w:val="null3"/>
              <w:jc w:val="left"/>
            </w:pPr>
            <w:r>
              <w:rPr>
                <w:sz w:val="21"/>
              </w:rPr>
              <w:t>19.</w:t>
            </w:r>
            <w:r>
              <w:rPr>
                <w:sz w:val="21"/>
              </w:rPr>
              <w:t>数字输入：2；数字输出：2；模拟输入：2</w:t>
            </w:r>
          </w:p>
          <w:p>
            <w:pPr>
              <w:pStyle w:val="null3"/>
              <w:jc w:val="left"/>
            </w:pPr>
            <w:r>
              <w:rPr>
                <w:sz w:val="21"/>
              </w:rPr>
              <w:t>20.</w:t>
            </w:r>
            <w:r>
              <w:rPr>
                <w:sz w:val="21"/>
              </w:rPr>
              <w:t>工具I/O电源电压： 12/24 V</w:t>
            </w:r>
          </w:p>
          <w:p>
            <w:pPr>
              <w:pStyle w:val="null3"/>
              <w:jc w:val="left"/>
            </w:pPr>
            <w:r>
              <w:rPr>
                <w:sz w:val="21"/>
              </w:rPr>
              <w:t>21.</w:t>
            </w:r>
            <w:r>
              <w:rPr>
                <w:sz w:val="21"/>
              </w:rPr>
              <w:t>工具I/O电源电流： 600 mA</w:t>
            </w:r>
          </w:p>
          <w:p>
            <w:pPr>
              <w:pStyle w:val="null3"/>
              <w:jc w:val="left"/>
            </w:pPr>
            <w:r>
              <w:rPr>
                <w:sz w:val="21"/>
              </w:rPr>
              <w:t>22.</w:t>
            </w:r>
            <w:r>
              <w:rPr>
                <w:sz w:val="21"/>
              </w:rPr>
              <w:t>基座尺寸： 不小于Ø 149 mm ；材质： 铝，PP塑料 ；工具（末端执行器）连接器类型： M8 ；电缆长度（机械臂）： 大于等于6m;</w:t>
            </w:r>
          </w:p>
          <w:p>
            <w:pPr>
              <w:pStyle w:val="null3"/>
              <w:jc w:val="left"/>
            </w:pPr>
            <w:r>
              <w:rPr>
                <w:sz w:val="21"/>
              </w:rPr>
              <w:t>23.</w:t>
            </w:r>
            <w:r>
              <w:rPr>
                <w:sz w:val="21"/>
              </w:rPr>
              <w:t>控制箱IP等级： IP20</w:t>
            </w:r>
          </w:p>
          <w:p>
            <w:pPr>
              <w:pStyle w:val="null3"/>
              <w:jc w:val="left"/>
            </w:pPr>
            <w:r>
              <w:rPr>
                <w:sz w:val="21"/>
              </w:rPr>
              <w:t>24.</w:t>
            </w:r>
            <w:r>
              <w:rPr>
                <w:sz w:val="21"/>
              </w:rPr>
              <w:t>控制箱ISO洁净室级别： 6</w:t>
            </w:r>
          </w:p>
          <w:p>
            <w:pPr>
              <w:pStyle w:val="null3"/>
              <w:jc w:val="left"/>
            </w:pPr>
            <w:r>
              <w:rPr>
                <w:sz w:val="21"/>
              </w:rPr>
              <w:t>控制箱噪声： &lt; 65 dB(A)</w:t>
            </w:r>
          </w:p>
          <w:p>
            <w:pPr>
              <w:pStyle w:val="null3"/>
              <w:jc w:val="left"/>
            </w:pPr>
            <w:r>
              <w:rPr>
                <w:sz w:val="21"/>
              </w:rPr>
              <w:t>25.</w:t>
            </w:r>
            <w:r>
              <w:rPr>
                <w:sz w:val="21"/>
              </w:rPr>
              <w:t>控制箱数字输入 ：16;</w:t>
            </w:r>
          </w:p>
          <w:p>
            <w:pPr>
              <w:pStyle w:val="null3"/>
              <w:jc w:val="left"/>
            </w:pPr>
            <w:r>
              <w:rPr>
                <w:sz w:val="21"/>
              </w:rPr>
              <w:t>控制箱模拟输入 ：2;</w:t>
            </w:r>
          </w:p>
          <w:p>
            <w:pPr>
              <w:pStyle w:val="null3"/>
              <w:jc w:val="left"/>
            </w:pPr>
            <w:r>
              <w:rPr>
                <w:sz w:val="21"/>
              </w:rPr>
              <w:t>控制箱I/O电源： 24V2A</w:t>
            </w:r>
          </w:p>
          <w:p>
            <w:pPr>
              <w:pStyle w:val="null3"/>
              <w:jc w:val="left"/>
            </w:pPr>
            <w:r>
              <w:rPr>
                <w:sz w:val="21"/>
              </w:rPr>
              <w:t>29.</w:t>
            </w:r>
            <w:r>
              <w:rPr>
                <w:sz w:val="21"/>
              </w:rPr>
              <w:t>控制箱通信： TCP/IP 100 Mbit, Modbus TCP, Profinet, EthernetIP</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7</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机电控制与计算智能综合创新装置</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安装实时控制软件后的Simulink界面带有此实时控制软件的功能图标，鼠标点击此功能图标弹出标签页，标签页能对可执行文件类型进行选择，以及程序的编译、部署、运行、停止操作。</w:t>
            </w:r>
          </w:p>
          <w:p>
            <w:pPr>
              <w:pStyle w:val="null3"/>
              <w:jc w:val="both"/>
            </w:pPr>
            <w:r>
              <w:rPr>
                <w:sz w:val="21"/>
              </w:rPr>
              <w:t>★</w:t>
            </w:r>
            <w:r>
              <w:rPr>
                <w:sz w:val="21"/>
              </w:rPr>
              <w:t>2.</w:t>
            </w:r>
            <w:r>
              <w:rPr>
                <w:sz w:val="21"/>
              </w:rPr>
              <w:t>通过MATLAB主窗口键入和运行帮助文件调出指令，可直接弹出此实时控制软件的常用功能示例DEMO。</w:t>
            </w:r>
          </w:p>
          <w:p>
            <w:pPr>
              <w:pStyle w:val="null3"/>
              <w:jc w:val="both"/>
            </w:pPr>
            <w:r>
              <w:rPr>
                <w:sz w:val="21"/>
              </w:rPr>
              <w:t>3. Simulink</w:t>
            </w:r>
            <w:r>
              <w:rPr>
                <w:sz w:val="21"/>
              </w:rPr>
              <w:t>模块库内包含此实时控制软件的特有模块库，实时控制软件所包含的模块可以通过鼠标右键点击弹出帮助文件，对模块进行使用说明。</w:t>
            </w:r>
          </w:p>
          <w:p>
            <w:pPr>
              <w:pStyle w:val="null3"/>
              <w:jc w:val="both"/>
            </w:pPr>
            <w:r>
              <w:rPr>
                <w:sz w:val="21"/>
              </w:rPr>
              <w:t>4.</w:t>
            </w:r>
            <w:r>
              <w:rPr>
                <w:sz w:val="21"/>
              </w:rPr>
              <w:t>实时控制软件特有模块库至少包含通信协议模块、CAN通信模块、模拟量读写模块、数字量读写模块、PWM输出模块、编码器读取模块、图像信息获取模块、图像处理模块、数据保存模块、基于硬件时钟数据读取模块、测距传感器读取模块、游戏手柄信号读取模块、程序急停模块，语音信号读取模块。</w:t>
            </w:r>
          </w:p>
          <w:p>
            <w:pPr>
              <w:pStyle w:val="null3"/>
              <w:jc w:val="both"/>
            </w:pPr>
            <w:r>
              <w:rPr>
                <w:sz w:val="21"/>
              </w:rPr>
              <w:t>★</w:t>
            </w:r>
            <w:r>
              <w:rPr>
                <w:sz w:val="21"/>
              </w:rPr>
              <w:t>5.</w:t>
            </w:r>
            <w:r>
              <w:rPr>
                <w:sz w:val="21"/>
              </w:rPr>
              <w:t>实时控制软件包含的通信协议模块须能通过弹窗直接选择设置TCPIP、UDP、SPI、共享内存、串口、I2C、RS485等多种通信协议。</w:t>
            </w:r>
          </w:p>
          <w:p>
            <w:pPr>
              <w:pStyle w:val="null3"/>
              <w:jc w:val="both"/>
            </w:pPr>
            <w:r>
              <w:rPr>
                <w:sz w:val="21"/>
              </w:rPr>
              <w:t>▲6.</w:t>
            </w:r>
            <w:r>
              <w:rPr>
                <w:sz w:val="21"/>
              </w:rPr>
              <w:t>实时控制软件可扩展在MATLAB/Simulink下实现3D数字孪生仿真功能，实现虚实结合的硬件在环控制实验。</w:t>
            </w:r>
          </w:p>
          <w:p>
            <w:pPr>
              <w:pStyle w:val="null3"/>
              <w:jc w:val="both"/>
            </w:pPr>
            <w:r>
              <w:rPr>
                <w:sz w:val="21"/>
              </w:rPr>
              <w:t>7.</w:t>
            </w:r>
            <w:r>
              <w:rPr>
                <w:sz w:val="21"/>
              </w:rPr>
              <w:t>模块连接：多点磁吸式快接；</w:t>
            </w:r>
          </w:p>
          <w:p>
            <w:pPr>
              <w:pStyle w:val="null3"/>
              <w:jc w:val="both"/>
            </w:pPr>
            <w:r>
              <w:rPr>
                <w:sz w:val="21"/>
              </w:rPr>
              <w:t>8.</w:t>
            </w:r>
            <w:r>
              <w:rPr>
                <w:sz w:val="21"/>
              </w:rPr>
              <w:t>配套图像处理、板球快接附件。</w:t>
            </w:r>
          </w:p>
          <w:p>
            <w:pPr>
              <w:pStyle w:val="null3"/>
              <w:jc w:val="both"/>
            </w:pPr>
            <w:r>
              <w:rPr>
                <w:sz w:val="21"/>
              </w:rPr>
              <w:t>▲9.</w:t>
            </w:r>
            <w:r>
              <w:rPr>
                <w:sz w:val="21"/>
              </w:rPr>
              <w:t>可重构电机控制、旋转倒立摆控制、多摆协同控制、无人驾驶、板球控制、图像识别等6种实验课题。</w:t>
            </w:r>
          </w:p>
          <w:p>
            <w:pPr>
              <w:pStyle w:val="null3"/>
              <w:jc w:val="both"/>
            </w:pPr>
            <w:r>
              <w:rPr>
                <w:sz w:val="21"/>
              </w:rPr>
              <w:t xml:space="preserve">10. </w:t>
            </w:r>
            <w:r>
              <w:rPr>
                <w:sz w:val="21"/>
              </w:rPr>
              <w:t>尺寸≤10.5 cm × 10.5 cm × 12 cm；</w:t>
            </w:r>
          </w:p>
          <w:p>
            <w:pPr>
              <w:pStyle w:val="null3"/>
              <w:jc w:val="both"/>
            </w:pPr>
            <w:r>
              <w:rPr>
                <w:sz w:val="21"/>
              </w:rPr>
              <w:t xml:space="preserve">11. </w:t>
            </w:r>
            <w:r>
              <w:rPr>
                <w:sz w:val="21"/>
              </w:rPr>
              <w:t>设备质量≤1.2 kg；</w:t>
            </w:r>
          </w:p>
          <w:p>
            <w:pPr>
              <w:pStyle w:val="null3"/>
              <w:jc w:val="both"/>
            </w:pPr>
            <w:r>
              <w:rPr>
                <w:sz w:val="21"/>
              </w:rPr>
              <w:t xml:space="preserve">12. </w:t>
            </w:r>
            <w:r>
              <w:rPr>
                <w:sz w:val="21"/>
              </w:rPr>
              <w:t>轴编码器精度≥512 counts/revolution；</w:t>
            </w:r>
          </w:p>
          <w:p>
            <w:pPr>
              <w:pStyle w:val="null3"/>
              <w:jc w:val="both"/>
            </w:pPr>
            <w:r>
              <w:rPr>
                <w:sz w:val="21"/>
              </w:rPr>
              <w:t xml:space="preserve">13. </w:t>
            </w:r>
            <w:r>
              <w:rPr>
                <w:sz w:val="21"/>
              </w:rPr>
              <w:t>摆编码器精度≥512 counts/revolution；</w:t>
            </w:r>
          </w:p>
          <w:p>
            <w:pPr>
              <w:pStyle w:val="null3"/>
              <w:jc w:val="both"/>
            </w:pPr>
            <w:r>
              <w:rPr>
                <w:sz w:val="21"/>
              </w:rPr>
              <w:t xml:space="preserve">14. </w:t>
            </w:r>
            <w:r>
              <w:rPr>
                <w:sz w:val="21"/>
              </w:rPr>
              <w:t>通信接口为USB 2.0；</w:t>
            </w:r>
          </w:p>
          <w:p>
            <w:pPr>
              <w:pStyle w:val="null3"/>
              <w:jc w:val="both"/>
            </w:pPr>
            <w:r>
              <w:rPr>
                <w:sz w:val="21"/>
              </w:rPr>
              <w:t xml:space="preserve">15. </w:t>
            </w:r>
            <w:r>
              <w:rPr>
                <w:sz w:val="21"/>
              </w:rPr>
              <w:t>电机额定电压 ≤24V；</w:t>
            </w:r>
          </w:p>
          <w:p>
            <w:pPr>
              <w:pStyle w:val="null3"/>
              <w:jc w:val="both"/>
            </w:pPr>
            <w:r>
              <w:rPr>
                <w:sz w:val="21"/>
              </w:rPr>
              <w:t xml:space="preserve">16. </w:t>
            </w:r>
            <w:r>
              <w:rPr>
                <w:sz w:val="21"/>
              </w:rPr>
              <w:t>电机额定电流≤0.54 A；</w:t>
            </w:r>
          </w:p>
          <w:p>
            <w:pPr>
              <w:pStyle w:val="null3"/>
              <w:jc w:val="both"/>
            </w:pPr>
            <w:r>
              <w:rPr>
                <w:sz w:val="21"/>
              </w:rPr>
              <w:t xml:space="preserve">17. </w:t>
            </w:r>
            <w:r>
              <w:rPr>
                <w:sz w:val="21"/>
              </w:rPr>
              <w:t>电机转速≥5400 RPM；</w:t>
            </w:r>
          </w:p>
          <w:p>
            <w:pPr>
              <w:pStyle w:val="null3"/>
              <w:jc w:val="both"/>
            </w:pPr>
            <w:r>
              <w:rPr>
                <w:sz w:val="21"/>
              </w:rPr>
              <w:t xml:space="preserve">18. </w:t>
            </w:r>
            <w:r>
              <w:rPr>
                <w:sz w:val="21"/>
              </w:rPr>
              <w:t>带有LED三色状态指示</w:t>
            </w:r>
          </w:p>
          <w:p>
            <w:pPr>
              <w:pStyle w:val="null3"/>
              <w:jc w:val="both"/>
            </w:pPr>
            <w:r>
              <w:rPr>
                <w:sz w:val="21"/>
              </w:rPr>
              <w:t xml:space="preserve">19. </w:t>
            </w:r>
            <w:r>
              <w:rPr>
                <w:sz w:val="21"/>
              </w:rPr>
              <w:t>倒立摆长度≤13 cm</w:t>
            </w:r>
          </w:p>
          <w:p>
            <w:pPr>
              <w:pStyle w:val="null3"/>
              <w:jc w:val="both"/>
            </w:pPr>
            <w:r>
              <w:rPr>
                <w:sz w:val="21"/>
              </w:rPr>
              <w:t xml:space="preserve">20. </w:t>
            </w:r>
            <w:r>
              <w:rPr>
                <w:sz w:val="21"/>
              </w:rPr>
              <w:t>倒立摆类型：旋转运动式</w:t>
            </w:r>
          </w:p>
          <w:p>
            <w:pPr>
              <w:pStyle w:val="null3"/>
              <w:jc w:val="both"/>
            </w:pPr>
            <w:r>
              <w:rPr>
                <w:sz w:val="21"/>
              </w:rPr>
              <w:t>倒立摆模块质量≤0.15 kg</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8</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LCR</w:t>
            </w:r>
            <w:r>
              <w:rPr>
                <w:sz w:val="21"/>
              </w:rPr>
              <w:t>数字电桥</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、电阻范围：不低于1uΩ-20kΩ；</w:t>
            </w:r>
          </w:p>
          <w:p>
            <w:pPr>
              <w:pStyle w:val="null3"/>
              <w:jc w:val="both"/>
            </w:pPr>
            <w:r>
              <w:rPr>
                <w:sz w:val="21"/>
              </w:rPr>
              <w:t>2</w:t>
            </w:r>
            <w:r>
              <w:rPr>
                <w:sz w:val="21"/>
              </w:rPr>
              <w:t>、电阻分辨率1uΩ</w:t>
            </w:r>
          </w:p>
          <w:p>
            <w:pPr>
              <w:pStyle w:val="null3"/>
              <w:jc w:val="both"/>
            </w:pPr>
            <w:r>
              <w:rPr>
                <w:sz w:val="21"/>
              </w:rPr>
              <w:t>最高电阻精度0.05%最高采样率约50次/秒</w:t>
            </w:r>
          </w:p>
          <w:p>
            <w:pPr>
              <w:pStyle w:val="null3"/>
              <w:jc w:val="both"/>
            </w:pPr>
            <w:r>
              <w:rPr>
                <w:sz w:val="21"/>
              </w:rPr>
              <w:t>3</w:t>
            </w:r>
            <w:r>
              <w:rPr>
                <w:sz w:val="21"/>
              </w:rPr>
              <w:t>、不低于4.2寸24色彩色触摸液晶屏，</w:t>
            </w:r>
          </w:p>
          <w:p>
            <w:pPr>
              <w:pStyle w:val="null3"/>
              <w:jc w:val="both"/>
            </w:pPr>
            <w:r>
              <w:rPr>
                <w:sz w:val="21"/>
              </w:rPr>
              <w:t>4</w:t>
            </w:r>
            <w:r>
              <w:rPr>
                <w:sz w:val="21"/>
              </w:rPr>
              <w:t>、接口配置：USB DEVICE/USB HOST/RS232/HANDLER；</w:t>
            </w:r>
          </w:p>
          <w:p>
            <w:pPr>
              <w:pStyle w:val="null3"/>
              <w:jc w:val="both"/>
            </w:pPr>
            <w:r>
              <w:rPr>
                <w:sz w:val="21"/>
              </w:rPr>
              <w:t>5</w:t>
            </w:r>
            <w:r>
              <w:rPr>
                <w:sz w:val="21"/>
              </w:rPr>
              <w:t>、具有截屏功能，数据记录功能；</w:t>
            </w:r>
          </w:p>
          <w:p>
            <w:pPr>
              <w:pStyle w:val="null3"/>
              <w:jc w:val="both"/>
            </w:pPr>
            <w:r>
              <w:rPr>
                <w:sz w:val="21"/>
              </w:rPr>
              <w:t>6</w:t>
            </w:r>
            <w:r>
              <w:rPr>
                <w:sz w:val="21"/>
              </w:rPr>
              <w:t>、模块功能：记录仪+万用表+测温仪；</w:t>
            </w:r>
          </w:p>
          <w:p>
            <w:pPr>
              <w:pStyle w:val="null3"/>
              <w:jc w:val="both"/>
            </w:pPr>
            <w:r>
              <w:rPr>
                <w:sz w:val="21"/>
              </w:rPr>
              <w:t>7</w:t>
            </w:r>
            <w:r>
              <w:rPr>
                <w:sz w:val="21"/>
              </w:rPr>
              <w:t>、支持离线记录功能、支持蓝牙通讯；</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9</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高清暖光全彩水下摄像头</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▲1、防水深度：不低于100米；</w:t>
            </w:r>
          </w:p>
          <w:p>
            <w:pPr>
              <w:pStyle w:val="null3"/>
              <w:jc w:val="both"/>
            </w:pPr>
            <w:r>
              <w:rPr>
                <w:sz w:val="21"/>
              </w:rPr>
              <w:t>2</w:t>
            </w:r>
            <w:r>
              <w:rPr>
                <w:sz w:val="21"/>
              </w:rPr>
              <w:t>、壳体材质：316L不锈钢；</w:t>
            </w:r>
          </w:p>
          <w:p>
            <w:pPr>
              <w:pStyle w:val="null3"/>
              <w:jc w:val="both"/>
            </w:pPr>
            <w:r>
              <w:rPr>
                <w:sz w:val="21"/>
              </w:rPr>
              <w:t>3</w:t>
            </w:r>
            <w:r>
              <w:rPr>
                <w:sz w:val="21"/>
              </w:rPr>
              <w:t>、分辨率：不低于1920*1080；</w:t>
            </w:r>
          </w:p>
          <w:p>
            <w:pPr>
              <w:pStyle w:val="null3"/>
              <w:jc w:val="both"/>
            </w:pPr>
            <w:r>
              <w:rPr>
                <w:sz w:val="21"/>
              </w:rPr>
              <w:t>4</w:t>
            </w:r>
            <w:r>
              <w:rPr>
                <w:sz w:val="21"/>
              </w:rPr>
              <w:t>、最低照度：0.002Lux；</w:t>
            </w:r>
          </w:p>
          <w:p>
            <w:pPr>
              <w:pStyle w:val="null3"/>
              <w:jc w:val="both"/>
            </w:pPr>
            <w:r>
              <w:rPr>
                <w:sz w:val="21"/>
              </w:rPr>
              <w:t>5</w:t>
            </w:r>
            <w:r>
              <w:rPr>
                <w:sz w:val="21"/>
              </w:rPr>
              <w:t>、焦距：2.8~11.2mm；</w:t>
            </w:r>
          </w:p>
          <w:p>
            <w:pPr>
              <w:pStyle w:val="null3"/>
              <w:jc w:val="both"/>
            </w:pPr>
            <w:r>
              <w:rPr>
                <w:sz w:val="21"/>
              </w:rPr>
              <w:t>6</w:t>
            </w:r>
            <w:r>
              <w:rPr>
                <w:sz w:val="21"/>
              </w:rPr>
              <w:t>、水平视场角：115~38°(空气中)</w:t>
            </w:r>
          </w:p>
          <w:p>
            <w:pPr>
              <w:pStyle w:val="null3"/>
              <w:jc w:val="both"/>
            </w:pPr>
            <w:r>
              <w:rPr>
                <w:sz w:val="21"/>
              </w:rPr>
              <w:t>7</w:t>
            </w:r>
            <w:r>
              <w:rPr>
                <w:sz w:val="21"/>
              </w:rPr>
              <w:t>、水平范国：0~350°；</w:t>
            </w:r>
          </w:p>
          <w:p>
            <w:pPr>
              <w:pStyle w:val="null3"/>
              <w:jc w:val="both"/>
            </w:pPr>
            <w:r>
              <w:rPr>
                <w:sz w:val="21"/>
              </w:rPr>
              <w:t>8</w:t>
            </w:r>
            <w:r>
              <w:rPr>
                <w:sz w:val="21"/>
              </w:rPr>
              <w:t>、垂直范围：0°~90°；</w:t>
            </w:r>
          </w:p>
          <w:p>
            <w:pPr>
              <w:pStyle w:val="null3"/>
              <w:jc w:val="both"/>
            </w:pPr>
            <w:r>
              <w:rPr>
                <w:sz w:val="21"/>
              </w:rPr>
              <w:t>9</w:t>
            </w:r>
            <w:r>
              <w:rPr>
                <w:sz w:val="21"/>
              </w:rPr>
              <w:t>、接口：标准网络接口；</w:t>
            </w:r>
          </w:p>
          <w:p>
            <w:pPr>
              <w:pStyle w:val="null3"/>
              <w:jc w:val="both"/>
            </w:pPr>
            <w:r>
              <w:rPr>
                <w:sz w:val="21"/>
              </w:rPr>
              <w:t>10</w:t>
            </w:r>
            <w:r>
              <w:rPr>
                <w:sz w:val="21"/>
              </w:rPr>
              <w:t>、补光灯亮度：不低于1300流明/台，共4台；</w:t>
            </w:r>
          </w:p>
          <w:p>
            <w:pPr>
              <w:pStyle w:val="null3"/>
              <w:jc w:val="both"/>
            </w:pPr>
            <w:r>
              <w:rPr>
                <w:sz w:val="21"/>
              </w:rPr>
              <w:t>▲11、带云平台</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10</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开发套件</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w:t>
            </w:r>
            <w:r>
              <w:rPr>
                <w:sz w:val="21"/>
              </w:rPr>
              <w:t>1.AI</w:t>
            </w:r>
            <w:r>
              <w:rPr>
                <w:sz w:val="21"/>
              </w:rPr>
              <w:t>性能：275tops</w:t>
            </w:r>
          </w:p>
          <w:p>
            <w:pPr>
              <w:pStyle w:val="null3"/>
              <w:jc w:val="both"/>
            </w:pPr>
            <w:r>
              <w:rPr>
                <w:sz w:val="21"/>
              </w:rPr>
              <w:t>2.CPU</w:t>
            </w:r>
            <w:r>
              <w:rPr>
                <w:sz w:val="21"/>
              </w:rPr>
              <w:t>最大刷新率：918MHz</w:t>
            </w:r>
          </w:p>
          <w:p>
            <w:pPr>
              <w:pStyle w:val="null3"/>
              <w:jc w:val="both"/>
            </w:pPr>
            <w:r>
              <w:rPr>
                <w:sz w:val="21"/>
              </w:rPr>
              <w:t>3.</w:t>
            </w:r>
            <w:r>
              <w:rPr>
                <w:sz w:val="21"/>
              </w:rPr>
              <w:t>显存：64GB 256-bit LPDDR5 204.8GB/s</w:t>
            </w:r>
          </w:p>
          <w:p>
            <w:pPr>
              <w:pStyle w:val="null3"/>
              <w:jc w:val="both"/>
            </w:pPr>
            <w:r>
              <w:rPr>
                <w:sz w:val="21"/>
              </w:rPr>
              <w:t>4.</w:t>
            </w:r>
            <w:r>
              <w:rPr>
                <w:sz w:val="21"/>
              </w:rPr>
              <w:t>视频加速器：1*PVA V2</w:t>
            </w:r>
          </w:p>
          <w:p>
            <w:pPr>
              <w:pStyle w:val="null3"/>
              <w:jc w:val="both"/>
            </w:pPr>
            <w:r>
              <w:rPr>
                <w:sz w:val="21"/>
              </w:rPr>
              <w:t>5.CPU</w:t>
            </w:r>
            <w:r>
              <w:rPr>
                <w:sz w:val="21"/>
              </w:rPr>
              <w:t>： 12核ARM Cortex-A78AE V8.2 64位CPU 3MB L2 + 6MB L3及以上版本</w:t>
            </w:r>
          </w:p>
          <w:p>
            <w:pPr>
              <w:pStyle w:val="null3"/>
              <w:jc w:val="both"/>
            </w:pPr>
            <w:r>
              <w:rPr>
                <w:sz w:val="21"/>
              </w:rPr>
              <w:t>6.GPU</w:t>
            </w:r>
            <w:r>
              <w:rPr>
                <w:sz w:val="21"/>
              </w:rPr>
              <w:t>：搭载64个运算核心 的2048核Ampere架构GPU及以上版本</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11</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开发套件</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w:t>
            </w:r>
            <w:r>
              <w:rPr>
                <w:sz w:val="21"/>
              </w:rPr>
              <w:t>1.AI</w:t>
            </w:r>
            <w:r>
              <w:rPr>
                <w:sz w:val="21"/>
              </w:rPr>
              <w:t>性能：100tops</w:t>
            </w:r>
          </w:p>
          <w:p>
            <w:pPr>
              <w:pStyle w:val="null3"/>
              <w:jc w:val="both"/>
            </w:pPr>
            <w:r>
              <w:rPr>
                <w:sz w:val="21"/>
              </w:rPr>
              <w:t>2.</w:t>
            </w:r>
            <w:r>
              <w:rPr>
                <w:sz w:val="21"/>
              </w:rPr>
              <w:t>显存16GB 256-bit LPDDR5 102.4GB/s</w:t>
            </w:r>
          </w:p>
          <w:p>
            <w:pPr>
              <w:pStyle w:val="null3"/>
              <w:jc w:val="both"/>
            </w:pPr>
            <w:r>
              <w:rPr>
                <w:sz w:val="21"/>
              </w:rPr>
              <w:t>3.</w:t>
            </w:r>
            <w:r>
              <w:rPr>
                <w:sz w:val="21"/>
              </w:rPr>
              <w:t>视频加速器    1*PVA V2</w:t>
            </w:r>
          </w:p>
          <w:p>
            <w:pPr>
              <w:pStyle w:val="null3"/>
              <w:jc w:val="both"/>
            </w:pPr>
            <w:r>
              <w:rPr>
                <w:sz w:val="21"/>
              </w:rPr>
              <w:t>4.CPU</w:t>
            </w:r>
            <w:r>
              <w:rPr>
                <w:sz w:val="21"/>
              </w:rPr>
              <w:t>：6核ARM Cortex-A78AE及以上内核， V8.2 64位CPU5MB L2 + 4MB L3</w:t>
            </w:r>
          </w:p>
          <w:p>
            <w:pPr>
              <w:pStyle w:val="null3"/>
              <w:jc w:val="both"/>
            </w:pPr>
            <w:r>
              <w:rPr>
                <w:sz w:val="21"/>
              </w:rPr>
              <w:t>5.GPU</w:t>
            </w:r>
            <w:r>
              <w:rPr>
                <w:sz w:val="21"/>
              </w:rPr>
              <w:t>：搭载32个运算核心的1024核 Ampere架构GPU</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12</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图像识别竞速智能车</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工作电压：7.4~8.4V 18650锂电池组</w:t>
            </w:r>
          </w:p>
          <w:p>
            <w:pPr>
              <w:pStyle w:val="null3"/>
              <w:jc w:val="both"/>
            </w:pPr>
            <w:r>
              <w:rPr>
                <w:sz w:val="21"/>
              </w:rPr>
              <w:t>2.</w:t>
            </w:r>
            <w:r>
              <w:rPr>
                <w:sz w:val="21"/>
              </w:rPr>
              <w:t>微控制器(MCU)：使用STM32作为主控芯片，芯片基于ARM 32-bit Cortex-M3内核，支持灵活内存扩展，可扩展SRAM, PSRAM, NOR and NAND等存储器。处理器支持12-bit A/D转换器， 12-bit D/A转换器，12-channel DMA控制器，I2C、SPI等15个通信接口等。</w:t>
            </w:r>
          </w:p>
          <w:p>
            <w:pPr>
              <w:pStyle w:val="null3"/>
              <w:jc w:val="both"/>
            </w:pPr>
            <w:r>
              <w:rPr>
                <w:sz w:val="21"/>
              </w:rPr>
              <w:t>3.</w:t>
            </w:r>
            <w:r>
              <w:rPr>
                <w:sz w:val="21"/>
              </w:rPr>
              <w:t>直流电机：DC3V-6V直流减速电机</w:t>
            </w:r>
          </w:p>
          <w:p>
            <w:pPr>
              <w:pStyle w:val="null3"/>
              <w:jc w:val="both"/>
            </w:pPr>
            <w:r>
              <w:rPr>
                <w:sz w:val="21"/>
              </w:rPr>
              <w:t>4.</w:t>
            </w:r>
            <w:r>
              <w:rPr>
                <w:sz w:val="21"/>
              </w:rPr>
              <w:t>显示屏：1.8寸TFT-LCD屏、16位真彩色显示、分辨率128*160、支持字符、汉字以及图片显示</w:t>
            </w:r>
          </w:p>
          <w:p>
            <w:pPr>
              <w:pStyle w:val="null3"/>
              <w:jc w:val="both"/>
            </w:pPr>
            <w:r>
              <w:rPr>
                <w:sz w:val="21"/>
              </w:rPr>
              <w:t>5.</w:t>
            </w:r>
            <w:r>
              <w:rPr>
                <w:sz w:val="21"/>
              </w:rPr>
              <w:t>无线控制：支持红外控制，支持wifi控制</w:t>
            </w:r>
          </w:p>
          <w:p>
            <w:pPr>
              <w:pStyle w:val="null3"/>
              <w:jc w:val="both"/>
            </w:pPr>
            <w:r>
              <w:rPr>
                <w:sz w:val="21"/>
              </w:rPr>
              <w:t>6.</w:t>
            </w:r>
            <w:r>
              <w:rPr>
                <w:sz w:val="21"/>
              </w:rPr>
              <w:t>超声波：超声波检测距离2cm~400cm,进行避障和跟随</w:t>
            </w:r>
          </w:p>
          <w:p>
            <w:pPr>
              <w:pStyle w:val="null3"/>
              <w:jc w:val="both"/>
            </w:pPr>
            <w:r>
              <w:rPr>
                <w:sz w:val="21"/>
              </w:rPr>
              <w:t>7.</w:t>
            </w:r>
            <w:r>
              <w:rPr>
                <w:sz w:val="21"/>
              </w:rPr>
              <w:t>红外循迹：5路红外寻迹光电传感器，测量距离1cm~1.5cm</w:t>
            </w:r>
          </w:p>
          <w:p>
            <w:pPr>
              <w:pStyle w:val="null3"/>
              <w:jc w:val="both"/>
            </w:pPr>
            <w:r>
              <w:rPr>
                <w:sz w:val="21"/>
              </w:rPr>
              <w:t>8.WIFI</w:t>
            </w:r>
            <w:r>
              <w:rPr>
                <w:sz w:val="21"/>
              </w:rPr>
              <w:t>视频传输：支持上位机、app和微信小程序通信。</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13</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远程视频监控智能车</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电池：使用3s动力电池供电，电压DC11.1~12.6V，动力强劲。</w:t>
            </w:r>
          </w:p>
          <w:p>
            <w:pPr>
              <w:pStyle w:val="null3"/>
              <w:jc w:val="both"/>
            </w:pPr>
            <w:r>
              <w:rPr>
                <w:sz w:val="21"/>
              </w:rPr>
              <w:t>2.</w:t>
            </w:r>
            <w:r>
              <w:rPr>
                <w:sz w:val="21"/>
              </w:rPr>
              <w:t>处理器：使用STM32作为主控芯片，芯片基于ARM 32-bit Cortex-M3内核，主频最高72MHz,处理性能1.25 DMIPS/MHz，内置512 Kbytes Flash，64 Kbytes of SRAM，支持灵活内存扩展，可扩展SRAM, PSRAM, NOR and NAND等存储器。处理器支持3 × 12-bit, 1 µs A/D转换器，2 × 12-bit D/A转换器，12-channel DMA控制器，51个高速I/O，11个定时器，I2C、SPI等15个通信接口等。</w:t>
            </w:r>
          </w:p>
          <w:p>
            <w:pPr>
              <w:pStyle w:val="null3"/>
              <w:jc w:val="both"/>
            </w:pPr>
            <w:r>
              <w:rPr>
                <w:sz w:val="21"/>
              </w:rPr>
              <w:t>3.</w:t>
            </w:r>
            <w:r>
              <w:rPr>
                <w:sz w:val="21"/>
              </w:rPr>
              <w:t>电机：永磁直流齿轮电机，搭载AB双相霍尔编码器</w:t>
            </w:r>
          </w:p>
          <w:p>
            <w:pPr>
              <w:pStyle w:val="null3"/>
              <w:jc w:val="both"/>
            </w:pPr>
            <w:r>
              <w:rPr>
                <w:sz w:val="21"/>
              </w:rPr>
              <w:t>4.</w:t>
            </w:r>
            <w:r>
              <w:rPr>
                <w:sz w:val="21"/>
              </w:rPr>
              <w:t>显示：0.96寸OLED屏、单色显示、分辨率128*64、支持字符、汉字以及图片显示</w:t>
            </w:r>
          </w:p>
          <w:p>
            <w:pPr>
              <w:pStyle w:val="null3"/>
              <w:jc w:val="both"/>
            </w:pPr>
            <w:r>
              <w:rPr>
                <w:sz w:val="21"/>
              </w:rPr>
              <w:t>5.</w:t>
            </w:r>
            <w:r>
              <w:rPr>
                <w:sz w:val="21"/>
              </w:rPr>
              <w:t>视频传输：采用WIFI智能小车专用USB高清摄像头，采用wifi视频透传模块，采用专用路由芯片和Ooenwrt固件</w:t>
            </w:r>
          </w:p>
          <w:p>
            <w:pPr>
              <w:pStyle w:val="null3"/>
              <w:jc w:val="both"/>
            </w:pPr>
            <w:r>
              <w:rPr>
                <w:sz w:val="21"/>
              </w:rPr>
              <w:t>6.</w:t>
            </w:r>
            <w:r>
              <w:rPr>
                <w:sz w:val="21"/>
              </w:rPr>
              <w:t>无线控制：支持手机微信小程序控制，支持蓝牙控制，支持wifi控制</w:t>
            </w:r>
          </w:p>
          <w:p>
            <w:pPr>
              <w:pStyle w:val="null3"/>
              <w:jc w:val="both"/>
            </w:pPr>
            <w:r>
              <w:rPr>
                <w:sz w:val="21"/>
              </w:rPr>
              <w:t>7.WIFI</w:t>
            </w:r>
            <w:r>
              <w:rPr>
                <w:sz w:val="21"/>
              </w:rPr>
              <w:t>视频传输：支持上位机、app和微信小程序通信。</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14</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WIFI</w:t>
            </w:r>
            <w:r>
              <w:rPr>
                <w:sz w:val="21"/>
              </w:rPr>
              <w:t>蓝牙视频智能平衡车</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型号：</w:t>
            </w:r>
          </w:p>
          <w:p>
            <w:pPr>
              <w:pStyle w:val="null3"/>
              <w:jc w:val="both"/>
            </w:pPr>
            <w:r>
              <w:rPr>
                <w:sz w:val="21"/>
              </w:rPr>
              <w:t>1.</w:t>
            </w:r>
            <w:r>
              <w:rPr>
                <w:sz w:val="21"/>
              </w:rPr>
              <w:t>波长190-2800nm</w:t>
            </w:r>
          </w:p>
          <w:p>
            <w:pPr>
              <w:pStyle w:val="null3"/>
              <w:jc w:val="both"/>
            </w:pPr>
            <w:r>
              <w:rPr>
                <w:sz w:val="21"/>
              </w:rPr>
              <w:t>★</w:t>
            </w:r>
            <w:r>
              <w:rPr>
                <w:sz w:val="21"/>
              </w:rPr>
              <w:t>2.</w:t>
            </w:r>
            <w:r>
              <w:rPr>
                <w:sz w:val="21"/>
              </w:rPr>
              <w:t>紫外区190nm-380nm，可见区380nm-780nm，近红外区780nm-2800nm。</w:t>
            </w:r>
          </w:p>
          <w:p>
            <w:pPr>
              <w:pStyle w:val="null3"/>
              <w:jc w:val="both"/>
            </w:pPr>
            <w:r>
              <w:rPr>
                <w:sz w:val="21"/>
              </w:rPr>
              <w:t>3.</w:t>
            </w:r>
            <w:r>
              <w:rPr>
                <w:sz w:val="21"/>
              </w:rPr>
              <w:t>测量模式：透过率、吸光度、反射率、能量。</w:t>
            </w:r>
          </w:p>
          <w:p>
            <w:pPr>
              <w:pStyle w:val="null3"/>
              <w:jc w:val="both"/>
            </w:pPr>
            <w:r>
              <w:rPr>
                <w:sz w:val="21"/>
              </w:rPr>
              <w:t>4.</w:t>
            </w:r>
            <w:r>
              <w:rPr>
                <w:sz w:val="21"/>
              </w:rPr>
              <w:t>波长准确度：±0.5nm（UV/VIS）;±2nm（NIR）。</w:t>
            </w:r>
          </w:p>
          <w:p>
            <w:pPr>
              <w:pStyle w:val="null3"/>
              <w:jc w:val="both"/>
            </w:pPr>
            <w:r>
              <w:rPr>
                <w:sz w:val="21"/>
              </w:rPr>
              <w:t>5.</w:t>
            </w:r>
            <w:r>
              <w:rPr>
                <w:sz w:val="21"/>
              </w:rPr>
              <w:t>波长重复性：≤0.3nm(UV/VIS)；≤1nm（NIR）。</w:t>
            </w:r>
          </w:p>
          <w:p>
            <w:pPr>
              <w:pStyle w:val="null3"/>
              <w:jc w:val="both"/>
            </w:pPr>
            <w:r>
              <w:rPr>
                <w:sz w:val="21"/>
              </w:rPr>
              <w:t>6.</w:t>
            </w:r>
            <w:r>
              <w:rPr>
                <w:sz w:val="21"/>
              </w:rPr>
              <w:t>采样间隔：0.1nm、0.2nm、0.5nm、1nm、2nm、3nm、5nm。</w:t>
            </w:r>
          </w:p>
          <w:p>
            <w:pPr>
              <w:pStyle w:val="null3"/>
              <w:jc w:val="both"/>
            </w:pPr>
            <w:r>
              <w:rPr>
                <w:sz w:val="21"/>
              </w:rPr>
              <w:t>7.</w:t>
            </w:r>
            <w:r>
              <w:rPr>
                <w:sz w:val="21"/>
              </w:rPr>
              <w:t>光度范围：0.300-2.5A，光度准确度：±0.3%T（0-100%T），光度重复性：0.2%T，基线平直度：±0.005A（200-2500nm，预热30分钟后），光谱带宽：0.1nm-5nm（紫外可见），0.4nm-16nm（近红）杂散光：≤0.2%T（220nm）。</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15</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4G</w:t>
            </w:r>
            <w:r>
              <w:rPr>
                <w:sz w:val="21"/>
              </w:rPr>
              <w:t>智能识别摄像头</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rPr>
              <w:t>1</w:t>
            </w:r>
            <w:r>
              <w:rPr>
                <w:sz w:val="21"/>
              </w:rPr>
              <w:t>、 图象传感器：最高分辨率不低于500万像素；</w:t>
            </w:r>
          </w:p>
          <w:p>
            <w:pPr>
              <w:pStyle w:val="null3"/>
            </w:pPr>
            <w:r>
              <w:rPr>
                <w:sz w:val="21"/>
              </w:rPr>
              <w:t>2</w:t>
            </w:r>
            <w:r>
              <w:rPr>
                <w:sz w:val="21"/>
              </w:rPr>
              <w:t>、镜头：不低于35倍光学变焦，支持/自动调焦镜；</w:t>
            </w:r>
          </w:p>
          <w:p>
            <w:pPr>
              <w:pStyle w:val="null3"/>
            </w:pPr>
            <w:r>
              <w:rPr>
                <w:sz w:val="21"/>
              </w:rPr>
              <w:t>3</w:t>
            </w:r>
            <w:r>
              <w:rPr>
                <w:sz w:val="21"/>
              </w:rPr>
              <w:t>、夜视：不低于6 颗双光源夜视；</w:t>
            </w:r>
          </w:p>
          <w:p>
            <w:pPr>
              <w:pStyle w:val="null3"/>
            </w:pPr>
            <w:r>
              <w:rPr>
                <w:sz w:val="21"/>
              </w:rPr>
              <w:t>4</w:t>
            </w:r>
            <w:r>
              <w:rPr>
                <w:sz w:val="21"/>
              </w:rPr>
              <w:t>、内置防浪涌及雷击保护装置，有效防止4000V瞬时电流；</w:t>
            </w:r>
          </w:p>
          <w:p>
            <w:pPr>
              <w:pStyle w:val="null3"/>
            </w:pPr>
            <w:r>
              <w:rPr>
                <w:sz w:val="21"/>
              </w:rPr>
              <w:t>5</w:t>
            </w:r>
            <w:r>
              <w:rPr>
                <w:sz w:val="21"/>
              </w:rPr>
              <w:t>、内置人形检测算法, 自身为一套独立系统， 自主完成人形识别；</w:t>
            </w:r>
          </w:p>
          <w:p>
            <w:pPr>
              <w:pStyle w:val="null3"/>
            </w:pPr>
            <w:r>
              <w:rPr>
                <w:sz w:val="21"/>
              </w:rPr>
              <w:t>6</w:t>
            </w:r>
            <w:r>
              <w:rPr>
                <w:sz w:val="21"/>
              </w:rPr>
              <w:t>、支持256个预置点设置调用，4条巡航线路；</w:t>
            </w:r>
          </w:p>
          <w:p>
            <w:pPr>
              <w:pStyle w:val="null3"/>
            </w:pPr>
            <w:r>
              <w:rPr>
                <w:sz w:val="21"/>
              </w:rPr>
              <w:t>7</w:t>
            </w:r>
            <w:r>
              <w:rPr>
                <w:sz w:val="21"/>
              </w:rPr>
              <w:t>、采用4G 三网通模块，支持移动、联通、电信卡；</w:t>
            </w:r>
          </w:p>
          <w:p>
            <w:pPr>
              <w:pStyle w:val="null3"/>
            </w:pPr>
            <w:r>
              <w:rPr>
                <w:sz w:val="21"/>
              </w:rPr>
              <w:t>8</w:t>
            </w:r>
            <w:r>
              <w:rPr>
                <w:sz w:val="21"/>
              </w:rPr>
              <w:t>、手机远程：图像抓拍，远程录像回放；</w:t>
            </w:r>
          </w:p>
          <w:p>
            <w:pPr>
              <w:pStyle w:val="null3"/>
            </w:pPr>
            <w:r>
              <w:rPr>
                <w:sz w:val="21"/>
              </w:rPr>
              <w:t>9</w:t>
            </w:r>
            <w:r>
              <w:rPr>
                <w:sz w:val="21"/>
              </w:rPr>
              <w:t>、支持火焰识别、烟雾识别；</w:t>
            </w:r>
          </w:p>
          <w:p>
            <w:pPr>
              <w:pStyle w:val="null3"/>
            </w:pPr>
            <w:r>
              <w:rPr>
                <w:sz w:val="21"/>
              </w:rPr>
              <w:t>★10、提供可二次开发的源程序。</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16</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冷链运输模拟平台</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b/>
              </w:rPr>
              <w:t>1</w:t>
            </w:r>
            <w:r>
              <w:rPr>
                <w:sz w:val="21"/>
                <w:b/>
              </w:rPr>
              <w:t>、冷冻库部分</w:t>
            </w:r>
          </w:p>
          <w:p>
            <w:pPr>
              <w:pStyle w:val="null3"/>
            </w:pPr>
            <w:r>
              <w:rPr>
                <w:sz w:val="21"/>
              </w:rPr>
              <w:t>（1）尺寸：不小于4米*2米*2.5米，-30度冷冻库（热氟融霜），冷冻10到-30度可调；</w:t>
            </w:r>
          </w:p>
          <w:p>
            <w:pPr>
              <w:pStyle w:val="null3"/>
            </w:pPr>
            <w:r>
              <w:rPr>
                <w:sz w:val="21"/>
                <w:b/>
              </w:rPr>
              <w:t>2</w:t>
            </w:r>
            <w:r>
              <w:rPr>
                <w:sz w:val="21"/>
                <w:b/>
              </w:rPr>
              <w:t>、低温库制冷工艺部分</w:t>
            </w:r>
          </w:p>
          <w:p>
            <w:pPr>
              <w:pStyle w:val="null3"/>
            </w:pPr>
            <w:r>
              <w:rPr>
                <w:sz w:val="21"/>
              </w:rPr>
              <w:t>（1）低温压缩机：大于等于3匹低温压缩机，9.52内螺纹铜管散热器，亲水铝箔翅片足平方换热面积，80纯铜大功率风扇电机，带品牌电磁阀及2组气液分离器，喷液保护器，排气温度保护器，高低压力保护器，一体式全智能全自动保护控制程序主板</w:t>
            </w:r>
          </w:p>
          <w:p>
            <w:pPr>
              <w:pStyle w:val="null3"/>
            </w:pPr>
            <w:r>
              <w:rPr>
                <w:sz w:val="21"/>
                <w:b/>
              </w:rPr>
              <w:t>3</w:t>
            </w:r>
            <w:r>
              <w:rPr>
                <w:sz w:val="21"/>
                <w:b/>
              </w:rPr>
              <w:t>、电控部分</w:t>
            </w:r>
          </w:p>
          <w:p>
            <w:pPr>
              <w:pStyle w:val="null3"/>
            </w:pPr>
            <w:r>
              <w:rPr>
                <w:sz w:val="21"/>
              </w:rPr>
              <w:t>1</w:t>
            </w:r>
            <w:r>
              <w:rPr>
                <w:sz w:val="21"/>
              </w:rPr>
              <w:t>）电子控制系统：专业级远程控制系统，手机可显示运行电流及运行曲线，可远程开关机及调整温度操作，WIFI强力信号</w:t>
            </w:r>
          </w:p>
          <w:p>
            <w:pPr>
              <w:pStyle w:val="null3"/>
            </w:pPr>
            <w:r>
              <w:rPr>
                <w:sz w:val="21"/>
                <w:b/>
              </w:rPr>
              <w:t>4</w:t>
            </w:r>
            <w:r>
              <w:rPr>
                <w:sz w:val="21"/>
                <w:b/>
              </w:rPr>
              <w:t>、模拟运输振动平台部分</w:t>
            </w:r>
          </w:p>
          <w:p>
            <w:pPr>
              <w:pStyle w:val="null3"/>
            </w:pPr>
            <w:r>
              <w:rPr>
                <w:sz w:val="21"/>
              </w:rPr>
              <w:t>（1）振动频率 (转/分) ：100~300RPM连续可调；</w:t>
            </w:r>
          </w:p>
          <w:p>
            <w:pPr>
              <w:pStyle w:val="null3"/>
            </w:pPr>
            <w:r>
              <w:rPr>
                <w:sz w:val="21"/>
              </w:rPr>
              <w:t>（2）工作台有效尺寸不低于于 1200*1000mm；</w:t>
            </w:r>
          </w:p>
          <w:p>
            <w:pPr>
              <w:pStyle w:val="null3"/>
            </w:pPr>
            <w:r>
              <w:rPr>
                <w:sz w:val="21"/>
              </w:rPr>
              <w:t>（3）最大载重:不低于 200公斤；</w:t>
            </w:r>
          </w:p>
          <w:p>
            <w:pPr>
              <w:pStyle w:val="null3"/>
            </w:pPr>
            <w:r>
              <w:rPr>
                <w:sz w:val="21"/>
              </w:rPr>
              <w:t>（4）振幅1英寸 (25.4mm) 士1.5%；</w:t>
            </w:r>
          </w:p>
          <w:p>
            <w:pPr>
              <w:pStyle w:val="null3"/>
            </w:pPr>
            <w:r>
              <w:rPr>
                <w:sz w:val="21"/>
              </w:rPr>
              <w:t>（5）振动方式: 回转式(跑马式)；</w:t>
            </w:r>
          </w:p>
          <w:p>
            <w:pPr>
              <w:pStyle w:val="null3"/>
            </w:pPr>
            <w:r>
              <w:rPr>
                <w:sz w:val="21"/>
                <w:b/>
              </w:rPr>
              <w:t>5</w:t>
            </w:r>
            <w:r>
              <w:rPr>
                <w:sz w:val="21"/>
                <w:b/>
              </w:rPr>
              <w:t>、大号鱼箱部分</w:t>
            </w:r>
          </w:p>
          <w:p>
            <w:pPr>
              <w:pStyle w:val="null3"/>
            </w:pPr>
            <w:r>
              <w:rPr>
                <w:sz w:val="21"/>
              </w:rPr>
              <w:t>（1）规格：侧排水，不低于长80宽60高45cm</w:t>
            </w:r>
          </w:p>
          <w:p>
            <w:pPr>
              <w:pStyle w:val="null3"/>
            </w:pPr>
            <w:r>
              <w:rPr>
                <w:sz w:val="21"/>
              </w:rPr>
              <w:t>（2）材质：塑料；</w:t>
            </w:r>
          </w:p>
          <w:p>
            <w:pPr>
              <w:pStyle w:val="null3"/>
            </w:pPr>
            <w:r>
              <w:rPr>
                <w:sz w:val="21"/>
                <w:b/>
              </w:rPr>
              <w:t>6</w:t>
            </w:r>
            <w:r>
              <w:rPr>
                <w:sz w:val="21"/>
                <w:b/>
              </w:rPr>
              <w:t>、增氧机</w:t>
            </w:r>
          </w:p>
          <w:p>
            <w:pPr>
              <w:pStyle w:val="null3"/>
            </w:pPr>
            <w:r>
              <w:rPr>
                <w:sz w:val="21"/>
              </w:rPr>
              <w:t>（1）不低于8个沙头；</w:t>
            </w:r>
          </w:p>
          <w:p>
            <w:pPr>
              <w:pStyle w:val="null3"/>
            </w:pPr>
            <w:r>
              <w:rPr>
                <w:sz w:val="21"/>
              </w:rPr>
              <w:t>（2）最大风压:不低于8 kPa；</w:t>
            </w:r>
          </w:p>
          <w:p>
            <w:pPr>
              <w:pStyle w:val="null3"/>
            </w:pPr>
            <w:r>
              <w:rPr>
                <w:sz w:val="21"/>
              </w:rPr>
              <w:t>（3）噪音:不大于46分贝；</w:t>
            </w:r>
          </w:p>
          <w:p>
            <w:pPr>
              <w:pStyle w:val="null3"/>
            </w:pPr>
            <w:r>
              <w:rPr>
                <w:sz w:val="21"/>
              </w:rPr>
              <w:t>（4）曝气水深:不超过0.6米；</w:t>
            </w:r>
          </w:p>
          <w:p>
            <w:pPr>
              <w:pStyle w:val="null3"/>
            </w:pPr>
            <w:r>
              <w:rPr>
                <w:sz w:val="21"/>
              </w:rPr>
              <w:t>（5）最大吸压:不低于7.2 kPa；</w:t>
            </w:r>
          </w:p>
          <w:p>
            <w:pPr>
              <w:pStyle w:val="null3"/>
            </w:pPr>
            <w:r>
              <w:rPr>
                <w:sz w:val="21"/>
              </w:rPr>
              <w:t>（6）最大风量:29m3/h；</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17</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雪花制冰碎冰机</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rPr>
              <w:t>1</w:t>
            </w:r>
            <w:r>
              <w:rPr>
                <w:sz w:val="21"/>
              </w:rPr>
              <w:t>、制冰量: 不低于50KG/24h；</w:t>
            </w:r>
          </w:p>
          <w:p>
            <w:pPr>
              <w:pStyle w:val="null3"/>
            </w:pPr>
            <w:r>
              <w:rPr>
                <w:sz w:val="21"/>
              </w:rPr>
              <w:t>2</w:t>
            </w:r>
            <w:r>
              <w:rPr>
                <w:sz w:val="21"/>
              </w:rPr>
              <w:t>、储冰量:不低于15KG；</w:t>
            </w:r>
          </w:p>
          <w:p>
            <w:pPr>
              <w:pStyle w:val="null3"/>
            </w:pPr>
            <w:r>
              <w:rPr>
                <w:sz w:val="21"/>
              </w:rPr>
              <w:t>3</w:t>
            </w:r>
            <w:r>
              <w:rPr>
                <w:sz w:val="21"/>
              </w:rPr>
              <w:t>、制冷方式:风冷；</w:t>
            </w:r>
          </w:p>
          <w:p>
            <w:pPr>
              <w:pStyle w:val="null3"/>
            </w:pPr>
            <w:r>
              <w:rPr>
                <w:sz w:val="21"/>
              </w:rPr>
              <w:t>4</w:t>
            </w:r>
            <w:r>
              <w:rPr>
                <w:sz w:val="21"/>
              </w:rPr>
              <w:t>、功率:不低于290W；</w:t>
            </w:r>
          </w:p>
          <w:p>
            <w:pPr>
              <w:pStyle w:val="null3"/>
            </w:pPr>
            <w:r>
              <w:rPr>
                <w:sz w:val="21"/>
              </w:rPr>
              <w:t>5</w:t>
            </w:r>
            <w:r>
              <w:rPr>
                <w:sz w:val="21"/>
              </w:rPr>
              <w:t>、一体式发泡无氟抑菌内胆；</w:t>
            </w:r>
          </w:p>
          <w:p>
            <w:pPr>
              <w:pStyle w:val="null3"/>
            </w:pPr>
            <w:r>
              <w:rPr>
                <w:sz w:val="21"/>
              </w:rPr>
              <w:t>6</w:t>
            </w:r>
            <w:r>
              <w:rPr>
                <w:sz w:val="21"/>
              </w:rPr>
              <w:t>、材质：不锈钢；</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18</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无人船教学科研平台</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、规格：无人船，4G数据传输</w:t>
            </w:r>
          </w:p>
          <w:p>
            <w:pPr>
              <w:pStyle w:val="null3"/>
              <w:jc w:val="both"/>
            </w:pPr>
            <w:r>
              <w:rPr>
                <w:sz w:val="21"/>
              </w:rPr>
              <w:t>2</w:t>
            </w:r>
            <w:r>
              <w:rPr>
                <w:sz w:val="21"/>
              </w:rPr>
              <w:t>、船体尺寸：不低于100x28x45cm，最大船速：不低于2.5m/s；</w:t>
            </w:r>
          </w:p>
          <w:p>
            <w:pPr>
              <w:pStyle w:val="null3"/>
              <w:jc w:val="both"/>
            </w:pPr>
            <w:r>
              <w:rPr>
                <w:sz w:val="21"/>
              </w:rPr>
              <w:t>最大续航时间：不低于40min/10000mAh； 最大载重：不低于15kg；</w:t>
            </w:r>
          </w:p>
          <w:p>
            <w:pPr>
              <w:pStyle w:val="null3"/>
              <w:jc w:val="both"/>
            </w:pPr>
            <w:r>
              <w:rPr>
                <w:sz w:val="21"/>
              </w:rPr>
              <w:t>3</w:t>
            </w:r>
            <w:r>
              <w:rPr>
                <w:sz w:val="21"/>
              </w:rPr>
              <w:t>、机载控制中心</w:t>
            </w:r>
          </w:p>
          <w:p>
            <w:pPr>
              <w:pStyle w:val="null3"/>
              <w:jc w:val="both"/>
            </w:pPr>
            <w:r>
              <w:rPr>
                <w:sz w:val="21"/>
              </w:rPr>
              <w:t>存储空间：不低于64GB；</w:t>
            </w:r>
          </w:p>
          <w:p>
            <w:pPr>
              <w:pStyle w:val="null3"/>
              <w:jc w:val="both"/>
            </w:pPr>
            <w:r>
              <w:rPr>
                <w:sz w:val="21"/>
              </w:rPr>
              <w:t>内存： 不低于4GB DDR3；</w:t>
            </w:r>
          </w:p>
          <w:p>
            <w:pPr>
              <w:pStyle w:val="null3"/>
              <w:jc w:val="both"/>
            </w:pPr>
            <w:r>
              <w:rPr>
                <w:sz w:val="21"/>
              </w:rPr>
              <w:t>4</w:t>
            </w:r>
            <w:r>
              <w:rPr>
                <w:sz w:val="21"/>
              </w:rPr>
              <w:t>、内置GPS、遥控器</w:t>
            </w:r>
          </w:p>
          <w:p>
            <w:pPr>
              <w:pStyle w:val="null3"/>
              <w:jc w:val="both"/>
            </w:pPr>
            <w:r>
              <w:rPr>
                <w:sz w:val="21"/>
              </w:rPr>
              <w:t>5</w:t>
            </w:r>
            <w:r>
              <w:rPr>
                <w:sz w:val="21"/>
              </w:rPr>
              <w:t>、系统支持Ubuntu、ROS系统；</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19</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开源机器人视觉开发套件</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w:t>
            </w:r>
            <w:r>
              <w:rPr>
                <w:sz w:val="21"/>
              </w:rPr>
              <w:t>1</w:t>
            </w:r>
            <w:r>
              <w:rPr>
                <w:sz w:val="21"/>
              </w:rPr>
              <w:t>、配套吊舱</w:t>
            </w:r>
            <w:r>
              <w:br/>
            </w:r>
            <w:r>
              <w:rPr>
                <w:sz w:val="21"/>
              </w:rPr>
              <w:t xml:space="preserve"> 2、镜头类型：定焦镜头</w:t>
            </w:r>
            <w:r>
              <w:br/>
            </w:r>
            <w:r>
              <w:rPr>
                <w:sz w:val="21"/>
              </w:rPr>
              <w:t xml:space="preserve"> 3、焦距：不低于10.5mm</w:t>
            </w:r>
            <w:r>
              <w:br/>
            </w:r>
            <w:r>
              <w:rPr>
                <w:sz w:val="21"/>
              </w:rPr>
              <w:t xml:space="preserve"> 4、最高分辨率：不低于4K；</w:t>
            </w:r>
            <w:r>
              <w:br/>
            </w:r>
            <w:r>
              <w:rPr>
                <w:sz w:val="21"/>
              </w:rPr>
              <w:t xml:space="preserve"> 5、支持码率：最小带宽 500Kb,最大带宽 10Mb</w:t>
            </w:r>
            <w:r>
              <w:br/>
            </w:r>
            <w:r>
              <w:rPr>
                <w:sz w:val="21"/>
              </w:rPr>
              <w:t xml:space="preserve"> 6、光圈 (F/NO.)：不低于3.6</w:t>
            </w:r>
            <w:r>
              <w:br/>
            </w:r>
            <w:r>
              <w:rPr>
                <w:sz w:val="21"/>
              </w:rPr>
              <w:t xml:space="preserve"> 7、对角 FOV(D)：不低于41° (y’=3.928mm)</w:t>
            </w:r>
            <w:r>
              <w:br/>
            </w:r>
            <w:r>
              <w:rPr>
                <w:sz w:val="21"/>
              </w:rPr>
              <w:t xml:space="preserve"> 8、垂直 FOV(V)：不低于25° (y’=2.356mm)</w:t>
            </w:r>
            <w:r>
              <w:br/>
            </w:r>
            <w:r>
              <w:rPr>
                <w:sz w:val="21"/>
              </w:rPr>
              <w:t xml:space="preserve"> 9、水平 FOV(H)：不低于33° (y’=3.143mm)</w:t>
            </w:r>
            <w:r>
              <w:br/>
            </w:r>
            <w:r>
              <w:rPr>
                <w:sz w:val="21"/>
              </w:rPr>
              <w:t xml:space="preserve"> 10、相对亮度 ：&gt;80%</w:t>
            </w:r>
            <w:r>
              <w:br/>
            </w:r>
            <w:r>
              <w:rPr>
                <w:sz w:val="21"/>
              </w:rPr>
              <w:t xml:space="preserve"> 11、图像传感器类型：CMOS</w:t>
            </w:r>
            <w:r>
              <w:br/>
            </w:r>
            <w:r>
              <w:rPr>
                <w:sz w:val="21"/>
              </w:rPr>
              <w:t xml:space="preserve"> 12、增稳模式机械三轴</w:t>
            </w:r>
            <w:r>
              <w:br/>
            </w:r>
            <w:r>
              <w:rPr>
                <w:sz w:val="21"/>
              </w:rPr>
              <w:t xml:space="preserve"> 13、可控角度俯仰：+90°~ -30° 横滚：不低于±45°，偏航：不低于±60；</w:t>
            </w:r>
            <w:r>
              <w:br/>
            </w:r>
            <w:r>
              <w:rPr>
                <w:sz w:val="21"/>
              </w:rPr>
              <w:t xml:space="preserve"> 14、最大控制转速：不低于180° /S</w:t>
            </w:r>
            <w:r>
              <w:br/>
            </w:r>
            <w:r>
              <w:rPr>
                <w:sz w:val="21"/>
              </w:rPr>
              <w:t xml:space="preserve"> 15、角度抖动量：不高于±0.005°</w:t>
            </w:r>
            <w:r>
              <w:br/>
            </w:r>
            <w:r>
              <w:rPr>
                <w:sz w:val="21"/>
              </w:rPr>
              <w:t xml:space="preserve"> 16、静止功耗：不高于4W；</w:t>
            </w:r>
            <w:r>
              <w:br/>
            </w:r>
            <w:r>
              <w:rPr>
                <w:sz w:val="21"/>
              </w:rPr>
              <w:t xml:space="preserve"> 17、配置1套控制平台：不低于8GB显存、32G DDR5、 1TB SSD；</w:t>
            </w:r>
            <w:r>
              <w:br/>
            </w:r>
            <w:r>
              <w:rPr>
                <w:sz w:val="21"/>
              </w:rPr>
              <w:t xml:space="preserve"> ▲18、提供SpireCV 视觉开发讲解等内容培训（2 天）；</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20</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 xml:space="preserve">Prometheus </w:t>
            </w:r>
            <w:r>
              <w:rPr>
                <w:sz w:val="21"/>
              </w:rPr>
              <w:t>仿真开发套件</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 xml:space="preserve">PX4 </w:t>
            </w:r>
            <w:r>
              <w:rPr>
                <w:sz w:val="21"/>
              </w:rPr>
              <w:t>源代码 PX4 源码编译及烧录、PX4 软件在环仿真；</w:t>
            </w:r>
            <w:r>
              <w:br/>
            </w:r>
            <w:r>
              <w:rPr>
                <w:sz w:val="21"/>
              </w:rPr>
              <w:t xml:space="preserve"> 2、套件提供官方提供的素材库；</w:t>
            </w:r>
            <w:r>
              <w:br/>
            </w:r>
            <w:r>
              <w:rPr>
                <w:sz w:val="21"/>
              </w:rPr>
              <w:t xml:space="preserve"> 3、套件提供遥控器驱动包，支持遥控器输入控制；</w:t>
            </w:r>
            <w:r>
              <w:br/>
            </w:r>
            <w:r>
              <w:rPr>
                <w:sz w:val="21"/>
              </w:rPr>
              <w:t xml:space="preserve"> 4、套件功能包支持PX4与ROS通信；</w:t>
            </w:r>
            <w:r>
              <w:br/>
            </w:r>
            <w:r>
              <w:rPr>
                <w:sz w:val="21"/>
              </w:rPr>
              <w:t xml:space="preserve"> 5、提供Prometheus 源代码仿真开发，包括控制、路径规划及目标识别；</w:t>
            </w:r>
            <w:r>
              <w:br/>
            </w:r>
            <w:r>
              <w:rPr>
                <w:sz w:val="21"/>
              </w:rPr>
              <w:t xml:space="preserve"> 6、地面站：支持无人机数据实时监控、简单指令操作；</w:t>
            </w:r>
            <w:r>
              <w:br/>
            </w:r>
            <w:r>
              <w:rPr>
                <w:sz w:val="21"/>
              </w:rPr>
              <w:t xml:space="preserve"> 7、仿真启动器：支持一键启动仿真 demo、</w:t>
            </w:r>
            <w:r>
              <w:rPr>
                <w:sz w:val="21"/>
              </w:rPr>
              <w:t>⼀</w:t>
            </w:r>
            <w:r>
              <w:rPr>
                <w:sz w:val="21"/>
              </w:rPr>
              <w:t>键杀死 gazebo 进程；</w:t>
            </w:r>
            <w:r>
              <w:br/>
            </w:r>
            <w:r>
              <w:rPr>
                <w:sz w:val="21"/>
              </w:rPr>
              <w:t xml:space="preserve"> 8、配置2套控制平台：不低于8GB显存、 32G DDR5 、1TB SSD；</w:t>
            </w:r>
            <w:r>
              <w:br/>
            </w:r>
            <w:r>
              <w:rPr>
                <w:sz w:val="21"/>
              </w:rPr>
              <w:t xml:space="preserve"> ▲9、提供无人机二次开发、Prometheus 系统框架介绍、控制接口介绍和使用内容培训（2天）；</w:t>
            </w:r>
          </w:p>
          <w:p>
            <w:pPr>
              <w:pStyle w:val="null3"/>
              <w:jc w:val="both"/>
            </w:pPr>
            <w:r>
              <w:rPr>
                <w:sz w:val="21"/>
              </w:rPr>
              <w:t>★10、提供科学计算、仿真的基础平台2用户，含统计与机器学习工具模块、深度学习工具模块、图像处理工具模块、计算机视觉工具模块、图像获取工具模块、信号处理工具模块、控制系统工具模块；</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21</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探测型无人机教学科研平台</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rPr>
              <w:t>1</w:t>
            </w:r>
            <w:r>
              <w:rPr>
                <w:sz w:val="21"/>
              </w:rPr>
              <w:t>、飞行器类型：四旋翼；</w:t>
            </w:r>
            <w:r>
              <w:br/>
            </w:r>
            <w:r>
              <w:rPr>
                <w:sz w:val="21"/>
              </w:rPr>
              <w:t xml:space="preserve"> 2、最大起飞重量：不低于2.2kg；</w:t>
            </w:r>
            <w:r>
              <w:br/>
            </w:r>
            <w:r>
              <w:rPr>
                <w:sz w:val="21"/>
              </w:rPr>
              <w:t xml:space="preserve"> 3、悬停续航时间：不低于10min；</w:t>
            </w:r>
            <w:r>
              <w:br/>
            </w:r>
            <w:r>
              <w:rPr>
                <w:sz w:val="21"/>
              </w:rPr>
              <w:t xml:space="preserve"> 4、内置加速度计、陀螺仪、磁力计、气压计；</w:t>
            </w:r>
          </w:p>
          <w:p>
            <w:pPr>
              <w:pStyle w:val="null3"/>
              <w:jc w:val="both"/>
            </w:pPr>
            <w:r>
              <w:rPr>
                <w:sz w:val="21"/>
              </w:rPr>
              <w:t xml:space="preserve">USB </w:t>
            </w:r>
            <w:r>
              <w:rPr>
                <w:sz w:val="21"/>
              </w:rPr>
              <w:t>电源输入：4.75~5.25V 重量：59.3g 尺寸：84.8*44*12.4mm 工作温度：-40℃~85℃ 固件：PX4 固件</w:t>
            </w:r>
            <w:r>
              <w:br/>
            </w:r>
            <w:r>
              <w:rPr>
                <w:sz w:val="21"/>
              </w:rPr>
              <w:t xml:space="preserve"> 5、控制平台 显存：不低于16GB 128 位 LPDDR5 102.4GB/s；</w:t>
            </w:r>
            <w:r>
              <w:br/>
            </w:r>
            <w:r>
              <w:rPr>
                <w:sz w:val="21"/>
              </w:rPr>
              <w:t xml:space="preserve"> GPU:搭载 32 个 Tensor Core 的 1024 核 NVIDIA Ampere 架构 GPU；</w:t>
            </w:r>
            <w:r>
              <w:br/>
            </w:r>
            <w:r>
              <w:rPr>
                <w:sz w:val="21"/>
              </w:rPr>
              <w:t xml:space="preserve"> CPU:8 核 Arm® Cortex®-A78AE v8.2 64 位 CPU 2MB L2 + 4MB L3；</w:t>
            </w:r>
            <w:r>
              <w:br/>
            </w:r>
            <w:r>
              <w:rPr>
                <w:sz w:val="21"/>
              </w:rPr>
              <w:t xml:space="preserve"> DL加速器：1x NVDLA v2</w:t>
            </w:r>
            <w:r>
              <w:br/>
            </w:r>
            <w:r>
              <w:rPr>
                <w:sz w:val="21"/>
              </w:rPr>
              <w:t xml:space="preserve"> 视觉加速器：1x PVA v2</w:t>
            </w:r>
            <w:r>
              <w:br/>
            </w:r>
            <w:r>
              <w:rPr>
                <w:sz w:val="21"/>
              </w:rPr>
              <w:t xml:space="preserve"> 存储：128G SSD固态盘,M.2 KEY M ,Nvme协议；</w:t>
            </w:r>
            <w:r>
              <w:br/>
            </w:r>
            <w:r>
              <w:rPr>
                <w:sz w:val="21"/>
              </w:rPr>
              <w:t xml:space="preserve"> 6、双目相机 视场角：两个鱼眼镜头，结合接近半球形的 163±5°；</w:t>
            </w:r>
            <w:r>
              <w:br/>
            </w:r>
            <w:r>
              <w:rPr>
                <w:sz w:val="21"/>
              </w:rPr>
              <w:t xml:space="preserve"> 7、主动红外立体深度相机最小深度距离：不低于0.28m；</w:t>
            </w:r>
            <w:r>
              <w:br/>
            </w:r>
            <w:r>
              <w:rPr>
                <w:sz w:val="21"/>
              </w:rPr>
              <w:t xml:space="preserve"> 8、内置激光雷达</w:t>
            </w:r>
            <w:r>
              <w:br/>
            </w:r>
            <w:r>
              <w:rPr>
                <w:sz w:val="21"/>
              </w:rPr>
              <w:t xml:space="preserve"> 测量半径：0.15m~40m ，测距精度：±30mm ，测距分辨率：不高于1cm ；</w:t>
            </w:r>
            <w:r>
              <w:br/>
            </w:r>
            <w:r>
              <w:rPr>
                <w:sz w:val="21"/>
              </w:rPr>
              <w:t xml:space="preserve"> 扫描角度：不低于360°；</w:t>
            </w:r>
            <w:r>
              <w:br/>
            </w:r>
            <w:r>
              <w:rPr>
                <w:sz w:val="21"/>
              </w:rPr>
              <w:t xml:space="preserve"> ▲9、提供无人机涵盖路径规划、建图、视觉、集群等高级功能开发讲解培训（2 天）</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22</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视觉追踪型无人机教学科研平台</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、飞行器类型：四旋翼</w:t>
            </w:r>
            <w:r>
              <w:br/>
            </w:r>
            <w:r>
              <w:rPr>
                <w:sz w:val="21"/>
              </w:rPr>
              <w:t xml:space="preserve"> 2、最大有效载荷：不低于0.7kg；</w:t>
            </w:r>
            <w:r>
              <w:br/>
            </w:r>
            <w:r>
              <w:rPr>
                <w:sz w:val="21"/>
              </w:rPr>
              <w:t xml:space="preserve"> 3、最长飞行时间：不低于28min；</w:t>
            </w:r>
            <w:r>
              <w:br/>
            </w:r>
            <w:r>
              <w:rPr>
                <w:sz w:val="21"/>
              </w:rPr>
              <w:t xml:space="preserve"> 4、电池：不低于10000mah 锂聚合物电池</w:t>
            </w:r>
            <w:r>
              <w:br/>
            </w:r>
            <w:r>
              <w:rPr>
                <w:sz w:val="21"/>
              </w:rPr>
              <w:t xml:space="preserve"> 5、机载电脑：算力不低于21TOPS，内存不低于8GBLPDDR4；</w:t>
            </w:r>
            <w:r>
              <w:br/>
            </w:r>
            <w:r>
              <w:rPr>
                <w:sz w:val="21"/>
              </w:rPr>
              <w:t xml:space="preserve"> 6、遥控器：不低于16通道数；</w:t>
            </w:r>
            <w:r>
              <w:br/>
            </w:r>
            <w:r>
              <w:rPr>
                <w:sz w:val="21"/>
              </w:rPr>
              <w:t xml:space="preserve"> 7、通通、信距离：不低于3km；</w:t>
            </w:r>
            <w:r>
              <w:br/>
            </w:r>
            <w:r>
              <w:rPr>
                <w:sz w:val="21"/>
              </w:rPr>
              <w:t xml:space="preserve"> 8、天线接口 ：SMA-F 4G/电台天线接口：SMA-F</w:t>
            </w:r>
            <w:r>
              <w:br/>
            </w:r>
            <w:r>
              <w:rPr>
                <w:sz w:val="21"/>
              </w:rPr>
              <w:t xml:space="preserve"> 9、配套吊舱 、云台；</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23</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基站版无人车教学科研平台</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、平台尺寸：不低于1023x778x650mm；</w:t>
            </w:r>
            <w:r>
              <w:br/>
            </w:r>
            <w:r>
              <w:rPr>
                <w:sz w:val="21"/>
              </w:rPr>
              <w:t xml:space="preserve"> 2、额定行进负载：不低于65kg（履带）；</w:t>
            </w:r>
            <w:r>
              <w:br/>
            </w:r>
            <w:r>
              <w:rPr>
                <w:sz w:val="21"/>
              </w:rPr>
              <w:t xml:space="preserve"> 3、电池： 不低于48V 30Ah锂电池；</w:t>
            </w:r>
            <w:r>
              <w:br/>
            </w:r>
            <w:r>
              <w:rPr>
                <w:sz w:val="21"/>
              </w:rPr>
              <w:t xml:space="preserve"> 4、电机：不低于2*650W直流无刷电机；</w:t>
            </w:r>
            <w:r>
              <w:br/>
            </w:r>
            <w:r>
              <w:rPr>
                <w:sz w:val="21"/>
              </w:rPr>
              <w:t xml:space="preserve"> 5、驱动形式：左右独立驱动；</w:t>
            </w:r>
            <w:r>
              <w:br/>
            </w:r>
            <w:r>
              <w:rPr>
                <w:sz w:val="21"/>
              </w:rPr>
              <w:t xml:space="preserve"> 6、悬架：克里斯蒂悬挂；</w:t>
            </w:r>
            <w:r>
              <w:br/>
            </w:r>
            <w:r>
              <w:rPr>
                <w:sz w:val="21"/>
              </w:rPr>
              <w:t xml:space="preserve"> 7、转向：履带式差速自转；</w:t>
            </w:r>
            <w:r>
              <w:br/>
            </w:r>
            <w:r>
              <w:rPr>
                <w:sz w:val="21"/>
              </w:rPr>
              <w:t xml:space="preserve"> 8、空载最高车速：不低于5.4km/h；</w:t>
            </w:r>
            <w:r>
              <w:br/>
            </w:r>
            <w:r>
              <w:rPr>
                <w:sz w:val="21"/>
              </w:rPr>
              <w:t xml:space="preserve"> 9、最小转弯半径：可原地转弯</w:t>
            </w:r>
            <w:r>
              <w:br/>
            </w:r>
            <w:r>
              <w:rPr>
                <w:sz w:val="21"/>
              </w:rPr>
              <w:t xml:space="preserve"> 10、最大爬坡能力：不低于30°</w:t>
            </w:r>
            <w:r>
              <w:br/>
            </w:r>
            <w:r>
              <w:rPr>
                <w:sz w:val="21"/>
              </w:rPr>
              <w:t xml:space="preserve"> 11、续航里程：不低于10km</w:t>
            </w:r>
            <w:r>
              <w:br/>
            </w:r>
            <w:r>
              <w:rPr>
                <w:sz w:val="21"/>
              </w:rPr>
              <w:t xml:space="preserve"> 12、控制模式：遥控控制/指令控制；</w:t>
            </w:r>
            <w:r>
              <w:br/>
            </w:r>
            <w:r>
              <w:rPr>
                <w:sz w:val="21"/>
              </w:rPr>
              <w:t xml:space="preserve"> 13、遥控器：2.4Ghz 通信/极限距离 不低于100M；</w:t>
            </w:r>
            <w:r>
              <w:br/>
            </w:r>
            <w:r>
              <w:rPr>
                <w:sz w:val="21"/>
              </w:rPr>
              <w:t xml:space="preserve"> 14、机载电脑主频不低于12核16线程4.4GHz；</w:t>
            </w:r>
            <w:r>
              <w:br/>
            </w:r>
            <w:r>
              <w:rPr>
                <w:sz w:val="21"/>
              </w:rPr>
              <w:t xml:space="preserve"> 15、双目相机视场角：两个鱼眼镜头，结合接近半球形的163±5；</w:t>
            </w:r>
            <w:r>
              <w:br/>
            </w:r>
            <w:r>
              <w:rPr>
                <w:sz w:val="21"/>
              </w:rPr>
              <w:t xml:space="preserve"> 16、深度相机深度探测距离：0.3m - 3m；</w:t>
            </w:r>
            <w:r>
              <w:br/>
            </w:r>
            <w:r>
              <w:rPr>
                <w:sz w:val="21"/>
              </w:rPr>
              <w:t xml:space="preserve"> 17、激光雷达 测量半径：0.15m~40m ；扫描角度：不低于360°；</w:t>
            </w:r>
            <w:r>
              <w:br/>
            </w:r>
            <w:r>
              <w:rPr>
                <w:sz w:val="21"/>
              </w:rPr>
              <w:t xml:space="preserve"> 18、移动端支持信号：BDS/GPS/GLONASS/QZSS/GALILEO；</w:t>
            </w:r>
            <w:r>
              <w:br/>
            </w:r>
            <w:r>
              <w:rPr>
                <w:sz w:val="21"/>
              </w:rPr>
              <w:t xml:space="preserve"> 19、基站端支持信号：BDS/GPS/GLONASS/QZSS/GALILEO；</w:t>
            </w:r>
            <w:r>
              <w:br/>
            </w:r>
            <w:r>
              <w:rPr>
                <w:sz w:val="21"/>
              </w:rPr>
              <w:t xml:space="preserve"> 20、配置MiniHomer 移动端、地面端；</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24</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无人船无人机海空协同开发套件</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sz w:val="21"/>
              </w:rPr>
              <w:t>1</w:t>
            </w:r>
            <w:r>
              <w:rPr>
                <w:sz w:val="21"/>
              </w:rPr>
              <w:t>、无人机平台</w:t>
            </w:r>
            <w:r>
              <w:br/>
            </w:r>
            <w:r>
              <w:rPr>
                <w:sz w:val="21"/>
              </w:rPr>
              <w:t xml:space="preserve"> 1）材质：纯碳纤维机架；</w:t>
            </w:r>
            <w:r>
              <w:br/>
            </w:r>
            <w:r>
              <w:rPr>
                <w:sz w:val="21"/>
              </w:rPr>
              <w:t xml:space="preserve"> 2）轴数：不低于4 轴；</w:t>
            </w:r>
            <w:r>
              <w:br/>
            </w:r>
            <w:r>
              <w:rPr>
                <w:sz w:val="21"/>
              </w:rPr>
              <w:t xml:space="preserve"> 3）电池：不低于5300mah/4S</w:t>
            </w:r>
            <w:r>
              <w:br/>
            </w:r>
            <w:r>
              <w:rPr>
                <w:sz w:val="21"/>
              </w:rPr>
              <w:t xml:space="preserve"> 4）、最大起飞重量续航时间：不低于1.7KG/8min</w:t>
            </w:r>
            <w:r>
              <w:br/>
            </w:r>
            <w:r>
              <w:rPr>
                <w:sz w:val="21"/>
              </w:rPr>
              <w:t xml:space="preserve"> 2、无人船平台</w:t>
            </w:r>
            <w:r>
              <w:br/>
            </w:r>
            <w:r>
              <w:rPr>
                <w:sz w:val="21"/>
              </w:rPr>
              <w:t xml:space="preserve"> 1）最大船速：不低于2m/s；</w:t>
            </w:r>
            <w:r>
              <w:br/>
            </w:r>
            <w:r>
              <w:rPr>
                <w:sz w:val="21"/>
              </w:rPr>
              <w:t xml:space="preserve"> 2）最大续航时间：不低于30min ；</w:t>
            </w:r>
            <w:r>
              <w:br/>
            </w:r>
            <w:r>
              <w:rPr>
                <w:sz w:val="21"/>
              </w:rPr>
              <w:t xml:space="preserve"> 3）最大载重：不低于5kg；</w:t>
            </w:r>
            <w:r>
              <w:br/>
            </w:r>
            <w:r>
              <w:rPr>
                <w:sz w:val="21"/>
              </w:rPr>
              <w:t xml:space="preserve"> 3、机载控制中心 型号：Allspark2</w:t>
            </w:r>
            <w:r>
              <w:br/>
            </w:r>
            <w:r>
              <w:rPr>
                <w:sz w:val="21"/>
              </w:rPr>
              <w:t xml:space="preserve"> 1）显存：不低于16GB 128 位 LPDDR5 102.4GB/s</w:t>
            </w:r>
            <w:r>
              <w:br/>
            </w:r>
            <w:r>
              <w:rPr>
                <w:sz w:val="21"/>
              </w:rPr>
              <w:t xml:space="preserve"> 2）GPU:搭载不低于 32 核 ；</w:t>
            </w:r>
            <w:r>
              <w:br/>
            </w:r>
            <w:r>
              <w:rPr>
                <w:sz w:val="21"/>
              </w:rPr>
              <w:t xml:space="preserve"> 3）CPU:不低于8 核</w:t>
            </w:r>
          </w:p>
          <w:p>
            <w:pPr>
              <w:pStyle w:val="null3"/>
              <w:jc w:val="both"/>
            </w:pPr>
            <w:r>
              <w:rPr>
                <w:sz w:val="21"/>
              </w:rPr>
              <w:t>4</w:t>
            </w:r>
            <w:r>
              <w:rPr>
                <w:sz w:val="21"/>
              </w:rPr>
              <w:t>、飞行控制器</w:t>
            </w:r>
            <w:r>
              <w:br/>
            </w:r>
            <w:r>
              <w:rPr>
                <w:sz w:val="21"/>
              </w:rPr>
              <w:t xml:space="preserve"> 接口：16*PWM 伺服输出 3*通用串口 2*GPS 端口 1*I2C 端口 2*CAN 总线 2*调试端口 2*电源输入端口；</w:t>
            </w:r>
            <w:r>
              <w:br/>
            </w:r>
            <w:r>
              <w:rPr>
                <w:sz w:val="21"/>
              </w:rPr>
              <w:t xml:space="preserve"> 5、基站端</w:t>
            </w:r>
            <w:r>
              <w:br/>
            </w:r>
            <w:r>
              <w:rPr>
                <w:sz w:val="21"/>
              </w:rPr>
              <w:t xml:space="preserve"> 频率：GPS L1/L2，GLONASS G1/G2，BDS B1/B2，GALILEO E1/E5b，QZSS L1/L2</w:t>
            </w:r>
            <w:r>
              <w:br/>
            </w:r>
            <w:r>
              <w:rPr>
                <w:sz w:val="21"/>
              </w:rPr>
              <w:t xml:space="preserve"> 工作模式：GPS+GLONASS+BDS+GALILEO+QZSS 联合定位</w:t>
            </w:r>
            <w:r>
              <w:br/>
            </w:r>
            <w:r>
              <w:rPr>
                <w:sz w:val="21"/>
              </w:rPr>
              <w:t xml:space="preserve"> RTK水平精度：RTK0.01m + 1 ppm CEP</w:t>
            </w:r>
            <w:r>
              <w:br/>
            </w:r>
            <w:r>
              <w:rPr>
                <w:sz w:val="21"/>
              </w:rPr>
              <w:t xml:space="preserve"> RTK垂直精度：RTK0.01m + 1 ppm CEP</w:t>
            </w:r>
            <w:r>
              <w:br/>
            </w:r>
            <w:r>
              <w:rPr>
                <w:sz w:val="21"/>
              </w:rPr>
              <w:t xml:space="preserve"> 输出协议：NMEA, UBX, RTCM3.3</w:t>
            </w:r>
            <w:r>
              <w:br/>
            </w:r>
            <w:r>
              <w:rPr>
                <w:sz w:val="21"/>
              </w:rPr>
              <w:t xml:space="preserve"> 6、移动端</w:t>
            </w:r>
            <w:r>
              <w:br/>
            </w:r>
            <w:r>
              <w:rPr>
                <w:sz w:val="21"/>
              </w:rPr>
              <w:t xml:space="preserve"> 频率：GPS L1/L2，GLONASS G1/G2，BDS B1/B2，GALILEO E1/E5b，QZSS L1/L2</w:t>
            </w:r>
            <w:r>
              <w:br/>
            </w:r>
            <w:r>
              <w:rPr>
                <w:sz w:val="21"/>
              </w:rPr>
              <w:t xml:space="preserve"> 工作模式：GPS+GLONASS+BDS+GALILEO+QZSS 联合定位</w:t>
            </w:r>
            <w:r>
              <w:br/>
            </w:r>
            <w:r>
              <w:rPr>
                <w:sz w:val="21"/>
              </w:rPr>
              <w:t xml:space="preserve"> RTK 水平精度：RTK0.01m + 1 ppm CEP</w:t>
            </w:r>
            <w:r>
              <w:br/>
            </w:r>
            <w:r>
              <w:rPr>
                <w:sz w:val="21"/>
              </w:rPr>
              <w:t xml:space="preserve"> RTK 垂直精度：RTK0.01m + 1 ppm CEP</w:t>
            </w:r>
            <w:r>
              <w:br/>
            </w:r>
            <w:r>
              <w:rPr>
                <w:sz w:val="21"/>
              </w:rPr>
              <w:t xml:space="preserve"> 输出协议：NMEA, UBX, RTCM3.3</w:t>
            </w:r>
            <w:r>
              <w:br/>
            </w:r>
            <w:r>
              <w:rPr>
                <w:sz w:val="21"/>
              </w:rPr>
              <w:t xml:space="preserve"> 7、基站端</w:t>
            </w:r>
            <w:r>
              <w:br/>
            </w:r>
            <w:r>
              <w:rPr>
                <w:sz w:val="21"/>
              </w:rPr>
              <w:t xml:space="preserve"> 电源：内置锂电池，TYPEC 接口充电；</w:t>
            </w:r>
            <w:r>
              <w:br/>
            </w:r>
            <w:r>
              <w:rPr>
                <w:sz w:val="21"/>
              </w:rPr>
              <w:t xml:space="preserve"> 以太网：10M/100M，2KV 级浪涌保护；</w:t>
            </w:r>
            <w:r>
              <w:br/>
            </w:r>
            <w:r>
              <w:rPr>
                <w:sz w:val="21"/>
              </w:rPr>
              <w:t xml:space="preserve"> IP 串口：TTL2：TCP 服务端、TCP 客户端、UDP 模式、UDP组播；</w:t>
            </w:r>
            <w:r>
              <w:br/>
            </w:r>
            <w:r>
              <w:rPr>
                <w:sz w:val="21"/>
              </w:rPr>
              <w:t xml:space="preserve"> 发射功率：20dbm~25dbm 100mW~125mW；</w:t>
            </w:r>
            <w:r>
              <w:br/>
            </w:r>
            <w:r>
              <w:rPr>
                <w:sz w:val="21"/>
              </w:rPr>
              <w:t xml:space="preserve"> 8、移动端</w:t>
            </w:r>
            <w:r>
              <w:br/>
            </w:r>
            <w:r>
              <w:rPr>
                <w:sz w:val="21"/>
              </w:rPr>
              <w:t xml:space="preserve"> 以太网：10M/100M，2KV 级浪涌保护；</w:t>
            </w:r>
            <w:r>
              <w:br/>
            </w:r>
            <w:r>
              <w:rPr>
                <w:sz w:val="21"/>
              </w:rPr>
              <w:t xml:space="preserve"> IP 串口：TTL2：TCP 服务端、TCP 客户端、UDP 模式、UDP 组播；</w:t>
            </w:r>
            <w:r>
              <w:br/>
            </w:r>
            <w:r>
              <w:rPr>
                <w:sz w:val="21"/>
              </w:rPr>
              <w:t xml:space="preserve"> 9、单目相机</w:t>
            </w:r>
            <w:r>
              <w:br/>
            </w:r>
            <w:r>
              <w:rPr>
                <w:sz w:val="21"/>
              </w:rPr>
              <w:t xml:space="preserve"> 最高有效像素：不低于1920*1080 输出图像格式：MJPEG/YUV2(YUYV)</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25</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无人机无人车空地协同开发套件</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、无人机平台</w:t>
            </w:r>
          </w:p>
          <w:p>
            <w:pPr>
              <w:pStyle w:val="null3"/>
              <w:jc w:val="both"/>
            </w:pPr>
            <w:r>
              <w:rPr>
                <w:sz w:val="21"/>
              </w:rPr>
              <w:t>轴距：不低于410 轴距；</w:t>
            </w:r>
          </w:p>
          <w:p>
            <w:pPr>
              <w:pStyle w:val="null3"/>
              <w:jc w:val="both"/>
            </w:pPr>
            <w:r>
              <w:rPr>
                <w:sz w:val="21"/>
              </w:rPr>
              <w:t>材质：纯碳纤维机架；</w:t>
            </w:r>
          </w:p>
          <w:p>
            <w:pPr>
              <w:pStyle w:val="null3"/>
              <w:jc w:val="both"/>
            </w:pPr>
            <w:r>
              <w:rPr>
                <w:sz w:val="21"/>
              </w:rPr>
              <w:t>轴数：不低于4轴；</w:t>
            </w:r>
          </w:p>
          <w:p>
            <w:pPr>
              <w:pStyle w:val="null3"/>
              <w:jc w:val="both"/>
            </w:pPr>
            <w:r>
              <w:rPr>
                <w:sz w:val="21"/>
              </w:rPr>
              <w:t>续航时间：不低于1.7KG/8min</w:t>
            </w:r>
          </w:p>
          <w:p>
            <w:pPr>
              <w:pStyle w:val="null3"/>
              <w:jc w:val="both"/>
            </w:pPr>
            <w:r>
              <w:rPr>
                <w:sz w:val="21"/>
              </w:rPr>
              <w:t>2</w:t>
            </w:r>
            <w:r>
              <w:rPr>
                <w:sz w:val="21"/>
              </w:rPr>
              <w:t>、无人车平台</w:t>
            </w:r>
          </w:p>
          <w:p>
            <w:pPr>
              <w:pStyle w:val="null3"/>
              <w:jc w:val="both"/>
            </w:pPr>
            <w:r>
              <w:rPr>
                <w:sz w:val="21"/>
              </w:rPr>
              <w:t>轮距：不低于330mm；</w:t>
            </w:r>
          </w:p>
          <w:p>
            <w:pPr>
              <w:pStyle w:val="null3"/>
              <w:jc w:val="both"/>
            </w:pPr>
            <w:r>
              <w:rPr>
                <w:sz w:val="21"/>
              </w:rPr>
              <w:t>最大载重：不低于20kg；</w:t>
            </w:r>
          </w:p>
          <w:p>
            <w:pPr>
              <w:pStyle w:val="null3"/>
              <w:jc w:val="both"/>
            </w:pPr>
            <w:r>
              <w:rPr>
                <w:sz w:val="21"/>
              </w:rPr>
              <w:t>驱动方式：四轮差速；</w:t>
            </w:r>
          </w:p>
          <w:p>
            <w:pPr>
              <w:pStyle w:val="null3"/>
              <w:jc w:val="both"/>
            </w:pPr>
            <w:r>
              <w:rPr>
                <w:sz w:val="21"/>
              </w:rPr>
              <w:t>空载最大速度：不低于2.0m/s；</w:t>
            </w:r>
          </w:p>
          <w:p>
            <w:pPr>
              <w:pStyle w:val="null3"/>
              <w:jc w:val="both"/>
            </w:pPr>
            <w:r>
              <w:rPr>
                <w:sz w:val="21"/>
              </w:rPr>
              <w:t>3</w:t>
            </w:r>
            <w:r>
              <w:rPr>
                <w:sz w:val="21"/>
              </w:rPr>
              <w:t>、机载控制中心</w:t>
            </w:r>
          </w:p>
          <w:p>
            <w:pPr>
              <w:pStyle w:val="null3"/>
              <w:jc w:val="both"/>
            </w:pPr>
            <w:r>
              <w:rPr>
                <w:sz w:val="21"/>
              </w:rPr>
              <w:t>显存：不低于16GB；</w:t>
            </w:r>
          </w:p>
          <w:p>
            <w:pPr>
              <w:pStyle w:val="null3"/>
              <w:jc w:val="both"/>
            </w:pPr>
            <w:r>
              <w:rPr>
                <w:sz w:val="21"/>
              </w:rPr>
              <w:t>GPU:</w:t>
            </w:r>
            <w:r>
              <w:rPr>
                <w:sz w:val="21"/>
              </w:rPr>
              <w:t>搭载 32 个 1024 核  GPU；</w:t>
            </w:r>
          </w:p>
          <w:p>
            <w:pPr>
              <w:pStyle w:val="null3"/>
              <w:jc w:val="both"/>
            </w:pPr>
            <w:r>
              <w:rPr>
                <w:sz w:val="21"/>
              </w:rPr>
              <w:t xml:space="preserve">CPU:8 </w:t>
            </w:r>
            <w:r>
              <w:rPr>
                <w:sz w:val="21"/>
              </w:rPr>
              <w:t>核 ；</w:t>
            </w:r>
          </w:p>
          <w:p>
            <w:pPr>
              <w:pStyle w:val="null3"/>
              <w:jc w:val="both"/>
            </w:pPr>
            <w:r>
              <w:rPr>
                <w:sz w:val="21"/>
              </w:rPr>
              <w:t>4</w:t>
            </w:r>
            <w:r>
              <w:rPr>
                <w:sz w:val="21"/>
              </w:rPr>
              <w:t>、基站端</w:t>
            </w:r>
          </w:p>
          <w:p>
            <w:pPr>
              <w:pStyle w:val="null3"/>
              <w:jc w:val="both"/>
            </w:pPr>
            <w:r>
              <w:rPr>
                <w:sz w:val="21"/>
              </w:rPr>
              <w:t>频率：GPS L1/L2，GLONASS G1/G2，BDS B1/B2，GALILEO E1/E5b，QZSS L1/L2</w:t>
            </w:r>
          </w:p>
          <w:p>
            <w:pPr>
              <w:pStyle w:val="null3"/>
              <w:jc w:val="both"/>
            </w:pPr>
            <w:r>
              <w:rPr>
                <w:sz w:val="21"/>
              </w:rPr>
              <w:t>工作模式：GPS+GLONASS+BDS+GALILEO+QZSS 联合定位</w:t>
            </w:r>
          </w:p>
          <w:p>
            <w:pPr>
              <w:pStyle w:val="null3"/>
              <w:jc w:val="both"/>
            </w:pPr>
            <w:r>
              <w:rPr>
                <w:sz w:val="21"/>
              </w:rPr>
              <w:t xml:space="preserve">RTK </w:t>
            </w:r>
            <w:r>
              <w:rPr>
                <w:sz w:val="21"/>
              </w:rPr>
              <w:t>水平精度：RTK0.01m + 1 ppm CEP</w:t>
            </w:r>
          </w:p>
          <w:p>
            <w:pPr>
              <w:pStyle w:val="null3"/>
              <w:jc w:val="both"/>
            </w:pPr>
            <w:r>
              <w:rPr>
                <w:sz w:val="21"/>
              </w:rPr>
              <w:t xml:space="preserve">RTK </w:t>
            </w:r>
            <w:r>
              <w:rPr>
                <w:sz w:val="21"/>
              </w:rPr>
              <w:t>垂直精度：RTK0.01m + 1 ppm CEP</w:t>
            </w:r>
          </w:p>
          <w:p>
            <w:pPr>
              <w:pStyle w:val="null3"/>
              <w:jc w:val="both"/>
            </w:pPr>
            <w:r>
              <w:rPr>
                <w:sz w:val="21"/>
              </w:rPr>
              <w:t>输出协议：NMEA, UBX, RTCM3.3</w:t>
            </w:r>
          </w:p>
          <w:p>
            <w:pPr>
              <w:pStyle w:val="null3"/>
              <w:jc w:val="both"/>
            </w:pPr>
            <w:r>
              <w:rPr>
                <w:sz w:val="21"/>
              </w:rPr>
              <w:t>5</w:t>
            </w:r>
            <w:r>
              <w:rPr>
                <w:sz w:val="21"/>
              </w:rPr>
              <w:t>、移动端</w:t>
            </w:r>
          </w:p>
          <w:p>
            <w:pPr>
              <w:pStyle w:val="null3"/>
              <w:jc w:val="both"/>
            </w:pPr>
            <w:r>
              <w:rPr>
                <w:sz w:val="21"/>
              </w:rPr>
              <w:t>频率：GPS L1/L2，GLONASS G1/G2，BDS B1/B2，GALILEO E1/E5b，QZSS L1/L2</w:t>
            </w:r>
          </w:p>
          <w:p>
            <w:pPr>
              <w:pStyle w:val="null3"/>
              <w:jc w:val="both"/>
            </w:pPr>
            <w:r>
              <w:rPr>
                <w:sz w:val="21"/>
              </w:rPr>
              <w:t>工作模式：GPS+GLONASS+BDS+GALILEO+QZSS 联合定位</w:t>
            </w:r>
          </w:p>
          <w:p>
            <w:pPr>
              <w:pStyle w:val="null3"/>
              <w:jc w:val="both"/>
            </w:pPr>
            <w:r>
              <w:rPr>
                <w:sz w:val="21"/>
              </w:rPr>
              <w:t xml:space="preserve">RTK </w:t>
            </w:r>
            <w:r>
              <w:rPr>
                <w:sz w:val="21"/>
              </w:rPr>
              <w:t>水平精度：RTK0.01m + 1 ppm CEP</w:t>
            </w:r>
          </w:p>
          <w:p>
            <w:pPr>
              <w:pStyle w:val="null3"/>
              <w:jc w:val="both"/>
            </w:pPr>
            <w:r>
              <w:rPr>
                <w:sz w:val="21"/>
              </w:rPr>
              <w:t xml:space="preserve">RTK </w:t>
            </w:r>
            <w:r>
              <w:rPr>
                <w:sz w:val="21"/>
              </w:rPr>
              <w:t>垂直精度：RTK0.01m + 1 ppm CEP</w:t>
            </w:r>
          </w:p>
          <w:p>
            <w:pPr>
              <w:pStyle w:val="null3"/>
              <w:jc w:val="both"/>
            </w:pPr>
            <w:r>
              <w:rPr>
                <w:sz w:val="21"/>
              </w:rPr>
              <w:t>输出协议：NMEA, UBX, RTCM3.3</w:t>
            </w:r>
          </w:p>
          <w:p>
            <w:pPr>
              <w:pStyle w:val="null3"/>
              <w:jc w:val="both"/>
            </w:pPr>
            <w:r>
              <w:rPr>
                <w:sz w:val="21"/>
              </w:rPr>
              <w:t>6</w:t>
            </w:r>
            <w:r>
              <w:rPr>
                <w:sz w:val="21"/>
              </w:rPr>
              <w:t>、Mini-Homer 基站端</w:t>
            </w:r>
          </w:p>
          <w:p>
            <w:pPr>
              <w:pStyle w:val="null3"/>
              <w:jc w:val="both"/>
            </w:pPr>
            <w:r>
              <w:rPr>
                <w:sz w:val="21"/>
              </w:rPr>
              <w:t>电源：内置锂电池，TYPEC 接口充电 ；</w:t>
            </w:r>
          </w:p>
          <w:p>
            <w:pPr>
              <w:pStyle w:val="null3"/>
              <w:jc w:val="both"/>
            </w:pPr>
            <w:r>
              <w:rPr>
                <w:sz w:val="21"/>
              </w:rPr>
              <w:t>以太网：10M/100M，2KV 级浪涌保护；</w:t>
            </w:r>
          </w:p>
          <w:p>
            <w:pPr>
              <w:pStyle w:val="null3"/>
              <w:jc w:val="both"/>
            </w:pPr>
            <w:r>
              <w:rPr>
                <w:sz w:val="21"/>
              </w:rPr>
              <w:t>频段：Sub1G 频段；</w:t>
            </w:r>
          </w:p>
          <w:p>
            <w:pPr>
              <w:pStyle w:val="null3"/>
              <w:jc w:val="both"/>
            </w:pPr>
            <w:r>
              <w:rPr>
                <w:sz w:val="21"/>
              </w:rPr>
              <w:t>发射功率：20dbm~25dbm 100mW~125mW；</w:t>
            </w:r>
          </w:p>
          <w:p>
            <w:pPr>
              <w:pStyle w:val="null3"/>
              <w:jc w:val="both"/>
            </w:pPr>
            <w:r>
              <w:rPr>
                <w:sz w:val="21"/>
              </w:rPr>
              <w:t>7</w:t>
            </w:r>
            <w:r>
              <w:rPr>
                <w:sz w:val="21"/>
              </w:rPr>
              <w:t>、Mini-Homer 移动端</w:t>
            </w:r>
          </w:p>
          <w:p>
            <w:pPr>
              <w:pStyle w:val="null3"/>
              <w:jc w:val="both"/>
            </w:pPr>
            <w:r>
              <w:rPr>
                <w:sz w:val="21"/>
              </w:rPr>
              <w:t>电源：5V-18V DC，推荐值 12V/1A 以太网：10M/100M，2KV 级浪涌保护</w:t>
            </w:r>
          </w:p>
          <w:p>
            <w:pPr>
              <w:pStyle w:val="null3"/>
              <w:jc w:val="both"/>
            </w:pPr>
            <w:r>
              <w:rPr>
                <w:sz w:val="21"/>
              </w:rPr>
              <w:t xml:space="preserve">IP </w:t>
            </w:r>
            <w:r>
              <w:rPr>
                <w:sz w:val="21"/>
              </w:rPr>
              <w:t>串口：TTL2：TCP 服务端、TCP 客户端、UDP 模式组播</w:t>
            </w:r>
          </w:p>
          <w:p>
            <w:pPr>
              <w:pStyle w:val="null3"/>
              <w:jc w:val="both"/>
            </w:pPr>
            <w:r>
              <w:rPr>
                <w:sz w:val="21"/>
              </w:rPr>
              <w:t>频段：Sub1G 频段</w:t>
            </w:r>
          </w:p>
          <w:p>
            <w:pPr>
              <w:pStyle w:val="null3"/>
              <w:jc w:val="both"/>
            </w:pPr>
            <w:r>
              <w:rPr>
                <w:sz w:val="21"/>
              </w:rPr>
              <w:t>发射功率：20dbm~25dbm 100mW~125mW</w:t>
            </w:r>
          </w:p>
          <w:p>
            <w:pPr>
              <w:pStyle w:val="null3"/>
              <w:jc w:val="both"/>
            </w:pPr>
            <w:r>
              <w:rPr>
                <w:sz w:val="21"/>
              </w:rPr>
              <w:t>8</w:t>
            </w:r>
            <w:r>
              <w:rPr>
                <w:sz w:val="21"/>
              </w:rPr>
              <w:t>、单目相机</w:t>
            </w:r>
          </w:p>
          <w:p>
            <w:pPr>
              <w:pStyle w:val="null3"/>
              <w:jc w:val="both"/>
            </w:pPr>
            <w:r>
              <w:rPr>
                <w:sz w:val="21"/>
              </w:rPr>
              <w:t>最高有效像素：不低于1920*1080 ；</w:t>
            </w:r>
          </w:p>
          <w:p>
            <w:pPr>
              <w:pStyle w:val="null3"/>
              <w:jc w:val="both"/>
            </w:pPr>
            <w:r>
              <w:rPr>
                <w:sz w:val="21"/>
              </w:rPr>
              <w:t>输出图像格式：MJPEG/YUV2(YUYV) ；</w:t>
            </w:r>
          </w:p>
          <w:p>
            <w:pPr>
              <w:pStyle w:val="null3"/>
              <w:jc w:val="both"/>
            </w:pPr>
            <w:r>
              <w:rPr>
                <w:sz w:val="21"/>
              </w:rPr>
              <w:t>帧率：30fps~120fps ；</w:t>
            </w:r>
          </w:p>
          <w:p>
            <w:pPr>
              <w:pStyle w:val="null3"/>
              <w:jc w:val="both"/>
            </w:pPr>
            <w:r>
              <w:rPr>
                <w:sz w:val="21"/>
              </w:rPr>
              <w:t>9</w:t>
            </w:r>
            <w:r>
              <w:rPr>
                <w:sz w:val="21"/>
              </w:rPr>
              <w:t>、激光雷达</w:t>
            </w:r>
          </w:p>
          <w:p>
            <w:pPr>
              <w:pStyle w:val="null3"/>
              <w:jc w:val="both"/>
            </w:pPr>
            <w:r>
              <w:rPr>
                <w:sz w:val="21"/>
              </w:rPr>
              <w:t>激光波长：不低于905nm±15nm</w:t>
            </w:r>
          </w:p>
          <w:p>
            <w:pPr>
              <w:pStyle w:val="null3"/>
              <w:jc w:val="both"/>
            </w:pPr>
            <w:r>
              <w:rPr>
                <w:sz w:val="21"/>
              </w:rPr>
              <w:t>测距距离：0.1-40；m</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26</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无人机集群算法验证平台</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sz w:val="21"/>
              </w:rPr>
              <w:t>★</w:t>
            </w:r>
            <w:r>
              <w:rPr>
                <w:sz w:val="21"/>
              </w:rPr>
              <w:t>1</w:t>
            </w:r>
            <w:r>
              <w:rPr>
                <w:sz w:val="21"/>
              </w:rPr>
              <w:t>、无人机：数量不低于10 台，轴距：不低于92mm，最大负载不低于 15g；</w:t>
            </w:r>
          </w:p>
          <w:p>
            <w:pPr>
              <w:pStyle w:val="null3"/>
              <w:jc w:val="left"/>
            </w:pPr>
            <w:r>
              <w:rPr>
                <w:sz w:val="21"/>
              </w:rPr>
              <w:t>2</w:t>
            </w:r>
            <w:r>
              <w:rPr>
                <w:sz w:val="21"/>
              </w:rPr>
              <w:t>、定位器：水平视场不低于150°，垂直视场不低于110°，最大覆盖范围不低于4*4*2.4m；</w:t>
            </w:r>
            <w:r>
              <w:br/>
            </w:r>
            <w:r>
              <w:rPr>
                <w:sz w:val="21"/>
              </w:rPr>
              <w:t xml:space="preserve"> 3、配置仿真主机、灯塔定位模块；</w:t>
            </w:r>
            <w:r>
              <w:br/>
            </w:r>
            <w:r>
              <w:rPr>
                <w:sz w:val="21"/>
              </w:rPr>
              <w:t xml:space="preserve"> 4、基站支架：支持360°旋转，最大高度：不低于2.4 米；</w:t>
            </w:r>
            <w:r>
              <w:br/>
            </w:r>
            <w:r>
              <w:rPr>
                <w:sz w:val="21"/>
              </w:rPr>
              <w:t xml:space="preserve"> 5、显示器不低于 21 寸显示器</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27</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无人车</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、车体：不低于119.75 x 105.01 x 79.07 mm；</w:t>
            </w:r>
          </w:p>
          <w:p>
            <w:pPr>
              <w:pStyle w:val="null3"/>
              <w:jc w:val="both"/>
            </w:pPr>
            <w:r>
              <w:rPr>
                <w:sz w:val="21"/>
              </w:rPr>
              <w:t>2</w:t>
            </w:r>
            <w:r>
              <w:rPr>
                <w:sz w:val="21"/>
              </w:rPr>
              <w:t>、轮距：不低于84.67 mm；</w:t>
            </w:r>
          </w:p>
          <w:p>
            <w:pPr>
              <w:pStyle w:val="null3"/>
              <w:jc w:val="both"/>
            </w:pPr>
            <w:r>
              <w:rPr>
                <w:sz w:val="21"/>
              </w:rPr>
              <w:t>3</w:t>
            </w:r>
            <w:r>
              <w:rPr>
                <w:sz w:val="21"/>
              </w:rPr>
              <w:t>、车轮直径：不低于34 mm；</w:t>
            </w:r>
          </w:p>
          <w:p>
            <w:pPr>
              <w:pStyle w:val="null3"/>
              <w:jc w:val="both"/>
            </w:pPr>
            <w:r>
              <w:rPr>
                <w:sz w:val="21"/>
              </w:rPr>
              <w:t>4</w:t>
            </w:r>
            <w:r>
              <w:rPr>
                <w:sz w:val="21"/>
              </w:rPr>
              <w:t>、最大移动速度：不低于0.6m/s；</w:t>
            </w:r>
          </w:p>
          <w:p>
            <w:pPr>
              <w:pStyle w:val="null3"/>
              <w:jc w:val="both"/>
            </w:pPr>
            <w:r>
              <w:rPr>
                <w:sz w:val="21"/>
              </w:rPr>
              <w:t>5</w:t>
            </w:r>
            <w:r>
              <w:rPr>
                <w:sz w:val="21"/>
              </w:rPr>
              <w:t>、续航：不低于3h；</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28</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无人车集群算法平台</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w:t>
            </w:r>
            <w:r>
              <w:rPr>
                <w:sz w:val="21"/>
              </w:rPr>
              <w:t>1</w:t>
            </w:r>
            <w:r>
              <w:rPr>
                <w:sz w:val="21"/>
              </w:rPr>
              <w:t>、平台适配无人车集群控制，提供无人车涵盖路径规划、建图、视觉、集群等高级功能开发讲解培训（2 天）；</w:t>
            </w:r>
          </w:p>
          <w:p>
            <w:pPr>
              <w:pStyle w:val="null3"/>
              <w:jc w:val="both"/>
            </w:pPr>
            <w:r>
              <w:rPr>
                <w:sz w:val="21"/>
              </w:rPr>
              <w:t>2</w:t>
            </w:r>
            <w:r>
              <w:rPr>
                <w:sz w:val="21"/>
              </w:rPr>
              <w:t>、通信设备</w:t>
            </w:r>
          </w:p>
          <w:p>
            <w:pPr>
              <w:pStyle w:val="null3"/>
              <w:jc w:val="both"/>
            </w:pPr>
            <w:r>
              <w:rPr>
                <w:sz w:val="21"/>
              </w:rPr>
              <w:t>1</w:t>
            </w:r>
            <w:r>
              <w:rPr>
                <w:sz w:val="21"/>
              </w:rPr>
              <w:t>）内存：不低于2GB；</w:t>
            </w:r>
          </w:p>
          <w:p>
            <w:pPr>
              <w:pStyle w:val="null3"/>
              <w:jc w:val="both"/>
            </w:pPr>
            <w:r>
              <w:rPr>
                <w:sz w:val="21"/>
              </w:rPr>
              <w:t>2</w:t>
            </w:r>
            <w:r>
              <w:rPr>
                <w:sz w:val="21"/>
              </w:rPr>
              <w:t>）天线：外置高增益天线+NFC内置天线；</w:t>
            </w:r>
          </w:p>
          <w:p>
            <w:pPr>
              <w:pStyle w:val="null3"/>
              <w:jc w:val="both"/>
            </w:pPr>
            <w:r>
              <w:rPr>
                <w:sz w:val="21"/>
              </w:rPr>
              <w:t>3</w:t>
            </w:r>
            <w:r>
              <w:rPr>
                <w:sz w:val="21"/>
              </w:rPr>
              <w:t>）无线：2.4Ghz、5.2Ghz、5.8Ghz；</w:t>
            </w:r>
          </w:p>
          <w:p>
            <w:pPr>
              <w:pStyle w:val="null3"/>
              <w:jc w:val="both"/>
            </w:pPr>
            <w:r>
              <w:rPr>
                <w:sz w:val="21"/>
              </w:rPr>
              <w:t>3</w:t>
            </w:r>
            <w:r>
              <w:rPr>
                <w:sz w:val="21"/>
              </w:rPr>
              <w:t>、视觉定位系统</w:t>
            </w:r>
          </w:p>
          <w:p>
            <w:pPr>
              <w:pStyle w:val="null3"/>
              <w:jc w:val="both"/>
            </w:pPr>
            <w:r>
              <w:rPr>
                <w:sz w:val="21"/>
              </w:rPr>
              <w:t>1</w:t>
            </w:r>
            <w:r>
              <w:rPr>
                <w:sz w:val="21"/>
              </w:rPr>
              <w:t>）像素;不低于130 万；</w:t>
            </w:r>
          </w:p>
          <w:p>
            <w:pPr>
              <w:pStyle w:val="null3"/>
              <w:jc w:val="both"/>
            </w:pPr>
            <w:r>
              <w:rPr>
                <w:sz w:val="21"/>
              </w:rPr>
              <w:t>2</w:t>
            </w:r>
            <w:r>
              <w:rPr>
                <w:sz w:val="21"/>
              </w:rPr>
              <w:t>）分辨率：不低于1280×1024；</w:t>
            </w:r>
          </w:p>
          <w:p>
            <w:pPr>
              <w:pStyle w:val="null3"/>
              <w:jc w:val="both"/>
            </w:pPr>
            <w:r>
              <w:rPr>
                <w:sz w:val="21"/>
              </w:rPr>
              <w:t>4</w:t>
            </w:r>
            <w:r>
              <w:rPr>
                <w:sz w:val="21"/>
              </w:rPr>
              <w:t>、算法应用中心：</w:t>
            </w:r>
          </w:p>
          <w:p>
            <w:pPr>
              <w:pStyle w:val="null3"/>
              <w:jc w:val="both"/>
            </w:pPr>
            <w:r>
              <w:rPr>
                <w:sz w:val="21"/>
              </w:rPr>
              <w:t>1</w:t>
            </w:r>
            <w:r>
              <w:rPr>
                <w:sz w:val="21"/>
              </w:rPr>
              <w:t>）显示不低于14.5英寸；</w:t>
            </w:r>
          </w:p>
          <w:p>
            <w:pPr>
              <w:pStyle w:val="null3"/>
              <w:jc w:val="both"/>
            </w:pPr>
            <w:r>
              <w:rPr>
                <w:sz w:val="21"/>
              </w:rPr>
              <w:t>2</w:t>
            </w:r>
            <w:r>
              <w:rPr>
                <w:sz w:val="21"/>
              </w:rPr>
              <w:t>）内存不低于32G；</w:t>
            </w:r>
          </w:p>
          <w:p>
            <w:pPr>
              <w:pStyle w:val="null3"/>
              <w:jc w:val="both"/>
            </w:pPr>
            <w:r>
              <w:rPr>
                <w:sz w:val="21"/>
              </w:rPr>
              <w:t>3</w:t>
            </w:r>
            <w:r>
              <w:rPr>
                <w:sz w:val="21"/>
              </w:rPr>
              <w:t>）硬盘不低于1T；</w:t>
            </w:r>
          </w:p>
          <w:p>
            <w:pPr>
              <w:pStyle w:val="null3"/>
              <w:jc w:val="both"/>
            </w:pPr>
            <w:r>
              <w:rPr>
                <w:sz w:val="21"/>
              </w:rPr>
              <w:t>4</w:t>
            </w:r>
            <w:r>
              <w:rPr>
                <w:sz w:val="21"/>
              </w:rPr>
              <w:t>、内置触控屏；</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29</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ZYNQ</w:t>
            </w:r>
            <w:r>
              <w:rPr>
                <w:sz w:val="21"/>
              </w:rPr>
              <w:t>开发板+配件</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、eMMC容量:不低于8GB；</w:t>
            </w:r>
          </w:p>
          <w:p>
            <w:pPr>
              <w:pStyle w:val="null3"/>
              <w:jc w:val="both"/>
            </w:pPr>
            <w:r>
              <w:rPr>
                <w:sz w:val="21"/>
              </w:rPr>
              <w:t>2</w:t>
            </w:r>
            <w:r>
              <w:rPr>
                <w:sz w:val="21"/>
              </w:rPr>
              <w:t>、7寸RGB屏；</w:t>
            </w:r>
          </w:p>
          <w:p>
            <w:pPr>
              <w:pStyle w:val="null3"/>
              <w:jc w:val="both"/>
            </w:pPr>
            <w:r>
              <w:rPr>
                <w:sz w:val="21"/>
              </w:rPr>
              <w:t>3</w:t>
            </w:r>
            <w:r>
              <w:rPr>
                <w:sz w:val="21"/>
              </w:rPr>
              <w:t>、双目摄像头；</w:t>
            </w:r>
          </w:p>
          <w:p>
            <w:pPr>
              <w:pStyle w:val="null3"/>
              <w:jc w:val="both"/>
            </w:pPr>
            <w:r>
              <w:rPr>
                <w:sz w:val="21"/>
              </w:rPr>
              <w:t>4</w:t>
            </w:r>
            <w:r>
              <w:rPr>
                <w:sz w:val="21"/>
              </w:rPr>
              <w:t>、高速AD/DA；</w:t>
            </w:r>
          </w:p>
          <w:p>
            <w:pPr>
              <w:pStyle w:val="null3"/>
              <w:jc w:val="both"/>
            </w:pPr>
            <w:r>
              <w:rPr>
                <w:sz w:val="21"/>
              </w:rPr>
              <w:t>5</w:t>
            </w:r>
            <w:r>
              <w:rPr>
                <w:sz w:val="21"/>
              </w:rPr>
              <w:t>、需提供详细的培训教程；</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30</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STM32MP135</w:t>
            </w:r>
            <w:r>
              <w:rPr>
                <w:sz w:val="21"/>
              </w:rPr>
              <w:t>开发板+配件</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rPr>
              <w:t>1</w:t>
            </w:r>
            <w:r>
              <w:rPr>
                <w:sz w:val="21"/>
              </w:rPr>
              <w:t>、屏幕不低于6.5寸RGB屏1024；</w:t>
            </w:r>
          </w:p>
          <w:p>
            <w:pPr>
              <w:pStyle w:val="null3"/>
            </w:pPr>
            <w:r>
              <w:rPr>
                <w:sz w:val="21"/>
              </w:rPr>
              <w:t>2</w:t>
            </w:r>
            <w:r>
              <w:rPr>
                <w:sz w:val="21"/>
              </w:rPr>
              <w:t>、主频不低于800MHz;</w:t>
            </w:r>
          </w:p>
          <w:p>
            <w:pPr>
              <w:pStyle w:val="null3"/>
            </w:pPr>
            <w:r>
              <w:rPr>
                <w:sz w:val="21"/>
              </w:rPr>
              <w:t>3</w:t>
            </w:r>
            <w:r>
              <w:rPr>
                <w:sz w:val="21"/>
              </w:rPr>
              <w:t>、存储:不低于8GB;</w:t>
            </w:r>
          </w:p>
          <w:p>
            <w:pPr>
              <w:pStyle w:val="null3"/>
            </w:pPr>
            <w:r>
              <w:rPr>
                <w:sz w:val="21"/>
              </w:rPr>
              <w:t>4</w:t>
            </w:r>
            <w:r>
              <w:rPr>
                <w:sz w:val="21"/>
              </w:rPr>
              <w:t>、DDR：不低于512GB;</w:t>
            </w:r>
          </w:p>
          <w:p>
            <w:pPr>
              <w:pStyle w:val="null3"/>
              <w:jc w:val="both"/>
            </w:pPr>
            <w:r>
              <w:rPr>
                <w:sz w:val="21"/>
              </w:rPr>
              <w:t>5</w:t>
            </w:r>
            <w:r>
              <w:rPr>
                <w:sz w:val="21"/>
              </w:rPr>
              <w:t>、内置4G模块、摄像头；</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31</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三防工控机</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rPr>
              <w:t>1</w:t>
            </w:r>
            <w:r>
              <w:rPr>
                <w:sz w:val="21"/>
              </w:rPr>
              <w:t>、不低于10寸电容触摸屏；</w:t>
            </w:r>
          </w:p>
          <w:p>
            <w:pPr>
              <w:pStyle w:val="null3"/>
            </w:pPr>
            <w:r>
              <w:rPr>
                <w:sz w:val="21"/>
              </w:rPr>
              <w:t>2</w:t>
            </w:r>
            <w:r>
              <w:rPr>
                <w:sz w:val="21"/>
              </w:rPr>
              <w:t>、不低于4G内存；</w:t>
            </w:r>
          </w:p>
          <w:p>
            <w:pPr>
              <w:pStyle w:val="null3"/>
            </w:pPr>
            <w:r>
              <w:rPr>
                <w:sz w:val="21"/>
              </w:rPr>
              <w:t>3</w:t>
            </w:r>
            <w:r>
              <w:rPr>
                <w:sz w:val="21"/>
              </w:rPr>
              <w:t>、不低于128固态硬盘；</w:t>
            </w:r>
          </w:p>
          <w:p>
            <w:pPr>
              <w:pStyle w:val="null3"/>
            </w:pPr>
            <w:r>
              <w:rPr>
                <w:sz w:val="21"/>
              </w:rPr>
              <w:t>4</w:t>
            </w:r>
            <w:r>
              <w:rPr>
                <w:sz w:val="21"/>
              </w:rPr>
              <w:t>、支持WIFI；</w:t>
            </w:r>
          </w:p>
          <w:p>
            <w:pPr>
              <w:pStyle w:val="null3"/>
              <w:jc w:val="both"/>
            </w:pPr>
            <w:r>
              <w:rPr>
                <w:sz w:val="21"/>
              </w:rPr>
              <w:t>5</w:t>
            </w:r>
            <w:r>
              <w:rPr>
                <w:sz w:val="21"/>
              </w:rPr>
              <w:t>、CPU:不低于电脑版酷睿I5；</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32</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机器视觉线扫直线测试教学科研平台</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rPr>
              <w:t>1</w:t>
            </w:r>
            <w:r>
              <w:rPr>
                <w:sz w:val="21"/>
              </w:rPr>
              <w:t>、线扫直线平台整套，包含相机、镜头、光源和光源控制器等；</w:t>
            </w:r>
          </w:p>
          <w:p>
            <w:pPr>
              <w:pStyle w:val="null3"/>
            </w:pPr>
            <w:r>
              <w:rPr>
                <w:sz w:val="21"/>
              </w:rPr>
              <w:t>2</w:t>
            </w:r>
            <w:r>
              <w:rPr>
                <w:sz w:val="21"/>
              </w:rPr>
              <w:t>、平台移动速度：不低于0-200hz/s；</w:t>
            </w:r>
          </w:p>
          <w:p>
            <w:pPr>
              <w:pStyle w:val="null3"/>
            </w:pPr>
            <w:r>
              <w:rPr>
                <w:sz w:val="21"/>
              </w:rPr>
              <w:t>3</w:t>
            </w:r>
            <w:r>
              <w:rPr>
                <w:sz w:val="21"/>
              </w:rPr>
              <w:t>、移动最大行程：不低于300mm；</w:t>
            </w:r>
          </w:p>
          <w:p>
            <w:pPr>
              <w:pStyle w:val="null3"/>
            </w:pPr>
            <w:r>
              <w:rPr>
                <w:sz w:val="21"/>
              </w:rPr>
              <w:t>4</w:t>
            </w:r>
            <w:r>
              <w:rPr>
                <w:sz w:val="21"/>
              </w:rPr>
              <w:t>、扫描最大宽度：不低于400mm；</w:t>
            </w:r>
          </w:p>
          <w:p>
            <w:pPr>
              <w:pStyle w:val="null3"/>
            </w:pPr>
            <w:r>
              <w:rPr>
                <w:sz w:val="21"/>
              </w:rPr>
              <w:t>5</w:t>
            </w:r>
            <w:r>
              <w:rPr>
                <w:sz w:val="21"/>
              </w:rPr>
              <w:t>、相机夹持范围：&lt;70mm；</w:t>
            </w:r>
          </w:p>
          <w:p>
            <w:pPr>
              <w:pStyle w:val="null3"/>
            </w:pPr>
            <w:r>
              <w:rPr>
                <w:sz w:val="21"/>
              </w:rPr>
              <w:t>6</w:t>
            </w:r>
            <w:r>
              <w:rPr>
                <w:sz w:val="21"/>
              </w:rPr>
              <w:t>、相机物距可调节范围：高度&lt;500mm；</w:t>
            </w:r>
          </w:p>
          <w:p>
            <w:pPr>
              <w:pStyle w:val="null3"/>
            </w:pPr>
            <w:r>
              <w:rPr>
                <w:sz w:val="21"/>
              </w:rPr>
              <w:t>7</w:t>
            </w:r>
            <w:r>
              <w:rPr>
                <w:sz w:val="21"/>
              </w:rPr>
              <w:t>、光源夹持范围：光源长度&lt;450mm；</w:t>
            </w:r>
          </w:p>
          <w:p>
            <w:pPr>
              <w:pStyle w:val="null3"/>
            </w:pPr>
            <w:r>
              <w:rPr>
                <w:sz w:val="21"/>
              </w:rPr>
              <w:t>8</w:t>
            </w:r>
            <w:r>
              <w:rPr>
                <w:sz w:val="21"/>
              </w:rPr>
              <w:t>、光源物距可调节范围：高度&lt;250mm(可根据需求增加延长杆，一根延长300mm)</w:t>
            </w:r>
          </w:p>
          <w:p>
            <w:pPr>
              <w:pStyle w:val="null3"/>
            </w:pPr>
            <w:r>
              <w:rPr>
                <w:sz w:val="21"/>
              </w:rPr>
              <w:t>9</w:t>
            </w:r>
            <w:r>
              <w:rPr>
                <w:sz w:val="21"/>
              </w:rPr>
              <w:t>、光源可调节角度范围：90度；</w:t>
            </w:r>
          </w:p>
          <w:p>
            <w:pPr>
              <w:pStyle w:val="null3"/>
            </w:pPr>
            <w:r>
              <w:rPr>
                <w:sz w:val="21"/>
              </w:rPr>
              <w:t>10</w:t>
            </w:r>
            <w:r>
              <w:rPr>
                <w:sz w:val="21"/>
              </w:rPr>
              <w:t>、触摸屏：不低于4.3英寸触摸屏；</w:t>
            </w:r>
          </w:p>
          <w:p>
            <w:pPr>
              <w:pStyle w:val="null3"/>
              <w:jc w:val="both"/>
            </w:pP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33</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3D</w:t>
            </w:r>
            <w:r>
              <w:rPr>
                <w:sz w:val="21"/>
              </w:rPr>
              <w:t>结构光增强型双目相机</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rPr>
              <w:t>1</w:t>
            </w:r>
            <w:r>
              <w:rPr>
                <w:sz w:val="21"/>
              </w:rPr>
              <w:t>、规格：结构光增强型双目，提供SDK</w:t>
            </w:r>
          </w:p>
          <w:p>
            <w:pPr>
              <w:pStyle w:val="null3"/>
            </w:pPr>
            <w:r>
              <w:rPr>
                <w:sz w:val="21"/>
              </w:rPr>
              <w:t>2</w:t>
            </w:r>
            <w:r>
              <w:rPr>
                <w:sz w:val="21"/>
              </w:rPr>
              <w:t>、适用环境：全场景</w:t>
            </w:r>
          </w:p>
          <w:p>
            <w:pPr>
              <w:pStyle w:val="null3"/>
            </w:pPr>
            <w:r>
              <w:rPr>
                <w:sz w:val="21"/>
              </w:rPr>
              <w:t>3</w:t>
            </w:r>
            <w:r>
              <w:rPr>
                <w:sz w:val="21"/>
              </w:rPr>
              <w:t>、最大工作范围：0.4 - 20m+，IMU：三轴线加速度 &amp; 三轴角速度，支持USB 2.0，提供SDK</w:t>
            </w:r>
          </w:p>
          <w:p>
            <w:pPr>
              <w:pStyle w:val="null3"/>
            </w:pPr>
            <w:r>
              <w:rPr>
                <w:sz w:val="21"/>
              </w:rPr>
              <w:t>4</w:t>
            </w:r>
            <w:r>
              <w:rPr>
                <w:sz w:val="21"/>
              </w:rPr>
              <w:t>、深度技术：结构光增强型双目，双目基线：100mm，RMSE相对精度：&lt;2% （1280 x 800@4m &amp; 81% RoI），深度FoV：H91° / V66° / D101° ± 3° @2m；</w:t>
            </w:r>
          </w:p>
          <w:p>
            <w:pPr>
              <w:pStyle w:val="null3"/>
            </w:pPr>
            <w:r>
              <w:rPr>
                <w:sz w:val="21"/>
              </w:rPr>
              <w:t>5</w:t>
            </w:r>
            <w:r>
              <w:rPr>
                <w:sz w:val="21"/>
              </w:rPr>
              <w:t>、深度图像-分辨率@帧率：Unbinned Dense Default &amp; Unbinned Sparse Default：1280 x 800@5/10fps ；640 x 400@5/10psBinned Sparse Default：640 x 400@5/10/15/20fps；</w:t>
            </w:r>
          </w:p>
          <w:p>
            <w:pPr>
              <w:pStyle w:val="null3"/>
            </w:pPr>
            <w:r>
              <w:rPr>
                <w:sz w:val="21"/>
              </w:rPr>
              <w:t>6</w:t>
            </w:r>
            <w:r>
              <w:rPr>
                <w:sz w:val="21"/>
              </w:rPr>
              <w:t>、深度传感器快门方式：Global Shutter；</w:t>
            </w:r>
          </w:p>
          <w:p>
            <w:pPr>
              <w:pStyle w:val="null3"/>
            </w:pPr>
            <w:r>
              <w:rPr>
                <w:sz w:val="21"/>
              </w:rPr>
              <w:t>7</w:t>
            </w:r>
            <w:r>
              <w:rPr>
                <w:sz w:val="21"/>
              </w:rPr>
              <w:t>、红外相机FoV：H94° / V68° / D104° ± 3°；</w:t>
            </w:r>
          </w:p>
          <w:p>
            <w:pPr>
              <w:pStyle w:val="null3"/>
              <w:jc w:val="both"/>
            </w:pPr>
            <w:r>
              <w:rPr>
                <w:sz w:val="21"/>
              </w:rPr>
              <w:t>8</w:t>
            </w:r>
            <w:r>
              <w:rPr>
                <w:sz w:val="21"/>
              </w:rPr>
              <w:t>、彩色相机FoV：H94° / V68° / D104° ± 3°</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34</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3D iTOF</w:t>
            </w:r>
            <w:r>
              <w:rPr>
                <w:sz w:val="21"/>
              </w:rPr>
              <w:t>相机</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、深度测量范围：NFOV unbinned：0.5m – 3.86m，</w:t>
            </w:r>
          </w:p>
          <w:p>
            <w:pPr>
              <w:pStyle w:val="null3"/>
              <w:jc w:val="both"/>
            </w:pPr>
            <w:r>
              <w:rPr>
                <w:sz w:val="21"/>
              </w:rPr>
              <w:t>NFOV binned</w:t>
            </w:r>
            <w:r>
              <w:rPr>
                <w:sz w:val="21"/>
              </w:rPr>
              <w:t>：0.5m – 5.46m，</w:t>
            </w:r>
          </w:p>
          <w:p>
            <w:pPr>
              <w:pStyle w:val="null3"/>
              <w:jc w:val="both"/>
            </w:pPr>
            <w:r>
              <w:rPr>
                <w:sz w:val="21"/>
              </w:rPr>
              <w:t>WFOV unbinned</w:t>
            </w:r>
            <w:r>
              <w:rPr>
                <w:sz w:val="21"/>
              </w:rPr>
              <w:t>：0.25m – 2.88m，</w:t>
            </w:r>
          </w:p>
          <w:p>
            <w:pPr>
              <w:pStyle w:val="null3"/>
              <w:jc w:val="both"/>
            </w:pPr>
            <w:r>
              <w:rPr>
                <w:sz w:val="21"/>
              </w:rPr>
              <w:t>WFOV binned</w:t>
            </w:r>
            <w:r>
              <w:rPr>
                <w:sz w:val="21"/>
              </w:rPr>
              <w:t>：0.25m – 2.21m；</w:t>
            </w:r>
          </w:p>
          <w:p>
            <w:pPr>
              <w:pStyle w:val="null3"/>
              <w:jc w:val="both"/>
            </w:pPr>
            <w:r>
              <w:rPr>
                <w:sz w:val="21"/>
              </w:rPr>
              <w:t>2</w:t>
            </w:r>
            <w:r>
              <w:rPr>
                <w:sz w:val="21"/>
              </w:rPr>
              <w:t>、相对测量精度：激光波长 850nm，环境光 2.2 μW/cm2/nm，物体表面反射率：15% 到 95%；相对精度：随机误差标准差≤17mm；绝对精度：</w:t>
            </w:r>
          </w:p>
          <w:p>
            <w:pPr>
              <w:pStyle w:val="null3"/>
              <w:jc w:val="both"/>
            </w:pPr>
            <w:r>
              <w:rPr>
                <w:sz w:val="21"/>
              </w:rPr>
              <w:t>3</w:t>
            </w:r>
            <w:r>
              <w:rPr>
                <w:sz w:val="21"/>
              </w:rPr>
              <w:t>、传输接口：Type-C USB 3.0Gigabit Ethernet8 Pin-ConnectorMicro USB；</w:t>
            </w:r>
          </w:p>
          <w:p>
            <w:pPr>
              <w:pStyle w:val="null3"/>
              <w:jc w:val="both"/>
            </w:pPr>
            <w:r>
              <w:rPr>
                <w:sz w:val="21"/>
              </w:rPr>
              <w:t>4</w:t>
            </w:r>
            <w:r>
              <w:rPr>
                <w:sz w:val="21"/>
              </w:rPr>
              <w:t>、相机尺寸：不低于145.1x115.26x40.26mm；</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35</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3D</w:t>
            </w:r>
            <w:r>
              <w:rPr>
                <w:sz w:val="21"/>
              </w:rPr>
              <w:t>单目结构光相机</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rPr>
              <w:t>1</w:t>
            </w:r>
            <w:r>
              <w:rPr>
                <w:sz w:val="21"/>
              </w:rPr>
              <w:t>、规格：3D单目结构光，提供SDK；</w:t>
            </w:r>
          </w:p>
          <w:p>
            <w:pPr>
              <w:pStyle w:val="null3"/>
            </w:pPr>
            <w:r>
              <w:rPr>
                <w:sz w:val="21"/>
              </w:rPr>
              <w:t>2</w:t>
            </w:r>
            <w:r>
              <w:rPr>
                <w:sz w:val="21"/>
              </w:rPr>
              <w:t>、最大深度工作范围：不低于0.6m - 8m；</w:t>
            </w:r>
          </w:p>
          <w:p>
            <w:pPr>
              <w:pStyle w:val="null3"/>
            </w:pPr>
            <w:r>
              <w:rPr>
                <w:sz w:val="21"/>
              </w:rPr>
              <w:t>3</w:t>
            </w:r>
            <w:r>
              <w:rPr>
                <w:sz w:val="21"/>
              </w:rPr>
              <w:t>、IMU：三轴线加速度 + 三轴角速度；</w:t>
            </w:r>
          </w:p>
          <w:p>
            <w:pPr>
              <w:pStyle w:val="null3"/>
            </w:pPr>
            <w:r>
              <w:rPr>
                <w:sz w:val="21"/>
              </w:rPr>
              <w:t>4</w:t>
            </w:r>
            <w:r>
              <w:rPr>
                <w:sz w:val="21"/>
              </w:rPr>
              <w:t>、UVC相机：支持USB 3.0 &amp; USB 2.0；</w:t>
            </w:r>
          </w:p>
          <w:p>
            <w:pPr>
              <w:pStyle w:val="null3"/>
            </w:pPr>
            <w:r>
              <w:rPr>
                <w:sz w:val="21"/>
              </w:rPr>
              <w:t>5</w:t>
            </w:r>
            <w:r>
              <w:rPr>
                <w:sz w:val="21"/>
              </w:rPr>
              <w:t>基线：不低于75mm；</w:t>
            </w:r>
          </w:p>
          <w:p>
            <w:pPr>
              <w:pStyle w:val="null3"/>
            </w:pPr>
            <w:r>
              <w:rPr>
                <w:sz w:val="21"/>
              </w:rPr>
              <w:t>6</w:t>
            </w:r>
            <w:r>
              <w:rPr>
                <w:sz w:val="21"/>
              </w:rPr>
              <w:t>、RMSE相对精度：≤0.15%(800 x 600 @ 1m &amp; 81% ROI)；</w:t>
            </w:r>
          </w:p>
          <w:p>
            <w:pPr>
              <w:pStyle w:val="null3"/>
            </w:pPr>
            <w:r>
              <w:rPr>
                <w:sz w:val="21"/>
              </w:rPr>
              <w:t>7</w:t>
            </w:r>
            <w:r>
              <w:rPr>
                <w:sz w:val="21"/>
              </w:rPr>
              <w:t>、 深度FoV*1：H58.2° / V45.2° / D69.6° ±3°@1m；</w:t>
            </w:r>
          </w:p>
          <w:p>
            <w:pPr>
              <w:pStyle w:val="null3"/>
              <w:jc w:val="both"/>
            </w:pPr>
            <w:r>
              <w:rPr>
                <w:sz w:val="21"/>
              </w:rPr>
              <w:t>8</w:t>
            </w:r>
            <w:r>
              <w:rPr>
                <w:sz w:val="21"/>
              </w:rPr>
              <w:t>、彩色图像分辨率：最高支持不低于1920x1080；</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36</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3D</w:t>
            </w:r>
            <w:r>
              <w:rPr>
                <w:sz w:val="21"/>
              </w:rPr>
              <w:t>视觉开发套件</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rPr>
              <w:t>1</w:t>
            </w:r>
            <w:r>
              <w:rPr>
                <w:sz w:val="21"/>
              </w:rPr>
              <w:t>、深度技术：双目结构光；</w:t>
            </w:r>
          </w:p>
          <w:p>
            <w:pPr>
              <w:pStyle w:val="null3"/>
            </w:pPr>
            <w:r>
              <w:rPr>
                <w:sz w:val="21"/>
              </w:rPr>
              <w:t>2</w:t>
            </w:r>
            <w:r>
              <w:rPr>
                <w:sz w:val="21"/>
              </w:rPr>
              <w:t>、工作范围：不低于0.15m-10m，IMU：三轴线加速度 + 三轴角速度；</w:t>
            </w:r>
          </w:p>
          <w:p>
            <w:pPr>
              <w:pStyle w:val="null3"/>
            </w:pPr>
            <w:r>
              <w:rPr>
                <w:sz w:val="21"/>
              </w:rPr>
              <w:t>3</w:t>
            </w:r>
            <w:r>
              <w:rPr>
                <w:sz w:val="21"/>
              </w:rPr>
              <w:t>、 UVC相机：支持USB 3.0 &amp; USB 2.0，带SDK；</w:t>
            </w:r>
          </w:p>
          <w:p>
            <w:pPr>
              <w:pStyle w:val="null3"/>
            </w:pPr>
            <w:r>
              <w:rPr>
                <w:sz w:val="21"/>
              </w:rPr>
              <w:t>4</w:t>
            </w:r>
            <w:r>
              <w:rPr>
                <w:sz w:val="21"/>
              </w:rPr>
              <w:t>、深度参数-双目基线：50mm；</w:t>
            </w:r>
          </w:p>
          <w:p>
            <w:pPr>
              <w:pStyle w:val="null3"/>
            </w:pPr>
            <w:r>
              <w:rPr>
                <w:sz w:val="21"/>
              </w:rPr>
              <w:t>5</w:t>
            </w:r>
            <w:r>
              <w:rPr>
                <w:sz w:val="21"/>
              </w:rPr>
              <w:t>、深度图像分辨率：不低于1280 x 800；</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37</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智能三维扫描仪</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rPr>
              <w:t>1</w:t>
            </w:r>
            <w:r>
              <w:rPr>
                <w:sz w:val="21"/>
              </w:rPr>
              <w:t>、深度范围：不低于150mm-700mm；</w:t>
            </w:r>
          </w:p>
          <w:p>
            <w:pPr>
              <w:pStyle w:val="null3"/>
            </w:pPr>
            <w:r>
              <w:rPr>
                <w:sz w:val="21"/>
              </w:rPr>
              <w:t>2</w:t>
            </w:r>
            <w:r>
              <w:rPr>
                <w:sz w:val="21"/>
              </w:rPr>
              <w:t>、单帧扫描范围：不低于820mm x560mm@700mm；</w:t>
            </w:r>
          </w:p>
          <w:p>
            <w:pPr>
              <w:pStyle w:val="null3"/>
            </w:pPr>
            <w:r>
              <w:rPr>
                <w:sz w:val="21"/>
              </w:rPr>
              <w:t>3</w:t>
            </w:r>
            <w:r>
              <w:rPr>
                <w:sz w:val="21"/>
              </w:rPr>
              <w:t>、单帧精度：最高达0.1mm，扫描帧率：最高达30fps；</w:t>
            </w:r>
          </w:p>
          <w:p>
            <w:pPr>
              <w:pStyle w:val="null3"/>
            </w:pPr>
            <w:r>
              <w:rPr>
                <w:sz w:val="21"/>
              </w:rPr>
              <w:t>4</w:t>
            </w:r>
            <w:r>
              <w:rPr>
                <w:sz w:val="21"/>
              </w:rPr>
              <w:t>、数据传输接口：USB3.0Type-C；</w:t>
            </w:r>
          </w:p>
          <w:p>
            <w:pPr>
              <w:pStyle w:val="null3"/>
            </w:pPr>
            <w:r>
              <w:rPr>
                <w:sz w:val="21"/>
              </w:rPr>
              <w:t>5</w:t>
            </w:r>
            <w:r>
              <w:rPr>
                <w:sz w:val="21"/>
              </w:rPr>
              <w:t>、最小扫描体积：150mm x150mmx150mm</w:t>
            </w:r>
          </w:p>
          <w:p>
            <w:pPr>
              <w:pStyle w:val="null3"/>
            </w:pPr>
            <w:r>
              <w:rPr>
                <w:sz w:val="21"/>
              </w:rPr>
              <w:t>6</w:t>
            </w:r>
            <w:r>
              <w:rPr>
                <w:sz w:val="21"/>
              </w:rPr>
              <w:t>、最小点距：不高于0.16mm</w:t>
            </w:r>
          </w:p>
          <w:p>
            <w:pPr>
              <w:pStyle w:val="null3"/>
            </w:pPr>
            <w:r>
              <w:rPr>
                <w:sz w:val="21"/>
              </w:rPr>
              <w:t>7</w:t>
            </w:r>
            <w:r>
              <w:rPr>
                <w:sz w:val="21"/>
              </w:rPr>
              <w:t>、输出格式：PLY,OBJSTL</w:t>
            </w:r>
          </w:p>
          <w:p>
            <w:pPr>
              <w:pStyle w:val="null3"/>
            </w:pPr>
            <w:r>
              <w:rPr>
                <w:sz w:val="21"/>
              </w:rPr>
              <w:t>▲8、模型打印：3D模型可导出直接打印</w:t>
            </w:r>
          </w:p>
          <w:p>
            <w:pPr>
              <w:pStyle w:val="null3"/>
            </w:pPr>
            <w:r>
              <w:rPr>
                <w:sz w:val="21"/>
              </w:rPr>
              <w:t>9</w:t>
            </w:r>
            <w:r>
              <w:rPr>
                <w:sz w:val="21"/>
              </w:rPr>
              <w:t>、彩色扫描：支持</w:t>
            </w:r>
          </w:p>
          <w:p>
            <w:pPr>
              <w:pStyle w:val="null3"/>
              <w:jc w:val="both"/>
            </w:pPr>
            <w:r>
              <w:rPr>
                <w:sz w:val="21"/>
              </w:rPr>
              <w:t>10</w:t>
            </w:r>
            <w:r>
              <w:rPr>
                <w:sz w:val="21"/>
              </w:rPr>
              <w:t>、拼接模式：特征拼接、纹理拼接</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38</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防静电工作台</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规格：定制1500*600*800mm;</w:t>
            </w:r>
          </w:p>
          <w:p>
            <w:pPr>
              <w:pStyle w:val="null3"/>
              <w:jc w:val="both"/>
            </w:pPr>
            <w:r>
              <w:rPr>
                <w:sz w:val="21"/>
              </w:rPr>
              <w:t>2.</w:t>
            </w:r>
            <w:r>
              <w:rPr>
                <w:sz w:val="21"/>
              </w:rPr>
              <w:t>桌面:采用符合国际标准的防静电胶全覆盖桌面，一润防静电桌面通过了《国家电子行业标准SJ/T10694-2006规定》的点对点电阻防静电测试，达到A+级标准。</w:t>
            </w:r>
          </w:p>
          <w:p>
            <w:pPr>
              <w:pStyle w:val="null3"/>
              <w:jc w:val="both"/>
            </w:pPr>
            <w:r>
              <w:rPr>
                <w:sz w:val="21"/>
              </w:rPr>
              <w:t>3.</w:t>
            </w:r>
            <w:r>
              <w:rPr>
                <w:sz w:val="21"/>
              </w:rPr>
              <w:t>防静电胶皮厚2MM以上，面板采用三聚氰胺聚合板，面板厚度25MM以上;</w:t>
            </w:r>
          </w:p>
          <w:p>
            <w:pPr>
              <w:pStyle w:val="null3"/>
              <w:jc w:val="both"/>
            </w:pPr>
            <w:r>
              <w:rPr>
                <w:sz w:val="21"/>
              </w:rPr>
              <w:t>4.</w:t>
            </w:r>
            <w:r>
              <w:rPr>
                <w:sz w:val="21"/>
              </w:rPr>
              <w:t>桌架:采用钢壁厚度为1.5MM以上的加厚钢管，钢管横截面尺寸为40x40MM以上，防锈漆采用静电喷涂工艺;</w:t>
            </w:r>
          </w:p>
          <w:p>
            <w:pPr>
              <w:pStyle w:val="null3"/>
              <w:jc w:val="both"/>
            </w:pPr>
            <w:r>
              <w:rPr>
                <w:sz w:val="21"/>
              </w:rPr>
              <w:t>5.</w:t>
            </w:r>
            <w:r>
              <w:rPr>
                <w:sz w:val="21"/>
              </w:rPr>
              <w:t>脚垫:采用可调节范围超过5公分的车胎防滑胶承重脚垫。</w:t>
            </w:r>
          </w:p>
          <w:p>
            <w:pPr>
              <w:pStyle w:val="null3"/>
              <w:jc w:val="both"/>
            </w:pPr>
            <w:r>
              <w:rPr>
                <w:sz w:val="21"/>
              </w:rPr>
              <w:t>6.</w:t>
            </w:r>
            <w:r>
              <w:rPr>
                <w:sz w:val="21"/>
              </w:rPr>
              <w:t>带抽屉</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39</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防静电工作台</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、规格：定制2000*1000*750mm;</w:t>
            </w:r>
          </w:p>
          <w:p>
            <w:pPr>
              <w:pStyle w:val="null3"/>
              <w:jc w:val="both"/>
            </w:pPr>
            <w:r>
              <w:rPr>
                <w:sz w:val="21"/>
              </w:rPr>
              <w:t>2</w:t>
            </w:r>
            <w:r>
              <w:rPr>
                <w:sz w:val="21"/>
              </w:rPr>
              <w:t>、防静电胶皮厚2MM以上；</w:t>
            </w:r>
          </w:p>
          <w:p>
            <w:pPr>
              <w:pStyle w:val="null3"/>
              <w:jc w:val="both"/>
            </w:pPr>
            <w:r>
              <w:rPr>
                <w:sz w:val="21"/>
              </w:rPr>
              <w:t>3</w:t>
            </w:r>
            <w:r>
              <w:rPr>
                <w:sz w:val="21"/>
              </w:rPr>
              <w:t>、带抽屉、可调节脚垫；</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40</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光学平台防震桌</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、规格：定制 板面：1200*1800*200mm，高800mm;</w:t>
            </w:r>
          </w:p>
          <w:p>
            <w:pPr>
              <w:pStyle w:val="null3"/>
              <w:jc w:val="both"/>
            </w:pPr>
            <w:r>
              <w:rPr>
                <w:sz w:val="21"/>
              </w:rPr>
              <w:t>2</w:t>
            </w:r>
            <w:r>
              <w:rPr>
                <w:sz w:val="21"/>
              </w:rPr>
              <w:t>、上板：不低于5.8mm；</w:t>
            </w:r>
          </w:p>
          <w:p>
            <w:pPr>
              <w:pStyle w:val="null3"/>
              <w:jc w:val="both"/>
            </w:pPr>
            <w:r>
              <w:rPr>
                <w:sz w:val="21"/>
              </w:rPr>
              <w:t>3</w:t>
            </w:r>
            <w:r>
              <w:rPr>
                <w:sz w:val="21"/>
              </w:rPr>
              <w:t>、底板：不低于4.8mm；</w:t>
            </w:r>
          </w:p>
          <w:p>
            <w:pPr>
              <w:pStyle w:val="null3"/>
              <w:jc w:val="both"/>
            </w:pPr>
            <w:r>
              <w:rPr>
                <w:sz w:val="21"/>
              </w:rPr>
              <w:t>4</w:t>
            </w:r>
            <w:r>
              <w:rPr>
                <w:sz w:val="21"/>
              </w:rPr>
              <w:t>、振幅：＜ 5μm；</w:t>
            </w:r>
          </w:p>
          <w:p>
            <w:pPr>
              <w:pStyle w:val="null3"/>
              <w:jc w:val="both"/>
            </w:pPr>
            <w:r>
              <w:rPr>
                <w:sz w:val="21"/>
              </w:rPr>
              <w:t>5</w:t>
            </w:r>
            <w:r>
              <w:rPr>
                <w:sz w:val="21"/>
              </w:rPr>
              <w:t>、平面度：≤0.02-0.05mm；</w:t>
            </w:r>
          </w:p>
          <w:p>
            <w:pPr>
              <w:pStyle w:val="null3"/>
              <w:jc w:val="both"/>
            </w:pPr>
            <w:r>
              <w:rPr>
                <w:sz w:val="21"/>
              </w:rPr>
              <w:t>6</w:t>
            </w:r>
            <w:r>
              <w:rPr>
                <w:sz w:val="21"/>
              </w:rPr>
              <w:t>、表面粗糙度：＜ 0.8μm；</w:t>
            </w:r>
          </w:p>
          <w:p>
            <w:pPr>
              <w:pStyle w:val="null3"/>
              <w:jc w:val="both"/>
            </w:pPr>
            <w:r>
              <w:rPr>
                <w:sz w:val="21"/>
              </w:rPr>
              <w:t>7</w:t>
            </w:r>
            <w:r>
              <w:rPr>
                <w:sz w:val="21"/>
              </w:rPr>
              <w:t>、固有频率：3Hz ～6Hz；</w:t>
            </w:r>
          </w:p>
          <w:p>
            <w:pPr>
              <w:pStyle w:val="null3"/>
              <w:jc w:val="both"/>
            </w:pPr>
            <w:r>
              <w:rPr>
                <w:sz w:val="21"/>
              </w:rPr>
              <w:t>8</w:t>
            </w:r>
            <w:r>
              <w:rPr>
                <w:sz w:val="21"/>
              </w:rPr>
              <w:t>、螺孔： M6螺纹孔，25mmX25mm栅格，37.5mm边缘距；</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41</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户外点阵显示屏</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尺寸100cm*50cm—105cm*65cm，</w:t>
            </w:r>
          </w:p>
          <w:p>
            <w:pPr>
              <w:pStyle w:val="null3"/>
              <w:jc w:val="both"/>
            </w:pPr>
            <w:r>
              <w:rPr>
                <w:sz w:val="21"/>
              </w:rPr>
              <w:t>RS-485</w:t>
            </w:r>
            <w:r>
              <w:rPr>
                <w:sz w:val="21"/>
              </w:rPr>
              <w:t>接口，户外防水</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42</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温湿度光照变送器</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RS485</w:t>
            </w:r>
            <w:r>
              <w:rPr>
                <w:sz w:val="21"/>
              </w:rPr>
              <w:t>接口，光照量程不低于20万lux</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43</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485</w:t>
            </w:r>
            <w:r>
              <w:rPr>
                <w:sz w:val="21"/>
              </w:rPr>
              <w:t>集线器</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8</w:t>
            </w:r>
            <w:r>
              <w:rPr>
                <w:sz w:val="21"/>
              </w:rPr>
              <w:t>路，光耦隔离，导轨安装</w:t>
            </w:r>
          </w:p>
          <w:p>
            <w:pPr>
              <w:pStyle w:val="null3"/>
              <w:jc w:val="both"/>
            </w:pP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44</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监控摄像设备</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4</w:t>
            </w:r>
            <w:r>
              <w:rPr>
                <w:sz w:val="21"/>
              </w:rPr>
              <w:t>路摄像头，包括录像机，以及网线等安装工具，存储：支持7天循环录像</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45</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高精度土壤肥料检测仪</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、可检测单质中的氮磷钾；</w:t>
            </w:r>
          </w:p>
          <w:p>
            <w:pPr>
              <w:pStyle w:val="null3"/>
              <w:jc w:val="both"/>
            </w:pPr>
            <w:r>
              <w:rPr>
                <w:sz w:val="21"/>
              </w:rPr>
              <w:t>2</w:t>
            </w:r>
            <w:r>
              <w:rPr>
                <w:sz w:val="21"/>
              </w:rPr>
              <w:t>、可检测肥料中的钙、镁、硫、铁、锰、硼、锌、铜、氯、硅、钼等微量元素；</w:t>
            </w:r>
          </w:p>
          <w:p>
            <w:pPr>
              <w:pStyle w:val="null3"/>
              <w:jc w:val="both"/>
            </w:pPr>
            <w:r>
              <w:rPr>
                <w:sz w:val="21"/>
              </w:rPr>
              <w:t>3</w:t>
            </w:r>
            <w:r>
              <w:rPr>
                <w:sz w:val="21"/>
              </w:rPr>
              <w:t>、可检测肥料中重金属:铅、铬、镉、汞、砷、镍、氯、钛、硒；</w:t>
            </w:r>
          </w:p>
          <w:p>
            <w:pPr>
              <w:pStyle w:val="null3"/>
              <w:jc w:val="both"/>
            </w:pPr>
            <w:r>
              <w:rPr>
                <w:sz w:val="21"/>
              </w:rPr>
              <w:t>4</w:t>
            </w:r>
            <w:r>
              <w:rPr>
                <w:sz w:val="21"/>
              </w:rPr>
              <w:t>、可检测水质中：铵态氮、水中磷、水中钾、硝酸盐、亚硝酸盐、硬度、PH、铁、铜、锰、锌、硼、氯、硫、硅、钼等；</w:t>
            </w:r>
          </w:p>
          <w:p>
            <w:pPr>
              <w:pStyle w:val="null3"/>
              <w:jc w:val="both"/>
            </w:pPr>
            <w:r>
              <w:rPr>
                <w:sz w:val="21"/>
              </w:rPr>
              <w:t>5</w:t>
            </w:r>
            <w:r>
              <w:rPr>
                <w:sz w:val="21"/>
              </w:rPr>
              <w:t>、量程及分辨率：0.001-9999；</w:t>
            </w:r>
          </w:p>
          <w:p>
            <w:pPr>
              <w:pStyle w:val="null3"/>
              <w:jc w:val="both"/>
            </w:pPr>
            <w:r>
              <w:rPr>
                <w:sz w:val="21"/>
              </w:rPr>
              <w:t>6</w:t>
            </w:r>
            <w:r>
              <w:rPr>
                <w:sz w:val="21"/>
              </w:rPr>
              <w:t>、灵敏度：红光≥4.5 ×10-5  蓝光≥3.17×10-3  绿光≥2.35×10-3  橙光≥2.13×10-3；</w:t>
            </w:r>
          </w:p>
          <w:p>
            <w:pPr>
              <w:pStyle w:val="null3"/>
              <w:jc w:val="both"/>
            </w:pPr>
            <w:r>
              <w:rPr>
                <w:sz w:val="21"/>
              </w:rPr>
              <w:t>7</w:t>
            </w:r>
            <w:r>
              <w:rPr>
                <w:sz w:val="21"/>
              </w:rPr>
              <w:t>、红光：680±2nm; 蓝光：420±2nm; 绿光：510±2nm；橙光：590±4nm；</w:t>
            </w:r>
          </w:p>
          <w:p>
            <w:pPr>
              <w:pStyle w:val="null3"/>
              <w:jc w:val="both"/>
            </w:pPr>
            <w:r>
              <w:rPr>
                <w:sz w:val="21"/>
              </w:rPr>
              <w:t>8</w:t>
            </w:r>
            <w:r>
              <w:rPr>
                <w:sz w:val="21"/>
              </w:rPr>
              <w:t>、土壤温度：范围不低于-40-120</w:t>
            </w:r>
            <w:r>
              <w:rPr>
                <w:sz w:val="21"/>
              </w:rPr>
              <w:t>℃</w:t>
            </w:r>
            <w:r>
              <w:rPr>
                <w:sz w:val="21"/>
              </w:rPr>
              <w:t>；测量精度：±0.2</w:t>
            </w:r>
            <w:r>
              <w:rPr>
                <w:sz w:val="21"/>
              </w:rPr>
              <w:t>℃</w:t>
            </w:r>
            <w:r>
              <w:rPr>
                <w:sz w:val="21"/>
              </w:rPr>
              <w:t>；分辨率：±0.1</w:t>
            </w:r>
            <w:r>
              <w:rPr>
                <w:sz w:val="21"/>
              </w:rPr>
              <w:t>℃</w:t>
            </w:r>
            <w:r>
              <w:rPr>
                <w:sz w:val="21"/>
              </w:rPr>
              <w:t>；</w:t>
            </w:r>
            <w:r>
              <w:br/>
            </w:r>
            <w:r>
              <w:rPr>
                <w:sz w:val="21"/>
              </w:rPr>
              <w:t xml:space="preserve"> 9、土壤电导：范围不低于0-20ms；测量精度：±2％；分辨率：±0..1ms；</w:t>
            </w:r>
            <w:r>
              <w:br/>
            </w:r>
            <w:r>
              <w:rPr>
                <w:sz w:val="21"/>
              </w:rPr>
              <w:t xml:space="preserve"> 10、温度量程：不低于-40</w:t>
            </w:r>
            <w:r>
              <w:rPr>
                <w:sz w:val="21"/>
              </w:rPr>
              <w:t>℃</w:t>
            </w:r>
            <w:r>
              <w:rPr>
                <w:sz w:val="21"/>
              </w:rPr>
              <w:t>~+125</w:t>
            </w:r>
            <w:r>
              <w:rPr>
                <w:sz w:val="21"/>
              </w:rPr>
              <w:t>℃</w:t>
            </w:r>
            <w:r>
              <w:rPr>
                <w:sz w:val="20"/>
              </w:rPr>
              <w:t xml:space="preserve">   </w:t>
            </w:r>
            <w:r>
              <w:rPr>
                <w:sz w:val="21"/>
              </w:rPr>
              <w:t>；精度：±0.3</w:t>
            </w:r>
            <w:r>
              <w:rPr>
                <w:sz w:val="21"/>
              </w:rPr>
              <w:t>℃</w:t>
            </w:r>
            <w:r>
              <w:rPr>
                <w:sz w:val="21"/>
              </w:rPr>
              <w:t>；</w:t>
            </w:r>
            <w:r>
              <w:br/>
            </w:r>
            <w:r>
              <w:rPr>
                <w:sz w:val="21"/>
              </w:rPr>
              <w:t xml:space="preserve"> 11、湿度量程：不低于0%HR-100%HR    ；精度：±3%HR；</w:t>
            </w:r>
            <w:r>
              <w:br/>
            </w:r>
            <w:r>
              <w:rPr>
                <w:sz w:val="21"/>
              </w:rPr>
              <w:t xml:space="preserve"> 12、露点量程：不低于-20~+50</w:t>
            </w:r>
            <w:r>
              <w:rPr>
                <w:sz w:val="21"/>
              </w:rPr>
              <w:t>℃</w:t>
            </w:r>
            <w:r>
              <w:rPr>
                <w:sz w:val="20"/>
              </w:rPr>
              <w:t xml:space="preserve">      </w:t>
            </w:r>
            <w:r>
              <w:rPr>
                <w:sz w:val="21"/>
              </w:rPr>
              <w:t>；精度：±0.5</w:t>
            </w:r>
            <w:r>
              <w:rPr>
                <w:sz w:val="21"/>
              </w:rPr>
              <w:t>℃</w:t>
            </w:r>
            <w:r>
              <w:rPr>
                <w:sz w:val="21"/>
              </w:rPr>
              <w:t>；</w:t>
            </w:r>
            <w:r>
              <w:br/>
            </w:r>
            <w:r>
              <w:rPr>
                <w:sz w:val="21"/>
              </w:rPr>
              <w:t xml:space="preserve"> 13、气压量程：不低于300~110kPa（海拔9000米~-500米）；精度：0.06hPa（0.5米）；</w:t>
            </w:r>
            <w:r>
              <w:br/>
            </w:r>
            <w:r>
              <w:rPr>
                <w:sz w:val="21"/>
              </w:rPr>
              <w:t xml:space="preserve"> 14、光照量程：0-200000Lux    ；精度:0.054Lux；</w:t>
            </w:r>
            <w:r>
              <w:br/>
            </w:r>
            <w:r>
              <w:rPr>
                <w:sz w:val="21"/>
              </w:rPr>
              <w:t xml:space="preserve"> 15、CO2量程：0-5000PPM      ；精度：50PPM；</w:t>
            </w:r>
          </w:p>
          <w:p>
            <w:pPr>
              <w:pStyle w:val="null3"/>
              <w:jc w:val="both"/>
            </w:pPr>
            <w:r>
              <w:rPr>
                <w:sz w:val="21"/>
              </w:rPr>
              <w:t>16</w:t>
            </w:r>
            <w:r>
              <w:rPr>
                <w:sz w:val="21"/>
              </w:rPr>
              <w:t>、内置热敏打印机（无需色带），打印内容包含：检测单位、检测人员、检测项目、通道号、吸光度、养分含量（mg/kg）、检测时间、以及二维码等信息；</w:t>
            </w:r>
          </w:p>
          <w:p>
            <w:pPr>
              <w:pStyle w:val="null3"/>
              <w:jc w:val="both"/>
            </w:pPr>
            <w:r>
              <w:rPr>
                <w:sz w:val="21"/>
              </w:rPr>
              <w:t>▲17、标配wifi无线上传、4G联网传输、GPRS无线远传功能，快速上传数据；</w:t>
            </w:r>
          </w:p>
          <w:p>
            <w:pPr>
              <w:pStyle w:val="null3"/>
              <w:jc w:val="both"/>
            </w:pPr>
            <w:r>
              <w:rPr>
                <w:sz w:val="21"/>
              </w:rPr>
              <w:t>18</w:t>
            </w:r>
            <w:r>
              <w:rPr>
                <w:sz w:val="21"/>
              </w:rPr>
              <w:t>、不低于7寸触摸屏；</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46</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立体深度体感相机双目实感摄像头</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、深度视场：不低于70°x55°(±2°)；</w:t>
            </w:r>
          </w:p>
          <w:p>
            <w:pPr>
              <w:pStyle w:val="null3"/>
              <w:jc w:val="both"/>
            </w:pPr>
            <w:r>
              <w:rPr>
                <w:sz w:val="21"/>
              </w:rPr>
              <w:t>2</w:t>
            </w:r>
            <w:r>
              <w:rPr>
                <w:sz w:val="21"/>
              </w:rPr>
              <w:t>、深度流输出分辨率：最高不低于1024x768；</w:t>
            </w:r>
          </w:p>
          <w:p>
            <w:pPr>
              <w:pStyle w:val="null3"/>
              <w:jc w:val="both"/>
            </w:pPr>
            <w:r>
              <w:rPr>
                <w:sz w:val="21"/>
              </w:rPr>
              <w:t>3</w:t>
            </w:r>
            <w:r>
              <w:rPr>
                <w:sz w:val="21"/>
              </w:rPr>
              <w:t>、深度流输出帧率：不低于30帧/秒；</w:t>
            </w:r>
          </w:p>
          <w:p>
            <w:pPr>
              <w:pStyle w:val="null3"/>
              <w:jc w:val="both"/>
            </w:pPr>
            <w:r>
              <w:rPr>
                <w:sz w:val="21"/>
              </w:rPr>
              <w:t>4</w:t>
            </w:r>
            <w:r>
              <w:rPr>
                <w:sz w:val="21"/>
              </w:rPr>
              <w:t>、最小深度距离：不低于0.25米；</w:t>
            </w:r>
          </w:p>
          <w:p>
            <w:pPr>
              <w:pStyle w:val="null3"/>
              <w:jc w:val="both"/>
            </w:pPr>
            <w:r>
              <w:rPr>
                <w:sz w:val="21"/>
              </w:rPr>
              <w:t>5</w:t>
            </w:r>
            <w:r>
              <w:rPr>
                <w:sz w:val="21"/>
              </w:rPr>
              <w:t>、最大范围：约 9米（ VGA分辨率下）；</w:t>
            </w:r>
          </w:p>
          <w:p>
            <w:pPr>
              <w:pStyle w:val="null3"/>
              <w:jc w:val="both"/>
            </w:pPr>
            <w:r>
              <w:rPr>
                <w:sz w:val="21"/>
              </w:rPr>
              <w:t>6</w:t>
            </w:r>
            <w:r>
              <w:rPr>
                <w:sz w:val="21"/>
              </w:rPr>
              <w:t>、接口：USB-C；</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47</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巡检无人机</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、作业范围：不低于9.5KM;</w:t>
            </w:r>
          </w:p>
          <w:p>
            <w:pPr>
              <w:pStyle w:val="null3"/>
              <w:jc w:val="both"/>
            </w:pPr>
            <w:r>
              <w:rPr>
                <w:sz w:val="21"/>
              </w:rPr>
              <w:t>▲2、影像传感器：不低于 4800 万（广角）、不低于1200 万（长焦）、不低于27倍红外变焦相机；</w:t>
            </w:r>
          </w:p>
          <w:p>
            <w:pPr>
              <w:pStyle w:val="null3"/>
              <w:jc w:val="both"/>
            </w:pPr>
            <w:r>
              <w:rPr>
                <w:sz w:val="21"/>
              </w:rPr>
              <w:t>3</w:t>
            </w:r>
            <w:r>
              <w:rPr>
                <w:sz w:val="21"/>
              </w:rPr>
              <w:t>、视角:不低于82°；</w:t>
            </w:r>
          </w:p>
          <w:p>
            <w:pPr>
              <w:pStyle w:val="null3"/>
              <w:jc w:val="both"/>
            </w:pPr>
            <w:r>
              <w:rPr>
                <w:sz w:val="21"/>
              </w:rPr>
              <w:t>4</w:t>
            </w:r>
            <w:r>
              <w:rPr>
                <w:sz w:val="21"/>
              </w:rPr>
              <w:t>、等效焦距:不低于24 mm；</w:t>
            </w:r>
          </w:p>
          <w:p>
            <w:pPr>
              <w:pStyle w:val="null3"/>
              <w:jc w:val="both"/>
            </w:pPr>
            <w:r>
              <w:rPr>
                <w:sz w:val="21"/>
              </w:rPr>
              <w:t>5</w:t>
            </w:r>
            <w:r>
              <w:rPr>
                <w:sz w:val="21"/>
              </w:rPr>
              <w:t>、最大允许降落风速：不低于7.8 米/秒；</w:t>
            </w:r>
          </w:p>
          <w:p>
            <w:pPr>
              <w:pStyle w:val="null3"/>
              <w:jc w:val="both"/>
            </w:pPr>
            <w:r>
              <w:rPr>
                <w:sz w:val="21"/>
              </w:rPr>
              <w:t>6</w:t>
            </w:r>
            <w:r>
              <w:rPr>
                <w:sz w:val="21"/>
              </w:rPr>
              <w:t>、最大运行海拔高度：不低于3880 米；</w:t>
            </w:r>
          </w:p>
          <w:p>
            <w:pPr>
              <w:pStyle w:val="null3"/>
              <w:jc w:val="both"/>
            </w:pPr>
            <w:r>
              <w:rPr>
                <w:sz w:val="21"/>
              </w:rPr>
              <w:t>7</w:t>
            </w:r>
            <w:r>
              <w:rPr>
                <w:sz w:val="21"/>
              </w:rPr>
              <w:t>、图传工作频率:2.4000 GHz至2.4835 GHZ5.725 GHz至 5.850 GHZ；</w:t>
            </w:r>
          </w:p>
          <w:p>
            <w:pPr>
              <w:pStyle w:val="null3"/>
              <w:jc w:val="both"/>
            </w:pPr>
            <w:r>
              <w:rPr>
                <w:sz w:val="21"/>
              </w:rPr>
              <w:t>8</w:t>
            </w:r>
            <w:r>
              <w:rPr>
                <w:sz w:val="21"/>
              </w:rPr>
              <w:t>、支持广角镜头、支持除雾；</w:t>
            </w:r>
          </w:p>
          <w:p>
            <w:pPr>
              <w:pStyle w:val="null3"/>
              <w:jc w:val="both"/>
            </w:pPr>
            <w:r>
              <w:rPr>
                <w:sz w:val="21"/>
              </w:rPr>
              <w:t>9</w:t>
            </w:r>
            <w:r>
              <w:rPr>
                <w:sz w:val="21"/>
              </w:rPr>
              <w:t>、支持云端建模；支持指定飞行；</w:t>
            </w:r>
          </w:p>
          <w:p>
            <w:pPr>
              <w:pStyle w:val="null3"/>
              <w:jc w:val="both"/>
            </w:pPr>
            <w:r>
              <w:rPr>
                <w:sz w:val="21"/>
              </w:rPr>
              <w:t>10</w:t>
            </w:r>
            <w:r>
              <w:rPr>
                <w:sz w:val="21"/>
              </w:rPr>
              <w:t>、不低于IP55防尘防水；</w:t>
            </w:r>
          </w:p>
          <w:p>
            <w:pPr>
              <w:pStyle w:val="null3"/>
              <w:jc w:val="both"/>
            </w:pPr>
            <w:r>
              <w:rPr>
                <w:sz w:val="21"/>
              </w:rPr>
              <w:t>11</w:t>
            </w:r>
            <w:r>
              <w:rPr>
                <w:sz w:val="21"/>
              </w:rPr>
              <w:t>、传感器：风速传感器、雨量传感器、环境温度传感器、水浸传感器、舱内温度传感器、舱内湿度传感器；</w:t>
            </w:r>
          </w:p>
          <w:p>
            <w:pPr>
              <w:pStyle w:val="null3"/>
              <w:jc w:val="both"/>
            </w:pPr>
            <w:r>
              <w:rPr>
                <w:sz w:val="21"/>
              </w:rPr>
              <w:t>12</w:t>
            </w:r>
            <w:r>
              <w:rPr>
                <w:sz w:val="21"/>
              </w:rPr>
              <w:t>、感知系统类型：六方位避障；</w:t>
            </w:r>
          </w:p>
          <w:p>
            <w:pPr>
              <w:pStyle w:val="null3"/>
              <w:jc w:val="both"/>
            </w:pPr>
            <w:r>
              <w:rPr>
                <w:sz w:val="21"/>
              </w:rPr>
              <w:t>13.</w:t>
            </w:r>
            <w:r>
              <w:rPr>
                <w:sz w:val="21"/>
              </w:rPr>
              <w:t>提供无人机部署、保险及培训服务；</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48</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电流探头</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、钳口直径：不低于5mm；</w:t>
            </w:r>
          </w:p>
          <w:p>
            <w:pPr>
              <w:pStyle w:val="null3"/>
              <w:jc w:val="both"/>
            </w:pPr>
            <w:r>
              <w:rPr>
                <w:sz w:val="21"/>
              </w:rPr>
              <w:t>2</w:t>
            </w:r>
            <w:r>
              <w:rPr>
                <w:sz w:val="21"/>
              </w:rPr>
              <w:t>、连续最大电流：不低于30Arms；</w:t>
            </w:r>
          </w:p>
          <w:p>
            <w:pPr>
              <w:pStyle w:val="null3"/>
              <w:jc w:val="both"/>
            </w:pPr>
            <w:r>
              <w:rPr>
                <w:sz w:val="21"/>
              </w:rPr>
              <w:t>3</w:t>
            </w:r>
            <w:r>
              <w:rPr>
                <w:sz w:val="21"/>
              </w:rPr>
              <w:t>、带宽：不低于DC-100MHz</w:t>
            </w:r>
          </w:p>
          <w:p>
            <w:pPr>
              <w:pStyle w:val="null3"/>
              <w:jc w:val="both"/>
            </w:pPr>
            <w:r>
              <w:rPr>
                <w:sz w:val="21"/>
              </w:rPr>
              <w:t>4</w:t>
            </w:r>
            <w:r>
              <w:rPr>
                <w:sz w:val="21"/>
              </w:rPr>
              <w:t>、分辨率：1mA；</w:t>
            </w:r>
          </w:p>
          <w:p>
            <w:pPr>
              <w:pStyle w:val="null3"/>
              <w:jc w:val="both"/>
            </w:pPr>
            <w:r>
              <w:rPr>
                <w:sz w:val="21"/>
              </w:rPr>
              <w:t>5</w:t>
            </w:r>
            <w:r>
              <w:rPr>
                <w:sz w:val="21"/>
              </w:rPr>
              <w:t>、延时时间：约14ns；</w:t>
            </w:r>
          </w:p>
          <w:p>
            <w:pPr>
              <w:pStyle w:val="null3"/>
              <w:jc w:val="both"/>
            </w:pPr>
            <w:r>
              <w:rPr>
                <w:sz w:val="21"/>
              </w:rPr>
              <w:t>6</w:t>
            </w:r>
            <w:r>
              <w:rPr>
                <w:sz w:val="21"/>
              </w:rPr>
              <w:t>、供电方式：DC12v/1A；</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49</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示波器</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shd w:fill="FFFFFF" w:val="clear"/>
              </w:rPr>
              <w:t>1</w:t>
            </w:r>
            <w:r>
              <w:rPr>
                <w:sz w:val="21"/>
                <w:shd w:fill="FFFFFF" w:val="clear"/>
              </w:rPr>
              <w:t>、带宽:不低于100MHz；</w:t>
            </w:r>
          </w:p>
          <w:p>
            <w:pPr>
              <w:pStyle w:val="null3"/>
              <w:jc w:val="both"/>
            </w:pPr>
            <w:r>
              <w:rPr>
                <w:sz w:val="21"/>
                <w:shd w:fill="FFFFFF" w:val="clear"/>
              </w:rPr>
              <w:t>▲2、输入通道：不低于4个；频谱通道不低于1个；</w:t>
            </w:r>
          </w:p>
          <w:p>
            <w:pPr>
              <w:pStyle w:val="null3"/>
              <w:jc w:val="both"/>
            </w:pPr>
            <w:r>
              <w:rPr>
                <w:sz w:val="21"/>
                <w:shd w:fill="FFFFFF" w:val="clear"/>
              </w:rPr>
              <w:t>3</w:t>
            </w:r>
            <w:r>
              <w:rPr>
                <w:sz w:val="21"/>
                <w:shd w:fill="FFFFFF" w:val="clear"/>
              </w:rPr>
              <w:t>、采样率：不低于2.5GS/s每通道；</w:t>
            </w:r>
          </w:p>
          <w:p>
            <w:pPr>
              <w:pStyle w:val="null3"/>
              <w:jc w:val="both"/>
            </w:pPr>
            <w:r>
              <w:rPr>
                <w:sz w:val="21"/>
                <w:shd w:fill="FFFFFF" w:val="clear"/>
              </w:rPr>
              <w:t>4</w:t>
            </w:r>
            <w:r>
              <w:rPr>
                <w:sz w:val="21"/>
                <w:shd w:fill="FFFFFF" w:val="clear"/>
              </w:rPr>
              <w:t>、记录长度:不低于10M 点;</w:t>
            </w:r>
          </w:p>
          <w:p>
            <w:pPr>
              <w:pStyle w:val="null3"/>
              <w:jc w:val="both"/>
            </w:pPr>
            <w:r>
              <w:rPr>
                <w:sz w:val="21"/>
                <w:shd w:fill="FFFFFF" w:val="clear"/>
              </w:rPr>
              <w:t>5</w:t>
            </w:r>
            <w:r>
              <w:rPr>
                <w:sz w:val="21"/>
                <w:shd w:fill="FFFFFF" w:val="clear"/>
              </w:rPr>
              <w:t>、垂直分辨率:硬件8位 ADC；</w:t>
            </w:r>
          </w:p>
          <w:p>
            <w:pPr>
              <w:pStyle w:val="null3"/>
              <w:jc w:val="both"/>
            </w:pPr>
            <w:r>
              <w:rPr>
                <w:sz w:val="21"/>
                <w:shd w:fill="FFFFFF" w:val="clear"/>
              </w:rPr>
              <w:t>6</w:t>
            </w:r>
            <w:r>
              <w:rPr>
                <w:sz w:val="21"/>
                <w:shd w:fill="FFFFFF" w:val="clear"/>
              </w:rPr>
              <w:t>、输入阻抗:50Ω，1MΩ；</w:t>
            </w:r>
          </w:p>
          <w:p>
            <w:pPr>
              <w:pStyle w:val="null3"/>
              <w:jc w:val="both"/>
            </w:pPr>
            <w:r>
              <w:rPr>
                <w:sz w:val="21"/>
                <w:shd w:fill="FFFFFF" w:val="clear"/>
              </w:rPr>
              <w:t>7</w:t>
            </w:r>
            <w:r>
              <w:rPr>
                <w:sz w:val="21"/>
                <w:shd w:fill="FFFFFF" w:val="clear"/>
              </w:rPr>
              <w:t>、频域可设置:中心频率，频宽，RBW；</w:t>
            </w:r>
          </w:p>
          <w:p>
            <w:pPr>
              <w:pStyle w:val="null3"/>
              <w:jc w:val="both"/>
            </w:pPr>
            <w:r>
              <w:rPr>
                <w:sz w:val="21"/>
                <w:shd w:fill="FFFFFF" w:val="clear"/>
              </w:rPr>
              <w:t>8</w:t>
            </w:r>
            <w:r>
              <w:rPr>
                <w:sz w:val="21"/>
                <w:shd w:fill="FFFFFF" w:val="clear"/>
              </w:rPr>
              <w:t>、接口:USB、LAN、、HDMI；</w:t>
            </w:r>
          </w:p>
          <w:p>
            <w:pPr>
              <w:pStyle w:val="null3"/>
              <w:jc w:val="both"/>
            </w:pPr>
            <w:r>
              <w:rPr>
                <w:sz w:val="21"/>
                <w:shd w:fill="FFFFFF" w:val="clear"/>
              </w:rPr>
              <w:t>9</w:t>
            </w:r>
            <w:r>
              <w:rPr>
                <w:sz w:val="21"/>
                <w:shd w:fill="FFFFFF" w:val="clear"/>
              </w:rPr>
              <w:t>、显示：不低于11.3英寸多触点触摸屏；</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50</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无线投屏器</w:t>
            </w:r>
          </w:p>
          <w:p>
            <w:pPr>
              <w:pStyle w:val="null3"/>
              <w:jc w:val="both"/>
            </w:pP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能够无线接收Android系统、iOS系统、Mac OS系统、Windows系统的镜像视频流，支持USB、HDMI、TYPE-C发射器，支持无线配对及配投路由器功能。</w:t>
            </w:r>
          </w:p>
          <w:p>
            <w:pPr>
              <w:pStyle w:val="null3"/>
              <w:jc w:val="both"/>
            </w:pPr>
            <w:r>
              <w:rPr>
                <w:sz w:val="21"/>
              </w:rPr>
              <w:t>2.</w:t>
            </w:r>
            <w:r>
              <w:rPr>
                <w:sz w:val="21"/>
              </w:rPr>
              <w:t>能够只允许一个智能终端投屏；也可同时接收两个智能终端投屏；所有智能终端投屏均显示在一个屏幕上；多路投屏时支持窗口放大缩小功能。</w:t>
            </w:r>
          </w:p>
          <w:p>
            <w:pPr>
              <w:pStyle w:val="null3"/>
              <w:jc w:val="both"/>
            </w:pPr>
            <w:r>
              <w:rPr>
                <w:sz w:val="21"/>
              </w:rPr>
              <w:t>3.</w:t>
            </w:r>
            <w:r>
              <w:rPr>
                <w:sz w:val="21"/>
              </w:rPr>
              <w:t>在接收端投屏主界面具有网络设置功能，能设置本机与外网的Wi-Fi连接；当手机连接接收端投屏时，仍然可以无线上网；接收端必须是自带双网络结构，不接受外插网卡等不可靠的临时性应付方式，也不接收外接网线才能上网的连接方式。</w:t>
            </w:r>
          </w:p>
          <w:p>
            <w:pPr>
              <w:pStyle w:val="null3"/>
              <w:jc w:val="both"/>
            </w:pPr>
            <w:r>
              <w:rPr>
                <w:sz w:val="21"/>
              </w:rPr>
              <w:t>4.</w:t>
            </w:r>
            <w:r>
              <w:rPr>
                <w:sz w:val="21"/>
              </w:rPr>
              <w:t>在投屏主界面能够直接进入到发射器、Android系统和iOS系统设备的操作指引界面，有简易的操作视频。在投屏主界面扫描二维码，能够下载Android、Windows、Mac OS、Chrome、Linux系统的投屏应用程序。</w:t>
            </w:r>
          </w:p>
          <w:p>
            <w:pPr>
              <w:pStyle w:val="null3"/>
              <w:jc w:val="both"/>
            </w:pPr>
            <w:r>
              <w:rPr>
                <w:sz w:val="21"/>
              </w:rPr>
              <w:t>5.</w:t>
            </w:r>
            <w:r>
              <w:rPr>
                <w:sz w:val="21"/>
              </w:rPr>
              <w:t>安卓手机和苹果手机应具有可安装的投屏软件APP，安装后可以推送视频、照片、音乐。</w:t>
            </w:r>
          </w:p>
          <w:p>
            <w:pPr>
              <w:pStyle w:val="null3"/>
              <w:jc w:val="both"/>
            </w:pPr>
            <w:r>
              <w:rPr>
                <w:sz w:val="21"/>
              </w:rPr>
              <w:t>6.</w:t>
            </w:r>
            <w:r>
              <w:rPr>
                <w:sz w:val="21"/>
              </w:rPr>
              <w:t>用安卓手机，苹果手机上的APP扫描二维码时，能够自动连接接收端热点。</w:t>
            </w:r>
          </w:p>
          <w:p>
            <w:pPr>
              <w:pStyle w:val="null3"/>
              <w:jc w:val="both"/>
            </w:pPr>
            <w:r>
              <w:rPr>
                <w:sz w:val="21"/>
              </w:rPr>
              <w:t>7.Windows</w:t>
            </w:r>
            <w:r>
              <w:rPr>
                <w:sz w:val="21"/>
              </w:rPr>
              <w:t>电脑和Mac OS电脑，既可以采用硬件发射器投屏，也可以采用软件投屏；硬件发射器投屏免安装。软件发射器的软件下载快捷方便。</w:t>
            </w:r>
          </w:p>
          <w:p>
            <w:pPr>
              <w:pStyle w:val="null3"/>
              <w:jc w:val="both"/>
            </w:pP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51</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投影机</w:t>
            </w:r>
          </w:p>
          <w:p>
            <w:pPr>
              <w:pStyle w:val="null3"/>
              <w:jc w:val="both"/>
            </w:pP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标准分辨率：1280*800，接口：HDMI 2.0显示技术：3LCD</w:t>
            </w:r>
          </w:p>
          <w:p>
            <w:pPr>
              <w:pStyle w:val="null3"/>
              <w:jc w:val="both"/>
            </w:pPr>
            <w:r>
              <w:rPr>
                <w:sz w:val="21"/>
              </w:rPr>
              <w:t>4000</w:t>
            </w:r>
            <w:r>
              <w:rPr>
                <w:sz w:val="21"/>
              </w:rPr>
              <w:t>流明（ISO标准），对比度16000:1 包安装</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52</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投影布</w:t>
            </w:r>
          </w:p>
          <w:p>
            <w:pPr>
              <w:pStyle w:val="null3"/>
              <w:jc w:val="both"/>
            </w:pP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不低于150寸，电动带遥控，包安装，白色</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53</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一体机烧水壶</w:t>
            </w:r>
          </w:p>
          <w:p>
            <w:pPr>
              <w:pStyle w:val="null3"/>
              <w:jc w:val="both"/>
            </w:pP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自动上水，烧水，保温</w:t>
            </w:r>
          </w:p>
          <w:p>
            <w:pPr>
              <w:pStyle w:val="null3"/>
              <w:jc w:val="both"/>
            </w:pP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54</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路由器</w:t>
            </w:r>
          </w:p>
          <w:p>
            <w:pPr>
              <w:pStyle w:val="null3"/>
              <w:jc w:val="both"/>
            </w:pP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WIFI 6</w:t>
            </w:r>
            <w:r>
              <w:rPr>
                <w:sz w:val="21"/>
              </w:rPr>
              <w:t>，7200M</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55</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交换机</w:t>
            </w:r>
          </w:p>
          <w:p>
            <w:pPr>
              <w:pStyle w:val="null3"/>
              <w:jc w:val="both"/>
            </w:pP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千兆以太网交换机；端口数量≥48口；</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56</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高清视像跟踪高速球</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w:t>
            </w:r>
            <w:r>
              <w:rPr>
                <w:sz w:val="21"/>
              </w:rPr>
              <w:t>、镜头:不低于10倍光学变焦；</w:t>
            </w:r>
          </w:p>
          <w:p>
            <w:pPr>
              <w:pStyle w:val="null3"/>
              <w:jc w:val="both"/>
            </w:pPr>
            <w:r>
              <w:rPr>
                <w:sz w:val="21"/>
              </w:rPr>
              <w:t>2</w:t>
            </w:r>
            <w:r>
              <w:rPr>
                <w:sz w:val="21"/>
              </w:rPr>
              <w:t>、分辨率:不低于800万超清；</w:t>
            </w:r>
          </w:p>
          <w:p>
            <w:pPr>
              <w:pStyle w:val="null3"/>
              <w:jc w:val="both"/>
            </w:pPr>
            <w:r>
              <w:rPr>
                <w:sz w:val="21"/>
              </w:rPr>
              <w:t>3</w:t>
            </w:r>
            <w:r>
              <w:rPr>
                <w:sz w:val="21"/>
              </w:rPr>
              <w:t>、拾音距离:不低于10米半径；</w:t>
            </w:r>
          </w:p>
          <w:p>
            <w:pPr>
              <w:pStyle w:val="null3"/>
              <w:jc w:val="both"/>
            </w:pPr>
            <w:r>
              <w:rPr>
                <w:sz w:val="21"/>
              </w:rPr>
              <w:t>4</w:t>
            </w:r>
            <w:r>
              <w:rPr>
                <w:sz w:val="21"/>
              </w:rPr>
              <w:t>、图像传输;不低于15米传输；</w:t>
            </w:r>
          </w:p>
          <w:p>
            <w:pPr>
              <w:pStyle w:val="null3"/>
              <w:jc w:val="both"/>
            </w:pPr>
            <w:r>
              <w:rPr>
                <w:sz w:val="21"/>
              </w:rPr>
              <w:t>5</w:t>
            </w:r>
            <w:r>
              <w:rPr>
                <w:sz w:val="21"/>
              </w:rPr>
              <w:t>、云台水平旋转不低于340°，垂直旋转不低于120°</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57</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门禁系统</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6</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指纹和密码开门，断电后可以用钥匙打开。</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58</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服务器机柜</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600*800*1833mm—650*850*1883mm</w:t>
            </w:r>
            <w:r>
              <w:rPr>
                <w:sz w:val="21"/>
              </w:rPr>
              <w:t>黑色，玻璃前门钣金后门，配3块层板，4只风机，2个8位电源，40套螺钉，4个支脚，4个脚轮</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59</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服务器机柜</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600*1000*2055mm—650*1050*2100mm</w:t>
            </w:r>
            <w:r>
              <w:rPr>
                <w:sz w:val="21"/>
              </w:rPr>
              <w:t>黑色，玻璃前门钣金后门，配3块层板，4只风机，2个8位电源，40套螺钉，4个支脚，4个脚轮</w:t>
            </w:r>
          </w:p>
        </w:tc>
      </w:tr>
      <w:tr>
        <w:tc>
          <w:tcPr>
            <w:tcW w:type="dxa" w:w="442"/>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60</w:t>
            </w:r>
          </w:p>
        </w:tc>
        <w:tc>
          <w:tcPr>
            <w:tcW w:type="dxa" w:w="707"/>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除湿机</w:t>
            </w:r>
          </w:p>
        </w:tc>
        <w:tc>
          <w:tcPr>
            <w:tcW w:type="dxa" w:w="530"/>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2</w:t>
            </w:r>
          </w:p>
        </w:tc>
        <w:tc>
          <w:tcPr>
            <w:tcW w:type="dxa" w:w="442"/>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否</w:t>
            </w:r>
          </w:p>
        </w:tc>
        <w:tc>
          <w:tcPr>
            <w:tcW w:type="dxa" w:w="618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1"/>
              </w:rPr>
              <w:t>除湿量不低于：20L/D；</w:t>
            </w:r>
          </w:p>
          <w:p>
            <w:pPr>
              <w:pStyle w:val="null3"/>
              <w:jc w:val="both"/>
            </w:pPr>
            <w:r>
              <w:rPr>
                <w:sz w:val="21"/>
              </w:rPr>
              <w:t>水箱容量：不低于2.2L；</w:t>
            </w:r>
          </w:p>
        </w:tc>
      </w:tr>
    </w:tbl>
    <w:p>
      <w:pPr>
        <w:pStyle w:val="null3"/>
        <w:jc w:val="both"/>
      </w:pPr>
      <w:r>
        <w:rPr>
          <w:sz w:val="21"/>
          <w:b/>
        </w:rPr>
        <w:t>注：</w:t>
      </w:r>
      <w:r>
        <w:rPr>
          <w:sz w:val="21"/>
        </w:rPr>
        <w:t>带★号条款为不可偏离参数，投标文件未完全满足招标文件中带“★”号的条款和指标，或非实质性响应有重大偏离的，将导致投标无效。标注有“▲”的参数为重要评分项，负偏离可能会严重扣减技术商务分。</w:t>
      </w:r>
    </w:p>
    <w:p>
      <w:pPr>
        <w:pStyle w:val="null3"/>
        <w:spacing w:before="255" w:after="255"/>
        <w:jc w:val="both"/>
      </w:pPr>
      <w:r>
        <w:rPr>
          <w:sz w:val="21"/>
          <w:b/>
        </w:rPr>
        <w:t>三、商务要求</w:t>
      </w:r>
    </w:p>
    <w:p>
      <w:pPr>
        <w:pStyle w:val="null3"/>
        <w:jc w:val="both"/>
      </w:pPr>
      <w:r>
        <w:rPr>
          <w:sz w:val="21"/>
        </w:rPr>
        <w:t>1</w:t>
      </w:r>
      <w:r>
        <w:rPr>
          <w:sz w:val="21"/>
        </w:rPr>
        <w:t>、供货时间及地点：采购方指定交货地点</w:t>
      </w:r>
    </w:p>
    <w:p>
      <w:pPr>
        <w:pStyle w:val="null3"/>
        <w:jc w:val="both"/>
      </w:pPr>
      <w:r>
        <w:rPr>
          <w:sz w:val="21"/>
        </w:rPr>
        <w:t>（1）供货时间：合同签订生效之日起60日内完成供货、安装、调试及验收。(具体标的提供时间需结合采购人场地建设情况进一步协商。)</w:t>
      </w:r>
    </w:p>
    <w:p>
      <w:pPr>
        <w:pStyle w:val="null3"/>
        <w:jc w:val="both"/>
      </w:pPr>
      <w:r>
        <w:rPr>
          <w:sz w:val="21"/>
        </w:rPr>
        <w:t>（2）供货地点：采购人指定地点。</w:t>
      </w:r>
    </w:p>
    <w:p>
      <w:pPr>
        <w:pStyle w:val="null3"/>
        <w:jc w:val="both"/>
      </w:pPr>
      <w:r>
        <w:rPr>
          <w:sz w:val="21"/>
        </w:rPr>
        <w:t>★（3）供应商须承诺所投设备均符合国家强制性要求。（提供承诺，可参照“投标（响应）文件格式”中《承诺函》格式）。</w:t>
      </w:r>
    </w:p>
    <w:p>
      <w:pPr>
        <w:pStyle w:val="null3"/>
        <w:jc w:val="both"/>
      </w:pPr>
      <w:r>
        <w:rPr>
          <w:sz w:val="21"/>
        </w:rPr>
        <w:t>2</w:t>
      </w:r>
      <w:r>
        <w:rPr>
          <w:sz w:val="21"/>
        </w:rPr>
        <w:t>、验收及培训要求:</w:t>
      </w:r>
    </w:p>
    <w:p>
      <w:pPr>
        <w:pStyle w:val="null3"/>
        <w:jc w:val="both"/>
      </w:pPr>
      <w:r>
        <w:rPr>
          <w:sz w:val="21"/>
        </w:rPr>
        <w:t>（1）项目总体完成以后，中标人须向采购人提交项目验收申请，并给采购人提供详细的项目验收方案，由采购人组织验收。中标人应依照招标文件的要求和投标文件的承诺，将设备安装并调试至正常运行的最佳状态。</w:t>
      </w:r>
    </w:p>
    <w:p>
      <w:pPr>
        <w:pStyle w:val="null3"/>
        <w:jc w:val="both"/>
      </w:pPr>
      <w:r>
        <w:rPr>
          <w:sz w:val="21"/>
        </w:rPr>
        <w:t>（2）中标人需为采购人工作人员提供必要的培训，确保该人员能够熟悉了解设备的操作使用以及简单的维护。</w:t>
      </w:r>
    </w:p>
    <w:p>
      <w:pPr>
        <w:pStyle w:val="null3"/>
        <w:jc w:val="both"/>
      </w:pPr>
      <w:r>
        <w:rPr>
          <w:sz w:val="21"/>
        </w:rPr>
        <w:t>3</w:t>
      </w:r>
      <w:r>
        <w:rPr>
          <w:sz w:val="21"/>
        </w:rPr>
        <w:t>、售后服务要求</w:t>
      </w:r>
    </w:p>
    <w:p>
      <w:pPr>
        <w:pStyle w:val="null3"/>
        <w:jc w:val="both"/>
      </w:pPr>
      <w:r>
        <w:rPr>
          <w:sz w:val="21"/>
        </w:rPr>
        <w:t>（1）提供不少于三天的现场培训计划方案，确保该人员能够熟悉了解设备的操作使用以及简单的维护。</w:t>
      </w:r>
    </w:p>
    <w:p>
      <w:pPr>
        <w:pStyle w:val="null3"/>
        <w:jc w:val="both"/>
      </w:pPr>
      <w:r>
        <w:rPr>
          <w:sz w:val="21"/>
        </w:rPr>
        <w:t>（2）自验收合格之日起，提供不少于1年的保修和保养服务（费用已包含在总报价中，不另收费）。</w:t>
      </w:r>
    </w:p>
    <w:p>
      <w:pPr>
        <w:pStyle w:val="null3"/>
        <w:jc w:val="both"/>
      </w:pPr>
      <w:r>
        <w:rPr>
          <w:sz w:val="21"/>
        </w:rPr>
        <w:t>（3）售后服务力量，不限于：省内本地化服务场地证明，专业技术人员证明，专业设备证明；</w:t>
      </w:r>
    </w:p>
    <w:p>
      <w:pPr>
        <w:pStyle w:val="null3"/>
        <w:jc w:val="both"/>
      </w:pPr>
      <w:r>
        <w:rPr>
          <w:sz w:val="21"/>
        </w:rPr>
        <w:t>（4）质量保修期在保修期内由于中标人的质量原因或非不可抗力因素（人为除外）引起的原因，均属中标人的保修范围，中标人需接到维修通知后24小时内响应，并在48小时内递交解决方案，负责维修或更换（费用已包含在总报价中，不另收费）。</w:t>
      </w:r>
    </w:p>
    <w:p>
      <w:pPr>
        <w:pStyle w:val="null3"/>
        <w:jc w:val="both"/>
      </w:pPr>
      <w:r>
        <w:rPr>
          <w:sz w:val="21"/>
        </w:rPr>
        <w:t>4</w:t>
      </w:r>
      <w:r>
        <w:rPr>
          <w:sz w:val="21"/>
        </w:rPr>
        <w:t>、付款方式</w:t>
      </w:r>
    </w:p>
    <w:p>
      <w:pPr>
        <w:pStyle w:val="null3"/>
        <w:ind w:firstLine="420"/>
        <w:jc w:val="both"/>
      </w:pPr>
      <w:r>
        <w:rPr>
          <w:sz w:val="21"/>
        </w:rPr>
        <w:t>付款方式分两期完成。</w:t>
      </w:r>
    </w:p>
    <w:p>
      <w:pPr>
        <w:pStyle w:val="null3"/>
        <w:ind w:firstLine="420"/>
        <w:jc w:val="both"/>
      </w:pPr>
      <w:r>
        <w:rPr>
          <w:sz w:val="21"/>
        </w:rPr>
        <w:t>第1 期:支付比例 30%,签订合同后10 个工作日内（如中标人是中小微企业，支付时间为签订合同后5个工作日内）支付合同总金额的30%，中标人应提供合法有效等额的发票，否则采购人有权顺延付款，且无需承担任何责任。</w:t>
      </w:r>
    </w:p>
    <w:p>
      <w:pPr>
        <w:pStyle w:val="null3"/>
        <w:ind w:firstLine="420"/>
        <w:jc w:val="both"/>
      </w:pPr>
      <w:r>
        <w:rPr>
          <w:sz w:val="21"/>
        </w:rPr>
        <w:t>第2期:支付比例70%,货到交货地点、验收合格，且采购人收到中标人提供的合法有效等额的发票后10 个工作日内支付合同总金额的70%。</w:t>
      </w:r>
    </w:p>
    <w:p>
      <w:pPr>
        <w:pStyle w:val="null3"/>
        <w:ind w:firstLine="210"/>
        <w:jc w:val="both"/>
      </w:pPr>
      <w:r>
        <w:rPr>
          <w:sz w:val="21"/>
        </w:rPr>
        <w:t>（1）每期付款由采购人办理财政集中支付申请手续，按照财政部门国库集中支付的有关规定办理。</w:t>
      </w:r>
    </w:p>
    <w:p>
      <w:pPr>
        <w:pStyle w:val="null3"/>
        <w:ind w:firstLine="210"/>
        <w:jc w:val="both"/>
      </w:pPr>
      <w:r>
        <w:rPr>
          <w:sz w:val="21"/>
        </w:rPr>
        <w:t>（2）本项目款项均为财政支付，如遇财政资金调拨时间影响，则支付时间由采购人与中标人商定。</w:t>
      </w:r>
    </w:p>
    <w:p>
      <w:pPr>
        <w:pStyle w:val="null3"/>
        <w:ind w:firstLine="210"/>
      </w:pPr>
      <w:r>
        <w:rPr>
          <w:sz w:val="21"/>
        </w:rPr>
        <w:t>（3）若中标单位为中小企业，支付方式按相关中小企业政策执行。</w:t>
      </w:r>
    </w:p>
    <w:p>
      <w:pPr>
        <w:pStyle w:val="null3"/>
        <w:ind w:firstLine="360"/>
        <w:jc w:val="both"/>
      </w:pPr>
      <w:r>
        <w:rPr>
          <w:sz w:val="21"/>
          <w:b/>
        </w:rPr>
        <w:t>附件1: (对于采购需求写明“提供承诺” 的条款，供应商可参照以下格式提供承诺)</w:t>
      </w:r>
    </w:p>
    <w:p>
      <w:pPr>
        <w:pStyle w:val="null3"/>
        <w:ind w:firstLine="643"/>
        <w:jc w:val="center"/>
      </w:pPr>
      <w:r>
        <w:rPr>
          <w:sz w:val="32"/>
          <w:b/>
        </w:rPr>
        <w:t>承诺函</w:t>
      </w:r>
    </w:p>
    <w:p>
      <w:pPr>
        <w:pStyle w:val="null3"/>
        <w:ind w:firstLine="640"/>
        <w:jc w:val="center"/>
      </w:pPr>
      <w:r>
        <w:rPr>
          <w:sz w:val="21"/>
        </w:rPr>
        <w:t>致：（</w:t>
      </w:r>
      <w:r>
        <w:rPr>
          <w:sz w:val="21"/>
          <w:b/>
          <w:u w:val="single"/>
        </w:rPr>
        <w:t>采购人名称）</w:t>
      </w:r>
    </w:p>
    <w:p>
      <w:pPr>
        <w:pStyle w:val="null3"/>
        <w:ind w:firstLine="420"/>
        <w:jc w:val="both"/>
      </w:pPr>
      <w:r>
        <w:rPr>
          <w:sz w:val="21"/>
        </w:rPr>
        <w:t>对于项目（项目编号：），我方郑重承诺如下：</w:t>
      </w:r>
    </w:p>
    <w:p>
      <w:pPr>
        <w:pStyle w:val="null3"/>
        <w:ind w:firstLine="420"/>
        <w:jc w:val="both"/>
      </w:pPr>
      <w:r>
        <w:rPr>
          <w:sz w:val="21"/>
        </w:rPr>
        <w:t>如中标/成交，我方承诺严格落实采购文件以下条款：(建议复制采购文件相关条款原文)</w:t>
      </w:r>
    </w:p>
    <w:p>
      <w:pPr>
        <w:pStyle w:val="null3"/>
        <w:ind w:firstLine="405"/>
        <w:jc w:val="both"/>
      </w:pPr>
      <w:r>
        <w:rPr>
          <w:sz w:val="21"/>
        </w:rPr>
        <w:t>（一）星号条款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405"/>
        <w:jc w:val="both"/>
      </w:pPr>
      <w:r>
        <w:rPr>
          <w:sz w:val="21"/>
        </w:rPr>
        <w:t>供应商名称（盖章）：</w:t>
      </w:r>
    </w:p>
    <w:p>
      <w:pPr>
        <w:pStyle w:val="null3"/>
        <w:ind w:firstLine="3885"/>
        <w:jc w:val="both"/>
      </w:pPr>
      <w:r>
        <w:rPr>
          <w:sz w:val="21"/>
        </w:rPr>
        <w:t>日期：年月日</w:t>
      </w:r>
    </w:p>
    <w:p>
      <w:pPr>
        <w:pStyle w:val="null3"/>
        <w:ind w:firstLine="420"/>
        <w:jc w:val="both"/>
      </w:pPr>
      <w:r>
        <w:rPr>
          <w:sz w:val="21"/>
          <w:b/>
        </w:rPr>
        <w:t>附件2：（</w:t>
      </w:r>
      <w:r>
        <w:rPr>
          <w:sz w:val="21"/>
        </w:rPr>
        <w:t>因云平台投标格式中的</w:t>
      </w:r>
      <w:r>
        <w:rPr>
          <w:sz w:val="21"/>
        </w:rPr>
        <w:t>“</w:t>
      </w:r>
      <w:r>
        <w:rPr>
          <w:sz w:val="21"/>
          <w:b/>
        </w:rPr>
        <w:t>政策适用性说明</w:t>
      </w:r>
      <w:r>
        <w:rPr>
          <w:sz w:val="21"/>
        </w:rPr>
        <w:t>”</w:t>
      </w:r>
      <w:r>
        <w:rPr>
          <w:sz w:val="21"/>
        </w:rPr>
        <w:t>无法满足项目实际，请投标</w:t>
      </w:r>
      <w:r>
        <w:rPr>
          <w:sz w:val="21"/>
        </w:rPr>
        <w:t>/</w:t>
      </w:r>
      <w:r>
        <w:rPr>
          <w:sz w:val="21"/>
        </w:rPr>
        <w:t>报价人按此格式填写</w:t>
      </w:r>
      <w:r>
        <w:rPr>
          <w:sz w:val="21"/>
          <w:b/>
        </w:rPr>
        <w:t>政策适用性说明）</w:t>
      </w:r>
    </w:p>
    <w:p>
      <w:pPr>
        <w:pStyle w:val="null3"/>
        <w:jc w:val="both"/>
      </w:pPr>
      <w:r>
        <w:rPr>
          <w:sz w:val="21"/>
        </w:rPr>
        <w:t>政策适用性说明</w:t>
      </w:r>
    </w:p>
    <w:p>
      <w:pPr>
        <w:pStyle w:val="null3"/>
        <w:jc w:val="both"/>
      </w:pPr>
      <w:r>
        <w:rPr>
          <w:sz w:val="21"/>
        </w:rPr>
        <w:t>供应商所投的产品，符合节能产品、环境标志产品政策要求的，按以下格式提供说明。</w:t>
      </w:r>
    </w:p>
    <w:p>
      <w:pPr>
        <w:pStyle w:val="null3"/>
        <w:ind w:firstLine="420"/>
        <w:jc w:val="both"/>
      </w:pPr>
      <w:r>
        <w:rPr>
          <w:sz w:val="21"/>
        </w:rPr>
        <w:t>节能产品说明：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763"/>
        <w:gridCol w:w="1271"/>
        <w:gridCol w:w="1780"/>
        <w:gridCol w:w="1229"/>
        <w:gridCol w:w="1229"/>
        <w:gridCol w:w="2034"/>
      </w:tblGrid>
      <w:tr>
        <w:tc>
          <w:tcPr>
            <w:tcW w:type="dxa" w:w="763"/>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序号</w:t>
            </w:r>
          </w:p>
        </w:tc>
        <w:tc>
          <w:tcPr>
            <w:tcW w:type="dxa" w:w="1271"/>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产品名称</w:t>
            </w:r>
          </w:p>
          <w:p>
            <w:pPr>
              <w:pStyle w:val="null3"/>
              <w:jc w:val="both"/>
            </w:pPr>
          </w:p>
        </w:tc>
        <w:tc>
          <w:tcPr>
            <w:tcW w:type="dxa" w:w="178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对应《节能产品政府采购品目清单》的品目序号</w:t>
            </w:r>
          </w:p>
        </w:tc>
        <w:tc>
          <w:tcPr>
            <w:tcW w:type="dxa" w:w="2458"/>
            <w:gridSpan w:val="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产品认证证书所在投标文件页码</w:t>
            </w:r>
          </w:p>
        </w:tc>
        <w:tc>
          <w:tcPr>
            <w:tcW w:type="dxa" w:w="2034"/>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产品报价（元）</w:t>
            </w:r>
          </w:p>
          <w:p>
            <w:pPr>
              <w:pStyle w:val="null3"/>
              <w:jc w:val="both"/>
            </w:pP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（一）强制节能产品</w:t>
            </w:r>
          </w:p>
        </w:tc>
      </w:tr>
      <w:tr>
        <w:tc>
          <w:tcPr>
            <w:tcW w:type="dxa" w:w="76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1</w:t>
            </w:r>
          </w:p>
        </w:tc>
        <w:tc>
          <w:tcPr>
            <w:tcW w:type="dxa" w:w="127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458"/>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034"/>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强制节能产品，此处无须填报价格</w:t>
            </w:r>
          </w:p>
        </w:tc>
      </w:tr>
      <w:tr>
        <w:tc>
          <w:tcPr>
            <w:tcW w:type="dxa" w:w="76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2</w:t>
            </w:r>
          </w:p>
        </w:tc>
        <w:tc>
          <w:tcPr>
            <w:tcW w:type="dxa" w:w="127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458"/>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76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tc>
        <w:tc>
          <w:tcPr>
            <w:tcW w:type="dxa" w:w="127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458"/>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（二）优先采购节能产品</w:t>
            </w:r>
          </w:p>
        </w:tc>
      </w:tr>
      <w:tr>
        <w:tc>
          <w:tcPr>
            <w:tcW w:type="dxa" w:w="76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1</w:t>
            </w:r>
          </w:p>
        </w:tc>
        <w:tc>
          <w:tcPr>
            <w:tcW w:type="dxa" w:w="127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458"/>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03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76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2</w:t>
            </w:r>
          </w:p>
        </w:tc>
        <w:tc>
          <w:tcPr>
            <w:tcW w:type="dxa" w:w="127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458"/>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03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76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3</w:t>
            </w:r>
          </w:p>
        </w:tc>
        <w:tc>
          <w:tcPr>
            <w:tcW w:type="dxa" w:w="127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458"/>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03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5043"/>
            <w:gridSpan w:val="4"/>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优先采购节能产品价格合计</w:t>
            </w:r>
          </w:p>
        </w:tc>
        <w:tc>
          <w:tcPr>
            <w:tcW w:type="dxa" w:w="3263"/>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p>
        </w:tc>
      </w:tr>
      <w:tr>
        <w:tc>
          <w:tcPr>
            <w:tcW w:type="dxa" w:w="763"/>
            <w:tcBorders>
              <w:top w:val="none" w:color="000000" w:sz="4"/>
              <w:left w:val="none" w:color="000000" w:sz="4"/>
              <w:bottom w:val="none" w:color="000000" w:sz="4"/>
              <w:right w:val="none" w:color="000000" w:sz="4"/>
            </w:tcBorders>
            <w:shd w:fill="FFFFFF"/>
          </w:tcPr>
          <w:p>
            <w:pPr>
              <w:pStyle w:val="null3"/>
            </w:pPr>
            <w:r>
              <w:rPr/>
              <w:t xml:space="preserve"> </w:t>
            </w:r>
          </w:p>
        </w:tc>
        <w:tc>
          <w:tcPr>
            <w:tcW w:type="dxa" w:w="1271"/>
            <w:tcBorders>
              <w:top w:val="none" w:color="000000" w:sz="4"/>
              <w:left w:val="none" w:color="000000" w:sz="4"/>
              <w:bottom w:val="none" w:color="000000" w:sz="4"/>
              <w:right w:val="none" w:color="000000" w:sz="4"/>
            </w:tcBorders>
            <w:shd w:fill="FFFFFF"/>
          </w:tcPr>
          <w:p>
            <w:pPr>
              <w:pStyle w:val="null3"/>
            </w:pPr>
            <w:r>
              <w:rPr/>
              <w:t xml:space="preserve"> </w:t>
            </w:r>
          </w:p>
        </w:tc>
        <w:tc>
          <w:tcPr>
            <w:tcW w:type="dxa" w:w="1780"/>
            <w:tcBorders>
              <w:top w:val="none" w:color="000000" w:sz="4"/>
              <w:left w:val="none" w:color="000000" w:sz="4"/>
              <w:bottom w:val="none" w:color="000000" w:sz="4"/>
              <w:right w:val="none" w:color="000000" w:sz="4"/>
            </w:tcBorders>
            <w:shd w:fill="FFFFFF"/>
          </w:tcPr>
          <w:p>
            <w:pPr>
              <w:pStyle w:val="null3"/>
            </w:pPr>
            <w:r>
              <w:rPr/>
              <w:t xml:space="preserve"> </w:t>
            </w:r>
          </w:p>
        </w:tc>
        <w:tc>
          <w:tcPr>
            <w:tcW w:type="dxa" w:w="1229"/>
            <w:tcBorders>
              <w:top w:val="none" w:color="000000" w:sz="4"/>
              <w:left w:val="none" w:color="000000" w:sz="4"/>
              <w:bottom w:val="none" w:color="000000" w:sz="4"/>
              <w:right w:val="none" w:color="000000" w:sz="4"/>
            </w:tcBorders>
            <w:shd w:fill="FFFFFF"/>
          </w:tcPr>
          <w:p>
            <w:pPr>
              <w:pStyle w:val="null3"/>
            </w:pPr>
            <w:r>
              <w:rPr/>
              <w:t xml:space="preserve"> </w:t>
            </w:r>
          </w:p>
        </w:tc>
        <w:tc>
          <w:tcPr>
            <w:tcW w:type="dxa" w:w="1229"/>
            <w:tcBorders>
              <w:top w:val="none" w:color="000000" w:sz="4"/>
              <w:left w:val="none" w:color="000000" w:sz="4"/>
              <w:bottom w:val="none" w:color="000000" w:sz="4"/>
              <w:right w:val="none" w:color="000000" w:sz="4"/>
            </w:tcBorders>
            <w:shd w:fill="FFFFFF"/>
          </w:tcPr>
          <w:p>
            <w:pPr>
              <w:pStyle w:val="null3"/>
            </w:pPr>
            <w:r>
              <w:rPr/>
              <w:t xml:space="preserve"> </w:t>
            </w:r>
          </w:p>
        </w:tc>
        <w:tc>
          <w:tcPr>
            <w:tcW w:type="dxa" w:w="2034"/>
            <w:tcBorders>
              <w:top w:val="none" w:color="000000" w:sz="4"/>
              <w:left w:val="none" w:color="000000" w:sz="4"/>
              <w:bottom w:val="none" w:color="000000" w:sz="4"/>
              <w:right w:val="none" w:color="000000" w:sz="4"/>
            </w:tcBorders>
            <w:shd w:fill="FFFFFF"/>
          </w:tcPr>
          <w:p>
            <w:pPr>
              <w:pStyle w:val="null3"/>
            </w:pPr>
            <w:r>
              <w:rPr/>
              <w:t xml:space="preserve"> </w:t>
            </w:r>
          </w:p>
        </w:tc>
      </w:tr>
    </w:tbl>
    <w:p>
      <w:pPr>
        <w:pStyle w:val="null3"/>
        <w:jc w:val="both"/>
      </w:pPr>
      <w:r>
        <w:rPr>
          <w:sz w:val="21"/>
        </w:rPr>
        <w:t>投标人名称（盖章）：</w:t>
      </w:r>
      <w:r>
        <w:rPr>
          <w:sz w:val="21"/>
        </w:rPr>
        <w:t>__________________</w:t>
      </w:r>
    </w:p>
    <w:p>
      <w:pPr>
        <w:pStyle w:val="null3"/>
        <w:jc w:val="both"/>
      </w:pPr>
      <w:r>
        <w:rPr>
          <w:sz w:val="21"/>
        </w:rPr>
        <w:t>日期：年月日</w:t>
      </w:r>
    </w:p>
    <w:p>
      <w:pPr>
        <w:pStyle w:val="null3"/>
        <w:ind w:firstLine="420"/>
        <w:jc w:val="both"/>
      </w:pPr>
      <w:r>
        <w:rPr>
          <w:sz w:val="21"/>
        </w:rPr>
        <w:t>环境标志产品说明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339"/>
        <w:gridCol w:w="1610"/>
        <w:gridCol w:w="1780"/>
        <w:gridCol w:w="2627"/>
        <w:gridCol w:w="1949"/>
      </w:tblGrid>
      <w:tr>
        <w:tc>
          <w:tcPr>
            <w:tcW w:type="dxa" w:w="339"/>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序号</w:t>
            </w:r>
          </w:p>
        </w:tc>
        <w:tc>
          <w:tcPr>
            <w:tcW w:type="dxa" w:w="161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产品名称</w:t>
            </w:r>
          </w:p>
        </w:tc>
        <w:tc>
          <w:tcPr>
            <w:tcW w:type="dxa" w:w="1780"/>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sz w:val="21"/>
              </w:rPr>
              <w:t>对应《环境标志产品政府采购品目清单》的品目序号</w:t>
            </w:r>
          </w:p>
          <w:p>
            <w:pPr>
              <w:pStyle w:val="null3"/>
              <w:jc w:val="both"/>
            </w:pPr>
          </w:p>
        </w:tc>
        <w:tc>
          <w:tcPr>
            <w:tcW w:type="dxa" w:w="2627"/>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产品认证证书所在投标文件页码</w:t>
            </w:r>
          </w:p>
        </w:tc>
        <w:tc>
          <w:tcPr>
            <w:tcW w:type="dxa" w:w="194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产品报价（元）</w:t>
            </w:r>
          </w:p>
          <w:p>
            <w:pPr>
              <w:pStyle w:val="null3"/>
              <w:jc w:val="both"/>
            </w:pPr>
          </w:p>
        </w:tc>
      </w:tr>
      <w:tr>
        <w:tc>
          <w:tcPr>
            <w:tcW w:type="dxa" w:w="339"/>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1</w:t>
            </w:r>
          </w:p>
        </w:tc>
        <w:tc>
          <w:tcPr>
            <w:tcW w:type="dxa" w:w="1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62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9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339"/>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2</w:t>
            </w:r>
          </w:p>
        </w:tc>
        <w:tc>
          <w:tcPr>
            <w:tcW w:type="dxa" w:w="1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62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9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339"/>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3</w:t>
            </w:r>
          </w:p>
        </w:tc>
        <w:tc>
          <w:tcPr>
            <w:tcW w:type="dxa" w:w="1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62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9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6356"/>
            <w:gridSpan w:val="4"/>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环境标志</w:t>
            </w:r>
            <w:r>
              <w:rPr>
                <w:sz w:val="21"/>
              </w:rPr>
              <w:t>产品价格合计</w:t>
            </w:r>
          </w:p>
        </w:tc>
        <w:tc>
          <w:tcPr>
            <w:tcW w:type="dxa" w:w="19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both"/>
            </w:pPr>
          </w:p>
        </w:tc>
      </w:tr>
    </w:tbl>
    <w:p>
      <w:pPr>
        <w:pStyle w:val="null3"/>
        <w:jc w:val="both"/>
      </w:pPr>
      <w:r>
        <w:rPr>
          <w:sz w:val="21"/>
        </w:rPr>
        <w:t>投标人名称（盖章）：</w:t>
      </w:r>
      <w:r>
        <w:rPr>
          <w:sz w:val="21"/>
        </w:rPr>
        <w:t>__________________</w:t>
      </w:r>
    </w:p>
    <w:p>
      <w:pPr>
        <w:pStyle w:val="null3"/>
        <w:jc w:val="both"/>
      </w:pPr>
      <w:r>
        <w:rPr>
          <w:sz w:val="21"/>
        </w:rPr>
        <w:t>日期：年月日</w:t>
      </w:r>
    </w:p>
    <w:p>
      <w:pPr>
        <w:pStyle w:val="null3"/>
        <w:ind w:firstLine="420"/>
        <w:jc w:val="both"/>
      </w:pPr>
      <w:r>
        <w:rPr>
          <w:sz w:val="21"/>
        </w:rPr>
        <w:t>备注：</w:t>
      </w:r>
    </w:p>
    <w:p>
      <w:pPr>
        <w:pStyle w:val="null3"/>
        <w:jc w:val="both"/>
      </w:pPr>
      <w:r>
        <w:rPr>
          <w:sz w:val="21"/>
        </w:rPr>
        <w:t xml:space="preserve">1. </w:t>
      </w:r>
      <w:r>
        <w:rPr>
          <w:sz w:val="21"/>
        </w:rPr>
        <w:t>供应商提供的节能产品、环境标志产品须为《节能产品政府采购品目清单》、《环境标志产品政府采购品目清单》中的产品，产品认证证书处于有效期内，且发证机构为国家确定的认证机构，才可享受政策优惠。</w:t>
      </w:r>
    </w:p>
    <w:p>
      <w:pPr>
        <w:pStyle w:val="null3"/>
        <w:jc w:val="both"/>
      </w:pPr>
      <w:r>
        <w:rPr>
          <w:sz w:val="21"/>
        </w:rPr>
        <w:t xml:space="preserve">2. </w:t>
      </w:r>
      <w:r>
        <w:rPr>
          <w:sz w:val="21"/>
        </w:rPr>
        <w:t>供应商在《关于印发环境标志产品政府采购品目清单的通知》（财库〔</w:t>
      </w:r>
      <w:r>
        <w:rPr>
          <w:sz w:val="21"/>
        </w:rPr>
        <w:t>2019</w:t>
      </w:r>
      <w:r>
        <w:rPr>
          <w:sz w:val="21"/>
        </w:rPr>
        <w:t>〕</w:t>
      </w:r>
      <w:r>
        <w:rPr>
          <w:sz w:val="21"/>
        </w:rPr>
        <w:t>18</w:t>
      </w:r>
      <w:r>
        <w:rPr>
          <w:sz w:val="21"/>
        </w:rPr>
        <w:t>号）、《关于印发节能产品政府采购品目清单的通知》（财库〔</w:t>
      </w:r>
      <w:r>
        <w:rPr>
          <w:sz w:val="21"/>
        </w:rPr>
        <w:t>2019</w:t>
      </w:r>
      <w:r>
        <w:rPr>
          <w:sz w:val="21"/>
        </w:rPr>
        <w:t>〕</w:t>
      </w:r>
      <w:r>
        <w:rPr>
          <w:sz w:val="21"/>
        </w:rPr>
        <w:t>19</w:t>
      </w:r>
      <w:r>
        <w:rPr>
          <w:sz w:val="21"/>
        </w:rPr>
        <w:t>号）中可以查到对应的清单目录。如后续有更新的，则以更新后的文件为准。</w:t>
      </w:r>
    </w:p>
    <w:p>
      <w:pPr>
        <w:pStyle w:val="null3"/>
        <w:jc w:val="both"/>
      </w:pPr>
      <w:r>
        <w:rPr>
          <w:sz w:val="21"/>
        </w:rPr>
        <w:t xml:space="preserve">3. </w:t>
      </w:r>
      <w:r>
        <w:rPr>
          <w:sz w:val="21"/>
        </w:rPr>
        <w:t>国家确定的认证机构可在《市场监管总局关于发布参与实施政府采购节能产品、环境标志产品认证机构名录的公告》（</w:t>
      </w:r>
      <w:r>
        <w:rPr>
          <w:sz w:val="21"/>
        </w:rPr>
        <w:t>2019</w:t>
      </w:r>
      <w:r>
        <w:rPr>
          <w:sz w:val="21"/>
        </w:rPr>
        <w:t>年第</w:t>
      </w:r>
      <w:r>
        <w:rPr>
          <w:sz w:val="21"/>
        </w:rPr>
        <w:t>16</w:t>
      </w:r>
      <w:r>
        <w:rPr>
          <w:sz w:val="21"/>
        </w:rPr>
        <w:t>号）中查询。如后续有更新的，则以更新后的文件为准。</w:t>
      </w:r>
    </w:p>
    <w:p>
      <w:pPr>
        <w:pStyle w:val="null3"/>
      </w:pPr>
      <w:r>
        <w:rPr/>
        <w:t xml:space="preserve"> </w:t>
      </w:r>
    </w:p>
    <w:p>
      <w:pPr>
        <w:pStyle w:val="null3"/>
      </w:pPr>
      <w:r>
        <w:rPr/>
        <w:t xml:space="preserve"> </w:t>
      </w:r>
    </w:p>
    <w:p>
      <w:pPr>
        <w:pStyle w:val="null3"/>
      </w:pPr>
      <w:r>
        <w:rPr/>
        <w:t>采购包1（工作站和服务器等类）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合同签订生效之日起60日内完成供货、安装、调试及验收。(具体标的提供时间需结合采购人场地建设情况进一步协商。)</w:t>
            </w:r>
          </w:p>
        </w:tc>
      </w:tr>
      <w:tr>
        <w:tc>
          <w:tcPr>
            <w:tcW w:type="dxa" w:w="4153"/>
          </w:tcPr>
          <w:p>
            <w:pPr>
              <w:pStyle w:val="null3"/>
            </w:pPr>
            <w:r>
              <w:rPr/>
              <w:t>标的提供的地点</w:t>
            </w:r>
          </w:p>
        </w:tc>
        <w:tc>
          <w:tcPr>
            <w:tcW w:type="dxa" w:w="4153"/>
          </w:tcPr>
          <w:p>
            <w:pPr>
              <w:pStyle w:val="null3"/>
            </w:pPr>
            <w:r>
              <w:rPr/>
              <w:t>仲恺农业工程学院内（采购人指定地点）</w:t>
            </w:r>
          </w:p>
        </w:tc>
      </w:tr>
      <w:tr>
        <w:tc>
          <w:tcPr>
            <w:tcW w:type="dxa" w:w="4153"/>
          </w:tcPr>
          <w:p>
            <w:pPr>
              <w:pStyle w:val="null3"/>
            </w:pPr>
            <w:r>
              <w:rPr/>
              <w:t>付款方式</w:t>
            </w:r>
          </w:p>
        </w:tc>
        <w:tc>
          <w:tcPr>
            <w:tcW w:type="dxa" w:w="4153"/>
          </w:tcPr>
          <w:p>
            <w:pPr>
              <w:pStyle w:val="null3"/>
            </w:pPr>
            <w:r>
              <w:rPr/>
              <w:t>1期：支付比例30%,支付比例 30%,签订合同后10 个工作日内（如中标人是中小微企业，支付时间为签订合同后5个工作日内）支付合同总金额的30%，中标人应提供合法有效等额的发票，否则采购人有权顺延付款，且无需承担任何责任。</w:t>
            </w:r>
          </w:p>
          <w:p>
            <w:pPr>
              <w:pStyle w:val="null3"/>
            </w:pPr>
            <w:r>
              <w:rPr/>
              <w:t>2期：支付比例70%,支付比例70%,货到交货地点、验收合格，且采购人收到中标人提供的合法有效等额的发票后10 个工作日内支付合同总金额的70%。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1期：具体要求详见用户需求书。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工作站和服务器等类</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860,770.00</w:t>
            </w:r>
          </w:p>
        </w:tc>
        <w:tc>
          <w:tcPr>
            <w:tcW w:type="dxa" w:w="831"/>
          </w:tcPr>
          <w:p>
            <w:pPr>
              <w:pStyle w:val="null3"/>
              <w:jc w:val="right"/>
            </w:pPr>
            <w:r>
              <w:rPr/>
              <w:t>860,770.00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服务器</w:t>
            </w:r>
          </w:p>
        </w:tc>
        <w:tc>
          <w:tcPr>
            <w:tcW w:type="dxa" w:w="831"/>
          </w:tcPr>
          <w:p>
            <w:pPr>
              <w:pStyle w:val="null3"/>
              <w:jc w:val="left"/>
            </w:pPr>
            <w:r>
              <w:rPr/>
              <w:t>水产图像处理服务器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工作站和服务器等类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水产图像处理服务器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采购包2（智能传感设备）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合同签订生效之日起60日内完成供货、安装、调试及验收。(具体标的提供时间需结合采购人场地建设情况进一步协商。)</w:t>
            </w:r>
          </w:p>
        </w:tc>
      </w:tr>
      <w:tr>
        <w:tc>
          <w:tcPr>
            <w:tcW w:type="dxa" w:w="4153"/>
          </w:tcPr>
          <w:p>
            <w:pPr>
              <w:pStyle w:val="null3"/>
            </w:pPr>
            <w:r>
              <w:rPr/>
              <w:t>标的提供的地点</w:t>
            </w:r>
          </w:p>
        </w:tc>
        <w:tc>
          <w:tcPr>
            <w:tcW w:type="dxa" w:w="4153"/>
          </w:tcPr>
          <w:p>
            <w:pPr>
              <w:pStyle w:val="null3"/>
            </w:pPr>
            <w:r>
              <w:rPr/>
              <w:t>仲恺农业工程学院内（采购人指定地点）</w:t>
            </w:r>
          </w:p>
        </w:tc>
      </w:tr>
      <w:tr>
        <w:tc>
          <w:tcPr>
            <w:tcW w:type="dxa" w:w="4153"/>
          </w:tcPr>
          <w:p>
            <w:pPr>
              <w:pStyle w:val="null3"/>
            </w:pPr>
            <w:r>
              <w:rPr/>
              <w:t>付款方式</w:t>
            </w:r>
          </w:p>
        </w:tc>
        <w:tc>
          <w:tcPr>
            <w:tcW w:type="dxa" w:w="4153"/>
          </w:tcPr>
          <w:p>
            <w:pPr>
              <w:pStyle w:val="null3"/>
            </w:pPr>
            <w:r>
              <w:rPr/>
              <w:t>1期：支付比例30%,支付比例 30%,签订合同后10 个工作日内（如中标人是中小微企业，支付时间为签订合同后5个工作日内）支付合同总金额的30%，中标人应提供合法有效等额的发票，否则采购人有权顺延付款，且无需承担任何责任。</w:t>
            </w:r>
          </w:p>
          <w:p>
            <w:pPr>
              <w:pStyle w:val="null3"/>
            </w:pPr>
            <w:r>
              <w:rPr/>
              <w:t>2期：支付比例70%,支付比例70%,货到交货地点、验收合格，且采购人收到中标人提供的合法有效等额的发票后10 个工作日内支付合同总金额的70%。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1期：具体要求详见用户需求书。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智能传感设备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720,000.00</w:t>
            </w:r>
          </w:p>
        </w:tc>
        <w:tc>
          <w:tcPr>
            <w:tcW w:type="dxa" w:w="831"/>
          </w:tcPr>
          <w:p>
            <w:pPr>
              <w:pStyle w:val="null3"/>
              <w:jc w:val="right"/>
            </w:pPr>
            <w:r>
              <w:rPr/>
              <w:t>720,000.00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单色可调光源</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智能传感设备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单色可调光源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采购包3（图像采集与处理平台）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合同签订生效之日起60日内完成供货、安装、调试及验收。(具体标的提供时间需结合采购人场地建设情况进一步协商。)</w:t>
            </w:r>
          </w:p>
        </w:tc>
      </w:tr>
      <w:tr>
        <w:tc>
          <w:tcPr>
            <w:tcW w:type="dxa" w:w="4153"/>
          </w:tcPr>
          <w:p>
            <w:pPr>
              <w:pStyle w:val="null3"/>
            </w:pPr>
            <w:r>
              <w:rPr/>
              <w:t>标的提供的地点</w:t>
            </w:r>
          </w:p>
        </w:tc>
        <w:tc>
          <w:tcPr>
            <w:tcW w:type="dxa" w:w="4153"/>
          </w:tcPr>
          <w:p>
            <w:pPr>
              <w:pStyle w:val="null3"/>
            </w:pPr>
            <w:r>
              <w:rPr/>
              <w:t>仲恺农业工程学院内（采购人指定地点）</w:t>
            </w:r>
          </w:p>
        </w:tc>
      </w:tr>
      <w:tr>
        <w:tc>
          <w:tcPr>
            <w:tcW w:type="dxa" w:w="4153"/>
          </w:tcPr>
          <w:p>
            <w:pPr>
              <w:pStyle w:val="null3"/>
            </w:pPr>
            <w:r>
              <w:rPr/>
              <w:t>付款方式</w:t>
            </w:r>
          </w:p>
        </w:tc>
        <w:tc>
          <w:tcPr>
            <w:tcW w:type="dxa" w:w="4153"/>
          </w:tcPr>
          <w:p>
            <w:pPr>
              <w:pStyle w:val="null3"/>
            </w:pPr>
            <w:r>
              <w:rPr/>
              <w:t>1期：支付比例30%,支付比例 30%,签订合同后10 个工作日内（如中标人是中小微企业，支付时间为签订合同后5个工作日内）支付合同总金额的30%，中标人应提供合法有效等额的发票，否则采购人有权顺延付款，且无需承担任何责任。</w:t>
            </w:r>
          </w:p>
          <w:p>
            <w:pPr>
              <w:pStyle w:val="null3"/>
            </w:pPr>
            <w:r>
              <w:rPr/>
              <w:t>2期：支付比例70%,支付比例70%,货到交货地点、验收合格，且采购人收到中标人提供的合法有效等额的发票后10 个工作日内支付合同总金额的70%。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1期：具体要求详见用户需求书。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图像采集与处理平台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1,095,000.00</w:t>
            </w:r>
          </w:p>
        </w:tc>
        <w:tc>
          <w:tcPr>
            <w:tcW w:type="dxa" w:w="831"/>
          </w:tcPr>
          <w:p>
            <w:pPr>
              <w:pStyle w:val="null3"/>
              <w:jc w:val="right"/>
            </w:pPr>
            <w:r>
              <w:rPr/>
              <w:t>1,095,000.00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多谱段关联成像系统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图像采集与处理平台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多谱段关联成像系统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采购包4（教学科研平台设备）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合同签订生效之日起60日内完成供货、安装、调试及验收。(具体标的提供时间需结合采购人场地建设情况进一步协商。)</w:t>
            </w:r>
          </w:p>
        </w:tc>
      </w:tr>
      <w:tr>
        <w:tc>
          <w:tcPr>
            <w:tcW w:type="dxa" w:w="4153"/>
          </w:tcPr>
          <w:p>
            <w:pPr>
              <w:pStyle w:val="null3"/>
            </w:pPr>
            <w:r>
              <w:rPr/>
              <w:t>标的提供的地点</w:t>
            </w:r>
          </w:p>
        </w:tc>
        <w:tc>
          <w:tcPr>
            <w:tcW w:type="dxa" w:w="4153"/>
          </w:tcPr>
          <w:p>
            <w:pPr>
              <w:pStyle w:val="null3"/>
            </w:pPr>
            <w:r>
              <w:rPr/>
              <w:t>仲恺农业工程学院内（采购人指定地点）</w:t>
            </w:r>
          </w:p>
        </w:tc>
      </w:tr>
      <w:tr>
        <w:tc>
          <w:tcPr>
            <w:tcW w:type="dxa" w:w="4153"/>
          </w:tcPr>
          <w:p>
            <w:pPr>
              <w:pStyle w:val="null3"/>
            </w:pPr>
            <w:r>
              <w:rPr/>
              <w:t>付款方式</w:t>
            </w:r>
          </w:p>
        </w:tc>
        <w:tc>
          <w:tcPr>
            <w:tcW w:type="dxa" w:w="4153"/>
          </w:tcPr>
          <w:p>
            <w:pPr>
              <w:pStyle w:val="null3"/>
            </w:pPr>
            <w:r>
              <w:rPr/>
              <w:t>1期：支付比例30%,支付比例 30%,签订合同后10 个工作日内（如中标人是中小微企业，支付时间为签订合同后5个工作日内）支付合同总金额的30%，中标人应提供合法有效等额的发票，否则采购人有权顺延付款，且无需承担任何责任。</w:t>
            </w:r>
          </w:p>
          <w:p>
            <w:pPr>
              <w:pStyle w:val="null3"/>
            </w:pPr>
            <w:r>
              <w:rPr/>
              <w:t>2期：支付比例70%,支付比例70%,货到交货地点、验收合格，且采购人收到中标人提供的合法有效等额的发票后10 个工作日内支付合同总金额的70%。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1期：具体要求详见用户需求书。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教学科研平台设备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1,860,240.00</w:t>
            </w:r>
          </w:p>
        </w:tc>
        <w:tc>
          <w:tcPr>
            <w:tcW w:type="dxa" w:w="831"/>
          </w:tcPr>
          <w:p>
            <w:pPr>
              <w:pStyle w:val="null3"/>
              <w:jc w:val="right"/>
            </w:pPr>
            <w:r>
              <w:rPr/>
              <w:t>1,860,240.00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机器人科研平台</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教学科研平台设备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机器人科研平台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仲恺农业工程学院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采购机构代理服务收费标准：详见委托代理协议。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广州市越秀区越华路112号珠江国际大厦3楼广东省政府采购中心质管科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采购包1(工作站和服务器等类)：综合评分法,是指投标文件满足招标文件全部实质性要求，且按照评审因素的量化指标评审得分最高的投标人为中标候选人的评标方法。（最低报价不是中标的唯一依据。）</w:t>
      </w:r>
    </w:p>
    <w:p>
      <w:pPr>
        <w:pStyle w:val="null3"/>
      </w:pPr>
      <w:r>
        <w:rPr/>
        <w:t>采购包2(智能传感设备)：综合评分法,是指投标文件满足招标文件全部实质性要求，且按照评审因素的量化指标评审得分最高的投标人为中标候选人的评标方法。（最低报价不是中标的唯一依据。）</w:t>
      </w:r>
    </w:p>
    <w:p>
      <w:pPr>
        <w:pStyle w:val="null3"/>
      </w:pPr>
      <w:r>
        <w:rPr/>
        <w:t>采购包3(图像采集与处理平台)：综合评分法,是指投标文件满足招标文件全部实质性要求，且按照评审因素的量化指标评审得分最高的投标人为中标候选人的评标方法。（最低报价不是中标的唯一依据。）</w:t>
      </w:r>
    </w:p>
    <w:p>
      <w:pPr>
        <w:pStyle w:val="null3"/>
      </w:pPr>
      <w:r>
        <w:rPr/>
        <w:t>采购包4(教学科研平台设备)：综合评分法,是指投标文件满足招标文件全部实质性要求，且按照评审因素的量化指标评审得分最高的投标人为中标候选人的评标方法。（最低报价不是中标的唯一依据。）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采购包1（工作站和服务器等类）：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1）投标产品均由小微企业生产且使用该小微企业商号或者注册商标，报价给予C1的价格扣除（C1的取值范围为10%），即：评标价＝核实价－小微企业产品核实价×C1； 2）本条款所称小型或微型企业应当符合以下条件：符合小型或微型企业划分标准，提供本企业制造的货物或者提供其他小型或微型企业制造的货物； 3）符合中小企业扶持政策的投标供应商应提交《中小企业声明函》，否则评审时不能享受相应的价格扣除； 4） 监狱企业视同小型、微型企业，享受评审中价格扣除的政府采购政策。监狱企业参加政府采购活动时，应当提供由省级以上监狱管理局、戒毒管理局(含新疆生产建设兵团)出具的属于监狱企业的证明文件； 5） 残疾人福利单位视同小型、微型企业，享受评审中价格扣除的政府采购政策。残疾人福利单位参加政府采购活动时，应当提供《残疾人福利性单位声明函》； 6） 符合中小企业划分标准的个体工商户，在政府采购活动中视同中小企业； 7） 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1）供应商所投产品属于“环境标志产品政府采购品目清单”范围的，提供国家确定的认证机构出具的、处于有效期之内的环境标志产品认证证书，环境标志产品核实价给予C2的价格扣除。 评审价＝核实价－环境标志产品核实价×C2（C2的取值为1%）； 2）供应商所投产品属于“节能产品政府采购品目清单”优先采购范围（即非标注星号的产品）的，提供国家确定的认证机构出具的、处于有效期之内的节能标志产品认证证书，节能产品核实价给予C3的价格扣除。 评审价＝核实价－节能产品核实价×C3（C3的取值为1%）； 3）供应商在《关于印发环境标志产品政府采购品目清单的通知》（财库〔2019〕18号）、《关于印发节能产品政府采购品目清单的通知》（财库〔2019〕19号）中可以查到对应的清单目录。 4） 国家确定的认证机构可在《市场监管总局关于发布参与实施政府采购节能产品、环境标志产品认证机构名录的公告》（2019年第16号）中查询。如后续有更新的，则以更新后的文件为准。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采购包2（智能传感设备）：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1）投标产品均由小微企业生产且使用该小微企业商号或者注册商标，报价给予C1的价格扣除（C1的取值范围为10%），即：评标价＝核实价－小微企业产品核实价×C1； 2）本条款所称小型或微型企业应当符合以下条件：符合小型或微型企业划分标准，提供本企业制造的货物或者提供其他小型或微型企业制造的货物； 3）符合中小企业扶持政策的投标供应商应提交《中小企业声明函》，否则评审时不能享受相应的价格扣除； 4） 监狱企业视同小型、微型企业，享受评审中价格扣除的政府采购政策。监狱企业参加政府采购活动时，应当提供由省级以上监狱管理局、戒毒管理局(含新疆生产建设兵团)出具的属于监狱企业的证明文件； 5） 残疾人福利单位视同小型、微型企业，享受评审中价格扣除的政府采购政策。残疾人福利单位参加政府采购活动时，应当提供《残疾人福利性单位声明函》； 6） 符合中小企业划分标准的个体工商户，在政府采购活动中视同中小企业； 7） 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1）供应商所投产品属于“环境标志产品政府采购品目清单”范围的，提供国家确定的认证机构出具的、处于有效期之内的环境标志产品认证证书，环境标志产品核实价给予C2的价格扣除。 评审价＝核实价－环境标志产品核实价×C2（C2的取值为1%）； 2）供应商所投产品属于“节能产品政府采购品目清单”优先采购范围（即非标注星号的产品）的，提供国家确定的认证机构出具的、处于有效期之内的节能标志产品认证证书，节能产品核实价给予C3的价格扣除。 评审价＝核实价－节能产品核实价×C3（C3的取值为1%）； 3）供应商在《关于印发环境标志产品政府采购品目清单的通知》（财库〔2019〕18号）、《关于印发节能产品政府采购品目清单的通知》（财库〔2019〕19号）中可以查到对应的清单目录。 4） 国家确定的认证机构可在《市场监管总局关于发布参与实施政府采购节能产品、环境标志产品认证机构名录的公告》（2019年第16号）中查询。如后续有更新的，则以更新后的文件为准。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采购包3（图像采集与处理平台）：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1）投标产品均由小微企业生产且使用该小微企业商号或者注册商标，报价给予C1的价格扣除（C1的取值范围为10%），即：评标价＝核实价－小微企业产品核实价×C1； 2）本条款所称小型或微型企业应当符合以下条件：符合小型或微型企业划分标准，提供本企业制造的货物或者提供其他小型或微型企业制造的货物； 3）符合中小企业扶持政策的投标供应商应提交《中小企业声明函》，否则评审时不能享受相应的价格扣除； 4） 监狱企业视同小型、微型企业，享受评审中价格扣除的政府采购政策。监狱企业参加政府采购活动时，应当提供由省级以上监狱管理局、戒毒管理局(含新疆生产建设兵团)出具的属于监狱企业的证明文件； 5） 残疾人福利单位视同小型、微型企业，享受评审中价格扣除的政府采购政策。残疾人福利单位参加政府采购活动时，应当提供《残疾人福利性单位声明函》； 6） 符合中小企业划分标准的个体工商户，在政府采购活动中视同中小企业； 7） 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1）供应商所投产品属于“环境标志产品政府采购品目清单”范围的，提供国家确定的认证机构出具的、处于有效期之内的环境标志产品认证证书，环境标志产品核实价给予C2的价格扣除。 评审价＝核实价－环境标志产品核实价×C2（C2的取值为1%）； 2）供应商所投产品属于“节能产品政府采购品目清单”优先采购范围（即非标注星号的产品）的，提供国家确定的认证机构出具的、处于有效期之内的节能标志产品认证证书，节能产品核实价给予C3的价格扣除。 评审价＝核实价－节能产品核实价×C3（C3的取值为1%）； 3）供应商在《关于印发环境标志产品政府采购品目清单的通知》（财库〔2019〕18号）、《关于印发节能产品政府采购品目清单的通知》（财库〔2019〕19号）中可以查到对应的清单目录。 4） 国家确定的认证机构可在《市场监管总局关于发布参与实施政府采购节能产品、环境标志产品认证机构名录的公告》（2019年第16号）中查询。如后续有更新的，则以更新后的文件为准。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采购包4（教学科研平台设备）：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1）投标产品均由小微企业生产且使用该小微企业商号或者注册商标，报价给予C1的价格扣除（C1的取值范围为10%），即：评标价＝核实价－小微企业产品核实价×C1； 2）本条款所称小型或微型企业应当符合以下条件：符合小型或微型企业划分标准，提供本企业制造的货物或者提供其他小型或微型企业制造的货物； 3）符合中小企业扶持政策的投标供应商应提交《中小企业声明函》，否则评审时不能享受相应的价格扣除； 4） 监狱企业视同小型、微型企业，享受评审中价格扣除的政府采购政策。监狱企业参加政府采购活动时，应当提供由省级以上监狱管理局、戒毒管理局(含新疆生产建设兵团)出具的属于监狱企业的证明文件； 5） 残疾人福利单位视同小型、微型企业，享受评审中价格扣除的政府采购政策。残疾人福利单位参加政府采购活动时，应当提供《残疾人福利性单位声明函》； 6） 符合中小企业划分标准的个体工商户，在政府采购活动中视同中小企业； 7） 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1）供应商所投产品属于“环境标志产品政府采购品目清单”范围的，提供国家确定的认证机构出具的、处于有效期之内的环境标志产品认证证书，环境标志产品核实价给予C2的价格扣除。 评审价＝核实价－环境标志产品核实价×C2（C2的取值为1%）； 2）供应商所投产品属于“节能产品政府采购品目清单”优先采购范围（即非标注星号的产品）的，提供国家确定的认证机构出具的、处于有效期之内的节能标志产品认证证书，节能产品核实价给予C3的价格扣除。 评审价＝核实价－节能产品核实价×C3（C3的取值为1%）； 3）供应商在《关于印发环境标志产品政府采购品目清单的通知》（财库〔2019〕18号）、《关于印发节能产品政府采购品目清单的通知》（财库〔2019〕19号）中可以查到对应的清单目录。 4） 国家确定的认证机构可在《市场监管总局关于发布参与实施政府采购节能产品、环境标志产品认证机构名录的公告》（2019年第16号）中查询。如后续有更新的，则以更新后的文件为准。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采购包1（工作站和服务器等类）：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2023年度经会计师事务所审计的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pPr>
      <w:r>
        <w:rPr/>
        <w:t>采购包2（智能传感设备）：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2023年度经会计师事务所审计的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pPr>
      <w:r>
        <w:rPr/>
        <w:t>采购包3（图像采集与处理平台）：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2023年度经会计师事务所审计的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pPr>
      <w:r>
        <w:rPr/>
        <w:t>采购包4（教学科研平台设备）：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2023年度经会计师事务所审计的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采购包1（工作站和服务器等类）：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投标（报价）总金额是固定且是唯一</w:t>
            </w:r>
          </w:p>
        </w:tc>
        <w:tc>
          <w:tcPr>
            <w:tcW w:type="dxa" w:w="4238"/>
          </w:tcPr>
          <w:p>
            <w:pPr>
              <w:pStyle w:val="null3"/>
            </w:pPr>
            <w:r>
              <w:rPr/>
              <w:t>投标（报价）总金额是固定且是唯一的，未超过本项目（包组）采购预算，分项报价未超分项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3</w:t>
            </w:r>
          </w:p>
        </w:tc>
        <w:tc>
          <w:tcPr>
            <w:tcW w:type="dxa" w:w="3178"/>
          </w:tcPr>
          <w:p>
            <w:pPr>
              <w:pStyle w:val="null3"/>
            </w:pPr>
            <w:r>
              <w:rPr/>
              <w:t>报价漏项</w:t>
            </w:r>
          </w:p>
        </w:tc>
        <w:tc>
          <w:tcPr>
            <w:tcW w:type="dxa" w:w="4238"/>
          </w:tcPr>
          <w:p>
            <w:pPr>
              <w:pStyle w:val="null3"/>
            </w:pPr>
            <w:r>
              <w:rPr/>
              <w:t>对标的货物没有报价漏项。</w:t>
            </w:r>
          </w:p>
        </w:tc>
      </w:tr>
      <w:tr>
        <w:tc>
          <w:tcPr>
            <w:tcW w:type="dxa" w:w="890"/>
          </w:tcPr>
          <w:p>
            <w:pPr>
              <w:pStyle w:val="null3"/>
            </w:pPr>
            <w:r>
              <w:rPr/>
              <w:t>4</w:t>
            </w:r>
          </w:p>
        </w:tc>
        <w:tc>
          <w:tcPr>
            <w:tcW w:type="dxa" w:w="3178"/>
          </w:tcPr>
          <w:p>
            <w:pPr>
              <w:pStyle w:val="null3"/>
            </w:pPr>
            <w:r>
              <w:rPr/>
              <w:t>投标函</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5</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未含有采购人不可接受的附加条件。</w:t>
            </w:r>
          </w:p>
        </w:tc>
      </w:tr>
      <w:tr>
        <w:tc>
          <w:tcPr>
            <w:tcW w:type="dxa" w:w="890"/>
          </w:tcPr>
          <w:p>
            <w:pPr>
              <w:pStyle w:val="null3"/>
            </w:pPr>
            <w:r>
              <w:rPr/>
              <w:t>10</w:t>
            </w:r>
          </w:p>
        </w:tc>
        <w:tc>
          <w:tcPr>
            <w:tcW w:type="dxa" w:w="3178"/>
          </w:tcPr>
          <w:p>
            <w:pPr>
              <w:pStyle w:val="null3"/>
            </w:pPr>
            <w:r>
              <w:rPr/>
              <w:t>串通投标</w:t>
            </w:r>
          </w:p>
        </w:tc>
        <w:tc>
          <w:tcPr>
            <w:tcW w:type="dxa" w:w="4238"/>
          </w:tcPr>
          <w:p>
            <w:pPr>
              <w:pStyle w:val="null3"/>
            </w:pPr>
            <w:r>
              <w:rPr/>
              <w:t>未出现采购文件所列的视为串通投标情形。</w:t>
            </w:r>
          </w:p>
        </w:tc>
      </w:tr>
    </w:tbl>
    <w:p>
      <w:pPr>
        <w:pStyle w:val="null3"/>
      </w:pPr>
      <w:r>
        <w:rPr/>
        <w:t>采购包2（智能传感设备）：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投标（报价）总金额是固定且是唯一</w:t>
            </w:r>
          </w:p>
        </w:tc>
        <w:tc>
          <w:tcPr>
            <w:tcW w:type="dxa" w:w="4238"/>
          </w:tcPr>
          <w:p>
            <w:pPr>
              <w:pStyle w:val="null3"/>
            </w:pPr>
            <w:r>
              <w:rPr/>
              <w:t>投标（报价）总金额是固定且是唯一的，未超过本项目（包组）采购预算，分项报价未超分项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3</w:t>
            </w:r>
          </w:p>
        </w:tc>
        <w:tc>
          <w:tcPr>
            <w:tcW w:type="dxa" w:w="3178"/>
          </w:tcPr>
          <w:p>
            <w:pPr>
              <w:pStyle w:val="null3"/>
            </w:pPr>
            <w:r>
              <w:rPr/>
              <w:t>报价漏项</w:t>
            </w:r>
          </w:p>
        </w:tc>
        <w:tc>
          <w:tcPr>
            <w:tcW w:type="dxa" w:w="4238"/>
          </w:tcPr>
          <w:p>
            <w:pPr>
              <w:pStyle w:val="null3"/>
            </w:pPr>
            <w:r>
              <w:rPr/>
              <w:t>对标的货物没有报价漏项。</w:t>
            </w:r>
          </w:p>
        </w:tc>
      </w:tr>
      <w:tr>
        <w:tc>
          <w:tcPr>
            <w:tcW w:type="dxa" w:w="890"/>
          </w:tcPr>
          <w:p>
            <w:pPr>
              <w:pStyle w:val="null3"/>
            </w:pPr>
            <w:r>
              <w:rPr/>
              <w:t>4</w:t>
            </w:r>
          </w:p>
        </w:tc>
        <w:tc>
          <w:tcPr>
            <w:tcW w:type="dxa" w:w="3178"/>
          </w:tcPr>
          <w:p>
            <w:pPr>
              <w:pStyle w:val="null3"/>
            </w:pPr>
            <w:r>
              <w:rPr/>
              <w:t>投标函</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5</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未含有采购人不可接受的附加条件。</w:t>
            </w:r>
          </w:p>
        </w:tc>
      </w:tr>
      <w:tr>
        <w:tc>
          <w:tcPr>
            <w:tcW w:type="dxa" w:w="890"/>
          </w:tcPr>
          <w:p>
            <w:pPr>
              <w:pStyle w:val="null3"/>
            </w:pPr>
            <w:r>
              <w:rPr/>
              <w:t>10</w:t>
            </w:r>
          </w:p>
        </w:tc>
        <w:tc>
          <w:tcPr>
            <w:tcW w:type="dxa" w:w="3178"/>
          </w:tcPr>
          <w:p>
            <w:pPr>
              <w:pStyle w:val="null3"/>
            </w:pPr>
            <w:r>
              <w:rPr/>
              <w:t>串通投标</w:t>
            </w:r>
          </w:p>
        </w:tc>
        <w:tc>
          <w:tcPr>
            <w:tcW w:type="dxa" w:w="4238"/>
          </w:tcPr>
          <w:p>
            <w:pPr>
              <w:pStyle w:val="null3"/>
            </w:pPr>
            <w:r>
              <w:rPr/>
              <w:t>未出现采购文件所列的视为串通投标情形。</w:t>
            </w:r>
          </w:p>
        </w:tc>
      </w:tr>
    </w:tbl>
    <w:p>
      <w:pPr>
        <w:pStyle w:val="null3"/>
      </w:pPr>
      <w:r>
        <w:rPr/>
        <w:t>采购包3（图像采集与处理平台）：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投标（报价）总金额是固定且是唯一</w:t>
            </w:r>
          </w:p>
        </w:tc>
        <w:tc>
          <w:tcPr>
            <w:tcW w:type="dxa" w:w="4238"/>
          </w:tcPr>
          <w:p>
            <w:pPr>
              <w:pStyle w:val="null3"/>
            </w:pPr>
            <w:r>
              <w:rPr/>
              <w:t>投标（报价）总金额是固定且是唯一的，未超过本项目（包组）采购预算，分项报价未超分项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3</w:t>
            </w:r>
          </w:p>
        </w:tc>
        <w:tc>
          <w:tcPr>
            <w:tcW w:type="dxa" w:w="3178"/>
          </w:tcPr>
          <w:p>
            <w:pPr>
              <w:pStyle w:val="null3"/>
            </w:pPr>
            <w:r>
              <w:rPr/>
              <w:t>报价漏项</w:t>
            </w:r>
          </w:p>
        </w:tc>
        <w:tc>
          <w:tcPr>
            <w:tcW w:type="dxa" w:w="4238"/>
          </w:tcPr>
          <w:p>
            <w:pPr>
              <w:pStyle w:val="null3"/>
            </w:pPr>
            <w:r>
              <w:rPr/>
              <w:t>对标的货物没有报价漏项。</w:t>
            </w:r>
          </w:p>
        </w:tc>
      </w:tr>
      <w:tr>
        <w:tc>
          <w:tcPr>
            <w:tcW w:type="dxa" w:w="890"/>
          </w:tcPr>
          <w:p>
            <w:pPr>
              <w:pStyle w:val="null3"/>
            </w:pPr>
            <w:r>
              <w:rPr/>
              <w:t>4</w:t>
            </w:r>
          </w:p>
        </w:tc>
        <w:tc>
          <w:tcPr>
            <w:tcW w:type="dxa" w:w="3178"/>
          </w:tcPr>
          <w:p>
            <w:pPr>
              <w:pStyle w:val="null3"/>
            </w:pPr>
            <w:r>
              <w:rPr/>
              <w:t>投标函</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5</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未含有采购人不可接受的附加条件。</w:t>
            </w:r>
          </w:p>
        </w:tc>
      </w:tr>
      <w:tr>
        <w:tc>
          <w:tcPr>
            <w:tcW w:type="dxa" w:w="890"/>
          </w:tcPr>
          <w:p>
            <w:pPr>
              <w:pStyle w:val="null3"/>
            </w:pPr>
            <w:r>
              <w:rPr/>
              <w:t>10</w:t>
            </w:r>
          </w:p>
        </w:tc>
        <w:tc>
          <w:tcPr>
            <w:tcW w:type="dxa" w:w="3178"/>
          </w:tcPr>
          <w:p>
            <w:pPr>
              <w:pStyle w:val="null3"/>
            </w:pPr>
            <w:r>
              <w:rPr/>
              <w:t>串通投标</w:t>
            </w:r>
          </w:p>
        </w:tc>
        <w:tc>
          <w:tcPr>
            <w:tcW w:type="dxa" w:w="4238"/>
          </w:tcPr>
          <w:p>
            <w:pPr>
              <w:pStyle w:val="null3"/>
            </w:pPr>
            <w:r>
              <w:rPr/>
              <w:t>未出现采购文件所列的视为串通投标情形。</w:t>
            </w:r>
          </w:p>
        </w:tc>
      </w:tr>
    </w:tbl>
    <w:p>
      <w:pPr>
        <w:pStyle w:val="null3"/>
      </w:pPr>
      <w:r>
        <w:rPr/>
        <w:t>采购包4（教学科研平台设备）：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投标（报价）总金额是固定且是唯一</w:t>
            </w:r>
          </w:p>
        </w:tc>
        <w:tc>
          <w:tcPr>
            <w:tcW w:type="dxa" w:w="4238"/>
          </w:tcPr>
          <w:p>
            <w:pPr>
              <w:pStyle w:val="null3"/>
            </w:pPr>
            <w:r>
              <w:rPr/>
              <w:t>投标（报价）总金额是固定且是唯一的，未超过本项目（包组）采购预算，分项报价未超分项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3</w:t>
            </w:r>
          </w:p>
        </w:tc>
        <w:tc>
          <w:tcPr>
            <w:tcW w:type="dxa" w:w="3178"/>
          </w:tcPr>
          <w:p>
            <w:pPr>
              <w:pStyle w:val="null3"/>
            </w:pPr>
            <w:r>
              <w:rPr/>
              <w:t>报价漏项</w:t>
            </w:r>
          </w:p>
        </w:tc>
        <w:tc>
          <w:tcPr>
            <w:tcW w:type="dxa" w:w="4238"/>
          </w:tcPr>
          <w:p>
            <w:pPr>
              <w:pStyle w:val="null3"/>
            </w:pPr>
            <w:r>
              <w:rPr/>
              <w:t>对标的货物没有报价漏项。</w:t>
            </w:r>
          </w:p>
        </w:tc>
      </w:tr>
      <w:tr>
        <w:tc>
          <w:tcPr>
            <w:tcW w:type="dxa" w:w="890"/>
          </w:tcPr>
          <w:p>
            <w:pPr>
              <w:pStyle w:val="null3"/>
            </w:pPr>
            <w:r>
              <w:rPr/>
              <w:t>4</w:t>
            </w:r>
          </w:p>
        </w:tc>
        <w:tc>
          <w:tcPr>
            <w:tcW w:type="dxa" w:w="3178"/>
          </w:tcPr>
          <w:p>
            <w:pPr>
              <w:pStyle w:val="null3"/>
            </w:pPr>
            <w:r>
              <w:rPr/>
              <w:t>投标函</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5</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未含有采购人不可接受的附加条件。</w:t>
            </w:r>
          </w:p>
        </w:tc>
      </w:tr>
      <w:tr>
        <w:tc>
          <w:tcPr>
            <w:tcW w:type="dxa" w:w="890"/>
          </w:tcPr>
          <w:p>
            <w:pPr>
              <w:pStyle w:val="null3"/>
            </w:pPr>
            <w:r>
              <w:rPr/>
              <w:t>10</w:t>
            </w:r>
          </w:p>
        </w:tc>
        <w:tc>
          <w:tcPr>
            <w:tcW w:type="dxa" w:w="3178"/>
          </w:tcPr>
          <w:p>
            <w:pPr>
              <w:pStyle w:val="null3"/>
            </w:pPr>
            <w:r>
              <w:rPr/>
              <w:t>串通投标</w:t>
            </w:r>
          </w:p>
        </w:tc>
        <w:tc>
          <w:tcPr>
            <w:tcW w:type="dxa" w:w="4238"/>
          </w:tcPr>
          <w:p>
            <w:pPr>
              <w:pStyle w:val="null3"/>
            </w:pPr>
            <w:r>
              <w:rPr/>
              <w:t>未出现采购文件所列的视为串通投标情形。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采购包1(工作站和服务器等类):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 (40.8分)</w:t>
            </w:r>
          </w:p>
        </w:tc>
        <w:tc>
          <w:tcPr>
            <w:tcW w:type="dxa" w:w="5076"/>
          </w:tcPr>
          <w:p>
            <w:pPr>
              <w:pStyle w:val="null3"/>
              <w:jc w:val="left"/>
            </w:pPr>
            <w:r>
              <w:rPr/>
              <w:t>用户需求书“二、技术要求”的“（一）实验仪器设备”的“包组1：工作站和服务器等类”表格中，序号3-19的产品共有17项，每一项产品的“技术参数及要求”（除“★”号、“▲”号外）完全满足的得2.4分，最高得40.8分。 注：各项参数中如需求有要求提供证明材料的，投标人须提供相应证明材料，否则不得分。未有证明材料要求的，以《技术响应表》中的响应情况为准。</w:t>
            </w:r>
          </w:p>
        </w:tc>
      </w:tr>
      <w:tr>
        <w:tc>
          <w:tcPr>
            <w:tcW w:type="dxa" w:w="922"/>
            <w:gridSpan w:val="2"/>
            <w:vMerge/>
          </w:tcPr>
          <w:p/>
        </w:tc>
        <w:tc>
          <w:tcPr>
            <w:tcW w:type="dxa" w:w="2307"/>
          </w:tcPr>
          <w:p>
            <w:pPr>
              <w:pStyle w:val="null3"/>
              <w:jc w:val="left"/>
            </w:pPr>
            <w:r>
              <w:rPr/>
              <w:t>技术培训 (9.2分)</w:t>
            </w:r>
            <w:r>
              <w:rPr/>
              <w:t>，（等次分值选择：</w:t>
            </w:r>
            <w:r>
              <w:rPr/>
              <w:t>0.0;</w:t>
            </w:r>
            <w:r>
              <w:rPr/>
              <w:t>3.0;</w:t>
            </w:r>
            <w:r>
              <w:rPr/>
              <w:t>7.0;</w:t>
            </w:r>
            <w:r>
              <w:rPr/>
              <w:t>9.2;</w:t>
            </w:r>
            <w:r>
              <w:rPr/>
              <w:t>）</w:t>
            </w:r>
          </w:p>
        </w:tc>
        <w:tc>
          <w:tcPr>
            <w:tcW w:type="dxa" w:w="5076"/>
          </w:tcPr>
          <w:p>
            <w:pPr>
              <w:pStyle w:val="null3"/>
              <w:jc w:val="left"/>
            </w:pPr>
            <w:r>
              <w:rPr/>
              <w:t>根据用户需求书的培训要求，制定详细具体的、详细的、有针对性的技术培训方案： 完全满足且优于项目需求的，得9.2分； 完全满足项目需求的，得7分； 不完全满足项目需求的，得3分； 无方案的得0分。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提供投标人 2021 年1月1日至今(以合同签订时间为准)的实验室设备类项目业绩，每一个得2分，最高10分 注：需附上合同关键页(含签订合同双方的单位名称、项目名称与落款、盖章、日期)复印件作为业绩评价证明资料。</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根据投标人在上述提供的有效业绩项目中，获得项目用户年度考核正面评价（优秀、优良、良好、满意或相当于正面评价）且评价文件须体现评价单位及联系方式（如评价文件无体现的，则供应商须另外提供评价单位及联系方式）。每提供一份得1分，最高得2分。 注：投标人应提供业主服务评价文件扫描件（上面须有合同甲方或甲方项目主管部门的印章）并加盖投标人公章，无提供不得分。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投标人具备质量管理体系认证，具备上述认证证书的，得3分。 注：提供证书复印件，并须同时提供在“全国认证认可信息公共服务平台”对体系证书的信息查询截图作为评审依据，己失效或撤销的或暂停的或不提供的不得分。上述证书如因成立时间不足三个月原因未能获得且投标人提供书面说明的，对应证书可计算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根据投标人提供的售后服务方案（售后服务计划、售后服务保障措施、售后服务技术力量等）进行评审： 1、方案完全满足且优于项目需求的得5分； 2、方案完全满足项目需求的得3分； 3、方案不完全适用项目需求的得1分；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采购包2(智能传感设备):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技术要求响应情况1 (20.8分)</w:t>
            </w:r>
          </w:p>
        </w:tc>
        <w:tc>
          <w:tcPr>
            <w:tcW w:type="dxa" w:w="5076"/>
          </w:tcPr>
          <w:p>
            <w:pPr>
              <w:pStyle w:val="null3"/>
              <w:jc w:val="left"/>
            </w:pPr>
            <w:r>
              <w:rPr/>
              <w:t>用户需求书“二、技术要求”中，包组2的“▲”为重要技术参数共有13项，每一项满足得1.6分，最高得20.8分。 注：各项参数中如需求有要求提供证明材料的，投标人须提供相应证明材料，否则不得分。未有证明材料要求的，以《技术响应表》中的响应情况为准。</w:t>
            </w:r>
          </w:p>
        </w:tc>
      </w:tr>
      <w:tr>
        <w:tc>
          <w:tcPr>
            <w:tcW w:type="dxa" w:w="922"/>
            <w:gridSpan w:val="2"/>
            <w:vMerge/>
          </w:tcPr>
          <w:p/>
        </w:tc>
        <w:tc>
          <w:tcPr>
            <w:tcW w:type="dxa" w:w="2307"/>
          </w:tcPr>
          <w:p>
            <w:pPr>
              <w:pStyle w:val="null3"/>
              <w:jc w:val="left"/>
            </w:pPr>
            <w:r>
              <w:rPr/>
              <w:t>技术要求响应情况2 (18.0分)</w:t>
            </w:r>
          </w:p>
        </w:tc>
        <w:tc>
          <w:tcPr>
            <w:tcW w:type="dxa" w:w="5076"/>
          </w:tcPr>
          <w:p>
            <w:pPr>
              <w:pStyle w:val="null3"/>
              <w:jc w:val="left"/>
            </w:pPr>
            <w:r>
              <w:rPr/>
              <w:t>用户需求书“二、技术要求”的“（一）实验仪器设备”的“包组2：智能传感设备”表格中，序号1-12的产品共有12项，每一项产品的“技术参数及要求”（除“★”号、“▲”号外）完全满足的得1.5分，最高得18分。 注：各项参数中如需求有要求提供证明材料的，投标人须提供相应证明材料，否则不得分。未有证明材料要求的，以《技术响应表》中的响应情况为准。</w:t>
            </w:r>
          </w:p>
        </w:tc>
      </w:tr>
      <w:tr>
        <w:tc>
          <w:tcPr>
            <w:tcW w:type="dxa" w:w="922"/>
            <w:gridSpan w:val="2"/>
            <w:vMerge/>
          </w:tcPr>
          <w:p/>
        </w:tc>
        <w:tc>
          <w:tcPr>
            <w:tcW w:type="dxa" w:w="2307"/>
          </w:tcPr>
          <w:p>
            <w:pPr>
              <w:pStyle w:val="null3"/>
              <w:jc w:val="left"/>
            </w:pPr>
            <w:r>
              <w:rPr/>
              <w:t>技术培训 (11.2分)</w:t>
            </w:r>
            <w:r>
              <w:rPr/>
              <w:t>，（等次分值选择：</w:t>
            </w:r>
            <w:r>
              <w:rPr/>
              <w:t>0.0;</w:t>
            </w:r>
            <w:r>
              <w:rPr/>
              <w:t>3.0;</w:t>
            </w:r>
            <w:r>
              <w:rPr/>
              <w:t>7.0;</w:t>
            </w:r>
            <w:r>
              <w:rPr/>
              <w:t>11.2;</w:t>
            </w:r>
            <w:r>
              <w:rPr/>
              <w:t>）</w:t>
            </w:r>
          </w:p>
        </w:tc>
        <w:tc>
          <w:tcPr>
            <w:tcW w:type="dxa" w:w="5076"/>
          </w:tcPr>
          <w:p>
            <w:pPr>
              <w:pStyle w:val="null3"/>
              <w:jc w:val="left"/>
            </w:pPr>
            <w:r>
              <w:rPr/>
              <w:t>根据用户需求书的培训要求，制定详细具体的、详细的、有针对性的技术培训方案： 完全满足且优于项目需求的，得11.2分； 完全满足项目需求的，得7分； 不完全满足项目需求的，得3分； 无方案的得0分。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提供投标人 2021 年1月1日至今(以合同签订时间为准)的实验室设备类项目业绩，每一个得2分，最高10分 注：需附上合同关键页(含签订合同双方的单位名称、项目名称与落款、盖章、日期)复印件作为业绩评价证明资料。</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根据投标人在上述提供的有效业绩项目中，获得项目用户年度考核正面评价（优秀、优良、良好、满意或相当于正面评价）且评价文件须体现评价单位及联系方式（如评价文件无体现的，则供应商须另外提供评价单位及联系方式）。每提供一份得1分，最高得2分。 注：投标人应提供业主服务评价文件扫描件（上面须有合同甲方或甲方项目主管部门的印章）并加盖投标人公章，无提供不得分。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投标人具备质量管理体系认证，具备上述认证证书的，得3分。 注：提供证书复印件，并须同时提供在“全国认证认可信息公共服务平台”对体系证书的信息查询截图作为评审依据，己失效或撤销的或暂停的或不提供的不得分。上述证书如因成立时间不足三个月原因未能获得且投标人提供书面说明的，对应证书可计算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根据投标人提供的售后服务方案（售后服务计划、售后服务保障措施、售后服务技术力量等）进行评审： 1、方案完全满足且优于项目需求的得5分； 2、方案完全满足项目需求的得3分； 3、方案不完全适用项目需求的得1分；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采购包3(图像采集与处理平台):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技术要求响应情况1 (8.0分)</w:t>
            </w:r>
          </w:p>
        </w:tc>
        <w:tc>
          <w:tcPr>
            <w:tcW w:type="dxa" w:w="5076"/>
          </w:tcPr>
          <w:p>
            <w:pPr>
              <w:pStyle w:val="null3"/>
              <w:jc w:val="left"/>
            </w:pPr>
            <w:r>
              <w:rPr/>
              <w:t>用户需求书“二、技术要求”中，包组3的“▲”为重要技术参数共有1项，每一项满足得8分，最高得8分。 注：各项参数中如需求有要求提供证明材料的，投标人须提供相应证明材料，否则不得分。未有证明材料要求的，以《技术响应表》中的响应情况为准。</w:t>
            </w:r>
          </w:p>
        </w:tc>
      </w:tr>
      <w:tr>
        <w:tc>
          <w:tcPr>
            <w:tcW w:type="dxa" w:w="922"/>
            <w:gridSpan w:val="2"/>
            <w:vMerge/>
          </w:tcPr>
          <w:p/>
        </w:tc>
        <w:tc>
          <w:tcPr>
            <w:tcW w:type="dxa" w:w="2307"/>
          </w:tcPr>
          <w:p>
            <w:pPr>
              <w:pStyle w:val="null3"/>
              <w:jc w:val="left"/>
            </w:pPr>
            <w:r>
              <w:rPr/>
              <w:t>技术要求响应情况2 (32.0分)</w:t>
            </w:r>
          </w:p>
        </w:tc>
        <w:tc>
          <w:tcPr>
            <w:tcW w:type="dxa" w:w="5076"/>
          </w:tcPr>
          <w:p>
            <w:pPr>
              <w:pStyle w:val="null3"/>
              <w:jc w:val="left"/>
            </w:pPr>
            <w:r>
              <w:rPr/>
              <w:t>用户需求书“二、技术要求”的“（一）实验仪器设备”的“包组3：图像采集与处理平台”表格中，序号1-4的产品共有4项，每一项产品的“技术参数及要求”（除“★”号、“▲”号外）完全满足的得8分，最高得32分。 注：各项参数中如需求有要求提供证明材料的，投标人须提供相应证明材料，否则不得分。未有证明材料要求的，以《技术响应表》中的响应情况为准。</w:t>
            </w:r>
          </w:p>
        </w:tc>
      </w:tr>
      <w:tr>
        <w:tc>
          <w:tcPr>
            <w:tcW w:type="dxa" w:w="922"/>
            <w:gridSpan w:val="2"/>
            <w:vMerge/>
          </w:tcPr>
          <w:p/>
        </w:tc>
        <w:tc>
          <w:tcPr>
            <w:tcW w:type="dxa" w:w="2307"/>
          </w:tcPr>
          <w:p>
            <w:pPr>
              <w:pStyle w:val="null3"/>
              <w:jc w:val="left"/>
            </w:pPr>
            <w:r>
              <w:rPr/>
              <w:t>技术培训 (10.0分)</w:t>
            </w:r>
            <w:r>
              <w:rPr/>
              <w:t>，（等次分值选择：</w:t>
            </w:r>
            <w:r>
              <w:rPr/>
              <w:t>0.0;</w:t>
            </w:r>
            <w:r>
              <w:rPr/>
              <w:t>3.0;</w:t>
            </w:r>
            <w:r>
              <w:rPr/>
              <w:t>7.0;</w:t>
            </w:r>
            <w:r>
              <w:rPr/>
              <w:t>10.0;</w:t>
            </w:r>
            <w:r>
              <w:rPr/>
              <w:t>）</w:t>
            </w:r>
          </w:p>
        </w:tc>
        <w:tc>
          <w:tcPr>
            <w:tcW w:type="dxa" w:w="5076"/>
          </w:tcPr>
          <w:p>
            <w:pPr>
              <w:pStyle w:val="null3"/>
              <w:jc w:val="left"/>
            </w:pPr>
            <w:r>
              <w:rPr/>
              <w:t>根据用户需求书的培训要求，制定详细具体的、详细的、有针对性的技术培训方案： 完全满足且优于项目需求的，得10分； 完全满足项目需求的，得7分； 不完全满足项目需求的，得3分； 无方案的得0分。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提供投标人 2021 年1月1日至今(以合同签订时间为准)的实验室设备类项目业绩，每一个得2分，最高10分 注：需附上合同关键页(含签订合同双方的单位名称、项目名称与落款、盖章、日期)复印件作为业绩评价证明资料。</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根据投标人在上述提供的有效业绩项目中，获得项目用户年度考核正面评价（优秀、优良、良好、满意或相当于正面评价）且评价文件须体现评价单位及联系方式（如评价文件无体现的，则供应商须另外提供评价单位及联系方式）。每提供一份得1分，最高得2分。 注：投标人应提供业主服务评价文件扫描件（上面须有合同甲方或甲方项目主管部门的印章）并加盖投标人公章，无提供不得分。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投标人具备质量管理体系认证，具备上述认证证书的，得3分。 注：提供证书复印件，并须同时提供在“全国认证认可信息公共服务平台”对体系证书的信息查询截图作为评审依据，己失效或撤销的或暂停的或不提供的不得分。上述证书如因成立时间不足三个月原因未能获得且投标人提供书面说明的，对应证书可计算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根据投标人提供的售后服务方案（售后服务计划、售后服务保障措施、售后服务技术力量等）进行评审： 1、方案完全满足且优于项目需求的得5分； 2、方案完全满足项目需求的得3分； 3、方案不完全适用项目需求的得1分；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采购包4(教学科研平台设备):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技术要求响应情况1 (9.8分)</w:t>
            </w:r>
          </w:p>
        </w:tc>
        <w:tc>
          <w:tcPr>
            <w:tcW w:type="dxa" w:w="5076"/>
          </w:tcPr>
          <w:p>
            <w:pPr>
              <w:pStyle w:val="null3"/>
              <w:jc w:val="left"/>
            </w:pPr>
            <w:r>
              <w:rPr/>
              <w:t>用户需求书“二、技术要求”中，包组4的“▲”为重要技术参数共有14项，每一项满足得0.7分，最高得9.8分。 注：各项参数中如需求有要求提供证明材料的，投标人须提供相应证明材料，否则不得分。未有证明材料要求的，以《技术响应表》中的响应情况为准。</w:t>
            </w:r>
          </w:p>
        </w:tc>
      </w:tr>
      <w:tr>
        <w:tc>
          <w:tcPr>
            <w:tcW w:type="dxa" w:w="922"/>
            <w:gridSpan w:val="2"/>
            <w:vMerge/>
          </w:tcPr>
          <w:p/>
        </w:tc>
        <w:tc>
          <w:tcPr>
            <w:tcW w:type="dxa" w:w="2307"/>
          </w:tcPr>
          <w:p>
            <w:pPr>
              <w:pStyle w:val="null3"/>
              <w:jc w:val="left"/>
            </w:pPr>
            <w:r>
              <w:rPr/>
              <w:t>技术要求响应情况2 (30.5分)</w:t>
            </w:r>
          </w:p>
        </w:tc>
        <w:tc>
          <w:tcPr>
            <w:tcW w:type="dxa" w:w="5076"/>
          </w:tcPr>
          <w:p>
            <w:pPr>
              <w:pStyle w:val="null3"/>
              <w:jc w:val="left"/>
            </w:pPr>
            <w:r>
              <w:rPr/>
              <w:t>用户需求书“二、技术要求”的“（一）实验仪器设备”的“包组4：教学科研平台设备”表格中，序号1-61的产品共有61项，每一项产品的“技术参数及要求”（除“★”号、“▲”号外）完全满足的得0.5分，最高得30.5分。 注：各项参数中如需求有要求提供证明材料的，投标人须提供相应证明材料，否则不得分。未有证明材料要求的，以《技术响应表》中的响应情况为准。</w:t>
            </w:r>
          </w:p>
        </w:tc>
      </w:tr>
      <w:tr>
        <w:tc>
          <w:tcPr>
            <w:tcW w:type="dxa" w:w="922"/>
            <w:gridSpan w:val="2"/>
            <w:vMerge/>
          </w:tcPr>
          <w:p/>
        </w:tc>
        <w:tc>
          <w:tcPr>
            <w:tcW w:type="dxa" w:w="2307"/>
          </w:tcPr>
          <w:p>
            <w:pPr>
              <w:pStyle w:val="null3"/>
              <w:jc w:val="left"/>
            </w:pPr>
            <w:r>
              <w:rPr/>
              <w:t>技术培训 (9.7分)</w:t>
            </w:r>
            <w:r>
              <w:rPr/>
              <w:t>，（等次分值选择：</w:t>
            </w:r>
            <w:r>
              <w:rPr/>
              <w:t>0.0;</w:t>
            </w:r>
            <w:r>
              <w:rPr/>
              <w:t>3.0;</w:t>
            </w:r>
            <w:r>
              <w:rPr/>
              <w:t>7.0;</w:t>
            </w:r>
            <w:r>
              <w:rPr/>
              <w:t>9.7;</w:t>
            </w:r>
            <w:r>
              <w:rPr/>
              <w:t>）</w:t>
            </w:r>
          </w:p>
        </w:tc>
        <w:tc>
          <w:tcPr>
            <w:tcW w:type="dxa" w:w="5076"/>
          </w:tcPr>
          <w:p>
            <w:pPr>
              <w:pStyle w:val="null3"/>
              <w:jc w:val="left"/>
            </w:pPr>
            <w:r>
              <w:rPr/>
              <w:t>根据用户需求书的培训要求，制定详细具体的、详细的、有针对性的技术培训方案： 完全满足且优于项目需求的，得9.7分； 完全满足项目需求的，得7分； 不完全满足项目需求的，得3分； 无方案的得0分。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提供投标人 2021 年1月1日至今(以合同签订时间为准)的实验室设备类项目业绩，每一个得2分，最高10分 注：需附上合同关键页(含签订合同双方的单位名称、项目名称与落款、盖章、日期)复印件作为业绩评价证明资料。</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根据投标人在上述提供的有效业绩项目中，获得项目用户年度考核正面评价（优秀、优良、良好、满意或相当于正面评价）且评价文件须体现评价单位及联系方式（如评价文件无体现的，则供应商须另外提供评价单位及联系方式）。每提供一份得1分，最高得2分。 注：投标人应提供业主服务评价文件扫描件（上面须有合同甲方或甲方项目主管部门的印章）并加盖投标人公章，无提供不得分。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投标人具备质量管理体系认证，具备上述认证证书的，得3分。 注：提供证书复印件，并须同时提供在“全国认证认可信息公共服务平台”对体系证书的信息查询截图作为评审依据，己失效或撤销的或暂停的或不提供的不得分。上述证书如因成立时间不足三个月原因未能获得且投标人提供书面说明的，对应证书可计算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根据投标人提供的售后服务方案（售后服务计划、售后服务保障措施、售后服务技术力量等）进行评审： 1、方案完全满足且优于项目需求的得5分； 2、方案完全满足项目需求的得3分； 3、方案不完全适用项目需求的得1分；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广东省政府采购</w:t>
      </w:r>
    </w:p>
    <w:p>
      <w:pPr>
        <w:pStyle w:val="null3"/>
        <w:jc w:val="both"/>
      </w:pPr>
      <w:r>
        <w:rPr>
          <w:sz w:val="48"/>
          <w:b/>
        </w:rPr>
        <w:t>合　同　书</w:t>
      </w:r>
    </w:p>
    <w:tbl>
      <w:tblPr>
        <w:tblW w:w="0" w:type="auto"/>
        <w:tblBorders>
          <w:top w:val="single"/>
          <w:left w:val="single"/>
          <w:bottom w:val="single"/>
          <w:right w:val="single"/>
          <w:insideH w:val="single"/>
          <w:insideV w:val="single"/>
        </w:tblBorders>
      </w:tblPr>
      <w:tblGrid>
        <w:gridCol w:w="8306"/>
      </w:tblGrid>
      <w:tr>
        <w:tc>
          <w:tcPr>
            <w:tcW w:type="dxa" w:w="8306"/>
            <w:tcMar>
              <w:top w:type="dxa" w:w="0"/>
              <w:left w:type="dxa" w:w="105"/>
              <w:bottom w:type="dxa" w:w="0"/>
              <w:right w:type="dxa" w:w="105"/>
            </w:tcMar>
            <w:vAlign w:val="top"/>
          </w:tcPr>
          <w:p>
            <w:pPr>
              <w:pStyle w:val="null3"/>
              <w:jc w:val="both"/>
            </w:pPr>
            <w:r>
              <w:rPr>
                <w:sz w:val="21"/>
                <w:b/>
              </w:rPr>
              <w:t>采购编号：</w:t>
            </w:r>
          </w:p>
        </w:tc>
      </w:tr>
      <w:tr>
        <w:tc>
          <w:tcPr>
            <w:tcW w:type="dxa" w:w="8306"/>
            <w:tcMar>
              <w:top w:type="dxa" w:w="0"/>
              <w:left w:type="dxa" w:w="105"/>
              <w:bottom w:type="dxa" w:w="0"/>
              <w:right w:type="dxa" w:w="105"/>
            </w:tcMar>
            <w:vAlign w:val="top"/>
          </w:tcPr>
          <w:p>
            <w:pPr>
              <w:pStyle w:val="null3"/>
              <w:jc w:val="both"/>
            </w:pPr>
          </w:p>
        </w:tc>
      </w:tr>
      <w:tr>
        <w:tc>
          <w:tcPr>
            <w:tcW w:type="dxa" w:w="8306"/>
            <w:tcMar>
              <w:top w:type="dxa" w:w="0"/>
              <w:left w:type="dxa" w:w="105"/>
              <w:bottom w:type="dxa" w:w="0"/>
              <w:right w:type="dxa" w:w="105"/>
            </w:tcMar>
            <w:vAlign w:val="top"/>
          </w:tcPr>
          <w:p>
            <w:pPr>
              <w:pStyle w:val="null3"/>
              <w:jc w:val="both"/>
            </w:pPr>
            <w:r>
              <w:rPr>
                <w:sz w:val="21"/>
                <w:b/>
              </w:rPr>
              <w:t>项目名称：</w:t>
            </w:r>
          </w:p>
        </w:tc>
      </w:tr>
      <w:tr>
        <w:tc>
          <w:tcPr>
            <w:tcW w:type="dxa" w:w="8306"/>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p>
    <w:p>
      <w:pPr>
        <w:pStyle w:val="null3"/>
        <w:jc w:val="both"/>
      </w:pPr>
      <w:r>
        <w:rPr>
          <w:sz w:val="21"/>
          <w:b/>
        </w:rPr>
        <w:t>甲　　方：</w:t>
      </w:r>
      <w:r>
        <w:rPr>
          <w:sz w:val="21"/>
          <w:b/>
          <w:u w:val="single"/>
        </w:rPr>
        <w:t>　　　　　　　　　　</w:t>
      </w:r>
    </w:p>
    <w:p>
      <w:pPr>
        <w:pStyle w:val="null3"/>
        <w:jc w:val="both"/>
      </w:pPr>
      <w:r>
        <w:rPr>
          <w:sz w:val="21"/>
        </w:rPr>
        <w:t>电　　话：</w:t>
      </w:r>
      <w:r>
        <w:rPr>
          <w:sz w:val="21"/>
          <w:b/>
          <w:u w:val="single"/>
        </w:rPr>
        <w:t>　　　　　　</w:t>
      </w:r>
      <w:r>
        <w:rPr>
          <w:sz w:val="21"/>
        </w:rPr>
        <w:t>　　传　　真：</w:t>
      </w:r>
      <w:r>
        <w:rPr>
          <w:sz w:val="21"/>
          <w:b/>
          <w:u w:val="single"/>
        </w:rPr>
        <w:t>　　　　　　</w:t>
      </w:r>
      <w:r>
        <w:rPr>
          <w:sz w:val="21"/>
        </w:rPr>
        <w:t>　　地　　址：</w:t>
      </w:r>
      <w:r>
        <w:rPr>
          <w:sz w:val="21"/>
          <w:b/>
          <w:u w:val="single"/>
        </w:rPr>
        <w:t>　　　　　　　　　　</w:t>
      </w:r>
    </w:p>
    <w:p>
      <w:pPr>
        <w:pStyle w:val="null3"/>
        <w:jc w:val="both"/>
      </w:pPr>
      <w:r>
        <w:rPr>
          <w:sz w:val="21"/>
          <w:b/>
        </w:rPr>
        <w:t>乙　　方：</w:t>
      </w:r>
      <w:r>
        <w:rPr>
          <w:sz w:val="21"/>
          <w:b/>
          <w:u w:val="single"/>
        </w:rPr>
        <w:t>　　　　　　　　　　</w:t>
      </w:r>
    </w:p>
    <w:p>
      <w:pPr>
        <w:pStyle w:val="null3"/>
        <w:jc w:val="both"/>
      </w:pPr>
      <w:r>
        <w:rPr>
          <w:sz w:val="21"/>
        </w:rPr>
        <w:t>电　　话：</w:t>
      </w:r>
      <w:r>
        <w:rPr>
          <w:sz w:val="21"/>
          <w:b/>
          <w:u w:val="single"/>
        </w:rPr>
        <w:t>　　　　　　</w:t>
      </w:r>
      <w:r>
        <w:rPr>
          <w:sz w:val="21"/>
        </w:rPr>
        <w:t>　　传　　真：</w:t>
      </w:r>
      <w:r>
        <w:rPr>
          <w:sz w:val="21"/>
          <w:b/>
          <w:u w:val="single"/>
        </w:rPr>
        <w:t>　　　　　　</w:t>
      </w:r>
      <w:r>
        <w:rPr>
          <w:sz w:val="21"/>
        </w:rPr>
        <w:t>　　地　　址：</w:t>
      </w:r>
      <w:r>
        <w:rPr>
          <w:sz w:val="21"/>
          <w:b/>
          <w:u w:val="single"/>
        </w:rPr>
        <w:t>　　　　　　　　　　</w:t>
      </w:r>
    </w:p>
    <w:p>
      <w:pPr>
        <w:pStyle w:val="null3"/>
        <w:jc w:val="both"/>
      </w:pPr>
      <w:r>
        <w:rPr>
          <w:sz w:val="21"/>
        </w:rPr>
        <w:t>项目名称：</w:t>
      </w:r>
      <w:r>
        <w:rPr>
          <w:sz w:val="21"/>
          <w:u w:val="single"/>
        </w:rPr>
        <w:t>　　　　　　　　　　　　　　　　　　　</w:t>
      </w:r>
      <w:r>
        <w:rPr>
          <w:sz w:val="21"/>
        </w:rPr>
        <w:t>　　采购编号：</w:t>
      </w:r>
      <w:r>
        <w:rPr>
          <w:sz w:val="21"/>
          <w:u w:val="single"/>
        </w:rPr>
        <w:t>　　　　　　　　　　</w:t>
      </w:r>
    </w:p>
    <w:p>
      <w:pPr>
        <w:pStyle w:val="null3"/>
        <w:jc w:val="both"/>
      </w:pPr>
      <w:r>
        <w:rPr>
          <w:sz w:val="21"/>
        </w:rPr>
        <w:t xml:space="preserve">根据 </w:t>
      </w:r>
      <w:r>
        <w:rPr>
          <w:sz w:val="21"/>
          <w:u w:val="single"/>
        </w:rPr>
        <w:t xml:space="preserve">              项目</w:t>
      </w:r>
      <w:r>
        <w:rPr>
          <w:sz w:val="21"/>
        </w:rPr>
        <w:t>的采购结果，按照《中华人民共和国政府采购法》、《民法典合同编》的规定，经双方协商，本着平等互利和诚实信用的原则，一致同意签订本合同如下。</w:t>
      </w:r>
    </w:p>
    <w:p>
      <w:pPr>
        <w:pStyle w:val="null3"/>
        <w:ind w:left="855"/>
        <w:jc w:val="both"/>
      </w:pPr>
      <w:r>
        <w:rPr>
          <w:sz w:val="21"/>
          <w:b/>
        </w:rPr>
        <w:t>一、   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045"/>
        <w:gridCol w:w="3176"/>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商品名称</w:t>
            </w:r>
          </w:p>
        </w:tc>
        <w:tc>
          <w:tcPr>
            <w:tcW w:type="dxa" w:w="31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9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单价(元)</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金额(元)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合计总额：￥；    大写：</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注：货物名称内容须与投标文件中货物名称内容一致。</w:t>
      </w:r>
    </w:p>
    <w:p>
      <w:pPr>
        <w:pStyle w:val="null3"/>
        <w:ind w:left="855"/>
        <w:jc w:val="both"/>
      </w:pPr>
      <w:r>
        <w:rPr>
          <w:sz w:val="21"/>
          <w:b/>
        </w:rPr>
        <w:t>二、   合同金额</w:t>
      </w:r>
    </w:p>
    <w:p>
      <w:pPr>
        <w:pStyle w:val="null3"/>
        <w:ind w:left="855"/>
        <w:jc w:val="both"/>
      </w:pPr>
      <w:r>
        <w:rPr>
          <w:sz w:val="21"/>
        </w:rPr>
        <w:t xml:space="preserve">              </w:t>
      </w:r>
      <w:r>
        <w:rPr>
          <w:sz w:val="21"/>
        </w:rPr>
        <w:t>合同金额为（大写）：</w:t>
      </w:r>
      <w:r>
        <w:rPr>
          <w:sz w:val="21"/>
        </w:rPr>
        <w:t>_________________</w:t>
      </w:r>
      <w:r>
        <w:rPr>
          <w:sz w:val="21"/>
        </w:rPr>
        <w:t>元（￥</w:t>
      </w:r>
      <w:r>
        <w:rPr>
          <w:sz w:val="21"/>
        </w:rPr>
        <w:t>_______________</w:t>
      </w:r>
      <w:r>
        <w:rPr>
          <w:sz w:val="21"/>
        </w:rPr>
        <w:t>元）人民币。</w:t>
      </w:r>
    </w:p>
    <w:p>
      <w:pPr>
        <w:pStyle w:val="null3"/>
        <w:ind w:left="855"/>
        <w:jc w:val="both"/>
      </w:pPr>
      <w:r>
        <w:rPr>
          <w:sz w:val="21"/>
          <w:b/>
        </w:rPr>
        <w:t>三、   设备要求</w:t>
      </w:r>
    </w:p>
    <w:p>
      <w:pPr>
        <w:pStyle w:val="null3"/>
        <w:ind w:left="855"/>
        <w:jc w:val="both"/>
      </w:pPr>
      <w:r>
        <w:rPr>
          <w:sz w:val="21"/>
        </w:rPr>
        <w:t xml:space="preserve">        </w:t>
      </w:r>
      <w:r>
        <w:rPr>
          <w:sz w:val="21"/>
        </w:rPr>
        <w:t>货物为原制造商制造的全新产品，整机无污染，无侵权行为、表面无划损、无任何缺陷隐患，在中国境内可依常规安全合法使用。</w:t>
      </w:r>
    </w:p>
    <w:p>
      <w:pPr>
        <w:pStyle w:val="null3"/>
        <w:ind w:left="855"/>
        <w:jc w:val="both"/>
      </w:pPr>
      <w:r>
        <w:rPr>
          <w:sz w:val="21"/>
          <w:b/>
        </w:rPr>
        <w:t>四、   交货期、交货方式及交货地点</w:t>
      </w:r>
    </w:p>
    <w:p>
      <w:pPr>
        <w:pStyle w:val="null3"/>
        <w:ind w:left="855"/>
        <w:jc w:val="both"/>
      </w:pPr>
      <w:r>
        <w:rPr>
          <w:sz w:val="21"/>
        </w:rPr>
        <w:t xml:space="preserve">1.      </w:t>
      </w:r>
      <w:r>
        <w:rPr>
          <w:sz w:val="21"/>
        </w:rPr>
        <w:t>交货期：</w:t>
      </w:r>
    </w:p>
    <w:p>
      <w:pPr>
        <w:pStyle w:val="null3"/>
        <w:ind w:left="855"/>
        <w:jc w:val="both"/>
      </w:pPr>
      <w:r>
        <w:rPr>
          <w:sz w:val="21"/>
        </w:rPr>
        <w:t xml:space="preserve">2.      </w:t>
      </w:r>
      <w:r>
        <w:rPr>
          <w:sz w:val="21"/>
        </w:rPr>
        <w:t>交货方式：</w:t>
      </w:r>
    </w:p>
    <w:p>
      <w:pPr>
        <w:pStyle w:val="null3"/>
        <w:ind w:left="855"/>
        <w:jc w:val="both"/>
      </w:pPr>
      <w:r>
        <w:rPr>
          <w:sz w:val="21"/>
        </w:rPr>
        <w:t xml:space="preserve">3.      </w:t>
      </w:r>
      <w:r>
        <w:rPr>
          <w:sz w:val="21"/>
        </w:rPr>
        <w:t>交货地点：</w:t>
      </w:r>
    </w:p>
    <w:p>
      <w:pPr>
        <w:pStyle w:val="null3"/>
        <w:ind w:left="855"/>
        <w:jc w:val="both"/>
      </w:pPr>
      <w:r>
        <w:rPr>
          <w:sz w:val="21"/>
          <w:b/>
        </w:rPr>
        <w:t>五、   付款方式</w:t>
      </w:r>
    </w:p>
    <w:p>
      <w:pPr>
        <w:pStyle w:val="null3"/>
        <w:ind w:firstLine="420"/>
        <w:jc w:val="both"/>
      </w:pPr>
      <w:r>
        <w:rPr>
          <w:sz w:val="21"/>
        </w:rPr>
        <w:t>见用户需求。</w:t>
      </w:r>
    </w:p>
    <w:p>
      <w:pPr>
        <w:pStyle w:val="null3"/>
        <w:ind w:left="855"/>
        <w:jc w:val="both"/>
      </w:pPr>
      <w:r>
        <w:rPr>
          <w:sz w:val="21"/>
          <w:b/>
        </w:rPr>
        <w:t>六、   质保期及售后服务要求</w:t>
      </w:r>
    </w:p>
    <w:p>
      <w:pPr>
        <w:pStyle w:val="null3"/>
        <w:ind w:left="855"/>
        <w:jc w:val="both"/>
      </w:pPr>
      <w:r>
        <w:rPr>
          <w:sz w:val="21"/>
        </w:rPr>
        <w:t xml:space="preserve">1.      </w:t>
      </w:r>
      <w:r>
        <w:rPr>
          <w:sz w:val="21"/>
        </w:rPr>
        <w:t>本合同的质量保证期（简称“质保期”）为年，质保期内乙方对所供货物实行包修、包换、包退及合同约定的其它事项，期满后可同时提供终身</w:t>
      </w:r>
      <w:r>
        <w:rPr>
          <w:sz w:val="21"/>
          <w:u w:val="single"/>
        </w:rPr>
        <w:t>(免费/有偿)</w:t>
      </w:r>
      <w:r>
        <w:rPr>
          <w:sz w:val="21"/>
        </w:rPr>
        <w:t>维修保养服务。</w:t>
      </w:r>
    </w:p>
    <w:p>
      <w:pPr>
        <w:pStyle w:val="null3"/>
        <w:ind w:left="855"/>
        <w:jc w:val="both"/>
      </w:pPr>
      <w:r>
        <w:rPr>
          <w:sz w:val="21"/>
        </w:rPr>
        <w:t xml:space="preserve">2.      </w:t>
      </w:r>
      <w:r>
        <w:rPr>
          <w:sz w:val="21"/>
        </w:rPr>
        <w:t>质保期内，如设备或零部件因质量原因出现故障而造成短期停用时，则质保期和免费维修期相应顺延。如停用时间累计超过60天则质保期重新计算。</w:t>
      </w:r>
    </w:p>
    <w:p>
      <w:pPr>
        <w:pStyle w:val="null3"/>
        <w:ind w:left="855"/>
        <w:jc w:val="both"/>
      </w:pPr>
      <w:r>
        <w:rPr>
          <w:sz w:val="21"/>
        </w:rPr>
        <w:t xml:space="preserve">3.      </w:t>
      </w:r>
      <w:r>
        <w:rPr>
          <w:sz w:val="21"/>
        </w:rPr>
        <w:t>质保期自货到现场个月或调试验收合格后个月，以先届满为准。</w:t>
      </w:r>
    </w:p>
    <w:p>
      <w:pPr>
        <w:pStyle w:val="null3"/>
        <w:ind w:left="855"/>
        <w:jc w:val="both"/>
      </w:pPr>
      <w:r>
        <w:rPr>
          <w:sz w:val="21"/>
          <w:b/>
        </w:rPr>
        <w:t>七、   安装与调试</w:t>
      </w:r>
    </w:p>
    <w:p>
      <w:pPr>
        <w:pStyle w:val="null3"/>
        <w:ind w:left="855"/>
        <w:jc w:val="both"/>
      </w:pPr>
      <w:r>
        <w:rPr>
          <w:sz w:val="21"/>
        </w:rPr>
        <w:t xml:space="preserve">1.      </w:t>
      </w:r>
      <w:r>
        <w:rPr>
          <w:sz w:val="21"/>
        </w:rPr>
        <w:t>乙方须依照招标文件的要求和报价文件的承诺，将设备、系统安装并调试至正常运行的最佳状态。</w:t>
      </w:r>
    </w:p>
    <w:p>
      <w:pPr>
        <w:pStyle w:val="null3"/>
        <w:ind w:left="855"/>
        <w:jc w:val="both"/>
      </w:pPr>
      <w:r>
        <w:rPr>
          <w:sz w:val="21"/>
          <w:b/>
        </w:rPr>
        <w:t>八、   验收：</w:t>
      </w:r>
    </w:p>
    <w:p>
      <w:pPr>
        <w:pStyle w:val="null3"/>
        <w:ind w:left="855"/>
        <w:jc w:val="both"/>
      </w:pPr>
      <w:r>
        <w:rPr>
          <w:sz w:val="21"/>
        </w:rPr>
        <w:t xml:space="preserve">1.      </w:t>
      </w:r>
      <w:r>
        <w:rPr>
          <w:sz w:val="21"/>
        </w:rPr>
        <w:t>交付验收标准</w:t>
      </w:r>
      <w:r>
        <w:rPr>
          <w:sz w:val="21"/>
        </w:rPr>
        <w:t>依次序对照适用</w:t>
      </w:r>
      <w:r>
        <w:rPr>
          <w:sz w:val="21"/>
        </w:rPr>
        <w:t>标准</w:t>
      </w:r>
      <w:r>
        <w:rPr>
          <w:sz w:val="21"/>
        </w:rPr>
        <w:t>为：</w:t>
      </w:r>
      <w:r>
        <w:rPr>
          <w:sz w:val="21"/>
        </w:rPr>
        <w:t>①符合中华人民共和国国家安全质量标准、环保标准或行业标准；②符合招标文件和响应承诺中甲方认可的合理最佳配置、参数及各项要求；③货物来源国官方标准。</w:t>
      </w:r>
    </w:p>
    <w:p>
      <w:pPr>
        <w:pStyle w:val="null3"/>
        <w:ind w:left="855"/>
        <w:jc w:val="both"/>
      </w:pPr>
      <w:r>
        <w:rPr>
          <w:sz w:val="21"/>
        </w:rPr>
        <w:t xml:space="preserve">2.      </w:t>
      </w:r>
      <w:r>
        <w:rPr>
          <w:sz w:val="21"/>
        </w:rPr>
        <w:t>产品须具备原产地证明和商检局的检验证明及合法进货渠道证明。</w:t>
      </w:r>
    </w:p>
    <w:p>
      <w:pPr>
        <w:pStyle w:val="null3"/>
        <w:ind w:left="855"/>
        <w:jc w:val="both"/>
      </w:pPr>
      <w:r>
        <w:rPr>
          <w:sz w:val="21"/>
        </w:rPr>
        <w:t xml:space="preserve">3.      </w:t>
      </w:r>
      <w:r>
        <w:rPr>
          <w:sz w:val="21"/>
        </w:rPr>
        <w:t>货物为原厂商未启封全新包装，具出厂合格证，序列号、包装箱号与出厂批号一致，并可追索查阅。所有随设备的附件须齐全。</w:t>
      </w:r>
    </w:p>
    <w:p>
      <w:pPr>
        <w:pStyle w:val="null3"/>
        <w:ind w:left="855"/>
        <w:jc w:val="both"/>
      </w:pPr>
      <w:r>
        <w:rPr>
          <w:sz w:val="21"/>
        </w:rPr>
        <w:t xml:space="preserve">4.      </w:t>
      </w:r>
      <w:r>
        <w:rPr>
          <w:sz w:val="21"/>
        </w:rPr>
        <w:t>乙方应将关键主机设备的用户手册、保修手册、有关单证资料及配备件、随机工具等交付给甲方，使用操作及安全须知等重要资料应附有中文说明。</w:t>
      </w:r>
    </w:p>
    <w:p>
      <w:pPr>
        <w:pStyle w:val="null3"/>
        <w:ind w:left="855"/>
        <w:jc w:val="both"/>
      </w:pPr>
      <w:r>
        <w:rPr>
          <w:sz w:val="21"/>
        </w:rPr>
        <w:t xml:space="preserve">5.      </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left="855"/>
        <w:jc w:val="both"/>
      </w:pPr>
      <w:r>
        <w:rPr>
          <w:sz w:val="21"/>
          <w:b/>
        </w:rPr>
        <w:t>九、   违约责任与赔偿损失</w:t>
      </w:r>
    </w:p>
    <w:p>
      <w:pPr>
        <w:pStyle w:val="null3"/>
        <w:ind w:left="855"/>
        <w:jc w:val="both"/>
      </w:pPr>
      <w:r>
        <w:rPr>
          <w:sz w:val="21"/>
        </w:rPr>
        <w:t xml:space="preserve">1.      </w:t>
      </w:r>
      <w:r>
        <w:rPr>
          <w:sz w:val="21"/>
        </w:rPr>
        <w:t>乙方交付的货物、工程/提供的服务不符合本合同规定的，甲方有权拒收，并且乙方须向甲方支付本合同总价5%的违约金。</w:t>
      </w:r>
    </w:p>
    <w:p>
      <w:pPr>
        <w:pStyle w:val="null3"/>
        <w:ind w:left="855"/>
        <w:jc w:val="both"/>
      </w:pPr>
      <w:r>
        <w:rPr>
          <w:sz w:val="21"/>
        </w:rPr>
        <w:t xml:space="preserve">2.      </w:t>
      </w:r>
      <w:r>
        <w:rPr>
          <w:sz w:val="21"/>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left="855"/>
        <w:jc w:val="both"/>
      </w:pPr>
      <w:r>
        <w:rPr>
          <w:sz w:val="21"/>
        </w:rPr>
        <w:t xml:space="preserve">3.      </w:t>
      </w:r>
      <w:r>
        <w:rPr>
          <w:sz w:val="21"/>
        </w:rPr>
        <w:t>甲方无正当理由拒收货物/接受服务，到期拒付货物/服务款项的，甲方向乙方偿付本合同总的5%的违约金。甲方人逾期付款，则每日按本合同总价的3‰向乙方偿付违约金。</w:t>
      </w:r>
    </w:p>
    <w:p>
      <w:pPr>
        <w:pStyle w:val="null3"/>
        <w:ind w:left="855"/>
        <w:jc w:val="both"/>
      </w:pPr>
      <w:r>
        <w:rPr>
          <w:sz w:val="21"/>
        </w:rPr>
        <w:t xml:space="preserve">4.      </w:t>
      </w:r>
      <w:r>
        <w:rPr>
          <w:sz w:val="21"/>
        </w:rPr>
        <w:t>对于因甲方原因导致变更、中止或者终止政府采购合同的，甲方依照损失等价补偿的原则对供应商受到的损失予以赔偿或者补偿。</w:t>
      </w:r>
    </w:p>
    <w:p>
      <w:pPr>
        <w:pStyle w:val="null3"/>
        <w:ind w:left="855"/>
        <w:jc w:val="both"/>
      </w:pPr>
      <w:r>
        <w:rPr>
          <w:sz w:val="21"/>
        </w:rPr>
        <w:t xml:space="preserve">5.      </w:t>
      </w:r>
      <w:r>
        <w:rPr>
          <w:sz w:val="21"/>
        </w:rPr>
        <w:t>其它违约责任按《中华人民共和国民法典合同编》处理。</w:t>
      </w:r>
    </w:p>
    <w:p>
      <w:pPr>
        <w:pStyle w:val="null3"/>
        <w:ind w:left="855"/>
        <w:jc w:val="both"/>
      </w:pPr>
      <w:r>
        <w:rPr>
          <w:sz w:val="21"/>
          <w:b/>
        </w:rPr>
        <w:t>十、   争议的解决</w:t>
      </w:r>
    </w:p>
    <w:p>
      <w:pPr>
        <w:pStyle w:val="null3"/>
        <w:ind w:left="360"/>
        <w:jc w:val="both"/>
      </w:pPr>
      <w:r>
        <w:rPr>
          <w:sz w:val="21"/>
        </w:rPr>
        <w:t xml:space="preserve">1. </w:t>
      </w:r>
      <w:r>
        <w:rPr>
          <w:sz w:val="21"/>
        </w:rPr>
        <w:t>合同执行过程中发生的任何争议，如双方不能通过友好协商解决，按相关法律法规处理。</w:t>
      </w:r>
    </w:p>
    <w:p>
      <w:pPr>
        <w:pStyle w:val="null3"/>
        <w:ind w:left="855"/>
        <w:jc w:val="both"/>
      </w:pPr>
      <w:r>
        <w:rPr>
          <w:sz w:val="21"/>
          <w:b/>
        </w:rPr>
        <w:t>十一、  不可抗力</w:t>
      </w:r>
    </w:p>
    <w:p>
      <w:pPr>
        <w:pStyle w:val="null3"/>
        <w:ind w:left="855"/>
        <w:jc w:val="both"/>
      </w:pPr>
      <w:r>
        <w:rPr>
          <w:sz w:val="21"/>
        </w:rPr>
        <w:t xml:space="preserve">1.      </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855"/>
        <w:jc w:val="both"/>
      </w:pPr>
      <w:r>
        <w:rPr>
          <w:sz w:val="21"/>
          <w:b/>
        </w:rPr>
        <w:t>十二、  税费</w:t>
      </w:r>
    </w:p>
    <w:p>
      <w:pPr>
        <w:pStyle w:val="null3"/>
        <w:ind w:left="855"/>
        <w:jc w:val="both"/>
      </w:pPr>
      <w:r>
        <w:rPr>
          <w:sz w:val="21"/>
        </w:rPr>
        <w:t xml:space="preserve">1.      </w:t>
      </w:r>
      <w:r>
        <w:rPr>
          <w:sz w:val="21"/>
        </w:rPr>
        <w:t>在中国境内、外发生的与本合同执行有关的一切税费均由乙方负担。</w:t>
      </w:r>
    </w:p>
    <w:p>
      <w:pPr>
        <w:pStyle w:val="null3"/>
        <w:ind w:left="855"/>
        <w:jc w:val="both"/>
      </w:pPr>
      <w:r>
        <w:rPr>
          <w:sz w:val="21"/>
          <w:b/>
        </w:rPr>
        <w:t>十三、  其它</w:t>
      </w:r>
    </w:p>
    <w:p>
      <w:pPr>
        <w:pStyle w:val="null3"/>
        <w:ind w:left="855"/>
        <w:jc w:val="both"/>
      </w:pPr>
      <w:r>
        <w:rPr>
          <w:sz w:val="21"/>
        </w:rPr>
        <w:t xml:space="preserve">1.      </w:t>
      </w:r>
      <w:r>
        <w:rPr>
          <w:sz w:val="21"/>
        </w:rPr>
        <w:t>本合同所有附件、招标文件、投标文件、中标通知书均为合同的有效组成部分，与本合同具有同等法律效力。</w:t>
      </w:r>
    </w:p>
    <w:p>
      <w:pPr>
        <w:pStyle w:val="null3"/>
        <w:ind w:left="855"/>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left="855"/>
        <w:jc w:val="both"/>
      </w:pPr>
      <w:r>
        <w:rPr>
          <w:sz w:val="21"/>
        </w:rPr>
        <w:t xml:space="preserve">3.      </w:t>
      </w:r>
      <w:r>
        <w:rPr>
          <w:sz w:val="21"/>
        </w:rPr>
        <w:t>如一方地址、电话、传真号码有变更，应在变更当日内书面通知对方，否则，应承担相应责任。</w:t>
      </w:r>
    </w:p>
    <w:p>
      <w:pPr>
        <w:pStyle w:val="null3"/>
        <w:ind w:left="855"/>
        <w:jc w:val="both"/>
      </w:pPr>
      <w:r>
        <w:rPr>
          <w:sz w:val="21"/>
        </w:rPr>
        <w:t xml:space="preserve">4.      </w:t>
      </w:r>
      <w:r>
        <w:rPr>
          <w:sz w:val="21"/>
        </w:rPr>
        <w:t>除甲方事先书面同意外，乙方不得部分或全部转让其应履行的合同项下的义务。</w:t>
      </w:r>
    </w:p>
    <w:p>
      <w:pPr>
        <w:pStyle w:val="null3"/>
        <w:ind w:left="855"/>
        <w:jc w:val="both"/>
      </w:pPr>
      <w:r>
        <w:rPr>
          <w:sz w:val="21"/>
          <w:b/>
        </w:rPr>
        <w:t>十四、  合同生效</w:t>
      </w:r>
    </w:p>
    <w:p>
      <w:pPr>
        <w:pStyle w:val="null3"/>
        <w:ind w:left="855"/>
        <w:jc w:val="both"/>
      </w:pPr>
      <w:r>
        <w:rPr>
          <w:sz w:val="21"/>
        </w:rPr>
        <w:t xml:space="preserve">1.      </w:t>
      </w:r>
      <w:r>
        <w:rPr>
          <w:sz w:val="21"/>
        </w:rPr>
        <w:t>本合同在甲乙双方法人代表或其授权代表签字盖章后生效。</w:t>
      </w:r>
    </w:p>
    <w:p>
      <w:pPr>
        <w:pStyle w:val="null3"/>
        <w:ind w:left="855"/>
        <w:jc w:val="both"/>
      </w:pPr>
      <w:r>
        <w:rPr>
          <w:sz w:val="21"/>
        </w:rPr>
        <w:t xml:space="preserve">2.      </w:t>
      </w:r>
      <w:r>
        <w:rPr>
          <w:sz w:val="21"/>
        </w:rPr>
        <w:t>合同一式份。</w:t>
      </w:r>
    </w:p>
    <w:p>
      <w:pPr>
        <w:pStyle w:val="null3"/>
        <w:jc w:val="both"/>
      </w:pPr>
      <w:r>
        <w:rPr>
          <w:sz w:val="21"/>
          <w:b/>
        </w:rPr>
        <w:t>甲方（盖章）：                        乙方（盖章）：</w:t>
      </w:r>
    </w:p>
    <w:p>
      <w:pPr>
        <w:pStyle w:val="null3"/>
        <w:jc w:val="both"/>
      </w:pPr>
      <w:r>
        <w:rPr>
          <w:sz w:val="21"/>
          <w:b/>
        </w:rPr>
        <w:t>代表：                               代表：</w:t>
      </w:r>
    </w:p>
    <w:p>
      <w:pPr>
        <w:pStyle w:val="null3"/>
        <w:jc w:val="both"/>
      </w:pPr>
      <w:r>
        <w:rPr>
          <w:sz w:val="21"/>
        </w:rPr>
        <w:t>签定地点：</w:t>
      </w:r>
    </w:p>
    <w:p>
      <w:pPr>
        <w:pStyle w:val="null3"/>
        <w:jc w:val="both"/>
      </w:pPr>
      <w:r>
        <w:rPr>
          <w:sz w:val="21"/>
        </w:rPr>
        <w:t>签定日期：　　　年　　月　　日            签定日期：　　　年　　月　　日</w:t>
      </w:r>
    </w:p>
    <w:p>
      <w:pPr>
        <w:pStyle w:val="null3"/>
        <w:jc w:val="both"/>
      </w:pPr>
      <w:r>
        <w:rPr>
          <w:sz w:val="21"/>
        </w:rPr>
        <w:t xml:space="preserve">                                          </w:t>
      </w:r>
      <w:r>
        <w:rPr>
          <w:sz w:val="21"/>
        </w:rPr>
        <w:t>开户名称：</w:t>
      </w:r>
    </w:p>
    <w:p>
      <w:pPr>
        <w:pStyle w:val="null3"/>
        <w:jc w:val="both"/>
      </w:pPr>
      <w:r>
        <w:rPr>
          <w:sz w:val="21"/>
        </w:rPr>
        <w:t xml:space="preserve">                                          </w:t>
      </w:r>
      <w:r>
        <w:rPr>
          <w:sz w:val="21"/>
        </w:rPr>
        <w:t>银行帐号：</w:t>
      </w:r>
    </w:p>
    <w:p>
      <w:pPr>
        <w:pStyle w:val="null3"/>
        <w:jc w:val="both"/>
      </w:pPr>
      <w:r>
        <w:rPr>
          <w:sz w:val="21"/>
        </w:rPr>
        <w:t xml:space="preserve">                                          </w:t>
      </w:r>
      <w:r>
        <w:rPr>
          <w:sz w:val="21"/>
        </w:rPr>
        <w:t>开 户 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440001-2024-35539</w:t>
      </w:r>
    </w:p>
    <w:p>
      <w:pPr>
        <w:pStyle w:val="null3"/>
        <w:jc w:val="center"/>
        <w:outlineLvl w:val="3"/>
      </w:pPr>
      <w:r>
        <w:rPr>
          <w:sz w:val="24"/>
          <w:b/>
        </w:rPr>
        <w:t>采购项目编号：</w:t>
      </w:r>
      <w:r>
        <w:rPr>
          <w:sz w:val="24"/>
          <w:b/>
        </w:rPr>
        <w:t>GPCGD241156HG109F1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仲恺农业工程学院智能海洋牧场与装备重点实验室项目（二次）</w:t>
      </w:r>
      <w:r>
        <w:rPr>
          <w:u w:val="single"/>
        </w:rPr>
        <w:t>”</w:t>
      </w:r>
      <w:r>
        <w:rPr/>
        <w:t>项目的招标[采购项目编号为：</w:t>
      </w:r>
      <w:r>
        <w:rPr>
          <w:u w:val="single"/>
        </w:rPr>
        <w:t>GPCGD241156HG109F1</w:t>
      </w:r>
      <w:r>
        <w:rPr/>
        <w:t>]，我方愿参与投标。</w:t>
      </w:r>
    </w:p>
    <w:p>
      <w:pPr>
        <w:pStyle w:val="null3"/>
        <w:ind w:firstLine="480"/>
      </w:pPr>
      <w:r>
        <w:rPr/>
        <w:t>我方确认收到贵方提供的</w:t>
      </w:r>
      <w:r>
        <w:rPr>
          <w:u w:val="single"/>
        </w:rPr>
        <w:t>“</w:t>
      </w:r>
      <w:r>
        <w:rPr>
          <w:u w:val="single"/>
        </w:rPr>
        <w:t>仲恺农业工程学院智能海洋牧场与装备重点实验室项目（二次）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仲恺农业工程学院智能海洋牧场与装备重点实验室项目（二次）</w:t>
      </w:r>
      <w:r>
        <w:rPr/>
        <w:t>”项目采购[采购项目编号为</w:t>
      </w:r>
      <w:r>
        <w:rPr/>
        <w:t>GPCGD241156HG109F1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仲恺农业工程学院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仲恺农业工程学院智能海洋牧场与装备重点实验室项目（二次）</w:t>
      </w:r>
      <w:r>
        <w:rPr/>
        <w:t>招标中获中标（采购项目编号：</w:t>
      </w:r>
      <w:r>
        <w:rPr/>
        <w:t>GPCGD241156HG109F1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仲恺农业工程学院智能海洋牧场与装备重点实验室项目（二次）</w:t>
      </w:r>
      <w:r>
        <w:rPr/>
        <w:t>”项目（采购项目编号：</w:t>
      </w:r>
      <w:r>
        <w:rPr/>
        <w:t>GPCGD241156HG109F1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