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440282-2025-00684</w:t>
      </w:r>
    </w:p>
    <w:p>
      <w:pPr>
        <w:pStyle w:val="null3"/>
        <w:jc w:val="center"/>
        <w:outlineLvl w:val="3"/>
      </w:pPr>
      <w:r>
        <w:rPr>
          <w:sz w:val="24"/>
          <w:b/>
        </w:rPr>
        <w:t>采购项目编号：</w:t>
      </w:r>
      <w:r>
        <w:rPr>
          <w:sz w:val="24"/>
          <w:b/>
        </w:rPr>
        <w:t>GDCH-25JC016</w:t>
      </w:r>
    </w:p>
    <w:p>
      <w:pPr>
        <w:pStyle w:val="null3"/>
        <w:jc w:val="center"/>
        <w:outlineLvl w:val="3"/>
      </w:pPr>
      <w:r>
        <w:rPr>
          <w:sz w:val="24"/>
          <w:b/>
        </w:rPr>
        <w:t>项目名称：</w:t>
      </w:r>
      <w:r>
        <w:rPr>
          <w:sz w:val="24"/>
          <w:b/>
        </w:rPr>
        <w:t>南雄市界址镇马芫村狗足湾移民村美丽家园项目</w:t>
      </w:r>
    </w:p>
    <w:p>
      <w:pPr>
        <w:pStyle w:val="null3"/>
        <w:jc w:val="center"/>
        <w:outlineLvl w:val="3"/>
      </w:pPr>
      <w:r>
        <w:rPr>
          <w:sz w:val="24"/>
          <w:b/>
        </w:rPr>
        <w:t>采购人：</w:t>
      </w:r>
      <w:r>
        <w:rPr>
          <w:sz w:val="24"/>
          <w:b/>
        </w:rPr>
        <w:t>南雄市水务局</w:t>
      </w:r>
    </w:p>
    <w:p>
      <w:pPr>
        <w:pStyle w:val="null3"/>
        <w:jc w:val="center"/>
        <w:outlineLvl w:val="3"/>
      </w:pPr>
      <w:r>
        <w:rPr>
          <w:sz w:val="24"/>
          <w:b/>
        </w:rPr>
        <w:t>采购代理机构：</w:t>
      </w:r>
      <w:r>
        <w:rPr>
          <w:sz w:val="24"/>
          <w:b/>
        </w:rPr>
        <w:t>广东诚合项目管理咨询有限公司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广东诚合项目管理咨询有限公司</w:t>
      </w:r>
      <w:r>
        <w:rPr/>
        <w:t>受</w:t>
      </w:r>
      <w:r>
        <w:rPr/>
        <w:t>南雄市水务局</w:t>
      </w:r>
      <w:r>
        <w:rPr/>
        <w:t>的委托，采用</w:t>
      </w:r>
      <w:r>
        <w:rPr/>
        <w:t>竞争性磋商</w:t>
      </w:r>
      <w:r>
        <w:rPr/>
        <w:t>方式组织采购</w:t>
      </w:r>
      <w:r>
        <w:rPr/>
        <w:t>南雄市界址镇马芫村狗足湾移民村美丽家园项目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南雄市界址镇马芫村狗足湾移民村美丽家园项目</w:t>
      </w:r>
    </w:p>
    <w:p>
      <w:pPr>
        <w:pStyle w:val="null3"/>
        <w:ind w:firstLine="480"/>
      </w:pPr>
      <w:r>
        <w:rPr/>
        <w:t>采购计划编号：</w:t>
      </w:r>
      <w:r>
        <w:rPr/>
        <w:t>440282-2025-00684</w:t>
      </w:r>
    </w:p>
    <w:p>
      <w:pPr>
        <w:pStyle w:val="null3"/>
        <w:ind w:firstLine="480"/>
      </w:pPr>
      <w:r>
        <w:rPr/>
        <w:t>采购项目编号：</w:t>
      </w:r>
      <w:r>
        <w:rPr/>
        <w:t>GDCH-25JC016</w:t>
      </w:r>
    </w:p>
    <w:p>
      <w:pPr>
        <w:pStyle w:val="null3"/>
        <w:ind w:firstLine="480"/>
      </w:pPr>
      <w:r>
        <w:rPr/>
        <w:t>采购方式：</w:t>
      </w:r>
      <w:r>
        <w:rPr/>
        <w:t>竞争性磋商</w:t>
      </w:r>
    </w:p>
    <w:p>
      <w:pPr>
        <w:pStyle w:val="null3"/>
        <w:ind w:firstLine="480"/>
      </w:pPr>
      <w:r>
        <w:rPr/>
        <w:t>预算金额：</w:t>
      </w:r>
      <w:r>
        <w:rPr/>
        <w:t>1,059,516.91</w:t>
      </w:r>
      <w:r>
        <w:rPr/>
        <w:t>元</w:t>
      </w:r>
    </w:p>
    <w:p>
      <w:pPr>
        <w:pStyle w:val="null3"/>
        <w:outlineLvl w:val="3"/>
      </w:pPr>
      <w:r>
        <w:rPr>
          <w:sz w:val="24"/>
          <w:b/>
        </w:rPr>
        <w:t>2.项目内容及需求情况（采购项目技术规格、参数及要求）</w:t>
      </w:r>
    </w:p>
    <w:p>
      <w:pPr>
        <w:pStyle w:val="null3"/>
      </w:pPr>
      <w:r>
        <w:rPr/>
        <w:t>采购包1( 南雄市界址镇马芫村狗足湾移民村美丽家园项目):</w:t>
      </w:r>
    </w:p>
    <w:p>
      <w:pPr>
        <w:pStyle w:val="null3"/>
      </w:pPr>
      <w:r>
        <w:rPr/>
        <w:t>采购包预算金额：1,059,516.91元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南雄市界址镇马芫村狗足湾移民村美丽家园项目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合同履行期限：自采购人发出开工通知之日起4个月内完成招标范围内的全部内容并通过竣工验收合格止。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在响应文件中提供《资格条件承诺函》或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在响应文件中提供《资格条件承诺函》或提供2022年（或2023年）年度财务状况报告或磋商截止日前6个月内任意1个月的财务状况报告复印件或基本开户行出具的资信证明。</w:t>
      </w:r>
    </w:p>
    <w:p>
      <w:pPr>
        <w:pStyle w:val="null3"/>
      </w:pPr>
      <w:r>
        <w:rPr/>
        <w:t>4）履行合同所必需的设备和专业技术能力：在响应文件中提供《资格条件承诺函》。</w:t>
      </w:r>
    </w:p>
    <w:p>
      <w:pPr>
        <w:pStyle w:val="null3"/>
      </w:pPr>
      <w:r>
        <w:rPr/>
        <w:t>5）参加采购活动前3年内，在经营活动中没有重大违法记录：在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 南雄市界址镇马芫村狗足湾移民村美丽家园项目）：</w:t>
      </w:r>
      <w:r>
        <w:rPr/>
        <w:t>采购包整体专门面向中小型企业采购。供应商须符合本项目采购标的对应行业（本项目行业为：建筑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 南雄市界址镇马芫村狗足湾移民村美丽家园项目）：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 为本项目提供整体设计、规范编制或者项目管理、监理、检测等服务的供应商，不得再参与本项目投标（响应）。 投标函相关承诺要求内容。</w:t>
      </w:r>
    </w:p>
    <w:p>
      <w:pPr>
        <w:pStyle w:val="null3"/>
      </w:pPr>
      <w:r>
        <w:rPr/>
        <w:t>3)供应商须具备建设行政主管部门核发在有效期内的建筑工程施工总承包三级或以上资质及市政公用工程施工总承包三级或以上资质，并取得有效期内的安全生产许可证。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南雄市水务局</w:t>
      </w:r>
    </w:p>
    <w:p>
      <w:pPr>
        <w:pStyle w:val="null3"/>
        <w:ind w:firstLine="480"/>
      </w:pPr>
      <w:r>
        <w:rPr/>
        <w:t>地址：</w:t>
      </w:r>
      <w:r>
        <w:rPr/>
        <w:t>南雄市金叶大道中281号</w:t>
      </w:r>
    </w:p>
    <w:p>
      <w:pPr>
        <w:pStyle w:val="null3"/>
        <w:ind w:firstLine="480"/>
      </w:pPr>
      <w:r>
        <w:rPr/>
        <w:t>联系方式：</w:t>
      </w:r>
      <w:r>
        <w:rPr/>
        <w:t>0751-6929185</w:t>
      </w:r>
    </w:p>
    <w:p>
      <w:pPr>
        <w:pStyle w:val="null3"/>
        <w:outlineLvl w:val="3"/>
      </w:pPr>
      <w:r>
        <w:rPr>
          <w:sz w:val="24"/>
          <w:b/>
        </w:rPr>
        <w:t>2.采购代理机构信息</w:t>
      </w:r>
    </w:p>
    <w:p>
      <w:pPr>
        <w:pStyle w:val="null3"/>
        <w:ind w:firstLine="480"/>
      </w:pPr>
      <w:r>
        <w:rPr/>
        <w:t>名称：</w:t>
      </w:r>
      <w:r>
        <w:rPr/>
        <w:t>广东诚合项目管理咨询有限公司</w:t>
      </w:r>
    </w:p>
    <w:p>
      <w:pPr>
        <w:pStyle w:val="null3"/>
        <w:ind w:firstLine="480"/>
      </w:pPr>
      <w:r>
        <w:rPr/>
        <w:t xml:space="preserve"> 地址：</w:t>
      </w:r>
      <w:r>
        <w:rPr/>
        <w:t>广东省韶关市浈江区五里亭原水产厂鱼塘市耕进商贸城G区一、二层10号商铺</w:t>
      </w:r>
    </w:p>
    <w:p>
      <w:pPr>
        <w:pStyle w:val="null3"/>
        <w:ind w:firstLine="480"/>
      </w:pPr>
      <w:r>
        <w:rPr/>
        <w:t xml:space="preserve"> 联系方式：</w:t>
      </w:r>
      <w:r>
        <w:rPr/>
        <w:t>0751-8819009</w:t>
      </w:r>
    </w:p>
    <w:p>
      <w:pPr>
        <w:pStyle w:val="null3"/>
        <w:outlineLvl w:val="3"/>
      </w:pPr>
      <w:r>
        <w:rPr>
          <w:sz w:val="24"/>
          <w:b/>
        </w:rPr>
        <w:t xml:space="preserve"> 3.项目联系方式</w:t>
      </w:r>
    </w:p>
    <w:p>
      <w:pPr>
        <w:pStyle w:val="null3"/>
        <w:ind w:firstLine="480"/>
      </w:pPr>
      <w:r>
        <w:rPr/>
        <w:t xml:space="preserve"> 项目联系人：</w:t>
      </w:r>
      <w:r>
        <w:rPr/>
        <w:t>刘美娟</w:t>
      </w:r>
    </w:p>
    <w:p>
      <w:pPr>
        <w:pStyle w:val="null3"/>
        <w:ind w:firstLine="480"/>
      </w:pPr>
      <w:r>
        <w:rPr/>
        <w:t xml:space="preserve"> 电话：</w:t>
      </w:r>
      <w:r>
        <w:rPr/>
        <w:t>0751-8819009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广东诚合项目管理咨询有限公司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b/>
        </w:rPr>
        <w:t>项目需求</w:t>
      </w:r>
    </w:p>
    <w:p>
      <w:pPr>
        <w:pStyle w:val="null3"/>
        <w:ind w:firstLine="480"/>
        <w:jc w:val="both"/>
      </w:pPr>
      <w:r>
        <w:rPr>
          <w:sz w:val="24"/>
        </w:rPr>
        <w:t>为改善移民村人居环境，提高生活质量的需要。是扩大乡镇建设，完善城镇功能的需要在全国总体上基本实现小康的前提下，推进城乡统筹发展，加快农村小康建设步伐，成为人们关注的焦点，本项目的实施让移民村村民直接受益。</w:t>
      </w:r>
    </w:p>
    <w:p>
      <w:pPr>
        <w:pStyle w:val="null3"/>
      </w:pPr>
      <w:r>
        <w:rPr>
          <w:sz w:val="24"/>
          <w:b/>
        </w:rPr>
        <w:t>（一）</w:t>
      </w:r>
      <w:r>
        <w:rPr>
          <w:sz w:val="24"/>
          <w:b/>
        </w:rPr>
        <w:t>项目概况</w:t>
      </w:r>
    </w:p>
    <w:p>
      <w:pPr>
        <w:pStyle w:val="null3"/>
        <w:ind w:firstLine="480"/>
        <w:jc w:val="both"/>
      </w:pPr>
      <w:r>
        <w:rPr>
          <w:sz w:val="24"/>
        </w:rPr>
        <w:t>1．</w:t>
      </w:r>
      <w:r>
        <w:rPr>
          <w:sz w:val="24"/>
        </w:rPr>
        <w:t>工程名称：</w:t>
      </w:r>
      <w:r>
        <w:rPr>
          <w:sz w:val="24"/>
        </w:rPr>
        <w:t>南雄市界址镇马芫村狗足湾移民村美丽家园项目</w:t>
      </w:r>
    </w:p>
    <w:p>
      <w:pPr>
        <w:pStyle w:val="null3"/>
        <w:ind w:firstLine="480"/>
        <w:jc w:val="both"/>
      </w:pPr>
      <w:r>
        <w:rPr>
          <w:sz w:val="24"/>
        </w:rPr>
        <w:t>2．</w:t>
      </w:r>
      <w:r>
        <w:rPr>
          <w:sz w:val="24"/>
        </w:rPr>
        <w:t>建设地点：南雄市界址镇马芫村狗足湾</w:t>
      </w:r>
    </w:p>
    <w:p>
      <w:pPr>
        <w:pStyle w:val="null3"/>
        <w:ind w:firstLine="480"/>
        <w:jc w:val="both"/>
      </w:pPr>
      <w:r>
        <w:rPr>
          <w:sz w:val="24"/>
        </w:rPr>
        <w:t>3．</w:t>
      </w:r>
      <w:r>
        <w:rPr>
          <w:sz w:val="24"/>
        </w:rPr>
        <w:t>建设内容及规模：</w:t>
      </w:r>
      <w:r>
        <w:rPr>
          <w:sz w:val="24"/>
          <w:shd w:fill="FFFFFF" w:val="clear"/>
        </w:rPr>
        <w:t>1.外墙改造1224.19m²；2.广场提升改造1285.4m²；3.村庄环境改造238m²；4.村外桥栏杆及路面拓宽；5、拆一建一工具房110m²；6.空地菜园子建设71.5m；7.文化室危墙修复130.8m²；8.村牌建设；9.水渠增加盖94m</w:t>
      </w:r>
      <w:r>
        <w:rPr>
          <w:sz w:val="24"/>
        </w:rPr>
        <w:t>。</w:t>
      </w:r>
    </w:p>
    <w:p>
      <w:pPr>
        <w:pStyle w:val="null3"/>
        <w:ind w:firstLine="480"/>
        <w:jc w:val="both"/>
      </w:pPr>
      <w:r>
        <w:rPr>
          <w:sz w:val="24"/>
        </w:rPr>
        <w:t>4．</w:t>
      </w:r>
      <w:r>
        <w:rPr>
          <w:sz w:val="24"/>
        </w:rPr>
        <w:t>招标范围：工程量清单及施工图纸范围内的所有工程施工。</w:t>
      </w:r>
    </w:p>
    <w:p>
      <w:pPr>
        <w:pStyle w:val="null3"/>
      </w:pPr>
      <w:r>
        <w:rPr>
          <w:sz w:val="24"/>
          <w:b/>
        </w:rPr>
        <w:t>（</w:t>
      </w:r>
      <w:r>
        <w:rPr>
          <w:sz w:val="24"/>
          <w:b/>
        </w:rPr>
        <w:t>二</w:t>
      </w:r>
      <w:r>
        <w:rPr>
          <w:sz w:val="24"/>
          <w:b/>
        </w:rPr>
        <w:t>）工程量清单及图纸</w:t>
      </w:r>
    </w:p>
    <w:p>
      <w:pPr>
        <w:pStyle w:val="null3"/>
        <w:outlineLvl w:val="3"/>
      </w:pPr>
      <w:r>
        <w:rPr>
          <w:sz w:val="24"/>
          <w:b/>
        </w:rPr>
        <w:t xml:space="preserve">     </w:t>
      </w:r>
      <w:r>
        <w:rPr>
          <w:sz w:val="24"/>
          <w:b/>
        </w:rPr>
        <w:t xml:space="preserve"> 工程量清单及</w:t>
      </w:r>
      <w:r>
        <w:rPr>
          <w:sz w:val="24"/>
          <w:b/>
        </w:rPr>
        <w:t>施工图纸详见本项目公告附件。</w:t>
      </w:r>
    </w:p>
    <w:p>
      <w:pPr>
        <w:pStyle w:val="null3"/>
      </w:pPr>
      <w:r>
        <w:rPr/>
        <w:t>采购包1（ 南雄市界址镇马芫村狗足湾移民村美丽家园项目）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自采购人发出开工通知之日起4个月内完成招标范围内的全部内容并通过竣工验收合格止。</w:t>
            </w:r>
          </w:p>
        </w:tc>
      </w:tr>
      <w:tr>
        <w:tc>
          <w:tcPr>
            <w:tcW w:type="dxa" w:w="4153"/>
          </w:tcPr>
          <w:p>
            <w:pPr>
              <w:pStyle w:val="null3"/>
            </w:pPr>
            <w:r>
              <w:rPr/>
              <w:t>标的提供的地点</w:t>
            </w:r>
          </w:p>
        </w:tc>
        <w:tc>
          <w:tcPr>
            <w:tcW w:type="dxa" w:w="4153"/>
          </w:tcPr>
          <w:p>
            <w:pPr>
              <w:pStyle w:val="null3"/>
            </w:pPr>
            <w:r>
              <w:rPr/>
              <w:t>南雄市界址镇马芫村狗足湾</w:t>
            </w:r>
          </w:p>
        </w:tc>
      </w:tr>
      <w:tr/>
      <w:tr/>
      <w:tr>
        <w:tc>
          <w:tcPr>
            <w:tcW w:type="dxa" w:w="4153"/>
          </w:tcPr>
          <w:p>
            <w:pPr>
              <w:pStyle w:val="null3"/>
            </w:pPr>
            <w:r>
              <w:rPr/>
              <w:t>付款方式</w:t>
            </w:r>
          </w:p>
        </w:tc>
        <w:tc>
          <w:tcPr>
            <w:tcW w:type="dxa" w:w="4153"/>
          </w:tcPr>
          <w:p>
            <w:pPr>
              <w:pStyle w:val="null3"/>
            </w:pPr>
            <w:r>
              <w:rPr/>
              <w:t>第1期为(预付款)：支付比例30%，合同签定后5个工作日内，支付合同价的30%作为预付款。</w:t>
            </w:r>
          </w:p>
          <w:p>
            <w:pPr>
              <w:pStyle w:val="null3"/>
            </w:pPr>
            <w:r>
              <w:rPr/>
              <w:t>第2期为(进度款)：支付比例50%，按工程进度支付至合同价的80%。</w:t>
            </w:r>
          </w:p>
          <w:p>
            <w:pPr>
              <w:pStyle w:val="null3"/>
            </w:pPr>
            <w:r>
              <w:rPr/>
              <w:t>第3期为(尾款)：支付比例20%，工程完工验收合格且经南雄市财政局投资评审中心审定后，15个日历天内支付至工程结算金额的100%。 质量保证金：成交供应商须在申请结算款前，向采购人支付审定结算价的 3% （形式包括保证金、保证担保、保证保险三种）作为工程质量保证金（本项目缺陷责任期为1年（自通过竣工验收之日起计）。缺陷责任期到期后，成交供应商向采购人申请退还质量保证金。采购人收到退还申请后，于14日内会同成交供应商进行核实。经双方核实且均无异议后，采购人在核实之日起1个月内应退返保证金给成交供应商。） 说明：付款前成交供应商应向采购人提出请款申请及所需的材料和等额合法发票，且发票名称必需与成交供应商完全一致。如因成交供应商怠于或者拒绝提供资料或者办理手续等成交供应商原因以及采购人财政审核原因导致的付款迟延，不视为采购人违约。 备注：成交供应商可根据自身需要通过广东省政府采购智慧云平台“金融服务中心”（https://gdgpo.czt.gd.gov.cn/zcdservice/zcd/guangdong/）申请政府采购合同融资贷款，购人予以相应协助。</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1期：1.验收内容：工程量清单及施工图纸范围内的所有工程施工。 2.验收程序：按国家相关规定、行业技术规范标准、采购文件及合同内容进行验收。 3.验收标准：工程质量须达到《建筑工程施工质量验收统一标准》(GB50300-2013)合格标准。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招标控制价</w:t>
            </w:r>
          </w:p>
        </w:tc>
        <w:tc>
          <w:tcPr>
            <w:tcW w:type="dxa" w:w="2076"/>
          </w:tcPr>
          <w:p>
            <w:pPr>
              <w:pStyle w:val="null3"/>
              <w:jc w:val="left"/>
            </w:pPr>
            <w:r>
              <w:rPr/>
              <w:t>本项目工程招标控制价（最高限价）为人民币：¥1059516.91元，其中绿色施工安全防护措施费为人民币：¥93569.42元，暂列金额为人民币：¥52500.00元。</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1．供应商应按照以下依据编制投标报价： （1）《建设工程工程量清单计价规范》（GB50500—2013）； （2）《广东省建设工程计价依据（2018）》。具体包括：《广东省房屋建筑与装饰工程综合定额（2018）》《广东省市政工程综合定额（2018）》《广东省通用安装工程综合定额（2018）》《广东省园林绿化工程综合定额（2018）》《广东省建设工程施工机具台班费用编制规则（2018）》等； （3）企业定额； （4）采购文件、招标工程量清单； （5）施工图及相关资料； （6）施工现场情况、工程特点及投标时拟定的施工组织设计或施工方案； （7）市场价格信息或项目所在地工程造价管理机构发布的工程造价信息； （8）与建设项目相关的标准、规范、技术资料。 2．报价包括图纸和工程量清单中全部内容，供应商所报价格应综合考虑完成本项目所发生的各项费用，包括工程量清单（含工程量清单未列明的必要项目）所发生的人工费、材料费、机械使用费、调遣费、管理费、利润、项目措施费、规费、税金、安全生产费用、办理各种施工许可证的费用及施工合同包含的所有风险、责任等及可预见和不可预见费用的各项应有费用。 3．响应供应商按采购人提供的工程量清单，由响应供应商自行报价并按采购文件要求编制工程量清单报价表。 4．响应报价保留小数点后两位，报价不得超出招标控制价，其中：单项工程报价不得高于各单项工程的最高限价，绿色施工安全防护措施费、暂列金额（如有）、暂估价（如有）为不可竞争费用，绿色施工安全防护措施费必须达到或超过工程量清单中提供的各单项工程的绿色施工安全防护措施费，暂列金（如有）及暂估价（如有）报价必须统一报价不得浮动，否则作为无效响应处理。供应商应充分考虑暂估价项目（或暂列金额项目）的管理和协调所发生的费用，并将其纳入已标价工程量清单中的适当项目。采购人视该项管理和协调所发生的费用已包含在其它有价款的竞争性报价内，不再另行支付。 5．首轮报价需提供相应的分部分项清单报价以及报价汇总。如成交供应商的第二次报价未变动的，则结算时，分部分项综合单价按响应时单价即可。响应供应商的第二次报价如有变动的，因第二次报价并未提供相应分部分项清单报价，为了避免存在施工过程中分项清单项目增加或者减少而造成的不平衡报价，本项目结算时的分部分项清单综合单价按下浮率计算，下浮率计算公式为：下浮率=（1-中标价格÷招标控制价）×100%；分部分项清单结算时综合单价=招标控制价中相应分部分项清单综合单价×（1-下浮率）。</w:t>
            </w:r>
          </w:p>
        </w:tc>
      </w:tr>
      <w:tr>
        <w:tc>
          <w:tcPr>
            <w:tcW w:type="dxa" w:w="2076"/>
          </w:tcPr>
          <w:p/>
        </w:tc>
        <w:tc>
          <w:tcPr>
            <w:tcW w:type="dxa" w:w="2076"/>
          </w:tcPr>
          <w:p>
            <w:pPr>
              <w:pStyle w:val="null3"/>
              <w:jc w:val="center"/>
            </w:pPr>
            <w:r>
              <w:rPr/>
              <w:t>3</w:t>
            </w:r>
          </w:p>
        </w:tc>
        <w:tc>
          <w:tcPr>
            <w:tcW w:type="dxa" w:w="2076"/>
          </w:tcPr>
          <w:p>
            <w:pPr>
              <w:pStyle w:val="null3"/>
              <w:jc w:val="left"/>
            </w:pPr>
            <w:r>
              <w:rPr/>
              <w:t>合同履行期限（工期）</w:t>
            </w:r>
          </w:p>
        </w:tc>
        <w:tc>
          <w:tcPr>
            <w:tcW w:type="dxa" w:w="2076"/>
          </w:tcPr>
          <w:p>
            <w:pPr>
              <w:pStyle w:val="null3"/>
              <w:jc w:val="left"/>
            </w:pPr>
            <w:r>
              <w:rPr/>
              <w:t>自采购人发出开工通知之日起4个月内完成招标范围内的全部内容并通过竣工验收合格止。</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主要人员要求</w:t>
            </w:r>
          </w:p>
        </w:tc>
        <w:tc>
          <w:tcPr>
            <w:tcW w:type="dxa" w:w="2076"/>
          </w:tcPr>
          <w:p>
            <w:pPr>
              <w:pStyle w:val="null3"/>
              <w:jc w:val="left"/>
            </w:pPr>
            <w:r>
              <w:rPr/>
              <w:t>1．拟派项目经理为建筑工程或市政公用工程专业一级或二级注册建造师，应持有住建部门印发的在使用有效期内的有效电子注册证书（根据广东省住房和城乡建设厅（粤建市函〔2023〕469 号）文件精神，二级注册建造师可随注册企业在全国范围内执业）。同时均须具备有效安全生产考核合格证明（B证），且未担任其他在施（包括已中标未开工、已开工未竣工）建设工程项目的项目经理。 2.拟派专职安全生产管理人员须具备有效安全生产考核合格证明（C证，安全生产考核合格证书或“广东省建筑施工企业管理人员安全生产考核信息系统”考核合格信息打印页），且不少于1人。 3．供应商与其拟派往本项目管理机构的所有人员之间必须具备合法、唯一的劳动聘用关系。拟派人员中具备注册执业资格的，其注册单位须与供应商保持一致（提供社保缴纳证明或劳动合同）。 4．省外企业及其拟派往本项目管理机构的所有人员均须按照《广东省住房和城乡建设厅关于取消省外建筑企业和人员进粤信息备案有关工作的通知》（粤建市﹝2015﹞52号）规定在“进粤企业和人员诚信信息登记平台”录入相关信息并通过数据规范检查。</w:t>
            </w:r>
          </w:p>
        </w:tc>
      </w:tr>
      <w:tr>
        <w:tc>
          <w:tcPr>
            <w:tcW w:type="dxa" w:w="2076"/>
          </w:tcPr>
          <w:p/>
        </w:tc>
        <w:tc>
          <w:tcPr>
            <w:tcW w:type="dxa" w:w="2076"/>
          </w:tcPr>
          <w:p>
            <w:pPr>
              <w:pStyle w:val="null3"/>
              <w:jc w:val="center"/>
            </w:pPr>
            <w:r>
              <w:rPr/>
              <w:t>5</w:t>
            </w:r>
          </w:p>
        </w:tc>
        <w:tc>
          <w:tcPr>
            <w:tcW w:type="dxa" w:w="2076"/>
          </w:tcPr>
          <w:p>
            <w:pPr>
              <w:pStyle w:val="null3"/>
              <w:jc w:val="left"/>
            </w:pPr>
            <w:r>
              <w:rPr/>
              <w:t>项目现场管理机构</w:t>
            </w:r>
          </w:p>
        </w:tc>
        <w:tc>
          <w:tcPr>
            <w:tcW w:type="dxa" w:w="2076"/>
          </w:tcPr>
          <w:p>
            <w:pPr>
              <w:pStyle w:val="null3"/>
              <w:jc w:val="left"/>
            </w:pPr>
            <w:r>
              <w:rPr/>
              <w:t>1.成交供应商须按照响应文件的承诺建立现场管理机构，严格执行现行建设工程项目管理规范，并积极主动接受建设行政主管部门的监督和检查。 2.按照《广东省住房和城乡建设厅关于建设工程项目招标中标后监督检查的办法》（粤建市〔2009〕8号）和《韶关市住房和城乡建设局关于加强房屋建筑和市政基础设施工程项目招标中标后监督检查的通知》（韶市建字〔2014〕145号）等相关法律法规。成交供就在商中标（成交）之后，工程施工项目经理和项目管理班子其他成员必须是该工程中标（成交）时所承诺的项目管理班子成员，未经采购人同意不得更换。因特殊情况需要更换的，成交供应商应以书面形式向采购人提出意向（附前任和后任人员的详细履历资料），经相关单位签署意见后向采购人提出申请，征得采购人同意后方可更换。 3.现场管理机构各部主要组织管理人员在开工前须全部到位，并接受相关单位的查验。成交供应商委派的现场管理机构各部主要组织管理人员不得有兼职情况存在，并需接受相关的监督。 4.合同签订后，项目负责人、项目班子主要成员不到位的，视为成交供应商违约。施工中班子主要成员离开工地应向管理单位请假，经批准后才能离开，擅自离开工地的，视为成交供应商违约，因人员不到位或没在现场的违约处理按每天合同价1‰向采购人支付违约金，若累计超过10天的，采购人有权解除合同。 5.根据项目实施进度情况，采购人有权要求成交供应商增派项目管理人员，以满足项目的现场管理工作要求。</w:t>
            </w:r>
          </w:p>
        </w:tc>
      </w:tr>
      <w:tr>
        <w:tc>
          <w:tcPr>
            <w:tcW w:type="dxa" w:w="2076"/>
          </w:tcPr>
          <w:p/>
        </w:tc>
        <w:tc>
          <w:tcPr>
            <w:tcW w:type="dxa" w:w="2076"/>
          </w:tcPr>
          <w:p>
            <w:pPr>
              <w:pStyle w:val="null3"/>
              <w:jc w:val="center"/>
            </w:pPr>
            <w:r>
              <w:rPr/>
              <w:t>6</w:t>
            </w:r>
          </w:p>
        </w:tc>
        <w:tc>
          <w:tcPr>
            <w:tcW w:type="dxa" w:w="2076"/>
          </w:tcPr>
          <w:p>
            <w:pPr>
              <w:pStyle w:val="null3"/>
              <w:jc w:val="left"/>
            </w:pPr>
            <w:r>
              <w:rPr/>
              <w:t>质保期（缺陷责任期）</w:t>
            </w:r>
          </w:p>
        </w:tc>
        <w:tc>
          <w:tcPr>
            <w:tcW w:type="dxa" w:w="2076"/>
          </w:tcPr>
          <w:p>
            <w:pPr>
              <w:pStyle w:val="null3"/>
              <w:jc w:val="left"/>
            </w:pPr>
            <w:r>
              <w:rPr/>
              <w:t>1.保修期限按《建设工程质量管理条例》（中华人民共和国国务院令第279号）规定执行，本项目质保期为1年，在质保期内因施工质量问题而造成返修，一切费用由成交供应商负责。成交供应商在向采购人提交竣工验收报告时，应当向采购人出具质量保修书。质量保修书中应当明确建设工程的保修范围、保修期限和保修责任等。 2.质保期内出现故障，除合同另有规定除外，出现由于设计、技术或材料的缺陷而造成的任何缺陷或故障的，成交供应商必须在2小时内响应，接到采购人通知后8小时内到场维修，解决质量问题不得超过2个工作日。 3.在质保期内无偿提供人员和技术支持，配合采购人进行技术改进。</w:t>
            </w:r>
          </w:p>
        </w:tc>
      </w:tr>
      <w:tr>
        <w:tc>
          <w:tcPr>
            <w:tcW w:type="dxa" w:w="2076"/>
          </w:tcPr>
          <w:p/>
        </w:tc>
        <w:tc>
          <w:tcPr>
            <w:tcW w:type="dxa" w:w="2076"/>
          </w:tcPr>
          <w:p>
            <w:pPr>
              <w:pStyle w:val="null3"/>
              <w:jc w:val="center"/>
            </w:pPr>
            <w:r>
              <w:rPr/>
              <w:t>7</w:t>
            </w:r>
          </w:p>
        </w:tc>
        <w:tc>
          <w:tcPr>
            <w:tcW w:type="dxa" w:w="2076"/>
          </w:tcPr>
          <w:p>
            <w:pPr>
              <w:pStyle w:val="null3"/>
              <w:jc w:val="left"/>
            </w:pPr>
            <w:r>
              <w:rPr/>
              <w:t>工人工资支付专用账户</w:t>
            </w:r>
          </w:p>
        </w:tc>
        <w:tc>
          <w:tcPr>
            <w:tcW w:type="dxa" w:w="2076"/>
          </w:tcPr>
          <w:p>
            <w:pPr>
              <w:pStyle w:val="null3"/>
              <w:jc w:val="left"/>
            </w:pPr>
            <w:r>
              <w:rPr/>
              <w:t>1．依据人力资源社会保障部等十部门印发的《工程建设领域农民工工资专用账户管理暂行办法》（人社部发〔2021〕53 号）文件规定，承包人中标后，须到银行设立工人工资支付专用账户，用于支付工人工资。发包人支付工程款时，将按工程款（不含工人工资）和工人工资两部分分开支付，工人工资支付至专用账户。承包人应建立劳动用工管理台账，并按月将工人工资支付明细表等资料报发包人备案。备案内容包括但不限于以下内容（以相关部门的要求为准）：（1）工资发放表、付款凭证（有总包单位项目负责人签名或盖章确认）；（2）施工许可证（或开工报告）、工程项目总承包、专业分包、劳务分包合同；（3）建设单位支付工程款凭证；（4）花名册及身份证复印件；（5）劳动合同：（6）委托书（写明委托代发工资情况）；（7）缴纳保证金的凭证；（8）总包企业或承包企业设立工资专用账户的凭证；（9）维权信息告示牌情况。 按韶关市人力资源和社会保障局 韶关市住房和城乡建设管理局 韶关市交通运输局韶关市水务局 韶关市金融工作局 国家金融监督管理总局韶关监管分局关于印发《韶关市工程建设领域农民工工资保证金管理实施细则》的通知(韶人社规〔2023〕2 号)及《韶关市工程建设领域农民工工资保证金管理实施细则》（韶法审〔2023〕19 号） 规定执行。承包人在签订工程施工承包合同后一个月内必须办妥该事项，并将办妥回执交发包人。 如发生承包人拖欠民工工资并且向政府或发包人索要承包人拖欠工资的，发包人有权使用工人工资保证金或在剩余进度款范围内代承包人向民工支付工资，承包人对发包人垫付工资的人员范围和工资数额均不得提异议。发包人代支的工资除了从当期工程款内直接扣除外,承包人须按照发包人所垫付的民工工资2倍向发包人支付违约金。 2．承包人应在工资专户开立后2个工作日内，将开户银行及其账号、开户协议等资料提交给发包人。</w:t>
            </w:r>
          </w:p>
        </w:tc>
      </w:tr>
      <w:tr>
        <w:tc>
          <w:tcPr>
            <w:tcW w:type="dxa" w:w="2076"/>
          </w:tcPr>
          <w:p/>
        </w:tc>
        <w:tc>
          <w:tcPr>
            <w:tcW w:type="dxa" w:w="2076"/>
          </w:tcPr>
          <w:p>
            <w:pPr>
              <w:pStyle w:val="null3"/>
              <w:jc w:val="center"/>
            </w:pPr>
            <w:r>
              <w:rPr/>
              <w:t>8</w:t>
            </w:r>
          </w:p>
        </w:tc>
        <w:tc>
          <w:tcPr>
            <w:tcW w:type="dxa" w:w="2076"/>
          </w:tcPr>
          <w:p>
            <w:pPr>
              <w:pStyle w:val="null3"/>
              <w:jc w:val="left"/>
            </w:pPr>
            <w:r>
              <w:rPr/>
              <w:t>保险</w:t>
            </w:r>
          </w:p>
        </w:tc>
        <w:tc>
          <w:tcPr>
            <w:tcW w:type="dxa" w:w="2076"/>
          </w:tcPr>
          <w:p>
            <w:pPr>
              <w:pStyle w:val="null3"/>
              <w:jc w:val="left"/>
            </w:pPr>
            <w:r>
              <w:rPr/>
              <w:t>成交供应商应按《关于印发&lt;南雄市安全生产责任保险实施方案（2020-2021）年&gt;的通知》文件办理安全生产责任保险。验收合格前的施工现场的所有安全责任及因此产生的经济损失由成交供应商负责。</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1．成交供应商按中标价以总承包方式在规定的期限内对施工（包工包料、包质量、包机械、包绿色安全文明施工、包工期等）进行总承包，不允许转包和违法分包。 2．中标(成交)通知书发出后，成交供应商应在30个日历天内缴纳工人工资保证金、意外伤害险、办理用工保险等。 3．由于成交供应商原因造成工期延误的，成交供应商须在逾期第壹天起每天按合同价的1‰向采购人返纳逾期竣工违约金。逾期竣工违约金的最高限额为合同价款的10%。 4．危险性较大的分部分项工程安全管理约定 成交供应商对危险性较大的工程必须按《危险性较大的分部分项工程安全管理规定》（中华人民共和国住房和城乡建设部令第37号）的规定编制专项施工方案。同时，成交供应商必须按照《危险性较大的分部分项工程安全管理规定》的规定和经审批的专项施工方案履行安全职责，严格执行国家、地方政府有关施工安全管理方面的法律、法规及规章制度，同时严格执行采购人制订的本项目安全生产管理方面的规章制度、安全检查程序及施工安全管理要求，以及监理人有关安全工作的指令。 成交供应商应根据《危险性较大的分部分项工程安全管理规定》（住房城乡建设部令第37号）、《住房城乡建设部办公厅关于实施&lt;危险性较大的分部分项工程安全管理规定&gt;有关问题的通知》（建办质〔2018〕31号）、《广东省住房和城乡建设厅关于房屋市政工程危险性较大的分部分项工程安全管理的实施细则的通知》（粤建规范〔2019〕2号） 和《广东省安全生产委员会办公室 广东省住房和城乡建设厅关于&lt;严格落实危险性较大的分部分项工程“六不施工”要求的通知&gt;》（粤安办〔2020〕151 号）等有关危险性较大的分部分项工程的法规规定通知，履行建设工程安全生产管理职责。</w:t>
            </w:r>
          </w:p>
        </w:tc>
      </w:tr>
      <w:tr>
        <w:tc>
          <w:tcPr>
            <w:tcW w:type="dxa" w:w="2076"/>
          </w:tcPr>
          <w:p/>
        </w:tc>
        <w:tc>
          <w:tcPr>
            <w:tcW w:type="dxa" w:w="2076"/>
          </w:tcPr>
          <w:p>
            <w:pPr>
              <w:pStyle w:val="null3"/>
              <w:jc w:val="center"/>
            </w:pPr>
            <w:r>
              <w:rPr/>
              <w:t>10</w:t>
            </w:r>
          </w:p>
        </w:tc>
        <w:tc>
          <w:tcPr>
            <w:tcW w:type="dxa" w:w="2076"/>
          </w:tcPr>
          <w:p>
            <w:pPr>
              <w:pStyle w:val="null3"/>
              <w:jc w:val="left"/>
            </w:pPr>
            <w:r>
              <w:rPr/>
              <w:t>合同价款的约定与调整</w:t>
            </w:r>
          </w:p>
        </w:tc>
        <w:tc>
          <w:tcPr>
            <w:tcW w:type="dxa" w:w="2076"/>
          </w:tcPr>
          <w:p>
            <w:pPr>
              <w:pStyle w:val="null3"/>
              <w:jc w:val="left"/>
            </w:pPr>
            <w:r>
              <w:rPr/>
              <w:t>1．本合同价款采用综合单价合同，该合同价款包括了本项目工程量清单及其综合单价进行合同价格计算、调整和确认的建设工程施工内容，在约定的范围内合同单价不作调整。 2．合同价款中包括的风险范围：①承包人所编写的工程量清单综合单价在合同期内，不因由于燃料、电费、运输费、任何税率、税种、货币汇率升降、工资、地方政府征收的有关费用、材料差价等引致的价格波动而调整，也不因交通管制、夜间施工、冬、雨季施工、二次搬运施二场地不足、成品保护、配合服务、临时赶工等情况可能引致的费用调整，并已充分考虑了其他可能因素影响施工所增加的费用。 ②承包人须负责报价的工程量清单综合单价的准确性，及错误估计所引致的损失。任何报价时的估算错误和漏项，一律由承包人承担，合同价不因承包人的设计问题、估算错误和漏项而做出调整。 3．合同价款的调整事件：①工程项目实施期间和结算时，施工图纸和工程量清单中的内容（工程变更和现场签证除外）不予增加，即使工程量清单有漏列，只要施工图纸已有相关内容，均不调整价款。 ②风险范围以外合同价款调整范围：设计变更和现场签证(暂估价项除外)增减经费经发包人和承包人双方确认后实施：发包人给定的以暂估价(项)形式列出的，金额在1000元以下的变更不做价款调整。 4．调整方法：①设计变更和现场签证由承包人提出经发包人确认后进行调整。任何变更洽商须有监理单位（如需)、发包人签字才能生效,承包人因没有遵守此条款,引起的任何返工,其损失或工期延误都应由承包人负责。②发包人给定的以暂估价（项）形式列出的,按工程实施过程中的实际发生额由承包人提出经发包人确认后进行调整。 5．设计变更及现场签证工程项目的结算方式： ①工程量清单有的项目，按照工程量清单报价进行结算； ②工程量清单有类似的项目，按照工程量清单报价换算进行结算； ③工程量清单没有相同或没有类似的项目，按照现行最新的《建设工程工程量清单计价规范》、《广东省安装工程综合定额》、《广东省建筑及装饰工程综合定额》计价，总价给与下浮，下浮率＝（1－成交价/最高限价），其中人工、机械台班价格按施工当期韶关市建设工程造价管理站发布的价格（或项目所在地相关文件）执行，材料设备价格按以下约定方式结算：工程量清单有的材料设备，按工程量清单报价进行结算；工程量清单没有的材料设备，有指导价的按照如下优先顺序确定设备材料价：Ⅰ、按施工当期项目所在地相关文对应材料的市场参考价及市场行情价较低者结算；Ⅱ、按施工当期项目所在地相关文件对应品牌材料设备的厂商信息价格下浮10%结算；Ⅲ、按施工当期《广州地区建设工程材料（设备）厂商价格信息》（或项目所在地相关文件）对应品牌的材料、设备价格下浮10%结算。工程量清单和指导价都没有可参照的材料设备，由承包人按照市场报价，由发包人监理单位及发包人审定后作为结算依据。 ④工程量清单中没有相同或没有类似且无相关定额的项目，承包人按照施工当期的市场价格编制预算，送发包人/监理单位审定后作为结算依据。措施项目费不另计。 ⑤措施项目费、预算包干费不计取。 ⑥其他 A.承包人因拖欠外包队、分包人(自有分包人)及材料设备承包人费用而发生的债务纠纷,由承包人自行解决,发包人不承担任何责任,也不负责协商解决。 B.安全文明施工措施费：承包人应按规定计取安全文明施工费用，并列入工程造价，在竞标时不得删减。其他的措施项目可根据施工组织设计自行计算。 C.规费和税金：规费是指政府和有关职能部门规定必须缴纳的费用,包括工程排污费、社会保障费、住房公积金、危险作业意外伤害保险等；税金按规定计取。 D.技术规范要求的费用应包括在报价中。 E.承包人应在考察施工场地的基础上,结合本工程实际工程量及自身劳动力安排,充分考虑如施工人员(含管理人员)的食宿以及材料加工场地、人员及材料的运输等与此相关的费用,并将此部分费用纳入报价中，结算时不做调整。 F.计日工核算，承包人必须在发生计日工24小时内，向监理人和发包人提交现场签证，否则不予计量。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南雄市界址镇马芫村狗足湾移民村美丽家园项目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1,059,516.91</w:t>
            </w:r>
          </w:p>
        </w:tc>
        <w:tc>
          <w:tcPr>
            <w:tcW w:type="dxa" w:w="933"/>
          </w:tcPr>
          <w:p>
            <w:pPr>
              <w:pStyle w:val="null3"/>
              <w:jc w:val="right"/>
            </w:pPr>
            <w:r>
              <w:rPr/>
              <w:t>1,059,516.91</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南雄市界址镇马芫村狗足湾移民村美丽家园项目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（一）质量标准和材料、机械要求</w:t>
            </w:r>
          </w:p>
          <w:p>
            <w:pPr>
              <w:pStyle w:val="null3"/>
              <w:ind w:firstLine="480"/>
            </w:pPr>
            <w:r>
              <w:rPr>
                <w:sz w:val="24"/>
              </w:rPr>
              <w:t>1．</w:t>
            </w:r>
            <w:r>
              <w:rPr>
                <w:sz w:val="24"/>
              </w:rPr>
              <w:t>施工工艺严格按照国家和广东省的有关现行施工技术规范及标准执行，工程质量标准</w:t>
            </w:r>
            <w:r>
              <w:rPr>
                <w:sz w:val="24"/>
              </w:rPr>
              <w:t>须达到</w:t>
            </w:r>
            <w:r>
              <w:rPr>
                <w:sz w:val="24"/>
                <w:u w:val="single"/>
              </w:rPr>
              <w:t>《建筑工程施工质量验收统一标准》</w:t>
            </w:r>
            <w:r>
              <w:rPr>
                <w:sz w:val="24"/>
                <w:u w:val="single"/>
              </w:rPr>
              <w:t>(GB50300-2013)合格</w:t>
            </w:r>
            <w:r>
              <w:rPr>
                <w:sz w:val="24"/>
              </w:rPr>
              <w:t>，如未达到合格标准，则按合同价款的</w:t>
            </w:r>
            <w:r>
              <w:rPr>
                <w:sz w:val="24"/>
                <w:u w:val="single"/>
              </w:rPr>
              <w:t xml:space="preserve"> </w:t>
            </w:r>
            <w:r>
              <w:rPr>
                <w:sz w:val="24"/>
                <w:u w:val="single"/>
              </w:rPr>
              <w:t xml:space="preserve">1% </w:t>
            </w:r>
            <w:r>
              <w:rPr>
                <w:sz w:val="24"/>
              </w:rPr>
              <w:t>向</w:t>
            </w:r>
            <w:r>
              <w:rPr>
                <w:sz w:val="24"/>
              </w:rPr>
              <w:t>采购人</w:t>
            </w:r>
            <w:r>
              <w:rPr>
                <w:sz w:val="24"/>
              </w:rPr>
              <w:t>返纳质量违约金，并由</w:t>
            </w:r>
            <w:r>
              <w:rPr>
                <w:sz w:val="24"/>
              </w:rPr>
              <w:t>成交供应商</w:t>
            </w:r>
            <w:r>
              <w:rPr>
                <w:sz w:val="24"/>
              </w:rPr>
              <w:t>负责返修至达到</w:t>
            </w:r>
            <w:r>
              <w:rPr>
                <w:sz w:val="24"/>
                <w:b/>
                <w:u w:val="single"/>
              </w:rPr>
              <w:t>合格标准</w:t>
            </w:r>
            <w:r>
              <w:rPr>
                <w:sz w:val="24"/>
              </w:rPr>
              <w:t>，</w:t>
            </w:r>
            <w:r>
              <w:rPr>
                <w:sz w:val="24"/>
              </w:rPr>
              <w:t>返修费用由</w:t>
            </w:r>
            <w:r>
              <w:rPr>
                <w:sz w:val="24"/>
              </w:rPr>
              <w:t>成交供应商</w:t>
            </w:r>
            <w:r>
              <w:rPr>
                <w:sz w:val="24"/>
              </w:rPr>
              <w:t>承担，同时承担所有的责任及经济损失。</w:t>
            </w:r>
          </w:p>
          <w:p>
            <w:pPr>
              <w:pStyle w:val="null3"/>
              <w:ind w:firstLine="480"/>
            </w:pPr>
            <w:r>
              <w:rPr>
                <w:sz w:val="24"/>
              </w:rPr>
              <w:t>2．</w:t>
            </w:r>
            <w:r>
              <w:rPr>
                <w:sz w:val="24"/>
              </w:rPr>
              <w:t>成交供应商</w:t>
            </w:r>
            <w:r>
              <w:rPr>
                <w:sz w:val="24"/>
              </w:rPr>
              <w:t>在施工中如果工程质量不符合设计要求和有关规定，</w:t>
            </w:r>
            <w:r>
              <w:rPr>
                <w:sz w:val="24"/>
              </w:rPr>
              <w:t>采购人</w:t>
            </w:r>
            <w:r>
              <w:rPr>
                <w:sz w:val="24"/>
              </w:rPr>
              <w:t>要求停工和返工的必须立即执行，并承担由此产生的各种费用，工期不予顺延</w:t>
            </w:r>
            <w:r>
              <w:rPr>
                <w:sz w:val="24"/>
              </w:rPr>
              <w:t>。</w:t>
            </w:r>
          </w:p>
          <w:p>
            <w:pPr>
              <w:pStyle w:val="null3"/>
              <w:ind w:firstLine="480"/>
            </w:pPr>
            <w:r>
              <w:rPr>
                <w:sz w:val="24"/>
              </w:rPr>
              <w:t>3．</w:t>
            </w:r>
            <w:r>
              <w:rPr>
                <w:sz w:val="24"/>
              </w:rPr>
              <w:t>工程使用的主要材料质量要求</w:t>
            </w:r>
            <w:r>
              <w:rPr>
                <w:sz w:val="24"/>
              </w:rPr>
              <w:t>：</w:t>
            </w:r>
            <w:r>
              <w:rPr>
                <w:sz w:val="24"/>
              </w:rPr>
              <w:t>不低于招标工程量清单、国家规范及强制标准所列的要求。主要材料必须先提供样板给采购人确定其颜色、等级、品牌等，并经检测部门检测合格方可使用，所有材料必须使用合格产品。</w:t>
            </w:r>
          </w:p>
          <w:p>
            <w:pPr>
              <w:pStyle w:val="null3"/>
              <w:ind w:firstLine="480"/>
            </w:pPr>
            <w:r>
              <w:rPr>
                <w:sz w:val="24"/>
              </w:rPr>
              <w:t>4．</w:t>
            </w:r>
            <w:r>
              <w:rPr>
                <w:sz w:val="24"/>
              </w:rPr>
              <w:t>成交供应商进场的主要设备需经采购人认可方能使用。</w:t>
            </w:r>
          </w:p>
          <w:p>
            <w:pPr>
              <w:pStyle w:val="null3"/>
            </w:pPr>
            <w:r>
              <w:rPr>
                <w:sz w:val="24"/>
                <w:b/>
              </w:rPr>
              <w:t>（二）施工条件及现场踏勘</w:t>
            </w:r>
          </w:p>
          <w:p>
            <w:pPr>
              <w:pStyle w:val="null3"/>
              <w:ind w:firstLine="480"/>
            </w:pPr>
            <w:r>
              <w:rPr>
                <w:sz w:val="24"/>
              </w:rPr>
              <w:t>1．</w:t>
            </w:r>
            <w:r>
              <w:rPr>
                <w:sz w:val="24"/>
              </w:rPr>
              <w:t>本工程采购人仅在征地红线范围内提供场地，其他一切场地费用由成交供应商自行负责（含临时道路）。</w:t>
            </w:r>
          </w:p>
          <w:p>
            <w:pPr>
              <w:pStyle w:val="null3"/>
              <w:ind w:firstLine="480"/>
            </w:pPr>
            <w:r>
              <w:rPr>
                <w:sz w:val="24"/>
              </w:rPr>
              <w:t>2．</w:t>
            </w:r>
            <w:r>
              <w:rPr>
                <w:sz w:val="24"/>
              </w:rPr>
              <w:t>施工用水：施工用水及水源由成交供应商自行解决，费用考虑在投标报价中。</w:t>
            </w:r>
          </w:p>
          <w:p>
            <w:pPr>
              <w:pStyle w:val="null3"/>
              <w:ind w:firstLine="480"/>
            </w:pPr>
            <w:r>
              <w:rPr>
                <w:sz w:val="24"/>
              </w:rPr>
              <w:t>3．</w:t>
            </w:r>
            <w:r>
              <w:rPr>
                <w:sz w:val="24"/>
              </w:rPr>
              <w:t>施工用电：施工用电及电源由成交供应商自行解决，费用考虑在投标报价中。</w:t>
            </w:r>
          </w:p>
          <w:p>
            <w:pPr>
              <w:pStyle w:val="null3"/>
              <w:ind w:firstLine="480"/>
            </w:pPr>
            <w:r>
              <w:rPr>
                <w:sz w:val="24"/>
              </w:rPr>
              <w:t>4．</w:t>
            </w:r>
            <w:r>
              <w:rPr>
                <w:sz w:val="24"/>
              </w:rPr>
              <w:t>施工用水、用电由成交供应商负责报装并接入施工红线范围，并由成交供应商负责购置及安装满足施工所需的临时用电变压器、水表、电表，其水、电费按工程所在地</w:t>
            </w:r>
            <w:r>
              <w:rPr>
                <w:sz w:val="24"/>
                <w:u w:val="single"/>
              </w:rPr>
              <w:t xml:space="preserve"> </w:t>
            </w:r>
            <w:r>
              <w:rPr>
                <w:sz w:val="24"/>
                <w:u w:val="single"/>
              </w:rPr>
              <w:t>南雄市</w:t>
            </w:r>
            <w:r>
              <w:rPr>
                <w:sz w:val="24"/>
              </w:rPr>
              <w:t>基</w:t>
            </w:r>
            <w:r>
              <w:rPr>
                <w:sz w:val="24"/>
              </w:rPr>
              <w:t>建工程水、电计费标准计算并由成交供应商缴纳</w:t>
            </w:r>
            <w:r>
              <w:rPr>
                <w:sz w:val="24"/>
              </w:rPr>
              <w:t>，相关水、电接入费用及水、电表安装、购置等费用由成交供应商自行承担。</w:t>
            </w:r>
          </w:p>
          <w:p>
            <w:pPr>
              <w:pStyle w:val="null3"/>
              <w:ind w:firstLine="480"/>
            </w:pPr>
            <w:r>
              <w:rPr>
                <w:sz w:val="24"/>
              </w:rPr>
              <w:t>5．</w:t>
            </w:r>
            <w:r>
              <w:rPr>
                <w:sz w:val="24"/>
              </w:rPr>
              <w:t>采购人不组织现场踏勘，响应供应商需要了解现场情况的，可自行进行现场踏勘。</w:t>
            </w:r>
          </w:p>
          <w:p>
            <w:pPr>
              <w:pStyle w:val="null3"/>
              <w:ind w:firstLine="480"/>
            </w:pPr>
            <w:r>
              <w:rPr>
                <w:sz w:val="24"/>
              </w:rPr>
              <w:t>6．</w:t>
            </w:r>
            <w:r>
              <w:rPr>
                <w:sz w:val="24"/>
              </w:rPr>
              <w:t>在现场踏勘过程中，响应供应商应确保自身安全，响应供应商如果发生人身伤亡、财物或其他损失，法律法规有规定的按有关规定处理，没有规定的由响应供应商自行负责。</w:t>
            </w:r>
          </w:p>
          <w:p>
            <w:pPr>
              <w:pStyle w:val="null3"/>
              <w:ind w:firstLine="480"/>
            </w:pPr>
            <w:r>
              <w:rPr>
                <w:sz w:val="24"/>
              </w:rPr>
              <w:t>7．</w:t>
            </w:r>
            <w:r>
              <w:rPr>
                <w:sz w:val="24"/>
              </w:rPr>
              <w:t>现场踏勘期间的交通、食宿由响应供应商自行安排，费用自理。</w:t>
            </w:r>
          </w:p>
          <w:p>
            <w:pPr>
              <w:pStyle w:val="null3"/>
            </w:pPr>
            <w:r>
              <w:rPr>
                <w:sz w:val="24"/>
                <w:b/>
              </w:rPr>
              <w:t>（三）安全文明施工要求</w:t>
            </w:r>
          </w:p>
          <w:p>
            <w:pPr>
              <w:pStyle w:val="null3"/>
              <w:ind w:firstLine="480"/>
            </w:pPr>
            <w:r>
              <w:rPr>
                <w:sz w:val="24"/>
              </w:rPr>
              <w:t>1．</w:t>
            </w:r>
            <w:r>
              <w:rPr>
                <w:sz w:val="24"/>
              </w:rPr>
              <w:t>必须遵守国家安全生产法律法规和有关规程规范，在施工过程中应确保安全文明施工，成交供应商对项目施工安全负全责。</w:t>
            </w:r>
            <w:r>
              <w:rPr>
                <w:sz w:val="24"/>
              </w:rPr>
              <w:t xml:space="preserve">  </w:t>
            </w:r>
          </w:p>
          <w:p>
            <w:pPr>
              <w:pStyle w:val="null3"/>
              <w:ind w:firstLine="480"/>
            </w:pPr>
            <w:r>
              <w:rPr>
                <w:sz w:val="24"/>
              </w:rPr>
              <w:t>2．</w:t>
            </w:r>
            <w:r>
              <w:rPr>
                <w:sz w:val="24"/>
              </w:rPr>
              <w:t>成交供应商应设有专职安监人员，对项目施工过程中落实安全措施，预防事故发生。</w:t>
            </w:r>
            <w:r>
              <w:rPr>
                <w:sz w:val="24"/>
              </w:rPr>
              <w:t xml:space="preserve">  </w:t>
            </w:r>
          </w:p>
          <w:p>
            <w:pPr>
              <w:pStyle w:val="null3"/>
              <w:ind w:firstLine="480"/>
            </w:pPr>
            <w:r>
              <w:rPr>
                <w:sz w:val="24"/>
              </w:rPr>
              <w:t>3．</w:t>
            </w:r>
            <w:r>
              <w:rPr>
                <w:sz w:val="24"/>
              </w:rPr>
              <w:t>成交供应商应按采购人要求提供项目施工安全资料。</w:t>
            </w:r>
            <w:r>
              <w:rPr>
                <w:sz w:val="24"/>
              </w:rPr>
              <w:t xml:space="preserve">  </w:t>
            </w:r>
          </w:p>
          <w:p>
            <w:pPr>
              <w:pStyle w:val="null3"/>
              <w:ind w:firstLine="480"/>
            </w:pPr>
            <w:r>
              <w:rPr>
                <w:sz w:val="24"/>
              </w:rPr>
              <w:t>4．</w:t>
            </w:r>
            <w:r>
              <w:rPr>
                <w:sz w:val="24"/>
              </w:rPr>
              <w:t>成交供应商应在施工范围装设临时围栏或警告标志，不得超越指定的施工范围进行施工，禁止无关人员进入施工现场。未经采购人同意，成交供应商不得擅自使用与施工无关的采购人设施设备；不得擅自拆除、变更采购人防护设施及标示。</w:t>
            </w:r>
            <w:r>
              <w:rPr>
                <w:sz w:val="24"/>
              </w:rPr>
              <w:t xml:space="preserve">  </w:t>
            </w:r>
          </w:p>
          <w:p>
            <w:pPr>
              <w:pStyle w:val="null3"/>
              <w:ind w:firstLine="480"/>
            </w:pPr>
            <w:r>
              <w:rPr>
                <w:sz w:val="24"/>
              </w:rPr>
              <w:t>5．</w:t>
            </w:r>
            <w:r>
              <w:rPr>
                <w:sz w:val="24"/>
              </w:rPr>
              <w:t>现场施工临时用水、临时用电接口及围蔽工程由成交供应商自行解决。发生临时用水、用电设施的安全和维护及围蔽工程的纠纷均由成交供应商负责，所发生的费用均由成交供应商承担。</w:t>
            </w:r>
          </w:p>
          <w:p>
            <w:pPr>
              <w:pStyle w:val="null3"/>
              <w:ind w:firstLine="480"/>
            </w:pPr>
            <w:r>
              <w:rPr>
                <w:sz w:val="24"/>
              </w:rPr>
              <w:t>6．</w:t>
            </w:r>
            <w:r>
              <w:rPr>
                <w:sz w:val="24"/>
              </w:rPr>
              <w:t>成交供应商必须做好施工场地地下地上管线和邻近建筑物、构筑物（包括文物保护建筑）、名树名木（如有）的保护工作。</w:t>
            </w:r>
            <w:r>
              <w:rPr>
                <w:sz w:val="24"/>
              </w:rPr>
              <w:t xml:space="preserve">  </w:t>
            </w:r>
          </w:p>
          <w:p>
            <w:pPr>
              <w:pStyle w:val="null3"/>
              <w:ind w:firstLine="480"/>
            </w:pPr>
            <w:r>
              <w:rPr>
                <w:sz w:val="24"/>
              </w:rPr>
              <w:t>7．</w:t>
            </w:r>
            <w:r>
              <w:rPr>
                <w:sz w:val="24"/>
              </w:rPr>
              <w:t>成交供应商必须接受采购人的监督、检查，对采购人提出的安全整改意见必须及时整改。</w:t>
            </w:r>
            <w:r>
              <w:rPr>
                <w:sz w:val="24"/>
              </w:rPr>
              <w:t xml:space="preserve">  </w:t>
            </w:r>
          </w:p>
          <w:p>
            <w:pPr>
              <w:pStyle w:val="null3"/>
              <w:ind w:firstLine="480"/>
            </w:pPr>
            <w:r>
              <w:rPr>
                <w:sz w:val="24"/>
              </w:rPr>
              <w:t>8．</w:t>
            </w:r>
            <w:r>
              <w:rPr>
                <w:sz w:val="24"/>
              </w:rPr>
              <w:t>成交供应商必须按照采购人对外来人员的管理要求，配合做好出入管理工作。</w:t>
            </w:r>
            <w:r>
              <w:rPr>
                <w:sz w:val="24"/>
              </w:rPr>
              <w:t xml:space="preserve">  </w:t>
            </w:r>
          </w:p>
          <w:p>
            <w:pPr>
              <w:pStyle w:val="null3"/>
              <w:ind w:firstLine="480"/>
            </w:pPr>
            <w:r>
              <w:rPr>
                <w:sz w:val="24"/>
              </w:rPr>
              <w:t>9．</w:t>
            </w:r>
            <w:r>
              <w:rPr>
                <w:sz w:val="24"/>
              </w:rPr>
              <w:t>成交供应商在施工期间应严格遵守国家、省市相关文明施工、深夜施工、环保和城管等规定，建立规章制度和防护措施。</w:t>
            </w:r>
          </w:p>
          <w:p>
            <w:pPr>
              <w:pStyle w:val="null3"/>
            </w:pPr>
            <w:r>
              <w:rPr>
                <w:sz w:val="24"/>
                <w:b/>
              </w:rPr>
              <w:t>（四）项目管理要求</w:t>
            </w:r>
          </w:p>
          <w:p>
            <w:pPr>
              <w:pStyle w:val="null3"/>
              <w:ind w:firstLine="480"/>
            </w:pPr>
            <w:r>
              <w:rPr>
                <w:sz w:val="24"/>
              </w:rPr>
              <w:t>1．</w:t>
            </w:r>
            <w:r>
              <w:rPr>
                <w:sz w:val="24"/>
              </w:rPr>
              <w:t>成交供应商在施工期间应严格遵守国家、省、市有关防火、爆破和施工安全以及文明施工、深夜施工、环卫城管等规定，建立规章制度和防护措施。否则，由此造成的经济损失和法律责任，均由成交供应商负责。</w:t>
            </w:r>
          </w:p>
          <w:p>
            <w:pPr>
              <w:pStyle w:val="null3"/>
              <w:ind w:firstLine="480"/>
            </w:pPr>
            <w:r>
              <w:rPr>
                <w:sz w:val="24"/>
              </w:rPr>
              <w:t>2．</w:t>
            </w:r>
            <w:r>
              <w:rPr>
                <w:sz w:val="24"/>
              </w:rPr>
              <w:t>成交供应商应按安全施工有关规定，采取严格、科学的安全防护措施，确保施工和人员（包括第三者）的安全，承担由于自身安全防护措施不力所造成的安全事故责任和发生的费用。</w:t>
            </w:r>
          </w:p>
          <w:p>
            <w:pPr>
              <w:pStyle w:val="null3"/>
              <w:ind w:firstLine="480"/>
            </w:pPr>
            <w:r>
              <w:rPr>
                <w:sz w:val="24"/>
              </w:rPr>
              <w:t>3．</w:t>
            </w:r>
            <w:r>
              <w:rPr>
                <w:sz w:val="24"/>
              </w:rPr>
              <w:t>成交供应商必须严格按照已经确认的施工方案组织施工，并应接受监理单位对工程质量、工期、安全、文明施工、环保及工地纪律的管制。</w:t>
            </w:r>
          </w:p>
          <w:p>
            <w:pPr>
              <w:pStyle w:val="null3"/>
              <w:ind w:firstLine="480"/>
            </w:pPr>
            <w:r>
              <w:rPr>
                <w:sz w:val="24"/>
              </w:rPr>
              <w:t>4．</w:t>
            </w:r>
            <w:r>
              <w:rPr>
                <w:sz w:val="24"/>
              </w:rPr>
              <w:t>为保证施工现场的环境卫生，成交供应商在本工程施工过程中，所有的车辆必须按采购人规定的行车路线行驶。并按韶关市、南雄市关于建筑垃圾运输、建筑渣土管理和扬尘治理等有关规定执行。</w:t>
            </w:r>
          </w:p>
          <w:p>
            <w:pPr>
              <w:pStyle w:val="null3"/>
              <w:ind w:firstLine="480"/>
            </w:pPr>
            <w:r>
              <w:rPr>
                <w:sz w:val="24"/>
              </w:rPr>
              <w:t>5．</w:t>
            </w:r>
            <w:r>
              <w:rPr>
                <w:sz w:val="24"/>
              </w:rPr>
              <w:t>成交供应商对聘用员工必须严格管理，对他们的行为负全责，如在发生劳资纠纷、意外（生病、伤亡事故）或违反规定、触犯国家法律等，由成交供应商承担全部责任，与采购人无关。</w:t>
            </w:r>
          </w:p>
          <w:p>
            <w:pPr>
              <w:pStyle w:val="null3"/>
              <w:ind w:firstLine="480"/>
            </w:pPr>
            <w:r>
              <w:rPr>
                <w:sz w:val="24"/>
              </w:rPr>
              <w:t>6．</w:t>
            </w:r>
            <w:r>
              <w:rPr>
                <w:sz w:val="24"/>
              </w:rPr>
              <w:t>发生签证的项目，成交供应商必须提供依据、详细情况及计价过程，并由采购人签字并加盖单位公章确认才有效。</w:t>
            </w:r>
          </w:p>
          <w:p>
            <w:pPr>
              <w:pStyle w:val="null3"/>
              <w:ind w:firstLine="480"/>
            </w:pPr>
            <w:r>
              <w:rPr>
                <w:sz w:val="24"/>
              </w:rPr>
              <w:t>7．</w:t>
            </w:r>
            <w:r>
              <w:rPr>
                <w:sz w:val="24"/>
              </w:rPr>
              <w:t>成交供应商应协助采购人办理本项目的所必要的各种报批手续，若项目因成交供应商的原因导致未通过相关部门验收，采购人将拒绝接受。由此产生的一切损失，由成交供应商承担。</w:t>
            </w:r>
          </w:p>
          <w:p>
            <w:pPr>
              <w:pStyle w:val="null3"/>
              <w:ind w:firstLine="480"/>
            </w:pPr>
            <w:r>
              <w:rPr>
                <w:sz w:val="24"/>
              </w:rPr>
              <w:t>8．</w:t>
            </w:r>
            <w:r>
              <w:rPr>
                <w:sz w:val="24"/>
              </w:rPr>
              <w:t>成交供应商应根据施工任务做好工期分析工作，按工期节点要求进行人料机的安排，及时根据计划的实施情况调整人料机的投入。成交供应商作为总承包单位，应合理安排施工工作，统筹各专业单位（如有）的工作界面，不得影响施工进度。成交供应商应根据工作面的变化情况及工程进度要求，合理增配人员及施工机械设备。</w:t>
            </w:r>
          </w:p>
          <w:p>
            <w:pPr>
              <w:pStyle w:val="null3"/>
            </w:pPr>
            <w:r>
              <w:rPr>
                <w:sz w:val="24"/>
                <w:b/>
              </w:rPr>
              <w:t>（五）竣工资料归档要求</w:t>
            </w:r>
          </w:p>
          <w:p>
            <w:pPr>
              <w:pStyle w:val="null3"/>
              <w:ind w:firstLine="480"/>
            </w:pPr>
            <w:r>
              <w:rPr>
                <w:sz w:val="24"/>
              </w:rPr>
              <w:t>1．</w:t>
            </w:r>
            <w:r>
              <w:rPr>
                <w:sz w:val="24"/>
              </w:rPr>
              <w:t>档案收集：成交供应商必须按照工程建设档案管理的有关规定，在工程施工过程中及时做好工程档案的收集、汇总、整理工作。</w:t>
            </w:r>
          </w:p>
          <w:p>
            <w:pPr>
              <w:pStyle w:val="null3"/>
              <w:ind w:firstLine="480"/>
            </w:pPr>
            <w:r>
              <w:rPr>
                <w:sz w:val="24"/>
              </w:rPr>
              <w:t>2．</w:t>
            </w:r>
            <w:r>
              <w:rPr>
                <w:sz w:val="24"/>
              </w:rPr>
              <w:t>档案提交：成交供应商在工程竣工验收后</w:t>
            </w:r>
            <w:r>
              <w:rPr>
                <w:sz w:val="24"/>
              </w:rPr>
              <w:t>10个工作日内，应向采购人提供符合国家档案部门要求，按规格编制成册的完整的工程竣工图及有关的工程技术档案资料原件一份提交采购人归档，并同时提交有关归档的证明文件。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1.采购代理机构：本项目是指广东诚合项目管理咨询有限公司，负责整个采购活动的组织，依法负责编制和发布磋商文件，对磋商文件拥有最终的解释权，不以任何身份出任磋商小组成员。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南雄市水务局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中标金额作为招标代理服务费的计算基数。招标代理服务费收费采用差额定率累进法计算方式，按工程类计算。中标金额/费率（工程招标）100万元以下：1.0%；100～500万元：0.7%；500～1000万元：0.55%；1000～5000万元：0.35%；5000万元～1亿元：0.2%；1～5亿元：0.05%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说明，本项目采购人为“南雄市水利建设工程建设管理中心”，因采购人无广东省政府采购网平台账号，现借上级主管部门“南雄市水务局”账号挂网，后续签订合同事宜由“南雄市水利建设工程建设管理中心”完成。</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广东诚合项目管理咨询有限公司</w:t>
      </w:r>
      <w:r>
        <w:rPr/>
        <w:t>代收。具体操作要求详见</w:t>
      </w:r>
      <w:r>
        <w:rPr/>
        <w:t>广东诚合项目管理咨询有限公司</w:t>
      </w:r>
      <w:r>
        <w:rPr/>
        <w:t>有关指引，递交事宜请自行咨询</w:t>
      </w:r>
      <w:r>
        <w:rPr/>
        <w:t>广东诚合项目管理咨询有限公司</w:t>
      </w:r>
      <w:r>
        <w:rPr/>
        <w:t>；请各供应商在响应文件递交截止时间前按须知前附表规定的金额递交至</w:t>
      </w:r>
      <w:r>
        <w:rPr/>
        <w:t>广东诚合项目管理咨询有限公司</w:t>
      </w:r>
      <w:r>
        <w:rPr/>
        <w:t>，到账情况以开启时</w:t>
      </w:r>
      <w:r>
        <w:rPr/>
        <w:t>广东诚合项目管理咨询有限公司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0751-8819009</w:t>
      </w:r>
    </w:p>
    <w:p>
      <w:pPr>
        <w:pStyle w:val="null3"/>
        <w:ind w:firstLine="480"/>
      </w:pPr>
      <w:r>
        <w:rPr/>
        <w:t>传真：</w:t>
      </w:r>
      <w:r>
        <w:rPr/>
        <w:t>/</w:t>
      </w:r>
    </w:p>
    <w:p>
      <w:pPr>
        <w:pStyle w:val="null3"/>
        <w:ind w:firstLine="480"/>
      </w:pPr>
      <w:r>
        <w:rPr/>
        <w:t>邮箱：</w:t>
      </w:r>
      <w:r>
        <w:rPr/>
        <w:t>gdchzb@163.com</w:t>
      </w:r>
    </w:p>
    <w:p>
      <w:pPr>
        <w:pStyle w:val="null3"/>
        <w:ind w:firstLine="480"/>
      </w:pPr>
      <w:r>
        <w:rPr/>
        <w:t>地址：</w:t>
      </w:r>
      <w:r>
        <w:rPr/>
        <w:t>韶关市浈江区五里亭原水产厂鱼塘市耕进商贸城G区一、二层10号商铺</w:t>
      </w:r>
    </w:p>
    <w:p>
      <w:pPr>
        <w:pStyle w:val="null3"/>
        <w:ind w:firstLine="480"/>
      </w:pPr>
      <w:r>
        <w:rPr/>
        <w:t>邮编：</w:t>
      </w:r>
      <w:r>
        <w:rPr/>
        <w:t>512023</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政府采购监督管理机构名称：南雄市财政局政府采购监督管理股</w:t>
      </w:r>
    </w:p>
    <w:p>
      <w:pPr>
        <w:pStyle w:val="null3"/>
      </w:pPr>
      <w:r>
        <w:rPr/>
        <w:t>地 址：广东省韶关市南雄市雄中路323号财政局</w:t>
      </w:r>
    </w:p>
    <w:p>
      <w:pPr>
        <w:pStyle w:val="null3"/>
      </w:pPr>
      <w:r>
        <w:rPr/>
        <w:t>电 话：0751-3862501</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 南雄市界址镇马芫村狗足湾移民村美丽家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广东诚合项目管理咨询有限公司</w:t>
      </w:r>
      <w:r>
        <w:rPr/>
        <w:t>统一对外发布。</w:t>
      </w:r>
    </w:p>
    <w:p>
      <w:pPr>
        <w:pStyle w:val="null3"/>
        <w:ind w:firstLine="480"/>
      </w:pPr>
      <w:r>
        <w:rPr/>
        <w:t>（2）对</w:t>
      </w:r>
      <w:r>
        <w:rPr/>
        <w:t>广东诚合项目管理咨询有限公司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 南雄市界址镇马芫村狗足湾移民村美丽家园项目）：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 南雄市界址镇马芫村狗足湾移民村美丽家园项目）：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在响应文件中提供《资格条件承诺函》或提供磋商截止日前6个月内任意1个月依法缴纳税收和社会保障资金的相关材料。如依法免税或不需要缴纳社会保障资金的，提供相应证明材料。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在响应文件中提供《资格条件承诺函》或提供2022年（或2023年）年度财务状况报告或磋商截止日前6个月内任意1个月的财务状况报告复印件或基本开户行出具的资信证明。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在响应文件中提供《资格条件承诺函》。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 为本项目提供整体设计、规范编制或者项目管理、监理、检测等服务的供应商，不得再参与本项目投标（响应）。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供应商须具备建设行政主管部门核发在有效期内的建筑工程施工总承包三级或以上资质及市政公用工程施工总承包三级或以上资质，并取得有效期内的安全生产许可证。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型企业采购。供应商须符合本项目采购标的对应行业（本项目行业为：建筑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 南雄市界址镇马芫村狗足湾移民村美丽家园项目）：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按照磋商文件规定要求签署、盖章且响应文件有法定代表人签字，或签字人有法定代表人有效授权书的</w:t>
            </w:r>
          </w:p>
        </w:tc>
        <w:tc>
          <w:tcPr>
            <w:tcW w:type="dxa" w:w="4238"/>
          </w:tcPr>
          <w:p>
            <w:pPr>
              <w:pStyle w:val="null3"/>
            </w:pPr>
            <w:r>
              <w:rPr/>
              <w:t>按照磋商文件规定要求签署、盖章且响应文件有法定代表人签字，或签字人有法定代表人有效授权书的</w:t>
            </w:r>
          </w:p>
        </w:tc>
      </w:tr>
      <w:tr>
        <w:tc>
          <w:tcPr>
            <w:tcW w:type="dxa" w:w="890"/>
          </w:tcPr>
          <w:p>
            <w:pPr>
              <w:pStyle w:val="null3"/>
            </w:pPr>
            <w:r>
              <w:rPr/>
              <w:t>2</w:t>
            </w:r>
          </w:p>
        </w:tc>
        <w:tc>
          <w:tcPr>
            <w:tcW w:type="dxa" w:w="3178"/>
          </w:tcPr>
          <w:p>
            <w:pPr>
              <w:pStyle w:val="null3"/>
            </w:pPr>
            <w:r>
              <w:rPr/>
              <w:t>磋商函已提交且磋商有效期不少于磋商文件中载明的磋商有效期</w:t>
            </w:r>
          </w:p>
        </w:tc>
        <w:tc>
          <w:tcPr>
            <w:tcW w:type="dxa" w:w="4238"/>
          </w:tcPr>
          <w:p>
            <w:pPr>
              <w:pStyle w:val="null3"/>
            </w:pPr>
            <w:r>
              <w:rPr/>
              <w:t>磋商函已提交且磋商有效期不少于磋商文件中载明的磋商有效期</w:t>
            </w:r>
          </w:p>
        </w:tc>
      </w:tr>
      <w:tr>
        <w:tc>
          <w:tcPr>
            <w:tcW w:type="dxa" w:w="890"/>
          </w:tcPr>
          <w:p>
            <w:pPr>
              <w:pStyle w:val="null3"/>
            </w:pPr>
            <w:r>
              <w:rPr/>
              <w:t>3</w:t>
            </w:r>
          </w:p>
        </w:tc>
        <w:tc>
          <w:tcPr>
            <w:tcW w:type="dxa" w:w="3178"/>
          </w:tcPr>
          <w:p>
            <w:pPr>
              <w:pStyle w:val="null3"/>
            </w:pPr>
            <w:r>
              <w:rPr/>
              <w:t>首次磋商报价要求符合磋商文件规定的</w:t>
            </w:r>
          </w:p>
        </w:tc>
        <w:tc>
          <w:tcPr>
            <w:tcW w:type="dxa" w:w="4238"/>
          </w:tcPr>
          <w:p>
            <w:pPr>
              <w:pStyle w:val="null3"/>
            </w:pPr>
            <w:r>
              <w:rPr/>
              <w:t>首次磋商报价要求符合磋商文件规定的</w:t>
            </w:r>
          </w:p>
        </w:tc>
      </w:tr>
      <w:tr>
        <w:tc>
          <w:tcPr>
            <w:tcW w:type="dxa" w:w="890"/>
          </w:tcPr>
          <w:p>
            <w:pPr>
              <w:pStyle w:val="null3"/>
            </w:pPr>
            <w:r>
              <w:rPr/>
              <w:t>4</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5</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6</w:t>
            </w:r>
          </w:p>
        </w:tc>
        <w:tc>
          <w:tcPr>
            <w:tcW w:type="dxa" w:w="3178"/>
          </w:tcPr>
          <w:p>
            <w:pPr>
              <w:pStyle w:val="null3"/>
            </w:pPr>
            <w:r>
              <w:rPr/>
              <w:t>响应文件没有磋商文件中规定的被视为无效投标的其它条款的</w:t>
            </w:r>
          </w:p>
        </w:tc>
        <w:tc>
          <w:tcPr>
            <w:tcW w:type="dxa" w:w="4238"/>
          </w:tcPr>
          <w:p>
            <w:pPr>
              <w:pStyle w:val="null3"/>
            </w:pPr>
            <w:r>
              <w:rPr/>
              <w:t>响应文件没有磋商文件中规定的被视为无效投标的其它条款的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 南雄市界址镇马芫村狗足湾移民村美丽家园项目):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项目施工总体概述 (10.0分)</w:t>
            </w:r>
          </w:p>
        </w:tc>
        <w:tc>
          <w:tcPr>
            <w:tcW w:type="dxa" w:w="5076"/>
          </w:tcPr>
          <w:p>
            <w:pPr>
              <w:pStyle w:val="null3"/>
              <w:jc w:val="left"/>
            </w:pPr>
            <w:r>
              <w:rPr/>
              <w:t>根据供应商针对本项目编制的项目施工总体概述（包括但不限于对项目的了解程度、施工总体安排、施工难点分析建议等）进行综合评审： (1)对项目总体有深刻认识，表述清晰、完整；施工总体安排合理，施工机械合理；采用新技术、新工艺、新材料、新设备，符合规范要求；对施工难点有先进和合理的建议，措施、线形控制方案可靠、经济、安全、切实可行，措施得力，得10分； (2)对项目总体有一定认识，表述清晰、完整；施工总体安排合理，施工机械可行；对施工难点有合理的建议，措施、线形控制方案经济、安全、基本可行，得7分； (3)对项目总体有认识，有一定的措施但部分不具体；施工总体安排比较合理，运用合理的施工工艺，施工机械；对施工难点有建议，措施、线形控制方案基本可行，得4分； (4)对项目总体缺乏认识，有一定的措施不具体；施工总体安排不合理，运用施工工艺、施工机械不合理；缺乏施工难点建议，措施、线形控制方案不可行，得1分； (5)未提供或其他不得分。</w:t>
            </w:r>
          </w:p>
        </w:tc>
      </w:tr>
      <w:tr>
        <w:tc>
          <w:tcPr>
            <w:tcW w:type="dxa" w:w="922"/>
            <w:gridSpan w:val="2"/>
            <w:vMerge/>
          </w:tcPr>
          <w:p/>
        </w:tc>
        <w:tc>
          <w:tcPr>
            <w:tcW w:type="dxa" w:w="2307"/>
          </w:tcPr>
          <w:p>
            <w:pPr>
              <w:pStyle w:val="null3"/>
              <w:jc w:val="left"/>
            </w:pPr>
            <w:r>
              <w:rPr/>
              <w:t>施工总进度计划 (10.0分)</w:t>
            </w:r>
          </w:p>
        </w:tc>
        <w:tc>
          <w:tcPr>
            <w:tcW w:type="dxa" w:w="5076"/>
          </w:tcPr>
          <w:p>
            <w:pPr>
              <w:pStyle w:val="null3"/>
              <w:jc w:val="left"/>
            </w:pPr>
            <w:r>
              <w:rPr/>
              <w:t>根据供应商针对本项目编制的施工总进度计划及保证措施（包括但不限于施工过程、工期计划安排和保证措施等）进行综合评审： (1)关键节点安排清晰、准确、完整，计划编制合理、可行，对关键节点的控制措施有力、合理、可行，人、材、机需求和进场计划与进度计划相呼应，有具体时间和人员安排，能满足采购人对工期的要求，调配投入计划合理、准确的得10分； (2)关键节点安排比较清晰、准确、完整，计划编制较可行，人、材、机需求和进场计划与进度计划相呼应，有具体时间和人员安排，能满足采购人对工期的要求，调配投入计划合理、准确的得7分； (3)关键节点安排基本准确，计划编制基本合理，对关键节点的控制措施基本可行，人、材、机需求和进场计划与进度计划相呼应，基本满足采购人对工期的要求，调配投入计划基本合理的得4分。 (4)关键节点安排基本准确，计划编制不够合理，对关键节点的控制措施可行性低，人、材、机需求和进场计划与进度计划不相呼应，不能完全满足采购人对工期的要求，调配投入计划缺乏合理性的得1分。 (5)未提供或其他不得分。 注：施工总进度计划中供应商可暂时约定开工日期，实际开工日期以采购人或监理出具的开工令为准。</w:t>
            </w:r>
          </w:p>
        </w:tc>
      </w:tr>
      <w:tr>
        <w:tc>
          <w:tcPr>
            <w:tcW w:type="dxa" w:w="922"/>
            <w:gridSpan w:val="2"/>
            <w:vMerge/>
          </w:tcPr>
          <w:p/>
        </w:tc>
        <w:tc>
          <w:tcPr>
            <w:tcW w:type="dxa" w:w="2307"/>
          </w:tcPr>
          <w:p>
            <w:pPr>
              <w:pStyle w:val="null3"/>
              <w:jc w:val="left"/>
            </w:pPr>
            <w:r>
              <w:rPr/>
              <w:t>绿色施工、安全防护、文明施工措施计划 (10.0分)</w:t>
            </w:r>
          </w:p>
        </w:tc>
        <w:tc>
          <w:tcPr>
            <w:tcW w:type="dxa" w:w="5076"/>
          </w:tcPr>
          <w:p>
            <w:pPr>
              <w:pStyle w:val="null3"/>
              <w:jc w:val="left"/>
            </w:pPr>
            <w:r>
              <w:rPr/>
              <w:t>根据供应商针对本项目编制的绿色施工、安全防护、文明施工措施计划进行综合评审： (1)针对项目实际情况，具有具体、完整、有针对性的安全生产措施，采用的安全规范准确、清晰，具有完善的安全生产制度，得10分； (2)针对项目实际情况，有合理的安全生产措施，采用的安全规范准确，安全生产制度较合理，得7分； (3)具有基本合理的安全生产措施，采用安全规范准确，安全生产制度基本合理，得4分； (4)具有基本合理的安全生产措施，采用安全规范缺乏准确度、安全生产制度缺乏合理度的，得1分； (5)未提供或其他不得分。</w:t>
            </w:r>
          </w:p>
        </w:tc>
      </w:tr>
      <w:tr>
        <w:tc>
          <w:tcPr>
            <w:tcW w:type="dxa" w:w="922"/>
            <w:gridSpan w:val="2"/>
            <w:vMerge/>
          </w:tcPr>
          <w:p/>
        </w:tc>
        <w:tc>
          <w:tcPr>
            <w:tcW w:type="dxa" w:w="2307"/>
          </w:tcPr>
          <w:p>
            <w:pPr>
              <w:pStyle w:val="null3"/>
              <w:jc w:val="left"/>
            </w:pPr>
            <w:r>
              <w:rPr/>
              <w:t>施工质量保证方案 (10.0分)</w:t>
            </w:r>
          </w:p>
        </w:tc>
        <w:tc>
          <w:tcPr>
            <w:tcW w:type="dxa" w:w="5076"/>
          </w:tcPr>
          <w:p>
            <w:pPr>
              <w:pStyle w:val="null3"/>
              <w:jc w:val="left"/>
            </w:pPr>
            <w:r>
              <w:rPr/>
              <w:t>根据供应商针对本项目编制的的施工质量保证方案（（包括但不限于工程技术管理、施工管理等））进行综合评审： (1)施工质量保证措施明确、具体、可行、各项措施落实，针对性及准确性强，得10分； (2)施工质量保证措施较明确、较具体，各项措施基本能落实，针对性及准确性较强，得7分； (3)施工质量保证措施不够明确、各项措施响应不充分，针对性及准确性不充分，得4分； (4)施工质量保证措施不明确、各项措施难以落实，不具备针对性及准确性，得1分； (5)未提供或其他不得分。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根据供应商针对本项目编制的应急方案（包括但不限于风险管理组织机构与风险管理、防止风险的组织措施、应对可能发生的各种紧急事件的应急放案等）进行综合评审： (1)风险管理组织机构结构完整，风险管理、防止风险的组织措施完善，应急预案实用性与可操作性强的，得10分； (2)风险管理组织机构结构较完整，风险管理、防止风险的组织措施较完善，应急预案实用性与可操作性较强的，得7分； (3)风险管理组织机构结构基本合理，风险管理、防止风险的组织措施完善，应急预案实用性与可操作性基本可行，得4分； (4)风险管理组织机构结构基本合理，风险管理、防止风险的组织措施缺乏可行性，缺乏应急预案实用性与可操作性的，得1分； (5)未提供或其他不得分。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 (12.0分)</w:t>
            </w:r>
          </w:p>
        </w:tc>
        <w:tc>
          <w:tcPr>
            <w:tcW w:type="dxa" w:w="5076"/>
          </w:tcPr>
          <w:p>
            <w:pPr>
              <w:pStyle w:val="null3"/>
              <w:jc w:val="left"/>
            </w:pPr>
            <w:r>
              <w:rPr/>
              <w:t>2021年1月1日至今（以合同签订时间为准）供应商承接过类似项目（房建类或市政类）业绩的，每提供一项得3分，本项最高得12分。 注：须提供合同关键页复印件并加盖供应商公章作为评审依据，时间以合同签订时间为准，证明材料不符合或未提供不得分。</w:t>
            </w:r>
          </w:p>
        </w:tc>
      </w:tr>
      <w:tr>
        <w:tc>
          <w:tcPr>
            <w:tcW w:type="dxa" w:w="922"/>
            <w:gridSpan w:val="2"/>
            <w:vMerge/>
          </w:tcPr>
          <w:p/>
        </w:tc>
        <w:tc>
          <w:tcPr>
            <w:tcW w:type="dxa" w:w="2307"/>
          </w:tcPr>
          <w:p>
            <w:pPr>
              <w:pStyle w:val="null3"/>
              <w:jc w:val="left"/>
            </w:pPr>
            <w:r>
              <w:rPr/>
              <w:t>人员配置 (8.0分)</w:t>
            </w:r>
          </w:p>
        </w:tc>
        <w:tc>
          <w:tcPr>
            <w:tcW w:type="dxa" w:w="5076"/>
          </w:tcPr>
          <w:p>
            <w:pPr>
              <w:pStyle w:val="null3"/>
              <w:jc w:val="left"/>
            </w:pPr>
            <w:r>
              <w:rPr/>
              <w:t>(1)为本项目拟派的项目技术负责人：具备建筑工程或市政工程相关专业中级工程师或以上职称的得4分；具备建筑工程或市政工程相关专业助理工程师职称的得2分；本小项最高得4分。 (2)为本项目拟派的其他人员：包含施工员、质量员、资料员、材料员的，每提供1人得1分；本小项最高得4分。 注：上述人员均不得互相兼任，提供上述人员相关证书复印件及近3个月任意1个月在响应供应商单位参加社保的证明材料复印件；拟派人员为退休返聘人员的，提供退休证明和返聘协议复印件。以上证明材料均须加盖响应供应商公章，未提供或提供不全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供应商具有质量管理体系认证证书、环境管理体系认证证书、职业健康安全管理体系认证证书的，每提供一项得2分，本项最高得6分。 注：【供应商同时提供①上述有效期内的有效认证证书复印件和②上述认证证书信息须可在国家认证认可监督管理委员会官方网站www.cnca.gov.cn查询。打印全国认证认可信息公共服务平台信息资料查询（网址以http://cx.cnca.cn/CertECloud/index/index/page网站公布为准），资料证书状态须显示“有效”，并加盖供应商公章，若公开信息中无法查询或与公开信息不一致的，供应商必须提供发证机构出具的证明函并加盖供应商公章。】</w:t>
            </w:r>
          </w:p>
        </w:tc>
      </w:tr>
      <w:tr>
        <w:tc>
          <w:tcPr>
            <w:tcW w:type="dxa" w:w="922"/>
            <w:gridSpan w:val="2"/>
            <w:vMerge/>
          </w:tcPr>
          <w:p/>
        </w:tc>
        <w:tc>
          <w:tcPr>
            <w:tcW w:type="dxa" w:w="2307"/>
          </w:tcPr>
          <w:p>
            <w:pPr>
              <w:pStyle w:val="null3"/>
              <w:jc w:val="left"/>
            </w:pPr>
            <w:r>
              <w:rPr/>
              <w:t>无安全事故承诺 (4.0分)</w:t>
            </w:r>
          </w:p>
        </w:tc>
        <w:tc>
          <w:tcPr>
            <w:tcW w:type="dxa" w:w="5076"/>
          </w:tcPr>
          <w:p>
            <w:pPr>
              <w:pStyle w:val="null3"/>
              <w:jc w:val="left"/>
            </w:pPr>
            <w:r>
              <w:rPr/>
              <w:t>2021年1月1日至今响应供应商未发生事故等级为一般事故及以上的生产安全事故、一般质量事故及以上的工程质量事故的，得4分。 注：须提供响应承诺函（格式自拟）加盖供应商公章作为评审依据，不提供或其他不得分。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最后磋商报价）×价格分值【注：满足磋商文件要求且投标价格最低的投标报价为评标基准价。】最低报价不是中标的唯一依据。因落实政府采购政策进行价格调整的，以调整后的价格计算评标基准价和投标报价。（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outlineLvl w:val="3"/>
      </w:pPr>
      <w:r>
        <w:rPr>
          <w:sz w:val="36"/>
          <w:b/>
        </w:rPr>
        <w:t>合同文本</w:t>
      </w:r>
    </w:p>
    <w:p>
      <w:pPr>
        <w:pStyle w:val="null3"/>
        <w:ind w:firstLine="480"/>
      </w:pPr>
      <w:r>
        <w:rPr>
          <w:sz w:val="40"/>
          <w:b/>
        </w:rPr>
        <w:t>南雄市界址镇马芫村狗足湾移民村美丽家园项目</w:t>
      </w:r>
    </w:p>
    <w:p>
      <w:pPr>
        <w:pStyle w:val="null3"/>
        <w:jc w:val="center"/>
      </w:pPr>
      <w:r>
        <w:rPr>
          <w:sz w:val="44"/>
          <w:b/>
        </w:rPr>
        <w:t>合同协议书</w:t>
      </w:r>
    </w:p>
    <w:p>
      <w:pPr>
        <w:pStyle w:val="null3"/>
        <w:jc w:val="both"/>
      </w:pPr>
      <w:r>
        <w:rPr>
          <w:sz w:val="32"/>
          <w:b/>
        </w:rPr>
        <w:t>发包人：</w:t>
      </w:r>
      <w:r>
        <w:rPr>
          <w:sz w:val="24"/>
          <w:b/>
          <w:u w:val="single"/>
        </w:rPr>
        <w:t xml:space="preserve">                      </w:t>
      </w:r>
    </w:p>
    <w:p>
      <w:pPr>
        <w:pStyle w:val="null3"/>
        <w:ind w:firstLine="1606"/>
        <w:jc w:val="both"/>
      </w:pPr>
      <w:r>
        <w:rPr>
          <w:sz w:val="32"/>
          <w:b/>
        </w:rPr>
        <w:t>承包人：</w:t>
      </w:r>
      <w:r>
        <w:rPr>
          <w:sz w:val="24"/>
          <w:b/>
          <w:u w:val="single"/>
        </w:rPr>
        <w:t xml:space="preserve">                      </w:t>
      </w:r>
    </w:p>
    <w:p>
      <w:pPr>
        <w:pStyle w:val="null3"/>
      </w:pPr>
      <w:r>
        <w:rPr>
          <w:sz w:val="24"/>
        </w:rPr>
        <w:t xml:space="preserve"> </w:t>
      </w:r>
    </w:p>
    <w:p>
      <w:pPr>
        <w:pStyle w:val="null3"/>
      </w:pPr>
      <w:r>
        <w:rPr>
          <w:sz w:val="18"/>
          <w:b/>
          <w:u w:val="single"/>
        </w:rPr>
        <w:t>注：本合同仅为合同的参考文本，合同签订双方可根据项目的具体要求进行修订，但不得更改项目实质性内容。</w:t>
      </w:r>
    </w:p>
    <w:p>
      <w:pPr>
        <w:pStyle w:val="null3"/>
      </w:pPr>
      <w:r>
        <w:rPr>
          <w:sz w:val="24"/>
          <w:b/>
        </w:rPr>
        <w:t>合同协议书</w:t>
      </w:r>
    </w:p>
    <w:p>
      <w:pPr>
        <w:pStyle w:val="null3"/>
        <w:jc w:val="center"/>
      </w:pPr>
      <w:r>
        <w:rPr>
          <w:sz w:val="24"/>
        </w:rPr>
        <w:t>发包人：</w:t>
      </w:r>
      <w:r>
        <w:rPr>
          <w:sz w:val="24"/>
          <w:b/>
          <w:u w:val="single"/>
        </w:rPr>
        <w:t xml:space="preserve">                      </w:t>
      </w:r>
    </w:p>
    <w:p>
      <w:pPr>
        <w:pStyle w:val="null3"/>
        <w:jc w:val="both"/>
      </w:pPr>
      <w:r>
        <w:rPr>
          <w:sz w:val="24"/>
        </w:rPr>
        <w:t>承包人：</w:t>
      </w:r>
      <w:r>
        <w:rPr>
          <w:sz w:val="24"/>
          <w:b/>
          <w:u w:val="single"/>
        </w:rPr>
        <w:t xml:space="preserve">                      </w:t>
      </w:r>
    </w:p>
    <w:p>
      <w:pPr>
        <w:pStyle w:val="null3"/>
        <w:ind w:firstLine="420"/>
        <w:jc w:val="center"/>
      </w:pPr>
      <w:r>
        <w:rPr>
          <w:sz w:val="24"/>
          <w:b/>
        </w:rPr>
        <w:t>第一条</w:t>
      </w:r>
      <w:r>
        <w:rPr>
          <w:sz w:val="24"/>
          <w:b/>
        </w:rPr>
        <w:t xml:space="preserve"> </w:t>
      </w:r>
      <w:r>
        <w:rPr>
          <w:sz w:val="24"/>
          <w:b/>
        </w:rPr>
        <w:t>总则</w:t>
      </w:r>
    </w:p>
    <w:p>
      <w:pPr>
        <w:pStyle w:val="null3"/>
        <w:ind w:firstLine="420"/>
        <w:jc w:val="both"/>
      </w:pPr>
      <w:r>
        <w:rPr>
          <w:sz w:val="24"/>
        </w:rPr>
        <w:t>为优质、高效的完成合同工程的施工任务，依据《中华人民共和国民法典》及其他相关法律、法规的规定，遵循平等、自愿、公平和诚信的原则，双方协商一致，订立本合同。</w:t>
      </w:r>
    </w:p>
    <w:p>
      <w:pPr>
        <w:pStyle w:val="null3"/>
        <w:ind w:firstLine="420"/>
        <w:jc w:val="center"/>
      </w:pPr>
      <w:r>
        <w:rPr>
          <w:sz w:val="24"/>
          <w:b/>
        </w:rPr>
        <w:t>第二条</w:t>
      </w:r>
      <w:r>
        <w:rPr>
          <w:sz w:val="24"/>
          <w:b/>
        </w:rPr>
        <w:t xml:space="preserve"> </w:t>
      </w:r>
      <w:r>
        <w:rPr>
          <w:sz w:val="24"/>
          <w:b/>
        </w:rPr>
        <w:t>组成合同的文件</w:t>
      </w:r>
    </w:p>
    <w:p>
      <w:pPr>
        <w:pStyle w:val="null3"/>
        <w:jc w:val="both"/>
      </w:pPr>
      <w:r>
        <w:rPr>
          <w:sz w:val="24"/>
        </w:rPr>
        <w:t>一、本合同及附件。</w:t>
      </w:r>
    </w:p>
    <w:p>
      <w:pPr>
        <w:pStyle w:val="null3"/>
        <w:jc w:val="both"/>
      </w:pPr>
      <w:r>
        <w:rPr>
          <w:sz w:val="24"/>
        </w:rPr>
        <w:t>二、在本合同基础上，双方签订的补充协议视为本合同的一部分，与本合同具有同等的法律效力。</w:t>
      </w:r>
    </w:p>
    <w:p>
      <w:pPr>
        <w:pStyle w:val="null3"/>
        <w:jc w:val="center"/>
      </w:pPr>
      <w:r>
        <w:rPr>
          <w:sz w:val="24"/>
          <w:b/>
        </w:rPr>
        <w:t>第三条</w:t>
      </w:r>
      <w:r>
        <w:rPr>
          <w:sz w:val="24"/>
          <w:b/>
        </w:rPr>
        <w:t xml:space="preserve"> </w:t>
      </w:r>
      <w:r>
        <w:rPr>
          <w:sz w:val="24"/>
          <w:b/>
        </w:rPr>
        <w:t>工程概况</w:t>
      </w:r>
    </w:p>
    <w:p>
      <w:pPr>
        <w:pStyle w:val="null3"/>
        <w:jc w:val="both"/>
      </w:pPr>
      <w:r>
        <w:rPr>
          <w:sz w:val="24"/>
        </w:rPr>
        <w:t>一、工程概况</w:t>
      </w:r>
    </w:p>
    <w:p>
      <w:pPr>
        <w:pStyle w:val="null3"/>
        <w:ind w:firstLine="480"/>
        <w:jc w:val="both"/>
      </w:pPr>
      <w:r>
        <w:rPr>
          <w:sz w:val="24"/>
        </w:rPr>
        <w:t>1.</w:t>
      </w:r>
      <w:r>
        <w:rPr>
          <w:sz w:val="24"/>
        </w:rPr>
        <w:t>1.工程名称：</w:t>
      </w:r>
    </w:p>
    <w:p>
      <w:pPr>
        <w:pStyle w:val="null3"/>
        <w:ind w:firstLine="480"/>
        <w:jc w:val="both"/>
      </w:pPr>
      <w:r>
        <w:rPr>
          <w:sz w:val="24"/>
        </w:rPr>
        <w:t>1.</w:t>
      </w:r>
      <w:r>
        <w:rPr>
          <w:sz w:val="24"/>
        </w:rPr>
        <w:t>2.工程地点：</w:t>
      </w:r>
    </w:p>
    <w:p>
      <w:pPr>
        <w:pStyle w:val="null3"/>
        <w:ind w:firstLine="480"/>
        <w:jc w:val="both"/>
      </w:pPr>
      <w:r>
        <w:rPr>
          <w:sz w:val="24"/>
        </w:rPr>
        <w:t>1.</w:t>
      </w:r>
      <w:r>
        <w:rPr>
          <w:sz w:val="24"/>
        </w:rPr>
        <w:t>3.工程内容：</w:t>
      </w:r>
    </w:p>
    <w:p>
      <w:pPr>
        <w:pStyle w:val="null3"/>
        <w:ind w:firstLine="480"/>
        <w:jc w:val="both"/>
      </w:pPr>
      <w:r>
        <w:rPr>
          <w:sz w:val="24"/>
        </w:rPr>
        <w:t>1.</w:t>
      </w:r>
      <w:r>
        <w:rPr>
          <w:sz w:val="24"/>
        </w:rPr>
        <w:t>4.工程承包范围：</w:t>
      </w:r>
    </w:p>
    <w:p>
      <w:pPr>
        <w:pStyle w:val="null3"/>
        <w:jc w:val="both"/>
      </w:pPr>
      <w:r>
        <w:rPr>
          <w:sz w:val="24"/>
        </w:rPr>
        <w:t>二、合同工期</w:t>
      </w:r>
    </w:p>
    <w:p>
      <w:pPr>
        <w:pStyle w:val="null3"/>
        <w:ind w:firstLine="480"/>
      </w:pPr>
      <w:r>
        <w:rPr>
          <w:sz w:val="24"/>
        </w:rPr>
        <w:t>自发包人</w:t>
      </w:r>
      <w:r>
        <w:rPr>
          <w:sz w:val="24"/>
        </w:rPr>
        <w:t>发出开工通知之日起</w:t>
      </w:r>
      <w:r>
        <w:rPr>
          <w:sz w:val="24"/>
          <w:u w:val="single"/>
        </w:rPr>
        <w:t>4个月内</w:t>
      </w:r>
      <w:r>
        <w:rPr>
          <w:sz w:val="24"/>
        </w:rPr>
        <w:t>完成招标范围内的全部内容</w:t>
      </w:r>
      <w:r>
        <w:rPr>
          <w:sz w:val="24"/>
        </w:rPr>
        <w:t>并通过</w:t>
      </w:r>
      <w:r>
        <w:rPr>
          <w:sz w:val="24"/>
        </w:rPr>
        <w:t>竣工验收合格止</w:t>
      </w:r>
      <w:r>
        <w:rPr>
          <w:sz w:val="24"/>
        </w:rPr>
        <w:t>。</w:t>
      </w:r>
    </w:p>
    <w:p>
      <w:pPr>
        <w:pStyle w:val="null3"/>
        <w:jc w:val="both"/>
      </w:pPr>
      <w:r>
        <w:rPr>
          <w:sz w:val="24"/>
        </w:rPr>
        <w:t>三、工程数量及单价</w:t>
      </w:r>
    </w:p>
    <w:p>
      <w:pPr>
        <w:pStyle w:val="null3"/>
        <w:ind w:firstLine="480"/>
        <w:jc w:val="both"/>
      </w:pPr>
      <w:r>
        <w:rPr>
          <w:sz w:val="24"/>
        </w:rPr>
        <w:t>详见附件：《工程量清单》。具体结算数量以实际完成并经发包人及监理工程师验收合格，符合本合同规定计价条件的工程数量为准。</w:t>
      </w:r>
    </w:p>
    <w:p>
      <w:pPr>
        <w:pStyle w:val="null3"/>
        <w:jc w:val="both"/>
      </w:pPr>
      <w:r>
        <w:rPr>
          <w:sz w:val="24"/>
        </w:rPr>
        <w:t>四、项目金额</w:t>
      </w:r>
    </w:p>
    <w:p>
      <w:pPr>
        <w:pStyle w:val="null3"/>
        <w:ind w:firstLine="480"/>
        <w:jc w:val="both"/>
      </w:pPr>
      <w:r>
        <w:rPr>
          <w:sz w:val="24"/>
        </w:rPr>
        <w:t>人民币（大写）</w:t>
      </w:r>
      <w:r>
        <w:rPr>
          <w:sz w:val="24"/>
          <w:u w:val="single"/>
        </w:rPr>
        <w:t xml:space="preserve">               </w:t>
      </w:r>
      <w:r>
        <w:rPr>
          <w:sz w:val="24"/>
          <w:u w:val="single"/>
        </w:rPr>
        <w:t>（</w:t>
      </w:r>
      <w:r>
        <w:rPr>
          <w:sz w:val="24"/>
          <w:u w:val="single"/>
        </w:rPr>
        <w:t xml:space="preserve">¥                </w:t>
      </w:r>
      <w:r>
        <w:rPr>
          <w:sz w:val="24"/>
          <w:u w:val="single"/>
        </w:rPr>
        <w:t>元）</w:t>
      </w:r>
      <w:r>
        <w:rPr>
          <w:sz w:val="24"/>
        </w:rPr>
        <w:t>。具体金额以最终结算为准。</w:t>
      </w:r>
    </w:p>
    <w:p>
      <w:pPr>
        <w:pStyle w:val="null3"/>
        <w:jc w:val="both"/>
      </w:pPr>
      <w:r>
        <w:rPr>
          <w:sz w:val="24"/>
        </w:rPr>
        <w:t>五、拟派人员</w:t>
      </w:r>
    </w:p>
    <w:p>
      <w:pPr>
        <w:pStyle w:val="null3"/>
        <w:ind w:firstLine="480"/>
        <w:jc w:val="both"/>
      </w:pPr>
      <w:r>
        <w:rPr>
          <w:sz w:val="24"/>
        </w:rPr>
        <w:t>承包人项目经理：</w:t>
      </w:r>
      <w:r>
        <w:rPr>
          <w:sz w:val="24"/>
          <w:u w:val="single"/>
        </w:rPr>
        <w:t xml:space="preserve">        </w:t>
      </w:r>
      <w:r>
        <w:rPr>
          <w:sz w:val="24"/>
        </w:rPr>
        <w:t xml:space="preserve"> </w:t>
      </w:r>
      <w:r>
        <w:rPr>
          <w:sz w:val="24"/>
        </w:rPr>
        <w:t>；技术负责人：</w:t>
      </w:r>
      <w:r>
        <w:rPr>
          <w:sz w:val="24"/>
          <w:u w:val="single"/>
        </w:rPr>
        <w:t xml:space="preserve">          </w:t>
      </w:r>
      <w:r>
        <w:rPr>
          <w:sz w:val="24"/>
        </w:rPr>
        <w:t>；专职安全员：</w:t>
      </w:r>
      <w:r>
        <w:rPr>
          <w:sz w:val="24"/>
          <w:u w:val="single"/>
        </w:rPr>
        <w:t xml:space="preserve">          </w:t>
      </w:r>
      <w:r>
        <w:rPr>
          <w:sz w:val="24"/>
        </w:rPr>
        <w:t>。</w:t>
      </w:r>
    </w:p>
    <w:p>
      <w:pPr>
        <w:pStyle w:val="null3"/>
        <w:jc w:val="both"/>
      </w:pPr>
      <w:r>
        <w:rPr>
          <w:sz w:val="24"/>
        </w:rPr>
        <w:t>六、合同文件构成</w:t>
      </w:r>
    </w:p>
    <w:p>
      <w:pPr>
        <w:pStyle w:val="null3"/>
        <w:ind w:firstLine="480"/>
        <w:jc w:val="both"/>
      </w:pPr>
      <w:r>
        <w:rPr>
          <w:sz w:val="24"/>
        </w:rPr>
        <w:t>本协合同与下列文件一起构成合同文件：</w:t>
      </w:r>
    </w:p>
    <w:p>
      <w:pPr>
        <w:pStyle w:val="null3"/>
        <w:ind w:firstLine="480"/>
        <w:jc w:val="both"/>
      </w:pPr>
      <w:r>
        <w:rPr>
          <w:sz w:val="24"/>
        </w:rPr>
        <w:t>6.1.</w:t>
      </w:r>
      <w:r>
        <w:rPr>
          <w:sz w:val="24"/>
        </w:rPr>
        <w:t>中标（成交）通知书；</w:t>
      </w:r>
    </w:p>
    <w:p>
      <w:pPr>
        <w:pStyle w:val="null3"/>
        <w:ind w:firstLine="480"/>
        <w:jc w:val="both"/>
      </w:pPr>
      <w:r>
        <w:rPr>
          <w:sz w:val="24"/>
        </w:rPr>
        <w:t>6.2.</w:t>
      </w:r>
      <w:r>
        <w:rPr>
          <w:sz w:val="24"/>
        </w:rPr>
        <w:t>技术标准和要求；</w:t>
      </w:r>
    </w:p>
    <w:p>
      <w:pPr>
        <w:pStyle w:val="null3"/>
        <w:ind w:firstLine="480"/>
        <w:jc w:val="both"/>
      </w:pPr>
      <w:r>
        <w:rPr>
          <w:sz w:val="24"/>
        </w:rPr>
        <w:t>6.3.</w:t>
      </w:r>
      <w:r>
        <w:rPr>
          <w:sz w:val="24"/>
        </w:rPr>
        <w:t>图纸；</w:t>
      </w:r>
    </w:p>
    <w:p>
      <w:pPr>
        <w:pStyle w:val="null3"/>
        <w:ind w:firstLine="480"/>
        <w:jc w:val="both"/>
      </w:pPr>
      <w:r>
        <w:rPr>
          <w:sz w:val="24"/>
        </w:rPr>
        <w:t>6.4.</w:t>
      </w:r>
      <w:r>
        <w:rPr>
          <w:sz w:val="24"/>
        </w:rPr>
        <w:t>工程量清单或预算书；</w:t>
      </w:r>
    </w:p>
    <w:p>
      <w:pPr>
        <w:pStyle w:val="null3"/>
        <w:ind w:firstLine="480"/>
        <w:jc w:val="both"/>
      </w:pPr>
      <w:r>
        <w:rPr>
          <w:sz w:val="24"/>
        </w:rPr>
        <w:t>6.5.</w:t>
      </w:r>
      <w:r>
        <w:rPr>
          <w:sz w:val="24"/>
        </w:rPr>
        <w:t>其他合同文件。</w:t>
      </w:r>
    </w:p>
    <w:p>
      <w:pPr>
        <w:pStyle w:val="null3"/>
        <w:jc w:val="both"/>
      </w:pPr>
      <w:r>
        <w:rPr>
          <w:sz w:val="24"/>
        </w:rPr>
        <w:t>七</w:t>
      </w:r>
      <w:r>
        <w:rPr>
          <w:sz w:val="24"/>
        </w:rPr>
        <w:t>、工程款支付方式</w:t>
      </w:r>
    </w:p>
    <w:p>
      <w:pPr>
        <w:pStyle w:val="null3"/>
        <w:ind w:firstLine="480"/>
      </w:pPr>
      <w:r>
        <w:rPr>
          <w:sz w:val="24"/>
        </w:rPr>
        <w:t>7.</w:t>
      </w:r>
      <w:r>
        <w:rPr>
          <w:sz w:val="24"/>
        </w:rPr>
        <w:t>1．1期：支付比例30%,合同签定后5个工作日内，支付合同价的30%作为预付款；</w:t>
      </w:r>
    </w:p>
    <w:p>
      <w:pPr>
        <w:pStyle w:val="null3"/>
        <w:ind w:firstLine="480"/>
      </w:pPr>
      <w:r>
        <w:rPr>
          <w:sz w:val="24"/>
        </w:rPr>
        <w:t>7.</w:t>
      </w:r>
      <w:r>
        <w:rPr>
          <w:sz w:val="24"/>
        </w:rPr>
        <w:t>2．2期：支付比例50%,按工程进度支付至合同价的80%；</w:t>
      </w:r>
    </w:p>
    <w:p>
      <w:pPr>
        <w:pStyle w:val="null3"/>
        <w:ind w:firstLine="480"/>
      </w:pPr>
      <w:r>
        <w:rPr>
          <w:sz w:val="24"/>
        </w:rPr>
        <w:t>7.</w:t>
      </w:r>
      <w:r>
        <w:rPr>
          <w:sz w:val="24"/>
        </w:rPr>
        <w:t>3．3期：支付比例20%,工程完工验收合格且经南雄市财政局投资评审中心审定后，15个日历天内支付至工程结算金额的100%。</w:t>
      </w:r>
    </w:p>
    <w:p>
      <w:pPr>
        <w:pStyle w:val="null3"/>
        <w:ind w:firstLine="480"/>
      </w:pPr>
      <w:r>
        <w:rPr>
          <w:sz w:val="24"/>
        </w:rPr>
        <w:t>质量保证金：</w:t>
      </w:r>
      <w:r>
        <w:rPr>
          <w:sz w:val="24"/>
        </w:rPr>
        <w:t>承包人</w:t>
      </w:r>
      <w:r>
        <w:rPr>
          <w:sz w:val="24"/>
        </w:rPr>
        <w:t>须在申请结算款前，向</w:t>
      </w:r>
      <w:r>
        <w:rPr>
          <w:sz w:val="24"/>
        </w:rPr>
        <w:t>发包人</w:t>
      </w:r>
      <w:r>
        <w:rPr>
          <w:sz w:val="24"/>
        </w:rPr>
        <w:t>支付审定结算价的</w:t>
      </w:r>
      <w:r>
        <w:rPr>
          <w:sz w:val="24"/>
          <w:u w:val="single"/>
        </w:rPr>
        <w:t xml:space="preserve"> </w:t>
      </w:r>
      <w:r>
        <w:rPr>
          <w:sz w:val="24"/>
          <w:u w:val="single"/>
        </w:rPr>
        <w:t>3%</w:t>
      </w:r>
      <w:r>
        <w:rPr>
          <w:sz w:val="24"/>
          <w:u w:val="single"/>
        </w:rPr>
        <w:t xml:space="preserve"> </w:t>
      </w:r>
      <w:r>
        <w:rPr>
          <w:sz w:val="24"/>
        </w:rPr>
        <w:t>（形式包括保证金、保证担保、保证保险三种）</w:t>
      </w:r>
      <w:r>
        <w:rPr>
          <w:sz w:val="24"/>
        </w:rPr>
        <w:t>作为</w:t>
      </w:r>
      <w:r>
        <w:rPr>
          <w:sz w:val="24"/>
        </w:rPr>
        <w:t>工程质量保证金（本项目缺陷责任期为</w:t>
      </w:r>
      <w:r>
        <w:rPr>
          <w:sz w:val="24"/>
          <w:u w:val="single"/>
        </w:rPr>
        <w:t>1年</w:t>
      </w:r>
      <w:r>
        <w:rPr>
          <w:sz w:val="24"/>
        </w:rPr>
        <w:t>（自通过竣工验收之日起计）。缺陷责任期到期后，</w:t>
      </w:r>
      <w:r>
        <w:rPr>
          <w:sz w:val="24"/>
        </w:rPr>
        <w:t>承包人</w:t>
      </w:r>
      <w:r>
        <w:rPr>
          <w:sz w:val="24"/>
        </w:rPr>
        <w:t>向</w:t>
      </w:r>
      <w:r>
        <w:rPr>
          <w:sz w:val="24"/>
        </w:rPr>
        <w:t>发包人</w:t>
      </w:r>
      <w:r>
        <w:rPr>
          <w:sz w:val="24"/>
        </w:rPr>
        <w:t>申请退还质量保证金。</w:t>
      </w:r>
      <w:r>
        <w:rPr>
          <w:sz w:val="24"/>
        </w:rPr>
        <w:t>发包人</w:t>
      </w:r>
      <w:r>
        <w:rPr>
          <w:sz w:val="24"/>
        </w:rPr>
        <w:t>收到退还申请后，于</w:t>
      </w:r>
      <w:r>
        <w:rPr>
          <w:sz w:val="24"/>
        </w:rPr>
        <w:t>14日内会同</w:t>
      </w:r>
      <w:r>
        <w:rPr>
          <w:sz w:val="24"/>
        </w:rPr>
        <w:t>承包人</w:t>
      </w:r>
      <w:r>
        <w:rPr>
          <w:sz w:val="24"/>
        </w:rPr>
        <w:t>进行核实。经双方核实且均无异议后，</w:t>
      </w:r>
      <w:r>
        <w:rPr>
          <w:sz w:val="24"/>
        </w:rPr>
        <w:t>发包人</w:t>
      </w:r>
      <w:r>
        <w:rPr>
          <w:sz w:val="24"/>
        </w:rPr>
        <w:t>在核实之日起</w:t>
      </w:r>
      <w:r>
        <w:rPr>
          <w:sz w:val="24"/>
        </w:rPr>
        <w:t>1个月内应退返保证金给</w:t>
      </w:r>
      <w:r>
        <w:rPr>
          <w:sz w:val="24"/>
        </w:rPr>
        <w:t>承包人</w:t>
      </w:r>
      <w:r>
        <w:rPr>
          <w:sz w:val="24"/>
        </w:rPr>
        <w:t>。）</w:t>
      </w:r>
    </w:p>
    <w:p>
      <w:pPr>
        <w:pStyle w:val="null3"/>
        <w:ind w:firstLine="480"/>
      </w:pPr>
      <w:r>
        <w:rPr>
          <w:sz w:val="24"/>
        </w:rPr>
        <w:t>说明：付款前</w:t>
      </w:r>
      <w:r>
        <w:rPr>
          <w:sz w:val="24"/>
        </w:rPr>
        <w:t>承包人</w:t>
      </w:r>
      <w:r>
        <w:rPr>
          <w:sz w:val="24"/>
        </w:rPr>
        <w:t>应向</w:t>
      </w:r>
      <w:r>
        <w:rPr>
          <w:sz w:val="24"/>
        </w:rPr>
        <w:t>发包人</w:t>
      </w:r>
      <w:r>
        <w:rPr>
          <w:sz w:val="24"/>
        </w:rPr>
        <w:t>提出请款申请及所需的材料和等额合法发票，且发票名称必需与</w:t>
      </w:r>
      <w:r>
        <w:rPr>
          <w:sz w:val="24"/>
        </w:rPr>
        <w:t>承包人</w:t>
      </w:r>
      <w:r>
        <w:rPr>
          <w:sz w:val="24"/>
        </w:rPr>
        <w:t>完全一致。如因</w:t>
      </w:r>
      <w:r>
        <w:rPr>
          <w:sz w:val="24"/>
        </w:rPr>
        <w:t>承包人</w:t>
      </w:r>
      <w:r>
        <w:rPr>
          <w:sz w:val="24"/>
        </w:rPr>
        <w:t>怠于或者拒绝提供资料或者办理手续等</w:t>
      </w:r>
      <w:r>
        <w:rPr>
          <w:sz w:val="24"/>
        </w:rPr>
        <w:t>承包人</w:t>
      </w:r>
      <w:r>
        <w:rPr>
          <w:sz w:val="24"/>
        </w:rPr>
        <w:t>原因以及</w:t>
      </w:r>
      <w:r>
        <w:rPr>
          <w:sz w:val="24"/>
        </w:rPr>
        <w:t>发包人</w:t>
      </w:r>
      <w:r>
        <w:rPr>
          <w:sz w:val="24"/>
        </w:rPr>
        <w:t>财政审核原因导致的付款迟延，不视为</w:t>
      </w:r>
      <w:r>
        <w:rPr>
          <w:sz w:val="24"/>
        </w:rPr>
        <w:t>发包人</w:t>
      </w:r>
      <w:r>
        <w:rPr>
          <w:sz w:val="24"/>
        </w:rPr>
        <w:t>违约。</w:t>
      </w:r>
    </w:p>
    <w:p>
      <w:pPr>
        <w:pStyle w:val="null3"/>
        <w:ind w:firstLine="480"/>
      </w:pPr>
      <w:r>
        <w:rPr>
          <w:sz w:val="24"/>
        </w:rPr>
        <w:t>在合同订立及履行过程中形成的与合同有关的文件均构成合同文件组成部分。上述各项合同文件包括合同当事人就该项合同文件所作出的补充和修改，属于同一类内容的文件，应以最新签署的为准。</w:t>
      </w:r>
    </w:p>
    <w:p>
      <w:pPr>
        <w:pStyle w:val="null3"/>
        <w:jc w:val="center"/>
      </w:pPr>
      <w:r>
        <w:rPr>
          <w:sz w:val="24"/>
          <w:b/>
        </w:rPr>
        <w:t>第</w:t>
      </w:r>
      <w:r>
        <w:rPr>
          <w:sz w:val="24"/>
          <w:b/>
        </w:rPr>
        <w:t>四</w:t>
      </w:r>
      <w:r>
        <w:rPr>
          <w:sz w:val="24"/>
          <w:b/>
        </w:rPr>
        <w:t>条</w:t>
      </w:r>
      <w:r>
        <w:rPr>
          <w:sz w:val="24"/>
          <w:b/>
        </w:rPr>
        <w:t xml:space="preserve"> </w:t>
      </w:r>
      <w:r>
        <w:rPr>
          <w:sz w:val="24"/>
          <w:b/>
        </w:rPr>
        <w:t>双方责任</w:t>
      </w:r>
    </w:p>
    <w:p>
      <w:pPr>
        <w:pStyle w:val="null3"/>
        <w:ind w:firstLine="480"/>
        <w:jc w:val="both"/>
      </w:pPr>
      <w:r>
        <w:rPr>
          <w:sz w:val="24"/>
        </w:rPr>
        <w:t>4.1.</w:t>
      </w:r>
      <w:r>
        <w:rPr>
          <w:sz w:val="24"/>
        </w:rPr>
        <w:t>发包人责任</w:t>
      </w:r>
    </w:p>
    <w:p>
      <w:pPr>
        <w:pStyle w:val="null3"/>
        <w:ind w:firstLine="480"/>
        <w:jc w:val="both"/>
      </w:pPr>
      <w:r>
        <w:rPr>
          <w:sz w:val="24"/>
        </w:rPr>
        <w:t>4.1.1.</w:t>
      </w:r>
      <w:r>
        <w:rPr>
          <w:sz w:val="24"/>
        </w:rPr>
        <w:t>发包人负责质量监督工作，如发包人发现工程质量存在问题时或清理工作达不到有关要求，应及时提出整改措施，如工程质量或清理工作仍得不到明显改进，发包人可立即发出停工整改通知，情况严重者，发包人有权单方面终止合同。</w:t>
      </w:r>
    </w:p>
    <w:p>
      <w:pPr>
        <w:pStyle w:val="null3"/>
        <w:ind w:firstLine="480"/>
        <w:jc w:val="both"/>
      </w:pPr>
      <w:r>
        <w:rPr>
          <w:sz w:val="24"/>
        </w:rPr>
        <w:t>4.1.2.</w:t>
      </w:r>
      <w:r>
        <w:rPr>
          <w:sz w:val="24"/>
        </w:rPr>
        <w:t>组织对承包人施工现场安全生产检查，监督承包人及时处理发现的各种安全隐患。</w:t>
      </w:r>
    </w:p>
    <w:p>
      <w:pPr>
        <w:pStyle w:val="null3"/>
        <w:ind w:firstLine="480"/>
        <w:jc w:val="both"/>
      </w:pPr>
      <w:r>
        <w:rPr>
          <w:sz w:val="24"/>
        </w:rPr>
        <w:t>4.2.</w:t>
      </w:r>
      <w:r>
        <w:rPr>
          <w:sz w:val="24"/>
        </w:rPr>
        <w:t>承包人责任：</w:t>
      </w:r>
    </w:p>
    <w:p>
      <w:pPr>
        <w:pStyle w:val="null3"/>
        <w:ind w:firstLine="480"/>
        <w:jc w:val="both"/>
      </w:pPr>
      <w:r>
        <w:rPr>
          <w:sz w:val="24"/>
        </w:rPr>
        <w:t>4.2.1.</w:t>
      </w:r>
      <w:r>
        <w:rPr>
          <w:sz w:val="24"/>
        </w:rPr>
        <w:t>承包人必须严格按</w:t>
      </w:r>
      <w:r>
        <w:rPr>
          <w:sz w:val="24"/>
        </w:rPr>
        <w:t>住房城乡建设部</w:t>
      </w:r>
      <w:r>
        <w:rPr>
          <w:sz w:val="24"/>
        </w:rPr>
        <w:t>颁发的现行标准、规范要求组织施工。为确保工程优质按期完工，承包人必须接受工程质量监督部门的监督，服从发包人施工技术人员的指挥，发包人如发现施工过程中存在问题时，承包人必须立即采取有效措施纠正，否则由此造成的损失由承包人负责。</w:t>
      </w:r>
    </w:p>
    <w:p>
      <w:pPr>
        <w:pStyle w:val="null3"/>
        <w:ind w:firstLine="480"/>
        <w:jc w:val="both"/>
      </w:pPr>
      <w:r>
        <w:rPr>
          <w:sz w:val="24"/>
        </w:rPr>
        <w:t>4.2.2.</w:t>
      </w:r>
      <w:r>
        <w:rPr>
          <w:sz w:val="24"/>
        </w:rPr>
        <w:t>承包人在施工过程中，必须严格按安全操作规程操作，做好安全防护措施，确保安全生产。对施工期间出现的任何安全责任事故所造成的损失由承包人承担全部责任。</w:t>
      </w:r>
    </w:p>
    <w:p>
      <w:pPr>
        <w:pStyle w:val="null3"/>
        <w:ind w:firstLine="480"/>
        <w:jc w:val="both"/>
      </w:pPr>
      <w:r>
        <w:rPr>
          <w:sz w:val="24"/>
        </w:rPr>
        <w:t>4.2.3.</w:t>
      </w:r>
      <w:r>
        <w:rPr>
          <w:sz w:val="24"/>
        </w:rPr>
        <w:t>承包人负责工程验收交付使用前的成品保护工作，发生损坏，承包人自行修复。</w:t>
      </w:r>
    </w:p>
    <w:p>
      <w:pPr>
        <w:pStyle w:val="null3"/>
      </w:pPr>
      <w:r>
        <w:rPr>
          <w:sz w:val="24"/>
          <w:b/>
        </w:rPr>
        <w:t>第</w:t>
      </w:r>
      <w:r>
        <w:rPr>
          <w:sz w:val="24"/>
          <w:b/>
        </w:rPr>
        <w:t>五</w:t>
      </w:r>
      <w:r>
        <w:rPr>
          <w:sz w:val="24"/>
          <w:b/>
        </w:rPr>
        <w:t>条</w:t>
      </w:r>
      <w:r>
        <w:rPr>
          <w:sz w:val="24"/>
          <w:b/>
        </w:rPr>
        <w:t xml:space="preserve"> </w:t>
      </w:r>
      <w:r>
        <w:rPr>
          <w:sz w:val="24"/>
          <w:b/>
        </w:rPr>
        <w:t>质量标准和材料、机械要求</w:t>
      </w:r>
    </w:p>
    <w:p>
      <w:pPr>
        <w:pStyle w:val="null3"/>
        <w:ind w:firstLine="480"/>
      </w:pPr>
      <w:r>
        <w:rPr>
          <w:sz w:val="24"/>
        </w:rPr>
        <w:t>5.1.</w:t>
      </w:r>
      <w:r>
        <w:rPr>
          <w:sz w:val="24"/>
        </w:rPr>
        <w:t>施工工艺严格按照国家和广东省的有关现行施工技术规范及标准执行，工程质量标准</w:t>
      </w:r>
      <w:r>
        <w:rPr>
          <w:sz w:val="24"/>
        </w:rPr>
        <w:t>须达到</w:t>
      </w:r>
      <w:r>
        <w:rPr>
          <w:sz w:val="24"/>
          <w:u w:val="single"/>
        </w:rPr>
        <w:t>《建筑工程施工质量验收统一标准》</w:t>
      </w:r>
      <w:r>
        <w:rPr>
          <w:sz w:val="24"/>
          <w:u w:val="single"/>
        </w:rPr>
        <w:t>(GB50300-2013)合格</w:t>
      </w:r>
      <w:r>
        <w:rPr>
          <w:sz w:val="24"/>
        </w:rPr>
        <w:t>，如未达到合格标准，则按合同价款的</w:t>
      </w:r>
      <w:r>
        <w:rPr>
          <w:sz w:val="24"/>
          <w:u w:val="single"/>
        </w:rPr>
        <w:t xml:space="preserve"> </w:t>
      </w:r>
      <w:r>
        <w:rPr>
          <w:sz w:val="24"/>
          <w:u w:val="single"/>
        </w:rPr>
        <w:t>1%</w:t>
      </w:r>
      <w:r>
        <w:rPr>
          <w:sz w:val="24"/>
          <w:u w:val="single"/>
        </w:rPr>
        <w:t xml:space="preserve"> </w:t>
      </w:r>
      <w:r>
        <w:rPr>
          <w:sz w:val="24"/>
        </w:rPr>
        <w:t>向</w:t>
      </w:r>
      <w:r>
        <w:rPr>
          <w:sz w:val="24"/>
        </w:rPr>
        <w:t>发包人</w:t>
      </w:r>
      <w:r>
        <w:rPr>
          <w:sz w:val="24"/>
        </w:rPr>
        <w:t>返纳质量违约金，并由</w:t>
      </w:r>
      <w:r>
        <w:rPr>
          <w:sz w:val="24"/>
        </w:rPr>
        <w:t>承包人</w:t>
      </w:r>
      <w:r>
        <w:rPr>
          <w:sz w:val="24"/>
        </w:rPr>
        <w:t>负责返修至达到</w:t>
      </w:r>
      <w:r>
        <w:rPr>
          <w:sz w:val="24"/>
          <w:b/>
          <w:u w:val="single"/>
        </w:rPr>
        <w:t>合格标准</w:t>
      </w:r>
      <w:r>
        <w:rPr>
          <w:sz w:val="24"/>
        </w:rPr>
        <w:t>，</w:t>
      </w:r>
      <w:r>
        <w:rPr>
          <w:sz w:val="24"/>
        </w:rPr>
        <w:t>返修费用由</w:t>
      </w:r>
      <w:r>
        <w:rPr>
          <w:sz w:val="24"/>
        </w:rPr>
        <w:t>承包人</w:t>
      </w:r>
      <w:r>
        <w:rPr>
          <w:sz w:val="24"/>
        </w:rPr>
        <w:t>承担，同时承担所有的责任及经济损失。</w:t>
      </w:r>
    </w:p>
    <w:p>
      <w:pPr>
        <w:pStyle w:val="null3"/>
        <w:ind w:firstLine="480"/>
      </w:pPr>
      <w:r>
        <w:rPr>
          <w:sz w:val="24"/>
        </w:rPr>
        <w:t>5.2.</w:t>
      </w:r>
      <w:r>
        <w:rPr>
          <w:sz w:val="24"/>
        </w:rPr>
        <w:t>承包人</w:t>
      </w:r>
      <w:r>
        <w:rPr>
          <w:sz w:val="24"/>
        </w:rPr>
        <w:t>在施工中如果工程质量不符合设计要求和有关规定，</w:t>
      </w:r>
      <w:r>
        <w:rPr>
          <w:sz w:val="24"/>
        </w:rPr>
        <w:t>发包人</w:t>
      </w:r>
      <w:r>
        <w:rPr>
          <w:sz w:val="24"/>
        </w:rPr>
        <w:t>要求停工和返工的必须立即执行，并承担由此产生的各种费用，工期不予顺延</w:t>
      </w:r>
      <w:r>
        <w:rPr>
          <w:sz w:val="24"/>
        </w:rPr>
        <w:t>。</w:t>
      </w:r>
    </w:p>
    <w:p>
      <w:pPr>
        <w:pStyle w:val="null3"/>
        <w:ind w:firstLine="480"/>
      </w:pPr>
      <w:r>
        <w:rPr>
          <w:sz w:val="24"/>
        </w:rPr>
        <w:t>5.3.</w:t>
      </w:r>
      <w:r>
        <w:rPr>
          <w:sz w:val="24"/>
        </w:rPr>
        <w:t>工程使用的主要材料质量要求</w:t>
      </w:r>
      <w:r>
        <w:rPr>
          <w:sz w:val="24"/>
        </w:rPr>
        <w:t>：</w:t>
      </w:r>
      <w:r>
        <w:rPr>
          <w:sz w:val="24"/>
        </w:rPr>
        <w:t>不低于招标工程量清单、国家规范及强制标准所列的要求。主要材料必须先提供样板给</w:t>
      </w:r>
      <w:r>
        <w:rPr>
          <w:sz w:val="24"/>
        </w:rPr>
        <w:t>发包人</w:t>
      </w:r>
      <w:r>
        <w:rPr>
          <w:sz w:val="24"/>
        </w:rPr>
        <w:t>确定其颜色、等级、品牌等，并经检测部门检测合格方可使用，所有材料必须使用合格产品。</w:t>
      </w:r>
    </w:p>
    <w:p>
      <w:pPr>
        <w:pStyle w:val="null3"/>
        <w:ind w:firstLine="480"/>
      </w:pPr>
      <w:r>
        <w:rPr>
          <w:sz w:val="24"/>
        </w:rPr>
        <w:t>5.4.</w:t>
      </w:r>
      <w:r>
        <w:rPr>
          <w:sz w:val="24"/>
        </w:rPr>
        <w:t>承包人</w:t>
      </w:r>
      <w:r>
        <w:rPr>
          <w:sz w:val="24"/>
        </w:rPr>
        <w:t>进场的主要设备需经</w:t>
      </w:r>
      <w:r>
        <w:rPr>
          <w:sz w:val="24"/>
        </w:rPr>
        <w:t>发包人</w:t>
      </w:r>
      <w:r>
        <w:rPr>
          <w:sz w:val="24"/>
        </w:rPr>
        <w:t>认可方能使用。</w:t>
      </w:r>
    </w:p>
    <w:p>
      <w:pPr>
        <w:pStyle w:val="null3"/>
      </w:pPr>
      <w:r>
        <w:rPr>
          <w:sz w:val="24"/>
          <w:b/>
        </w:rPr>
        <w:t>第</w:t>
      </w:r>
      <w:r>
        <w:rPr>
          <w:sz w:val="24"/>
          <w:b/>
        </w:rPr>
        <w:t>六</w:t>
      </w:r>
      <w:r>
        <w:rPr>
          <w:sz w:val="24"/>
          <w:b/>
        </w:rPr>
        <w:t>条</w:t>
      </w:r>
      <w:r>
        <w:rPr>
          <w:sz w:val="24"/>
          <w:b/>
        </w:rPr>
        <w:t xml:space="preserve"> </w:t>
      </w:r>
      <w:r>
        <w:rPr>
          <w:sz w:val="24"/>
          <w:b/>
        </w:rPr>
        <w:t>施工条件及现场踏勘</w:t>
      </w:r>
    </w:p>
    <w:p>
      <w:pPr>
        <w:pStyle w:val="null3"/>
        <w:ind w:firstLine="480"/>
      </w:pPr>
      <w:r>
        <w:rPr>
          <w:sz w:val="24"/>
        </w:rPr>
        <w:t>6.</w:t>
      </w:r>
      <w:r>
        <w:rPr>
          <w:sz w:val="24"/>
        </w:rPr>
        <w:t>1</w:t>
      </w:r>
      <w:r>
        <w:rPr>
          <w:sz w:val="24"/>
        </w:rPr>
        <w:t>.</w:t>
      </w:r>
      <w:r>
        <w:rPr>
          <w:sz w:val="24"/>
        </w:rPr>
        <w:t>本工程发包人仅在征地红线范围内提供场地，其他一切场地费用由承包人自行负责（含临时道路）。</w:t>
      </w:r>
    </w:p>
    <w:p>
      <w:pPr>
        <w:pStyle w:val="null3"/>
        <w:ind w:firstLine="480"/>
      </w:pPr>
      <w:r>
        <w:rPr>
          <w:sz w:val="24"/>
        </w:rPr>
        <w:t>6.</w:t>
      </w:r>
      <w:r>
        <w:rPr>
          <w:sz w:val="24"/>
        </w:rPr>
        <w:t>2</w:t>
      </w:r>
      <w:r>
        <w:rPr>
          <w:sz w:val="24"/>
        </w:rPr>
        <w:t>.</w:t>
      </w:r>
      <w:r>
        <w:rPr>
          <w:sz w:val="24"/>
        </w:rPr>
        <w:t>施工用水：施工用水及水源由承包人自行解决，费用考虑在投标报价中。</w:t>
      </w:r>
    </w:p>
    <w:p>
      <w:pPr>
        <w:pStyle w:val="null3"/>
        <w:ind w:firstLine="480"/>
      </w:pPr>
      <w:r>
        <w:rPr>
          <w:sz w:val="24"/>
        </w:rPr>
        <w:t>6.</w:t>
      </w:r>
      <w:r>
        <w:rPr>
          <w:sz w:val="24"/>
        </w:rPr>
        <w:t>3.</w:t>
      </w:r>
      <w:r>
        <w:rPr>
          <w:sz w:val="24"/>
        </w:rPr>
        <w:t>施工用电：施工用电及电源由承包人自行解决，费用考虑在投标报价中。</w:t>
      </w:r>
    </w:p>
    <w:p>
      <w:pPr>
        <w:pStyle w:val="null3"/>
        <w:ind w:firstLine="480"/>
      </w:pPr>
      <w:r>
        <w:rPr>
          <w:sz w:val="24"/>
        </w:rPr>
        <w:t>6.</w:t>
      </w:r>
      <w:r>
        <w:rPr>
          <w:sz w:val="24"/>
        </w:rPr>
        <w:t>4.</w:t>
      </w:r>
      <w:r>
        <w:rPr>
          <w:sz w:val="24"/>
        </w:rPr>
        <w:t>施工用水、用电由承包人负责报装并接入施工红线范围，并由承包人负责购置及安装满足施工所需的临时用电变压器、水表、电表，其水、电费按工程所在地</w:t>
      </w:r>
      <w:r>
        <w:rPr>
          <w:sz w:val="24"/>
          <w:u w:val="single"/>
        </w:rPr>
        <w:t xml:space="preserve"> </w:t>
      </w:r>
      <w:r>
        <w:rPr>
          <w:sz w:val="24"/>
          <w:u w:val="single"/>
        </w:rPr>
        <w:t>南雄市</w:t>
      </w:r>
      <w:r>
        <w:rPr>
          <w:sz w:val="24"/>
        </w:rPr>
        <w:t>基建工程水、电计费标准计算并由承包人缴纳，相关水、电接入费用及水、电表安装、购置等费用由承包人自行承担。</w:t>
      </w:r>
    </w:p>
    <w:p>
      <w:pPr>
        <w:pStyle w:val="null3"/>
        <w:ind w:firstLine="480"/>
      </w:pPr>
      <w:r>
        <w:rPr>
          <w:sz w:val="24"/>
        </w:rPr>
        <w:t>6.</w:t>
      </w:r>
      <w:r>
        <w:rPr>
          <w:sz w:val="24"/>
        </w:rPr>
        <w:t>5.</w:t>
      </w:r>
      <w:r>
        <w:rPr>
          <w:sz w:val="24"/>
        </w:rPr>
        <w:t>发包人不组织现场踏勘，响应供应商需要了解现场情况的，可自行进行现场踏勘。</w:t>
      </w:r>
    </w:p>
    <w:p>
      <w:pPr>
        <w:pStyle w:val="null3"/>
        <w:ind w:firstLine="480"/>
      </w:pPr>
      <w:r>
        <w:rPr>
          <w:sz w:val="24"/>
        </w:rPr>
        <w:t>6.</w:t>
      </w:r>
      <w:r>
        <w:rPr>
          <w:sz w:val="24"/>
        </w:rPr>
        <w:t>6.</w:t>
      </w:r>
      <w:r>
        <w:rPr>
          <w:sz w:val="24"/>
        </w:rPr>
        <w:t>在现场踏勘过程中，响应供应商应确保自身安全，响应供应商如果发生人身伤亡、财物或其他损失，法律法规有规定的按有关规定处理，没有规定的由响应供应商自行负责。</w:t>
      </w:r>
    </w:p>
    <w:p>
      <w:pPr>
        <w:pStyle w:val="null3"/>
        <w:ind w:firstLine="480"/>
      </w:pPr>
      <w:r>
        <w:rPr>
          <w:sz w:val="24"/>
        </w:rPr>
        <w:t>6.</w:t>
      </w:r>
      <w:r>
        <w:rPr>
          <w:sz w:val="24"/>
        </w:rPr>
        <w:t>7.</w:t>
      </w:r>
      <w:r>
        <w:rPr>
          <w:sz w:val="24"/>
        </w:rPr>
        <w:t>现场踏勘期间的交通、食宿由响应供应商自行安排，费用自理。</w:t>
      </w:r>
    </w:p>
    <w:p>
      <w:pPr>
        <w:pStyle w:val="null3"/>
        <w:numPr>
          <w:ilvl w:val="0"/>
          <w:numId w:val="1"/>
        </w:numPr>
      </w:pPr>
      <w:r>
        <w:rPr>
          <w:sz w:val="24"/>
          <w:b/>
        </w:rPr>
        <w:t>安全文明施工要求</w:t>
      </w:r>
    </w:p>
    <w:p>
      <w:pPr>
        <w:pStyle w:val="null3"/>
        <w:ind w:firstLine="480"/>
      </w:pPr>
      <w:r>
        <w:rPr>
          <w:sz w:val="24"/>
        </w:rPr>
        <w:t xml:space="preserve">7.1.必须遵守国家安全生产法律法规和有关规程规范，在施工过程中应确保安全文明施工，承包人对项目施工安全负全责。  </w:t>
      </w:r>
    </w:p>
    <w:p>
      <w:pPr>
        <w:pStyle w:val="null3"/>
        <w:ind w:firstLine="480"/>
      </w:pPr>
      <w:r>
        <w:rPr>
          <w:sz w:val="24"/>
        </w:rPr>
        <w:t xml:space="preserve">7.2.承包人应设有专职安监人员，对项目施工过程中落实安全措施，预防事故发生。  </w:t>
      </w:r>
    </w:p>
    <w:p>
      <w:pPr>
        <w:pStyle w:val="null3"/>
        <w:ind w:firstLine="480"/>
      </w:pPr>
      <w:r>
        <w:rPr>
          <w:sz w:val="24"/>
        </w:rPr>
        <w:t xml:space="preserve">7.3.承包人应按发包人要求提供项目施工安全资料。  </w:t>
      </w:r>
    </w:p>
    <w:p>
      <w:pPr>
        <w:pStyle w:val="null3"/>
        <w:ind w:firstLine="480"/>
      </w:pPr>
      <w:r>
        <w:rPr>
          <w:sz w:val="24"/>
        </w:rPr>
        <w:t xml:space="preserve">7.4.承包人应在施工范围装设临时围栏或警告标志，不得超越指定的施工范围进行施工，禁止无关人员进入施工现场。未经发包人同意，承包人不得擅自使用与施工无关的发包人设施设备；不得擅自拆除、变更发包人防护设施及标示。  </w:t>
      </w:r>
    </w:p>
    <w:p>
      <w:pPr>
        <w:pStyle w:val="null3"/>
        <w:ind w:firstLine="480"/>
      </w:pPr>
      <w:r>
        <w:rPr>
          <w:sz w:val="24"/>
        </w:rPr>
        <w:t>7.5.现场施工临时用水、临时用电接口及围蔽工程由承包人自行解决。发生临时用水、用电设施的安全和维护及围蔽工程的纠纷均由承包人负责，所发生的费用均由承包人承担。</w:t>
      </w:r>
    </w:p>
    <w:p>
      <w:pPr>
        <w:pStyle w:val="null3"/>
        <w:ind w:firstLine="480"/>
      </w:pPr>
      <w:r>
        <w:rPr>
          <w:sz w:val="24"/>
        </w:rPr>
        <w:t xml:space="preserve">7.6.承包人必须做好施工场地地下地上管线和邻近建筑物、构筑物（包括文物保护建筑）、名树名木（如有）的保护工作。  </w:t>
      </w:r>
    </w:p>
    <w:p>
      <w:pPr>
        <w:pStyle w:val="null3"/>
        <w:ind w:firstLine="480"/>
      </w:pPr>
      <w:r>
        <w:rPr>
          <w:sz w:val="24"/>
        </w:rPr>
        <w:t xml:space="preserve">7.7.承包人必须接受发包人的监督、检查，对发包人提出的安全整改意见必须及时整改。  </w:t>
      </w:r>
    </w:p>
    <w:p>
      <w:pPr>
        <w:pStyle w:val="null3"/>
        <w:ind w:firstLine="480"/>
      </w:pPr>
      <w:r>
        <w:rPr>
          <w:sz w:val="24"/>
        </w:rPr>
        <w:t xml:space="preserve">7.8.承包人必须按照发包人对外来人员的管理要求，配合做好出入管理工作。  </w:t>
      </w:r>
    </w:p>
    <w:p>
      <w:pPr>
        <w:pStyle w:val="null3"/>
        <w:ind w:firstLine="480"/>
      </w:pPr>
      <w:r>
        <w:rPr>
          <w:sz w:val="24"/>
        </w:rPr>
        <w:t>7.9.承包人在施工期间应严格遵守国家、省市相关文明施工、深夜施工、环保和城管等规定，建立规章制度和防护措施</w:t>
      </w:r>
      <w:r>
        <w:rPr>
          <w:sz w:val="24"/>
        </w:rPr>
        <w:t>。</w:t>
      </w:r>
    </w:p>
    <w:p>
      <w:pPr>
        <w:pStyle w:val="null3"/>
      </w:pPr>
      <w:r>
        <w:rPr>
          <w:sz w:val="24"/>
          <w:b/>
        </w:rPr>
        <w:t>第八条</w:t>
      </w:r>
      <w:r>
        <w:rPr>
          <w:sz w:val="24"/>
          <w:b/>
        </w:rPr>
        <w:t>项目管理要求</w:t>
      </w:r>
    </w:p>
    <w:p>
      <w:pPr>
        <w:pStyle w:val="null3"/>
        <w:ind w:firstLine="480"/>
      </w:pPr>
      <w:r>
        <w:rPr>
          <w:sz w:val="24"/>
        </w:rPr>
        <w:t>8.</w:t>
      </w:r>
      <w:r>
        <w:rPr>
          <w:sz w:val="24"/>
        </w:rPr>
        <w:t>1</w:t>
      </w:r>
      <w:r>
        <w:rPr>
          <w:sz w:val="24"/>
        </w:rPr>
        <w:t>.</w:t>
      </w:r>
      <w:r>
        <w:rPr>
          <w:sz w:val="24"/>
        </w:rPr>
        <w:t>承包人在施工期间应严格遵守国家、省、市有关防火、爆破和施工安全以及文明施工、深夜施工、环卫城管等规定，建立规章制度和防护措施。否则，由此造成的经济损失和法律责任，均由承包人负责。</w:t>
      </w:r>
    </w:p>
    <w:p>
      <w:pPr>
        <w:pStyle w:val="null3"/>
        <w:ind w:firstLine="480"/>
      </w:pPr>
      <w:r>
        <w:rPr>
          <w:sz w:val="24"/>
        </w:rPr>
        <w:t>8.</w:t>
      </w:r>
      <w:r>
        <w:rPr>
          <w:sz w:val="24"/>
        </w:rPr>
        <w:t>2</w:t>
      </w:r>
      <w:r>
        <w:rPr>
          <w:sz w:val="24"/>
        </w:rPr>
        <w:t>.</w:t>
      </w:r>
      <w:r>
        <w:rPr>
          <w:sz w:val="24"/>
        </w:rPr>
        <w:t>承包人应按安全施工有关规定，采取严格、科学的安全防护措施，确保施工和人员（包括第三者）的安全，承担由于自身安全防护措施不力所造成的安全事故责任和发生的费用。</w:t>
      </w:r>
    </w:p>
    <w:p>
      <w:pPr>
        <w:pStyle w:val="null3"/>
        <w:ind w:firstLine="480"/>
      </w:pPr>
      <w:r>
        <w:rPr>
          <w:sz w:val="24"/>
        </w:rPr>
        <w:t>8.</w:t>
      </w:r>
      <w:r>
        <w:rPr>
          <w:sz w:val="24"/>
        </w:rPr>
        <w:t>3</w:t>
      </w:r>
      <w:r>
        <w:rPr>
          <w:sz w:val="24"/>
        </w:rPr>
        <w:t>.</w:t>
      </w:r>
      <w:r>
        <w:rPr>
          <w:sz w:val="24"/>
        </w:rPr>
        <w:t>承包人必须严格按照已经确认的施工方案组织施工，并应接受监理单位对工程质量、工期、安全、文明施工、环保及工地纪律的管制。</w:t>
      </w:r>
    </w:p>
    <w:p>
      <w:pPr>
        <w:pStyle w:val="null3"/>
        <w:ind w:firstLine="480"/>
      </w:pPr>
      <w:r>
        <w:rPr>
          <w:sz w:val="24"/>
        </w:rPr>
        <w:t>8.</w:t>
      </w:r>
      <w:r>
        <w:rPr>
          <w:sz w:val="24"/>
        </w:rPr>
        <w:t>4</w:t>
      </w:r>
      <w:r>
        <w:rPr>
          <w:sz w:val="24"/>
        </w:rPr>
        <w:t>.</w:t>
      </w:r>
      <w:r>
        <w:rPr>
          <w:sz w:val="24"/>
        </w:rPr>
        <w:t>为保证施工现场的环境卫生，承包人在本工程施工过程中，所有的车辆必须按发包人规定的行车路线行驶。并按韶关市、南雄市关于建筑垃圾运输、建筑渣土管理和扬尘治理等有关规定执行。</w:t>
      </w:r>
    </w:p>
    <w:p>
      <w:pPr>
        <w:pStyle w:val="null3"/>
        <w:ind w:firstLine="480"/>
      </w:pPr>
      <w:r>
        <w:rPr>
          <w:sz w:val="24"/>
        </w:rPr>
        <w:t>8.</w:t>
      </w:r>
      <w:r>
        <w:rPr>
          <w:sz w:val="24"/>
        </w:rPr>
        <w:t>5</w:t>
      </w:r>
      <w:r>
        <w:rPr>
          <w:sz w:val="24"/>
        </w:rPr>
        <w:t>.</w:t>
      </w:r>
      <w:r>
        <w:rPr>
          <w:sz w:val="24"/>
        </w:rPr>
        <w:t>承包人对聘用员工必须严格管理，对他们的行为负全责，如在发生劳资纠纷、意外（生病、伤亡事故）或违反规定、触犯国家法律等，由承包人承担全部责任，与发包人无关。</w:t>
      </w:r>
    </w:p>
    <w:p>
      <w:pPr>
        <w:pStyle w:val="null3"/>
        <w:ind w:firstLine="480"/>
      </w:pPr>
      <w:r>
        <w:rPr>
          <w:sz w:val="24"/>
        </w:rPr>
        <w:t>8.</w:t>
      </w:r>
      <w:r>
        <w:rPr>
          <w:sz w:val="24"/>
        </w:rPr>
        <w:t>6</w:t>
      </w:r>
      <w:r>
        <w:rPr>
          <w:sz w:val="24"/>
        </w:rPr>
        <w:t>.</w:t>
      </w:r>
      <w:r>
        <w:rPr>
          <w:sz w:val="24"/>
        </w:rPr>
        <w:t>发生签证的项目，承包人必须提供依据、详细情况及计价过程，并由发包人签字并加盖单位公章确认才有效。</w:t>
      </w:r>
    </w:p>
    <w:p>
      <w:pPr>
        <w:pStyle w:val="null3"/>
        <w:ind w:firstLine="480"/>
      </w:pPr>
      <w:r>
        <w:rPr>
          <w:sz w:val="24"/>
        </w:rPr>
        <w:t>8.</w:t>
      </w:r>
      <w:r>
        <w:rPr>
          <w:sz w:val="24"/>
        </w:rPr>
        <w:t>7</w:t>
      </w:r>
      <w:r>
        <w:rPr>
          <w:sz w:val="24"/>
        </w:rPr>
        <w:t>.</w:t>
      </w:r>
      <w:r>
        <w:rPr>
          <w:sz w:val="24"/>
        </w:rPr>
        <w:t>承包人应协助发包人办理本项目的所必要的各种报批手续，若项目因承包人的原因导致未通过相关部门验收，发包人将拒绝接受。由此产生的一切损失，由承包人承担。</w:t>
      </w:r>
    </w:p>
    <w:p>
      <w:pPr>
        <w:pStyle w:val="null3"/>
        <w:ind w:firstLine="480"/>
      </w:pPr>
      <w:r>
        <w:rPr>
          <w:sz w:val="24"/>
        </w:rPr>
        <w:t>8.</w:t>
      </w:r>
      <w:r>
        <w:rPr>
          <w:sz w:val="24"/>
        </w:rPr>
        <w:t>8</w:t>
      </w:r>
      <w:r>
        <w:rPr>
          <w:sz w:val="24"/>
        </w:rPr>
        <w:t>.</w:t>
      </w:r>
      <w:r>
        <w:rPr>
          <w:sz w:val="24"/>
        </w:rPr>
        <w:t>承包人应根据施工任务做好工期分析工作，按工期节点要求进行人料机的安排，及时根据计划的实施情况调整人料机的投入。承包人作为总承包单位，应合理安排施工工作，统筹各专业单位（如有）的工作界面，不得影响施工进度。承包人应根据工作面的变化情况及工程进度要求，合理增配人员及施工机械设备</w:t>
      </w:r>
      <w:r>
        <w:rPr>
          <w:sz w:val="24"/>
        </w:rPr>
        <w:t>。</w:t>
      </w:r>
    </w:p>
    <w:p>
      <w:pPr>
        <w:pStyle w:val="null3"/>
      </w:pPr>
      <w:r>
        <w:rPr>
          <w:sz w:val="24"/>
          <w:b/>
        </w:rPr>
        <w:t xml:space="preserve"> </w:t>
      </w:r>
      <w:r>
        <w:rPr>
          <w:sz w:val="24"/>
          <w:b/>
        </w:rPr>
        <w:t>第九条</w:t>
      </w:r>
      <w:r>
        <w:rPr>
          <w:sz w:val="24"/>
          <w:b/>
        </w:rPr>
        <w:t>项目现场管理机构</w:t>
      </w:r>
    </w:p>
    <w:p>
      <w:pPr>
        <w:pStyle w:val="null3"/>
      </w:pPr>
      <w:r>
        <w:rPr>
          <w:sz w:val="24"/>
        </w:rPr>
        <w:t>9.</w:t>
      </w:r>
      <w:r>
        <w:rPr>
          <w:sz w:val="24"/>
        </w:rPr>
        <w:t>1.承包人须按照响应文件的承诺建立现场管理机构，严格执行现行建设工程项目管理规范，并积极主动接受建设行政主管部门的监督和检查。</w:t>
      </w:r>
    </w:p>
    <w:p>
      <w:pPr>
        <w:pStyle w:val="null3"/>
        <w:ind w:firstLine="480"/>
      </w:pPr>
      <w:r>
        <w:rPr>
          <w:sz w:val="24"/>
        </w:rPr>
        <w:t>9.</w:t>
      </w:r>
      <w:r>
        <w:rPr>
          <w:sz w:val="24"/>
        </w:rPr>
        <w:t>2.按照《广东省住房和城乡建设厅关于建设工程项目招标中标后监督检查的办法》（粤建市〔2009〕8号）和《韶关市住房和城乡建设局关于加强房屋建筑和市政基础设施工程项目招标中标后监督检查的通知》（韶市建字〔2014〕145号）等相关法律法规。成交供就在商中标（成交）之后，工程施工项目经理和项目管理班子其他成员必须是该工程中标（成交）时所承诺的项目管理班子成员，未经发包人同意不得更换。因特殊情况需要更换的，承包人应以书面形式向发包人提出意向（附前任和后任人员的详细履历资料），经相关单位签署意见后向发包人提出申请，征得发包人同意后方可更换。</w:t>
      </w:r>
    </w:p>
    <w:p>
      <w:pPr>
        <w:pStyle w:val="null3"/>
        <w:ind w:firstLine="480"/>
      </w:pPr>
      <w:r>
        <w:rPr>
          <w:sz w:val="24"/>
        </w:rPr>
        <w:t>9.</w:t>
      </w:r>
      <w:r>
        <w:rPr>
          <w:sz w:val="24"/>
        </w:rPr>
        <w:t>3.现场管理机构各部主要组织管理人员在开工前须全部到位，并接受相关单位的查验。承包人委派的现场管理机构各部主要组织管理人员不得有兼职情况存在，并需接受相关的监督。</w:t>
      </w:r>
    </w:p>
    <w:p>
      <w:pPr>
        <w:pStyle w:val="null3"/>
        <w:ind w:firstLine="480"/>
      </w:pPr>
      <w:r>
        <w:rPr>
          <w:sz w:val="24"/>
        </w:rPr>
        <w:t>9.</w:t>
      </w:r>
      <w:r>
        <w:rPr>
          <w:sz w:val="24"/>
        </w:rPr>
        <w:t>4.合同签订后，项目负责人、项目班子主要成员不到位的，视为承包人违约。施工中班子主要成员离开工地应向管理单位请假，经批准后才能离开，擅自离开工地的，视为承包人违约，因人员不到位或没在现场的违约处理按每天合同价1‰向发包人支付违约金，若累计超过10天的，发包人有权解除合同。</w:t>
      </w:r>
    </w:p>
    <w:p>
      <w:pPr>
        <w:pStyle w:val="null3"/>
        <w:ind w:firstLine="480"/>
      </w:pPr>
      <w:r>
        <w:rPr>
          <w:sz w:val="24"/>
        </w:rPr>
        <w:t>9.</w:t>
      </w:r>
      <w:r>
        <w:rPr>
          <w:sz w:val="24"/>
        </w:rPr>
        <w:t>5.根据项目实施进度情况，发包人有权要求承包人增派项目管理人员，以满足项目的现场管理工作要求</w:t>
      </w:r>
      <w:r>
        <w:rPr>
          <w:sz w:val="24"/>
        </w:rPr>
        <w:t>。</w:t>
      </w:r>
    </w:p>
    <w:p>
      <w:pPr>
        <w:pStyle w:val="null3"/>
      </w:pPr>
      <w:r>
        <w:rPr>
          <w:sz w:val="24"/>
          <w:b/>
        </w:rPr>
        <w:t>第十条</w:t>
      </w:r>
      <w:r>
        <w:rPr>
          <w:sz w:val="24"/>
          <w:b/>
        </w:rPr>
        <w:t xml:space="preserve"> </w:t>
      </w:r>
      <w:r>
        <w:rPr>
          <w:sz w:val="24"/>
          <w:b/>
        </w:rPr>
        <w:t>验收要求</w:t>
      </w:r>
    </w:p>
    <w:p>
      <w:pPr>
        <w:pStyle w:val="null3"/>
        <w:ind w:firstLine="480"/>
      </w:pPr>
      <w:r>
        <w:rPr>
          <w:sz w:val="24"/>
        </w:rPr>
        <w:t>10.1.验收内容：工程量清单及施工图纸范围内的所有工程施工。</w:t>
      </w:r>
    </w:p>
    <w:p>
      <w:pPr>
        <w:pStyle w:val="null3"/>
        <w:ind w:firstLine="480"/>
      </w:pPr>
      <w:r>
        <w:rPr>
          <w:sz w:val="24"/>
        </w:rPr>
        <w:t>10.</w:t>
      </w:r>
      <w:r>
        <w:rPr>
          <w:sz w:val="24"/>
        </w:rPr>
        <w:t>2.验收程序：按国家相关规定、行业技术规范标准、采购文件及合同内容进行验收。</w:t>
      </w:r>
    </w:p>
    <w:p>
      <w:pPr>
        <w:pStyle w:val="null3"/>
        <w:ind w:firstLine="480"/>
      </w:pPr>
      <w:r>
        <w:rPr>
          <w:sz w:val="24"/>
        </w:rPr>
        <w:t>10.3.</w:t>
      </w:r>
      <w:r>
        <w:rPr>
          <w:sz w:val="24"/>
        </w:rPr>
        <w:t>验收标准：工程质量须达到《建筑工程施工质量验收统一标准》</w:t>
      </w:r>
      <w:r>
        <w:rPr>
          <w:sz w:val="24"/>
        </w:rPr>
        <w:t>(GB50300-2013)合格标准。</w:t>
      </w:r>
    </w:p>
    <w:p>
      <w:pPr>
        <w:pStyle w:val="null3"/>
      </w:pPr>
      <w:r>
        <w:rPr>
          <w:sz w:val="24"/>
          <w:b/>
        </w:rPr>
        <w:t>第十一条</w:t>
      </w:r>
      <w:r>
        <w:rPr>
          <w:sz w:val="24"/>
          <w:b/>
        </w:rPr>
        <w:t>竣工资料归档要求</w:t>
      </w:r>
    </w:p>
    <w:p>
      <w:pPr>
        <w:pStyle w:val="null3"/>
        <w:ind w:firstLine="480"/>
      </w:pPr>
      <w:r>
        <w:rPr>
          <w:sz w:val="24"/>
        </w:rPr>
        <w:t>11.</w:t>
      </w:r>
      <w:r>
        <w:rPr>
          <w:sz w:val="24"/>
        </w:rPr>
        <w:t>1</w:t>
      </w:r>
      <w:r>
        <w:rPr>
          <w:sz w:val="24"/>
        </w:rPr>
        <w:t>.</w:t>
      </w:r>
      <w:r>
        <w:rPr>
          <w:sz w:val="24"/>
        </w:rPr>
        <w:t>档案收集：承包人必须按照工程建设档案管理的有关规定，在工程施工过程中及时做好工程档案的收集、汇总、整理工作。</w:t>
      </w:r>
    </w:p>
    <w:p>
      <w:pPr>
        <w:pStyle w:val="null3"/>
        <w:ind w:firstLine="480"/>
      </w:pPr>
      <w:r>
        <w:rPr>
          <w:sz w:val="24"/>
        </w:rPr>
        <w:t>11.</w:t>
      </w:r>
      <w:r>
        <w:rPr>
          <w:sz w:val="24"/>
        </w:rPr>
        <w:t>2.</w:t>
      </w:r>
      <w:r>
        <w:rPr>
          <w:sz w:val="24"/>
        </w:rPr>
        <w:t>档案提交：承包人在工程竣工验收后</w:t>
      </w:r>
      <w:r>
        <w:rPr>
          <w:sz w:val="24"/>
        </w:rPr>
        <w:t>10个工作日内，应向发包人提供符合国家档案部门要求，按规格编制成册的完整的工程竣工图及有关的工程技术档案资料原件一份提交发包人归档，并同时提交有关归档的证明文件。</w:t>
      </w:r>
    </w:p>
    <w:p>
      <w:pPr>
        <w:pStyle w:val="null3"/>
      </w:pPr>
      <w:r>
        <w:rPr>
          <w:sz w:val="24"/>
          <w:b/>
        </w:rPr>
        <w:t>第十</w:t>
      </w:r>
      <w:r>
        <w:rPr>
          <w:sz w:val="24"/>
          <w:b/>
        </w:rPr>
        <w:t>二</w:t>
      </w:r>
      <w:r>
        <w:rPr>
          <w:sz w:val="24"/>
          <w:b/>
        </w:rPr>
        <w:t>条</w:t>
      </w:r>
      <w:r>
        <w:rPr>
          <w:sz w:val="24"/>
          <w:b/>
        </w:rPr>
        <w:t>质保期（缺陷责任期）</w:t>
      </w:r>
    </w:p>
    <w:p>
      <w:pPr>
        <w:pStyle w:val="null3"/>
        <w:ind w:firstLine="480"/>
      </w:pPr>
      <w:r>
        <w:rPr>
          <w:sz w:val="24"/>
        </w:rPr>
        <w:t>12.1.</w:t>
      </w:r>
      <w:r>
        <w:rPr>
          <w:sz w:val="24"/>
        </w:rPr>
        <w:t>保修期限按《建设工程质量管理条例》（中华人民共和国国务院令第</w:t>
      </w:r>
      <w:r>
        <w:rPr>
          <w:sz w:val="24"/>
        </w:rPr>
        <w:t>279号）规定执行，本项目</w:t>
      </w:r>
      <w:r>
        <w:rPr>
          <w:sz w:val="24"/>
        </w:rPr>
        <w:t>质保期为</w:t>
      </w:r>
      <w:r>
        <w:rPr>
          <w:sz w:val="24"/>
        </w:rPr>
        <w:t>1年</w:t>
      </w:r>
      <w:r>
        <w:rPr>
          <w:sz w:val="24"/>
        </w:rPr>
        <w:t>，在质保期内因施工质量问题而造成返修，一切费用由</w:t>
      </w:r>
      <w:r>
        <w:rPr>
          <w:sz w:val="24"/>
        </w:rPr>
        <w:t>承包人</w:t>
      </w:r>
      <w:r>
        <w:rPr>
          <w:sz w:val="24"/>
        </w:rPr>
        <w:t>负责。</w:t>
      </w:r>
      <w:r>
        <w:rPr>
          <w:sz w:val="24"/>
        </w:rPr>
        <w:t>承包人</w:t>
      </w:r>
      <w:r>
        <w:rPr>
          <w:sz w:val="24"/>
        </w:rPr>
        <w:t>在向</w:t>
      </w:r>
      <w:r>
        <w:rPr>
          <w:sz w:val="24"/>
        </w:rPr>
        <w:t>发包人</w:t>
      </w:r>
      <w:r>
        <w:rPr>
          <w:sz w:val="24"/>
        </w:rPr>
        <w:t>提交竣工验收报告时，应当向</w:t>
      </w:r>
      <w:r>
        <w:rPr>
          <w:sz w:val="24"/>
        </w:rPr>
        <w:t>发包人</w:t>
      </w:r>
      <w:r>
        <w:rPr>
          <w:sz w:val="24"/>
        </w:rPr>
        <w:t>出具质量保修书。质量保修书中应当明确建设工程的保修范围、保修期限和保修责任等。</w:t>
      </w:r>
    </w:p>
    <w:p>
      <w:pPr>
        <w:pStyle w:val="null3"/>
        <w:ind w:firstLine="480"/>
      </w:pPr>
      <w:r>
        <w:rPr>
          <w:sz w:val="24"/>
        </w:rPr>
        <w:t>12.2.</w:t>
      </w:r>
      <w:r>
        <w:rPr>
          <w:sz w:val="24"/>
        </w:rPr>
        <w:t>质保期内出现故障，除合同另有规定除外，出现由于设计、技术或材料的缺陷而造成的任何缺陷或故障的，</w:t>
      </w:r>
      <w:r>
        <w:rPr>
          <w:sz w:val="24"/>
        </w:rPr>
        <w:t>承包人</w:t>
      </w:r>
      <w:r>
        <w:rPr>
          <w:sz w:val="24"/>
        </w:rPr>
        <w:t>必须在</w:t>
      </w:r>
      <w:r>
        <w:rPr>
          <w:sz w:val="24"/>
        </w:rPr>
        <w:t>2小时内响应，接到</w:t>
      </w:r>
      <w:r>
        <w:rPr>
          <w:sz w:val="24"/>
        </w:rPr>
        <w:t>发包人</w:t>
      </w:r>
      <w:r>
        <w:rPr>
          <w:sz w:val="24"/>
        </w:rPr>
        <w:t>通知后</w:t>
      </w:r>
      <w:r>
        <w:rPr>
          <w:sz w:val="24"/>
        </w:rPr>
        <w:t>8小时内到场维修，解决质量问题不得超过2个工作日。</w:t>
      </w:r>
    </w:p>
    <w:p>
      <w:pPr>
        <w:pStyle w:val="null3"/>
        <w:ind w:firstLine="403"/>
      </w:pPr>
      <w:r>
        <w:rPr>
          <w:sz w:val="24"/>
        </w:rPr>
        <w:t>12.3.</w:t>
      </w:r>
      <w:r>
        <w:rPr>
          <w:sz w:val="24"/>
        </w:rPr>
        <w:t>在质保期内无偿提供人员和技术支持，配合</w:t>
      </w:r>
      <w:r>
        <w:rPr>
          <w:sz w:val="24"/>
        </w:rPr>
        <w:t>发包人</w:t>
      </w:r>
      <w:r>
        <w:rPr>
          <w:sz w:val="24"/>
        </w:rPr>
        <w:t>进行技术改进。</w:t>
      </w:r>
    </w:p>
    <w:p>
      <w:pPr>
        <w:pStyle w:val="null3"/>
      </w:pPr>
      <w:r>
        <w:rPr>
          <w:sz w:val="24"/>
          <w:b/>
        </w:rPr>
        <w:t>第十</w:t>
      </w:r>
      <w:r>
        <w:rPr>
          <w:sz w:val="24"/>
          <w:b/>
        </w:rPr>
        <w:t>三</w:t>
      </w:r>
      <w:r>
        <w:rPr>
          <w:sz w:val="24"/>
          <w:b/>
        </w:rPr>
        <w:t>条</w:t>
      </w:r>
      <w:r>
        <w:rPr>
          <w:sz w:val="24"/>
          <w:b/>
        </w:rPr>
        <w:t>工人工资支付</w:t>
      </w:r>
      <w:r>
        <w:rPr>
          <w:sz w:val="24"/>
          <w:b/>
        </w:rPr>
        <w:t>专用账户</w:t>
      </w:r>
    </w:p>
    <w:p>
      <w:pPr>
        <w:pStyle w:val="null3"/>
        <w:ind w:firstLine="480"/>
      </w:pPr>
      <w:r>
        <w:rPr>
          <w:sz w:val="24"/>
        </w:rPr>
        <w:t>13.1</w:t>
      </w:r>
      <w:r>
        <w:rPr>
          <w:sz w:val="24"/>
        </w:rPr>
        <w:t>.</w:t>
      </w:r>
      <w:r>
        <w:rPr>
          <w:sz w:val="24"/>
        </w:rPr>
        <w:t>依据人力资源社会保障部等十部门印发的《工程建设领域农民工工资专用账户管理暂行办法》（人社部发〔</w:t>
      </w:r>
      <w:r>
        <w:rPr>
          <w:sz w:val="24"/>
        </w:rPr>
        <w:t>2021〕53 号）文件规定，承包人中标后，须到银行设立工人工资支付专用账户，用于支付工人工资。发包人支付工程款时，将按工程款（不含工人工资）和工人工资两部分分开支付，工人工资支付至专用账户。承包人应建立劳动用工管理台账，并按月将工人工资支付明细表等资料报发包人备案。备案内容包括但不限于以下内容（以相关部门的要求为准）：（1）工资发放表、付款凭证（有总包单位项目负责人签名或盖章确认）；（2）施工许可证（或开工报告）、工程项目总承包、专业分包、劳务分包合同；（3）建设单位支付工程款凭证；（4）花名册及身份证复印件；（5）劳动合同：（6）委托书（写明委托代发工资情况）；（7）缴纳保证金的凭证；（8）总包企业或承包企业设立工资专用账户的凭证；（9）维权信息告示牌情况。</w:t>
      </w:r>
    </w:p>
    <w:p>
      <w:pPr>
        <w:pStyle w:val="null3"/>
        <w:ind w:firstLine="480"/>
      </w:pPr>
      <w:r>
        <w:rPr>
          <w:sz w:val="24"/>
        </w:rPr>
        <w:t>按韶关市人力资源和社会保障局</w:t>
      </w:r>
      <w:r>
        <w:rPr>
          <w:sz w:val="24"/>
        </w:rPr>
        <w:t>韶关市住房和城乡建设管理局</w:t>
      </w:r>
      <w:r>
        <w:rPr>
          <w:sz w:val="24"/>
        </w:rPr>
        <w:t>韶关市交通运输局韶关市水务局</w:t>
      </w:r>
      <w:r>
        <w:rPr>
          <w:sz w:val="24"/>
        </w:rPr>
        <w:t>韶关市金融工作局</w:t>
      </w:r>
      <w:r>
        <w:rPr>
          <w:sz w:val="24"/>
        </w:rPr>
        <w:t>国家金融监督管理总局韶关监管分局关于印发《韶关市工程建设领域农民工工资保证金管理实施细则》的通知</w:t>
      </w:r>
      <w:r>
        <w:rPr>
          <w:sz w:val="24"/>
        </w:rPr>
        <w:t>(韶人社规〔2023〕2 号)及《韶关市工程建设领域农民工工资保证金管理实施细则》（韶法审〔2023〕19 号） 规定执行。承包人在签订工程施工承包合同后一个月内必须办妥该事项，并将办妥回执交发包人。</w:t>
      </w:r>
    </w:p>
    <w:p>
      <w:pPr>
        <w:pStyle w:val="null3"/>
        <w:ind w:firstLine="480"/>
      </w:pPr>
      <w:r>
        <w:rPr>
          <w:sz w:val="24"/>
        </w:rPr>
        <w:t>如发生承包人拖欠民工工资并且向政府或发包人索要承包人拖欠工资的，发包人有权使用工人工资保证金或在剩余进度款范围内代承包人向民工支付工资，承包人对发包人垫付工资的人员范围和工资数额均不得提异议。发包人代支的工资除了从当期工程款内直接扣除外</w:t>
      </w:r>
      <w:r>
        <w:rPr>
          <w:sz w:val="24"/>
        </w:rPr>
        <w:t>,承包人须按照发包人所垫付的民工工资2倍向发包人支付违约金。</w:t>
      </w:r>
    </w:p>
    <w:p>
      <w:pPr>
        <w:pStyle w:val="null3"/>
        <w:ind w:firstLine="480"/>
      </w:pPr>
      <w:r>
        <w:rPr>
          <w:sz w:val="24"/>
        </w:rPr>
        <w:t>13.2</w:t>
      </w:r>
      <w:r>
        <w:rPr>
          <w:sz w:val="24"/>
        </w:rPr>
        <w:t>.</w:t>
      </w:r>
      <w:r>
        <w:rPr>
          <w:sz w:val="24"/>
        </w:rPr>
        <w:t>承包人应在工资专户开立后</w:t>
      </w:r>
      <w:r>
        <w:rPr>
          <w:sz w:val="24"/>
        </w:rPr>
        <w:t>2个工作日内，将开户银行及其账号、开户协议等资料提交给发包人。</w:t>
      </w:r>
    </w:p>
    <w:p>
      <w:pPr>
        <w:pStyle w:val="null3"/>
      </w:pPr>
      <w:r>
        <w:rPr>
          <w:sz w:val="24"/>
          <w:b/>
        </w:rPr>
        <w:t>第十四条</w:t>
      </w:r>
      <w:r>
        <w:rPr>
          <w:sz w:val="24"/>
          <w:b/>
        </w:rPr>
        <w:t>保险</w:t>
      </w:r>
    </w:p>
    <w:p>
      <w:pPr>
        <w:pStyle w:val="null3"/>
        <w:ind w:firstLine="480"/>
      </w:pPr>
      <w:r>
        <w:rPr>
          <w:sz w:val="24"/>
        </w:rPr>
        <w:t>承包人</w:t>
      </w:r>
      <w:r>
        <w:rPr>
          <w:sz w:val="24"/>
        </w:rPr>
        <w:t>应按《关于印发</w:t>
      </w:r>
      <w:r>
        <w:rPr>
          <w:sz w:val="24"/>
        </w:rPr>
        <w:t>&lt;南雄市安全生产责任保险实施方案（2020-2021）年&gt;的通知》文件办理安全生产责任保险。验收合格前的施工现场的所有安全责任及因此产生的经济损失由</w:t>
      </w:r>
      <w:r>
        <w:rPr>
          <w:sz w:val="24"/>
        </w:rPr>
        <w:t>承包人</w:t>
      </w:r>
      <w:r>
        <w:rPr>
          <w:sz w:val="24"/>
        </w:rPr>
        <w:t>负责。</w:t>
      </w:r>
    </w:p>
    <w:p>
      <w:pPr>
        <w:pStyle w:val="null3"/>
      </w:pPr>
      <w:r>
        <w:rPr>
          <w:sz w:val="24"/>
          <w:b/>
        </w:rPr>
        <w:t>第十五条</w:t>
      </w:r>
      <w:r>
        <w:rPr>
          <w:sz w:val="24"/>
          <w:b/>
        </w:rPr>
        <w:t>其他要求</w:t>
      </w:r>
    </w:p>
    <w:p>
      <w:pPr>
        <w:pStyle w:val="null3"/>
        <w:ind w:firstLine="480"/>
        <w:jc w:val="left"/>
      </w:pPr>
      <w:r>
        <w:rPr>
          <w:sz w:val="24"/>
        </w:rPr>
        <w:t>15.</w:t>
      </w:r>
      <w:r>
        <w:rPr>
          <w:sz w:val="24"/>
        </w:rPr>
        <w:t>1</w:t>
      </w:r>
      <w:r>
        <w:rPr>
          <w:sz w:val="24"/>
        </w:rPr>
        <w:t>.</w:t>
      </w:r>
      <w:r>
        <w:rPr>
          <w:sz w:val="24"/>
        </w:rPr>
        <w:t>承包人按中标价以总承包方式在规定的期限内对施工（包工包料、包质量、包机械、包绿色安全文明施工、包工期等）进行总承包，不允许转包和违法分包。</w:t>
      </w:r>
    </w:p>
    <w:p>
      <w:pPr>
        <w:pStyle w:val="null3"/>
        <w:ind w:firstLine="480"/>
        <w:jc w:val="left"/>
      </w:pPr>
      <w:r>
        <w:rPr>
          <w:sz w:val="24"/>
        </w:rPr>
        <w:t>15.2.</w:t>
      </w:r>
      <w:r>
        <w:rPr>
          <w:sz w:val="24"/>
        </w:rPr>
        <w:t>中标</w:t>
      </w:r>
      <w:r>
        <w:rPr>
          <w:sz w:val="24"/>
        </w:rPr>
        <w:t>(成交)通知书发出后，承包人应在30个日历天内缴纳工人工资保证金、意外伤害险、办理用工保险等。</w:t>
      </w:r>
    </w:p>
    <w:p>
      <w:pPr>
        <w:pStyle w:val="null3"/>
        <w:ind w:firstLine="480"/>
        <w:jc w:val="left"/>
      </w:pPr>
      <w:r>
        <w:rPr>
          <w:sz w:val="24"/>
        </w:rPr>
        <w:t>15.3.</w:t>
      </w:r>
      <w:r>
        <w:rPr>
          <w:sz w:val="24"/>
        </w:rPr>
        <w:t>由于承包人原因造成工期延误的，承包人须在逾期第壹天起每天按合同价的</w:t>
      </w:r>
      <w:r>
        <w:rPr>
          <w:sz w:val="24"/>
        </w:rPr>
        <w:t>1‰向发包人返纳逾期竣工违约金。逾期竣工违约金的最高限额为合同价款的10%。</w:t>
      </w:r>
    </w:p>
    <w:p>
      <w:pPr>
        <w:pStyle w:val="null3"/>
        <w:ind w:firstLine="480"/>
        <w:jc w:val="left"/>
      </w:pPr>
      <w:r>
        <w:rPr>
          <w:sz w:val="24"/>
        </w:rPr>
        <w:t>15.4.</w:t>
      </w:r>
      <w:r>
        <w:rPr>
          <w:sz w:val="24"/>
        </w:rPr>
        <w:t>危险性较大的分部分项工程安全管理约定</w:t>
      </w:r>
    </w:p>
    <w:p>
      <w:pPr>
        <w:pStyle w:val="null3"/>
        <w:ind w:firstLine="480"/>
      </w:pPr>
      <w:r>
        <w:rPr>
          <w:sz w:val="24"/>
        </w:rPr>
        <w:t>承包人对危险性较大的工程必须按《危险性较大的分部分项工程安全管理规定》（中华人民共和国住房和城乡建设部令第</w:t>
      </w:r>
      <w:r>
        <w:rPr>
          <w:sz w:val="24"/>
        </w:rPr>
        <w:t>37号）的规定编制专项施工方案。同时，承包人必须按照《危险性较大的分部分项工程安全管理规定》的规定和经审批的专项施工方案履行安全职责，严格执行国家、地方政府有关施工安全管理方面的法律、法规及规章制度，同时严格执行发包人制订的本项目安全生产管理方面的规章制度、安全检查程序及施工安全管理要求，以及监理人有关安全工作的指令。</w:t>
      </w:r>
    </w:p>
    <w:p>
      <w:pPr>
        <w:pStyle w:val="null3"/>
        <w:ind w:firstLine="480"/>
      </w:pPr>
      <w:r>
        <w:rPr>
          <w:sz w:val="24"/>
        </w:rPr>
        <w:t>承包人应根据《危险性较大的分部分项工程安全管理规定》（住房城乡建设部令第</w:t>
      </w:r>
      <w:r>
        <w:rPr>
          <w:sz w:val="24"/>
        </w:rPr>
        <w:t>37号）、《住房城乡建设部办公厅关于实施&lt;危险性较大的分部分项工程安全管理规定&gt;有关问题的通知》（建办质〔2018〕31号）、《广东省住房和城乡建设厅关于房屋市政工程危险性较大的分部分项工程安全管理的实施细则的通知》（粤建规范〔2019〕2号） 和《广东省安全生产委员会办公室 广东省住房和城乡建设厅关于&lt;严格落实危险性较大的分部分项工程“六不施工”要求的通知&gt;》（粤安办〔2020〕151 号）等有关危险性较大的分部分项工程的法规规定通知，履行建设工程安全生产管理职责。</w:t>
      </w:r>
    </w:p>
    <w:p>
      <w:pPr>
        <w:pStyle w:val="null3"/>
      </w:pPr>
      <w:r>
        <w:rPr>
          <w:sz w:val="24"/>
          <w:b/>
        </w:rPr>
        <w:t>第十</w:t>
      </w:r>
      <w:r>
        <w:rPr>
          <w:sz w:val="24"/>
          <w:b/>
        </w:rPr>
        <w:t>六</w:t>
      </w:r>
      <w:r>
        <w:rPr>
          <w:sz w:val="24"/>
          <w:b/>
        </w:rPr>
        <w:t>条</w:t>
      </w:r>
      <w:r>
        <w:rPr>
          <w:sz w:val="24"/>
          <w:b/>
        </w:rPr>
        <w:t>合同价款的约定与调整</w:t>
      </w:r>
    </w:p>
    <w:p>
      <w:pPr>
        <w:pStyle w:val="null3"/>
        <w:ind w:firstLine="400"/>
      </w:pPr>
      <w:r>
        <w:rPr>
          <w:sz w:val="24"/>
        </w:rPr>
        <w:t>16.1．本合同价款采用综合单价合同，该合同价款包括了本项目工程量清单及其综合单价进行合同价格计算、调整和确认的建设工程施工内容，在约定的范围内合同单价不作调整。  16.2．合同价款中包括的风险范围：①承包人所编写的工程量清单综合单价在合同期内，不因由于燃料、电费、运输费、任何税率、税种、货币汇率升降、工资、地方政府征收的有关费用、材料差价等引致的价格波动而调整，也不因交通管制、夜间施工、冬、雨季施工、二次搬运施二场地不足、成品保护、配合服务、临时赶工等情况可能引致的费用调整，并已充分考虑了其他可能因素影响施工所增加的费用。 ②承包人须负责报价的工程量清单综合单价的准确性，及错误估计所引致的损失。任何报价时的估算错误和漏项，一律由承包人承担，合同价不因承包人的设计问题、估算错误和漏项而做出调整。</w:t>
      </w:r>
    </w:p>
    <w:p>
      <w:pPr>
        <w:pStyle w:val="null3"/>
        <w:ind w:firstLine="400"/>
      </w:pPr>
      <w:r>
        <w:rPr>
          <w:sz w:val="24"/>
        </w:rPr>
        <w:t xml:space="preserve">16.3．合同价款的调整事件：①工程项目实施期间和结算时，施工图纸和工程量清单中的内容（工程变更和现场签证除外）不予增加，即使工程量清单有漏列，只要施工图纸已有相关内容，均不调整价款。 ②风险范围以外合同价款调整范围：设计变更和现场签证(暂估价项除外)增减经费经发包人和承包人双方确认后实施：发包人给定的以暂估价(项)形式列出的，金额在1000元以下的变更不做价款调整。  </w:t>
      </w:r>
    </w:p>
    <w:p>
      <w:pPr>
        <w:pStyle w:val="null3"/>
        <w:ind w:firstLine="400"/>
      </w:pPr>
      <w:r>
        <w:rPr>
          <w:sz w:val="24"/>
        </w:rPr>
        <w:t xml:space="preserve">16.4．调整方法： ①设计变更和现场签证由承包人提出经发包人确认后进行调整。任何变更洽商须有监理单位（如需)、发包人签字才能生效,承包人因没有遵守此条款,引起的任何返工,其损失或工期延误都应由承包人负责。②发包人给定的以暂估价（项）形式列出的,按工程实施过程中的实际发生额由承包人提出经发包人确认后进行调整。       </w:t>
      </w:r>
    </w:p>
    <w:p>
      <w:pPr>
        <w:pStyle w:val="null3"/>
        <w:ind w:firstLine="400"/>
      </w:pPr>
      <w:r>
        <w:rPr>
          <w:sz w:val="24"/>
        </w:rPr>
        <w:t>16.5.设计变更及现场签证工程项目的结算方式： ①工程量清单有的项目，按照工程量清单报价进行结算； ②工程量清单有类似的项目，按照工程量清单报价换算进行结算； ③工程量清单没有相同或没有类似的项目，按照现行最新的《建设工程工程量清单计价规范》、《广东省安装工程综合定额》、《广东省建筑及装饰工程综合定额》计价，总价给与下浮，下浮率＝（1－成交价/最高限价），其中人工、机械台班价格按施工当期韶关市建设工程造价管理站发布的价格（或项目所在地相关文件）执行，材料设备价格按以下约定方式结算：工程量清单有的材料设备，按工程量清单报价进行结算；工程量清单没有的材料设备，有指导价的按照如下优先顺序确定设备材料价：Ⅰ、按施工当期项目所在地相关文对应材料的市场参考价及市场行情价较低者结算；Ⅱ、按施工当期项目所在地相关文件对应品牌材料设备的厂商信息价格下浮10%结算；Ⅲ、按施工当期《广州地区建设工程材料（设备）厂商价格信息》（或项目所在地相关文件）对应品牌的材料、设备价格下浮10%结算。工程量清单和指导价都没有可参照的材料设备，由承包人按照市场报价，由发包人监理单位及发包人审定后作为结算依据。 ④工程量清单中没有相同或没有类似且无相关定额的项目，承包人按照施工当期的市场价格编制预算，送发包人/监理单位审定后作为结算依据。措施项目费不另计。 ⑤措施项目费、预算包干费不计取。 ⑥其他 A.承包人因拖欠外包队、分包人(自有分包人)及材料设备承包人费用而发生的债务纠纷,由承包人自行解决,发包人不承担任何责任,也不负责协商解决。 B.安全文明施工措施费：承包人应按规定计取安全文明施工费用，并列入工程造价，在竞标时不得删减。其他的措施项目可根据施工组织设计自行计算。 C.规费和税金：规费是指政府和有关职能部门规定必须缴纳的费用,包括工程排污费、社会保障费、住房公积金、危险作业意外伤害保险等；税金按规定计取。 D.技术规范要求的费用应包括在报价中。 E.承包人应在考察施工场地的基础上,结合本工程实际工程量及自身劳动力安排,充分考虑如施工人员(含管理人员)的食宿以及材料加工场地、人员及材料的运输等与此相关的费用,并将此部分费用纳入报价中，结算时不做调整。 F.计日工核算，承包人必须在发生计日工24小时内，向监理人和发包人提交现场签证，否则不予计量</w:t>
      </w:r>
      <w:r>
        <w:rPr>
          <w:sz w:val="24"/>
        </w:rPr>
        <w:t>。</w:t>
      </w:r>
    </w:p>
    <w:p>
      <w:pPr>
        <w:pStyle w:val="null3"/>
      </w:pPr>
      <w:r>
        <w:rPr>
          <w:sz w:val="24"/>
          <w:b/>
        </w:rPr>
        <w:t>第十七条</w:t>
      </w:r>
      <w:r>
        <w:rPr>
          <w:sz w:val="24"/>
          <w:b/>
        </w:rPr>
        <w:t xml:space="preserve"> </w:t>
      </w:r>
      <w:r>
        <w:rPr>
          <w:sz w:val="24"/>
          <w:b/>
        </w:rPr>
        <w:t>违约</w:t>
      </w:r>
      <w:r>
        <w:rPr>
          <w:sz w:val="24"/>
          <w:b/>
        </w:rPr>
        <w:t>处理</w:t>
      </w:r>
    </w:p>
    <w:p>
      <w:pPr>
        <w:pStyle w:val="null3"/>
        <w:ind w:firstLine="482"/>
      </w:pPr>
      <w:r>
        <w:rPr>
          <w:sz w:val="24"/>
          <w:b/>
        </w:rPr>
        <w:t>17.</w:t>
      </w:r>
      <w:r>
        <w:rPr>
          <w:sz w:val="24"/>
          <w:b/>
        </w:rPr>
        <w:t xml:space="preserve">1 </w:t>
      </w:r>
      <w:r>
        <w:rPr>
          <w:sz w:val="24"/>
          <w:b/>
        </w:rPr>
        <w:t>承包人违约</w:t>
      </w:r>
    </w:p>
    <w:p>
      <w:pPr>
        <w:pStyle w:val="null3"/>
        <w:ind w:firstLine="592"/>
      </w:pPr>
      <w:r>
        <w:rPr>
          <w:sz w:val="24"/>
        </w:rPr>
        <w:t>17.</w:t>
      </w:r>
      <w:r>
        <w:rPr>
          <w:sz w:val="24"/>
        </w:rPr>
        <w:t xml:space="preserve">1.1 </w:t>
      </w:r>
      <w:r>
        <w:rPr>
          <w:sz w:val="24"/>
        </w:rPr>
        <w:t>承包人违约的情形</w:t>
      </w:r>
    </w:p>
    <w:p>
      <w:pPr>
        <w:pStyle w:val="null3"/>
        <w:ind w:firstLine="480"/>
      </w:pPr>
      <w:r>
        <w:rPr>
          <w:sz w:val="24"/>
        </w:rPr>
        <w:t>在履行合同过程中发生的下列情况属承包人违约：</w:t>
      </w:r>
    </w:p>
    <w:p>
      <w:pPr>
        <w:pStyle w:val="null3"/>
        <w:ind w:firstLine="480"/>
      </w:pPr>
      <w:r>
        <w:rPr>
          <w:sz w:val="24"/>
        </w:rPr>
        <w:t>（</w:t>
      </w:r>
      <w:r>
        <w:rPr>
          <w:sz w:val="24"/>
        </w:rPr>
        <w:t>1</w:t>
      </w:r>
      <w:r>
        <w:rPr>
          <w:sz w:val="24"/>
        </w:rPr>
        <w:t>）承包人私自将合同的全部或部分权利转让给其他人，或私自将合同的全部或部分义务转移给其他人；</w:t>
      </w:r>
    </w:p>
    <w:p>
      <w:pPr>
        <w:pStyle w:val="null3"/>
      </w:pPr>
      <w:r>
        <w:rPr>
          <w:sz w:val="24"/>
        </w:rPr>
        <w:t xml:space="preserve">    </w:t>
      </w:r>
      <w:r>
        <w:rPr>
          <w:sz w:val="24"/>
        </w:rPr>
        <w:t>（</w:t>
      </w:r>
      <w:r>
        <w:rPr>
          <w:sz w:val="24"/>
        </w:rPr>
        <w:t>2</w:t>
      </w:r>
      <w:r>
        <w:rPr>
          <w:sz w:val="24"/>
        </w:rPr>
        <w:t>）承包人未经</w:t>
      </w:r>
      <w:r>
        <w:rPr>
          <w:sz w:val="24"/>
        </w:rPr>
        <w:t>发包人或监理人</w:t>
      </w:r>
      <w:r>
        <w:rPr>
          <w:sz w:val="24"/>
        </w:rPr>
        <w:t>批准，私自将已按合同约定进入施工场地的施工设备、临时设施或材料撤离施工场地；</w:t>
      </w:r>
    </w:p>
    <w:p>
      <w:pPr>
        <w:pStyle w:val="null3"/>
      </w:pPr>
      <w:r>
        <w:rPr>
          <w:sz w:val="24"/>
        </w:rPr>
        <w:t xml:space="preserve">    </w:t>
      </w:r>
      <w:r>
        <w:rPr>
          <w:sz w:val="24"/>
        </w:rPr>
        <w:t>（</w:t>
      </w:r>
      <w:r>
        <w:rPr>
          <w:sz w:val="24"/>
        </w:rPr>
        <w:t>3</w:t>
      </w:r>
      <w:r>
        <w:rPr>
          <w:sz w:val="24"/>
        </w:rPr>
        <w:t>）承包人</w:t>
      </w:r>
      <w:r>
        <w:rPr>
          <w:sz w:val="24"/>
        </w:rPr>
        <w:t>未按</w:t>
      </w:r>
      <w:r>
        <w:rPr>
          <w:sz w:val="24"/>
        </w:rPr>
        <w:t>约定使用了不合格材料或工程设备，工程质量达不到标准要求，又拒绝清除不合格工程；</w:t>
      </w:r>
    </w:p>
    <w:p>
      <w:pPr>
        <w:pStyle w:val="null3"/>
      </w:pPr>
      <w:r>
        <w:rPr>
          <w:sz w:val="24"/>
        </w:rPr>
        <w:t xml:space="preserve">    </w:t>
      </w:r>
      <w:r>
        <w:rPr>
          <w:sz w:val="24"/>
        </w:rPr>
        <w:t>（</w:t>
      </w:r>
      <w:r>
        <w:rPr>
          <w:sz w:val="24"/>
        </w:rPr>
        <w:t>4</w:t>
      </w:r>
      <w:r>
        <w:rPr>
          <w:sz w:val="24"/>
        </w:rPr>
        <w:t>）承包人未能按合同进度计划及时完成合同约定的工作，已造成或预期造成工期延误；</w:t>
      </w:r>
    </w:p>
    <w:p>
      <w:pPr>
        <w:pStyle w:val="null3"/>
      </w:pPr>
      <w:r>
        <w:rPr>
          <w:sz w:val="24"/>
        </w:rPr>
        <w:t xml:space="preserve">    </w:t>
      </w:r>
      <w:r>
        <w:rPr>
          <w:sz w:val="24"/>
        </w:rPr>
        <w:t>（</w:t>
      </w:r>
      <w:r>
        <w:rPr>
          <w:sz w:val="24"/>
        </w:rPr>
        <w:t>5</w:t>
      </w:r>
      <w:r>
        <w:rPr>
          <w:sz w:val="24"/>
        </w:rPr>
        <w:t>）承包人在</w:t>
      </w:r>
      <w:r>
        <w:rPr>
          <w:sz w:val="24"/>
        </w:rPr>
        <w:t>质保期（缺陷责任期）</w:t>
      </w:r>
      <w:r>
        <w:rPr>
          <w:sz w:val="24"/>
        </w:rPr>
        <w:t>内，未能对合同工程完工验收鉴定书所列的缺陷清单的内容或</w:t>
      </w:r>
      <w:r>
        <w:rPr>
          <w:sz w:val="24"/>
        </w:rPr>
        <w:t>质保期（缺陷责任期）</w:t>
      </w:r>
      <w:r>
        <w:rPr>
          <w:sz w:val="24"/>
        </w:rPr>
        <w:t>内发生的缺陷进行修复，而又拒绝按</w:t>
      </w:r>
      <w:r>
        <w:rPr>
          <w:sz w:val="24"/>
        </w:rPr>
        <w:t>发包人或</w:t>
      </w:r>
      <w:r>
        <w:rPr>
          <w:sz w:val="24"/>
        </w:rPr>
        <w:t>监理人指示再进行修补；</w:t>
      </w:r>
    </w:p>
    <w:p>
      <w:pPr>
        <w:pStyle w:val="null3"/>
      </w:pPr>
      <w:r>
        <w:rPr>
          <w:sz w:val="24"/>
        </w:rPr>
        <w:t xml:space="preserve">    </w:t>
      </w:r>
      <w:r>
        <w:rPr>
          <w:sz w:val="24"/>
        </w:rPr>
        <w:t>（</w:t>
      </w:r>
      <w:r>
        <w:rPr>
          <w:sz w:val="24"/>
        </w:rPr>
        <w:t>6</w:t>
      </w:r>
      <w:r>
        <w:rPr>
          <w:sz w:val="24"/>
        </w:rPr>
        <w:t>）承包人无法继续履行或明确表示不履行或实质上已停止履行合同；</w:t>
      </w:r>
    </w:p>
    <w:p>
      <w:pPr>
        <w:pStyle w:val="null3"/>
        <w:ind w:firstLine="420"/>
      </w:pPr>
      <w:r>
        <w:rPr>
          <w:sz w:val="24"/>
        </w:rPr>
        <w:t>（</w:t>
      </w:r>
      <w:r>
        <w:rPr>
          <w:sz w:val="24"/>
        </w:rPr>
        <w:t>7</w:t>
      </w:r>
      <w:r>
        <w:rPr>
          <w:sz w:val="24"/>
        </w:rPr>
        <w:t>）承包人不按合同约定履行义务的其它情况。</w:t>
      </w:r>
    </w:p>
    <w:p>
      <w:pPr>
        <w:pStyle w:val="null3"/>
        <w:ind w:firstLine="480"/>
      </w:pPr>
      <w:r>
        <w:rPr>
          <w:sz w:val="24"/>
        </w:rPr>
        <w:t>1</w:t>
      </w:r>
      <w:r>
        <w:rPr>
          <w:sz w:val="24"/>
        </w:rPr>
        <w:t>7</w:t>
      </w:r>
      <w:r>
        <w:rPr>
          <w:sz w:val="24"/>
        </w:rPr>
        <w:t>.</w:t>
      </w:r>
      <w:r>
        <w:rPr>
          <w:sz w:val="24"/>
        </w:rPr>
        <w:t xml:space="preserve">1.2 </w:t>
      </w:r>
      <w:r>
        <w:rPr>
          <w:sz w:val="24"/>
        </w:rPr>
        <w:t>对承包人违约的处理</w:t>
      </w:r>
    </w:p>
    <w:p>
      <w:pPr>
        <w:pStyle w:val="null3"/>
        <w:ind w:firstLine="480"/>
      </w:pPr>
      <w:r>
        <w:rPr>
          <w:sz w:val="24"/>
        </w:rPr>
        <w:t>（</w:t>
      </w:r>
      <w:r>
        <w:rPr>
          <w:sz w:val="24"/>
        </w:rPr>
        <w:t>l</w:t>
      </w:r>
      <w:r>
        <w:rPr>
          <w:sz w:val="24"/>
        </w:rPr>
        <w:t>）承包人发生第</w:t>
      </w:r>
      <w:r>
        <w:rPr>
          <w:sz w:val="24"/>
        </w:rPr>
        <w:t>17.</w:t>
      </w:r>
      <w:r>
        <w:rPr>
          <w:sz w:val="24"/>
        </w:rPr>
        <w:t>1.1</w:t>
      </w:r>
      <w:r>
        <w:rPr>
          <w:sz w:val="24"/>
        </w:rPr>
        <w:t>（</w:t>
      </w:r>
      <w:r>
        <w:rPr>
          <w:sz w:val="24"/>
        </w:rPr>
        <w:t>6</w:t>
      </w:r>
      <w:r>
        <w:rPr>
          <w:sz w:val="24"/>
        </w:rPr>
        <w:t>）目约定的违约情况时，发包人可通知承包人立即解除合同，并按有关法律处理。</w:t>
      </w:r>
    </w:p>
    <w:p>
      <w:pPr>
        <w:pStyle w:val="null3"/>
        <w:ind w:firstLine="480"/>
      </w:pPr>
      <w:r>
        <w:rPr>
          <w:sz w:val="24"/>
        </w:rPr>
        <w:t>（</w:t>
      </w:r>
      <w:r>
        <w:rPr>
          <w:sz w:val="24"/>
        </w:rPr>
        <w:t>2</w:t>
      </w:r>
      <w:r>
        <w:rPr>
          <w:sz w:val="24"/>
        </w:rPr>
        <w:t>）承包人发生除第</w:t>
      </w:r>
      <w:r>
        <w:rPr>
          <w:sz w:val="24"/>
        </w:rPr>
        <w:t>17.</w:t>
      </w:r>
      <w:r>
        <w:rPr>
          <w:sz w:val="24"/>
        </w:rPr>
        <w:t>1.1</w:t>
      </w:r>
      <w:r>
        <w:rPr>
          <w:sz w:val="24"/>
        </w:rPr>
        <w:t>（</w:t>
      </w:r>
      <w:r>
        <w:rPr>
          <w:sz w:val="24"/>
        </w:rPr>
        <w:t>6</w:t>
      </w:r>
      <w:r>
        <w:rPr>
          <w:sz w:val="24"/>
        </w:rPr>
        <w:t>）目约定以外的其他违约情况时，</w:t>
      </w:r>
      <w:r>
        <w:rPr>
          <w:sz w:val="24"/>
        </w:rPr>
        <w:t>发包人或监理人</w:t>
      </w:r>
      <w:r>
        <w:rPr>
          <w:sz w:val="24"/>
        </w:rPr>
        <w:t>可向承包人发出整改通知，要求其在指定的期限内改正。承包人应承担其违约所引起的费用增加和（或）工期延误。</w:t>
      </w:r>
    </w:p>
    <w:p>
      <w:pPr>
        <w:pStyle w:val="null3"/>
        <w:ind w:firstLine="480"/>
      </w:pPr>
      <w:r>
        <w:rPr>
          <w:sz w:val="24"/>
        </w:rPr>
        <w:t>（</w:t>
      </w:r>
      <w:r>
        <w:rPr>
          <w:sz w:val="24"/>
        </w:rPr>
        <w:t>3</w:t>
      </w:r>
      <w:r>
        <w:rPr>
          <w:sz w:val="24"/>
        </w:rPr>
        <w:t>）经检查证明承包人已采取了有效措施纠正违约行为，具备复工条件的，可由</w:t>
      </w:r>
      <w:r>
        <w:rPr>
          <w:sz w:val="24"/>
        </w:rPr>
        <w:t>采发包人或</w:t>
      </w:r>
      <w:r>
        <w:rPr>
          <w:sz w:val="24"/>
        </w:rPr>
        <w:t>监理人签发复工通知复工。</w:t>
      </w:r>
    </w:p>
    <w:p>
      <w:pPr>
        <w:pStyle w:val="null3"/>
        <w:ind w:firstLine="480"/>
      </w:pPr>
      <w:r>
        <w:rPr>
          <w:sz w:val="24"/>
        </w:rPr>
        <w:t>（</w:t>
      </w:r>
      <w:r>
        <w:rPr>
          <w:sz w:val="24"/>
        </w:rPr>
        <w:t>4</w:t>
      </w:r>
      <w:r>
        <w:rPr>
          <w:sz w:val="24"/>
        </w:rPr>
        <w:t>）承包人发生合同约定的违约情况时，无论发包人是否解除合同，发包人均有权按相关规定扣除承包人违约金，并由发包人将其违约行为记录在合同履约评价报告中，作为合同履约综合评价的依据。同时，发包人将承包人的违约行为上报建设行政主管部门。</w:t>
      </w:r>
    </w:p>
    <w:p>
      <w:pPr>
        <w:pStyle w:val="null3"/>
        <w:ind w:firstLine="480"/>
      </w:pPr>
      <w:r>
        <w:rPr>
          <w:sz w:val="24"/>
        </w:rPr>
        <w:t>（</w:t>
      </w:r>
      <w:r>
        <w:rPr>
          <w:sz w:val="24"/>
        </w:rPr>
        <w:t>5</w:t>
      </w:r>
      <w:r>
        <w:rPr>
          <w:sz w:val="24"/>
        </w:rPr>
        <w:t>）发包人按合同规定向承包人开出的任何违约金，除合同另有规定外，均从发包人应向承包人支付的服务费中直接扣除。除非合同另有规定，发包人向承包人开出的任何违约金将导致承包人最终的应得结算价款相应地减少。承包人必须完全接受上述条款。</w:t>
      </w:r>
    </w:p>
    <w:p>
      <w:pPr>
        <w:pStyle w:val="null3"/>
        <w:ind w:firstLine="480"/>
      </w:pPr>
      <w:r>
        <w:rPr>
          <w:sz w:val="24"/>
        </w:rPr>
        <w:t>（</w:t>
      </w:r>
      <w:r>
        <w:rPr>
          <w:sz w:val="24"/>
        </w:rPr>
        <w:t>6</w:t>
      </w:r>
      <w:r>
        <w:rPr>
          <w:sz w:val="24"/>
        </w:rPr>
        <w:t>）发包人按合同规定向承包人开出的任何违约金的扣除时间，可以在发包人认为合适的任何一个期中支付月份中扣除。发包人扣除违约金时间的延迟或滞后并不代表对承包人当时各种行为的认可或默认。</w:t>
      </w:r>
    </w:p>
    <w:p>
      <w:pPr>
        <w:pStyle w:val="null3"/>
        <w:ind w:firstLine="480"/>
      </w:pPr>
      <w:r>
        <w:rPr>
          <w:sz w:val="24"/>
        </w:rPr>
        <w:t>（</w:t>
      </w:r>
      <w:r>
        <w:rPr>
          <w:sz w:val="24"/>
        </w:rPr>
        <w:t>7</w:t>
      </w:r>
      <w:r>
        <w:rPr>
          <w:sz w:val="24"/>
        </w:rPr>
        <w:t>）承包人的违约金由发包人掌握使用。</w:t>
      </w:r>
    </w:p>
    <w:p>
      <w:pPr>
        <w:pStyle w:val="null3"/>
        <w:ind w:firstLine="480"/>
      </w:pPr>
      <w:r>
        <w:rPr>
          <w:sz w:val="24"/>
        </w:rPr>
        <w:t>17.</w:t>
      </w:r>
      <w:r>
        <w:rPr>
          <w:sz w:val="24"/>
        </w:rPr>
        <w:t xml:space="preserve">1.3 </w:t>
      </w:r>
      <w:r>
        <w:rPr>
          <w:sz w:val="24"/>
        </w:rPr>
        <w:t>承包人违约解除合同</w:t>
      </w:r>
    </w:p>
    <w:p>
      <w:pPr>
        <w:pStyle w:val="null3"/>
        <w:ind w:firstLine="480"/>
      </w:pPr>
      <w:r>
        <w:rPr>
          <w:sz w:val="24"/>
        </w:rPr>
        <w:t>监理人发出整改通知</w:t>
      </w:r>
      <w:r>
        <w:rPr>
          <w:sz w:val="24"/>
        </w:rPr>
        <w:t>28</w:t>
      </w:r>
      <w:r>
        <w:rPr>
          <w:sz w:val="24"/>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pStyle w:val="null3"/>
        <w:ind w:firstLine="480"/>
      </w:pPr>
      <w:r>
        <w:rPr>
          <w:sz w:val="24"/>
        </w:rPr>
        <w:t>17.</w:t>
      </w:r>
      <w:r>
        <w:rPr>
          <w:sz w:val="24"/>
        </w:rPr>
        <w:t xml:space="preserve">1.4 </w:t>
      </w:r>
      <w:r>
        <w:rPr>
          <w:sz w:val="24"/>
        </w:rPr>
        <w:t>解除合同后续工程的补充约定</w:t>
      </w:r>
    </w:p>
    <w:p>
      <w:pPr>
        <w:pStyle w:val="null3"/>
        <w:ind w:firstLine="480"/>
      </w:pPr>
      <w:r>
        <w:rPr>
          <w:sz w:val="24"/>
        </w:rPr>
        <w:t>（</w:t>
      </w:r>
      <w:r>
        <w:rPr>
          <w:sz w:val="24"/>
        </w:rPr>
        <w:t>1）发包人向承包人发出解除或部分解除合同通知到达后，本合同即解除或部分解除，承包人必须在3日内停止施工，5日内将现场施工材料设备、工程用机具设备和人员等撤出施工场地，完成现场和有关资料的移交，并于完成交接工作当日内离场。承包人应保护好已完工程、已购设备材料，保证所移交的资料齐全完整。承包人无特殊原因未在规定期限内移交、离场或移交完整资料，发包人有权处理其留在现场的材料、设备和其他物件，处理费用由承包人承担。</w:t>
      </w:r>
    </w:p>
    <w:p>
      <w:pPr>
        <w:pStyle w:val="null3"/>
        <w:ind w:firstLine="480"/>
      </w:pPr>
      <w:r>
        <w:rPr>
          <w:sz w:val="24"/>
        </w:rPr>
        <w:t>对于部分解除合同的情形，承包人拒不履行配合，发包人有权全部解除合同，如果引致发包人工期延误和其他方面的损失，发包人将要求承包人赔偿有关损失。发包人在发出解除合同的通知后，发包人即可清理现场、委托重新招标或委托新的承包人承接该工程。同时，承包人不得影响或阻碍新的承包人办理进场手续和相关工作。</w:t>
      </w:r>
    </w:p>
    <w:p>
      <w:pPr>
        <w:pStyle w:val="null3"/>
        <w:ind w:firstLine="480"/>
      </w:pPr>
      <w:r>
        <w:rPr>
          <w:sz w:val="24"/>
        </w:rPr>
        <w:t>（</w:t>
      </w:r>
      <w:r>
        <w:rPr>
          <w:sz w:val="24"/>
        </w:rPr>
        <w:t>2）由于承包人原因导致的合同解除或部分合同解除，承包人已经订货的材料、设备，以及已进场尚未安装的材料设备均由承包人负责退货或解除订货合同，不能退还的货款、定金、订金，因退货和解除订货合同发生的费用以及因无法退货造成的损失均由承包人承担，发包人不予补偿。</w:t>
      </w:r>
    </w:p>
    <w:p>
      <w:pPr>
        <w:pStyle w:val="null3"/>
        <w:ind w:firstLine="480"/>
      </w:pPr>
      <w:r>
        <w:rPr>
          <w:sz w:val="24"/>
        </w:rPr>
        <w:t>承包人没有正当合理的理由中途退场，除扣除合同价款</w:t>
      </w:r>
      <w:r>
        <w:rPr>
          <w:sz w:val="24"/>
        </w:rPr>
        <w:t>20％作为履约违约金外，承包人还须承当因其无故中途退场所造成的全部损失责任。</w:t>
      </w:r>
    </w:p>
    <w:p>
      <w:pPr>
        <w:pStyle w:val="null3"/>
        <w:ind w:firstLine="480"/>
      </w:pPr>
      <w:r>
        <w:rPr>
          <w:sz w:val="24"/>
        </w:rPr>
        <w:t>（</w:t>
      </w:r>
      <w:r>
        <w:rPr>
          <w:sz w:val="24"/>
        </w:rPr>
        <w:t>3）非承包人原因导致的合同解除或部分合同解除，承包人已经签订订货合同，但尚未进场的材料、设备；或虽已进场但发包人或监理工程师验货不合格的，解除订货合同或退货发生的费用以及因无法退货造成的损失均由承包人承担，发包人不予补偿。</w:t>
      </w:r>
    </w:p>
    <w:p>
      <w:pPr>
        <w:pStyle w:val="null3"/>
        <w:ind w:firstLine="480"/>
      </w:pPr>
      <w:r>
        <w:rPr>
          <w:sz w:val="24"/>
        </w:rPr>
        <w:t>经发包人或监理工程验货、签收，且已进场的材料设备但尚未安装的材料设备，费用由发包人承担。数量按发包人、监理工程师审核确认的数量；原投标设备材料表中已列明单价，单价按投标报价计算，原投标设备材料表中未列明单价的，按预算审定价中的材料设备价</w:t>
      </w:r>
      <w:r>
        <w:rPr>
          <w:sz w:val="24"/>
        </w:rPr>
        <w:t>*（1－下浮率）计算。</w:t>
      </w:r>
    </w:p>
    <w:p>
      <w:pPr>
        <w:pStyle w:val="null3"/>
        <w:ind w:firstLine="480"/>
      </w:pPr>
      <w:r>
        <w:rPr>
          <w:sz w:val="24"/>
        </w:rPr>
        <w:t>（</w:t>
      </w:r>
      <w:r>
        <w:rPr>
          <w:sz w:val="24"/>
        </w:rPr>
        <w:t>4）承包人的已完工程结算时间由发包人确定。按本合同结算条款约定办理结算，同时必须按合同约定扣除违约金、赔偿金。</w:t>
      </w:r>
    </w:p>
    <w:p>
      <w:pPr>
        <w:pStyle w:val="null3"/>
        <w:ind w:firstLine="480"/>
      </w:pPr>
      <w:r>
        <w:rPr>
          <w:sz w:val="24"/>
        </w:rPr>
        <w:t>（</w:t>
      </w:r>
      <w:r>
        <w:rPr>
          <w:sz w:val="24"/>
        </w:rPr>
        <w:t>5）因承包人原因导致解除合同，发包人所遭受的一切损失，由承包人承担全部赔偿责任。</w:t>
      </w:r>
    </w:p>
    <w:p>
      <w:pPr>
        <w:pStyle w:val="null3"/>
        <w:ind w:firstLine="480"/>
      </w:pPr>
      <w:r>
        <w:rPr>
          <w:sz w:val="24"/>
        </w:rPr>
        <w:t>17.</w:t>
      </w:r>
      <w:r>
        <w:rPr>
          <w:sz w:val="24"/>
        </w:rPr>
        <w:t xml:space="preserve">1.5 </w:t>
      </w:r>
      <w:r>
        <w:rPr>
          <w:sz w:val="24"/>
        </w:rPr>
        <w:t>协议利益的转让</w:t>
      </w:r>
    </w:p>
    <w:p>
      <w:pPr>
        <w:pStyle w:val="null3"/>
        <w:ind w:firstLine="480"/>
      </w:pPr>
      <w:r>
        <w:rPr>
          <w:sz w:val="24"/>
        </w:rPr>
        <w:t>因承包人违约解除合同的，发包人有权要求承包人将其为实施合同而签订的材料和设备的订货协议或任何服务协议利益转让给发包人，并在解除合同后的</w:t>
      </w:r>
      <w:r>
        <w:rPr>
          <w:sz w:val="24"/>
        </w:rPr>
        <w:t>14</w:t>
      </w:r>
      <w:r>
        <w:rPr>
          <w:sz w:val="24"/>
        </w:rPr>
        <w:t>天内，依法办理转让手续。</w:t>
      </w:r>
    </w:p>
    <w:p>
      <w:pPr>
        <w:pStyle w:val="null3"/>
        <w:ind w:firstLine="480"/>
      </w:pPr>
      <w:r>
        <w:rPr>
          <w:sz w:val="24"/>
        </w:rPr>
        <w:t>17.</w:t>
      </w:r>
      <w:r>
        <w:rPr>
          <w:sz w:val="24"/>
        </w:rPr>
        <w:t xml:space="preserve">1.6 </w:t>
      </w:r>
      <w:r>
        <w:rPr>
          <w:sz w:val="24"/>
        </w:rPr>
        <w:t>紧急情况下无能力或不愿进行抢救</w:t>
      </w:r>
    </w:p>
    <w:p>
      <w:pPr>
        <w:pStyle w:val="null3"/>
        <w:ind w:firstLine="480"/>
      </w:pPr>
      <w:r>
        <w:rPr>
          <w:sz w:val="24"/>
        </w:rPr>
        <w:t>在工程实施期间或缺陷责任期内发生危及工程安全的事件，</w:t>
      </w:r>
      <w:r>
        <w:rPr>
          <w:sz w:val="24"/>
        </w:rPr>
        <w:t>发包人或</w:t>
      </w:r>
      <w:r>
        <w:rPr>
          <w:sz w:val="24"/>
        </w:rPr>
        <w:t>监理人通知承包人进行抢救，承包人声明无能力或不愿立即执行的，发包人有权雇佣其他人员进行抢救。此类抢救按合同约定属于承包人义务的，由此发生的金额和（或）工期延误由承包人承担。</w:t>
      </w:r>
    </w:p>
    <w:p>
      <w:pPr>
        <w:pStyle w:val="null3"/>
        <w:ind w:firstLine="482"/>
      </w:pPr>
      <w:r>
        <w:rPr>
          <w:sz w:val="24"/>
          <w:b/>
        </w:rPr>
        <w:t>17.</w:t>
      </w:r>
      <w:r>
        <w:rPr>
          <w:sz w:val="24"/>
          <w:b/>
        </w:rPr>
        <w:t xml:space="preserve">2 </w:t>
      </w:r>
      <w:r>
        <w:rPr>
          <w:sz w:val="24"/>
          <w:b/>
        </w:rPr>
        <w:t>承包人违约责任追究补充细则</w:t>
      </w:r>
    </w:p>
    <w:p>
      <w:pPr>
        <w:pStyle w:val="null3"/>
        <w:ind w:firstLine="480"/>
      </w:pPr>
      <w:r>
        <w:rPr>
          <w:sz w:val="24"/>
          <w:color w:val="000000"/>
        </w:rPr>
        <w:t>17.2.</w:t>
      </w:r>
      <w:r>
        <w:rPr>
          <w:sz w:val="24"/>
          <w:color w:val="000000"/>
        </w:rPr>
        <w:t>1</w:t>
      </w:r>
      <w:r>
        <w:rPr>
          <w:sz w:val="24"/>
        </w:rPr>
        <w:t xml:space="preserve"> </w:t>
      </w:r>
      <w:r>
        <w:rPr>
          <w:sz w:val="24"/>
          <w:color w:val="000000"/>
        </w:rPr>
        <w:t>工程质量达不到合同约定的质量标准承包人违约责任：如未达到合格标准，除则按合同价款的</w:t>
      </w:r>
      <w:r>
        <w:rPr>
          <w:sz w:val="24"/>
          <w:color w:val="000000"/>
          <w:u w:val="single"/>
        </w:rPr>
        <w:t xml:space="preserve"> </w:t>
      </w:r>
      <w:r>
        <w:rPr>
          <w:sz w:val="24"/>
          <w:color w:val="000000"/>
          <w:u w:val="single"/>
        </w:rPr>
        <w:t xml:space="preserve">1 </w:t>
      </w:r>
      <w:r>
        <w:rPr>
          <w:sz w:val="24"/>
          <w:color w:val="000000"/>
        </w:rPr>
        <w:t>%向发包人返纳质量违约金外，发包人有权利选择以下方式返工或修复，承包人不得异议：</w:t>
      </w:r>
    </w:p>
    <w:p>
      <w:pPr>
        <w:pStyle w:val="null3"/>
        <w:ind w:firstLine="480"/>
      </w:pPr>
      <w:r>
        <w:rPr>
          <w:sz w:val="24"/>
          <w:color w:val="000000"/>
        </w:rPr>
        <w:t>（</w:t>
      </w:r>
      <w:r>
        <w:rPr>
          <w:sz w:val="24"/>
          <w:color w:val="000000"/>
        </w:rPr>
        <w:t>1）发包人要求承包人在监理工程师和发包人要求的合理时间内，完成质量不合格工程的返工或修复工作，直至合同约定的质量标准，由此造成的工期延误和所有费用，全部由承包人承担；</w:t>
      </w:r>
    </w:p>
    <w:p>
      <w:pPr>
        <w:pStyle w:val="null3"/>
        <w:ind w:firstLine="480"/>
      </w:pPr>
      <w:r>
        <w:rPr>
          <w:sz w:val="24"/>
          <w:color w:val="000000"/>
        </w:rPr>
        <w:t>（</w:t>
      </w:r>
      <w:r>
        <w:rPr>
          <w:sz w:val="24"/>
          <w:color w:val="000000"/>
        </w:rPr>
        <w:t>2）发包人直接委托其它承包人完成质量不合格部分工程的返工或修复工作，由此造成的工期延误和所有费用，全部由承包人承担。</w:t>
      </w:r>
    </w:p>
    <w:p>
      <w:pPr>
        <w:pStyle w:val="null3"/>
        <w:ind w:firstLine="480"/>
      </w:pPr>
      <w:r>
        <w:rPr>
          <w:sz w:val="24"/>
          <w:color w:val="000000"/>
        </w:rPr>
        <w:t>（</w:t>
      </w:r>
      <w:r>
        <w:rPr>
          <w:sz w:val="24"/>
          <w:color w:val="000000"/>
        </w:rPr>
        <w:t>3）无论采取以上何种方式返工或修复，发包人均有权提请建设行政主管部门对其作不良行为记录，有权给予承包人履约评价为不合格，同时发包人有权拒绝承包人3年内参加发包人其它工程的投标。</w:t>
      </w:r>
    </w:p>
    <w:p>
      <w:pPr>
        <w:pStyle w:val="null3"/>
        <w:ind w:firstLine="480"/>
      </w:pPr>
      <w:r>
        <w:rPr>
          <w:sz w:val="24"/>
          <w:color w:val="000000"/>
        </w:rPr>
        <w:t>17.2.2</w:t>
      </w:r>
      <w:r>
        <w:rPr>
          <w:sz w:val="24"/>
          <w:color w:val="000000"/>
        </w:rPr>
        <w:t>承包人违反本合同的约定，应当按约定向发包人承担相应的违约责任。本合同违约责任形式按以下情况分类：</w:t>
      </w:r>
    </w:p>
    <w:p>
      <w:pPr>
        <w:pStyle w:val="null3"/>
      </w:pPr>
      <w:r>
        <w:rPr>
          <w:sz w:val="24"/>
          <w:color w:val="000000"/>
        </w:rPr>
        <w:t xml:space="preserve">    </w:t>
      </w:r>
      <w:r>
        <w:rPr>
          <w:sz w:val="24"/>
          <w:color w:val="000000"/>
        </w:rPr>
        <w:t>（</w:t>
      </w:r>
      <w:r>
        <w:rPr>
          <w:sz w:val="24"/>
          <w:color w:val="000000"/>
        </w:rPr>
        <w:t>1） 限期改正。承包人未履行或未按时履行或未按质履行义务时，发包人有权提出书面警告，承包人必须在发包人限定的时间内履行义务。每一次书面警告扣除违约金人民币壹仟元（￥1000）。</w:t>
      </w:r>
    </w:p>
    <w:p>
      <w:pPr>
        <w:pStyle w:val="null3"/>
        <w:ind w:firstLine="480"/>
      </w:pPr>
      <w:r>
        <w:rPr>
          <w:sz w:val="24"/>
          <w:color w:val="000000"/>
        </w:rPr>
        <w:t>（</w:t>
      </w:r>
      <w:r>
        <w:rPr>
          <w:sz w:val="24"/>
          <w:color w:val="000000"/>
        </w:rPr>
        <w:t>2）一般违约责任。承包人按本合同约定应当承担一般违约责任时，在发包人提出书面警告或通知后扣除违约金人民币伍仟元（￥5000）/次。合同另有约定的除外。</w:t>
      </w:r>
    </w:p>
    <w:p>
      <w:pPr>
        <w:pStyle w:val="null3"/>
      </w:pPr>
      <w:r>
        <w:rPr>
          <w:sz w:val="24"/>
          <w:color w:val="000000"/>
        </w:rPr>
        <w:t xml:space="preserve">    </w:t>
      </w:r>
      <w:r>
        <w:rPr>
          <w:sz w:val="24"/>
          <w:color w:val="000000"/>
        </w:rPr>
        <w:t>（</w:t>
      </w:r>
      <w:r>
        <w:rPr>
          <w:sz w:val="24"/>
          <w:color w:val="000000"/>
        </w:rPr>
        <w:t>3）严重违约责任。承包人按本合同约定应当承担严重违约责任时，在发包人提出书面警告或通知后扣除违约金伍万元（￥50000）/次。合同另有约定的除外。</w:t>
      </w:r>
    </w:p>
    <w:p>
      <w:pPr>
        <w:pStyle w:val="null3"/>
        <w:ind w:firstLine="480"/>
      </w:pPr>
      <w:r>
        <w:rPr>
          <w:sz w:val="24"/>
          <w:color w:val="000000"/>
        </w:rPr>
        <w:t>（</w:t>
      </w:r>
      <w:r>
        <w:rPr>
          <w:sz w:val="24"/>
          <w:color w:val="000000"/>
        </w:rPr>
        <w:t>4）部分解除合同。三次受到发包人书面警告，发包人有权直接解除合同或部分解除合同，按承包人违约解除合同的条款执行。</w:t>
      </w:r>
    </w:p>
    <w:p>
      <w:pPr>
        <w:pStyle w:val="null3"/>
        <w:ind w:firstLine="480"/>
      </w:pPr>
      <w:r>
        <w:rPr>
          <w:sz w:val="24"/>
          <w:color w:val="000000"/>
        </w:rPr>
        <w:t>17.2.3</w:t>
      </w:r>
      <w:r>
        <w:rPr>
          <w:sz w:val="24"/>
          <w:color w:val="000000"/>
        </w:rPr>
        <w:t>三次限期改正责任相当于一次一般违约责任，三次一般违约责任相当于一次严重违约责任；累计三次严重违约责任，发包人有权单方部分解除合同；累计五次严重违约责任，发包人有权全部解除合同。合同另有约定的除外。</w:t>
      </w:r>
    </w:p>
    <w:p>
      <w:pPr>
        <w:pStyle w:val="null3"/>
        <w:ind w:firstLine="480"/>
      </w:pPr>
      <w:r>
        <w:rPr>
          <w:sz w:val="24"/>
          <w:color w:val="000000"/>
        </w:rPr>
        <w:t>17.2.4</w:t>
      </w:r>
      <w:r>
        <w:rPr>
          <w:sz w:val="24"/>
          <w:color w:val="000000"/>
        </w:rPr>
        <w:t>承包人未按合同要求建立组织架构、派驻项目管理人员和投入设备，承包人必须按发包人要求限期整改，并承担相应违约责任。具体约定为：</w:t>
      </w:r>
    </w:p>
    <w:p>
      <w:pPr>
        <w:pStyle w:val="null3"/>
      </w:pPr>
      <w:r>
        <w:rPr>
          <w:sz w:val="24"/>
          <w:color w:val="000000"/>
        </w:rPr>
        <w:t xml:space="preserve">   </w:t>
      </w:r>
      <w:r>
        <w:rPr>
          <w:sz w:val="24"/>
          <w:color w:val="000000"/>
        </w:rPr>
        <w:t>（</w:t>
      </w:r>
      <w:r>
        <w:rPr>
          <w:sz w:val="24"/>
          <w:color w:val="000000"/>
        </w:rPr>
        <w:t>1）在中标(成交)通知书发出后3日内，承包人承诺的项目技术负责人（总工）不到位，或到位后又离开，造成该岗位空缺。发包人一旦发现，将要求承包人做出书面解释并保证限期到位，同时将承担一般违约责任1次；若承包人拒不配合，未在发包人提出限期改正的期限内进行整改的，应承担严重违约责任1次，发包人有权单方提出解除合同，并要求承包人承担由此造成的一切损失。</w:t>
      </w:r>
    </w:p>
    <w:p>
      <w:pPr>
        <w:pStyle w:val="null3"/>
      </w:pPr>
      <w:r>
        <w:rPr>
          <w:sz w:val="24"/>
          <w:color w:val="000000"/>
        </w:rPr>
        <w:t xml:space="preserve">    </w:t>
      </w:r>
      <w:r>
        <w:rPr>
          <w:sz w:val="24"/>
          <w:color w:val="000000"/>
        </w:rPr>
        <w:t>（</w:t>
      </w:r>
      <w:r>
        <w:rPr>
          <w:sz w:val="24"/>
          <w:color w:val="000000"/>
        </w:rPr>
        <w:t>2）在规定的时间内施工人员和设备进场后3日内，承包人在投标文件中承诺的其他主要管理人员未能足额到位，或到位后又离开，造成该岗位空缺，以及未按承诺依时、足额投入有关设备，发包人一旦发现将要求承包人做出书面解释并保证人员、设备限期到位。上述情况每发生1次，承包人应承担限期改正责任1次。如果承包人拒不配合，未在发包人提出限期改正的期限内进行整改的，承包人应承担一般违约责任1次，连续二次书面通知整改拒不配合的，承包人应承担严重违约责任1次。</w:t>
      </w:r>
    </w:p>
    <w:p>
      <w:pPr>
        <w:pStyle w:val="null3"/>
        <w:ind w:firstLine="480"/>
      </w:pPr>
      <w:r>
        <w:rPr>
          <w:sz w:val="24"/>
          <w:color w:val="000000"/>
        </w:rPr>
        <w:t>17.2.</w:t>
      </w:r>
      <w:r>
        <w:rPr>
          <w:sz w:val="24"/>
          <w:color w:val="000000"/>
        </w:rPr>
        <w:t>5承包人如需要调换除项目经理外的其他主要管理人员，必须事先征得发包人书面同意。如承包人未经发包人书面同意，擅自调换项目主要管理人员，除必须限期改正外，承包人必须承担严重违约责任，发包人有权暂停支付工程款，并保留索赔的权利。</w:t>
      </w:r>
    </w:p>
    <w:p>
      <w:pPr>
        <w:pStyle w:val="null3"/>
        <w:ind w:firstLine="480"/>
      </w:pPr>
      <w:r>
        <w:rPr>
          <w:sz w:val="24"/>
          <w:color w:val="000000"/>
        </w:rPr>
        <w:t>17.2.</w:t>
      </w:r>
      <w:r>
        <w:rPr>
          <w:sz w:val="24"/>
          <w:color w:val="000000"/>
        </w:rPr>
        <w:t>6除项目经理外的其他主要管理人员需离开施工现场3日以上（含3日）需报发包人批准。在其请假离开的时间段内应书面委托其他驻场管理人员全权代表其行使相应职权。否则，每违约一次，承包人应当承担限期整改责任1次。在国家法定节假日期间，承包人应做好管理人员的轮休，并保证现场管理人员不少于3名。在工程实施期间，承包人应对现场主要管理人员进行考勤，并在每月1日前将前一月考勤表报送甲方审核。现场主要管理人员出勤天数均不得少于22天，若少于22天将按每缺勤一天扣减工程费用叁仟元（￥3000）/每人次处理。</w:t>
      </w:r>
    </w:p>
    <w:p>
      <w:pPr>
        <w:pStyle w:val="null3"/>
        <w:ind w:firstLine="480"/>
      </w:pPr>
      <w:r>
        <w:rPr>
          <w:sz w:val="24"/>
          <w:color w:val="000000"/>
        </w:rPr>
        <w:t>17.2.</w:t>
      </w:r>
      <w:r>
        <w:rPr>
          <w:sz w:val="24"/>
          <w:color w:val="000000"/>
        </w:rPr>
        <w:t>7承包人项目经理和主要管理人员的考勤实行实名制打卡，承包人项目经理和主要管理人员的考勤若发现有弄虚作假行为，发现一次，承包人应承担一般违约责任1次。</w:t>
      </w:r>
    </w:p>
    <w:p>
      <w:pPr>
        <w:pStyle w:val="null3"/>
        <w:ind w:firstLine="480"/>
      </w:pPr>
      <w:r>
        <w:rPr>
          <w:sz w:val="24"/>
          <w:color w:val="000000"/>
        </w:rPr>
        <w:t>17.2.</w:t>
      </w:r>
      <w:r>
        <w:rPr>
          <w:sz w:val="24"/>
          <w:color w:val="000000"/>
        </w:rPr>
        <w:t>8对于难以胜任工作的承包人管理人员和主要操作技术人员，发包人有权要求承包人进行更换，直至发包人满意为止，且更换人员应在接到书面通知后的3天内到位。</w:t>
      </w:r>
    </w:p>
    <w:p>
      <w:pPr>
        <w:pStyle w:val="null3"/>
        <w:ind w:firstLine="480"/>
      </w:pPr>
      <w:r>
        <w:rPr>
          <w:sz w:val="24"/>
          <w:color w:val="000000"/>
        </w:rPr>
        <w:t>17.2.</w:t>
      </w:r>
      <w:r>
        <w:rPr>
          <w:sz w:val="24"/>
          <w:color w:val="000000"/>
        </w:rPr>
        <w:t>9承包人未按</w:t>
      </w:r>
      <w:r>
        <w:rPr>
          <w:sz w:val="24"/>
          <w:color w:val="000000"/>
        </w:rPr>
        <w:t>磋商文件</w:t>
      </w:r>
      <w:r>
        <w:rPr>
          <w:sz w:val="24"/>
          <w:color w:val="000000"/>
        </w:rPr>
        <w:t>及合同要求按期提交发包人工程指挥部所需要的各项设施，应承担限期整改责任</w:t>
      </w:r>
      <w:r>
        <w:rPr>
          <w:sz w:val="24"/>
          <w:color w:val="000000"/>
        </w:rPr>
        <w:t>1次，若限期整改仍不提交，应承担一般违约责任1次，发包人有权自行安排临时设施的建设，所有费用由承包人工程费用中扣减。</w:t>
      </w:r>
    </w:p>
    <w:p>
      <w:pPr>
        <w:pStyle w:val="null3"/>
        <w:ind w:firstLine="480"/>
      </w:pPr>
      <w:r>
        <w:rPr>
          <w:sz w:val="24"/>
          <w:color w:val="000000"/>
        </w:rPr>
        <w:t>17.2.</w:t>
      </w:r>
      <w:r>
        <w:rPr>
          <w:sz w:val="24"/>
          <w:color w:val="000000"/>
        </w:rPr>
        <w:t>10承包人未按合同及投标书所作的承诺投入机械、设备、材料等，被监理工程师或发包人发现后，承包人除必须限期改正外，应承担限期改正责任1次。</w:t>
      </w:r>
    </w:p>
    <w:p>
      <w:pPr>
        <w:pStyle w:val="null3"/>
        <w:ind w:firstLine="480"/>
      </w:pPr>
      <w:r>
        <w:rPr>
          <w:sz w:val="24"/>
          <w:color w:val="000000"/>
        </w:rPr>
        <w:t>17.2.</w:t>
      </w:r>
      <w:r>
        <w:rPr>
          <w:sz w:val="24"/>
          <w:color w:val="000000"/>
        </w:rPr>
        <w:t>11工程承包人每次的进场材料，若出现不合格材料使用于工程上并造成质量缺陷，承包人必须承担一般违约责任1次。若出现质量事故或经济损失一次人民币壹拾万元（￥100,000）以上的，必须承担严重违约责任1次。造成重大质量安全事故（按国家安监部门规定界定），发包人视情况部分或全部解除合同。同时，发包人有权追究当事人和承包人的法律责任。</w:t>
      </w:r>
    </w:p>
    <w:p>
      <w:pPr>
        <w:pStyle w:val="null3"/>
        <w:ind w:firstLine="480"/>
      </w:pPr>
      <w:r>
        <w:rPr>
          <w:sz w:val="24"/>
          <w:color w:val="000000"/>
        </w:rPr>
        <w:t>17.2.</w:t>
      </w:r>
      <w:r>
        <w:rPr>
          <w:sz w:val="24"/>
          <w:color w:val="000000"/>
        </w:rPr>
        <w:t>12承包人的工程质量，经监理工程师、发包人或工程质量监督机构抽查，发现质量有不合格、或未按设计要求和有关规范进行施工的，每发现一处承包人应承担一般违约责任1次；出现大面积质量不合格（占比达30％及以上），每发现一处承包人应承担严重违约责任1次，发包人将情况通报纪检监察和建设行政主管部门，必要时申请调查责任相关人员，且承包人应赔偿发包人的经济损失。</w:t>
      </w:r>
    </w:p>
    <w:p>
      <w:pPr>
        <w:pStyle w:val="null3"/>
        <w:ind w:firstLine="480"/>
      </w:pPr>
      <w:r>
        <w:rPr>
          <w:sz w:val="24"/>
          <w:color w:val="000000"/>
        </w:rPr>
        <w:t>17.2.</w:t>
      </w:r>
      <w:r>
        <w:rPr>
          <w:sz w:val="24"/>
          <w:color w:val="000000"/>
        </w:rPr>
        <w:t>13承包人没有按投标承诺和有关规定做好文明施工措施及安全生产，当发生包括但不限于以下情况：工人不统一着装、施工临时材料如脚手架、泥网等过于陈旧、现场垃圾未安排专人清理、现场排水不畅污水横流、交通组织不力现场交通严重拥挤、材料设备堆放混乱、安全防护不符合要求、既有管线被破坏、野蛮施工造成周边环境破坏及警示安全标志不齐等，被监理工程师、发包人发现后，承包人除必须限期改正外， 每发生一次（或一处），承包人必须承担限期改正责任1次。由此而被上级主管部门通报批评、被新闻媒体曝光的，承包人应承担一般违约责任1次；若由此发生安全生产事故，承包人应承担严重违约责任1次；造成严重安全事故等情节严重的，发包人有权部分或全部解除合同。</w:t>
      </w:r>
    </w:p>
    <w:p>
      <w:pPr>
        <w:pStyle w:val="null3"/>
        <w:ind w:firstLine="480"/>
      </w:pPr>
      <w:r>
        <w:rPr>
          <w:sz w:val="24"/>
          <w:color w:val="000000"/>
        </w:rPr>
        <w:t>17.2.</w:t>
      </w:r>
      <w:r>
        <w:rPr>
          <w:sz w:val="24"/>
          <w:color w:val="000000"/>
        </w:rPr>
        <w:t>14因承包人原因造成工程投资增加的，承包人应赔偿发包人由此遭受的实际损失，情况严重时发包人有权单方解除本施工合同。</w:t>
      </w:r>
    </w:p>
    <w:p>
      <w:pPr>
        <w:pStyle w:val="null3"/>
        <w:ind w:firstLine="480"/>
      </w:pPr>
      <w:r>
        <w:rPr>
          <w:sz w:val="24"/>
          <w:color w:val="000000"/>
        </w:rPr>
        <w:t>（</w:t>
      </w:r>
      <w:r>
        <w:rPr>
          <w:sz w:val="24"/>
          <w:color w:val="000000"/>
        </w:rPr>
        <w:t>1）若因承包人未按设计规定和施工技术规程要求认真做好施工现场的临时降水、排水（尤其是雨季施工期间）工作导致需要进行地基处理、边坡加固等情况时，每发生一处承包人应负严重违约责任1次，由此造成的工程投资增加由承包人承担。</w:t>
      </w:r>
    </w:p>
    <w:p>
      <w:pPr>
        <w:pStyle w:val="null3"/>
        <w:ind w:firstLine="480"/>
      </w:pPr>
      <w:r>
        <w:rPr>
          <w:sz w:val="24"/>
          <w:color w:val="000000"/>
        </w:rPr>
        <w:t>（</w:t>
      </w:r>
      <w:r>
        <w:rPr>
          <w:sz w:val="24"/>
          <w:color w:val="000000"/>
        </w:rPr>
        <w:t>2）若承包人未严格按施工进度计划要求组织施工造成工期拖延，导致一些工程项目被迫进入雨季施工而引起投资增加的，承包人应承担严重违约责任1次，由此造成的投资增加由承包人负责。</w:t>
      </w:r>
    </w:p>
    <w:p>
      <w:pPr>
        <w:pStyle w:val="null3"/>
        <w:ind w:firstLine="480"/>
      </w:pPr>
      <w:r>
        <w:rPr>
          <w:sz w:val="24"/>
          <w:color w:val="000000"/>
        </w:rPr>
        <w:t>（</w:t>
      </w:r>
      <w:r>
        <w:rPr>
          <w:sz w:val="24"/>
          <w:color w:val="000000"/>
        </w:rPr>
        <w:t>3）承包人未经监理工程师、发包人同意擅自改变施工技术方案和工艺，造成投资增加的，应承担严重违约责任1次，由此造成的投资增加由承包人负责。</w:t>
      </w:r>
    </w:p>
    <w:p>
      <w:pPr>
        <w:pStyle w:val="null3"/>
        <w:ind w:firstLine="480"/>
      </w:pPr>
      <w:r>
        <w:rPr>
          <w:sz w:val="24"/>
          <w:color w:val="000000"/>
        </w:rPr>
        <w:t>（</w:t>
      </w:r>
      <w:r>
        <w:rPr>
          <w:sz w:val="24"/>
          <w:color w:val="000000"/>
        </w:rPr>
        <w:t>4）承包人未拟定临时设施方案并经监理工程师、发包人审批同意擅自实施临时设施建设，若此临时设施建设经核实无法达到合同规定的要求，承包人应承担限期整改责任1次，若承包人拒绝限期整改应当承担一般违约责任1次，同时发包人有权按实际发生重新核定安全文明施工措施费。</w:t>
      </w:r>
    </w:p>
    <w:p>
      <w:pPr>
        <w:pStyle w:val="null3"/>
        <w:ind w:firstLine="480"/>
      </w:pPr>
      <w:r>
        <w:rPr>
          <w:sz w:val="24"/>
          <w:color w:val="000000"/>
        </w:rPr>
        <w:t>（</w:t>
      </w:r>
      <w:r>
        <w:rPr>
          <w:sz w:val="24"/>
          <w:color w:val="000000"/>
        </w:rPr>
        <w:t>5）承包人提供虚假情况或制造现场假象造成设计变更及投资增加时，经监理公司、发包人发现，承包人应承担严重违约责任1次，造成的投资增加由承包人承担。</w:t>
      </w:r>
    </w:p>
    <w:p>
      <w:pPr>
        <w:pStyle w:val="null3"/>
        <w:ind w:firstLine="482"/>
      </w:pPr>
      <w:r>
        <w:rPr>
          <w:sz w:val="24"/>
          <w:b/>
        </w:rPr>
        <w:t>17.</w:t>
      </w:r>
      <w:r>
        <w:rPr>
          <w:sz w:val="24"/>
          <w:b/>
        </w:rPr>
        <w:t>3</w:t>
      </w:r>
      <w:r>
        <w:rPr>
          <w:sz w:val="24"/>
          <w:b/>
        </w:rPr>
        <w:t xml:space="preserve"> </w:t>
      </w:r>
      <w:r>
        <w:rPr>
          <w:sz w:val="24"/>
          <w:b/>
        </w:rPr>
        <w:t>发包人违约</w:t>
      </w:r>
    </w:p>
    <w:p>
      <w:pPr>
        <w:pStyle w:val="null3"/>
        <w:ind w:firstLine="480"/>
      </w:pPr>
      <w:r>
        <w:rPr>
          <w:sz w:val="24"/>
        </w:rPr>
        <w:t>17.</w:t>
      </w:r>
      <w:r>
        <w:rPr>
          <w:sz w:val="24"/>
        </w:rPr>
        <w:t>3</w:t>
      </w:r>
      <w:r>
        <w:rPr>
          <w:sz w:val="24"/>
        </w:rPr>
        <w:t xml:space="preserve">.1 </w:t>
      </w:r>
      <w:r>
        <w:rPr>
          <w:sz w:val="24"/>
        </w:rPr>
        <w:t>发包人违约的情形</w:t>
      </w:r>
    </w:p>
    <w:p>
      <w:pPr>
        <w:pStyle w:val="null3"/>
        <w:ind w:firstLine="480"/>
      </w:pPr>
      <w:r>
        <w:rPr>
          <w:sz w:val="24"/>
        </w:rPr>
        <w:t>在履行合同过程中发生的下列情形，属发包人违约：</w:t>
      </w:r>
    </w:p>
    <w:p>
      <w:pPr>
        <w:pStyle w:val="null3"/>
        <w:ind w:firstLine="480"/>
      </w:pPr>
      <w:r>
        <w:rPr>
          <w:sz w:val="24"/>
        </w:rPr>
        <w:t>（</w:t>
      </w:r>
      <w:r>
        <w:rPr>
          <w:sz w:val="24"/>
        </w:rPr>
        <w:t>l</w:t>
      </w:r>
      <w:r>
        <w:rPr>
          <w:sz w:val="24"/>
        </w:rPr>
        <w:t>）发包人</w:t>
      </w:r>
      <w:r>
        <w:rPr>
          <w:sz w:val="24"/>
        </w:rPr>
        <w:t>无故</w:t>
      </w:r>
      <w:r>
        <w:rPr>
          <w:sz w:val="24"/>
        </w:rPr>
        <w:t>拖延、拒绝批准付款申请和支付凭证，导致付款延误的；</w:t>
      </w:r>
    </w:p>
    <w:p>
      <w:pPr>
        <w:pStyle w:val="null3"/>
        <w:ind w:firstLine="480"/>
      </w:pPr>
      <w:r>
        <w:rPr>
          <w:sz w:val="24"/>
        </w:rPr>
        <w:t>（</w:t>
      </w:r>
      <w:r>
        <w:rPr>
          <w:sz w:val="24"/>
        </w:rPr>
        <w:t>2</w:t>
      </w:r>
      <w:r>
        <w:rPr>
          <w:sz w:val="24"/>
        </w:rPr>
        <w:t>）发包人无法继续履行或明确表示不履行或实质上已停止履行合同的；</w:t>
      </w:r>
    </w:p>
    <w:p>
      <w:pPr>
        <w:pStyle w:val="null3"/>
        <w:ind w:firstLine="480"/>
      </w:pPr>
      <w:r>
        <w:rPr>
          <w:sz w:val="24"/>
        </w:rPr>
        <w:t>（</w:t>
      </w:r>
      <w:r>
        <w:rPr>
          <w:sz w:val="24"/>
        </w:rPr>
        <w:t>3</w:t>
      </w:r>
      <w:r>
        <w:rPr>
          <w:sz w:val="24"/>
        </w:rPr>
        <w:t>）发包人不履行合同约定其他义务的。</w:t>
      </w:r>
    </w:p>
    <w:p>
      <w:pPr>
        <w:pStyle w:val="null3"/>
        <w:ind w:firstLine="480"/>
      </w:pPr>
      <w:r>
        <w:rPr>
          <w:sz w:val="24"/>
        </w:rPr>
        <w:t>17.</w:t>
      </w:r>
      <w:r>
        <w:rPr>
          <w:sz w:val="24"/>
        </w:rPr>
        <w:t>3</w:t>
      </w:r>
      <w:r>
        <w:rPr>
          <w:sz w:val="24"/>
        </w:rPr>
        <w:t>.</w:t>
      </w:r>
      <w:r>
        <w:rPr>
          <w:sz w:val="24"/>
        </w:rPr>
        <w:t>2</w:t>
      </w:r>
      <w:r>
        <w:rPr>
          <w:sz w:val="24"/>
        </w:rPr>
        <w:t xml:space="preserve"> </w:t>
      </w:r>
      <w:r>
        <w:rPr>
          <w:sz w:val="24"/>
        </w:rPr>
        <w:t>发包人违约</w:t>
      </w:r>
    </w:p>
    <w:p>
      <w:pPr>
        <w:pStyle w:val="null3"/>
        <w:ind w:firstLine="480"/>
      </w:pPr>
      <w:r>
        <w:rPr>
          <w:sz w:val="24"/>
        </w:rPr>
        <w:t>（</w:t>
      </w:r>
      <w:r>
        <w:rPr>
          <w:sz w:val="24"/>
        </w:rPr>
        <w:t>1</w:t>
      </w:r>
      <w:r>
        <w:rPr>
          <w:sz w:val="24"/>
        </w:rPr>
        <w:t>）由于发包人原因导致工期延迟的，承包人仅可以获得顺延工期的补偿，不予任何费用补偿。</w:t>
      </w:r>
    </w:p>
    <w:p>
      <w:pPr>
        <w:pStyle w:val="null3"/>
        <w:ind w:firstLine="480"/>
      </w:pPr>
      <w:r>
        <w:rPr>
          <w:sz w:val="24"/>
        </w:rPr>
        <w:t>（</w:t>
      </w:r>
      <w:r>
        <w:rPr>
          <w:sz w:val="24"/>
        </w:rPr>
        <w:t>2</w:t>
      </w:r>
      <w:r>
        <w:rPr>
          <w:sz w:val="24"/>
        </w:rPr>
        <w:t>）发生第</w:t>
      </w:r>
      <w:r>
        <w:rPr>
          <w:sz w:val="24"/>
        </w:rPr>
        <w:t>17.</w:t>
      </w:r>
      <w:r>
        <w:rPr>
          <w:sz w:val="24"/>
        </w:rPr>
        <w:t>3</w:t>
      </w:r>
      <w:r>
        <w:rPr>
          <w:sz w:val="24"/>
        </w:rPr>
        <w:t>.1</w:t>
      </w:r>
      <w:r>
        <w:rPr>
          <w:sz w:val="24"/>
        </w:rPr>
        <w:t>（</w:t>
      </w:r>
      <w:r>
        <w:rPr>
          <w:sz w:val="24"/>
        </w:rPr>
        <w:t>2</w:t>
      </w:r>
      <w:r>
        <w:rPr>
          <w:sz w:val="24"/>
        </w:rPr>
        <w:t>）目的违约情况时，承包人可书面通知发包人解除合同。</w:t>
      </w:r>
    </w:p>
    <w:p>
      <w:pPr>
        <w:pStyle w:val="null3"/>
        <w:ind w:firstLine="482"/>
      </w:pPr>
      <w:r>
        <w:rPr>
          <w:sz w:val="24"/>
          <w:b/>
        </w:rPr>
        <w:t>17.</w:t>
      </w:r>
      <w:r>
        <w:rPr>
          <w:sz w:val="24"/>
          <w:b/>
        </w:rPr>
        <w:t>4</w:t>
      </w:r>
      <w:r>
        <w:rPr>
          <w:sz w:val="24"/>
          <w:b/>
        </w:rPr>
        <w:t xml:space="preserve"> </w:t>
      </w:r>
      <w:r>
        <w:rPr>
          <w:sz w:val="24"/>
          <w:b/>
        </w:rPr>
        <w:t>第三人造成的违约</w:t>
      </w:r>
    </w:p>
    <w:p>
      <w:pPr>
        <w:pStyle w:val="null3"/>
        <w:ind w:firstLine="480"/>
      </w:pPr>
      <w:r>
        <w:rPr>
          <w:sz w:val="24"/>
        </w:rPr>
        <w:t>在履行合同过程中，一方当事人因第三人的原因造成违约的，应当向对方当事人承担违约责任。一方当事人和第三人之间的纠纷，依照法律规定或者按照约定解决。</w:t>
      </w:r>
    </w:p>
    <w:p>
      <w:pPr>
        <w:pStyle w:val="null3"/>
      </w:pPr>
      <w:r>
        <w:rPr>
          <w:sz w:val="24"/>
          <w:b/>
        </w:rPr>
        <w:t>第十</w:t>
      </w:r>
      <w:r>
        <w:rPr>
          <w:sz w:val="24"/>
          <w:b/>
        </w:rPr>
        <w:t>八</w:t>
      </w:r>
      <w:r>
        <w:rPr>
          <w:sz w:val="24"/>
          <w:b/>
        </w:rPr>
        <w:t>条</w:t>
      </w:r>
      <w:r>
        <w:rPr>
          <w:sz w:val="24"/>
          <w:b/>
        </w:rPr>
        <w:t>争议</w:t>
      </w:r>
    </w:p>
    <w:p>
      <w:pPr>
        <w:pStyle w:val="null3"/>
        <w:ind w:firstLine="480"/>
        <w:jc w:val="both"/>
      </w:pPr>
      <w:r>
        <w:rPr>
          <w:sz w:val="24"/>
        </w:rPr>
        <w:t>18.</w:t>
      </w:r>
      <w:r>
        <w:rPr>
          <w:sz w:val="24"/>
        </w:rPr>
        <w:t>1.双方在履行合同时发生争议，首先本着友好态度协商解决，若经协商仍不能解决，经双方同意可要求建设主管部门调解。</w:t>
      </w:r>
    </w:p>
    <w:p>
      <w:pPr>
        <w:pStyle w:val="null3"/>
        <w:ind w:firstLine="480"/>
        <w:jc w:val="both"/>
      </w:pPr>
      <w:r>
        <w:rPr>
          <w:sz w:val="24"/>
        </w:rPr>
        <w:t>18.</w:t>
      </w:r>
      <w:r>
        <w:rPr>
          <w:sz w:val="24"/>
        </w:rPr>
        <w:t>2.若调解不成，双方同意向工程所在地人民法院起诉。守约方因维权而产生的诉讼费、保全费、律师费、差旅费、评估费、鉴定费、公证费、保管费等全部费用，均由违约方承担。</w:t>
      </w:r>
    </w:p>
    <w:p>
      <w:pPr>
        <w:pStyle w:val="null3"/>
      </w:pPr>
      <w:r>
        <w:rPr>
          <w:sz w:val="24"/>
          <w:b/>
        </w:rPr>
        <w:t>第十</w:t>
      </w:r>
      <w:r>
        <w:rPr>
          <w:sz w:val="24"/>
          <w:b/>
        </w:rPr>
        <w:t>九</w:t>
      </w:r>
      <w:r>
        <w:rPr>
          <w:sz w:val="24"/>
          <w:b/>
        </w:rPr>
        <w:t>条</w:t>
      </w:r>
      <w:r>
        <w:rPr>
          <w:sz w:val="24"/>
          <w:b/>
        </w:rPr>
        <w:t>不可抗力</w:t>
      </w:r>
    </w:p>
    <w:p>
      <w:pPr>
        <w:pStyle w:val="null3"/>
        <w:ind w:firstLine="480"/>
        <w:jc w:val="both"/>
      </w:pPr>
      <w:r>
        <w:rPr>
          <w:sz w:val="24"/>
        </w:rPr>
        <w:t>19.</w:t>
      </w:r>
      <w:r>
        <w:rPr>
          <w:sz w:val="24"/>
        </w:rPr>
        <w:t>1.不可抗力的确认情形：</w:t>
      </w:r>
    </w:p>
    <w:p>
      <w:pPr>
        <w:pStyle w:val="null3"/>
        <w:ind w:firstLine="480"/>
        <w:jc w:val="both"/>
      </w:pPr>
      <w:r>
        <w:rPr>
          <w:sz w:val="24"/>
        </w:rPr>
        <w:t>（</w:t>
      </w:r>
      <w:r>
        <w:rPr>
          <w:sz w:val="24"/>
        </w:rPr>
        <w:t>1）6级以上的地震；</w:t>
      </w:r>
    </w:p>
    <w:p>
      <w:pPr>
        <w:pStyle w:val="null3"/>
        <w:ind w:firstLine="480"/>
        <w:jc w:val="both"/>
      </w:pPr>
      <w:r>
        <w:rPr>
          <w:sz w:val="24"/>
        </w:rPr>
        <w:t>（</w:t>
      </w:r>
      <w:r>
        <w:rPr>
          <w:sz w:val="24"/>
        </w:rPr>
        <w:t>2）8级以上的持续2天的台风；</w:t>
      </w:r>
    </w:p>
    <w:p>
      <w:pPr>
        <w:pStyle w:val="null3"/>
        <w:ind w:firstLine="480"/>
        <w:jc w:val="both"/>
      </w:pPr>
      <w:r>
        <w:rPr>
          <w:sz w:val="24"/>
        </w:rPr>
        <w:t>（</w:t>
      </w:r>
      <w:r>
        <w:rPr>
          <w:sz w:val="24"/>
        </w:rPr>
        <w:t>3）250mm以上的持续24小时的大雨、暴雨；</w:t>
      </w:r>
    </w:p>
    <w:p>
      <w:pPr>
        <w:pStyle w:val="null3"/>
        <w:ind w:firstLine="480"/>
        <w:jc w:val="both"/>
      </w:pPr>
      <w:r>
        <w:rPr>
          <w:sz w:val="24"/>
        </w:rPr>
        <w:t>（</w:t>
      </w:r>
      <w:r>
        <w:rPr>
          <w:sz w:val="24"/>
        </w:rPr>
        <w:t>4）50年以上未发生过、持续3天的高温天气；</w:t>
      </w:r>
    </w:p>
    <w:p>
      <w:pPr>
        <w:pStyle w:val="null3"/>
        <w:ind w:firstLine="480"/>
        <w:jc w:val="both"/>
      </w:pPr>
      <w:r>
        <w:rPr>
          <w:sz w:val="24"/>
        </w:rPr>
        <w:t>（</w:t>
      </w:r>
      <w:r>
        <w:rPr>
          <w:sz w:val="24"/>
        </w:rPr>
        <w:t>5）战争、动乱。</w:t>
      </w:r>
    </w:p>
    <w:p>
      <w:pPr>
        <w:pStyle w:val="null3"/>
        <w:ind w:firstLine="480"/>
        <w:jc w:val="both"/>
      </w:pPr>
      <w:r>
        <w:rPr>
          <w:sz w:val="24"/>
        </w:rPr>
        <w:t>（</w:t>
      </w:r>
      <w:r>
        <w:rPr>
          <w:sz w:val="24"/>
        </w:rPr>
        <w:t>6）核燃料或核废料、放射性有毒炸药或任何爆炸的核装置引起的辐射或放射性污染。</w:t>
      </w:r>
    </w:p>
    <w:p>
      <w:pPr>
        <w:pStyle w:val="null3"/>
        <w:ind w:firstLine="480"/>
        <w:jc w:val="both"/>
      </w:pPr>
      <w:r>
        <w:rPr>
          <w:sz w:val="24"/>
        </w:rPr>
        <w:t>（</w:t>
      </w:r>
      <w:r>
        <w:rPr>
          <w:sz w:val="24"/>
        </w:rPr>
        <w:t>7）空中飞行物体坠落或其它非甲乙双方责任造成的爆炸、火灾、水灾等。</w:t>
      </w:r>
    </w:p>
    <w:p>
      <w:pPr>
        <w:pStyle w:val="null3"/>
        <w:ind w:firstLine="480"/>
        <w:jc w:val="both"/>
      </w:pPr>
      <w:r>
        <w:rPr>
          <w:sz w:val="24"/>
        </w:rPr>
        <w:t>（</w:t>
      </w:r>
      <w:r>
        <w:rPr>
          <w:sz w:val="24"/>
        </w:rPr>
        <w:t>8）其它不可抗力原因。</w:t>
      </w:r>
    </w:p>
    <w:p>
      <w:pPr>
        <w:pStyle w:val="null3"/>
        <w:ind w:firstLine="480"/>
        <w:jc w:val="both"/>
      </w:pPr>
      <w:r>
        <w:rPr>
          <w:sz w:val="24"/>
        </w:rPr>
        <w:t>19.</w:t>
      </w:r>
      <w:r>
        <w:rPr>
          <w:sz w:val="24"/>
        </w:rPr>
        <w:t>2.不可抗力事件发生后，承包人应立即通知发包人并采取措施。发包人认为应当暂停施工的，承包人应暂停施工。不可抗力事件结束后48小时内向发包人通报受害情况和损失情况，预计清理和修复的费用。若不可抗力事件持续发生，承包人应每隔7天向发包人报告一次受害情况。不可抗力事件结束后14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rPr>
        <w:t>19.</w:t>
      </w:r>
      <w:r>
        <w:rPr>
          <w:sz w:val="24"/>
        </w:rPr>
        <w:t>3.因不可抗力事件导致的费用及延误的工期由双方按以下方法分别承担：</w:t>
      </w:r>
    </w:p>
    <w:p>
      <w:pPr>
        <w:pStyle w:val="null3"/>
        <w:ind w:firstLine="480"/>
        <w:jc w:val="both"/>
      </w:pPr>
      <w:r>
        <w:rPr>
          <w:sz w:val="24"/>
        </w:rPr>
        <w:t>（</w:t>
      </w:r>
      <w:r>
        <w:rPr>
          <w:sz w:val="24"/>
        </w:rPr>
        <w:t>1）双方人员伤亡由其所属单位负责，并承担相应费用；</w:t>
      </w:r>
    </w:p>
    <w:p>
      <w:pPr>
        <w:pStyle w:val="null3"/>
        <w:ind w:firstLine="480"/>
        <w:jc w:val="both"/>
      </w:pPr>
      <w:r>
        <w:rPr>
          <w:sz w:val="24"/>
        </w:rPr>
        <w:t>（</w:t>
      </w:r>
      <w:r>
        <w:rPr>
          <w:sz w:val="24"/>
        </w:rPr>
        <w:t>2）承包人机械设备损失及停工损失，由承包人承担；</w:t>
      </w:r>
    </w:p>
    <w:p>
      <w:pPr>
        <w:pStyle w:val="null3"/>
        <w:ind w:firstLine="480"/>
        <w:jc w:val="both"/>
      </w:pPr>
      <w:r>
        <w:rPr>
          <w:sz w:val="24"/>
        </w:rPr>
        <w:t>（</w:t>
      </w:r>
      <w:r>
        <w:rPr>
          <w:sz w:val="24"/>
        </w:rPr>
        <w:t>3）工程所需清理、修理费用，由发包人承担；</w:t>
      </w:r>
    </w:p>
    <w:p>
      <w:pPr>
        <w:pStyle w:val="null3"/>
        <w:ind w:firstLine="480"/>
        <w:jc w:val="both"/>
      </w:pPr>
      <w:r>
        <w:rPr>
          <w:sz w:val="24"/>
        </w:rPr>
        <w:t>（</w:t>
      </w:r>
      <w:r>
        <w:rPr>
          <w:sz w:val="24"/>
        </w:rPr>
        <w:t>4）延误的工期相应顺延。</w:t>
      </w:r>
    </w:p>
    <w:p>
      <w:pPr>
        <w:pStyle w:val="null3"/>
        <w:ind w:firstLine="480"/>
        <w:jc w:val="both"/>
      </w:pPr>
      <w:r>
        <w:rPr>
          <w:sz w:val="24"/>
        </w:rPr>
        <w:t>19.</w:t>
      </w:r>
      <w:r>
        <w:rPr>
          <w:sz w:val="24"/>
        </w:rPr>
        <w:t>4</w:t>
      </w:r>
      <w:r>
        <w:rPr>
          <w:sz w:val="24"/>
          <w:b/>
        </w:rPr>
        <w:t>.</w:t>
      </w:r>
      <w:r>
        <w:rPr>
          <w:sz w:val="24"/>
        </w:rPr>
        <w:t>因合同一方迟延履行合同后发生不可抗力的，不能免除迟延履行方的相应责任。</w:t>
      </w:r>
    </w:p>
    <w:p>
      <w:pPr>
        <w:pStyle w:val="null3"/>
      </w:pPr>
      <w:r>
        <w:rPr>
          <w:sz w:val="24"/>
          <w:b/>
        </w:rPr>
        <w:t>第</w:t>
      </w:r>
      <w:r>
        <w:rPr>
          <w:sz w:val="24"/>
          <w:b/>
        </w:rPr>
        <w:t>二十</w:t>
      </w:r>
      <w:r>
        <w:rPr>
          <w:sz w:val="24"/>
          <w:b/>
        </w:rPr>
        <w:t>条</w:t>
      </w:r>
      <w:r>
        <w:rPr>
          <w:sz w:val="24"/>
          <w:b/>
        </w:rPr>
        <w:t>合同生效</w:t>
      </w:r>
    </w:p>
    <w:p>
      <w:pPr>
        <w:pStyle w:val="null3"/>
        <w:ind w:firstLine="480"/>
        <w:jc w:val="both"/>
      </w:pPr>
      <w:r>
        <w:rPr>
          <w:sz w:val="24"/>
        </w:rPr>
        <w:t>20.</w:t>
      </w:r>
      <w:r>
        <w:rPr>
          <w:sz w:val="24"/>
        </w:rPr>
        <w:t>1.本合同自双方法定代表人签字并加盖法人印章后生效。</w:t>
      </w:r>
    </w:p>
    <w:p>
      <w:pPr>
        <w:pStyle w:val="null3"/>
        <w:ind w:firstLine="480"/>
        <w:jc w:val="both"/>
      </w:pPr>
      <w:r>
        <w:rPr>
          <w:sz w:val="24"/>
        </w:rPr>
        <w:t>20.</w:t>
      </w:r>
      <w:r>
        <w:rPr>
          <w:sz w:val="24"/>
        </w:rPr>
        <w:t>2.双方履行合同全部义务，竣工结算价款支付完毕，承包人向发包人交付竣工工程后，本合同即告终止。</w:t>
      </w:r>
    </w:p>
    <w:p>
      <w:pPr>
        <w:pStyle w:val="null3"/>
        <w:ind w:firstLine="480"/>
        <w:jc w:val="both"/>
      </w:pPr>
      <w:r>
        <w:rPr>
          <w:sz w:val="24"/>
        </w:rPr>
        <w:t>20.</w:t>
      </w:r>
      <w:r>
        <w:rPr>
          <w:sz w:val="24"/>
        </w:rPr>
        <w:t>3.发包人不按合同约定支付工程进度款，双方又未达成延期付款协议超过90天，发包人仍不支付工程款进度款，承包人有权解除合同。</w:t>
      </w:r>
    </w:p>
    <w:p>
      <w:pPr>
        <w:pStyle w:val="null3"/>
        <w:ind w:firstLine="480"/>
        <w:jc w:val="both"/>
      </w:pPr>
      <w:r>
        <w:rPr>
          <w:sz w:val="24"/>
        </w:rPr>
        <w:t>20.</w:t>
      </w:r>
      <w:r>
        <w:rPr>
          <w:sz w:val="24"/>
        </w:rPr>
        <w:t>4.有下列情形之一的，双方可以解除合同：</w:t>
      </w:r>
    </w:p>
    <w:p>
      <w:pPr>
        <w:pStyle w:val="null3"/>
        <w:ind w:firstLine="480"/>
        <w:jc w:val="both"/>
      </w:pPr>
      <w:r>
        <w:rPr>
          <w:sz w:val="24"/>
        </w:rPr>
        <w:t>（</w:t>
      </w:r>
      <w:r>
        <w:rPr>
          <w:sz w:val="24"/>
        </w:rPr>
        <w:t>1）因不可抗力致使合同无法履行；</w:t>
      </w:r>
    </w:p>
    <w:p>
      <w:pPr>
        <w:pStyle w:val="null3"/>
        <w:ind w:firstLine="480"/>
        <w:jc w:val="both"/>
      </w:pPr>
      <w:r>
        <w:rPr>
          <w:sz w:val="24"/>
        </w:rPr>
        <w:t>（</w:t>
      </w:r>
      <w:r>
        <w:rPr>
          <w:sz w:val="24"/>
        </w:rPr>
        <w:t>2）因一方违约（包括因发包人原因造成工程停建或缓建）致使合同无法履行。</w:t>
      </w:r>
    </w:p>
    <w:p>
      <w:pPr>
        <w:pStyle w:val="null3"/>
      </w:pPr>
      <w:r>
        <w:rPr>
          <w:sz w:val="24"/>
          <w:b/>
        </w:rPr>
        <w:t>第</w:t>
      </w:r>
      <w:r>
        <w:rPr>
          <w:sz w:val="24"/>
          <w:b/>
        </w:rPr>
        <w:t>二十一</w:t>
      </w:r>
      <w:r>
        <w:rPr>
          <w:sz w:val="24"/>
          <w:b/>
        </w:rPr>
        <w:t>条</w:t>
      </w:r>
      <w:r>
        <w:rPr>
          <w:sz w:val="24"/>
          <w:b/>
        </w:rPr>
        <w:t xml:space="preserve"> </w:t>
      </w:r>
      <w:r>
        <w:rPr>
          <w:sz w:val="24"/>
          <w:b/>
        </w:rPr>
        <w:t>其他</w:t>
      </w:r>
    </w:p>
    <w:p>
      <w:pPr>
        <w:pStyle w:val="null3"/>
        <w:ind w:firstLine="422"/>
        <w:jc w:val="center"/>
      </w:pPr>
      <w:r>
        <w:rPr>
          <w:sz w:val="24"/>
        </w:rPr>
        <w:t xml:space="preserve">21.1 </w:t>
      </w:r>
      <w:r>
        <w:rPr>
          <w:sz w:val="24"/>
        </w:rPr>
        <w:t>未尽事宜，双方另行签订补充协议，补充协议是合同的组成部分。</w:t>
      </w:r>
    </w:p>
    <w:p>
      <w:pPr>
        <w:pStyle w:val="null3"/>
        <w:ind w:firstLine="480"/>
        <w:jc w:val="both"/>
      </w:pPr>
      <w:r>
        <w:rPr>
          <w:sz w:val="24"/>
        </w:rPr>
        <w:t xml:space="preserve">21.2 </w:t>
      </w:r>
      <w:r>
        <w:rPr>
          <w:sz w:val="24"/>
        </w:rPr>
        <w:t>本合同自签订之日起生效，到工程结清工程款之日止自然失效。</w:t>
      </w:r>
    </w:p>
    <w:p>
      <w:pPr>
        <w:pStyle w:val="null3"/>
        <w:ind w:firstLine="480"/>
        <w:jc w:val="both"/>
      </w:pPr>
      <w:r>
        <w:rPr>
          <w:sz w:val="24"/>
        </w:rPr>
        <w:t xml:space="preserve">21.3 </w:t>
      </w:r>
      <w:r>
        <w:rPr>
          <w:sz w:val="24"/>
        </w:rPr>
        <w:t>本合同一式</w:t>
      </w:r>
      <w:r>
        <w:rPr>
          <w:sz w:val="24"/>
          <w:u w:val="single"/>
        </w:rPr>
        <w:t xml:space="preserve">    </w:t>
      </w:r>
      <w:r>
        <w:rPr>
          <w:sz w:val="24"/>
        </w:rPr>
        <w:t>份，</w:t>
      </w:r>
      <w:r>
        <w:rPr>
          <w:sz w:val="24"/>
        </w:rPr>
        <w:t>发、承包人</w:t>
      </w:r>
      <w:r>
        <w:rPr>
          <w:sz w:val="24"/>
        </w:rPr>
        <w:t>双方各执</w:t>
      </w:r>
      <w:r>
        <w:rPr>
          <w:sz w:val="24"/>
          <w:u w:val="single"/>
        </w:rPr>
        <w:t xml:space="preserve">    </w:t>
      </w:r>
      <w:r>
        <w:rPr>
          <w:sz w:val="24"/>
        </w:rPr>
        <w:t>份。</w:t>
      </w:r>
    </w:p>
    <w:p>
      <w:pPr>
        <w:pStyle w:val="null3"/>
        <w:jc w:val="both"/>
      </w:pPr>
      <w:r>
        <w:rPr>
          <w:sz w:val="24"/>
        </w:rPr>
        <w:t>发包人</w:t>
      </w:r>
      <w:r>
        <w:rPr>
          <w:sz w:val="24"/>
        </w:rPr>
        <w:t>(公章)                           承包人（公章）</w:t>
      </w:r>
    </w:p>
    <w:p>
      <w:pPr>
        <w:pStyle w:val="null3"/>
        <w:jc w:val="both"/>
      </w:pPr>
      <w:r>
        <w:rPr>
          <w:sz w:val="24"/>
        </w:rPr>
        <w:t>法定代表人：</w:t>
      </w:r>
      <w:r>
        <w:rPr>
          <w:sz w:val="24"/>
        </w:rPr>
        <w:t xml:space="preserve">                          </w:t>
      </w:r>
      <w:r>
        <w:rPr>
          <w:sz w:val="24"/>
        </w:rPr>
        <w:t>法定代表人：</w:t>
      </w:r>
      <w:r>
        <w:rPr>
          <w:sz w:val="24"/>
        </w:rPr>
        <w:t xml:space="preserve">          </w:t>
      </w:r>
    </w:p>
    <w:p>
      <w:pPr>
        <w:pStyle w:val="null3"/>
        <w:jc w:val="both"/>
      </w:pPr>
      <w:r>
        <w:rPr>
          <w:sz w:val="24"/>
        </w:rPr>
        <w:t>委托代理人：</w:t>
      </w:r>
      <w:r>
        <w:rPr>
          <w:sz w:val="24"/>
        </w:rPr>
        <w:t xml:space="preserve">                          </w:t>
      </w:r>
      <w:r>
        <w:rPr>
          <w:sz w:val="24"/>
        </w:rPr>
        <w:t>委托代理人：</w:t>
      </w:r>
    </w:p>
    <w:p>
      <w:pPr>
        <w:pStyle w:val="null3"/>
        <w:jc w:val="both"/>
      </w:pPr>
      <w:r>
        <w:rPr>
          <w:sz w:val="24"/>
        </w:rPr>
        <w:t>经办人：</w:t>
      </w:r>
      <w:r>
        <w:rPr>
          <w:sz w:val="24"/>
        </w:rPr>
        <w:t xml:space="preserve">                              </w:t>
      </w:r>
      <w:r>
        <w:rPr>
          <w:sz w:val="24"/>
        </w:rPr>
        <w:t>联系人：</w:t>
      </w:r>
    </w:p>
    <w:p>
      <w:pPr>
        <w:pStyle w:val="null3"/>
        <w:jc w:val="both"/>
      </w:pPr>
      <w:r>
        <w:rPr>
          <w:sz w:val="24"/>
        </w:rPr>
        <w:t>地址：</w:t>
      </w:r>
      <w:r>
        <w:rPr>
          <w:sz w:val="24"/>
        </w:rPr>
        <w:t xml:space="preserve">                                </w:t>
      </w:r>
      <w:r>
        <w:rPr>
          <w:sz w:val="24"/>
        </w:rPr>
        <w:t>地址：</w:t>
      </w:r>
    </w:p>
    <w:p>
      <w:pPr>
        <w:pStyle w:val="null3"/>
        <w:jc w:val="both"/>
      </w:pPr>
      <w:r>
        <w:rPr>
          <w:sz w:val="24"/>
        </w:rPr>
        <w:t>联系电话：</w:t>
      </w:r>
      <w:r>
        <w:rPr>
          <w:sz w:val="24"/>
        </w:rPr>
        <w:t xml:space="preserve">                            </w:t>
      </w:r>
      <w:r>
        <w:rPr>
          <w:sz w:val="24"/>
        </w:rPr>
        <w:t>联系电话：</w:t>
      </w:r>
    </w:p>
    <w:p>
      <w:pPr>
        <w:pStyle w:val="null3"/>
        <w:jc w:val="both"/>
      </w:pPr>
      <w:r>
        <w:rPr>
          <w:sz w:val="24"/>
        </w:rPr>
        <w:t xml:space="preserve">                                      </w:t>
      </w:r>
      <w:r>
        <w:rPr>
          <w:sz w:val="24"/>
        </w:rPr>
        <w:t>开户名称：</w:t>
      </w:r>
    </w:p>
    <w:p>
      <w:pPr>
        <w:pStyle w:val="null3"/>
        <w:jc w:val="both"/>
      </w:pPr>
      <w:r>
        <w:rPr>
          <w:sz w:val="24"/>
        </w:rPr>
        <w:t xml:space="preserve">                                      </w:t>
      </w:r>
      <w:r>
        <w:rPr>
          <w:sz w:val="24"/>
        </w:rPr>
        <w:t>银行帐号：</w:t>
      </w:r>
    </w:p>
    <w:p>
      <w:pPr>
        <w:pStyle w:val="null3"/>
        <w:jc w:val="both"/>
      </w:pPr>
      <w:r>
        <w:rPr>
          <w:sz w:val="24"/>
        </w:rPr>
        <w:t xml:space="preserve">                                      </w:t>
      </w:r>
      <w:r>
        <w:rPr>
          <w:sz w:val="24"/>
        </w:rPr>
        <w:t>开户行：</w:t>
      </w:r>
    </w:p>
    <w:p>
      <w:pPr>
        <w:pStyle w:val="null3"/>
        <w:jc w:val="both"/>
      </w:pPr>
      <w:r>
        <w:rPr>
          <w:sz w:val="24"/>
        </w:rPr>
        <w:t>合同订立时间：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合同签定地点：</w:t>
      </w:r>
    </w:p>
    <w:p>
      <w:pPr>
        <w:pStyle w:val="null3"/>
      </w:pPr>
      <w:r>
        <w:rPr>
          <w:sz w:val="24"/>
          <w:b/>
        </w:rPr>
        <w:t>附件</w:t>
      </w:r>
      <w:r>
        <w:rPr>
          <w:sz w:val="24"/>
          <w:b/>
        </w:rPr>
        <w:t>一</w:t>
      </w:r>
      <w:r>
        <w:rPr>
          <w:sz w:val="24"/>
          <w:b/>
        </w:rPr>
        <w:t>：工程建设项目安全生产责任书（格式）</w:t>
      </w:r>
    </w:p>
    <w:p>
      <w:pPr>
        <w:pStyle w:val="null3"/>
        <w:jc w:val="center"/>
      </w:pPr>
      <w:r>
        <w:rPr>
          <w:sz w:val="24"/>
        </w:rPr>
        <w:t>工程建设项目安全生产责任书</w:t>
      </w:r>
      <w:r>
        <w:rPr>
          <w:sz w:val="24"/>
        </w:rPr>
        <w:t>(格式)</w:t>
      </w:r>
    </w:p>
    <w:p>
      <w:pPr>
        <w:pStyle w:val="null3"/>
        <w:jc w:val="both"/>
      </w:pPr>
      <w:r>
        <w:rPr>
          <w:sz w:val="24"/>
        </w:rPr>
        <w:t>工程项目名称：</w:t>
      </w:r>
    </w:p>
    <w:p>
      <w:pPr>
        <w:pStyle w:val="null3"/>
        <w:jc w:val="both"/>
      </w:pPr>
      <w:r>
        <w:rPr>
          <w:sz w:val="24"/>
        </w:rPr>
        <w:t>工程项目地址：</w:t>
      </w:r>
    </w:p>
    <w:p>
      <w:pPr>
        <w:pStyle w:val="null3"/>
        <w:jc w:val="both"/>
      </w:pPr>
      <w:r>
        <w:rPr>
          <w:sz w:val="24"/>
        </w:rPr>
        <w:t>建设单位（甲方）：</w:t>
      </w:r>
    </w:p>
    <w:p>
      <w:pPr>
        <w:pStyle w:val="null3"/>
        <w:jc w:val="both"/>
      </w:pPr>
      <w:r>
        <w:rPr>
          <w:sz w:val="24"/>
        </w:rPr>
        <w:t>施工单位（乙方）：</w:t>
      </w:r>
    </w:p>
    <w:p>
      <w:pPr>
        <w:pStyle w:val="null3"/>
        <w:ind w:firstLine="420"/>
        <w:jc w:val="both"/>
      </w:pPr>
      <w:r>
        <w:rPr>
          <w:sz w:val="24"/>
        </w:rPr>
        <w:t>为在工程项目实施过程中创造安全、高效的施工环境，加强工程建设中的安全生产建设，切实搞好本项目的安全管理工作，规范工程建设项目承发包双方的各项安全生产活动，防止发生各种安全生产事故，保护国家、集体和当事人的合法财产，根据国家有关工程建设的法律法规和安全生产建设责任制规定，特订立本安全生产责任书。</w:t>
      </w:r>
    </w:p>
    <w:p>
      <w:pPr>
        <w:pStyle w:val="null3"/>
        <w:ind w:firstLine="420"/>
        <w:jc w:val="both"/>
      </w:pPr>
      <w:r>
        <w:rPr>
          <w:sz w:val="24"/>
        </w:rPr>
        <w:t>一、甲方职责</w:t>
      </w:r>
    </w:p>
    <w:p>
      <w:pPr>
        <w:pStyle w:val="null3"/>
        <w:ind w:firstLine="420"/>
        <w:jc w:val="both"/>
      </w:pPr>
      <w:r>
        <w:rPr>
          <w:sz w:val="24"/>
        </w:rPr>
        <w:t>1．严格遵守国家有关安全生产的法律法规，认真执行工程承包合同中的有关安全要求。</w:t>
      </w:r>
    </w:p>
    <w:p>
      <w:pPr>
        <w:pStyle w:val="null3"/>
        <w:ind w:firstLine="420"/>
        <w:jc w:val="both"/>
      </w:pPr>
      <w:r>
        <w:rPr>
          <w:sz w:val="24"/>
        </w:rPr>
        <w:t>2．按照“安全第一、预防为主”和坚持“管生产必需安全”的原则进行安全生产管理，做到生产与安全工作同时计划、布置、检查、总结和评比。</w:t>
      </w:r>
    </w:p>
    <w:p>
      <w:pPr>
        <w:pStyle w:val="null3"/>
        <w:ind w:firstLine="420"/>
        <w:jc w:val="both"/>
      </w:pPr>
      <w:r>
        <w:rPr>
          <w:sz w:val="24"/>
        </w:rPr>
        <w:t>3．重要的安全设施必须坚持与主体工程“三同时”的原则，即：同时设计、审批；同时施工，同时验收，投入使用。</w:t>
      </w:r>
    </w:p>
    <w:p>
      <w:pPr>
        <w:pStyle w:val="null3"/>
        <w:ind w:firstLine="420"/>
        <w:jc w:val="both"/>
      </w:pPr>
      <w:r>
        <w:rPr>
          <w:sz w:val="24"/>
        </w:rPr>
        <w:t>4．定期召开安全生产调度会，及时传达中央及地方有关安全生产的精神。</w:t>
      </w:r>
    </w:p>
    <w:p>
      <w:pPr>
        <w:pStyle w:val="null3"/>
        <w:ind w:firstLine="420"/>
        <w:jc w:val="both"/>
      </w:pPr>
      <w:r>
        <w:rPr>
          <w:sz w:val="24"/>
        </w:rPr>
        <w:t>5．组织对乙方施工现场安全生产检查，监督乙方及时处理发现的各种安全隐患。</w:t>
      </w:r>
    </w:p>
    <w:p>
      <w:pPr>
        <w:pStyle w:val="null3"/>
        <w:ind w:firstLine="420"/>
        <w:jc w:val="both"/>
      </w:pPr>
      <w:r>
        <w:rPr>
          <w:sz w:val="24"/>
        </w:rPr>
        <w:t>二、乙方职责</w:t>
      </w:r>
    </w:p>
    <w:p>
      <w:pPr>
        <w:pStyle w:val="null3"/>
        <w:ind w:firstLine="420"/>
        <w:jc w:val="both"/>
      </w:pPr>
      <w:r>
        <w:rPr>
          <w:sz w:val="24"/>
        </w:rPr>
        <w:t>1．严格遵守国家有关安全生产的法律法规、有关安全生产的规定，认真执行工程承包合同中的有关安全要求。</w:t>
      </w:r>
    </w:p>
    <w:p>
      <w:pPr>
        <w:pStyle w:val="null3"/>
        <w:ind w:firstLine="420"/>
        <w:jc w:val="both"/>
      </w:pPr>
      <w:r>
        <w:rPr>
          <w:sz w:val="24"/>
        </w:rPr>
        <w:t>2．坚持“安全第一、预防为主”和“管生产必须管安全”的原则，加强安全生产宣传教育，增强全员安全生产意识，建立健全各项安全生产的管理机械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pStyle w:val="null3"/>
        <w:ind w:firstLine="420"/>
        <w:jc w:val="both"/>
      </w:pPr>
      <w:r>
        <w:rPr>
          <w:sz w:val="24"/>
        </w:rPr>
        <w:t>3．建立健全安全生产责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pStyle w:val="null3"/>
        <w:ind w:firstLine="420"/>
        <w:jc w:val="both"/>
      </w:pPr>
      <w:r>
        <w:rPr>
          <w:sz w:val="24"/>
        </w:rPr>
        <w:t>4．乙方在任何时侯都应采取各种合理的预防措施，防止其员工发生任何违法、违禁、暴力或妨碍治安的行为。</w:t>
      </w:r>
    </w:p>
    <w:p>
      <w:pPr>
        <w:pStyle w:val="null3"/>
        <w:ind w:firstLine="420"/>
        <w:jc w:val="both"/>
      </w:pPr>
      <w:r>
        <w:rPr>
          <w:sz w:val="24"/>
        </w:rPr>
        <w:t>5．乙方必须具有劳动安全管理部门颁发的安全生产证书，参加施工的人员，必须按受安全技术教育，熟知和遵守本工程的各项安全技术操作规程，定期进行安全技术考核，合格者方准上岗操作，对于从事电气、起重、建筑登高架设作业、锅炉、压力容器、焊接、机动车船艇驾驶、爆破、潜水、瓦斯检验等特珠工程的人员，经过专业培训，获得《安全操作合格证》后，方准持证上岗。施工现场如现特种作业无证操作现象时，项目经理必须承担管理责任。</w:t>
      </w:r>
    </w:p>
    <w:p>
      <w:pPr>
        <w:pStyle w:val="null3"/>
        <w:ind w:firstLine="420"/>
        <w:jc w:val="both"/>
      </w:pPr>
      <w:r>
        <w:rPr>
          <w:sz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pStyle w:val="null3"/>
        <w:ind w:firstLine="420"/>
        <w:jc w:val="both"/>
      </w:pPr>
      <w:r>
        <w:rPr>
          <w:sz w:val="24"/>
        </w:rPr>
        <w:t>7．操作人员上岗，必须按规定穿戴防护用品。施工负责人和安全检查员应随时检查劳动防护用品的穿戴情况，不按规定穿戴防护用品的人员不得上岗。</w:t>
      </w:r>
    </w:p>
    <w:p>
      <w:pPr>
        <w:pStyle w:val="null3"/>
        <w:ind w:firstLine="420"/>
        <w:jc w:val="both"/>
      </w:pPr>
      <w:r>
        <w:rPr>
          <w:sz w:val="24"/>
        </w:rPr>
        <w:t>8．所有施工机具设备和高空作业的设备均应定期检查，并有安全员的签字记录，保证其经常处于完好状态；不合格的机具、设备和劳动保护用品严禁使用。</w:t>
      </w:r>
    </w:p>
    <w:p>
      <w:pPr>
        <w:pStyle w:val="null3"/>
        <w:ind w:firstLine="420"/>
        <w:jc w:val="both"/>
      </w:pPr>
      <w:r>
        <w:rPr>
          <w:sz w:val="24"/>
        </w:rPr>
        <w:t>9．施工中采用新技术、新工艺、新设备、新材料时，必须制定相应的安全技术措施，施工现场必须具有相关的安全标志牌。</w:t>
      </w:r>
    </w:p>
    <w:p>
      <w:pPr>
        <w:pStyle w:val="null3"/>
        <w:ind w:firstLine="420"/>
        <w:jc w:val="both"/>
      </w:pPr>
      <w:r>
        <w:rPr>
          <w:sz w:val="24"/>
        </w:rPr>
        <w:t>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pStyle w:val="null3"/>
        <w:ind w:firstLine="420"/>
        <w:jc w:val="both"/>
      </w:pPr>
      <w:r>
        <w:rPr>
          <w:sz w:val="24"/>
        </w:rPr>
        <w:t>11．在汛期施工，乙方应制订度汛方案，采取相应度汛措施，确保汛期施工安全，如发生相关安全责任事故，乙方应负全责。</w:t>
      </w:r>
    </w:p>
    <w:p>
      <w:pPr>
        <w:pStyle w:val="null3"/>
        <w:ind w:firstLine="420"/>
        <w:jc w:val="both"/>
      </w:pPr>
      <w:r>
        <w:rPr>
          <w:sz w:val="24"/>
        </w:rPr>
        <w:t>12．在施工期间，乙方应做好相应安全防护措施，确保施工安全，如发生相关安全责任事故，乙方应负全责。</w:t>
      </w:r>
    </w:p>
    <w:p>
      <w:pPr>
        <w:pStyle w:val="null3"/>
        <w:ind w:firstLine="420"/>
        <w:jc w:val="both"/>
      </w:pPr>
      <w:r>
        <w:rPr>
          <w:sz w:val="24"/>
        </w:rPr>
        <w:t>三、违约责任</w:t>
      </w:r>
    </w:p>
    <w:p>
      <w:pPr>
        <w:pStyle w:val="null3"/>
        <w:ind w:firstLine="420"/>
        <w:jc w:val="both"/>
      </w:pPr>
      <w:r>
        <w:rPr>
          <w:sz w:val="24"/>
        </w:rPr>
        <w:t xml:space="preserve">  </w:t>
      </w:r>
      <w:r>
        <w:rPr>
          <w:sz w:val="24"/>
        </w:rPr>
        <w:t>如因甲方或乙方违约造成安全事故，将依法追究责任。</w:t>
      </w:r>
    </w:p>
    <w:p>
      <w:pPr>
        <w:pStyle w:val="null3"/>
        <w:ind w:firstLine="420"/>
        <w:jc w:val="both"/>
      </w:pPr>
      <w:r>
        <w:rPr>
          <w:sz w:val="24"/>
        </w:rPr>
        <w:t>四、本责任书作为工程施工合同的附件，与工程施工合同具有同等法律效力。经双方签署后立即生效。</w:t>
      </w:r>
    </w:p>
    <w:p>
      <w:pPr>
        <w:pStyle w:val="null3"/>
        <w:ind w:firstLine="420"/>
        <w:jc w:val="both"/>
      </w:pPr>
      <w:r>
        <w:rPr>
          <w:sz w:val="24"/>
        </w:rPr>
        <w:t>五、责任书的有效期为双方签署之日起至该工程项目竣工验收合格时止。</w:t>
      </w:r>
    </w:p>
    <w:p>
      <w:pPr>
        <w:pStyle w:val="null3"/>
        <w:ind w:firstLine="420"/>
        <w:jc w:val="both"/>
      </w:pPr>
      <w:r>
        <w:rPr>
          <w:sz w:val="24"/>
        </w:rPr>
        <w:t>六、本责任书一式四份，由甲乙双方各执一份，送交甲乙双方的监督单位各一份。</w:t>
      </w:r>
    </w:p>
    <w:p>
      <w:pPr>
        <w:pStyle w:val="null3"/>
        <w:ind w:firstLine="420"/>
        <w:jc w:val="both"/>
      </w:pPr>
      <w:r>
        <w:rPr>
          <w:sz w:val="24"/>
        </w:rPr>
        <w:t>甲方单位：（盖章）</w:t>
      </w:r>
      <w:r>
        <w:rPr>
          <w:sz w:val="24"/>
        </w:rPr>
        <w:t xml:space="preserve">              </w:t>
      </w:r>
      <w:r>
        <w:rPr>
          <w:sz w:val="24"/>
        </w:rPr>
        <w:t>乙方单位：（盖章）</w:t>
      </w:r>
    </w:p>
    <w:p>
      <w:pPr>
        <w:pStyle w:val="null3"/>
        <w:ind w:firstLine="420"/>
        <w:jc w:val="both"/>
      </w:pPr>
      <w:r>
        <w:rPr>
          <w:sz w:val="24"/>
        </w:rPr>
        <w:t>法定代表人：</w:t>
      </w:r>
      <w:r>
        <w:rPr>
          <w:sz w:val="24"/>
        </w:rPr>
        <w:t xml:space="preserve">                    </w:t>
      </w:r>
      <w:r>
        <w:rPr>
          <w:sz w:val="24"/>
        </w:rPr>
        <w:t>法定代表人：</w:t>
      </w:r>
    </w:p>
    <w:p>
      <w:pPr>
        <w:pStyle w:val="null3"/>
        <w:ind w:firstLine="420"/>
        <w:jc w:val="both"/>
      </w:pPr>
      <w:r>
        <w:rPr>
          <w:sz w:val="24"/>
        </w:rPr>
        <w:t>地址：</w:t>
      </w:r>
      <w:r>
        <w:rPr>
          <w:sz w:val="24"/>
        </w:rPr>
        <w:t xml:space="preserve">                          </w:t>
      </w:r>
      <w:r>
        <w:rPr>
          <w:sz w:val="24"/>
        </w:rPr>
        <w:t>地址：</w:t>
      </w:r>
    </w:p>
    <w:p>
      <w:pPr>
        <w:pStyle w:val="null3"/>
        <w:ind w:firstLine="420"/>
        <w:jc w:val="both"/>
      </w:pPr>
      <w:r>
        <w:rPr>
          <w:sz w:val="24"/>
        </w:rPr>
        <w:t>联系电话：</w:t>
      </w:r>
      <w:r>
        <w:rPr>
          <w:sz w:val="24"/>
        </w:rPr>
        <w:t xml:space="preserve">                      </w:t>
      </w:r>
      <w:r>
        <w:rPr>
          <w:sz w:val="24"/>
        </w:rPr>
        <w:t>联系电话：</w:t>
      </w:r>
    </w:p>
    <w:p>
      <w:pPr>
        <w:pStyle w:val="null3"/>
        <w:ind w:firstLine="420"/>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firstLine="420"/>
        <w:jc w:val="both"/>
      </w:pPr>
      <w:r>
        <w:rPr>
          <w:sz w:val="24"/>
          <w:b/>
        </w:rPr>
        <w:t>附件二：工程建设廉政责任书（格式）</w:t>
      </w:r>
    </w:p>
    <w:p>
      <w:pPr>
        <w:pStyle w:val="null3"/>
        <w:jc w:val="center"/>
      </w:pPr>
      <w:r>
        <w:rPr>
          <w:sz w:val="24"/>
        </w:rPr>
        <w:t>工程建设廉政责任书</w:t>
      </w:r>
    </w:p>
    <w:p>
      <w:pPr>
        <w:pStyle w:val="null3"/>
      </w:pPr>
      <w:r>
        <w:rPr>
          <w:sz w:val="24"/>
        </w:rPr>
        <w:t>工程项目名称：</w:t>
      </w:r>
      <w:r>
        <w:rPr>
          <w:sz w:val="24"/>
        </w:rPr>
        <w:t xml:space="preserve">                                          </w:t>
      </w:r>
    </w:p>
    <w:p>
      <w:pPr>
        <w:pStyle w:val="null3"/>
      </w:pPr>
      <w:r>
        <w:rPr>
          <w:sz w:val="24"/>
        </w:rPr>
        <w:t>工程项目地址：</w:t>
      </w:r>
      <w:r>
        <w:rPr>
          <w:sz w:val="24"/>
        </w:rPr>
        <w:t xml:space="preserve">                                          </w:t>
      </w:r>
    </w:p>
    <w:p>
      <w:pPr>
        <w:pStyle w:val="null3"/>
      </w:pPr>
      <w:r>
        <w:rPr>
          <w:sz w:val="24"/>
        </w:rPr>
        <w:t>建设单位（甲方）：</w:t>
      </w:r>
      <w:r>
        <w:rPr>
          <w:sz w:val="24"/>
        </w:rPr>
        <w:t xml:space="preserve">                           </w:t>
      </w:r>
    </w:p>
    <w:p>
      <w:pPr>
        <w:pStyle w:val="null3"/>
      </w:pPr>
      <w:r>
        <w:rPr>
          <w:sz w:val="24"/>
        </w:rPr>
        <w:t>承包单位（乙方）：</w:t>
      </w:r>
      <w:r>
        <w:rPr>
          <w:sz w:val="24"/>
        </w:rPr>
        <w:t xml:space="preserve">                            </w:t>
      </w:r>
    </w:p>
    <w:p>
      <w:pPr>
        <w:pStyle w:val="null3"/>
      </w:pPr>
      <w:r>
        <w:rPr>
          <w:sz w:val="24"/>
        </w:rPr>
        <w:t>监督单位：</w:t>
      </w:r>
      <w:r>
        <w:rPr>
          <w:sz w:val="24"/>
        </w:rPr>
        <w:t xml:space="preserve">                        </w:t>
      </w:r>
    </w:p>
    <w:p>
      <w:pPr>
        <w:pStyle w:val="null3"/>
      </w:pPr>
      <w:r>
        <w:rPr>
          <w:sz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null3"/>
      </w:pPr>
      <w:r>
        <w:rPr>
          <w:sz w:val="24"/>
        </w:rPr>
        <w:t>第一条</w:t>
      </w:r>
      <w:r>
        <w:rPr>
          <w:sz w:val="24"/>
        </w:rPr>
        <w:t>甲乙双方的责任</w:t>
      </w:r>
    </w:p>
    <w:p>
      <w:pPr>
        <w:pStyle w:val="null3"/>
      </w:pPr>
      <w:r>
        <w:rPr>
          <w:sz w:val="24"/>
        </w:rPr>
        <w:t>(一)、应严格遵守国家关于市场准入、项目招标投标、工程建设、施工安装和市场活动等有关法律、法规、相关政策，以及廉政建设的各项规定。</w:t>
      </w:r>
    </w:p>
    <w:p>
      <w:pPr>
        <w:pStyle w:val="null3"/>
      </w:pPr>
      <w:r>
        <w:rPr>
          <w:sz w:val="24"/>
        </w:rPr>
        <w:t>(二)、严格执行建设工程项目承发包合同文件，自觉按合同办事。</w:t>
      </w:r>
    </w:p>
    <w:p>
      <w:pPr>
        <w:pStyle w:val="null3"/>
      </w:pPr>
      <w:r>
        <w:rPr>
          <w:sz w:val="24"/>
        </w:rPr>
        <w:t>(三)、业务活动必须坚持公开、公平、公正、诚信、透明的原则(除法律法规另有规定者外，不得为获取不正当的利益，损害国家、集体和对方利益，不得违反工程建设管理、施工安装的规章制度。</w:t>
      </w:r>
    </w:p>
    <w:p>
      <w:pPr>
        <w:pStyle w:val="null3"/>
      </w:pPr>
      <w:r>
        <w:rPr>
          <w:sz w:val="24"/>
        </w:rPr>
        <w:t>(四)、发现对方在业务活动中有违规、违纪，违法行为的，应及时提醒对方，情节严重的，应向其上级主管部门或纪检监察，司法等有关机关举报。</w:t>
      </w:r>
    </w:p>
    <w:p>
      <w:pPr>
        <w:pStyle w:val="null3"/>
      </w:pPr>
      <w:r>
        <w:rPr>
          <w:sz w:val="24"/>
        </w:rPr>
        <w:t>第二条</w:t>
      </w:r>
      <w:r>
        <w:rPr/>
        <w:t xml:space="preserve"> </w:t>
      </w:r>
      <w:r>
        <w:rPr>
          <w:sz w:val="24"/>
        </w:rPr>
        <w:t>甲方的责任</w:t>
      </w:r>
    </w:p>
    <w:p>
      <w:pPr>
        <w:pStyle w:val="null3"/>
      </w:pPr>
      <w:r>
        <w:rPr>
          <w:sz w:val="24"/>
        </w:rPr>
        <w:t>甲方的领导和从事该建设工程项目的工作人员，在工程建设的事前，事中，事后应遵守以下规定</w:t>
      </w:r>
      <w:r>
        <w:rPr>
          <w:sz w:val="24"/>
        </w:rPr>
        <w:t>:</w:t>
      </w:r>
    </w:p>
    <w:p>
      <w:pPr>
        <w:pStyle w:val="null3"/>
      </w:pPr>
      <w:r>
        <w:rPr>
          <w:sz w:val="24"/>
        </w:rPr>
        <w:t>(一)、不准向乙方和相关单位索要或接受回</w:t>
      </w:r>
      <w:r>
        <w:rPr>
          <w:sz w:val="24"/>
        </w:rPr>
        <w:t>.</w:t>
      </w:r>
      <w:r>
        <w:rPr>
          <w:sz w:val="24"/>
        </w:rPr>
        <w:t>扣、礼金、有价证券、贵重物品和好处费、感谢费等。</w:t>
      </w:r>
    </w:p>
    <w:p>
      <w:pPr>
        <w:pStyle w:val="null3"/>
      </w:pPr>
      <w:r>
        <w:rPr>
          <w:sz w:val="24"/>
        </w:rPr>
        <w:t>(二)、不准在乙方和相关单位报销任何应由甲方或个人支付的费用。</w:t>
      </w:r>
    </w:p>
    <w:p>
      <w:pPr>
        <w:pStyle w:val="null3"/>
      </w:pPr>
      <w:r>
        <w:rPr>
          <w:sz w:val="24"/>
        </w:rPr>
        <w:t>(三)、不准要求、暗示和接受乙方和相关单位为个人装修住房、婚丧嫁娶、配偶子女的工作安排以及出国(境)、旅游等提供方便。</w:t>
      </w:r>
    </w:p>
    <w:p>
      <w:pPr>
        <w:pStyle w:val="null3"/>
      </w:pPr>
      <w:r>
        <w:rPr>
          <w:sz w:val="24"/>
        </w:rPr>
        <w:t>(四)、不准参加有可能影响公正执行公务的乙方和相关单位的宴请和健身、娱乐等活动。</w:t>
      </w:r>
    </w:p>
    <w:p>
      <w:pPr>
        <w:pStyle w:val="null3"/>
      </w:pPr>
      <w:r>
        <w:rPr>
          <w:sz w:val="24"/>
        </w:rPr>
        <w:t>(五)、不准向乙方介绍或为配偶、子女、亲属参与同甲方项目工程施工合同有关的设备、材料、工程分包、劳务等经济活动。不得以任何理由向乙方和相关单位推荐分包单位和要求乙方购买项目工程合同规定以外的材料，设备等。</w:t>
      </w:r>
    </w:p>
    <w:p>
      <w:pPr>
        <w:pStyle w:val="null3"/>
      </w:pPr>
      <w:r>
        <w:rPr>
          <w:sz w:val="24"/>
        </w:rPr>
        <w:t>第三条</w:t>
      </w:r>
      <w:r>
        <w:rPr/>
        <w:t xml:space="preserve"> </w:t>
      </w:r>
      <w:r>
        <w:rPr>
          <w:sz w:val="24"/>
        </w:rPr>
        <w:t>乙方的责任</w:t>
      </w:r>
    </w:p>
    <w:p>
      <w:pPr>
        <w:pStyle w:val="null3"/>
      </w:pPr>
      <w:r>
        <w:rPr>
          <w:sz w:val="24"/>
        </w:rPr>
        <w:t>应与甲方保持正常的业务交往，按照有关法律法规和程序开展业务工作，严格执行工程建设的有关方针、政策，尤其是有关建筑施工安装的强制性标准和规范，并遵守以下规定</w:t>
      </w:r>
      <w:r>
        <w:rPr>
          <w:sz w:val="24"/>
        </w:rPr>
        <w:t>:</w:t>
      </w:r>
    </w:p>
    <w:p>
      <w:pPr>
        <w:pStyle w:val="null3"/>
      </w:pPr>
      <w:r>
        <w:rPr>
          <w:sz w:val="24"/>
        </w:rPr>
        <w:t>(一)、不准以任何理由向甲方、相关单位及其工作人员索要、接受或赠送礼金、有价证券、贵重物品和回</w:t>
      </w:r>
      <w:r>
        <w:rPr>
          <w:sz w:val="24"/>
        </w:rPr>
        <w:t>.</w:t>
      </w:r>
      <w:r>
        <w:rPr>
          <w:sz w:val="24"/>
        </w:rPr>
        <w:t>扣、好处费、感谢费等。</w:t>
      </w:r>
    </w:p>
    <w:p>
      <w:pPr>
        <w:pStyle w:val="null3"/>
      </w:pPr>
      <w:r>
        <w:rPr>
          <w:sz w:val="24"/>
        </w:rPr>
        <w:t>(二)、不准以任何理由为甲方和相关单位报销应由对方或个人支付的费用。</w:t>
      </w:r>
    </w:p>
    <w:p>
      <w:pPr>
        <w:pStyle w:val="null3"/>
      </w:pPr>
      <w:r>
        <w:rPr>
          <w:sz w:val="24"/>
        </w:rPr>
        <w:t>(三)、不准接受或暗示为甲方、相关单位或个人装修住房、婚丧嫁娶、配偶子女的工作安排以及出国(境)、旅游等提供方便。</w:t>
      </w:r>
    </w:p>
    <w:p>
      <w:pPr>
        <w:pStyle w:val="null3"/>
      </w:pPr>
      <w:r>
        <w:rPr>
          <w:sz w:val="24"/>
        </w:rPr>
        <w:t>(四)、不准以任何理由为甲方、相关单位或个人组织有可能影响公正执行公务的宴请、健身、娱乐等活动。</w:t>
      </w:r>
    </w:p>
    <w:p>
      <w:pPr>
        <w:pStyle w:val="null3"/>
      </w:pPr>
      <w:r>
        <w:rPr>
          <w:sz w:val="24"/>
        </w:rPr>
        <w:t>第四条</w:t>
      </w:r>
      <w:r>
        <w:rPr/>
        <w:t xml:space="preserve"> </w:t>
      </w:r>
      <w:r>
        <w:rPr>
          <w:sz w:val="24"/>
        </w:rPr>
        <w:t>违约责任</w:t>
      </w:r>
    </w:p>
    <w:p>
      <w:pPr>
        <w:pStyle w:val="null3"/>
      </w:pPr>
      <w:r>
        <w:rPr>
          <w:sz w:val="24"/>
        </w:rPr>
        <w:t>(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null3"/>
      </w:pPr>
      <w:r>
        <w:rPr>
          <w:sz w:val="24"/>
        </w:rPr>
        <w:t>(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null3"/>
      </w:pPr>
      <w:r>
        <w:rPr>
          <w:sz w:val="24"/>
        </w:rPr>
        <w:t>第五条</w:t>
      </w:r>
      <w:r>
        <w:rPr>
          <w:sz w:val="24"/>
        </w:rPr>
        <w:t xml:space="preserve">  </w:t>
      </w:r>
      <w:r>
        <w:rPr>
          <w:sz w:val="24"/>
        </w:rPr>
        <w:t>本责任书作为工程合同的附件，与工程合同具有同等法律效力。经双方签署后立即生效。</w:t>
      </w:r>
    </w:p>
    <w:p>
      <w:pPr>
        <w:pStyle w:val="null3"/>
      </w:pPr>
      <w:r>
        <w:rPr>
          <w:sz w:val="24"/>
        </w:rPr>
        <w:t>第六条</w:t>
      </w:r>
      <w:r>
        <w:rPr>
          <w:sz w:val="24"/>
        </w:rPr>
        <w:t xml:space="preserve">  </w:t>
      </w:r>
      <w:r>
        <w:rPr>
          <w:sz w:val="24"/>
        </w:rPr>
        <w:t>本责任书的有效期为双方签署之日起至该工程项目竣工验收合格时止。</w:t>
      </w:r>
    </w:p>
    <w:p>
      <w:pPr>
        <w:pStyle w:val="null3"/>
      </w:pPr>
      <w:r>
        <w:rPr>
          <w:sz w:val="24"/>
        </w:rPr>
        <w:t>第七条</w:t>
      </w:r>
      <w:r>
        <w:rPr>
          <w:sz w:val="24"/>
        </w:rPr>
        <w:t xml:space="preserve">  </w:t>
      </w:r>
      <w:r>
        <w:rPr>
          <w:sz w:val="24"/>
        </w:rPr>
        <w:t>本责任书一式四份，由甲乙双方各执一份，送交甲乙双方的监督单位各一份。</w:t>
      </w:r>
    </w:p>
    <w:p>
      <w:pPr>
        <w:pStyle w:val="null3"/>
      </w:pPr>
      <w:r>
        <w:rPr>
          <w:sz w:val="24"/>
        </w:rPr>
        <w:t>甲方单位</w:t>
      </w:r>
      <w:r>
        <w:rPr>
          <w:sz w:val="24"/>
        </w:rPr>
        <w:t xml:space="preserve">(盖章)：                       乙方单位(盖章)：                               </w:t>
      </w:r>
    </w:p>
    <w:p>
      <w:pPr>
        <w:pStyle w:val="null3"/>
      </w:pPr>
      <w:r>
        <w:rPr>
          <w:sz w:val="24"/>
        </w:rPr>
        <w:t>法定代表人：</w:t>
      </w:r>
      <w:r>
        <w:rPr>
          <w:sz w:val="24"/>
        </w:rPr>
        <w:t xml:space="preserve">                           </w:t>
      </w:r>
      <w:r>
        <w:rPr>
          <w:sz w:val="24"/>
        </w:rPr>
        <w:t>法定代表人：</w:t>
      </w:r>
      <w:r>
        <w:rPr>
          <w:sz w:val="24"/>
        </w:rPr>
        <w:t xml:space="preserve">                   </w:t>
      </w:r>
    </w:p>
    <w:p>
      <w:pPr>
        <w:pStyle w:val="null3"/>
      </w:pPr>
      <w:r>
        <w:rPr>
          <w:sz w:val="24"/>
        </w:rPr>
        <w:t>电　</w:t>
      </w:r>
      <w:r>
        <w:rPr>
          <w:sz w:val="24"/>
        </w:rPr>
        <w:t>话：</w:t>
      </w:r>
      <w:r>
        <w:rPr>
          <w:sz w:val="24"/>
        </w:rPr>
        <w:t xml:space="preserve">                           </w:t>
      </w:r>
      <w:r>
        <w:rPr>
          <w:sz w:val="24"/>
        </w:rPr>
        <w:t>电　</w:t>
      </w:r>
      <w:r>
        <w:rPr>
          <w:sz w:val="24"/>
        </w:rPr>
        <w:t xml:space="preserve">  </w:t>
      </w:r>
      <w:r>
        <w:rPr>
          <w:sz w:val="24"/>
        </w:rPr>
        <w:t>　话：</w:t>
      </w:r>
      <w:r>
        <w:rPr>
          <w:sz w:val="24"/>
        </w:rPr>
        <w:t xml:space="preserve">                   </w:t>
      </w:r>
    </w:p>
    <w:p>
      <w:pPr>
        <w:pStyle w:val="null3"/>
      </w:pPr>
      <w:r>
        <w:rPr>
          <w:sz w:val="24"/>
        </w:rPr>
        <w:t>监督单位（盖章）：</w:t>
      </w:r>
      <w:r>
        <w:rPr>
          <w:sz w:val="24"/>
        </w:rPr>
        <w:t xml:space="preserve">                     </w:t>
      </w:r>
      <w:r>
        <w:rPr>
          <w:sz w:val="24"/>
        </w:rPr>
        <w:t>监督单位纪检部门负责人：</w:t>
      </w:r>
      <w:r>
        <w:rPr>
          <w:sz w:val="24"/>
        </w:rPr>
        <w:t xml:space="preserve">               </w:t>
      </w:r>
    </w:p>
    <w:p>
      <w:pPr>
        <w:pStyle w:val="null3"/>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440282-2025-00684</w:t>
      </w:r>
    </w:p>
    <w:p>
      <w:pPr>
        <w:pStyle w:val="null3"/>
        <w:jc w:val="center"/>
        <w:outlineLvl w:val="3"/>
      </w:pPr>
      <w:r>
        <w:rPr>
          <w:sz w:val="24"/>
          <w:b/>
        </w:rPr>
        <w:t>采购项目编号：</w:t>
      </w:r>
      <w:r>
        <w:rPr>
          <w:sz w:val="24"/>
          <w:b/>
        </w:rPr>
        <w:t>GDCH-25JC016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广东诚合项目管理咨询有限公司</w:t>
      </w:r>
    </w:p>
    <w:p>
      <w:pPr>
        <w:pStyle w:val="null3"/>
        <w:ind w:firstLine="480"/>
      </w:pPr>
      <w:r>
        <w:rPr/>
        <w:t xml:space="preserve"> 你方组织的</w:t>
      </w:r>
      <w:r>
        <w:rPr>
          <w:u w:val="single"/>
        </w:rPr>
        <w:t>“</w:t>
      </w:r>
      <w:r>
        <w:rPr>
          <w:u w:val="single"/>
        </w:rPr>
        <w:t>南雄市界址镇马芫村狗足湾移民村美丽家园项目</w:t>
      </w:r>
      <w:r>
        <w:rPr>
          <w:u w:val="single"/>
        </w:rPr>
        <w:t>”</w:t>
      </w:r>
      <w:r>
        <w:rPr/>
        <w:t>项目的竞争性磋商[采购项目编号为：</w:t>
      </w:r>
      <w:r>
        <w:rPr>
          <w:u w:val="single"/>
        </w:rPr>
        <w:t>GDCH-25JC016</w:t>
      </w:r>
      <w:r>
        <w:rPr/>
        <w:t>]，我方愿参与响应。</w:t>
      </w:r>
    </w:p>
    <w:p>
      <w:pPr>
        <w:pStyle w:val="null3"/>
        <w:ind w:firstLine="480"/>
      </w:pPr>
      <w:r>
        <w:rPr/>
        <w:t>我方确认收到贵方提供的</w:t>
      </w:r>
      <w:r>
        <w:rPr>
          <w:u w:val="single"/>
        </w:rPr>
        <w:t>“</w:t>
      </w:r>
      <w:r>
        <w:rPr>
          <w:u w:val="single"/>
        </w:rPr>
        <w:t>南雄市界址镇马芫村狗足湾移民村美丽家园项目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广东诚合项目管理咨询有限公司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南雄市界址镇马芫村狗足湾移民村美丽家园项目</w:t>
      </w:r>
      <w:r>
        <w:rPr/>
        <w:t>”项目采购[采购项目编号为</w:t>
      </w:r>
      <w:r>
        <w:rPr/>
        <w:t>GDCH-25JC016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南雄市水务局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广东诚合项目管理咨询有限公司</w:t>
      </w:r>
    </w:p>
    <w:p>
      <w:pPr>
        <w:pStyle w:val="null3"/>
        <w:ind w:firstLine="480"/>
      </w:pPr>
      <w:r>
        <w:rPr/>
        <w:t>我单位参加贵公司组织的</w:t>
      </w:r>
      <w:r>
        <w:rPr/>
        <w:t>南雄市界址镇马芫村狗足湾移民村美丽家园项目</w:t>
      </w:r>
      <w:r>
        <w:rPr/>
        <w:t>（采购项目编号：</w:t>
      </w:r>
      <w:r>
        <w:rPr/>
        <w:t>GDCH-25JC016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广东诚合项目管理咨询有限公司</w:t>
      </w:r>
    </w:p>
    <w:p>
      <w:pPr>
        <w:pStyle w:val="null3"/>
        <w:ind w:firstLine="480"/>
      </w:pPr>
      <w:r>
        <w:rPr/>
        <w:t>我单位已登记并准备参与“</w:t>
      </w:r>
      <w:r>
        <w:rPr/>
        <w:t>南雄市界址镇马芫村狗足湾移民村美丽家园项目</w:t>
      </w:r>
      <w:r>
        <w:rPr/>
        <w:t>”项目（采购项目编号：</w:t>
      </w:r>
      <w:r>
        <w:rPr/>
        <w:t>GDCH-25JC016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