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359B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意向公开发布时间：2026-03-10</w:t>
      </w:r>
    </w:p>
    <w:p w14:paraId="4293FAAD">
      <w:pPr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意向公开</w:t>
      </w:r>
      <w:r>
        <w:rPr>
          <w:rFonts w:hint="eastAsia"/>
          <w:lang w:val="en-US" w:eastAsia="zh-CN"/>
        </w:rPr>
        <w:t>链接：https://www.ccgp-sichuan.gov.cn/maincms-web/article?type=notice&amp;id=58795cd5-3ce7-40b3-aaf1-906b778f5157&amp;planId</w:t>
      </w:r>
    </w:p>
    <w:p w14:paraId="178852B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截图：</w:t>
      </w:r>
    </w:p>
    <w:p w14:paraId="61D040F8">
      <w:pPr>
        <w:jc w:val="left"/>
        <w:rPr>
          <w:rFonts w:hint="eastAsia"/>
          <w:lang w:val="en-US" w:eastAsia="zh-CN"/>
        </w:rPr>
      </w:pPr>
      <w:bookmarkStart w:id="0" w:name="_GoBack"/>
      <w:bookmarkEnd w:id="0"/>
      <w:r>
        <w:drawing>
          <wp:inline distT="0" distB="0" distL="114300" distR="114300">
            <wp:extent cx="5269230" cy="3392805"/>
            <wp:effectExtent l="0" t="0" r="762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9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07240B"/>
    <w:rsid w:val="102672E7"/>
    <w:rsid w:val="164A1B92"/>
    <w:rsid w:val="2ECF30F8"/>
    <w:rsid w:val="462E67B8"/>
    <w:rsid w:val="4A924A9E"/>
    <w:rsid w:val="50CD0881"/>
    <w:rsid w:val="658F2F2B"/>
    <w:rsid w:val="6B9C37F0"/>
    <w:rsid w:val="700C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139</Characters>
  <Lines>0</Lines>
  <Paragraphs>0</Paragraphs>
  <TotalTime>4</TotalTime>
  <ScaleCrop>false</ScaleCrop>
  <LinksUpToDate>false</LinksUpToDate>
  <CharactersWithSpaces>139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2025-07-11T09:42:00Z</dcterms:created>
  <dc:creator>admin</dc:creator>
  <cp:lastModifiedBy> 谁在灯火阑珊处</cp:lastModifiedBy>
  <dcterms:modified xsi:type="dcterms:W3CDTF">2026-04-29T05:19:19Z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eyJoZGlkIjoiMDQwN2IzMDIzY2JhNGUzNDZhMDQ5YTYyYTQzNDNiNDkiLCJ1c2VySWQiOiIzODM4OTE1NTIifQ==</vt:lpwstr>
  </property>
  <property fmtid="{D5CDD505-2E9C-101B-9397-08002B2CF9AE}" pid="4" name="ICV">
    <vt:lpwstr>ECB884DF20084E15B809E273167FA2AA_13</vt:lpwstr>
  </property>
</Properties>
</file>