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numPr>
          <w:ilvl w:val="0"/>
          <w:numId w:val="0"/>
        </w:numPr>
        <w:bidi w:val="0"/>
        <w:ind w:leftChars="0"/>
        <w:jc w:val="center"/>
        <w:rPr>
          <w:rFonts w:hint="eastAsia"/>
          <w:lang w:val="en-US" w:eastAsia="zh-CN"/>
        </w:rPr>
      </w:pPr>
      <w:bookmarkStart w:id="0" w:name="_Toc19193"/>
      <w:r>
        <w:rPr>
          <w:rFonts w:hint="eastAsia"/>
          <w:lang w:val="en-US" w:eastAsia="zh-CN"/>
        </w:rPr>
        <w:t>技术、服务、拟签订合同文本应答表</w:t>
      </w:r>
      <w:bookmarkEnd w:id="0"/>
    </w:p>
    <w:p>
      <w:pPr>
        <w:pStyle w:val="8"/>
        <w:bidi w:val="0"/>
        <w:rPr>
          <w:rFonts w:hint="eastAsia"/>
          <w:color w:val="auto"/>
          <w:highlight w:val="none"/>
          <w:u w:val="single"/>
        </w:rPr>
      </w:pPr>
      <w:r>
        <w:rPr>
          <w:rFonts w:hint="eastAsia"/>
          <w:color w:val="auto"/>
          <w:highlight w:val="none"/>
        </w:rPr>
        <w:t>项目名称：</w:t>
      </w:r>
      <w:r>
        <w:rPr>
          <w:rFonts w:hint="eastAsia"/>
          <w:color w:val="auto"/>
          <w:highlight w:val="none"/>
          <w:u w:val="single"/>
        </w:rPr>
        <w:t xml:space="preserve">                             </w:t>
      </w:r>
      <w:r>
        <w:rPr>
          <w:rFonts w:hint="eastAsia"/>
          <w:color w:val="auto"/>
          <w:highlight w:val="none"/>
          <w:u w:val="none"/>
        </w:rPr>
        <w:t xml:space="preserve"> </w:t>
      </w:r>
    </w:p>
    <w:p>
      <w:pPr>
        <w:pStyle w:val="8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项目编号：</w:t>
      </w:r>
      <w:r>
        <w:rPr>
          <w:rFonts w:hint="eastAsia"/>
          <w:color w:val="auto"/>
          <w:highlight w:val="none"/>
          <w:u w:val="single"/>
        </w:rPr>
        <w:t xml:space="preserve">                             </w:t>
      </w:r>
      <w:r>
        <w:rPr>
          <w:rFonts w:hint="eastAsia"/>
          <w:color w:val="auto"/>
          <w:highlight w:val="none"/>
          <w:u w:val="none"/>
          <w:lang w:val="en-US" w:eastAsia="zh-CN"/>
        </w:rPr>
        <w:t xml:space="preserve">                          </w:t>
      </w:r>
    </w:p>
    <w:tbl>
      <w:tblPr>
        <w:tblStyle w:val="5"/>
        <w:tblW w:w="9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3880"/>
        <w:gridCol w:w="3673"/>
        <w:gridCol w:w="1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1" w:type="dxa"/>
            <w:vAlign w:val="center"/>
          </w:tcPr>
          <w:p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3880" w:type="dxa"/>
            <w:vAlign w:val="center"/>
          </w:tcPr>
          <w:p>
            <w:pPr>
              <w:ind w:firstLine="86" w:firstLineChars="41"/>
              <w:jc w:val="center"/>
              <w:rPr>
                <w:rFonts w:hint="default" w:ascii="宋体" w:hAnsi="宋体" w:eastAsia="宋体"/>
                <w:b/>
                <w:bCs/>
                <w:color w:val="auto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竞争性磋商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文件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第三章3.3技术要求中实质性要求、3.4服务要求、第七章拟签订合同文本</w:t>
            </w:r>
          </w:p>
        </w:tc>
        <w:tc>
          <w:tcPr>
            <w:tcW w:w="3673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Theme="minorEastAsia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响应文件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响应情况</w:t>
            </w:r>
          </w:p>
        </w:tc>
        <w:tc>
          <w:tcPr>
            <w:tcW w:w="1631" w:type="dxa"/>
            <w:vAlign w:val="center"/>
          </w:tcPr>
          <w:p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偏离情况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905" w:type="dxa"/>
            <w:gridSpan w:val="4"/>
            <w:vAlign w:val="center"/>
          </w:tcPr>
          <w:p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420" w:firstLineChars="200"/>
              <w:jc w:val="both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我公司承诺</w:t>
            </w: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(响应/不响应)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竞争性磋商文件第三章3.3技术要求中实质性要求、3.4服务要求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、第七章拟签订合同文本的所有条款，如有偏离的条款，均已在下方列出。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1" w:type="dxa"/>
            <w:vAlign w:val="top"/>
          </w:tcPr>
          <w:p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880" w:type="dxa"/>
            <w:vAlign w:val="top"/>
          </w:tcPr>
          <w:p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73" w:type="dxa"/>
            <w:vAlign w:val="top"/>
          </w:tcPr>
          <w:p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31" w:type="dxa"/>
            <w:vAlign w:val="top"/>
          </w:tcPr>
          <w:p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1" w:type="dxa"/>
            <w:vAlign w:val="top"/>
          </w:tcPr>
          <w:p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880" w:type="dxa"/>
            <w:vAlign w:val="top"/>
          </w:tcPr>
          <w:p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73" w:type="dxa"/>
            <w:vAlign w:val="top"/>
          </w:tcPr>
          <w:p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31" w:type="dxa"/>
            <w:vAlign w:val="top"/>
          </w:tcPr>
          <w:p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1" w:type="dxa"/>
            <w:vAlign w:val="top"/>
          </w:tcPr>
          <w:p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880" w:type="dxa"/>
            <w:vAlign w:val="top"/>
          </w:tcPr>
          <w:p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73" w:type="dxa"/>
            <w:vAlign w:val="top"/>
          </w:tcPr>
          <w:p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31" w:type="dxa"/>
            <w:vAlign w:val="top"/>
          </w:tcPr>
          <w:p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</w:tbl>
    <w:p>
      <w:pPr>
        <w:widowControl w:val="0"/>
        <w:wordWrap w:val="0"/>
        <w:topLinePunct/>
        <w:bidi w:val="0"/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注：①如与竞争性磋商文件</w:t>
      </w:r>
      <w:r>
        <w:rPr>
          <w:rFonts w:hint="eastAsia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第三章3.3技术要求中实质性要求、3.4服务要求、第七章拟签订合同文本</w:t>
      </w: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有偏离(包括正偏离和负偏离)，</w:t>
      </w:r>
      <w:r>
        <w:rPr>
          <w:rFonts w:hint="eastAsia" w:ascii="宋体" w:hAnsi="宋体" w:eastAsia="宋体" w:cstheme="minorBidi"/>
          <w:b/>
          <w:bCs w:val="0"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请将偏离条款逐条应答</w:t>
      </w: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，未在此表中进行应答或未明确偏离的条款视为默认完全响应和接受，供应商不得以未作应答而拒不接受</w:t>
      </w:r>
      <w:r>
        <w:rPr>
          <w:rFonts w:hint="eastAsia" w:ascii="宋体" w:hAnsi="宋体" w:eastAsia="宋体" w:cstheme="minorBidi"/>
          <w:b/>
          <w:bCs w:val="0"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(要求提供承诺函或相关证明材料的条款，以供应商提供的承诺函或证明材料内容为准)</w:t>
      </w: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</w:p>
    <w:p>
      <w:pPr>
        <w:widowControl w:val="0"/>
        <w:wordWrap w:val="0"/>
        <w:topLinePunct/>
        <w:bidi w:val="0"/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②供应商必须据实填写</w:t>
      </w:r>
      <w:bookmarkStart w:id="1" w:name="_GoBack"/>
      <w:bookmarkEnd w:id="1"/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有偏离的条款，不得虚假应答，否则将取消其成交资格。</w:t>
      </w:r>
    </w:p>
    <w:p>
      <w:pPr>
        <w:pStyle w:val="8"/>
        <w:bidi w:val="0"/>
        <w:ind w:firstLine="480" w:firstLineChars="200"/>
        <w:rPr>
          <w:rFonts w:hint="eastAsia"/>
          <w:color w:val="auto"/>
          <w:highlight w:val="none"/>
          <w:lang w:eastAsia="zh-CN"/>
        </w:rPr>
      </w:pP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③评审时如对供应商响应文件中商务应答表的应答内容存在歧义的，可在磋商过程中进行确定。</w:t>
      </w:r>
    </w:p>
    <w:p>
      <w:pPr>
        <w:pStyle w:val="8"/>
        <w:bidi w:val="0"/>
        <w:rPr>
          <w:rFonts w:hint="eastAsia"/>
          <w:color w:val="auto"/>
          <w:highlight w:val="none"/>
          <w:lang w:eastAsia="zh-CN"/>
        </w:rPr>
      </w:pPr>
    </w:p>
    <w:p>
      <w:pPr>
        <w:pStyle w:val="9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供应商</w:t>
      </w:r>
      <w:r>
        <w:rPr>
          <w:rFonts w:hint="eastAsia"/>
          <w:color w:val="auto"/>
          <w:highlight w:val="none"/>
        </w:rPr>
        <w:t>名称：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/>
          <w:color w:val="auto"/>
          <w:highlight w:val="none"/>
        </w:rPr>
        <w:t>(盖</w:t>
      </w:r>
      <w:r>
        <w:rPr>
          <w:rFonts w:hint="eastAsia"/>
          <w:color w:val="auto"/>
          <w:highlight w:val="none"/>
          <w:lang w:eastAsia="zh-CN"/>
        </w:rPr>
        <w:t>电子签</w:t>
      </w:r>
      <w:r>
        <w:rPr>
          <w:rFonts w:hint="eastAsia"/>
          <w:color w:val="auto"/>
          <w:highlight w:val="none"/>
        </w:rPr>
        <w:t>章)</w:t>
      </w:r>
    </w:p>
    <w:p>
      <w:pPr>
        <w:pStyle w:val="9"/>
        <w:bidi w:val="0"/>
      </w:pPr>
      <w:r>
        <w:rPr>
          <w:rFonts w:hint="eastAsia"/>
          <w:color w:val="auto"/>
          <w:highlight w:val="none"/>
          <w:lang w:val="en-US" w:eastAsia="zh-CN"/>
        </w:rPr>
        <w:t>磋商</w:t>
      </w:r>
      <w:r>
        <w:rPr>
          <w:rFonts w:hint="eastAsia"/>
          <w:color w:val="auto"/>
          <w:highlight w:val="none"/>
        </w:rPr>
        <w:t>日期</w:t>
      </w:r>
      <w:r>
        <w:rPr>
          <w:rFonts w:hint="eastAsia"/>
          <w:color w:val="auto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7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hMzk0YzA0NzM2MWM0YjM0YzJkODliOTBkYTU3MTUifQ=="/>
  </w:docVars>
  <w:rsids>
    <w:rsidRoot w:val="2C166C9C"/>
    <w:rsid w:val="016A3294"/>
    <w:rsid w:val="09ED4C49"/>
    <w:rsid w:val="1C8815E1"/>
    <w:rsid w:val="247D4AB1"/>
    <w:rsid w:val="26AC300A"/>
    <w:rsid w:val="2C166C9C"/>
    <w:rsid w:val="3988461C"/>
    <w:rsid w:val="440B51DF"/>
    <w:rsid w:val="4DBB48E0"/>
    <w:rsid w:val="4ED03CBB"/>
    <w:rsid w:val="50FE55C9"/>
    <w:rsid w:val="53F92430"/>
    <w:rsid w:val="56396A7C"/>
    <w:rsid w:val="58FC46BB"/>
    <w:rsid w:val="6707277D"/>
    <w:rsid w:val="774C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7">
    <w:name w:val="20、第五章“(一)”三级标题"/>
    <w:basedOn w:val="8"/>
    <w:qFormat/>
    <w:uiPriority w:val="0"/>
    <w:pPr>
      <w:pageBreakBefore/>
      <w:numPr>
        <w:ilvl w:val="0"/>
        <w:numId w:val="2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8">
    <w:name w:val="01、普通正文"/>
    <w:basedOn w:val="1"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9">
    <w:name w:val="02、首行缩进2字符正文"/>
    <w:basedOn w:val="1"/>
    <w:qFormat/>
    <w:uiPriority w:val="0"/>
    <w:pPr>
      <w:wordWrap w:val="0"/>
      <w:topLinePunct/>
      <w:ind w:firstLine="480" w:firstLineChars="200"/>
    </w:pPr>
    <w:rPr>
      <w:rFonts w:ascii="宋体" w:hAns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418</Characters>
  <Lines>0</Lines>
  <Paragraphs>0</Paragraphs>
  <TotalTime>2</TotalTime>
  <ScaleCrop>false</ScaleCrop>
  <LinksUpToDate>false</LinksUpToDate>
  <CharactersWithSpaces>544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2022-10-25T05:17:00Z</dcterms:created>
  <dc:creator>陶正</dc:creator>
  <cp:lastModifiedBy>善</cp:lastModifiedBy>
  <dcterms:modified xsi:type="dcterms:W3CDTF">2024-06-24T04:57:21Z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16BDA5991432487091BBD678EBE13279</vt:lpwstr>
  </property>
</Properties>
</file>