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440001-2026-04149</w:t>
      </w:r>
    </w:p>
    <w:p>
      <w:pPr>
        <w:pStyle w:val="null3"/>
        <w:jc w:val="center"/>
        <w:outlineLvl w:val="3"/>
      </w:pPr>
      <w:r>
        <w:rPr>
          <w:sz w:val="24"/>
          <w:b/>
        </w:rPr>
        <w:t>采购项目编号：</w:t>
      </w:r>
      <w:r>
        <w:rPr>
          <w:sz w:val="24"/>
          <w:b/>
        </w:rPr>
        <w:t>ZB-15-04A-2026-D-F-E02451</w:t>
      </w:r>
    </w:p>
    <w:p>
      <w:pPr>
        <w:pStyle w:val="null3"/>
        <w:jc w:val="center"/>
        <w:outlineLvl w:val="3"/>
      </w:pPr>
      <w:r>
        <w:rPr>
          <w:sz w:val="24"/>
          <w:b/>
        </w:rPr>
        <w:t>项目名称：</w:t>
      </w:r>
      <w:r>
        <w:rPr>
          <w:sz w:val="24"/>
          <w:b/>
        </w:rPr>
        <w:t>广东省人工影响天气水资源保障工程监理服务项目</w:t>
      </w:r>
    </w:p>
    <w:p>
      <w:pPr>
        <w:pStyle w:val="null3"/>
        <w:jc w:val="center"/>
        <w:outlineLvl w:val="3"/>
      </w:pPr>
      <w:r>
        <w:rPr>
          <w:sz w:val="24"/>
          <w:b/>
        </w:rPr>
        <w:t>采购人：</w:t>
      </w:r>
      <w:r>
        <w:rPr>
          <w:sz w:val="24"/>
          <w:b/>
        </w:rPr>
        <w:t>广东省突发事件预警信息发布中心（广东省人工影响天气中心）</w:t>
      </w:r>
    </w:p>
    <w:p>
      <w:pPr>
        <w:pStyle w:val="null3"/>
        <w:jc w:val="center"/>
        <w:outlineLvl w:val="3"/>
      </w:pPr>
      <w:r>
        <w:rPr>
          <w:sz w:val="24"/>
          <w:b/>
        </w:rPr>
        <w:t>采购代理机构：</w:t>
      </w:r>
      <w:r>
        <w:rPr>
          <w:sz w:val="24"/>
          <w:b/>
        </w:rPr>
        <w:t>公诚管理咨询有限公司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公诚管理咨询有限公司</w:t>
      </w:r>
      <w:r>
        <w:rPr/>
        <w:t>受</w:t>
      </w:r>
      <w:r>
        <w:rPr/>
        <w:t>广东省突发事件预警信息发布中心（广东省人工影响天气中心）</w:t>
      </w:r>
      <w:r>
        <w:rPr/>
        <w:t>的委托，采用</w:t>
      </w:r>
      <w:r>
        <w:rPr/>
        <w:t>公开招标</w:t>
      </w:r>
      <w:r>
        <w:rPr/>
        <w:t>方式组织采购</w:t>
      </w:r>
      <w:r>
        <w:rPr/>
        <w:t>广东省人工影响天气水资源保障工程监理服务项目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广东省人工影响天气水资源保障工程监理服务项目</w:t>
      </w:r>
    </w:p>
    <w:p>
      <w:pPr>
        <w:pStyle w:val="null3"/>
        <w:ind w:firstLine="480"/>
      </w:pPr>
      <w:r>
        <w:rPr/>
        <w:t>采购计划编号：</w:t>
      </w:r>
      <w:r>
        <w:rPr/>
        <w:t>440001-2026-04149</w:t>
      </w:r>
    </w:p>
    <w:p>
      <w:pPr>
        <w:pStyle w:val="null3"/>
        <w:ind w:firstLine="480"/>
      </w:pPr>
      <w:r>
        <w:rPr/>
        <w:t>采购项目编号：</w:t>
      </w:r>
      <w:r>
        <w:rPr/>
        <w:t>ZB-15-04A-2026-D-F-E02451</w:t>
      </w:r>
    </w:p>
    <w:p>
      <w:pPr>
        <w:pStyle w:val="null3"/>
        <w:ind w:firstLine="480"/>
      </w:pPr>
      <w:r>
        <w:rPr/>
        <w:t>采购方式：</w:t>
      </w:r>
      <w:r>
        <w:rPr/>
        <w:t>公开招标</w:t>
      </w:r>
    </w:p>
    <w:p>
      <w:pPr>
        <w:pStyle w:val="null3"/>
        <w:ind w:firstLine="480"/>
      </w:pPr>
      <w:r>
        <w:rPr/>
        <w:t>预算金额：</w:t>
      </w:r>
      <w:r>
        <w:rPr/>
        <w:t>1,310,000.00</w:t>
      </w:r>
      <w:r>
        <w:rPr/>
        <w:t>元</w:t>
      </w:r>
    </w:p>
    <w:p>
      <w:pPr>
        <w:pStyle w:val="null3"/>
        <w:outlineLvl w:val="3"/>
      </w:pPr>
      <w:r>
        <w:rPr>
          <w:sz w:val="24"/>
          <w:b/>
        </w:rPr>
        <w:t>2.项目内容及需求情况（采购项目技术规格、参数及要求）</w:t>
      </w:r>
    </w:p>
    <w:p>
      <w:pPr>
        <w:pStyle w:val="null3"/>
      </w:pPr>
      <w:r>
        <w:rPr/>
        <w:t>采购包1(广东省人工影响天气水资源保障工程监理服务项目):</w:t>
      </w:r>
    </w:p>
    <w:p>
      <w:pPr>
        <w:pStyle w:val="null3"/>
      </w:pPr>
      <w:r>
        <w:rPr/>
        <w:t>采购包预算金额：1,310,000.00元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工程监理服务</w:t>
            </w:r>
          </w:p>
        </w:tc>
        <w:tc>
          <w:tcPr>
            <w:tcW w:type="dxa" w:w="2136"/>
          </w:tcPr>
          <w:p>
            <w:pPr>
              <w:pStyle w:val="null3"/>
            </w:pPr>
            <w:r>
              <w:rPr/>
              <w:t>广东省人工影响天气水资源保障工程监理服务项目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合同履行期限：从合同签订之日起至广东省人工影响天气水资源保障工程全部竣工验收、缺陷责任期满之日止。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3）具有良好的商业信誉和健全的财务会计制度：供应商必须具有良好的商业信誉和健全的财务会计制度（提供2024年或2025年度财务状况报告或基本开户行出具的资信证明）。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采购包1（广东省人工影响天气水资源保障工程监理服务项目）：</w:t>
      </w:r>
      <w:r>
        <w:rPr/>
        <w:t>无，本项目不属于专门面向中小企业采购项目。</w:t>
      </w:r>
    </w:p>
    <w:p>
      <w:pPr>
        <w:pStyle w:val="null3"/>
        <w:outlineLvl w:val="3"/>
      </w:pPr>
      <w:r>
        <w:rPr>
          <w:sz w:val="24"/>
          <w:b/>
        </w:rPr>
        <w:t>3.本项目特定的资格要求：</w:t>
      </w:r>
    </w:p>
    <w:p>
      <w:pPr>
        <w:pStyle w:val="null3"/>
      </w:pPr>
      <w:r>
        <w:rPr/>
        <w:t>采购包1（广东省人工影响天气水资源保障工程监理服务项目）：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满足以下①或②任一情形：①具备行政主管部门颁发的工程监理企业综合资质；②具备行政主管部门颁发的房屋建筑工程监理乙级（含乙级）及以上资质、机电安装工程监理甲级资质、通信工程监理乙级（含乙级）及以上资质。</w:t>
      </w:r>
    </w:p>
    <w:p>
      <w:pPr>
        <w:pStyle w:val="null3"/>
      </w:pPr>
      <w:r>
        <w:rPr/>
        <w:t>4)项目总监理工程师资格：供应商拟派项目总监理工程师具有住建部门颁发的注册监理工程师证书（机电安装工程专业或通信工程专业），注册所在单位为供应商本单位。</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广东省突发事件预警信息发布中心（广东省人工影响天气中心）</w:t>
      </w:r>
    </w:p>
    <w:p>
      <w:pPr>
        <w:pStyle w:val="null3"/>
        <w:ind w:firstLine="480"/>
      </w:pPr>
      <w:r>
        <w:rPr/>
        <w:t xml:space="preserve"> 地址：</w:t>
      </w:r>
      <w:r>
        <w:rPr/>
        <w:t>广州市天河区东莞庄280号</w:t>
      </w:r>
    </w:p>
    <w:p>
      <w:pPr>
        <w:pStyle w:val="null3"/>
        <w:ind w:firstLine="480"/>
      </w:pPr>
      <w:r>
        <w:rPr/>
        <w:t xml:space="preserve"> 联系方式：</w:t>
      </w:r>
      <w:r>
        <w:rPr/>
        <w:t>020-39456277</w:t>
      </w:r>
    </w:p>
    <w:p>
      <w:pPr>
        <w:pStyle w:val="null3"/>
        <w:outlineLvl w:val="3"/>
      </w:pPr>
      <w:r>
        <w:rPr>
          <w:sz w:val="24"/>
          <w:b/>
        </w:rPr>
        <w:t xml:space="preserve"> 2.采购代理机构信息</w:t>
      </w:r>
    </w:p>
    <w:p>
      <w:pPr>
        <w:pStyle w:val="null3"/>
        <w:ind w:firstLine="480"/>
      </w:pPr>
      <w:r>
        <w:rPr/>
        <w:t xml:space="preserve"> 名称：</w:t>
      </w:r>
      <w:r>
        <w:rPr/>
        <w:t>公诚管理咨询有限公司</w:t>
      </w:r>
    </w:p>
    <w:p>
      <w:pPr>
        <w:pStyle w:val="null3"/>
        <w:ind w:firstLine="480"/>
      </w:pPr>
      <w:r>
        <w:rPr/>
        <w:t xml:space="preserve"> 地址：</w:t>
      </w:r>
      <w:r>
        <w:rPr/>
        <w:t>广州市天河区春融三路7号南方财经大厦32层</w:t>
      </w:r>
    </w:p>
    <w:p>
      <w:pPr>
        <w:pStyle w:val="null3"/>
        <w:ind w:firstLine="480"/>
      </w:pPr>
      <w:r>
        <w:rPr/>
        <w:t xml:space="preserve"> 联系方式：</w:t>
      </w:r>
      <w:r>
        <w:rPr/>
        <w:t>18998333996、18143437249（邮箱：lianghp@gcbidding.com）</w:t>
      </w:r>
    </w:p>
    <w:p>
      <w:pPr>
        <w:pStyle w:val="null3"/>
        <w:outlineLvl w:val="3"/>
      </w:pPr>
      <w:r>
        <w:rPr>
          <w:sz w:val="24"/>
          <w:b/>
        </w:rPr>
        <w:t xml:space="preserve"> 3.项目联系方式</w:t>
      </w:r>
    </w:p>
    <w:p>
      <w:pPr>
        <w:pStyle w:val="null3"/>
        <w:ind w:firstLine="480"/>
      </w:pPr>
      <w:r>
        <w:rPr/>
        <w:t xml:space="preserve"> 项目联系人：</w:t>
      </w:r>
      <w:r>
        <w:rPr/>
        <w:t>梁华萍、李启智、宋晋刚、巫克纯、池锦俊、吴松浩</w:t>
      </w:r>
    </w:p>
    <w:p>
      <w:pPr>
        <w:pStyle w:val="null3"/>
        <w:ind w:firstLine="480"/>
      </w:pPr>
      <w:r>
        <w:rPr/>
        <w:t xml:space="preserve"> 电话：</w:t>
      </w:r>
      <w:r>
        <w:rPr/>
        <w:t>18998333996、18143437249（邮箱：lianghp@gcbidding.com）</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right="75"/>
      </w:pPr>
      <w:r>
        <w:rPr>
          <w:sz w:val="21"/>
        </w:rPr>
        <w:t>（一）投标人须对本项目的采购标的进行整体投标，任何只对本项目采购标的其中一部分内容、数量进行的投标都被视为无效投标。</w:t>
      </w:r>
    </w:p>
    <w:p>
      <w:pPr>
        <w:pStyle w:val="null3"/>
        <w:ind w:right="75"/>
      </w:pPr>
      <w:r>
        <w:rPr>
          <w:sz w:val="21"/>
        </w:rPr>
        <w:t>（二）采购需求中标注</w:t>
      </w:r>
      <w:r>
        <w:rPr>
          <w:sz w:val="21"/>
        </w:rPr>
        <w:t>“★”号条款为实质性条款，必须逐条进行响应，有任何一条负偏离的，将导致无效投标。</w:t>
      </w:r>
    </w:p>
    <w:p>
      <w:pPr>
        <w:pStyle w:val="null3"/>
        <w:ind w:right="75"/>
      </w:pPr>
      <w:r>
        <w:rPr>
          <w:sz w:val="21"/>
        </w:rPr>
        <w:t>（三）投标人</w:t>
      </w:r>
      <w:r>
        <w:rPr>
          <w:sz w:val="21"/>
        </w:rPr>
        <w:t>需</w:t>
      </w:r>
      <w:r>
        <w:rPr>
          <w:sz w:val="21"/>
        </w:rPr>
        <w:t>递交纸质</w:t>
      </w:r>
      <w:r>
        <w:rPr>
          <w:sz w:val="21"/>
        </w:rPr>
        <w:t>投标文件</w:t>
      </w:r>
      <w:r>
        <w:rPr>
          <w:sz w:val="21"/>
        </w:rPr>
        <w:t>，本项目纸质版</w:t>
      </w:r>
      <w:r>
        <w:rPr>
          <w:sz w:val="21"/>
        </w:rPr>
        <w:t>投标文件</w:t>
      </w:r>
      <w:r>
        <w:rPr>
          <w:sz w:val="21"/>
        </w:rPr>
        <w:t>必须是通过智慧云平台投标客户端软件生成的</w:t>
      </w:r>
      <w:r>
        <w:rPr>
          <w:sz w:val="21"/>
        </w:rPr>
        <w:t>投标文件</w:t>
      </w:r>
      <w:r>
        <w:rPr>
          <w:sz w:val="21"/>
        </w:rPr>
        <w:t>打印的纸质版，否则视为无效纸质</w:t>
      </w:r>
      <w:r>
        <w:rPr>
          <w:sz w:val="21"/>
        </w:rPr>
        <w:t>投标文件</w:t>
      </w:r>
      <w:r>
        <w:rPr>
          <w:sz w:val="21"/>
        </w:rPr>
        <w:t>。纸质</w:t>
      </w:r>
      <w:r>
        <w:rPr>
          <w:sz w:val="21"/>
        </w:rPr>
        <w:t>投标文件</w:t>
      </w:r>
      <w:r>
        <w:rPr>
          <w:sz w:val="21"/>
        </w:rPr>
        <w:t>须在投标截止前递交或邮寄至开标地点，逾期递交的，代理机构将不再接收；逾期递交或者未递交纸质文件，均不造成投标无效。</w:t>
      </w:r>
    </w:p>
    <w:p>
      <w:pPr>
        <w:pStyle w:val="null3"/>
        <w:ind w:right="75" w:firstLine="480"/>
      </w:pPr>
      <w:r>
        <w:rPr>
          <w:sz w:val="21"/>
        </w:rPr>
        <w:t>参与本项目的</w:t>
      </w:r>
      <w:r>
        <w:rPr>
          <w:sz w:val="21"/>
        </w:rPr>
        <w:t>投标人</w:t>
      </w:r>
      <w:r>
        <w:rPr>
          <w:sz w:val="21"/>
        </w:rPr>
        <w:t>可通过提前邮寄或者在投标截止时间前半小时内现场递交纸质版</w:t>
      </w:r>
      <w:r>
        <w:rPr>
          <w:sz w:val="21"/>
        </w:rPr>
        <w:t>投标文件</w:t>
      </w:r>
      <w:r>
        <w:rPr>
          <w:sz w:val="21"/>
        </w:rPr>
        <w:t>至</w:t>
      </w:r>
      <w:r>
        <w:rPr>
          <w:sz w:val="21"/>
        </w:rPr>
        <w:t>“</w:t>
      </w:r>
      <w:r>
        <w:rPr>
          <w:sz w:val="21"/>
        </w:rPr>
        <w:t>广州市天河区春融三路</w:t>
      </w:r>
      <w:r>
        <w:rPr>
          <w:sz w:val="21"/>
        </w:rPr>
        <w:t>7号南方财经大厦32层</w:t>
      </w:r>
      <w:r>
        <w:rPr>
          <w:sz w:val="21"/>
        </w:rPr>
        <w:t>，梁小姐</w:t>
      </w:r>
      <w:r>
        <w:rPr>
          <w:sz w:val="21"/>
        </w:rPr>
        <w:t>：</w:t>
      </w:r>
      <w:r>
        <w:rPr>
          <w:sz w:val="21"/>
        </w:rPr>
        <w:t>18998333996）”，如通过邮寄，需将快递单号、项目名称、</w:t>
      </w:r>
      <w:r>
        <w:rPr>
          <w:sz w:val="21"/>
        </w:rPr>
        <w:t>投标人</w:t>
      </w:r>
      <w:r>
        <w:rPr>
          <w:sz w:val="21"/>
        </w:rPr>
        <w:t>名称等信息发送至（邮箱：</w:t>
      </w:r>
      <w:r>
        <w:rPr>
          <w:sz w:val="21"/>
        </w:rPr>
        <w:t>lianghp@gcbidding.com）,快递外包装请备注</w:t>
      </w:r>
      <w:r>
        <w:rPr>
          <w:sz w:val="21"/>
        </w:rPr>
        <w:t>“</w:t>
      </w:r>
      <w:r>
        <w:rPr>
          <w:sz w:val="21"/>
          <w:b/>
        </w:rPr>
        <w:t>项目名称</w:t>
      </w:r>
      <w:r>
        <w:rPr>
          <w:sz w:val="21"/>
          <w:b/>
        </w:rPr>
        <w:t>+</w:t>
      </w:r>
      <w:r>
        <w:rPr>
          <w:sz w:val="21"/>
          <w:b/>
        </w:rPr>
        <w:t>投标人</w:t>
      </w:r>
      <w:r>
        <w:rPr>
          <w:sz w:val="21"/>
          <w:b/>
        </w:rPr>
        <w:t>名称</w:t>
      </w:r>
      <w:r>
        <w:rPr>
          <w:sz w:val="21"/>
        </w:rPr>
        <w:t>”</w:t>
      </w:r>
      <w:r>
        <w:rPr>
          <w:sz w:val="21"/>
        </w:rPr>
        <w:t>，以便工作人员及时查收。</w:t>
      </w:r>
    </w:p>
    <w:p>
      <w:pPr>
        <w:pStyle w:val="null3"/>
        <w:ind w:firstLine="422"/>
        <w:jc w:val="both"/>
      </w:pPr>
      <w:r>
        <w:rPr>
          <w:sz w:val="21"/>
          <w:b/>
        </w:rPr>
        <w:t>二、项目内容</w:t>
      </w:r>
    </w:p>
    <w:p>
      <w:pPr>
        <w:pStyle w:val="null3"/>
        <w:ind w:firstLine="420"/>
        <w:jc w:val="both"/>
      </w:pPr>
      <w:r>
        <w:rPr>
          <w:sz w:val="21"/>
        </w:rPr>
        <w:t>项目名称：广东省人工影响天气水资源保障工程监理服务项目</w:t>
      </w:r>
    </w:p>
    <w:p>
      <w:pPr>
        <w:pStyle w:val="null3"/>
        <w:ind w:firstLine="420"/>
        <w:jc w:val="both"/>
      </w:pPr>
      <w:r>
        <w:rPr>
          <w:sz w:val="21"/>
        </w:rPr>
        <w:t>项目预算：人民币</w:t>
      </w:r>
      <w:r>
        <w:rPr>
          <w:sz w:val="21"/>
        </w:rPr>
        <w:t>131万元</w:t>
      </w:r>
    </w:p>
    <w:p>
      <w:pPr>
        <w:pStyle w:val="null3"/>
        <w:ind w:firstLine="422"/>
        <w:jc w:val="both"/>
      </w:pPr>
      <w:r>
        <w:rPr>
          <w:sz w:val="21"/>
          <w:b/>
        </w:rPr>
        <w:t>三、监理范围</w:t>
      </w:r>
    </w:p>
    <w:p>
      <w:pPr>
        <w:pStyle w:val="null3"/>
        <w:ind w:firstLine="420"/>
        <w:jc w:val="both"/>
      </w:pPr>
      <w:r>
        <w:rPr>
          <w:sz w:val="21"/>
        </w:rPr>
        <w:t>本次监理服务涉及项目建设内容主要包括人工影响天气作业装备升级改造、人工影响天气地面作业安全能力提升（固定作业点升级改造、流动作业点升级改造）、人工影响天气指挥能力建设（省市县一体化指挥调度能力提升硬件、省</w:t>
      </w:r>
      <w:r>
        <w:rPr>
          <w:sz w:val="21"/>
        </w:rPr>
        <w:t>-市-县-作业端一体化指挥调度应用软件）。</w:t>
      </w:r>
    </w:p>
    <w:p>
      <w:pPr>
        <w:pStyle w:val="null3"/>
        <w:ind w:firstLine="422"/>
        <w:jc w:val="both"/>
      </w:pPr>
      <w:r>
        <w:rPr>
          <w:sz w:val="21"/>
          <w:b/>
        </w:rPr>
        <w:t>（</w:t>
      </w:r>
      <w:r>
        <w:rPr>
          <w:sz w:val="21"/>
          <w:b/>
        </w:rPr>
        <w:t>1）人工影响天气作业装备升级改造</w:t>
      </w:r>
    </w:p>
    <w:p>
      <w:pPr>
        <w:pStyle w:val="null3"/>
        <w:ind w:firstLine="420"/>
        <w:jc w:val="both"/>
      </w:pPr>
      <w:r>
        <w:rPr>
          <w:sz w:val="21"/>
        </w:rPr>
        <w:t>1、火箭发射装置升级更新：火箭通用发射架、火箭作业安全监控终端、基于三码绑定的人工影响天气火箭发射安全锁控系统</w:t>
      </w:r>
    </w:p>
    <w:p>
      <w:pPr>
        <w:pStyle w:val="null3"/>
        <w:ind w:firstLine="420"/>
        <w:jc w:val="both"/>
      </w:pPr>
      <w:r>
        <w:rPr>
          <w:sz w:val="21"/>
        </w:rPr>
        <w:t>2、移动式火箭发射装置载车平台建设：特种作业车、液压转运平台</w:t>
      </w:r>
    </w:p>
    <w:p>
      <w:pPr>
        <w:pStyle w:val="null3"/>
        <w:ind w:firstLine="420"/>
        <w:jc w:val="both"/>
      </w:pPr>
      <w:r>
        <w:rPr>
          <w:sz w:val="21"/>
        </w:rPr>
        <w:t>3、机动集成作业系统建设：</w:t>
      </w:r>
    </w:p>
    <w:p>
      <w:pPr>
        <w:pStyle w:val="null3"/>
        <w:ind w:firstLine="420"/>
        <w:jc w:val="both"/>
      </w:pPr>
      <w:r>
        <w:rPr>
          <w:sz w:val="21"/>
        </w:rPr>
        <w:t>省级形成一套集成探测、指挥、作业、作业保障一体化的机动作业系统，包括探测模组</w:t>
      </w:r>
      <w:r>
        <w:rPr>
          <w:sz w:val="21"/>
        </w:rPr>
        <w:t>-车载式、指挥模组-车载式、作业模组和作业保障模组四个模组。</w:t>
      </w:r>
    </w:p>
    <w:p>
      <w:pPr>
        <w:pStyle w:val="null3"/>
        <w:ind w:firstLine="420"/>
        <w:jc w:val="both"/>
      </w:pPr>
      <w:r>
        <w:rPr>
          <w:sz w:val="21"/>
        </w:rPr>
        <w:t>1）探测模组-车载式包含：载车平台、车载式方舱、X波段双线偏振一维平面相控阵天气雷达系统、六要素气象站、激光云高仪、毫米波测云雷达、小型旋翼无人机系统、车载卷线盘。</w:t>
      </w:r>
    </w:p>
    <w:p>
      <w:pPr>
        <w:pStyle w:val="null3"/>
        <w:ind w:firstLine="420"/>
        <w:jc w:val="both"/>
      </w:pPr>
      <w:r>
        <w:rPr>
          <w:sz w:val="21"/>
        </w:rPr>
        <w:t>2）指挥模组-车载式包含：载车平台、车载式方舱、气象信息处理和显控席位、人工影响天气决策支持数据接收处理分析平台、车载卷线盘。</w:t>
      </w:r>
    </w:p>
    <w:p>
      <w:pPr>
        <w:pStyle w:val="null3"/>
        <w:ind w:firstLine="420"/>
        <w:jc w:val="both"/>
      </w:pPr>
      <w:r>
        <w:rPr>
          <w:sz w:val="21"/>
        </w:rPr>
        <w:t>3）作业模组包含：作业设备储运方舱、火箭人工影响天气系统、作业设备储运方舱、无人机人工影响天气系统。</w:t>
      </w:r>
    </w:p>
    <w:p>
      <w:pPr>
        <w:pStyle w:val="null3"/>
        <w:ind w:firstLine="420"/>
        <w:jc w:val="both"/>
      </w:pPr>
      <w:r>
        <w:rPr>
          <w:sz w:val="21"/>
        </w:rPr>
        <w:t>4）作业保障模组包含：任务舱舱体、车载监控子系统、工作生活单元。</w:t>
      </w:r>
    </w:p>
    <w:p>
      <w:pPr>
        <w:pStyle w:val="null3"/>
        <w:ind w:firstLine="422"/>
        <w:jc w:val="both"/>
      </w:pPr>
      <w:r>
        <w:rPr>
          <w:sz w:val="21"/>
          <w:b/>
        </w:rPr>
        <w:t>（</w:t>
      </w:r>
      <w:r>
        <w:rPr>
          <w:sz w:val="21"/>
          <w:b/>
        </w:rPr>
        <w:t>2）人工影响天气地面作业安全能力提升</w:t>
      </w:r>
    </w:p>
    <w:p>
      <w:pPr>
        <w:pStyle w:val="null3"/>
        <w:ind w:firstLine="420"/>
        <w:jc w:val="both"/>
      </w:pPr>
      <w:r>
        <w:rPr>
          <w:sz w:val="21"/>
        </w:rPr>
        <w:t>1、固定作业点升级改造</w:t>
      </w:r>
    </w:p>
    <w:p>
      <w:pPr>
        <w:pStyle w:val="null3"/>
        <w:ind w:firstLine="420"/>
        <w:jc w:val="both"/>
      </w:pPr>
      <w:r>
        <w:rPr>
          <w:sz w:val="21"/>
        </w:rPr>
        <w:t>对全省在用人工影响天气固定作业点进行升级改造，含固定作业点作业防护装备升级（固定点作业平台修缮、装备库修缮、临时弹药存放点修缮、值班室修缮、休息室修缮）。</w:t>
      </w:r>
    </w:p>
    <w:p>
      <w:pPr>
        <w:pStyle w:val="null3"/>
        <w:ind w:firstLine="420"/>
        <w:jc w:val="both"/>
      </w:pPr>
      <w:r>
        <w:rPr>
          <w:sz w:val="21"/>
        </w:rPr>
        <w:t>2、流动作业点升级改造</w:t>
      </w:r>
    </w:p>
    <w:p>
      <w:pPr>
        <w:pStyle w:val="null3"/>
        <w:ind w:firstLine="420"/>
        <w:jc w:val="both"/>
      </w:pPr>
      <w:r>
        <w:rPr>
          <w:sz w:val="21"/>
        </w:rPr>
        <w:t>对全省</w:t>
      </w:r>
      <w:r>
        <w:rPr>
          <w:sz w:val="21"/>
        </w:rPr>
        <w:t>39个流动作业点进行升级改造，含流动作业点作业防护装备升级（流动点作业平台修缮）。</w:t>
      </w:r>
    </w:p>
    <w:p>
      <w:pPr>
        <w:pStyle w:val="null3"/>
        <w:ind w:firstLine="422"/>
        <w:jc w:val="both"/>
      </w:pPr>
      <w:r>
        <w:rPr>
          <w:sz w:val="21"/>
          <w:b/>
        </w:rPr>
        <w:t>（</w:t>
      </w:r>
      <w:r>
        <w:rPr>
          <w:sz w:val="21"/>
          <w:b/>
        </w:rPr>
        <w:t>3）人工影响天气指挥能力建设</w:t>
      </w:r>
    </w:p>
    <w:p>
      <w:pPr>
        <w:pStyle w:val="null3"/>
        <w:ind w:firstLine="420"/>
        <w:jc w:val="both"/>
      </w:pPr>
      <w:r>
        <w:rPr>
          <w:sz w:val="21"/>
        </w:rPr>
        <w:t>1、省市县一体化指挥调度能力提升硬件建设</w:t>
      </w:r>
    </w:p>
    <w:p>
      <w:pPr>
        <w:pStyle w:val="null3"/>
        <w:ind w:firstLine="420"/>
        <w:jc w:val="both"/>
      </w:pPr>
      <w:r>
        <w:rPr>
          <w:sz w:val="21"/>
        </w:rPr>
        <w:t>1）可视调度指挥显示支撑系统；</w:t>
      </w:r>
    </w:p>
    <w:p>
      <w:pPr>
        <w:pStyle w:val="null3"/>
        <w:ind w:firstLine="420"/>
        <w:jc w:val="both"/>
      </w:pPr>
      <w:r>
        <w:rPr>
          <w:sz w:val="21"/>
        </w:rPr>
        <w:t>2）音/视频调度服务系统；</w:t>
      </w:r>
    </w:p>
    <w:p>
      <w:pPr>
        <w:pStyle w:val="null3"/>
        <w:ind w:firstLine="420"/>
        <w:jc w:val="both"/>
      </w:pPr>
      <w:r>
        <w:rPr>
          <w:sz w:val="21"/>
        </w:rPr>
        <w:t>3）省级算力资源扩展；</w:t>
      </w:r>
    </w:p>
    <w:p>
      <w:pPr>
        <w:pStyle w:val="null3"/>
        <w:ind w:firstLine="420"/>
        <w:jc w:val="both"/>
      </w:pPr>
      <w:r>
        <w:rPr>
          <w:sz w:val="21"/>
        </w:rPr>
        <w:t>4）省级网络数据安全能力提升。</w:t>
      </w:r>
    </w:p>
    <w:p>
      <w:pPr>
        <w:pStyle w:val="null3"/>
        <w:ind w:firstLine="420"/>
        <w:jc w:val="both"/>
      </w:pPr>
      <w:r>
        <w:rPr>
          <w:sz w:val="21"/>
        </w:rPr>
        <w:t>2、省-市-县-作业点一体化指挥调度应用软件</w:t>
      </w:r>
    </w:p>
    <w:p>
      <w:pPr>
        <w:pStyle w:val="null3"/>
        <w:ind w:firstLine="420"/>
        <w:jc w:val="both"/>
      </w:pPr>
      <w:r>
        <w:rPr>
          <w:sz w:val="21"/>
        </w:rPr>
        <w:t>在</w:t>
      </w:r>
      <w:r>
        <w:rPr>
          <w:sz w:val="21"/>
        </w:rPr>
        <w:t>“天工”平台基础上，针对指挥调度能力短板，开展集约化的本地功能补充建设，建设省－市－县－作业点一体化指挥调度应用软件。</w:t>
      </w:r>
    </w:p>
    <w:p>
      <w:pPr>
        <w:pStyle w:val="null3"/>
        <w:ind w:firstLine="422"/>
        <w:jc w:val="both"/>
      </w:pPr>
      <w:r>
        <w:rPr>
          <w:sz w:val="21"/>
          <w:b/>
        </w:rPr>
        <w:t>四、工程监理服务</w:t>
      </w:r>
    </w:p>
    <w:p>
      <w:pPr>
        <w:pStyle w:val="null3"/>
        <w:ind w:firstLine="422"/>
        <w:jc w:val="both"/>
      </w:pPr>
      <w:r>
        <w:rPr>
          <w:sz w:val="21"/>
          <w:b/>
        </w:rPr>
        <w:t>（一）监理工作整体要求</w:t>
      </w:r>
    </w:p>
    <w:p>
      <w:pPr>
        <w:pStyle w:val="null3"/>
        <w:ind w:firstLine="420"/>
        <w:jc w:val="both"/>
      </w:pPr>
      <w:r>
        <w:rPr>
          <w:sz w:val="21"/>
        </w:rPr>
        <w:t>监理单位在项目中将受采购人委托，代表采购人的利益，按照项目建设目标和要求，遵循国家、省、市工程建设监理的有关文件及规范，协助采购人做好</w:t>
      </w:r>
      <w:r>
        <w:rPr>
          <w:sz w:val="21"/>
        </w:rPr>
        <w:t>“三管四控一协调”，负责整个项目的全程监理，并做好项目竣工后的服务。针对本项目依据国家有关法律法规、技术标准和信息系统项目监理合同，对项目实施进行质量控制、进度控制、投资控制、变更控制、合同管理、信息管理、安全管理及协调，协助采购人全面地对项目的建设内容进行管理和技术监督，对项目承建单位进行全过程管理、监督、指导、评价，确保承建单位的建设行为合法、合理、科学、经济，为采购人规避建设风险，促进项目总体目标的达成，并根据项目建设过程的监理情况出具相应的项目监理报告。</w:t>
      </w:r>
    </w:p>
    <w:p>
      <w:pPr>
        <w:pStyle w:val="null3"/>
        <w:ind w:firstLine="422"/>
        <w:jc w:val="both"/>
      </w:pPr>
      <w:r>
        <w:rPr>
          <w:sz w:val="21"/>
          <w:b/>
        </w:rPr>
        <w:t>（二）监理工作依据</w:t>
      </w:r>
    </w:p>
    <w:p>
      <w:pPr>
        <w:pStyle w:val="null3"/>
        <w:ind w:firstLine="422"/>
        <w:jc w:val="both"/>
      </w:pPr>
      <w:r>
        <w:rPr>
          <w:sz w:val="21"/>
          <w:b/>
        </w:rPr>
        <w:t>1.监理规范：</w:t>
      </w:r>
    </w:p>
    <w:p>
      <w:pPr>
        <w:pStyle w:val="null3"/>
        <w:ind w:firstLine="420"/>
        <w:jc w:val="both"/>
      </w:pPr>
      <w:r>
        <w:rPr>
          <w:sz w:val="21"/>
        </w:rPr>
        <w:t>依据《信息技术服务</w:t>
      </w:r>
      <w:r>
        <w:rPr>
          <w:sz w:val="21"/>
        </w:rPr>
        <w:t>监理</w:t>
      </w:r>
      <w:r>
        <w:rPr>
          <w:sz w:val="21"/>
        </w:rPr>
        <w:t>第</w:t>
      </w:r>
      <w:r>
        <w:rPr>
          <w:sz w:val="21"/>
        </w:rPr>
        <w:t>1部分：总则》（GB/T19668.1-2014）、《信息技术服务 监理 第2部分：基础设施工程监理规范》（GB/T19668.2-2017）、《建设工程监理规范》（GB/T 50319-2013）、《信息技术服务 监理 第4部分：信息安全监理规范》（GB/T19668.4-2017）、《信息技术服务 监理 第5部分：软件工程监理规范》（GB/T19668.5-2018）开展项目监理工作。</w:t>
      </w:r>
    </w:p>
    <w:p>
      <w:pPr>
        <w:pStyle w:val="null3"/>
        <w:ind w:firstLine="422"/>
        <w:jc w:val="both"/>
      </w:pPr>
      <w:r>
        <w:rPr>
          <w:sz w:val="21"/>
          <w:b/>
        </w:rPr>
        <w:t>2.项目实施部分，按以下标准严格执行：</w:t>
      </w:r>
    </w:p>
    <w:p>
      <w:pPr>
        <w:pStyle w:val="null3"/>
        <w:ind w:firstLine="420"/>
        <w:jc w:val="both"/>
      </w:pPr>
      <w:r>
        <w:rPr>
          <w:sz w:val="21"/>
        </w:rPr>
        <w:t>《人工影响天气地面作业站建设规范》（</w:t>
      </w:r>
      <w:r>
        <w:rPr>
          <w:sz w:val="21"/>
        </w:rPr>
        <w:t>QX/T329—2016）、《地面人工影响天气作业安全管理要求》（QX/T297—2015）、《人工影响天气作业用弹药保险柜》（QX/T328—2016）、《人工影响天气火箭弹运输存储要求》（QX/T493—2019）、《人工影响天气地面作业单位安全检查规范》（QX/T 340—2016）、《计算机软件文档编制规范》（GB/T8567-2006）、《计算机软件需求规格说明规范》（GB/T9385-2008）、《计算机软件测试文档编制规范》（GB/T9386-2008）、《计算机软件测试规范》（GB/T15532-2008）、《信息技术系统及软件完整性级别》（GB/T18492-2001）、《信息技术 软件工程术语》（GB/T11457-2006）、《安全防范系统验收规则》（GA 308-2001）、《信息安全技术信息系统密码应用基本要求》（GB/T 39786-2021）、《信息安全技术 网络安全等级保护定级指南》（GB/T22240-2020）、</w:t>
      </w:r>
      <w:r>
        <w:rPr>
          <w:sz w:val="21"/>
        </w:rPr>
        <w:t>省级及以下人工影响天气项目相关技术要求。</w:t>
      </w:r>
    </w:p>
    <w:p>
      <w:pPr>
        <w:pStyle w:val="null3"/>
        <w:ind w:firstLine="422"/>
        <w:jc w:val="both"/>
      </w:pPr>
      <w:r>
        <w:rPr>
          <w:sz w:val="21"/>
          <w:b/>
        </w:rPr>
        <w:t>3.其他监理依据</w:t>
      </w:r>
    </w:p>
    <w:p>
      <w:pPr>
        <w:pStyle w:val="null3"/>
        <w:ind w:firstLine="420"/>
        <w:jc w:val="both"/>
      </w:pPr>
      <w:r>
        <w:rPr>
          <w:sz w:val="21"/>
        </w:rPr>
        <w:t>（</w:t>
      </w:r>
      <w:r>
        <w:rPr>
          <w:sz w:val="21"/>
        </w:rPr>
        <w:t>1）监理单位合同；</w:t>
      </w:r>
    </w:p>
    <w:p>
      <w:pPr>
        <w:pStyle w:val="null3"/>
        <w:ind w:firstLine="420"/>
        <w:jc w:val="both"/>
      </w:pPr>
      <w:r>
        <w:rPr>
          <w:sz w:val="21"/>
        </w:rPr>
        <w:t>（</w:t>
      </w:r>
      <w:r>
        <w:rPr>
          <w:sz w:val="21"/>
        </w:rPr>
        <w:t>2）项目招投标文件；</w:t>
      </w:r>
    </w:p>
    <w:p>
      <w:pPr>
        <w:pStyle w:val="null3"/>
        <w:ind w:firstLine="420"/>
        <w:jc w:val="both"/>
      </w:pPr>
      <w:r>
        <w:rPr>
          <w:sz w:val="21"/>
        </w:rPr>
        <w:t>（</w:t>
      </w:r>
      <w:r>
        <w:rPr>
          <w:sz w:val="21"/>
        </w:rPr>
        <w:t>3）承建单位合同；</w:t>
      </w:r>
    </w:p>
    <w:p>
      <w:pPr>
        <w:pStyle w:val="null3"/>
        <w:ind w:firstLine="420"/>
        <w:jc w:val="both"/>
      </w:pPr>
      <w:r>
        <w:rPr>
          <w:sz w:val="21"/>
        </w:rPr>
        <w:t>（</w:t>
      </w:r>
      <w:r>
        <w:rPr>
          <w:sz w:val="21"/>
        </w:rPr>
        <w:t>4）项目前期设计文件。</w:t>
      </w:r>
    </w:p>
    <w:p>
      <w:pPr>
        <w:pStyle w:val="null3"/>
        <w:ind w:firstLine="422"/>
        <w:jc w:val="both"/>
      </w:pPr>
      <w:r>
        <w:rPr>
          <w:sz w:val="21"/>
          <w:b/>
        </w:rPr>
        <w:t>（三）监理工作目标</w:t>
      </w:r>
    </w:p>
    <w:p>
      <w:pPr>
        <w:pStyle w:val="null3"/>
        <w:ind w:firstLine="420"/>
        <w:jc w:val="both"/>
      </w:pPr>
      <w:r>
        <w:rPr>
          <w:sz w:val="21"/>
        </w:rPr>
        <w:t>根据采购人提出的项目各项质量目标，进而制定科学、合理的质量控制方法和措施，确保项目工程质量验收达到合格；杜绝质量和信息安全事故，以最短的工期实现工程顺利竣工并达到最佳的投资效果。</w:t>
      </w:r>
    </w:p>
    <w:p>
      <w:pPr>
        <w:pStyle w:val="null3"/>
        <w:ind w:firstLine="422"/>
        <w:jc w:val="both"/>
      </w:pPr>
      <w:r>
        <w:rPr>
          <w:sz w:val="21"/>
          <w:b/>
        </w:rPr>
        <w:t>（</w:t>
      </w:r>
      <w:r>
        <w:rPr>
          <w:sz w:val="21"/>
          <w:b/>
        </w:rPr>
        <w:t>四</w:t>
      </w:r>
      <w:r>
        <w:rPr>
          <w:sz w:val="21"/>
          <w:b/>
        </w:rPr>
        <w:t>）项目各阶段的监理任务</w:t>
      </w:r>
    </w:p>
    <w:p>
      <w:pPr>
        <w:pStyle w:val="null3"/>
        <w:ind w:firstLine="422"/>
        <w:jc w:val="both"/>
      </w:pPr>
      <w:r>
        <w:rPr>
          <w:sz w:val="21"/>
          <w:b/>
        </w:rPr>
        <w:t>1.项目实施准备阶段的监理</w:t>
      </w:r>
    </w:p>
    <w:p>
      <w:pPr>
        <w:pStyle w:val="null3"/>
        <w:ind w:firstLine="420"/>
        <w:jc w:val="both"/>
      </w:pPr>
      <w:r>
        <w:rPr>
          <w:sz w:val="21"/>
        </w:rPr>
        <w:t>（</w:t>
      </w:r>
      <w:r>
        <w:rPr>
          <w:sz w:val="21"/>
        </w:rPr>
        <w:t>1）审批开工申请，确定开工日期；</w:t>
      </w:r>
    </w:p>
    <w:p>
      <w:pPr>
        <w:pStyle w:val="null3"/>
        <w:ind w:firstLine="420"/>
        <w:jc w:val="both"/>
      </w:pPr>
      <w:r>
        <w:rPr>
          <w:sz w:val="21"/>
        </w:rPr>
        <w:t>（</w:t>
      </w:r>
      <w:r>
        <w:rPr>
          <w:sz w:val="21"/>
        </w:rPr>
        <w:t>2）了解承建单位设备订单的订购和运输情况；</w:t>
      </w:r>
    </w:p>
    <w:p>
      <w:pPr>
        <w:pStyle w:val="null3"/>
        <w:ind w:firstLine="420"/>
        <w:jc w:val="both"/>
      </w:pPr>
      <w:r>
        <w:rPr>
          <w:sz w:val="21"/>
        </w:rPr>
        <w:t>（</w:t>
      </w:r>
      <w:r>
        <w:rPr>
          <w:sz w:val="21"/>
        </w:rPr>
        <w:t>3）了解项目采购、实施等准备情况；</w:t>
      </w:r>
    </w:p>
    <w:p>
      <w:pPr>
        <w:pStyle w:val="null3"/>
        <w:ind w:firstLine="420"/>
        <w:jc w:val="both"/>
      </w:pPr>
      <w:r>
        <w:rPr>
          <w:sz w:val="21"/>
        </w:rPr>
        <w:t>（</w:t>
      </w:r>
      <w:r>
        <w:rPr>
          <w:sz w:val="21"/>
        </w:rPr>
        <w:t>4）了解承建单位项目实施前期的人员组织、物流组织、施工设备到位情况；</w:t>
      </w:r>
    </w:p>
    <w:p>
      <w:pPr>
        <w:pStyle w:val="null3"/>
        <w:ind w:firstLine="420"/>
        <w:jc w:val="both"/>
      </w:pPr>
      <w:r>
        <w:rPr>
          <w:sz w:val="21"/>
        </w:rPr>
        <w:t>（</w:t>
      </w:r>
      <w:r>
        <w:rPr>
          <w:sz w:val="21"/>
        </w:rPr>
        <w:t>5）为保证项目顺利推进，需对采购人进行相关人员进行培训。</w:t>
      </w:r>
    </w:p>
    <w:p>
      <w:pPr>
        <w:pStyle w:val="null3"/>
        <w:ind w:firstLine="422"/>
        <w:jc w:val="both"/>
      </w:pPr>
      <w:r>
        <w:rPr>
          <w:sz w:val="21"/>
          <w:b/>
        </w:rPr>
        <w:t>2.项目实施阶段的监理</w:t>
      </w:r>
    </w:p>
    <w:p>
      <w:pPr>
        <w:pStyle w:val="null3"/>
        <w:ind w:firstLine="420"/>
        <w:jc w:val="both"/>
      </w:pPr>
      <w:r>
        <w:rPr>
          <w:sz w:val="21"/>
        </w:rPr>
        <w:t>（</w:t>
      </w:r>
      <w:r>
        <w:rPr>
          <w:sz w:val="21"/>
        </w:rPr>
        <w:t>1）工程材料、硬件设备、系统软件的订货、到货时间的审查；</w:t>
      </w:r>
    </w:p>
    <w:p>
      <w:pPr>
        <w:pStyle w:val="null3"/>
        <w:ind w:firstLine="420"/>
        <w:jc w:val="both"/>
      </w:pPr>
      <w:r>
        <w:rPr>
          <w:sz w:val="21"/>
        </w:rPr>
        <w:t>（</w:t>
      </w:r>
      <w:r>
        <w:rPr>
          <w:sz w:val="21"/>
        </w:rPr>
        <w:t>2）硬件设备安装、网络系统工程、软件工程等实施阶段的质量控制、进度控制和验收。</w:t>
      </w:r>
    </w:p>
    <w:p>
      <w:pPr>
        <w:pStyle w:val="null3"/>
        <w:ind w:firstLine="420"/>
        <w:jc w:val="both"/>
      </w:pPr>
      <w:r>
        <w:rPr>
          <w:sz w:val="21"/>
        </w:rPr>
        <w:t>（</w:t>
      </w:r>
      <w:r>
        <w:rPr>
          <w:sz w:val="21"/>
        </w:rPr>
        <w:t>3）作业点改造，除首站定标外，其他站点涉及主体建设的以旁站和巡检方式进行监理，零星改造以巡检为主进行监理。</w:t>
      </w:r>
    </w:p>
    <w:p>
      <w:pPr>
        <w:pStyle w:val="null3"/>
        <w:ind w:firstLine="422"/>
        <w:jc w:val="both"/>
      </w:pPr>
      <w:r>
        <w:rPr>
          <w:sz w:val="21"/>
          <w:b/>
        </w:rPr>
        <w:t>3.试运行阶段的监理</w:t>
      </w:r>
    </w:p>
    <w:p>
      <w:pPr>
        <w:pStyle w:val="null3"/>
        <w:ind w:firstLine="420"/>
        <w:jc w:val="both"/>
      </w:pPr>
      <w:r>
        <w:rPr>
          <w:sz w:val="21"/>
        </w:rPr>
        <w:t>（</w:t>
      </w:r>
      <w:r>
        <w:rPr>
          <w:sz w:val="21"/>
        </w:rPr>
        <w:t>1）检查项目的调试和试运行情况，检查项目试运行记录；</w:t>
      </w:r>
    </w:p>
    <w:p>
      <w:pPr>
        <w:pStyle w:val="null3"/>
        <w:ind w:firstLine="420"/>
        <w:jc w:val="both"/>
      </w:pPr>
      <w:r>
        <w:rPr>
          <w:sz w:val="21"/>
        </w:rPr>
        <w:t>（</w:t>
      </w:r>
      <w:r>
        <w:rPr>
          <w:sz w:val="21"/>
        </w:rPr>
        <w:t>2）对试运行期间项目出现的质量问题进行记录，并责成有关单位解决。解决问题后，进行二次检测。</w:t>
      </w:r>
    </w:p>
    <w:p>
      <w:pPr>
        <w:pStyle w:val="null3"/>
        <w:ind w:firstLine="422"/>
        <w:jc w:val="both"/>
      </w:pPr>
      <w:r>
        <w:rPr>
          <w:sz w:val="21"/>
          <w:b/>
        </w:rPr>
        <w:t>4.实施阶段保修管理</w:t>
      </w:r>
    </w:p>
    <w:p>
      <w:pPr>
        <w:pStyle w:val="null3"/>
        <w:ind w:firstLine="420"/>
        <w:jc w:val="both"/>
      </w:pPr>
      <w:r>
        <w:rPr>
          <w:sz w:val="21"/>
        </w:rPr>
        <w:t>（</w:t>
      </w:r>
      <w:r>
        <w:rPr>
          <w:sz w:val="21"/>
        </w:rPr>
        <w:t>1）对采购人或使用单位提出的工程质量、产品质量缺陷，工程监理单位应安排监理人员进行检查和记录，并应要求承建单位予以修复，同时应监督实施，合格后应予以签认。</w:t>
      </w:r>
    </w:p>
    <w:p>
      <w:pPr>
        <w:pStyle w:val="null3"/>
        <w:ind w:firstLine="420"/>
        <w:jc w:val="both"/>
      </w:pPr>
      <w:r>
        <w:rPr>
          <w:sz w:val="21"/>
        </w:rPr>
        <w:t>（</w:t>
      </w:r>
      <w:r>
        <w:rPr>
          <w:sz w:val="21"/>
        </w:rPr>
        <w:t>2）对工程质量、产品质量缺陷原因进行调查，并应与采购人、承建单位协商确定责任归属。对非承建单位原因造成的工程质量缺陷，应核实承建单位申报的修复工程费用，并应签认工程款支付证书，同时应报采购人。</w:t>
      </w:r>
    </w:p>
    <w:p>
      <w:pPr>
        <w:pStyle w:val="null3"/>
        <w:ind w:firstLine="422"/>
        <w:jc w:val="both"/>
      </w:pPr>
      <w:r>
        <w:rPr>
          <w:sz w:val="21"/>
          <w:b/>
        </w:rPr>
        <w:t>5.验收阶段的监理</w:t>
      </w:r>
    </w:p>
    <w:p>
      <w:pPr>
        <w:pStyle w:val="null3"/>
        <w:ind w:firstLine="420"/>
        <w:jc w:val="both"/>
      </w:pPr>
      <w:r>
        <w:rPr>
          <w:sz w:val="21"/>
        </w:rPr>
        <w:t>（</w:t>
      </w:r>
      <w:r>
        <w:rPr>
          <w:sz w:val="21"/>
        </w:rPr>
        <w:t>1）在采购人的主持下，进行项目验收；</w:t>
      </w:r>
    </w:p>
    <w:p>
      <w:pPr>
        <w:pStyle w:val="null3"/>
        <w:ind w:firstLine="420"/>
        <w:jc w:val="both"/>
      </w:pPr>
      <w:r>
        <w:rPr>
          <w:sz w:val="21"/>
        </w:rPr>
        <w:t>（</w:t>
      </w:r>
      <w:r>
        <w:rPr>
          <w:sz w:val="21"/>
        </w:rPr>
        <w:t>2）核实已完成工程的数量、质量，报送采购人做为支付工程价款的依据。</w:t>
      </w:r>
    </w:p>
    <w:p>
      <w:pPr>
        <w:pStyle w:val="null3"/>
        <w:ind w:firstLine="422"/>
        <w:jc w:val="both"/>
      </w:pPr>
      <w:r>
        <w:rPr>
          <w:sz w:val="21"/>
          <w:b/>
        </w:rPr>
        <w:t>6.工程结束后的移交</w:t>
      </w:r>
    </w:p>
    <w:p>
      <w:pPr>
        <w:pStyle w:val="null3"/>
        <w:ind w:firstLine="420"/>
        <w:jc w:val="both"/>
      </w:pPr>
      <w:r>
        <w:rPr>
          <w:sz w:val="21"/>
        </w:rPr>
        <w:t>（</w:t>
      </w:r>
      <w:r>
        <w:rPr>
          <w:sz w:val="21"/>
        </w:rPr>
        <w:t>1）项目的设计方案、设计图纸的全部移交；</w:t>
      </w:r>
    </w:p>
    <w:p>
      <w:pPr>
        <w:pStyle w:val="null3"/>
        <w:ind w:firstLine="420"/>
        <w:jc w:val="both"/>
      </w:pPr>
      <w:r>
        <w:rPr>
          <w:sz w:val="21"/>
        </w:rPr>
        <w:t>（</w:t>
      </w:r>
      <w:r>
        <w:rPr>
          <w:sz w:val="21"/>
        </w:rPr>
        <w:t>2）设备、软件、材料等的验收文档核实；</w:t>
      </w:r>
    </w:p>
    <w:p>
      <w:pPr>
        <w:pStyle w:val="null3"/>
        <w:ind w:firstLine="420"/>
        <w:jc w:val="both"/>
      </w:pPr>
      <w:r>
        <w:rPr>
          <w:sz w:val="21"/>
        </w:rPr>
        <w:t>（</w:t>
      </w:r>
      <w:r>
        <w:rPr>
          <w:sz w:val="21"/>
        </w:rPr>
        <w:t>3）项目实施文档的移交；</w:t>
      </w:r>
    </w:p>
    <w:p>
      <w:pPr>
        <w:pStyle w:val="null3"/>
        <w:ind w:firstLine="420"/>
        <w:jc w:val="both"/>
      </w:pPr>
      <w:r>
        <w:rPr>
          <w:sz w:val="21"/>
        </w:rPr>
        <w:t>（</w:t>
      </w:r>
      <w:r>
        <w:rPr>
          <w:sz w:val="21"/>
        </w:rPr>
        <w:t>4）项目竣工文档的移交；</w:t>
      </w:r>
    </w:p>
    <w:p>
      <w:pPr>
        <w:pStyle w:val="null3"/>
        <w:ind w:firstLine="420"/>
        <w:jc w:val="both"/>
      </w:pPr>
      <w:r>
        <w:rPr>
          <w:sz w:val="21"/>
        </w:rPr>
        <w:t>（</w:t>
      </w:r>
      <w:r>
        <w:rPr>
          <w:sz w:val="21"/>
        </w:rPr>
        <w:t>5）项目的整体移交。</w:t>
      </w:r>
    </w:p>
    <w:p>
      <w:pPr>
        <w:pStyle w:val="null3"/>
        <w:ind w:firstLine="422"/>
        <w:jc w:val="both"/>
      </w:pPr>
      <w:r>
        <w:rPr>
          <w:sz w:val="21"/>
          <w:b/>
        </w:rPr>
        <w:t>7.文档管理及组织协调</w:t>
      </w:r>
    </w:p>
    <w:p>
      <w:pPr>
        <w:pStyle w:val="null3"/>
        <w:ind w:firstLine="420"/>
        <w:jc w:val="both"/>
      </w:pPr>
      <w:r>
        <w:rPr>
          <w:sz w:val="21"/>
        </w:rPr>
        <w:t>监理方负责整理记录归档采购人与承建单位来往的文件、合同、协议及会议记录等各种文档。</w:t>
      </w:r>
    </w:p>
    <w:p>
      <w:pPr>
        <w:pStyle w:val="null3"/>
        <w:ind w:firstLine="422"/>
        <w:jc w:val="both"/>
      </w:pPr>
      <w:r>
        <w:rPr>
          <w:sz w:val="21"/>
          <w:b/>
        </w:rPr>
        <w:t>（</w:t>
      </w:r>
      <w:r>
        <w:rPr>
          <w:sz w:val="21"/>
          <w:b/>
        </w:rPr>
        <w:t>五</w:t>
      </w:r>
      <w:r>
        <w:rPr>
          <w:sz w:val="21"/>
          <w:b/>
        </w:rPr>
        <w:t>）监理具体工作内容</w:t>
      </w:r>
    </w:p>
    <w:p>
      <w:pPr>
        <w:pStyle w:val="null3"/>
        <w:ind w:firstLine="420"/>
        <w:jc w:val="both"/>
      </w:pPr>
      <w:r>
        <w:rPr>
          <w:sz w:val="21"/>
        </w:rPr>
        <w:t>中标人应对广东省人工影响天气水资源保障工程提供工程监理服务。包括人工影响天气作业装备升级改造、人工影响天气地面作业安全能力提升、人工影响天气指挥能力建设三大部分的监理服务。具体服务内容如下：</w:t>
      </w:r>
    </w:p>
    <w:p>
      <w:pPr>
        <w:pStyle w:val="null3"/>
        <w:ind w:firstLine="422"/>
        <w:jc w:val="both"/>
      </w:pPr>
      <w:r>
        <w:rPr>
          <w:sz w:val="21"/>
          <w:b/>
        </w:rPr>
        <w:t>1.项目实施情况检查</w:t>
      </w:r>
    </w:p>
    <w:p>
      <w:pPr>
        <w:pStyle w:val="null3"/>
        <w:ind w:firstLine="420"/>
        <w:jc w:val="both"/>
      </w:pPr>
      <w:r>
        <w:rPr>
          <w:sz w:val="21"/>
        </w:rPr>
        <w:t>（</w:t>
      </w:r>
      <w:r>
        <w:rPr>
          <w:sz w:val="21"/>
        </w:rPr>
        <w:t>1）按照通过审核的实施方案/计划，检查承建单位的实施准备情况、人员投入情况。如果存在问题，及时督促承建单位进行整改。</w:t>
      </w:r>
    </w:p>
    <w:p>
      <w:pPr>
        <w:pStyle w:val="null3"/>
        <w:ind w:firstLine="420"/>
        <w:jc w:val="both"/>
      </w:pPr>
      <w:r>
        <w:rPr>
          <w:sz w:val="21"/>
        </w:rPr>
        <w:t>（</w:t>
      </w:r>
      <w:r>
        <w:rPr>
          <w:sz w:val="21"/>
        </w:rPr>
        <w:t>2）督促承建单位提交到货计划、信息系统建设计划，审核承建单位的到货计划、信息系统建设计划，到货计划、信息系统建设计划必须符合合同要求的时间节点，跟进承建单位的到货和系统建设工作，发现进度滞后或者实际进度可能影响总体进度时，及时在项目例会上提出预警和监理的建议。</w:t>
      </w:r>
    </w:p>
    <w:p>
      <w:pPr>
        <w:pStyle w:val="null3"/>
        <w:ind w:firstLine="420"/>
        <w:jc w:val="both"/>
      </w:pPr>
      <w:r>
        <w:rPr>
          <w:sz w:val="21"/>
        </w:rPr>
        <w:t>（</w:t>
      </w:r>
      <w:r>
        <w:rPr>
          <w:sz w:val="21"/>
        </w:rPr>
        <w:t>3）依据项目方案、采购文件、投标文件和合同对本项目的系统开发、硬件设备的数量、规格型号、参数配置、功能、性能进行检查、核对与验收。</w:t>
      </w:r>
    </w:p>
    <w:p>
      <w:pPr>
        <w:pStyle w:val="null3"/>
        <w:ind w:firstLine="420"/>
        <w:jc w:val="both"/>
      </w:pPr>
      <w:r>
        <w:rPr>
          <w:sz w:val="21"/>
        </w:rPr>
        <w:t>（</w:t>
      </w:r>
      <w:r>
        <w:rPr>
          <w:sz w:val="21"/>
        </w:rPr>
        <w:t>4）依据项目承建合同所约定的工期目标，在确保工程质量和安全的原则下，采用动态的控制方法，对工程进度进行主动控制，确保工程按规定的工期完工。并且定期检查承建单位按照进度计划的项目建设情况，促使计划与实际建设的进度保持一致，发现偏差及时纠正，使项目能够按照计划完成，对项目出现的调整进行严格的程序控制。</w:t>
      </w:r>
    </w:p>
    <w:p>
      <w:pPr>
        <w:pStyle w:val="null3"/>
        <w:ind w:firstLine="420"/>
        <w:jc w:val="both"/>
      </w:pPr>
      <w:r>
        <w:rPr>
          <w:sz w:val="21"/>
        </w:rPr>
        <w:t>（</w:t>
      </w:r>
      <w:r>
        <w:rPr>
          <w:sz w:val="21"/>
        </w:rPr>
        <w:t>5）协助项目采购人做好项目支付，将付款进度与项目质量和进度结合起来，当发现资金使用严重偏离计划时，及时指出并提出对策建议，同时督促承建单位尽快采取措施。</w:t>
      </w:r>
    </w:p>
    <w:p>
      <w:pPr>
        <w:pStyle w:val="null3"/>
        <w:ind w:firstLine="420"/>
        <w:jc w:val="both"/>
      </w:pPr>
      <w:r>
        <w:rPr>
          <w:sz w:val="21"/>
        </w:rPr>
        <w:t>（</w:t>
      </w:r>
      <w:r>
        <w:rPr>
          <w:sz w:val="21"/>
        </w:rPr>
        <w:t>6）协助采购人、承建单位做好需求调研和分析，并依据项目采购文件、投标文件、需求规格说明书和详细设计方案对软件平台的功能、性能、接口等内容进行检查、核对与验收。</w:t>
      </w:r>
    </w:p>
    <w:p>
      <w:pPr>
        <w:pStyle w:val="null3"/>
        <w:ind w:firstLine="420"/>
        <w:jc w:val="both"/>
      </w:pPr>
      <w:r>
        <w:rPr>
          <w:sz w:val="21"/>
        </w:rPr>
        <w:t>（</w:t>
      </w:r>
      <w:r>
        <w:rPr>
          <w:sz w:val="21"/>
        </w:rPr>
        <w:t>7）建立完善的信息与文档管理机制，按照文档管理要求，在建设过程中确保承建单位的文档随工，并对承建单位输出的文档进行审核，及时提出相应的监理意见指导承建单位修改。</w:t>
      </w:r>
    </w:p>
    <w:p>
      <w:pPr>
        <w:pStyle w:val="null3"/>
        <w:ind w:firstLine="422"/>
        <w:jc w:val="both"/>
      </w:pPr>
      <w:r>
        <w:rPr>
          <w:sz w:val="21"/>
          <w:b/>
        </w:rPr>
        <w:t>2.文档审核</w:t>
      </w:r>
    </w:p>
    <w:p>
      <w:pPr>
        <w:pStyle w:val="null3"/>
        <w:ind w:firstLine="420"/>
        <w:jc w:val="both"/>
      </w:pPr>
      <w:r>
        <w:rPr>
          <w:sz w:val="21"/>
        </w:rPr>
        <w:t>（</w:t>
      </w:r>
      <w:r>
        <w:rPr>
          <w:sz w:val="21"/>
        </w:rPr>
        <w:t>1）审核承建单位提交的实施方案/计划，确认无误后，受理承建单位的开工申请，签署监理审核意见，签发开工令。</w:t>
      </w:r>
    </w:p>
    <w:p>
      <w:pPr>
        <w:pStyle w:val="null3"/>
        <w:ind w:firstLine="420"/>
        <w:jc w:val="both"/>
      </w:pPr>
      <w:r>
        <w:rPr>
          <w:sz w:val="21"/>
        </w:rPr>
        <w:t>（</w:t>
      </w:r>
      <w:r>
        <w:rPr>
          <w:sz w:val="21"/>
        </w:rPr>
        <w:t>2）需求调研结束后，督促承建单位整理相应的用户需求，并形成需求规格说明书，由监理单位审核完成后，提出监理意见（抄送采购人负责人），监督承建单位进行完善并复核，在需求规格说明书报审表上签署监理意见。</w:t>
      </w:r>
    </w:p>
    <w:p>
      <w:pPr>
        <w:pStyle w:val="null3"/>
        <w:ind w:firstLine="420"/>
        <w:jc w:val="both"/>
      </w:pPr>
      <w:r>
        <w:rPr>
          <w:sz w:val="21"/>
        </w:rPr>
        <w:t>（</w:t>
      </w:r>
      <w:r>
        <w:rPr>
          <w:sz w:val="21"/>
        </w:rPr>
        <w:t>3）审核承建单位提交的测试方案，并与采购人、承建单位对系统平台进行测试，监督承建单位对测试发现的BUG进行整改，并进行复测；审核承建单位编制的测试报告，并提出监理意见。</w:t>
      </w:r>
    </w:p>
    <w:p>
      <w:pPr>
        <w:pStyle w:val="null3"/>
        <w:ind w:firstLine="420"/>
        <w:jc w:val="both"/>
      </w:pPr>
      <w:r>
        <w:rPr>
          <w:sz w:val="21"/>
        </w:rPr>
        <w:t>（</w:t>
      </w:r>
      <w:r>
        <w:rPr>
          <w:sz w:val="21"/>
        </w:rPr>
        <w:t>4）审核承建单位编制的培训方案，检查承建单位培训准备工作（包括培训教材、操作手册、培训签到表、培训记录等），并抽查承建单位的培训工作，督促承建单位编制培训总结报告。</w:t>
      </w:r>
    </w:p>
    <w:p>
      <w:pPr>
        <w:pStyle w:val="null3"/>
        <w:ind w:firstLine="420"/>
        <w:jc w:val="both"/>
      </w:pPr>
      <w:r>
        <w:rPr>
          <w:sz w:val="21"/>
        </w:rPr>
        <w:t>（</w:t>
      </w:r>
      <w:r>
        <w:rPr>
          <w:sz w:val="21"/>
        </w:rPr>
        <w:t>5）如遇项目延期，审核承建单位提出的延期申请，并督促承建单位对延期内的项目情况进行说明，制定相应的延期计划，保证项目能够在延期的期限内完成建设。</w:t>
      </w:r>
    </w:p>
    <w:p>
      <w:pPr>
        <w:pStyle w:val="null3"/>
        <w:ind w:firstLine="420"/>
        <w:jc w:val="both"/>
      </w:pPr>
      <w:r>
        <w:rPr>
          <w:sz w:val="21"/>
        </w:rPr>
        <w:t>（</w:t>
      </w:r>
      <w:r>
        <w:rPr>
          <w:sz w:val="21"/>
        </w:rPr>
        <w:t>6）审核承建单位提交的项目验收申请，督促承建单位制定相应的验收方案，并检查承建单位的验收文档准备情况，做好文档审核工作。</w:t>
      </w:r>
    </w:p>
    <w:p>
      <w:pPr>
        <w:pStyle w:val="null3"/>
        <w:ind w:firstLine="422"/>
        <w:jc w:val="both"/>
      </w:pPr>
      <w:r>
        <w:rPr>
          <w:sz w:val="21"/>
          <w:b/>
        </w:rPr>
        <w:t>3.安全管理</w:t>
      </w:r>
    </w:p>
    <w:p>
      <w:pPr>
        <w:pStyle w:val="null3"/>
        <w:ind w:firstLine="420"/>
        <w:jc w:val="both"/>
      </w:pPr>
      <w:r>
        <w:rPr>
          <w:sz w:val="21"/>
        </w:rPr>
        <w:t>（</w:t>
      </w:r>
      <w:r>
        <w:rPr>
          <w:sz w:val="21"/>
        </w:rPr>
        <w:t>1）审核承建单位安全生产管理体系，以及针对本项目交付的安全专项方案；</w:t>
      </w:r>
    </w:p>
    <w:p>
      <w:pPr>
        <w:pStyle w:val="null3"/>
        <w:ind w:firstLine="420"/>
        <w:jc w:val="both"/>
      </w:pPr>
      <w:r>
        <w:rPr>
          <w:sz w:val="21"/>
        </w:rPr>
        <w:t>（</w:t>
      </w:r>
      <w:r>
        <w:rPr>
          <w:sz w:val="21"/>
        </w:rPr>
        <w:t>2）监督承建单位按照技术标准和设计方案采购，检查承建单位是否存在安全隐患行为或现象等，确保整个项目的安全建设和安全应用；</w:t>
      </w:r>
    </w:p>
    <w:p>
      <w:pPr>
        <w:pStyle w:val="null3"/>
        <w:ind w:firstLine="420"/>
        <w:jc w:val="both"/>
      </w:pPr>
      <w:r>
        <w:rPr>
          <w:sz w:val="21"/>
        </w:rPr>
        <w:t>（</w:t>
      </w:r>
      <w:r>
        <w:rPr>
          <w:sz w:val="21"/>
        </w:rPr>
        <w:t>3）检查现场安全防护措施落实情况，发现安全隐患及时要求承建单位整改；</w:t>
      </w:r>
    </w:p>
    <w:p>
      <w:pPr>
        <w:pStyle w:val="null3"/>
        <w:ind w:firstLine="420"/>
        <w:jc w:val="both"/>
      </w:pPr>
      <w:r>
        <w:rPr>
          <w:sz w:val="21"/>
        </w:rPr>
        <w:t>（</w:t>
      </w:r>
      <w:r>
        <w:rPr>
          <w:sz w:val="21"/>
        </w:rPr>
        <w:t>4）督促承建单位开展安全生产培训；</w:t>
      </w:r>
    </w:p>
    <w:p>
      <w:pPr>
        <w:pStyle w:val="null3"/>
        <w:ind w:firstLine="420"/>
        <w:jc w:val="both"/>
      </w:pPr>
      <w:r>
        <w:rPr>
          <w:sz w:val="21"/>
        </w:rPr>
        <w:t>（</w:t>
      </w:r>
      <w:r>
        <w:rPr>
          <w:sz w:val="21"/>
        </w:rPr>
        <w:t>5）督促承建单位的工程人员遵守安全管理制度和安全规范下，严格执行安全操作，建立安全意识；</w:t>
      </w:r>
    </w:p>
    <w:p>
      <w:pPr>
        <w:pStyle w:val="null3"/>
        <w:ind w:firstLine="420"/>
        <w:jc w:val="both"/>
      </w:pPr>
      <w:r>
        <w:rPr>
          <w:sz w:val="21"/>
        </w:rPr>
        <w:t>（</w:t>
      </w:r>
      <w:r>
        <w:rPr>
          <w:sz w:val="21"/>
        </w:rPr>
        <w:t>6）当现场发现较大安全隐患，签发工程暂停令；待安全隐患排除并审查通过承建单位复工报审表后，签发复工令。</w:t>
      </w:r>
    </w:p>
    <w:p>
      <w:pPr>
        <w:pStyle w:val="null3"/>
        <w:ind w:firstLine="420"/>
        <w:jc w:val="both"/>
      </w:pPr>
      <w:r>
        <w:rPr>
          <w:sz w:val="21"/>
        </w:rPr>
        <w:t>（</w:t>
      </w:r>
      <w:r>
        <w:rPr>
          <w:sz w:val="21"/>
        </w:rPr>
        <w:t>7）参与或配合工程安全事故的调查和处理；</w:t>
      </w:r>
    </w:p>
    <w:p>
      <w:pPr>
        <w:pStyle w:val="null3"/>
        <w:ind w:firstLine="420"/>
        <w:jc w:val="both"/>
      </w:pPr>
      <w:r>
        <w:rPr>
          <w:sz w:val="21"/>
        </w:rPr>
        <w:t>（</w:t>
      </w:r>
      <w:r>
        <w:rPr>
          <w:sz w:val="21"/>
        </w:rPr>
        <w:t>8）如出现工程质量问题、安全事故等，监理单位需要承担相应的法律责任。</w:t>
      </w:r>
    </w:p>
    <w:p>
      <w:pPr>
        <w:pStyle w:val="null3"/>
        <w:ind w:firstLine="422"/>
        <w:jc w:val="both"/>
      </w:pPr>
      <w:r>
        <w:rPr>
          <w:sz w:val="21"/>
          <w:b/>
        </w:rPr>
        <w:t>4.质量控制</w:t>
      </w:r>
    </w:p>
    <w:p>
      <w:pPr>
        <w:pStyle w:val="null3"/>
        <w:ind w:firstLine="420"/>
        <w:jc w:val="both"/>
      </w:pPr>
      <w:r>
        <w:rPr>
          <w:sz w:val="21"/>
        </w:rPr>
        <w:t>（</w:t>
      </w:r>
      <w:r>
        <w:rPr>
          <w:sz w:val="21"/>
        </w:rPr>
        <w:t>1）审核和确认承建单位的组织实施方案和进度计划；</w:t>
      </w:r>
    </w:p>
    <w:p>
      <w:pPr>
        <w:pStyle w:val="null3"/>
        <w:ind w:firstLine="420"/>
        <w:jc w:val="both"/>
      </w:pPr>
      <w:r>
        <w:rPr>
          <w:sz w:val="21"/>
        </w:rPr>
        <w:t>（</w:t>
      </w:r>
      <w:r>
        <w:rPr>
          <w:sz w:val="21"/>
        </w:rPr>
        <w:t>2）审核和确认承建单位的项目质量保证计划、质量控制体系（含质量控制的关键性节点）；</w:t>
      </w:r>
    </w:p>
    <w:p>
      <w:pPr>
        <w:pStyle w:val="null3"/>
        <w:ind w:firstLine="420"/>
        <w:jc w:val="both"/>
      </w:pPr>
      <w:r>
        <w:rPr>
          <w:sz w:val="21"/>
        </w:rPr>
        <w:t>（</w:t>
      </w:r>
      <w:r>
        <w:rPr>
          <w:sz w:val="21"/>
        </w:rPr>
        <w:t>3）指导采购人做好设备报审、开箱检查、到货报审等环节；</w:t>
      </w:r>
    </w:p>
    <w:p>
      <w:pPr>
        <w:pStyle w:val="null3"/>
        <w:ind w:firstLine="420"/>
        <w:jc w:val="both"/>
      </w:pPr>
      <w:r>
        <w:rPr>
          <w:sz w:val="21"/>
        </w:rPr>
        <w:t>（</w:t>
      </w:r>
      <w:r>
        <w:rPr>
          <w:sz w:val="21"/>
        </w:rPr>
        <w:t>4）严格按照相应监理规范要求，通过巡检、抽查、旁站等监理方式，确保所有工程及程序符合设计文件要求和工程质量要求，其中隐蔽工程、关键工序质量控制须以旁站方式进行，并保存影像及其他文件资料；</w:t>
      </w:r>
    </w:p>
    <w:p>
      <w:pPr>
        <w:pStyle w:val="null3"/>
        <w:ind w:firstLine="420"/>
        <w:jc w:val="both"/>
      </w:pPr>
      <w:r>
        <w:rPr>
          <w:sz w:val="21"/>
        </w:rPr>
        <w:t>（</w:t>
      </w:r>
      <w:r>
        <w:rPr>
          <w:sz w:val="21"/>
        </w:rPr>
        <w:t>5）审查和确认承建单位验收方案，确保项目正常验收。</w:t>
      </w:r>
    </w:p>
    <w:p>
      <w:pPr>
        <w:pStyle w:val="null3"/>
        <w:ind w:firstLine="422"/>
        <w:jc w:val="both"/>
      </w:pPr>
      <w:r>
        <w:rPr>
          <w:sz w:val="21"/>
          <w:b/>
        </w:rPr>
        <w:t>5.进度控制</w:t>
      </w:r>
    </w:p>
    <w:p>
      <w:pPr>
        <w:pStyle w:val="null3"/>
        <w:ind w:firstLine="420"/>
        <w:jc w:val="both"/>
      </w:pPr>
      <w:r>
        <w:rPr>
          <w:sz w:val="21"/>
        </w:rPr>
        <w:t>（</w:t>
      </w:r>
      <w:r>
        <w:rPr>
          <w:sz w:val="21"/>
        </w:rPr>
        <w:t>1）协助采购人确定工期进度，审查各子项目的进度计划，并监督计划的执行落实。</w:t>
      </w:r>
    </w:p>
    <w:p>
      <w:pPr>
        <w:pStyle w:val="null3"/>
        <w:ind w:firstLine="420"/>
        <w:jc w:val="both"/>
      </w:pPr>
      <w:r>
        <w:rPr>
          <w:sz w:val="21"/>
        </w:rPr>
        <w:t>（</w:t>
      </w:r>
      <w:r>
        <w:rPr>
          <w:sz w:val="21"/>
        </w:rPr>
        <w:t>2）审核承建单位提交的项目实施计划的合理性及实施计划报审表，并签署审核意见。</w:t>
      </w:r>
    </w:p>
    <w:p>
      <w:pPr>
        <w:pStyle w:val="null3"/>
        <w:ind w:firstLine="420"/>
        <w:jc w:val="both"/>
      </w:pPr>
      <w:r>
        <w:rPr>
          <w:sz w:val="21"/>
        </w:rPr>
        <w:t>（</w:t>
      </w:r>
      <w:r>
        <w:rPr>
          <w:sz w:val="21"/>
        </w:rPr>
        <w:t>3）审核确认承建单位提交的阶段性进度计划报审表，审核确认各承建单位报送的相关实施资质或技术文件，检查各项建设内容实施的环境准备情况。</w:t>
      </w:r>
    </w:p>
    <w:p>
      <w:pPr>
        <w:pStyle w:val="null3"/>
        <w:ind w:firstLine="420"/>
        <w:jc w:val="both"/>
      </w:pPr>
      <w:r>
        <w:rPr>
          <w:sz w:val="21"/>
        </w:rPr>
        <w:t>（</w:t>
      </w:r>
      <w:r>
        <w:rPr>
          <w:sz w:val="21"/>
        </w:rPr>
        <w:t>4）定期检查项目的实施进度情况，发现进度偏差，及时要求承建单位采取纠正措施，确保实际进度与计划的一致性，并及时处理项目延期申请。</w:t>
      </w:r>
    </w:p>
    <w:p>
      <w:pPr>
        <w:pStyle w:val="null3"/>
        <w:ind w:firstLine="420"/>
        <w:jc w:val="both"/>
      </w:pPr>
      <w:r>
        <w:rPr>
          <w:sz w:val="21"/>
        </w:rPr>
        <w:t>（</w:t>
      </w:r>
      <w:r>
        <w:rPr>
          <w:sz w:val="21"/>
        </w:rPr>
        <w:t>5）审查进度纠偏措施的合理性、可行性，签发监理通知单，报采购人，并要求承建单位按计划进行修改。</w:t>
      </w:r>
    </w:p>
    <w:p>
      <w:pPr>
        <w:pStyle w:val="null3"/>
        <w:ind w:firstLine="420"/>
        <w:jc w:val="both"/>
      </w:pPr>
      <w:r>
        <w:rPr>
          <w:sz w:val="21"/>
        </w:rPr>
        <w:t>（</w:t>
      </w:r>
      <w:r>
        <w:rPr>
          <w:sz w:val="21"/>
        </w:rPr>
        <w:t>6）工期延误、工程质量不达标、安全事故等造成的损失，监理单位需承担相应的赔偿损失责任。</w:t>
      </w:r>
    </w:p>
    <w:p>
      <w:pPr>
        <w:pStyle w:val="null3"/>
        <w:ind w:firstLine="422"/>
        <w:jc w:val="both"/>
      </w:pPr>
      <w:r>
        <w:rPr>
          <w:sz w:val="21"/>
          <w:b/>
        </w:rPr>
        <w:t>6.投资控制</w:t>
      </w:r>
    </w:p>
    <w:p>
      <w:pPr>
        <w:pStyle w:val="null3"/>
        <w:ind w:firstLine="420"/>
        <w:jc w:val="both"/>
      </w:pPr>
      <w:r>
        <w:rPr>
          <w:sz w:val="21"/>
        </w:rPr>
        <w:t>（</w:t>
      </w:r>
      <w:r>
        <w:rPr>
          <w:sz w:val="21"/>
        </w:rPr>
        <w:t>1）协助采购人进行投资决策，确保投资控制在预算合理、性价比高的范围内，同时将付款进度与项目质量、进度结合起来，动态管理跟踪项目建设成本，进行成本、费用控制和分析，严格控制和审查项目变更，核算成本和变化量；</w:t>
      </w:r>
    </w:p>
    <w:p>
      <w:pPr>
        <w:pStyle w:val="null3"/>
        <w:ind w:firstLine="420"/>
        <w:jc w:val="both"/>
      </w:pPr>
      <w:r>
        <w:rPr>
          <w:sz w:val="21"/>
        </w:rPr>
        <w:t>（</w:t>
      </w:r>
      <w:r>
        <w:rPr>
          <w:sz w:val="21"/>
        </w:rPr>
        <w:t>2）跟踪检查合同的执行情况并建立变更控制机制，明确界定项目变更的目标和边界条件，防止变更范围的扩大化，加强变更风险以及变更效果的评估；</w:t>
      </w:r>
    </w:p>
    <w:p>
      <w:pPr>
        <w:pStyle w:val="null3"/>
        <w:ind w:firstLine="420"/>
        <w:jc w:val="both"/>
      </w:pPr>
      <w:r>
        <w:rPr>
          <w:sz w:val="21"/>
        </w:rPr>
        <w:t>（</w:t>
      </w:r>
      <w:r>
        <w:rPr>
          <w:sz w:val="21"/>
        </w:rPr>
        <w:t>3）审核承建单位提交的项目阶段性报告和付款申请，签发项目款支付意见，报采购人签字确认；</w:t>
      </w:r>
    </w:p>
    <w:p>
      <w:pPr>
        <w:pStyle w:val="null3"/>
        <w:ind w:firstLine="420"/>
        <w:jc w:val="both"/>
      </w:pPr>
      <w:r>
        <w:rPr>
          <w:sz w:val="21"/>
        </w:rPr>
        <w:t>（</w:t>
      </w:r>
      <w:r>
        <w:rPr>
          <w:sz w:val="21"/>
        </w:rPr>
        <w:t>4）及时处理各种索赔申请。</w:t>
      </w:r>
    </w:p>
    <w:p>
      <w:pPr>
        <w:pStyle w:val="null3"/>
        <w:ind w:firstLine="422"/>
        <w:jc w:val="both"/>
      </w:pPr>
      <w:r>
        <w:rPr>
          <w:sz w:val="21"/>
          <w:b/>
        </w:rPr>
        <w:t>7.变更控制</w:t>
      </w:r>
    </w:p>
    <w:p>
      <w:pPr>
        <w:pStyle w:val="null3"/>
        <w:ind w:firstLine="420"/>
        <w:jc w:val="both"/>
      </w:pPr>
      <w:r>
        <w:rPr>
          <w:sz w:val="21"/>
        </w:rPr>
        <w:t>（</w:t>
      </w:r>
      <w:r>
        <w:rPr>
          <w:sz w:val="21"/>
        </w:rPr>
        <w:t>1）项目实施期间，须持续跟踪内外部影响因素，动态识别风险与机遇，全面掌控项目执行状态，确保项目全过程受控、目标可达成；</w:t>
      </w:r>
    </w:p>
    <w:p>
      <w:pPr>
        <w:pStyle w:val="null3"/>
        <w:ind w:firstLine="420"/>
        <w:jc w:val="both"/>
      </w:pPr>
      <w:r>
        <w:rPr>
          <w:sz w:val="21"/>
        </w:rPr>
        <w:t>（</w:t>
      </w:r>
      <w:r>
        <w:rPr>
          <w:sz w:val="21"/>
        </w:rPr>
        <w:t>2）受理变更单位提出的项目变更，对内容进行审核，确认变更流程，督促变更单位完善变更材料并进行复核；</w:t>
      </w:r>
    </w:p>
    <w:p>
      <w:pPr>
        <w:pStyle w:val="null3"/>
        <w:ind w:firstLine="420"/>
        <w:jc w:val="both"/>
      </w:pPr>
      <w:r>
        <w:rPr>
          <w:sz w:val="21"/>
        </w:rPr>
        <w:t>（</w:t>
      </w:r>
      <w:r>
        <w:rPr>
          <w:sz w:val="21"/>
        </w:rPr>
        <w:t>3）了解实际情况，收集与项目变更有关的资料，分析变更对项目预算、进度资源配置的影响与冲击，判断变更的合理性和必要性；采购人、监理单位、承建单位进行协商和讨论，根据变更分析的结果，确定最优变更方案;</w:t>
      </w:r>
    </w:p>
    <w:p>
      <w:pPr>
        <w:pStyle w:val="null3"/>
        <w:ind w:firstLine="420"/>
        <w:jc w:val="both"/>
      </w:pPr>
      <w:r>
        <w:rPr>
          <w:sz w:val="21"/>
        </w:rPr>
        <w:t>（</w:t>
      </w:r>
      <w:r>
        <w:rPr>
          <w:sz w:val="21"/>
        </w:rPr>
        <w:t>4）审查项目的质量、进度和投资等方面的变更，并做好项目备忘录;</w:t>
      </w:r>
    </w:p>
    <w:p>
      <w:pPr>
        <w:pStyle w:val="null3"/>
        <w:ind w:firstLine="420"/>
        <w:jc w:val="both"/>
      </w:pPr>
      <w:r>
        <w:rPr>
          <w:sz w:val="21"/>
        </w:rPr>
        <w:t>（</w:t>
      </w:r>
      <w:r>
        <w:rPr>
          <w:sz w:val="21"/>
        </w:rPr>
        <w:t>5）将变更后的内容纳入正常的监理工作范围，并密切注意其实施过程；</w:t>
      </w:r>
    </w:p>
    <w:p>
      <w:pPr>
        <w:pStyle w:val="null3"/>
        <w:ind w:firstLine="420"/>
        <w:jc w:val="both"/>
      </w:pPr>
      <w:r>
        <w:rPr>
          <w:sz w:val="21"/>
        </w:rPr>
        <w:t>（</w:t>
      </w:r>
      <w:r>
        <w:rPr>
          <w:sz w:val="21"/>
        </w:rPr>
        <w:t>6）变更结束后，对变更效果进行分析和评估。</w:t>
      </w:r>
    </w:p>
    <w:p>
      <w:pPr>
        <w:pStyle w:val="null3"/>
        <w:ind w:firstLine="422"/>
        <w:jc w:val="both"/>
      </w:pPr>
      <w:r>
        <w:rPr>
          <w:sz w:val="21"/>
          <w:b/>
        </w:rPr>
        <w:t>8.合同管理</w:t>
      </w:r>
    </w:p>
    <w:p>
      <w:pPr>
        <w:pStyle w:val="null3"/>
        <w:ind w:firstLine="420"/>
        <w:jc w:val="both"/>
      </w:pPr>
      <w:r>
        <w:rPr>
          <w:sz w:val="21"/>
        </w:rPr>
        <w:t>（</w:t>
      </w:r>
      <w:r>
        <w:rPr>
          <w:sz w:val="21"/>
        </w:rPr>
        <w:t>1）跟踪检查合同的执行情况，确保承建单位按时履约。</w:t>
      </w:r>
    </w:p>
    <w:p>
      <w:pPr>
        <w:pStyle w:val="null3"/>
        <w:ind w:firstLine="420"/>
        <w:jc w:val="both"/>
      </w:pPr>
      <w:r>
        <w:rPr>
          <w:sz w:val="21"/>
        </w:rPr>
        <w:t>（</w:t>
      </w:r>
      <w:r>
        <w:rPr>
          <w:sz w:val="21"/>
        </w:rPr>
        <w:t>2）依据合同，抓好工程建设目标责任的跟踪落实。如发现合同相关单位有违反承建合同约定的倾向，及时发出警示，防止各方偏离承建合同条款的事件发生。</w:t>
      </w:r>
    </w:p>
    <w:p>
      <w:pPr>
        <w:pStyle w:val="null3"/>
        <w:ind w:firstLine="420"/>
        <w:jc w:val="both"/>
      </w:pPr>
      <w:r>
        <w:rPr>
          <w:sz w:val="21"/>
        </w:rPr>
        <w:t>（</w:t>
      </w:r>
      <w:r>
        <w:rPr>
          <w:sz w:val="21"/>
        </w:rPr>
        <w:t>3）对合同工期的延误和延期、合同变更、索赔事项进行审核确认。</w:t>
      </w:r>
    </w:p>
    <w:p>
      <w:pPr>
        <w:pStyle w:val="null3"/>
        <w:ind w:firstLine="420"/>
        <w:jc w:val="both"/>
      </w:pPr>
      <w:r>
        <w:rPr>
          <w:sz w:val="21"/>
        </w:rPr>
        <w:t>（</w:t>
      </w:r>
      <w:r>
        <w:rPr>
          <w:sz w:val="21"/>
        </w:rPr>
        <w:t>4）核对合同约定需要完成内容与项目实际建设内容的一致性。</w:t>
      </w:r>
    </w:p>
    <w:p>
      <w:pPr>
        <w:pStyle w:val="null3"/>
        <w:ind w:firstLine="422"/>
        <w:jc w:val="both"/>
      </w:pPr>
      <w:r>
        <w:rPr>
          <w:sz w:val="21"/>
          <w:b/>
        </w:rPr>
        <w:t>9.信息管理／工程文档管理</w:t>
      </w:r>
    </w:p>
    <w:p>
      <w:pPr>
        <w:pStyle w:val="null3"/>
        <w:ind w:firstLine="420"/>
        <w:jc w:val="both"/>
      </w:pPr>
      <w:r>
        <w:rPr>
          <w:sz w:val="21"/>
        </w:rPr>
        <w:t>（</w:t>
      </w:r>
      <w:r>
        <w:rPr>
          <w:sz w:val="21"/>
        </w:rPr>
        <w:t>1）建立全面、准确反映项目各阶段状况的图表、文档，收集、管理项目各类文档和资料， 并督促、检查施工方及时完成各阶段设备资料、项目技术资料的整理和归档工作；</w:t>
      </w:r>
    </w:p>
    <w:p>
      <w:pPr>
        <w:pStyle w:val="null3"/>
        <w:ind w:firstLine="420"/>
        <w:jc w:val="both"/>
      </w:pPr>
      <w:r>
        <w:rPr>
          <w:sz w:val="21"/>
        </w:rPr>
        <w:t>（</w:t>
      </w:r>
      <w:r>
        <w:rPr>
          <w:sz w:val="21"/>
        </w:rPr>
        <w:t>2）妥善管理实施阶段所产生的监理通知、监理日志和项目备忘录等资料；</w:t>
      </w:r>
    </w:p>
    <w:p>
      <w:pPr>
        <w:pStyle w:val="null3"/>
        <w:ind w:firstLine="420"/>
        <w:jc w:val="both"/>
      </w:pPr>
      <w:r>
        <w:rPr>
          <w:sz w:val="21"/>
        </w:rPr>
        <w:t>（</w:t>
      </w:r>
      <w:r>
        <w:rPr>
          <w:sz w:val="21"/>
        </w:rPr>
        <w:t>3）监理机构应对项目实施阶段三方共同参与的过程和活动做项目备忘录，并由三方确认；</w:t>
      </w:r>
    </w:p>
    <w:p>
      <w:pPr>
        <w:pStyle w:val="null3"/>
        <w:ind w:firstLine="420"/>
        <w:jc w:val="both"/>
      </w:pPr>
      <w:r>
        <w:rPr>
          <w:sz w:val="21"/>
        </w:rPr>
        <w:t>（</w:t>
      </w:r>
      <w:r>
        <w:rPr>
          <w:sz w:val="21"/>
        </w:rPr>
        <w:t>4）督促集成方和承建单位根据合同文件及国家、部门项目建设管理法规和验收规程的规定， 及时整理必须报送的文件以及应保留或拆除的相关试验环境清单等资料；</w:t>
      </w:r>
    </w:p>
    <w:p>
      <w:pPr>
        <w:pStyle w:val="null3"/>
        <w:ind w:firstLine="420"/>
        <w:jc w:val="both"/>
      </w:pPr>
      <w:r>
        <w:rPr>
          <w:sz w:val="21"/>
        </w:rPr>
        <w:t>（</w:t>
      </w:r>
      <w:r>
        <w:rPr>
          <w:sz w:val="21"/>
        </w:rPr>
        <w:t>5）工程监理档案应与工程进度同步建立，按类别及时整理归档，要求真实齐全、纸张统一，编有检索目录，便于查询。</w:t>
      </w:r>
    </w:p>
    <w:p>
      <w:pPr>
        <w:pStyle w:val="null3"/>
        <w:ind w:firstLine="422"/>
        <w:jc w:val="both"/>
      </w:pPr>
      <w:r>
        <w:rPr>
          <w:sz w:val="21"/>
          <w:b/>
        </w:rPr>
        <w:t>10.组织协调</w:t>
      </w:r>
    </w:p>
    <w:p>
      <w:pPr>
        <w:pStyle w:val="null3"/>
        <w:ind w:firstLine="420"/>
        <w:jc w:val="both"/>
      </w:pPr>
      <w:r>
        <w:rPr>
          <w:sz w:val="21"/>
        </w:rPr>
        <w:t>（</w:t>
      </w:r>
      <w:r>
        <w:rPr>
          <w:sz w:val="21"/>
        </w:rPr>
        <w:t>1）明确组织协调。监理单位承担着组织协调的任务，在项目建设过程中，监理单位负责协调采购人、承建单位的关系，并协调解决项目建设过程中的各类纠纷。</w:t>
      </w:r>
    </w:p>
    <w:p>
      <w:pPr>
        <w:pStyle w:val="null3"/>
        <w:ind w:firstLine="420"/>
        <w:jc w:val="both"/>
      </w:pPr>
      <w:r>
        <w:rPr>
          <w:sz w:val="21"/>
        </w:rPr>
        <w:t>（</w:t>
      </w:r>
      <w:r>
        <w:rPr>
          <w:sz w:val="21"/>
        </w:rPr>
        <w:t>2）明确沟通程序。按国家相关规范，采购人、承建单位各方对另一方的任何意见、建议、决定都必须首先通过监理单位传达，确保信息的对称。</w:t>
      </w:r>
    </w:p>
    <w:p>
      <w:pPr>
        <w:pStyle w:val="null3"/>
        <w:ind w:firstLine="420"/>
        <w:jc w:val="both"/>
      </w:pPr>
      <w:r>
        <w:rPr>
          <w:sz w:val="21"/>
        </w:rPr>
        <w:t>（</w:t>
      </w:r>
      <w:r>
        <w:rPr>
          <w:sz w:val="21"/>
        </w:rPr>
        <w:t>3）采取预控措施。明确各方责任界限，建立协调依据，为后续项目管理中遇到的协调事项提供所需的依据。</w:t>
      </w:r>
    </w:p>
    <w:p>
      <w:pPr>
        <w:pStyle w:val="null3"/>
        <w:ind w:firstLine="422"/>
        <w:jc w:val="both"/>
      </w:pPr>
      <w:r>
        <w:rPr>
          <w:sz w:val="21"/>
          <w:b/>
        </w:rPr>
        <w:t>11.会议制度</w:t>
      </w:r>
    </w:p>
    <w:p>
      <w:pPr>
        <w:pStyle w:val="null3"/>
        <w:ind w:firstLine="420"/>
        <w:jc w:val="both"/>
      </w:pPr>
      <w:r>
        <w:rPr>
          <w:sz w:val="21"/>
        </w:rPr>
        <w:t>为保证监理工作的开展和实施协调，监理方可组织必要的会议来保证：</w:t>
      </w:r>
    </w:p>
    <w:p>
      <w:pPr>
        <w:pStyle w:val="null3"/>
        <w:ind w:firstLine="420"/>
        <w:jc w:val="both"/>
      </w:pPr>
      <w:r>
        <w:rPr>
          <w:sz w:val="21"/>
        </w:rPr>
        <w:t>（</w:t>
      </w:r>
      <w:r>
        <w:rPr>
          <w:sz w:val="21"/>
        </w:rPr>
        <w:t>1）项目协调会。</w:t>
      </w:r>
    </w:p>
    <w:p>
      <w:pPr>
        <w:pStyle w:val="null3"/>
        <w:ind w:firstLine="420"/>
        <w:jc w:val="both"/>
      </w:pPr>
      <w:r>
        <w:rPr>
          <w:sz w:val="21"/>
        </w:rPr>
        <w:t>（</w:t>
      </w:r>
      <w:r>
        <w:rPr>
          <w:sz w:val="21"/>
        </w:rPr>
        <w:t>2）项目周例会。</w:t>
      </w:r>
    </w:p>
    <w:p>
      <w:pPr>
        <w:pStyle w:val="null3"/>
        <w:ind w:firstLine="420"/>
        <w:jc w:val="both"/>
      </w:pPr>
      <w:r>
        <w:rPr>
          <w:sz w:val="21"/>
        </w:rPr>
        <w:t>（</w:t>
      </w:r>
      <w:r>
        <w:rPr>
          <w:sz w:val="21"/>
        </w:rPr>
        <w:t>3）项目专题研讨会。</w:t>
      </w:r>
    </w:p>
    <w:p>
      <w:pPr>
        <w:pStyle w:val="null3"/>
        <w:ind w:firstLine="420"/>
        <w:jc w:val="both"/>
      </w:pPr>
      <w:r>
        <w:rPr>
          <w:sz w:val="21"/>
        </w:rPr>
        <w:t>（</w:t>
      </w:r>
      <w:r>
        <w:rPr>
          <w:sz w:val="21"/>
        </w:rPr>
        <w:t>4）项目问题通报会。</w:t>
      </w:r>
    </w:p>
    <w:p>
      <w:pPr>
        <w:pStyle w:val="null3"/>
        <w:ind w:firstLine="420"/>
        <w:jc w:val="both"/>
      </w:pPr>
      <w:r>
        <w:rPr>
          <w:sz w:val="21"/>
        </w:rPr>
        <w:t>（</w:t>
      </w:r>
      <w:r>
        <w:rPr>
          <w:sz w:val="21"/>
        </w:rPr>
        <w:t>5）项目阶段及最终验收会。</w:t>
      </w:r>
    </w:p>
    <w:p>
      <w:pPr>
        <w:pStyle w:val="null3"/>
        <w:ind w:firstLine="420"/>
        <w:jc w:val="both"/>
      </w:pPr>
      <w:r>
        <w:rPr>
          <w:sz w:val="21"/>
        </w:rPr>
        <w:t>监理方还应积极参加以下会议：</w:t>
      </w:r>
    </w:p>
    <w:p>
      <w:pPr>
        <w:pStyle w:val="null3"/>
        <w:ind w:firstLine="420"/>
        <w:jc w:val="both"/>
      </w:pPr>
      <w:r>
        <w:rPr>
          <w:sz w:val="21"/>
        </w:rPr>
        <w:t>（</w:t>
      </w:r>
      <w:r>
        <w:rPr>
          <w:sz w:val="21"/>
        </w:rPr>
        <w:t>1）项目专家论证评审会。</w:t>
      </w:r>
    </w:p>
    <w:p>
      <w:pPr>
        <w:pStyle w:val="null3"/>
        <w:ind w:firstLine="420"/>
        <w:jc w:val="both"/>
      </w:pPr>
      <w:r>
        <w:rPr>
          <w:sz w:val="21"/>
        </w:rPr>
        <w:t>（</w:t>
      </w:r>
      <w:r>
        <w:rPr>
          <w:sz w:val="21"/>
        </w:rPr>
        <w:t>2）项目阶段工作总结会。</w:t>
      </w:r>
    </w:p>
    <w:p>
      <w:pPr>
        <w:pStyle w:val="null3"/>
        <w:ind w:firstLine="422"/>
        <w:jc w:val="both"/>
      </w:pPr>
      <w:r>
        <w:rPr>
          <w:sz w:val="21"/>
          <w:b/>
        </w:rPr>
        <w:t>12.监理总结</w:t>
      </w:r>
    </w:p>
    <w:p>
      <w:pPr>
        <w:pStyle w:val="null3"/>
        <w:ind w:firstLine="420"/>
        <w:jc w:val="both"/>
      </w:pPr>
      <w:r>
        <w:rPr>
          <w:sz w:val="21"/>
        </w:rPr>
        <w:t>（</w:t>
      </w:r>
      <w:r>
        <w:rPr>
          <w:sz w:val="21"/>
        </w:rPr>
        <w:t>1）依据项目设计方案、采购文件、投标文件和合同对项目建设过程中的质量、进度、投资、变更等内容进行评定。</w:t>
      </w:r>
    </w:p>
    <w:p>
      <w:pPr>
        <w:pStyle w:val="null3"/>
        <w:ind w:firstLine="420"/>
        <w:jc w:val="both"/>
      </w:pPr>
      <w:r>
        <w:rPr>
          <w:sz w:val="21"/>
        </w:rPr>
        <w:t>（</w:t>
      </w:r>
      <w:r>
        <w:rPr>
          <w:sz w:val="21"/>
        </w:rPr>
        <w:t>2）编制项目监理总结报告。</w:t>
      </w:r>
    </w:p>
    <w:p>
      <w:pPr>
        <w:pStyle w:val="null3"/>
        <w:ind w:firstLine="422"/>
        <w:jc w:val="both"/>
      </w:pPr>
      <w:r>
        <w:rPr>
          <w:sz w:val="21"/>
          <w:b/>
        </w:rPr>
        <w:t>13.组织验收</w:t>
      </w:r>
    </w:p>
    <w:p>
      <w:pPr>
        <w:pStyle w:val="null3"/>
        <w:ind w:firstLine="420"/>
        <w:jc w:val="both"/>
      </w:pPr>
      <w:r>
        <w:rPr>
          <w:sz w:val="21"/>
        </w:rPr>
        <w:t>（</w:t>
      </w:r>
      <w:r>
        <w:rPr>
          <w:sz w:val="21"/>
        </w:rPr>
        <w:t>1）专用大型气象观察设备出厂测试验收。</w:t>
      </w:r>
    </w:p>
    <w:p>
      <w:pPr>
        <w:pStyle w:val="null3"/>
        <w:ind w:firstLine="420"/>
        <w:jc w:val="both"/>
      </w:pPr>
      <w:r>
        <w:rPr>
          <w:sz w:val="21"/>
        </w:rPr>
        <w:t>（</w:t>
      </w:r>
      <w:r>
        <w:rPr>
          <w:sz w:val="21"/>
        </w:rPr>
        <w:t>2）组织项目初步验收工作，配合采购人完成项目竣工验收。</w:t>
      </w:r>
    </w:p>
    <w:p>
      <w:pPr>
        <w:pStyle w:val="null3"/>
        <w:ind w:firstLine="420"/>
        <w:jc w:val="both"/>
      </w:pPr>
      <w:r>
        <w:rPr>
          <w:sz w:val="21"/>
        </w:rPr>
        <w:t>（</w:t>
      </w:r>
      <w:r>
        <w:rPr>
          <w:sz w:val="21"/>
        </w:rPr>
        <w:t>3）督促承建单位准备项目验收PPT，并做好项目系统平台的演示。</w:t>
      </w:r>
    </w:p>
    <w:p>
      <w:pPr>
        <w:pStyle w:val="null3"/>
        <w:ind w:firstLine="420"/>
        <w:jc w:val="both"/>
      </w:pPr>
      <w:r>
        <w:rPr>
          <w:sz w:val="21"/>
        </w:rPr>
        <w:t>（</w:t>
      </w:r>
      <w:r>
        <w:rPr>
          <w:sz w:val="21"/>
        </w:rPr>
        <w:t>4）做好项目验收会的签到准备工作，协助采购人制定验收流程，确定验收会议程。</w:t>
      </w:r>
    </w:p>
    <w:p>
      <w:pPr>
        <w:pStyle w:val="null3"/>
        <w:ind w:firstLine="420"/>
        <w:jc w:val="both"/>
      </w:pPr>
      <w:r>
        <w:rPr>
          <w:sz w:val="21"/>
        </w:rPr>
        <w:t>（</w:t>
      </w:r>
      <w:r>
        <w:rPr>
          <w:sz w:val="21"/>
        </w:rPr>
        <w:t>5）协助采购人做好项目验收的保障工作。</w:t>
      </w:r>
    </w:p>
    <w:p>
      <w:pPr>
        <w:pStyle w:val="null3"/>
        <w:ind w:firstLine="420"/>
        <w:jc w:val="both"/>
      </w:pPr>
      <w:r>
        <w:rPr>
          <w:sz w:val="21"/>
        </w:rPr>
        <w:t>（</w:t>
      </w:r>
      <w:r>
        <w:rPr>
          <w:sz w:val="21"/>
        </w:rPr>
        <w:t>6）记录验收意见，监督承建单位按照验收意见完善项目实施工作。</w:t>
      </w:r>
    </w:p>
    <w:p>
      <w:pPr>
        <w:pStyle w:val="null3"/>
        <w:ind w:firstLine="420"/>
        <w:jc w:val="both"/>
      </w:pPr>
      <w:r>
        <w:rPr>
          <w:sz w:val="21"/>
        </w:rPr>
        <w:t>（</w:t>
      </w:r>
      <w:r>
        <w:rPr>
          <w:sz w:val="21"/>
        </w:rPr>
        <w:t>7）审查施工承包人提交的采用新材料、新工艺、新技术、新设备的论证材料及相关验收标准；</w:t>
      </w:r>
    </w:p>
    <w:p>
      <w:pPr>
        <w:pStyle w:val="null3"/>
        <w:ind w:firstLine="420"/>
        <w:jc w:val="both"/>
      </w:pPr>
      <w:r>
        <w:rPr>
          <w:sz w:val="21"/>
        </w:rPr>
        <w:t>（</w:t>
      </w:r>
      <w:r>
        <w:rPr>
          <w:sz w:val="21"/>
        </w:rPr>
        <w:t>8）验收隐蔽工程、分部分项工程；</w:t>
      </w:r>
    </w:p>
    <w:p>
      <w:pPr>
        <w:pStyle w:val="null3"/>
        <w:ind w:firstLine="420"/>
        <w:jc w:val="both"/>
      </w:pPr>
      <w:r>
        <w:rPr>
          <w:sz w:val="21"/>
        </w:rPr>
        <w:t>（</w:t>
      </w:r>
      <w:r>
        <w:rPr>
          <w:sz w:val="21"/>
        </w:rPr>
        <w:t>9）审查施工承包人提交的工程变更申请，协调处理施工进度调整、费用索赔、合同争议等事项；</w:t>
      </w:r>
    </w:p>
    <w:p>
      <w:pPr>
        <w:pStyle w:val="null3"/>
        <w:ind w:firstLine="420"/>
        <w:jc w:val="both"/>
      </w:pPr>
      <w:r>
        <w:rPr>
          <w:sz w:val="21"/>
        </w:rPr>
        <w:t>（</w:t>
      </w:r>
      <w:r>
        <w:rPr>
          <w:sz w:val="21"/>
        </w:rPr>
        <w:t>10）审查施工承包人提交的竣工验收申请，编写工程质量评估报告；</w:t>
      </w:r>
    </w:p>
    <w:p>
      <w:pPr>
        <w:pStyle w:val="null3"/>
        <w:ind w:firstLine="420"/>
        <w:jc w:val="both"/>
      </w:pPr>
      <w:r>
        <w:rPr>
          <w:sz w:val="21"/>
        </w:rPr>
        <w:t>（</w:t>
      </w:r>
      <w:r>
        <w:rPr>
          <w:sz w:val="21"/>
        </w:rPr>
        <w:t>11）参加工程竣工验收，签署竣工验收意见；</w:t>
      </w:r>
    </w:p>
    <w:p>
      <w:pPr>
        <w:pStyle w:val="null3"/>
        <w:ind w:firstLine="420"/>
        <w:jc w:val="both"/>
      </w:pPr>
      <w:r>
        <w:rPr>
          <w:sz w:val="21"/>
        </w:rPr>
        <w:t>（</w:t>
      </w:r>
      <w:r>
        <w:rPr>
          <w:sz w:val="21"/>
        </w:rPr>
        <w:t>12）审查施工承包人提交的竣工结算申请并报委托人；</w:t>
      </w:r>
    </w:p>
    <w:p>
      <w:pPr>
        <w:pStyle w:val="null3"/>
        <w:ind w:firstLine="420"/>
        <w:jc w:val="both"/>
      </w:pPr>
      <w:r>
        <w:rPr>
          <w:sz w:val="21"/>
        </w:rPr>
        <w:t>（</w:t>
      </w:r>
      <w:r>
        <w:rPr>
          <w:sz w:val="21"/>
        </w:rPr>
        <w:t>13）形成项目验收报告。</w:t>
      </w:r>
    </w:p>
    <w:p>
      <w:pPr>
        <w:pStyle w:val="null3"/>
        <w:ind w:firstLine="422"/>
        <w:jc w:val="both"/>
      </w:pPr>
      <w:r>
        <w:rPr>
          <w:sz w:val="21"/>
          <w:b/>
        </w:rPr>
        <w:t>（</w:t>
      </w:r>
      <w:r>
        <w:rPr>
          <w:sz w:val="21"/>
          <w:b/>
        </w:rPr>
        <w:t>六</w:t>
      </w:r>
      <w:r>
        <w:rPr>
          <w:sz w:val="21"/>
          <w:b/>
        </w:rPr>
        <w:t>）服务成果</w:t>
      </w:r>
    </w:p>
    <w:p>
      <w:pPr>
        <w:pStyle w:val="null3"/>
        <w:ind w:firstLine="420"/>
        <w:jc w:val="both"/>
      </w:pPr>
      <w:r>
        <w:rPr>
          <w:sz w:val="21"/>
        </w:rPr>
        <w:t>（</w:t>
      </w:r>
      <w:r>
        <w:rPr>
          <w:sz w:val="21"/>
        </w:rPr>
        <w:t>1）监理规划；</w:t>
      </w:r>
    </w:p>
    <w:p>
      <w:pPr>
        <w:pStyle w:val="null3"/>
        <w:ind w:firstLine="420"/>
        <w:jc w:val="both"/>
      </w:pPr>
      <w:r>
        <w:rPr>
          <w:sz w:val="21"/>
        </w:rPr>
        <w:t>（</w:t>
      </w:r>
      <w:r>
        <w:rPr>
          <w:sz w:val="21"/>
        </w:rPr>
        <w:t>2）监理实施细则；</w:t>
      </w:r>
    </w:p>
    <w:p>
      <w:pPr>
        <w:pStyle w:val="null3"/>
        <w:ind w:firstLine="420"/>
        <w:jc w:val="both"/>
      </w:pPr>
      <w:r>
        <w:rPr>
          <w:sz w:val="21"/>
        </w:rPr>
        <w:t>（</w:t>
      </w:r>
      <w:r>
        <w:rPr>
          <w:sz w:val="21"/>
        </w:rPr>
        <w:t>3）监理工作联系单；</w:t>
      </w:r>
    </w:p>
    <w:p>
      <w:pPr>
        <w:pStyle w:val="null3"/>
        <w:ind w:firstLine="420"/>
        <w:jc w:val="both"/>
      </w:pPr>
      <w:r>
        <w:rPr>
          <w:sz w:val="21"/>
        </w:rPr>
        <w:t>（</w:t>
      </w:r>
      <w:r>
        <w:rPr>
          <w:sz w:val="21"/>
        </w:rPr>
        <w:t>4）监理通知单；</w:t>
      </w:r>
    </w:p>
    <w:p>
      <w:pPr>
        <w:pStyle w:val="null3"/>
        <w:ind w:firstLine="420"/>
        <w:jc w:val="both"/>
      </w:pPr>
      <w:r>
        <w:rPr>
          <w:sz w:val="21"/>
        </w:rPr>
        <w:t>（</w:t>
      </w:r>
      <w:r>
        <w:rPr>
          <w:sz w:val="21"/>
        </w:rPr>
        <w:t>5）会议纪要；</w:t>
      </w:r>
    </w:p>
    <w:p>
      <w:pPr>
        <w:pStyle w:val="null3"/>
        <w:ind w:firstLine="420"/>
        <w:jc w:val="both"/>
      </w:pPr>
      <w:r>
        <w:rPr>
          <w:sz w:val="21"/>
        </w:rPr>
        <w:t>（</w:t>
      </w:r>
      <w:r>
        <w:rPr>
          <w:sz w:val="21"/>
        </w:rPr>
        <w:t>6）监理周报/月报；</w:t>
      </w:r>
    </w:p>
    <w:p>
      <w:pPr>
        <w:pStyle w:val="null3"/>
        <w:ind w:firstLine="420"/>
        <w:jc w:val="both"/>
      </w:pPr>
      <w:r>
        <w:rPr>
          <w:sz w:val="21"/>
        </w:rPr>
        <w:t>（</w:t>
      </w:r>
      <w:r>
        <w:rPr>
          <w:sz w:val="21"/>
        </w:rPr>
        <w:t>7）监理检查记录；</w:t>
      </w:r>
    </w:p>
    <w:p>
      <w:pPr>
        <w:pStyle w:val="null3"/>
        <w:ind w:firstLine="420"/>
        <w:jc w:val="both"/>
      </w:pPr>
      <w:r>
        <w:rPr>
          <w:sz w:val="21"/>
        </w:rPr>
        <w:t>（</w:t>
      </w:r>
      <w:r>
        <w:rPr>
          <w:sz w:val="21"/>
        </w:rPr>
        <w:t>8）监理审核意见；</w:t>
      </w:r>
    </w:p>
    <w:p>
      <w:pPr>
        <w:pStyle w:val="null3"/>
        <w:ind w:firstLine="420"/>
        <w:jc w:val="both"/>
      </w:pPr>
      <w:r>
        <w:rPr>
          <w:sz w:val="21"/>
        </w:rPr>
        <w:t>（</w:t>
      </w:r>
      <w:r>
        <w:rPr>
          <w:sz w:val="21"/>
        </w:rPr>
        <w:t>9）监理总结报告；</w:t>
      </w:r>
    </w:p>
    <w:p>
      <w:pPr>
        <w:pStyle w:val="null3"/>
        <w:ind w:firstLine="420"/>
        <w:jc w:val="both"/>
      </w:pPr>
      <w:r>
        <w:rPr>
          <w:sz w:val="21"/>
        </w:rPr>
        <w:t>（</w:t>
      </w:r>
      <w:r>
        <w:rPr>
          <w:sz w:val="21"/>
        </w:rPr>
        <w:t>10）验收意见；</w:t>
      </w:r>
    </w:p>
    <w:p>
      <w:pPr>
        <w:pStyle w:val="null3"/>
        <w:ind w:firstLine="420"/>
        <w:jc w:val="both"/>
      </w:pPr>
      <w:r>
        <w:rPr>
          <w:sz w:val="21"/>
        </w:rPr>
        <w:t>（</w:t>
      </w:r>
      <w:r>
        <w:rPr>
          <w:sz w:val="21"/>
        </w:rPr>
        <w:t>11）验收报告。</w:t>
      </w:r>
    </w:p>
    <w:p>
      <w:pPr>
        <w:pStyle w:val="null3"/>
        <w:ind w:firstLine="422"/>
        <w:jc w:val="both"/>
      </w:pPr>
      <w:r>
        <w:rPr>
          <w:sz w:val="21"/>
          <w:b/>
        </w:rPr>
        <w:t>五、服务要求</w:t>
      </w:r>
    </w:p>
    <w:p>
      <w:pPr>
        <w:pStyle w:val="null3"/>
        <w:ind w:firstLine="420"/>
        <w:jc w:val="both"/>
      </w:pPr>
      <w:r>
        <w:rPr>
          <w:sz w:val="21"/>
        </w:rPr>
        <w:t>1、处理问题响应时间：接到采购人处理问题通知后2小时内到达采购人指定现场。</w:t>
      </w:r>
    </w:p>
    <w:p>
      <w:pPr>
        <w:pStyle w:val="null3"/>
        <w:ind w:firstLine="420"/>
        <w:jc w:val="both"/>
      </w:pPr>
      <w:r>
        <w:rPr>
          <w:sz w:val="21"/>
        </w:rPr>
        <w:t>2、投标人具备与本项目匹配的服务能力，提供必要的技术人员和技术服务能力，以响应采购人的服务要求。</w:t>
      </w:r>
    </w:p>
    <w:p>
      <w:pPr>
        <w:pStyle w:val="null3"/>
        <w:ind w:firstLine="420"/>
        <w:jc w:val="both"/>
      </w:pPr>
      <w:r>
        <w:rPr>
          <w:sz w:val="21"/>
        </w:rPr>
        <w:t>★</w:t>
      </w:r>
      <w:r>
        <w:rPr>
          <w:sz w:val="21"/>
          <w:b/>
        </w:rPr>
        <w:t>3、供应商须委派2人提供驻场服务，其中1人为总监工程师代表。拟派的人员需具有相关监理工作经验以及具备相应的资质。驻场人员需相对固定，不得随意更换。（投标人提供承诺函，格式自拟）</w:t>
      </w:r>
    </w:p>
    <w:p>
      <w:pPr>
        <w:pStyle w:val="null3"/>
        <w:ind w:firstLine="422"/>
        <w:jc w:val="both"/>
      </w:pPr>
      <w:r>
        <w:rPr>
          <w:sz w:val="21"/>
          <w:b/>
        </w:rPr>
        <w:t>★4、拟派项目总监工程师代表具有住建部门颁发的注册监理工程师证书（机电安装工程专业或通信工程专业），注册所在单位为供应商本单位。投标时需提供注册证书扫描件。</w:t>
      </w:r>
    </w:p>
    <w:p>
      <w:pPr>
        <w:pStyle w:val="null3"/>
        <w:ind w:firstLine="420"/>
        <w:jc w:val="both"/>
      </w:pPr>
      <w:r>
        <w:rPr>
          <w:sz w:val="21"/>
        </w:rPr>
        <w:t>5、监理服务期：自收到业主进场通知之日起，至项目施工完成、竣工验收合格止，预计2年，具体以实际工期为准。</w:t>
      </w:r>
    </w:p>
    <w:p>
      <w:pPr>
        <w:pStyle w:val="null3"/>
        <w:ind w:firstLine="422"/>
        <w:jc w:val="both"/>
      </w:pPr>
      <w:r>
        <w:rPr>
          <w:sz w:val="21"/>
          <w:b/>
        </w:rPr>
        <w:t>六、其他补充要求</w:t>
      </w:r>
    </w:p>
    <w:p>
      <w:pPr>
        <w:pStyle w:val="null3"/>
        <w:ind w:firstLine="420"/>
        <w:jc w:val="both"/>
      </w:pPr>
      <w:r>
        <w:rPr>
          <w:sz w:val="21"/>
        </w:rPr>
        <w:t>（</w:t>
      </w:r>
      <w:r>
        <w:rPr>
          <w:sz w:val="21"/>
        </w:rPr>
        <w:t>1）报价必须含以下部分，包括：</w:t>
      </w:r>
    </w:p>
    <w:p>
      <w:pPr>
        <w:pStyle w:val="null3"/>
        <w:ind w:firstLine="420"/>
        <w:jc w:val="both"/>
      </w:pPr>
      <w:r>
        <w:rPr>
          <w:sz w:val="21"/>
        </w:rPr>
        <w:t>1、材料费：包含汇报材料及成果打印费用。</w:t>
      </w:r>
    </w:p>
    <w:p>
      <w:pPr>
        <w:pStyle w:val="null3"/>
        <w:ind w:firstLine="420"/>
        <w:jc w:val="both"/>
      </w:pPr>
      <w:r>
        <w:rPr>
          <w:sz w:val="21"/>
        </w:rPr>
        <w:t>2、有必要的保险费用和各项税金。</w:t>
      </w:r>
    </w:p>
    <w:p>
      <w:pPr>
        <w:pStyle w:val="null3"/>
        <w:ind w:firstLine="420"/>
        <w:jc w:val="both"/>
      </w:pPr>
      <w:r>
        <w:rPr>
          <w:sz w:val="21"/>
        </w:rPr>
        <w:t>（</w:t>
      </w:r>
      <w:r>
        <w:rPr>
          <w:sz w:val="21"/>
        </w:rPr>
        <w:t>2）本项目投标报价包含完成上述服务内容所需的费用。如提供服务过程中产生额外费用，由成交人自行负责。</w:t>
      </w:r>
    </w:p>
    <w:p>
      <w:pPr>
        <w:pStyle w:val="null3"/>
        <w:ind w:firstLine="420"/>
        <w:jc w:val="both"/>
      </w:pPr>
      <w:r>
        <w:rPr>
          <w:sz w:val="21"/>
        </w:rPr>
        <w:t>（</w:t>
      </w:r>
      <w:r>
        <w:rPr>
          <w:sz w:val="21"/>
        </w:rPr>
        <w:t>3）中标人不得承担本项目工程建设的系统集成及相关实施工作。</w:t>
      </w:r>
    </w:p>
    <w:p>
      <w:pPr>
        <w:pStyle w:val="null3"/>
        <w:ind w:firstLine="420"/>
        <w:jc w:val="both"/>
      </w:pPr>
      <w:r>
        <w:rPr>
          <w:sz w:val="21"/>
        </w:rPr>
        <w:t>（</w:t>
      </w:r>
      <w:r>
        <w:rPr>
          <w:sz w:val="21"/>
        </w:rPr>
        <w:t>4）本项目成果及其相关知识产权权利归采购人所有。</w:t>
      </w:r>
    </w:p>
    <w:p>
      <w:pPr>
        <w:pStyle w:val="null3"/>
        <w:ind w:firstLine="420"/>
        <w:jc w:val="both"/>
      </w:pPr>
      <w:r>
        <w:rPr>
          <w:sz w:val="21"/>
        </w:rPr>
        <w:t>（</w:t>
      </w:r>
      <w:r>
        <w:rPr>
          <w:sz w:val="21"/>
        </w:rPr>
        <w:t>5）成交人及相关人员严格遵守采购人保密规定，未经采购人书面许可不得向任何第三方泄露采购人项目信息和有关数据。</w:t>
      </w:r>
    </w:p>
    <w:p>
      <w:pPr>
        <w:pStyle w:val="null3"/>
        <w:ind w:firstLine="420"/>
        <w:jc w:val="both"/>
      </w:pPr>
      <w:r>
        <w:rPr>
          <w:sz w:val="21"/>
        </w:rPr>
        <w:t>（</w:t>
      </w:r>
      <w:r>
        <w:rPr>
          <w:sz w:val="21"/>
        </w:rPr>
        <w:t>6）投标人必须承诺成交后对负责本项目的监理人员不得随意更换，若要更换，须经采购人批准同意。</w:t>
      </w:r>
    </w:p>
    <w:p>
      <w:pPr>
        <w:pStyle w:val="null3"/>
        <w:ind w:firstLine="420"/>
        <w:jc w:val="both"/>
      </w:pPr>
      <w:r>
        <w:rPr>
          <w:sz w:val="21"/>
        </w:rPr>
        <w:t>（</w:t>
      </w:r>
      <w:r>
        <w:rPr>
          <w:sz w:val="21"/>
        </w:rPr>
        <w:t>7）采购人可要求中标人更换不能胜任本职工作的项目监理人员，中标人应当予与满足。</w:t>
      </w:r>
    </w:p>
    <w:p>
      <w:pPr>
        <w:pStyle w:val="null3"/>
        <w:ind w:firstLine="420"/>
        <w:jc w:val="both"/>
      </w:pPr>
      <w:r>
        <w:rPr>
          <w:sz w:val="21"/>
        </w:rPr>
        <w:t>（</w:t>
      </w:r>
      <w:r>
        <w:rPr>
          <w:sz w:val="21"/>
        </w:rPr>
        <w:t>8）拟投入本项目的团队人员不少于8人，其中总监理工程师1人，总监工程师代表1人，专业监理工程师2人，监理员4人。</w:t>
      </w:r>
    </w:p>
    <w:p>
      <w:pPr>
        <w:pStyle w:val="null3"/>
        <w:ind w:firstLine="420"/>
        <w:jc w:val="both"/>
      </w:pPr>
      <w:r>
        <w:rPr>
          <w:sz w:val="21"/>
        </w:rPr>
        <w:t>（</w:t>
      </w:r>
      <w:r>
        <w:rPr>
          <w:sz w:val="21"/>
        </w:rPr>
        <w:t>9）拟派监理团队人员资历齐全，具体要求如下：总监理工程师需具有机电安装工程</w:t>
      </w:r>
      <w:r>
        <w:rPr>
          <w:sz w:val="21"/>
        </w:rPr>
        <w:t>、</w:t>
      </w:r>
      <w:r>
        <w:rPr>
          <w:sz w:val="21"/>
        </w:rPr>
        <w:t>通信</w:t>
      </w:r>
      <w:r>
        <w:rPr>
          <w:sz w:val="21"/>
        </w:rPr>
        <w:t>（</w:t>
      </w:r>
      <w:r>
        <w:rPr>
          <w:sz w:val="21"/>
        </w:rPr>
        <w:t>或信息化</w:t>
      </w:r>
      <w:r>
        <w:rPr>
          <w:sz w:val="21"/>
        </w:rPr>
        <w:t>）</w:t>
      </w:r>
      <w:r>
        <w:rPr>
          <w:sz w:val="21"/>
        </w:rPr>
        <w:t>专业高级工程师职称，信息系统监理师或注册信息安全专业人员（</w:t>
      </w:r>
      <w:r>
        <w:rPr>
          <w:sz w:val="21"/>
        </w:rPr>
        <w:t>CISP）证书。总监理工程师代表需具有注册设备监理师证书，信息系统项目管理师证书或者系统集成项目管理工程师</w:t>
      </w:r>
      <w:r>
        <w:rPr>
          <w:sz w:val="21"/>
        </w:rPr>
        <w:t>，</w:t>
      </w:r>
      <w:r>
        <w:rPr>
          <w:sz w:val="21"/>
        </w:rPr>
        <w:t>机电安装工程</w:t>
      </w:r>
      <w:r>
        <w:rPr>
          <w:sz w:val="21"/>
        </w:rPr>
        <w:t>、</w:t>
      </w:r>
      <w:r>
        <w:rPr>
          <w:sz w:val="21"/>
        </w:rPr>
        <w:t>通信</w:t>
      </w:r>
      <w:r>
        <w:rPr>
          <w:sz w:val="21"/>
        </w:rPr>
        <w:t>（</w:t>
      </w:r>
      <w:r>
        <w:rPr>
          <w:sz w:val="21"/>
        </w:rPr>
        <w:t>或信息化</w:t>
      </w:r>
      <w:r>
        <w:rPr>
          <w:sz w:val="21"/>
        </w:rPr>
        <w:t>）</w:t>
      </w:r>
      <w:r>
        <w:rPr>
          <w:sz w:val="21"/>
        </w:rPr>
        <w:t>专业高级工程师职称证书。专业监理工程师具备机电安装工程</w:t>
      </w:r>
      <w:r>
        <w:rPr>
          <w:sz w:val="21"/>
        </w:rPr>
        <w:t>、</w:t>
      </w:r>
      <w:r>
        <w:rPr>
          <w:sz w:val="21"/>
        </w:rPr>
        <w:t>通信</w:t>
      </w:r>
      <w:r>
        <w:rPr>
          <w:sz w:val="21"/>
        </w:rPr>
        <w:t>（</w:t>
      </w:r>
      <w:r>
        <w:rPr>
          <w:sz w:val="21"/>
        </w:rPr>
        <w:t>或信息化</w:t>
      </w:r>
      <w:r>
        <w:rPr>
          <w:sz w:val="21"/>
        </w:rPr>
        <w:t>）</w:t>
      </w:r>
      <w:r>
        <w:rPr>
          <w:sz w:val="21"/>
        </w:rPr>
        <w:t>专业中级或以上职称证书、注册设备监理师证书。监理员需具有监理员岗位证（或注册监理工程师证）、工程类初级（或以上）职称证书</w:t>
      </w:r>
      <w:r>
        <w:rPr>
          <w:sz w:val="21"/>
        </w:rPr>
        <w:t>，</w:t>
      </w:r>
      <w:r>
        <w:rPr>
          <w:sz w:val="21"/>
        </w:rPr>
        <w:t>专业类别涵盖房屋土建类、机电安装工程或通信（或信息化）类</w:t>
      </w:r>
      <w:r>
        <w:rPr>
          <w:sz w:val="21"/>
        </w:rPr>
        <w:t>。</w:t>
      </w:r>
    </w:p>
    <w:p>
      <w:pPr>
        <w:pStyle w:val="null3"/>
        <w:ind w:firstLine="420"/>
        <w:jc w:val="both"/>
      </w:pPr>
      <w:r>
        <w:rPr>
          <w:sz w:val="21"/>
        </w:rPr>
        <w:t>（</w:t>
      </w:r>
      <w:r>
        <w:rPr>
          <w:sz w:val="21"/>
        </w:rPr>
        <w:t>10）投标人为本项目提供的服务方案包含：①对项目的目标、建设内容、服务需求的理解和分析；②项目整体需求的建设和项目管理的重难点、可能存在的问题的理解和分析，并给予监理建议，包括提出合理完善的项目建设工作计划及管理制度；③项目质量管理的方法和措施内容；④项目进度管理的方法和措施内容；⑤项目投资控制的方法和措施、项目合同管理方法和措施内容；⑥项目风险管理（变更控制）、安全管理方法与措施、项目组织协调方案；⑦全流程信息管理、文档管理体系（包括项目准备阶段、实施阶段、收尾阶段等）；投标人需要具有完善的管理体系，为本项目建立项目监理组，实行总监理师负责制，对项目重大决策提出建议和意见，并由总监理工程师负责。配备的人员应当具备相应的资质、经验，具备处理和解决相关问题能力以及业绩要求等。</w:t>
      </w:r>
    </w:p>
    <w:p>
      <w:pPr>
        <w:pStyle w:val="null3"/>
      </w:pPr>
      <w:r>
        <w:rPr/>
        <w:t>采购包1（广东省人工影响天气水资源保障工程监理服务项目）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从合同签订之日起至广东省人工影响天气水资源保障工程全部竣工验收、缺陷责任期满之日止。</w:t>
            </w:r>
          </w:p>
        </w:tc>
      </w:tr>
      <w:tr>
        <w:tc>
          <w:tcPr>
            <w:tcW w:type="dxa" w:w="4153"/>
          </w:tcPr>
          <w:p>
            <w:pPr>
              <w:pStyle w:val="null3"/>
            </w:pPr>
            <w:r>
              <w:rPr/>
              <w:t>标的提供的地点</w:t>
            </w:r>
          </w:p>
        </w:tc>
        <w:tc>
          <w:tcPr>
            <w:tcW w:type="dxa" w:w="4153"/>
          </w:tcPr>
          <w:p>
            <w:pPr>
              <w:pStyle w:val="null3"/>
            </w:pPr>
            <w:r>
              <w:rPr/>
              <w:t>监理机构应在采购人指定地点或项目现场开展监理工作。</w:t>
            </w:r>
          </w:p>
        </w:tc>
      </w:tr>
      <w:tr>
        <w:tc>
          <w:tcPr>
            <w:tcW w:type="dxa" w:w="4153"/>
          </w:tcPr>
          <w:p>
            <w:pPr>
              <w:pStyle w:val="null3"/>
            </w:pPr>
            <w:r>
              <w:rPr/>
              <w:t>付款方式</w:t>
            </w:r>
          </w:p>
        </w:tc>
        <w:tc>
          <w:tcPr>
            <w:tcW w:type="dxa" w:w="4153"/>
          </w:tcPr>
          <w:p>
            <w:pPr>
              <w:pStyle w:val="null3"/>
            </w:pPr>
            <w:r>
              <w:rPr/>
              <w:t>1期：支付比例30%,中标人和采购人签订合同后10个工作日内，采购人向中标人支付合同金额的30%；</w:t>
            </w:r>
          </w:p>
          <w:p>
            <w:pPr>
              <w:pStyle w:val="null3"/>
            </w:pPr>
            <w:r>
              <w:rPr/>
              <w:t>2期：支付比例30%,2026年11月1日前，采购人向中标人支付合同金额的30%；</w:t>
            </w:r>
          </w:p>
          <w:p>
            <w:pPr>
              <w:pStyle w:val="null3"/>
            </w:pPr>
            <w:r>
              <w:rPr/>
              <w:t>3期：支付比例30%,2027年7月1日前，采购人向中标人支付合同金额的30%；</w:t>
            </w:r>
          </w:p>
          <w:p>
            <w:pPr>
              <w:pStyle w:val="null3"/>
            </w:pPr>
            <w:r>
              <w:rPr/>
              <w:t>4期：支付比例10%,：项目通过整体验收后10个工作日内，采购人向中标人支付合同金额的10%。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1期：1、执行国家标准、行业标准、地方标准或者其他标准、规范、采购文件及其投标文件承诺。 2、验收过程中所产生的一切费用均由中标人承担，报价时应考虑相关费用。 3、按采购文件的要求及中标人投标文件承诺。</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账号：44032001040003386</w:t>
            </w:r>
          </w:p>
          <w:p>
            <w:pPr>
              <w:pStyle w:val="null3"/>
            </w:pPr>
            <w:r>
              <w:rPr/>
              <w:t>户名：广东省突发事件预警信息发布中心（广东省人工影响天气中心）</w:t>
            </w:r>
          </w:p>
          <w:p>
            <w:pPr>
              <w:pStyle w:val="null3"/>
            </w:pPr>
            <w:r>
              <w:rPr/>
              <w:t>开户行：中国农业银行广州署前路支行</w:t>
            </w:r>
          </w:p>
          <w:p>
            <w:pPr>
              <w:pStyle w:val="null3"/>
            </w:pPr>
            <w:r>
              <w:rPr/>
              <w:t>支票提交方式：支票、汇票、本票、银行转账或者金融机构、担保机构出具的保函等非现金形式。</w:t>
            </w:r>
          </w:p>
          <w:p>
            <w:pPr>
              <w:pStyle w:val="null3"/>
            </w:pPr>
            <w:r>
              <w:rPr/>
              <w:t>汇票、本票提交方式：支票、汇票、本票、银行转账或者金融机构、担保机构出具的保函等非现金形式。</w:t>
            </w:r>
          </w:p>
          <w:p>
            <w:pPr>
              <w:pStyle w:val="null3"/>
            </w:pPr>
            <w:r>
              <w:rPr/>
              <w:t>说明：履约保证金：本项目成交金额的10%。</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工程监理服务</w:t>
            </w:r>
          </w:p>
        </w:tc>
        <w:tc>
          <w:tcPr>
            <w:tcW w:type="dxa" w:w="933"/>
          </w:tcPr>
          <w:p>
            <w:pPr>
              <w:pStyle w:val="null3"/>
              <w:jc w:val="left"/>
            </w:pPr>
            <w:r>
              <w:rPr/>
              <w:t>广东省人工影响天气水资源保障工程监理服务项目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1,310,000.00</w:t>
            </w:r>
          </w:p>
        </w:tc>
        <w:tc>
          <w:tcPr>
            <w:tcW w:type="dxa" w:w="933"/>
          </w:tcPr>
          <w:p>
            <w:pPr>
              <w:pStyle w:val="null3"/>
              <w:jc w:val="right"/>
            </w:pPr>
            <w:r>
              <w:rPr/>
              <w:t>1,310,000.00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广东省人工影响天气水资源保障工程监理服务项目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广东省突发事件预警信息发布中心（广东省人工影响天气中心）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采购代理机构与采购人签订的委托代理服务协议有关约定，采购代理服务收费按差额定率累进法计算后下浮20%收取，以中标通知书中的中标金额作为采购代理服务费的计费基数，本项目类型为服务采购。差额定率累进法按照以下标准计取：100万元以下的部分，按照1.5%计取；100-500万元的部分，按照0.8%计。</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纸质投标文件邮寄地址，（一）供应商可自主选择是否递交纸质版投标文件，本项目纸质版投标文件必须是通过智慧云平台投标客户端软件生成的投标文件打印的纸质版（封面及骑缝应加盖公章），否则视为无效纸质投标文件。纸质投标文件须应在投标截止前递交或邮寄至开标地点，逾期递交的，代理机构将不再接收；逾期递交或者未递交纸质文件，均不造成投标无效。 （二）参与本项目的投标人可通过提前邮寄或者在投标截止时间前半小时内现场递交纸质版投标文件。如通过邮寄，邮寄信息为“广州市天河区春融三路7号南方财经大厦32层，收件人及电话：梁小姐 18998333996”，需将快递单号、项目名称、供应商名称等信息发送至(lianghp@gcbidding.com),快递外包装请备注“项目名称+供应商名称”，以便工作人员及时查收。如现场递交，递交文件地点为：广州市天河区春融三路7号南方财经大厦32层。（三）如中标供应商在开标前未递交纸质版投标文件，需在收取《中标通知书》后3个工作日内将纸质版投标文件（一套正本）邮寄给我司。 （2）本项目为远程网上开标方式，参与本项目的供应商登录云平台通过“新供应商开标大厅”进行开标签到及投标文件解密，签到需在开标时间前30分钟内完成。开标/唱价时，供应商应当使用编制本项目（采购包）电子投标文件时加密所用数字证书开始解密，解密时限为主持人开启远程解密起30分钟内完成。各供应商在参加开标/唱价之前须自行对使用电脑的网络环境、驱动安装、客户端安装以及数字证书的有效性等进行检测，确保可以正常使用。 （3）异常低价审查： 在评审过程中出现下列情形之一的，评审委员会应当启动异常低价投标（响应）审查程序：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公诚管理咨询有限公司</w:t>
      </w:r>
      <w:r>
        <w:rPr/>
        <w:t>代收。具体操作要求详见</w:t>
      </w:r>
      <w:r>
        <w:rPr/>
        <w:t>公诚管理咨询有限公司</w:t>
      </w:r>
      <w:r>
        <w:rPr/>
        <w:t>有关指引，递交事宜请自行咨询</w:t>
      </w:r>
      <w:r>
        <w:rPr/>
        <w:t>公诚管理咨询有限公司</w:t>
      </w:r>
      <w:r>
        <w:rPr/>
        <w:t>；请各投标人在投标文件递交截止时间前按须知前附表规定的金额递交至</w:t>
      </w:r>
      <w:r>
        <w:rPr/>
        <w:t>公诚管理咨询有限公司</w:t>
      </w:r>
      <w:r>
        <w:rPr/>
        <w:t>，到账情况以开标时</w:t>
      </w:r>
      <w:r>
        <w:rPr/>
        <w:t>公诚管理咨询有限公司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w:t>
      </w:r>
    </w:p>
    <w:p>
      <w:pPr>
        <w:pStyle w:val="null3"/>
        <w:ind w:firstLine="480"/>
      </w:pPr>
      <w:r>
        <w:rPr/>
        <w:t>电话：</w:t>
      </w:r>
      <w:r>
        <w:rPr/>
        <w:t>16620576633</w:t>
      </w:r>
    </w:p>
    <w:p>
      <w:pPr>
        <w:pStyle w:val="null3"/>
        <w:ind w:firstLine="480"/>
      </w:pPr>
      <w:r>
        <w:rPr/>
        <w:t>传真：</w:t>
      </w:r>
      <w:r>
        <w:rPr/>
        <w:t>/</w:t>
      </w:r>
    </w:p>
    <w:p>
      <w:pPr>
        <w:pStyle w:val="null3"/>
        <w:ind w:firstLine="480"/>
      </w:pPr>
      <w:r>
        <w:rPr/>
        <w:t>邮箱：</w:t>
      </w:r>
      <w:r>
        <w:rPr/>
        <w:t>wush@gcbidding.com</w:t>
      </w:r>
    </w:p>
    <w:p>
      <w:pPr>
        <w:pStyle w:val="null3"/>
        <w:ind w:firstLine="480"/>
      </w:pPr>
      <w:r>
        <w:rPr/>
        <w:t>地址：</w:t>
      </w:r>
      <w:r>
        <w:rPr/>
        <w:t>广州市天河区春融三路7号南方财经大厦32层</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人工影响天气水资源保障工程监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采购包1（广东省人工影响天气水资源保障工程监理服务项目）：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采购包1（广东省人工影响天气水资源保障工程监理服务项目）：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供应商必须具有良好的商业信誉和健全的财务会计制度（提供2024年或2025年度财务状况报告或基本开户行出具的资信证明）。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供应商须满足以下①或②任一情形：①具备行政主管部门颁发的工程监理企业综合资质；②具备行政主管部门颁发的房屋建筑工程监理乙级（含乙级）及以上资质、机电安装工程监理甲级资质、通信工程监理乙级（含乙级）及以上资质。</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项目总监理工程师资格：供应商拟派项目总监理工程师具有住建部门颁发的注册监理工程师证书（机电安装工程专业或通信工程专业），注册所在单位为供应商本单位。</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无，本项目不属于专门面向中小企业采购项目。</w:t>
            </w:r>
          </w:p>
        </w:tc>
      </w:tr>
    </w:tbl>
    <w:p>
      <w:pPr>
        <w:pStyle w:val="null3"/>
        <w:ind w:firstLine="480"/>
      </w:pPr>
      <w:r>
        <w:rPr/>
        <w:t>表二符合性审查表：</w:t>
      </w:r>
    </w:p>
    <w:p>
      <w:pPr>
        <w:pStyle w:val="null3"/>
      </w:pPr>
      <w:r>
        <w:rPr/>
        <w:t>采购包1（广东省人工影响天气水资源保障工程监理服务项目）：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投标报价要求1</w:t>
            </w:r>
          </w:p>
        </w:tc>
        <w:tc>
          <w:tcPr>
            <w:tcW w:type="dxa" w:w="4238"/>
          </w:tcPr>
          <w:p>
            <w:pPr>
              <w:pStyle w:val="null3"/>
            </w:pPr>
            <w:r>
              <w:rPr/>
              <w:t>投标报价确定且未超过本项目预算总价的；</w:t>
            </w:r>
          </w:p>
        </w:tc>
      </w:tr>
      <w:tr>
        <w:tc>
          <w:tcPr>
            <w:tcW w:type="dxa" w:w="890"/>
          </w:tcPr>
          <w:p>
            <w:pPr>
              <w:pStyle w:val="null3"/>
            </w:pPr>
            <w:r>
              <w:rPr/>
              <w:t>4</w:t>
            </w:r>
          </w:p>
        </w:tc>
        <w:tc>
          <w:tcPr>
            <w:tcW w:type="dxa" w:w="3178"/>
          </w:tcPr>
          <w:p>
            <w:pPr>
              <w:pStyle w:val="null3"/>
            </w:pPr>
            <w:r>
              <w:rPr/>
              <w:t>投标报价要求2</w:t>
            </w:r>
          </w:p>
        </w:tc>
        <w:tc>
          <w:tcPr>
            <w:tcW w:type="dxa" w:w="4238"/>
          </w:tcPr>
          <w:p>
            <w:pPr>
              <w:pStyle w:val="null3"/>
            </w:pPr>
            <w:r>
              <w:rPr/>
              <w:t>投标文件未出现选择性报价或有附加条件报价的情形；投标报价未出现异常低价，或虽存在异常低价但投标人能在规定时间内按评标委员会要求证明其合理性。</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采购包1(广东省人工影响天气水资源保障工程监理服务项目):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对项目的目标、建设内容、服务需求的理解和分析 (8.0分)</w:t>
            </w:r>
          </w:p>
        </w:tc>
        <w:tc>
          <w:tcPr>
            <w:tcW w:type="dxa" w:w="5076"/>
          </w:tcPr>
          <w:p>
            <w:pPr>
              <w:pStyle w:val="null3"/>
              <w:jc w:val="left"/>
            </w:pPr>
            <w:r>
              <w:rPr/>
              <w:t>根据投标人提供的对项目的目标、建设内容、整体服务需求的理解和分析进行评审：1.方案完整、合理可行、亮点多、针对性强，优于采购需求的，得8分；2.方案基本完整，满足采购需求的，得5分；3.内容不完整，不完全满足采购需求的，得2分；4.无提供方案，得0分。</w:t>
            </w:r>
          </w:p>
        </w:tc>
      </w:tr>
      <w:tr>
        <w:tc>
          <w:tcPr>
            <w:tcW w:type="dxa" w:w="922"/>
            <w:gridSpan w:val="2"/>
            <w:vMerge/>
          </w:tcPr>
          <w:p/>
        </w:tc>
        <w:tc>
          <w:tcPr>
            <w:tcW w:type="dxa" w:w="2307"/>
          </w:tcPr>
          <w:p>
            <w:pPr>
              <w:pStyle w:val="null3"/>
              <w:jc w:val="left"/>
            </w:pPr>
            <w:r>
              <w:rPr/>
              <w:t>项目建设和项目管理重点难点分析 (8.0分)</w:t>
            </w:r>
            <w:r>
              <w:rPr/>
              <w:t>）</w:t>
            </w:r>
          </w:p>
        </w:tc>
        <w:tc>
          <w:tcPr>
            <w:tcW w:type="dxa" w:w="5076"/>
          </w:tcPr>
          <w:p>
            <w:pPr>
              <w:pStyle w:val="null3"/>
              <w:jc w:val="left"/>
            </w:pPr>
            <w:r>
              <w:rPr/>
              <w:t>根据投标人对项目整体需求的建设和项目管理的重难点、可能存在的问题的理解和分析，并给予监理建议，包括提出合理完善的项目建设工作计划及管理制度进行评审：1.内容完整、合理可行、亮点多、针对性强，优于采购需求的，得8分；2.内容基本完整的，满足采购需求的，得5分；3.内容不完整，不完全满足采购需求的，得2分；4.无提供方案，得0分。</w:t>
            </w:r>
          </w:p>
        </w:tc>
      </w:tr>
      <w:tr>
        <w:tc>
          <w:tcPr>
            <w:tcW w:type="dxa" w:w="922"/>
            <w:gridSpan w:val="2"/>
            <w:vMerge/>
          </w:tcPr>
          <w:p/>
        </w:tc>
        <w:tc>
          <w:tcPr>
            <w:tcW w:type="dxa" w:w="2307"/>
          </w:tcPr>
          <w:p>
            <w:pPr>
              <w:pStyle w:val="null3"/>
              <w:jc w:val="left"/>
            </w:pPr>
            <w:r>
              <w:rPr/>
              <w:t>项目质量管理的方法和措施 (8.0分)</w:t>
            </w:r>
            <w:r>
              <w:rPr/>
              <w:t>）</w:t>
            </w:r>
          </w:p>
        </w:tc>
        <w:tc>
          <w:tcPr>
            <w:tcW w:type="dxa" w:w="5076"/>
          </w:tcPr>
          <w:p>
            <w:pPr>
              <w:pStyle w:val="null3"/>
              <w:jc w:val="left"/>
            </w:pPr>
            <w:r>
              <w:rPr/>
              <w:t>根据投标人提供的项目质量管理的方法和措施内容进行评审：1.内容完整、合理可行、亮点多、针对性强，优于采购需求的，得8分；2.内容基本完整的，满足采购需求的，得5分；3.内容不完整，不完全满足采购需求的，得2分；4.无提供方案，得0分。</w:t>
            </w:r>
          </w:p>
        </w:tc>
      </w:tr>
      <w:tr>
        <w:tc>
          <w:tcPr>
            <w:tcW w:type="dxa" w:w="922"/>
            <w:gridSpan w:val="2"/>
            <w:vMerge/>
          </w:tcPr>
          <w:p/>
        </w:tc>
        <w:tc>
          <w:tcPr>
            <w:tcW w:type="dxa" w:w="2307"/>
          </w:tcPr>
          <w:p>
            <w:pPr>
              <w:pStyle w:val="null3"/>
              <w:jc w:val="left"/>
            </w:pPr>
            <w:r>
              <w:rPr/>
              <w:t>项目进度管理的方法和措施 (6.0分)</w:t>
            </w:r>
            <w:r>
              <w:rPr/>
              <w:t>）</w:t>
            </w:r>
          </w:p>
        </w:tc>
        <w:tc>
          <w:tcPr>
            <w:tcW w:type="dxa" w:w="5076"/>
          </w:tcPr>
          <w:p>
            <w:pPr>
              <w:pStyle w:val="null3"/>
              <w:jc w:val="left"/>
            </w:pPr>
            <w:r>
              <w:rPr/>
              <w:t>根据投标人提供的项目进度管理的方法和措施内容进行评审：1.内容完整、合理可行、亮点多、针对性强，优于采购需求的，得6分；2.内容基本完整的，满足采购需求的，得4分；3.内容不完整，不完全满足采购需求的，得2分；4.无提供方案，得0分。</w:t>
            </w:r>
          </w:p>
        </w:tc>
      </w:tr>
      <w:tr>
        <w:tc>
          <w:tcPr>
            <w:tcW w:type="dxa" w:w="922"/>
            <w:gridSpan w:val="2"/>
            <w:vMerge/>
          </w:tcPr>
          <w:p/>
        </w:tc>
        <w:tc>
          <w:tcPr>
            <w:tcW w:type="dxa" w:w="2307"/>
          </w:tcPr>
          <w:p>
            <w:pPr>
              <w:pStyle w:val="null3"/>
              <w:jc w:val="left"/>
            </w:pPr>
            <w:r>
              <w:rPr/>
              <w:t>项目投资控制的方法和措施、项目合同管理方法和措施 (5.0分)</w:t>
            </w:r>
            <w:r>
              <w:rPr/>
              <w:t>）</w:t>
            </w:r>
          </w:p>
        </w:tc>
        <w:tc>
          <w:tcPr>
            <w:tcW w:type="dxa" w:w="5076"/>
          </w:tcPr>
          <w:p>
            <w:pPr>
              <w:pStyle w:val="null3"/>
              <w:jc w:val="left"/>
            </w:pPr>
            <w:r>
              <w:rPr/>
              <w:t>根据投标人提供的项目投资控制的方法和措施、项目合同管理方法和措施内容进行评审：1.内容完整、合理可行、亮点多、针对性强，优于采购需求的，得5分；2.内容基本完整的，满足采购需求的，得3分；3.内容不完整，不完全满足采购需求的，得1分；4.无提供方案，得0分。</w:t>
            </w:r>
          </w:p>
        </w:tc>
      </w:tr>
      <w:tr>
        <w:tc>
          <w:tcPr>
            <w:tcW w:type="dxa" w:w="922"/>
            <w:gridSpan w:val="2"/>
            <w:vMerge/>
          </w:tcPr>
          <w:p/>
        </w:tc>
        <w:tc>
          <w:tcPr>
            <w:tcW w:type="dxa" w:w="2307"/>
          </w:tcPr>
          <w:p>
            <w:pPr>
              <w:pStyle w:val="null3"/>
              <w:jc w:val="left"/>
            </w:pPr>
            <w:r>
              <w:rPr/>
              <w:t>项目风险管理、安全管理方法与措施、项目组织协调方法 (5.0分)</w:t>
            </w:r>
            <w:r>
              <w:rPr/>
              <w:t>）</w:t>
            </w:r>
          </w:p>
        </w:tc>
        <w:tc>
          <w:tcPr>
            <w:tcW w:type="dxa" w:w="5076"/>
          </w:tcPr>
          <w:p>
            <w:pPr>
              <w:pStyle w:val="null3"/>
              <w:jc w:val="left"/>
            </w:pPr>
            <w:r>
              <w:rPr/>
              <w:t>根据投标人提供的项目风险管理（变更控制）、安全管理方法与措施、项目组织协调方案进行评审：1.内容完整、合理可行、亮点多、针对性强，优于采购需求的，得5分；2.内容基本完整的，满足采购需求的，得3分；3.内容不完整，不完全满足采购需求的，得1分；4.无提供方案，得0分。</w:t>
            </w:r>
          </w:p>
        </w:tc>
      </w:tr>
      <w:tr>
        <w:tc>
          <w:tcPr>
            <w:tcW w:type="dxa" w:w="922"/>
            <w:gridSpan w:val="2"/>
            <w:vMerge/>
          </w:tcPr>
          <w:p/>
        </w:tc>
        <w:tc>
          <w:tcPr>
            <w:tcW w:type="dxa" w:w="2307"/>
          </w:tcPr>
          <w:p>
            <w:pPr>
              <w:pStyle w:val="null3"/>
              <w:jc w:val="left"/>
            </w:pPr>
            <w:r>
              <w:rPr/>
              <w:t>项目监理全流程信息管理、文档管理 (5.0分)</w:t>
            </w:r>
            <w:r>
              <w:rPr/>
              <w:t>）</w:t>
            </w:r>
          </w:p>
        </w:tc>
        <w:tc>
          <w:tcPr>
            <w:tcW w:type="dxa" w:w="5076"/>
          </w:tcPr>
          <w:p>
            <w:pPr>
              <w:pStyle w:val="null3"/>
              <w:jc w:val="left"/>
            </w:pPr>
            <w:r>
              <w:rPr/>
              <w:t>根据投标人提供的全流程信息管理、文档管理体系（包括项目准备阶段、实施阶段、收尾阶段等）进行评审：1.内容全面、完整、清晰和准确的，优于采购需求的，得5分；2.内容基本完整清晰，满足采购需求的，得3分；3.内容不完整，不完全满足采购需求的，得1分；4.无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2023年1月1日至今的同类项目经验【以合同签订时间为准，分支机构投标的，总公司（总所）业绩可纳入评审】 1.具备机电安装工程监理类业绩，每具备1项得1分，最高得5分； 2.具备通信工程监理类业绩或信息系统监理类业绩，每具备1项得1分，最高得5分； 注：须提供合同关键页扫描件（至少含首页、内容页与落款页），不提供或专家无法认定的不得分。同个项目只计算1次得分。</w:t>
            </w:r>
          </w:p>
        </w:tc>
      </w:tr>
      <w:tr>
        <w:tc>
          <w:tcPr>
            <w:tcW w:type="dxa" w:w="922"/>
            <w:gridSpan w:val="2"/>
            <w:vMerge/>
          </w:tcPr>
          <w:p/>
        </w:tc>
        <w:tc>
          <w:tcPr>
            <w:tcW w:type="dxa" w:w="2307"/>
          </w:tcPr>
          <w:p>
            <w:pPr>
              <w:pStyle w:val="null3"/>
              <w:jc w:val="left"/>
            </w:pPr>
            <w:r>
              <w:rPr/>
              <w:t>拟投入的总监理工程师情况 (10.0分)</w:t>
            </w:r>
          </w:p>
        </w:tc>
        <w:tc>
          <w:tcPr>
            <w:tcW w:type="dxa" w:w="5076"/>
          </w:tcPr>
          <w:p>
            <w:pPr>
              <w:pStyle w:val="null3"/>
              <w:jc w:val="left"/>
            </w:pPr>
            <w:r>
              <w:rPr/>
              <w:t>拟投入本项目的总监理工程师情况： 1.具备信息系统监理师或者注册信息安全专业人员（CISP）证书得4分； 2.具备通信或信息化专业职称，高级工程师的3分，中级工程师的得1.5分；该小项最高得3分。 3.具备机电安装工程专业职称，高级工程师的3分，中级工程师的得1.5分；该小项最高得3分。 注：须提供相关证书复印件加盖公章以及开标截止时间前半年内任意一个月为其缴纳社保凭证并加盖单位公章。提供人员清单列表（格式自拟），需列明岗位，否则不予计分。同一人不能同时兼任不同岗位，否则该人员证书均不计分。</w:t>
            </w:r>
          </w:p>
        </w:tc>
      </w:tr>
      <w:tr>
        <w:tc>
          <w:tcPr>
            <w:tcW w:type="dxa" w:w="922"/>
            <w:gridSpan w:val="2"/>
            <w:vMerge/>
          </w:tcPr>
          <w:p/>
        </w:tc>
        <w:tc>
          <w:tcPr>
            <w:tcW w:type="dxa" w:w="2307"/>
          </w:tcPr>
          <w:p>
            <w:pPr>
              <w:pStyle w:val="null3"/>
              <w:jc w:val="left"/>
            </w:pPr>
            <w:r>
              <w:rPr/>
              <w:t>拟投入的总监理工程师代表情况 (10.0分)</w:t>
            </w:r>
          </w:p>
        </w:tc>
        <w:tc>
          <w:tcPr>
            <w:tcW w:type="dxa" w:w="5076"/>
          </w:tcPr>
          <w:p>
            <w:pPr>
              <w:pStyle w:val="null3"/>
              <w:jc w:val="left"/>
            </w:pPr>
            <w:r>
              <w:rPr/>
              <w:t>拟投入本项目的总监理工程师代表情况： 1.具备注册设备监理师证书得2分； 2.具备信息系统项目管理师证书或者系统集成项目管理工程师证书得2分； 3.具备通信或信息化专业职称，高级工程师的3分，中级工程师的得1.5分；该小项最高得3分。 4.具备机电安装工程专业职称，高级工程师的3分，中级工程师的得1.5分；该小项最高得3分。 注：须提供相关证书复印件加盖公章以及开标截止时间前半年内任意一个月为其缴纳社保凭证并加盖单位公章。提供人员清单列表（格式自拟），需列明岗位，否则不予计分。同一人不能同时兼任不同岗位，否则该人员证书均不计分。</w:t>
            </w:r>
          </w:p>
        </w:tc>
      </w:tr>
      <w:tr>
        <w:tc>
          <w:tcPr>
            <w:tcW w:type="dxa" w:w="922"/>
            <w:gridSpan w:val="2"/>
            <w:vMerge/>
          </w:tcPr>
          <w:p/>
        </w:tc>
        <w:tc>
          <w:tcPr>
            <w:tcW w:type="dxa" w:w="2307"/>
          </w:tcPr>
          <w:p>
            <w:pPr>
              <w:pStyle w:val="null3"/>
              <w:jc w:val="left"/>
            </w:pPr>
            <w:r>
              <w:rPr/>
              <w:t>拟投入的监理工程师与监理员情况 (13.0分)</w:t>
            </w:r>
          </w:p>
        </w:tc>
        <w:tc>
          <w:tcPr>
            <w:tcW w:type="dxa" w:w="5076"/>
          </w:tcPr>
          <w:p>
            <w:pPr>
              <w:pStyle w:val="null3"/>
              <w:jc w:val="left"/>
            </w:pPr>
            <w:r>
              <w:rPr/>
              <w:t>1.专业监理工程师（该项最高得10分）： （1）具备通信或信息化专业中级或以上职称证书的，每具备1名得3分，该小项最高得3分。 （2）具备机电安装工程中级或以上职称证书的，每具备1名得3分，该小项最高得3分。 （3）具备注册设备监理师证书，每具备1名得2分，最高得4分。 2.监理员（该项最高得3分）： 同时具备监理员岗位证以及工程类初级（或以上）职称证书， （1）每具备1名房屋土建类专业的，得1分，该小项最高得1分。 （2）每具备1名机电安装工程或通信或信息化专业的，得1分，该小项最高得2分。 注：①监理员如提供注册监理工程师证书的可视同提供监理员证书。②须提供相关证书复印件加盖公章以及开标截止时间前半年内任意一个月为其缴纳社保凭证并加盖单位公章。③提供人员清单列表（格式自拟），需列明岗位，否则不予计分。同一人不能同时兼任不同岗位，否则该人员证书均不计分。④专业监理工程师同一人同时满足（1）和（2）的不同时得分，只按最高分计分1次。⑤监理员同一人同时满足（1）和（2）的不同时得分，只按最高分计分1次。</w:t>
            </w:r>
          </w:p>
        </w:tc>
      </w:tr>
      <w:tr>
        <w:tc>
          <w:tcPr>
            <w:tcW w:type="dxa" w:w="922"/>
            <w:gridSpan w:val="2"/>
            <w:vMerge/>
          </w:tcPr>
          <w:p/>
        </w:tc>
        <w:tc>
          <w:tcPr>
            <w:tcW w:type="dxa" w:w="2307"/>
          </w:tcPr>
          <w:p>
            <w:pPr>
              <w:pStyle w:val="null3"/>
              <w:jc w:val="left"/>
            </w:pPr>
            <w:r>
              <w:rPr/>
              <w:t>在有效期内的体系认证情况 (2.0分)</w:t>
            </w:r>
          </w:p>
        </w:tc>
        <w:tc>
          <w:tcPr>
            <w:tcW w:type="dxa" w:w="5076"/>
          </w:tcPr>
          <w:p>
            <w:pPr>
              <w:pStyle w:val="null3"/>
              <w:jc w:val="left"/>
            </w:pPr>
            <w:r>
              <w:rPr/>
              <w:t>投标人具有有效期内的质量体系认证证书得2分。注：提供证书扫描件及在全国认证认可信息公共服务平台上对证书的查询结果截图为证明材料，已失效或撤销或暂停的不得分。 如投标人为新成立企业，且因成立时间不满足认证条件所要求的体系运行时间导致未能取得认证，可出具说明函（加盖响应投标人公章），可视为满足要求，获得相应分值。</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合同编号：</w:t>
      </w:r>
      <w:r>
        <w:rPr>
          <w:sz w:val="28"/>
        </w:rPr>
        <w:t xml:space="preserve">          </w:t>
      </w:r>
    </w:p>
    <w:p>
      <w:pPr>
        <w:pStyle w:val="null3"/>
        <w:jc w:val="both"/>
      </w:pPr>
      <w:r>
        <w:rPr>
          <w:sz w:val="44"/>
        </w:rPr>
        <w:t>建设工程监理合同</w:t>
      </w:r>
    </w:p>
    <w:p>
      <w:pPr>
        <w:pStyle w:val="null3"/>
        <w:jc w:val="center"/>
      </w:pPr>
      <w:r>
        <w:rPr>
          <w:sz w:val="44"/>
        </w:rPr>
        <w:t>（示范文本）</w:t>
      </w:r>
    </w:p>
    <w:tbl>
      <w:tblPr>
        <w:tblW w:w="0" w:type="auto"/>
        <w:tblBorders>
          <w:top w:val="none" w:color="000000" w:sz="4"/>
          <w:left w:val="none" w:color="000000" w:sz="4"/>
          <w:bottom w:val="none" w:color="000000" w:sz="4"/>
          <w:right w:val="none" w:color="000000" w:sz="4"/>
          <w:insideH w:val="none"/>
          <w:insideV w:val="none"/>
        </w:tblBorders>
      </w:tblPr>
      <w:tblGrid>
        <w:gridCol w:w="2955"/>
        <w:gridCol w:w="4440"/>
        <w:gridCol w:w="2955"/>
      </w:tblGrid>
      <w:tr>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4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住房和城乡建设部</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4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制定</w:t>
            </w:r>
          </w:p>
        </w:tc>
      </w:tr>
      <w:tr>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4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rPr>
              <w:t>国家工商行政管理总局</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bl>
    <w:p>
      <w:pPr>
        <w:pStyle w:val="null3"/>
        <w:jc w:val="center"/>
      </w:pPr>
      <w:r>
        <w:rPr>
          <w:sz w:val="21"/>
          <w:b/>
          <w:color w:val="333333"/>
        </w:rPr>
        <w:t xml:space="preserve"> </w:t>
      </w:r>
    </w:p>
    <w:p>
      <w:pPr>
        <w:pStyle w:val="null3"/>
        <w:jc w:val="center"/>
      </w:pPr>
      <w:r>
        <w:rPr>
          <w:sz w:val="21"/>
          <w:b/>
          <w:color w:val="333333"/>
        </w:rPr>
        <w:t xml:space="preserve"> </w:t>
      </w:r>
    </w:p>
    <w:p>
      <w:pPr>
        <w:pStyle w:val="null3"/>
        <w:jc w:val="both"/>
      </w:pPr>
      <w:r>
        <w:rPr/>
        <w:t xml:space="preserve"> </w:t>
      </w:r>
    </w:p>
    <w:p>
      <w:pPr>
        <w:pStyle w:val="null3"/>
        <w:jc w:val="center"/>
      </w:pPr>
      <w:r>
        <w:rPr>
          <w:sz w:val="21"/>
          <w:b/>
          <w:color w:val="333333"/>
        </w:rPr>
        <w:t>第一部分</w:t>
      </w:r>
      <w:r>
        <w:rPr>
          <w:sz w:val="21"/>
          <w:b/>
          <w:color w:val="333333"/>
        </w:rPr>
        <w:t xml:space="preserve">  协议书</w:t>
      </w:r>
    </w:p>
    <w:p>
      <w:pPr>
        <w:pStyle w:val="null3"/>
        <w:jc w:val="center"/>
      </w:pPr>
      <w:r>
        <w:rPr>
          <w:sz w:val="21"/>
          <w:b/>
          <w:color w:val="333333"/>
        </w:rPr>
        <w:t xml:space="preserve"> </w:t>
      </w:r>
    </w:p>
    <w:p>
      <w:pPr>
        <w:pStyle w:val="null3"/>
        <w:jc w:val="both"/>
      </w:pPr>
      <w:r>
        <w:rPr>
          <w:sz w:val="21"/>
        </w:rPr>
        <w:t>委托人（全称）：</w:t>
      </w:r>
      <w:r>
        <w:rPr>
          <w:sz w:val="21"/>
          <w:u w:val="single"/>
        </w:rPr>
        <w:t xml:space="preserve">              </w:t>
      </w:r>
      <w:r>
        <w:rPr>
          <w:sz w:val="21"/>
        </w:rPr>
        <w:t xml:space="preserve">       </w:t>
      </w:r>
    </w:p>
    <w:p>
      <w:pPr>
        <w:pStyle w:val="null3"/>
        <w:jc w:val="both"/>
      </w:pPr>
      <w:r>
        <w:rPr>
          <w:sz w:val="21"/>
        </w:rPr>
        <w:t>监理人（全称）：</w:t>
      </w:r>
      <w:r>
        <w:rPr>
          <w:sz w:val="21"/>
          <w:u w:val="single"/>
        </w:rPr>
        <w:t xml:space="preserve">              </w:t>
      </w:r>
      <w:r>
        <w:rPr>
          <w:sz w:val="21"/>
        </w:rPr>
        <w:t xml:space="preserve">   </w:t>
      </w:r>
    </w:p>
    <w:p>
      <w:pPr>
        <w:pStyle w:val="null3"/>
        <w:jc w:val="both"/>
      </w:pPr>
      <w:r>
        <w:rPr>
          <w:sz w:val="21"/>
        </w:rPr>
        <w:t>根据《中华人民共和国合同法》、《中华人民共和国建筑法》及其他有关法律、法规，遵循平等、自愿、公平和诚信的原则，双方就下述工程委托监理与相关服务事项协商一致，订立本合同。</w:t>
      </w:r>
    </w:p>
    <w:p>
      <w:pPr>
        <w:pStyle w:val="null3"/>
        <w:jc w:val="both"/>
      </w:pPr>
      <w:r>
        <w:rPr>
          <w:sz w:val="21"/>
          <w:b/>
        </w:rPr>
        <w:t>一、工程概况</w:t>
      </w:r>
    </w:p>
    <w:p>
      <w:pPr>
        <w:pStyle w:val="null3"/>
        <w:jc w:val="both"/>
      </w:pPr>
      <w:r>
        <w:rPr>
          <w:sz w:val="21"/>
        </w:rPr>
        <w:t xml:space="preserve">1. </w:t>
      </w:r>
      <w:r>
        <w:rPr>
          <w:sz w:val="21"/>
        </w:rPr>
        <w:t>工程名称：</w:t>
      </w:r>
      <w:r>
        <w:rPr>
          <w:sz w:val="21"/>
          <w:u w:val="single"/>
        </w:rPr>
        <w:t xml:space="preserve">                                        </w:t>
      </w:r>
      <w:r>
        <w:rPr>
          <w:sz w:val="21"/>
        </w:rPr>
        <w:t>；</w:t>
      </w:r>
    </w:p>
    <w:p>
      <w:pPr>
        <w:pStyle w:val="null3"/>
        <w:jc w:val="both"/>
      </w:pPr>
      <w:r>
        <w:rPr>
          <w:sz w:val="21"/>
        </w:rPr>
        <w:t xml:space="preserve">2. </w:t>
      </w:r>
      <w:r>
        <w:rPr>
          <w:sz w:val="21"/>
        </w:rPr>
        <w:t>工程地点：</w:t>
      </w:r>
      <w:r>
        <w:rPr>
          <w:sz w:val="21"/>
          <w:u w:val="single"/>
        </w:rPr>
        <w:t xml:space="preserve">                                        </w:t>
      </w:r>
      <w:r>
        <w:rPr>
          <w:sz w:val="21"/>
        </w:rPr>
        <w:t>；</w:t>
      </w:r>
    </w:p>
    <w:p>
      <w:pPr>
        <w:pStyle w:val="null3"/>
        <w:jc w:val="both"/>
      </w:pPr>
      <w:r>
        <w:rPr>
          <w:sz w:val="21"/>
        </w:rPr>
        <w:t xml:space="preserve">3. </w:t>
      </w:r>
      <w:r>
        <w:rPr>
          <w:sz w:val="21"/>
        </w:rPr>
        <w:t>工程规模：</w:t>
      </w:r>
      <w:r>
        <w:rPr>
          <w:sz w:val="21"/>
          <w:u w:val="single"/>
        </w:rPr>
        <w:t xml:space="preserve">                                        </w:t>
      </w:r>
      <w:r>
        <w:rPr>
          <w:sz w:val="21"/>
        </w:rPr>
        <w:t>；</w:t>
      </w:r>
    </w:p>
    <w:p>
      <w:pPr>
        <w:pStyle w:val="null3"/>
        <w:jc w:val="both"/>
      </w:pPr>
      <w:r>
        <w:rPr>
          <w:sz w:val="21"/>
        </w:rPr>
        <w:t xml:space="preserve">4. </w:t>
      </w:r>
      <w:r>
        <w:rPr>
          <w:sz w:val="21"/>
        </w:rPr>
        <w:t>工程概算投资额或建筑安装工程费：</w:t>
      </w:r>
      <w:r>
        <w:rPr>
          <w:sz w:val="21"/>
          <w:u w:val="single"/>
        </w:rPr>
        <w:t xml:space="preserve">          </w:t>
      </w:r>
      <w:r>
        <w:rPr>
          <w:sz w:val="21"/>
        </w:rPr>
        <w:t xml:space="preserve"> </w:t>
      </w:r>
      <w:r>
        <w:rPr>
          <w:sz w:val="21"/>
        </w:rPr>
        <w:t>。</w:t>
      </w:r>
    </w:p>
    <w:p>
      <w:pPr>
        <w:pStyle w:val="null3"/>
        <w:jc w:val="both"/>
      </w:pPr>
      <w:r>
        <w:rPr>
          <w:sz w:val="21"/>
          <w:b/>
        </w:rPr>
        <w:t>二、词语限定</w:t>
      </w:r>
    </w:p>
    <w:p>
      <w:pPr>
        <w:pStyle w:val="null3"/>
        <w:jc w:val="both"/>
      </w:pPr>
      <w:r>
        <w:rPr>
          <w:sz w:val="21"/>
        </w:rPr>
        <w:t>协议书中相关词语的含义与通用条件中的定义与解释相同。</w:t>
      </w:r>
    </w:p>
    <w:p>
      <w:pPr>
        <w:pStyle w:val="null3"/>
        <w:jc w:val="both"/>
      </w:pPr>
      <w:r>
        <w:rPr>
          <w:sz w:val="21"/>
          <w:b/>
        </w:rPr>
        <w:t>三、组成本合同的文件</w:t>
      </w:r>
    </w:p>
    <w:p>
      <w:pPr>
        <w:pStyle w:val="null3"/>
        <w:jc w:val="both"/>
      </w:pPr>
      <w:r>
        <w:rPr>
          <w:sz w:val="21"/>
        </w:rPr>
        <w:t xml:space="preserve">1. </w:t>
      </w:r>
      <w:r>
        <w:rPr>
          <w:sz w:val="21"/>
        </w:rPr>
        <w:t>协议书；</w:t>
      </w:r>
    </w:p>
    <w:p>
      <w:pPr>
        <w:pStyle w:val="null3"/>
        <w:jc w:val="both"/>
      </w:pPr>
      <w:r>
        <w:rPr>
          <w:sz w:val="21"/>
        </w:rPr>
        <w:t xml:space="preserve">2. </w:t>
      </w:r>
      <w:r>
        <w:rPr>
          <w:sz w:val="21"/>
        </w:rPr>
        <w:t>中标通知书（适用于招标工程）或委托书（适用于非招标工程）；</w:t>
      </w:r>
    </w:p>
    <w:p>
      <w:pPr>
        <w:pStyle w:val="null3"/>
        <w:jc w:val="both"/>
      </w:pPr>
      <w:r>
        <w:rPr>
          <w:sz w:val="21"/>
        </w:rPr>
        <w:t xml:space="preserve">3. </w:t>
      </w:r>
      <w:r>
        <w:rPr>
          <w:sz w:val="21"/>
        </w:rPr>
        <w:t>投标文件（适用于招标工程）或监理与相关服务建议书（适用于非招标工程）；</w:t>
      </w:r>
    </w:p>
    <w:p>
      <w:pPr>
        <w:pStyle w:val="null3"/>
        <w:jc w:val="both"/>
      </w:pPr>
      <w:r>
        <w:rPr>
          <w:sz w:val="21"/>
        </w:rPr>
        <w:t xml:space="preserve">4. </w:t>
      </w:r>
      <w:r>
        <w:rPr>
          <w:sz w:val="21"/>
        </w:rPr>
        <w:t>专用条件；</w:t>
      </w:r>
    </w:p>
    <w:p>
      <w:pPr>
        <w:pStyle w:val="null3"/>
        <w:jc w:val="both"/>
      </w:pPr>
      <w:r>
        <w:rPr>
          <w:sz w:val="21"/>
        </w:rPr>
        <w:t xml:space="preserve">5. </w:t>
      </w:r>
      <w:r>
        <w:rPr>
          <w:sz w:val="21"/>
        </w:rPr>
        <w:t>通用条件；</w:t>
      </w:r>
    </w:p>
    <w:p>
      <w:pPr>
        <w:pStyle w:val="null3"/>
        <w:jc w:val="both"/>
      </w:pPr>
      <w:r>
        <w:rPr>
          <w:sz w:val="21"/>
        </w:rPr>
        <w:t xml:space="preserve">6. </w:t>
      </w:r>
      <w:r>
        <w:rPr>
          <w:sz w:val="21"/>
        </w:rPr>
        <w:t>附录，即：</w:t>
      </w:r>
    </w:p>
    <w:p>
      <w:pPr>
        <w:pStyle w:val="null3"/>
        <w:jc w:val="both"/>
      </w:pPr>
      <w:r>
        <w:rPr>
          <w:sz w:val="21"/>
        </w:rPr>
        <w:t>附录</w:t>
      </w:r>
      <w:r>
        <w:rPr>
          <w:sz w:val="21"/>
        </w:rPr>
        <w:t xml:space="preserve">A  </w:t>
      </w:r>
      <w:r>
        <w:rPr>
          <w:sz w:val="21"/>
        </w:rPr>
        <w:t>相关服务的范围和内容</w:t>
      </w:r>
    </w:p>
    <w:p>
      <w:pPr>
        <w:pStyle w:val="null3"/>
        <w:jc w:val="both"/>
      </w:pPr>
      <w:r>
        <w:rPr>
          <w:sz w:val="21"/>
        </w:rPr>
        <w:t>附录</w:t>
      </w:r>
      <w:r>
        <w:rPr>
          <w:sz w:val="21"/>
        </w:rPr>
        <w:t xml:space="preserve">B  </w:t>
      </w:r>
      <w:r>
        <w:rPr>
          <w:sz w:val="21"/>
        </w:rPr>
        <w:t>委托人派遣的人员和提供的房屋、资料、设备</w:t>
      </w:r>
    </w:p>
    <w:p>
      <w:pPr>
        <w:pStyle w:val="null3"/>
        <w:jc w:val="both"/>
      </w:pPr>
      <w:r>
        <w:rPr>
          <w:sz w:val="21"/>
        </w:rPr>
        <w:t>本合同签订后，双方依法签订的补充协议也是本合同文件的组成部分。</w:t>
      </w:r>
    </w:p>
    <w:p>
      <w:pPr>
        <w:pStyle w:val="null3"/>
        <w:jc w:val="both"/>
      </w:pPr>
      <w:r>
        <w:rPr>
          <w:sz w:val="21"/>
          <w:b/>
        </w:rPr>
        <w:t>四、总监理工程师</w:t>
      </w:r>
    </w:p>
    <w:p>
      <w:pPr>
        <w:pStyle w:val="null3"/>
        <w:jc w:val="both"/>
      </w:pPr>
      <w:r>
        <w:rPr>
          <w:sz w:val="21"/>
        </w:rPr>
        <w:t>总监理工程师姓名：</w:t>
      </w:r>
      <w:r>
        <w:rPr>
          <w:sz w:val="21"/>
          <w:u w:val="single"/>
        </w:rPr>
        <w:t xml:space="preserve">          </w:t>
      </w:r>
      <w:r>
        <w:rPr>
          <w:sz w:val="21"/>
        </w:rPr>
        <w:t xml:space="preserve"> </w:t>
      </w:r>
      <w:r>
        <w:rPr>
          <w:sz w:val="21"/>
        </w:rPr>
        <w:t>，身份证号码：</w:t>
      </w:r>
      <w:r>
        <w:rPr>
          <w:sz w:val="21"/>
          <w:u w:val="single"/>
        </w:rPr>
        <w:t xml:space="preserve">            </w:t>
      </w:r>
      <w:r>
        <w:rPr>
          <w:sz w:val="21"/>
        </w:rPr>
        <w:t>，注册号：</w:t>
      </w:r>
      <w:r>
        <w:rPr>
          <w:sz w:val="21"/>
          <w:u w:val="single"/>
        </w:rPr>
        <w:t xml:space="preserve">                </w:t>
      </w:r>
      <w:r>
        <w:rPr>
          <w:sz w:val="21"/>
        </w:rPr>
        <w:t xml:space="preserve"> </w:t>
      </w:r>
      <w:r>
        <w:rPr>
          <w:sz w:val="21"/>
        </w:rPr>
        <w:t>。</w:t>
      </w:r>
    </w:p>
    <w:p>
      <w:pPr>
        <w:pStyle w:val="null3"/>
        <w:jc w:val="both"/>
      </w:pPr>
      <w:r>
        <w:rPr>
          <w:sz w:val="21"/>
          <w:b/>
        </w:rPr>
        <w:t>五、签约酬金</w:t>
      </w:r>
    </w:p>
    <w:p>
      <w:pPr>
        <w:pStyle w:val="null3"/>
        <w:jc w:val="both"/>
      </w:pPr>
      <w:r>
        <w:rPr>
          <w:sz w:val="21"/>
        </w:rPr>
        <w:t>签约酬金（大写）：</w:t>
      </w:r>
      <w:r>
        <w:rPr>
          <w:sz w:val="21"/>
          <w:u w:val="single"/>
        </w:rPr>
        <w:t xml:space="preserve">                           </w:t>
      </w:r>
      <w:r>
        <w:rPr>
          <w:sz w:val="21"/>
        </w:rPr>
        <w:t xml:space="preserve"> </w:t>
      </w:r>
      <w:r>
        <w:rPr>
          <w:sz w:val="21"/>
        </w:rPr>
        <w:t>（</w:t>
      </w:r>
      <w:r>
        <w:rPr>
          <w:sz w:val="21"/>
        </w:rPr>
        <w:t>¥</w:t>
      </w:r>
      <w:r>
        <w:rPr>
          <w:sz w:val="21"/>
          <w:u w:val="single"/>
        </w:rPr>
        <w:t xml:space="preserve">        </w:t>
      </w:r>
      <w:r>
        <w:rPr>
          <w:sz w:val="21"/>
        </w:rPr>
        <w:t>）。</w:t>
      </w:r>
    </w:p>
    <w:p>
      <w:pPr>
        <w:pStyle w:val="null3"/>
        <w:jc w:val="both"/>
      </w:pPr>
      <w:r>
        <w:rPr>
          <w:sz w:val="21"/>
        </w:rPr>
        <w:t>包括：</w:t>
      </w:r>
    </w:p>
    <w:p>
      <w:pPr>
        <w:pStyle w:val="null3"/>
        <w:jc w:val="both"/>
      </w:pPr>
      <w:r>
        <w:rPr>
          <w:sz w:val="21"/>
        </w:rPr>
        <w:t xml:space="preserve">1. </w:t>
      </w:r>
      <w:r>
        <w:rPr>
          <w:sz w:val="21"/>
        </w:rPr>
        <w:t>监理酬金：</w:t>
      </w:r>
      <w:r>
        <w:rPr>
          <w:sz w:val="21"/>
          <w:u w:val="single"/>
        </w:rPr>
        <w:t xml:space="preserve">                                 </w:t>
      </w:r>
      <w:r>
        <w:rPr>
          <w:sz w:val="21"/>
          <w:u w:val="single"/>
        </w:rPr>
        <w:t>。</w:t>
      </w:r>
    </w:p>
    <w:p>
      <w:pPr>
        <w:pStyle w:val="null3"/>
        <w:jc w:val="both"/>
      </w:pPr>
      <w:r>
        <w:rPr>
          <w:sz w:val="21"/>
        </w:rPr>
        <w:t xml:space="preserve">2. </w:t>
      </w:r>
      <w:r>
        <w:rPr>
          <w:sz w:val="21"/>
        </w:rPr>
        <w:t>相关服务酬金：</w:t>
      </w:r>
      <w:r>
        <w:rPr>
          <w:sz w:val="21"/>
          <w:u w:val="single"/>
        </w:rPr>
        <w:t xml:space="preserve">                            </w:t>
      </w:r>
      <w:r>
        <w:rPr>
          <w:sz w:val="21"/>
          <w:u w:val="single"/>
        </w:rPr>
        <w:t>。</w:t>
      </w:r>
    </w:p>
    <w:p>
      <w:pPr>
        <w:pStyle w:val="null3"/>
        <w:jc w:val="both"/>
      </w:pPr>
      <w:r>
        <w:rPr>
          <w:sz w:val="21"/>
        </w:rPr>
        <w:t>其中：</w:t>
      </w:r>
    </w:p>
    <w:p>
      <w:pPr>
        <w:pStyle w:val="null3"/>
        <w:jc w:val="both"/>
      </w:pPr>
      <w:r>
        <w:rPr>
          <w:sz w:val="21"/>
        </w:rPr>
        <w:t>（</w:t>
      </w:r>
      <w:r>
        <w:rPr>
          <w:sz w:val="21"/>
        </w:rPr>
        <w:t>1</w:t>
      </w:r>
      <w:r>
        <w:rPr>
          <w:sz w:val="21"/>
        </w:rPr>
        <w:t>）勘察阶段服务酬金：</w:t>
      </w:r>
      <w:r>
        <w:rPr>
          <w:sz w:val="21"/>
          <w:u w:val="single"/>
        </w:rPr>
        <w:t xml:space="preserve">                           </w:t>
      </w:r>
      <w:r>
        <w:rPr>
          <w:sz w:val="21"/>
          <w:u w:val="single"/>
        </w:rPr>
        <w:t>。</w:t>
      </w:r>
    </w:p>
    <w:p>
      <w:pPr>
        <w:pStyle w:val="null3"/>
        <w:jc w:val="both"/>
      </w:pPr>
      <w:r>
        <w:rPr>
          <w:sz w:val="21"/>
        </w:rPr>
        <w:t>（</w:t>
      </w:r>
      <w:r>
        <w:rPr>
          <w:sz w:val="21"/>
        </w:rPr>
        <w:t>2</w:t>
      </w:r>
      <w:r>
        <w:rPr>
          <w:sz w:val="21"/>
        </w:rPr>
        <w:t>）设计阶段服务酬金：</w:t>
      </w:r>
      <w:r>
        <w:rPr>
          <w:sz w:val="21"/>
          <w:u w:val="single"/>
        </w:rPr>
        <w:t xml:space="preserve">                           </w:t>
      </w:r>
      <w:r>
        <w:rPr>
          <w:sz w:val="21"/>
          <w:u w:val="single"/>
        </w:rPr>
        <w:t>。</w:t>
      </w:r>
    </w:p>
    <w:p>
      <w:pPr>
        <w:pStyle w:val="null3"/>
        <w:jc w:val="both"/>
      </w:pPr>
      <w:r>
        <w:rPr>
          <w:sz w:val="21"/>
        </w:rPr>
        <w:t>（</w:t>
      </w:r>
      <w:r>
        <w:rPr>
          <w:sz w:val="21"/>
        </w:rPr>
        <w:t>3</w:t>
      </w:r>
      <w:r>
        <w:rPr>
          <w:sz w:val="21"/>
        </w:rPr>
        <w:t>）保修阶段服务酬金：</w:t>
      </w:r>
      <w:r>
        <w:rPr>
          <w:sz w:val="21"/>
          <w:u w:val="single"/>
        </w:rPr>
        <w:t xml:space="preserve">                           </w:t>
      </w:r>
      <w:r>
        <w:rPr>
          <w:sz w:val="21"/>
          <w:u w:val="single"/>
        </w:rPr>
        <w:t>。</w:t>
      </w:r>
    </w:p>
    <w:p>
      <w:pPr>
        <w:pStyle w:val="null3"/>
        <w:jc w:val="both"/>
      </w:pPr>
      <w:r>
        <w:rPr>
          <w:sz w:val="21"/>
        </w:rPr>
        <w:t>（</w:t>
      </w:r>
      <w:r>
        <w:rPr>
          <w:sz w:val="21"/>
        </w:rPr>
        <w:t>4</w:t>
      </w:r>
      <w:r>
        <w:rPr>
          <w:sz w:val="21"/>
        </w:rPr>
        <w:t>）其他相关服务酬金：</w:t>
      </w:r>
      <w:r>
        <w:rPr>
          <w:sz w:val="21"/>
          <w:u w:val="single"/>
        </w:rPr>
        <w:t xml:space="preserve">                           </w:t>
      </w:r>
      <w:r>
        <w:rPr>
          <w:sz w:val="21"/>
          <w:u w:val="single"/>
        </w:rPr>
        <w:t>。</w:t>
      </w:r>
    </w:p>
    <w:p>
      <w:pPr>
        <w:pStyle w:val="null3"/>
        <w:jc w:val="both"/>
      </w:pPr>
      <w:r>
        <w:rPr>
          <w:sz w:val="21"/>
          <w:b/>
        </w:rPr>
        <w:t>六、期限</w:t>
      </w:r>
    </w:p>
    <w:p>
      <w:pPr>
        <w:pStyle w:val="null3"/>
        <w:jc w:val="both"/>
      </w:pPr>
      <w:r>
        <w:rPr>
          <w:sz w:val="21"/>
        </w:rPr>
        <w:t xml:space="preserve">1. </w:t>
      </w:r>
      <w:r>
        <w:rPr>
          <w:sz w:val="21"/>
        </w:rPr>
        <w:t>监理期限：</w:t>
      </w:r>
    </w:p>
    <w:p>
      <w:pPr>
        <w:pStyle w:val="null3"/>
        <w:jc w:val="both"/>
      </w:pPr>
      <w:r>
        <w:rPr>
          <w:sz w:val="21"/>
        </w:rPr>
        <w:t>自</w:t>
      </w:r>
      <w:r>
        <w:rPr>
          <w:sz w:val="21"/>
          <w:u w:val="single"/>
        </w:rPr>
        <w:t xml:space="preserve">      </w:t>
      </w:r>
      <w:r>
        <w:rPr>
          <w:sz w:val="21"/>
        </w:rPr>
        <w:t xml:space="preserve"> </w:t>
      </w:r>
      <w:r>
        <w:rPr>
          <w:sz w:val="21"/>
        </w:rPr>
        <w:t>年</w:t>
      </w:r>
      <w:r>
        <w:rPr>
          <w:sz w:val="21"/>
          <w:u w:val="single"/>
        </w:rPr>
        <w:t xml:space="preserve">   </w:t>
      </w:r>
      <w:r>
        <w:rPr>
          <w:sz w:val="21"/>
        </w:rPr>
        <w:t>月</w:t>
      </w:r>
      <w:r>
        <w:rPr>
          <w:sz w:val="21"/>
          <w:u w:val="single"/>
        </w:rPr>
        <w:t xml:space="preserve">   </w:t>
      </w:r>
      <w:r>
        <w:rPr>
          <w:sz w:val="21"/>
        </w:rPr>
        <w:t>日始，至</w:t>
      </w:r>
      <w:r>
        <w:rPr>
          <w:sz w:val="21"/>
          <w:u w:val="single"/>
        </w:rPr>
        <w:t xml:space="preserve">      </w:t>
      </w:r>
      <w:r>
        <w:rPr>
          <w:sz w:val="21"/>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jc w:val="both"/>
      </w:pPr>
      <w:r>
        <w:rPr>
          <w:sz w:val="21"/>
        </w:rPr>
        <w:t xml:space="preserve">2. </w:t>
      </w:r>
      <w:r>
        <w:rPr>
          <w:sz w:val="21"/>
        </w:rPr>
        <w:t>相关服务期限：</w:t>
      </w:r>
    </w:p>
    <w:p>
      <w:pPr>
        <w:pStyle w:val="null3"/>
        <w:jc w:val="both"/>
      </w:pPr>
      <w:r>
        <w:rPr>
          <w:sz w:val="21"/>
        </w:rPr>
        <w:t>（</w:t>
      </w:r>
      <w:r>
        <w:rPr>
          <w:sz w:val="21"/>
        </w:rPr>
        <w:t>1</w:t>
      </w:r>
      <w:r>
        <w:rPr>
          <w:sz w:val="21"/>
        </w:rPr>
        <w:t>）勘察阶段服务期限自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日始，至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jc w:val="both"/>
      </w:pPr>
      <w:r>
        <w:rPr>
          <w:sz w:val="21"/>
        </w:rPr>
        <w:t>（</w:t>
      </w:r>
      <w:r>
        <w:rPr>
          <w:sz w:val="21"/>
        </w:rPr>
        <w:t>2</w:t>
      </w:r>
      <w:r>
        <w:rPr>
          <w:sz w:val="21"/>
        </w:rPr>
        <w:t>）设计阶段服务期限自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日始，至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jc w:val="both"/>
      </w:pPr>
      <w:r>
        <w:rPr>
          <w:sz w:val="21"/>
        </w:rPr>
        <w:t>（</w:t>
      </w:r>
      <w:r>
        <w:rPr>
          <w:sz w:val="21"/>
        </w:rPr>
        <w:t>3</w:t>
      </w:r>
      <w:r>
        <w:rPr>
          <w:sz w:val="21"/>
        </w:rPr>
        <w:t>）保修阶段服务期限自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日始，至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jc w:val="both"/>
      </w:pPr>
      <w:r>
        <w:rPr>
          <w:sz w:val="21"/>
        </w:rPr>
        <w:t>（</w:t>
      </w:r>
      <w:r>
        <w:rPr>
          <w:sz w:val="21"/>
        </w:rPr>
        <w:t>4</w:t>
      </w:r>
      <w:r>
        <w:rPr>
          <w:sz w:val="21"/>
        </w:rPr>
        <w:t>）其他相关服务期限自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日始，至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jc w:val="both"/>
      </w:pPr>
      <w:r>
        <w:rPr>
          <w:sz w:val="21"/>
          <w:b/>
        </w:rPr>
        <w:t>七、双方承诺</w:t>
      </w:r>
    </w:p>
    <w:p>
      <w:pPr>
        <w:pStyle w:val="null3"/>
        <w:jc w:val="both"/>
      </w:pPr>
      <w:r>
        <w:rPr>
          <w:sz w:val="21"/>
        </w:rPr>
        <w:t xml:space="preserve">1. </w:t>
      </w:r>
      <w:r>
        <w:rPr>
          <w:sz w:val="21"/>
        </w:rPr>
        <w:t>监理人向委托人承诺，按照本合同约定提供监理与相关服务。</w:t>
      </w:r>
    </w:p>
    <w:p>
      <w:pPr>
        <w:pStyle w:val="null3"/>
        <w:jc w:val="both"/>
      </w:pPr>
      <w:r>
        <w:rPr>
          <w:sz w:val="21"/>
        </w:rPr>
        <w:t xml:space="preserve">2. </w:t>
      </w:r>
      <w:r>
        <w:rPr>
          <w:sz w:val="21"/>
        </w:rPr>
        <w:t>委托人向监理人承诺，按照本合同约定派遣相应的人员，提供房屋、资料、设备，并按本合同约定支付酬金。</w:t>
      </w:r>
    </w:p>
    <w:p>
      <w:pPr>
        <w:pStyle w:val="null3"/>
        <w:jc w:val="both"/>
      </w:pPr>
      <w:r>
        <w:rPr>
          <w:sz w:val="21"/>
          <w:b/>
        </w:rPr>
        <w:t>八、合同订立</w:t>
      </w:r>
    </w:p>
    <w:p>
      <w:pPr>
        <w:pStyle w:val="null3"/>
        <w:jc w:val="both"/>
      </w:pPr>
      <w:r>
        <w:rPr>
          <w:sz w:val="21"/>
        </w:rPr>
        <w:t xml:space="preserve">1. </w:t>
      </w:r>
      <w:r>
        <w:rPr>
          <w:sz w:val="21"/>
        </w:rPr>
        <w:t>订立时间：</w:t>
      </w:r>
      <w:r>
        <w:rPr>
          <w:sz w:val="21"/>
          <w:u w:val="single"/>
        </w:rPr>
        <w:t xml:space="preserve">          </w:t>
      </w:r>
      <w:r>
        <w:rPr>
          <w:sz w:val="21"/>
        </w:rPr>
        <w:t>年</w:t>
      </w:r>
      <w:r>
        <w:rPr>
          <w:sz w:val="21"/>
          <w:u w:val="single"/>
        </w:rPr>
        <w:t xml:space="preserve">      </w:t>
      </w:r>
      <w:r>
        <w:rPr>
          <w:sz w:val="21"/>
        </w:rPr>
        <w:t xml:space="preserve"> </w:t>
      </w:r>
      <w:r>
        <w:rPr>
          <w:sz w:val="21"/>
        </w:rPr>
        <w:t>月</w:t>
      </w:r>
      <w:r>
        <w:rPr>
          <w:sz w:val="21"/>
          <w:u w:val="single"/>
        </w:rPr>
        <w:t xml:space="preserve">      </w:t>
      </w:r>
      <w:r>
        <w:rPr>
          <w:sz w:val="21"/>
        </w:rPr>
        <w:t>日。</w:t>
      </w:r>
    </w:p>
    <w:p>
      <w:pPr>
        <w:pStyle w:val="null3"/>
        <w:jc w:val="both"/>
      </w:pPr>
      <w:r>
        <w:rPr>
          <w:sz w:val="21"/>
        </w:rPr>
        <w:t xml:space="preserve">2. </w:t>
      </w:r>
      <w:r>
        <w:rPr>
          <w:sz w:val="21"/>
        </w:rPr>
        <w:t>订立地点：</w:t>
      </w:r>
      <w:r>
        <w:rPr>
          <w:sz w:val="21"/>
          <w:u w:val="single"/>
        </w:rPr>
        <w:t xml:space="preserve">                                 </w:t>
      </w:r>
      <w:r>
        <w:rPr>
          <w:sz w:val="21"/>
          <w:u w:val="single"/>
        </w:rPr>
        <w:t>。</w:t>
      </w:r>
    </w:p>
    <w:p>
      <w:pPr>
        <w:pStyle w:val="null3"/>
        <w:jc w:val="both"/>
      </w:pPr>
      <w:r>
        <w:rPr>
          <w:sz w:val="21"/>
        </w:rPr>
        <w:t xml:space="preserve">3. </w:t>
      </w:r>
      <w:r>
        <w:rPr>
          <w:sz w:val="21"/>
        </w:rPr>
        <w:t>本合同一式</w:t>
      </w:r>
      <w:r>
        <w:rPr>
          <w:sz w:val="21"/>
          <w:u w:val="single"/>
        </w:rPr>
        <w:t xml:space="preserve">      </w:t>
      </w:r>
      <w:r>
        <w:rPr>
          <w:sz w:val="21"/>
        </w:rPr>
        <w:t>份，具有同等法律效力，双方各执</w:t>
      </w:r>
      <w:r>
        <w:rPr>
          <w:sz w:val="21"/>
          <w:u w:val="single"/>
        </w:rPr>
        <w:t xml:space="preserve">     </w:t>
      </w:r>
      <w:r>
        <w:rPr>
          <w:sz w:val="21"/>
        </w:rPr>
        <w:t>份。</w:t>
      </w:r>
    </w:p>
    <w:tbl>
      <w:tblPr>
        <w:tblW w:w="0" w:type="auto"/>
        <w:tblBorders>
          <w:top w:val="none" w:color="000000" w:sz="4"/>
          <w:left w:val="none" w:color="000000" w:sz="4"/>
          <w:bottom w:val="none" w:color="000000" w:sz="4"/>
          <w:right w:val="none" w:color="000000" w:sz="4"/>
          <w:insideH w:val="none"/>
          <w:insideV w:val="none"/>
        </w:tblBorders>
      </w:tblPr>
      <w:tblGrid>
        <w:gridCol w:w="2220"/>
        <w:gridCol w:w="2955"/>
        <w:gridCol w:w="2220"/>
        <w:gridCol w:w="2955"/>
      </w:tblGrid>
      <w:tr>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委托人：</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（盖章）</w:t>
            </w:r>
          </w:p>
        </w:tc>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监理人：</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（盖章）</w:t>
            </w:r>
          </w:p>
        </w:tc>
      </w:tr>
      <w:tr>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住所：</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住所：</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邮政编码：</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邮政编码：</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法定代表人或其授权的代理人：</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（签字）</w:t>
            </w:r>
          </w:p>
        </w:tc>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法定代表人或其授权的代理人：</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r>
              <w:rPr>
                <w:sz w:val="19"/>
              </w:rPr>
              <w:t>（签字）</w:t>
            </w:r>
          </w:p>
        </w:tc>
      </w:tr>
      <w:tr>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开户银行：</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开户银行：</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账号：</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账号：</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电话：</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电话：</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传真：</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传真：</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电子邮箱：</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222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电子邮箱</w:t>
            </w:r>
          </w:p>
        </w:tc>
        <w:tc>
          <w:tcPr>
            <w:tcW w:type="dxa" w:w="29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bl>
    <w:p>
      <w:pPr>
        <w:pStyle w:val="null3"/>
        <w:jc w:val="both"/>
      </w:pPr>
      <w:r>
        <w:rPr/>
        <w:t xml:space="preserve"> </w:t>
      </w:r>
    </w:p>
    <w:p>
      <w:pPr>
        <w:pStyle w:val="null3"/>
        <w:jc w:val="center"/>
      </w:pPr>
      <w:r>
        <w:rPr>
          <w:sz w:val="21"/>
          <w:b/>
          <w:color w:val="333333"/>
        </w:rPr>
        <w:t>第二部分</w:t>
      </w:r>
      <w:r>
        <w:rPr>
          <w:sz w:val="21"/>
          <w:b/>
          <w:color w:val="333333"/>
        </w:rPr>
        <w:t xml:space="preserve">  通用条件</w:t>
      </w:r>
    </w:p>
    <w:p>
      <w:pPr>
        <w:pStyle w:val="null3"/>
        <w:jc w:val="center"/>
      </w:pPr>
      <w:r>
        <w:rPr>
          <w:sz w:val="21"/>
          <w:b/>
          <w:color w:val="333333"/>
        </w:rPr>
        <w:t xml:space="preserve"> </w:t>
      </w:r>
    </w:p>
    <w:p>
      <w:pPr>
        <w:pStyle w:val="null3"/>
        <w:jc w:val="both"/>
      </w:pPr>
      <w:r>
        <w:rPr>
          <w:sz w:val="21"/>
        </w:rPr>
        <w:t xml:space="preserve">1. </w:t>
      </w:r>
      <w:r>
        <w:rPr>
          <w:sz w:val="21"/>
        </w:rPr>
        <w:t>定义与解释</w:t>
      </w:r>
    </w:p>
    <w:p>
      <w:pPr>
        <w:pStyle w:val="null3"/>
        <w:jc w:val="both"/>
      </w:pPr>
      <w:r>
        <w:rPr>
          <w:sz w:val="21"/>
        </w:rPr>
        <w:t xml:space="preserve">1.1 </w:t>
      </w:r>
      <w:r>
        <w:rPr>
          <w:sz w:val="21"/>
        </w:rPr>
        <w:t>定义</w:t>
      </w:r>
    </w:p>
    <w:p>
      <w:pPr>
        <w:pStyle w:val="null3"/>
        <w:jc w:val="both"/>
      </w:pPr>
      <w:r>
        <w:rPr>
          <w:sz w:val="21"/>
        </w:rPr>
        <w:t>除根据上下文另有其意义外，组成本合同的全部文件中的下列名词和用语应具有本款所赋予的含义：</w:t>
      </w:r>
    </w:p>
    <w:p>
      <w:pPr>
        <w:pStyle w:val="null3"/>
        <w:jc w:val="both"/>
      </w:pPr>
      <w:r>
        <w:rPr>
          <w:sz w:val="21"/>
        </w:rPr>
        <w:t xml:space="preserve">1.1.1 </w:t>
      </w:r>
      <w:r>
        <w:rPr>
          <w:sz w:val="21"/>
        </w:rPr>
        <w:t>“工程”是指按照本合同约定实施监理与相关服务的建设工程。</w:t>
      </w:r>
    </w:p>
    <w:p>
      <w:pPr>
        <w:pStyle w:val="null3"/>
        <w:jc w:val="both"/>
      </w:pPr>
      <w:r>
        <w:rPr>
          <w:sz w:val="21"/>
        </w:rPr>
        <w:t xml:space="preserve">1.1.2 </w:t>
      </w:r>
      <w:r>
        <w:rPr>
          <w:sz w:val="21"/>
        </w:rPr>
        <w:t>“委托人”是指本合同中委托监理与相关服务的一方，及其合法的继承人或受让人。</w:t>
      </w:r>
    </w:p>
    <w:p>
      <w:pPr>
        <w:pStyle w:val="null3"/>
        <w:jc w:val="both"/>
      </w:pPr>
      <w:r>
        <w:rPr>
          <w:sz w:val="21"/>
        </w:rPr>
        <w:t xml:space="preserve">1.1.3 </w:t>
      </w:r>
      <w:r>
        <w:rPr>
          <w:sz w:val="21"/>
        </w:rPr>
        <w:t>“监理人”是指本合同中提供监理与相关服务的一方，及其合法的继承人。</w:t>
      </w:r>
    </w:p>
    <w:p>
      <w:pPr>
        <w:pStyle w:val="null3"/>
        <w:jc w:val="both"/>
      </w:pPr>
      <w:r>
        <w:rPr>
          <w:sz w:val="21"/>
        </w:rPr>
        <w:t xml:space="preserve">1.1.4 </w:t>
      </w:r>
      <w:r>
        <w:rPr>
          <w:sz w:val="21"/>
        </w:rPr>
        <w:t>“承包人”是指在工程范围内与委托人签订勘察、设计、施工等有关合同的当事人，及其合法的继承人。</w:t>
      </w:r>
    </w:p>
    <w:p>
      <w:pPr>
        <w:pStyle w:val="null3"/>
        <w:jc w:val="both"/>
      </w:pPr>
      <w:r>
        <w:rPr>
          <w:sz w:val="21"/>
        </w:rPr>
        <w:t xml:space="preserve">1.1.5 </w:t>
      </w:r>
      <w:r>
        <w:rPr>
          <w:sz w:val="21"/>
        </w:rPr>
        <w:t>“监理”是指监理人受委托人的委托</w:t>
      </w:r>
      <w:r>
        <w:rPr>
          <w:sz w:val="21"/>
        </w:rPr>
        <w:t xml:space="preserve"> </w:t>
      </w:r>
      <w:r>
        <w:rPr>
          <w:sz w:val="21"/>
        </w:rPr>
        <w:t>，依照法律法规、工程建设标准、勘察设计文件及合同，在施工阶段对建设工程质量、进度、造价进行控制，对合同、信息进行管理，对工程建设相关方的关系进行协调，并履行建设工程安全生产管理法定职责的服务活动。</w:t>
      </w:r>
    </w:p>
    <w:p>
      <w:pPr>
        <w:pStyle w:val="null3"/>
        <w:jc w:val="both"/>
      </w:pPr>
      <w:r>
        <w:rPr>
          <w:sz w:val="21"/>
        </w:rPr>
        <w:t xml:space="preserve">1.1.6 </w:t>
      </w:r>
      <w:r>
        <w:rPr>
          <w:sz w:val="21"/>
        </w:rPr>
        <w:t>“相关服务”是指监理人受委托人的委托</w:t>
      </w:r>
      <w:r>
        <w:rPr>
          <w:sz w:val="21"/>
        </w:rPr>
        <w:t xml:space="preserve"> </w:t>
      </w:r>
      <w:r>
        <w:rPr>
          <w:sz w:val="21"/>
        </w:rPr>
        <w:t>，按照本合同约定，在勘察、设计、保修等阶段提供的服务活动。</w:t>
      </w:r>
    </w:p>
    <w:p>
      <w:pPr>
        <w:pStyle w:val="null3"/>
        <w:jc w:val="both"/>
      </w:pPr>
      <w:r>
        <w:rPr>
          <w:sz w:val="21"/>
        </w:rPr>
        <w:t xml:space="preserve">1.1.7 </w:t>
      </w:r>
      <w:r>
        <w:rPr>
          <w:sz w:val="21"/>
        </w:rPr>
        <w:t>“正常工作”指本合同订立时通用条件和专用条件中约定的监理人的工作。</w:t>
      </w:r>
    </w:p>
    <w:p>
      <w:pPr>
        <w:pStyle w:val="null3"/>
        <w:jc w:val="both"/>
      </w:pPr>
      <w:r>
        <w:rPr>
          <w:sz w:val="21"/>
        </w:rPr>
        <w:t xml:space="preserve">1.1.8 </w:t>
      </w:r>
      <w:r>
        <w:rPr>
          <w:sz w:val="21"/>
        </w:rPr>
        <w:t>“附加工作”是指本合同约定的正常工作以外监理人的工作。</w:t>
      </w:r>
    </w:p>
    <w:p>
      <w:pPr>
        <w:pStyle w:val="null3"/>
        <w:jc w:val="both"/>
      </w:pPr>
      <w:r>
        <w:rPr>
          <w:sz w:val="21"/>
        </w:rPr>
        <w:t xml:space="preserve">1.1.9 </w:t>
      </w:r>
      <w:r>
        <w:rPr>
          <w:sz w:val="21"/>
        </w:rPr>
        <w:t>“项目监理机构”是指监理人派驻工程负责履行本合同的组织机构。</w:t>
      </w:r>
    </w:p>
    <w:p>
      <w:pPr>
        <w:pStyle w:val="null3"/>
        <w:jc w:val="both"/>
      </w:pPr>
      <w:r>
        <w:rPr>
          <w:sz w:val="21"/>
        </w:rPr>
        <w:t xml:space="preserve">1.1.10 </w:t>
      </w:r>
      <w:r>
        <w:rPr>
          <w:sz w:val="21"/>
        </w:rPr>
        <w:t>“总监理工程师”是指由监理人的法定代表人书面授权，全面负责履行本合同、主持项目监理机构工作的注册监理工程师。</w:t>
      </w:r>
    </w:p>
    <w:p>
      <w:pPr>
        <w:pStyle w:val="null3"/>
        <w:jc w:val="both"/>
      </w:pPr>
      <w:r>
        <w:rPr>
          <w:sz w:val="21"/>
        </w:rPr>
        <w:t xml:space="preserve">1.1.11 </w:t>
      </w:r>
      <w:r>
        <w:rPr>
          <w:sz w:val="21"/>
        </w:rPr>
        <w:t>“酬金”是指监理人履行本合同义务，委托人按照本合同约定给付监理人的金额。</w:t>
      </w:r>
    </w:p>
    <w:p>
      <w:pPr>
        <w:pStyle w:val="null3"/>
        <w:jc w:val="both"/>
      </w:pPr>
      <w:r>
        <w:rPr>
          <w:sz w:val="21"/>
        </w:rPr>
        <w:t xml:space="preserve">1.1.12 </w:t>
      </w:r>
      <w:r>
        <w:rPr>
          <w:sz w:val="21"/>
        </w:rPr>
        <w:t>“正常工作酬金”是指监理人完成正常工作，委托人应给付监理人并在协议书中载明的签约酬金额。</w:t>
      </w:r>
    </w:p>
    <w:p>
      <w:pPr>
        <w:pStyle w:val="null3"/>
        <w:jc w:val="both"/>
      </w:pPr>
      <w:r>
        <w:rPr>
          <w:sz w:val="21"/>
        </w:rPr>
        <w:t xml:space="preserve">1.1.13 </w:t>
      </w:r>
      <w:r>
        <w:rPr>
          <w:sz w:val="21"/>
        </w:rPr>
        <w:t>“附加工作酬金”是指监理人完成附加工作，委托人应给付监理人的金额。</w:t>
      </w:r>
    </w:p>
    <w:p>
      <w:pPr>
        <w:pStyle w:val="null3"/>
        <w:jc w:val="both"/>
      </w:pPr>
      <w:r>
        <w:rPr>
          <w:sz w:val="21"/>
        </w:rPr>
        <w:t xml:space="preserve">1.1.14 </w:t>
      </w:r>
      <w:r>
        <w:rPr>
          <w:sz w:val="21"/>
        </w:rPr>
        <w:t>“一方”是指委托人或监理人；“双方”是指委托人和监理人；“第三方”是指除委托人和监理人以外的有关方。</w:t>
      </w:r>
    </w:p>
    <w:p>
      <w:pPr>
        <w:pStyle w:val="null3"/>
        <w:jc w:val="both"/>
      </w:pPr>
      <w:r>
        <w:rPr>
          <w:sz w:val="21"/>
        </w:rPr>
        <w:t xml:space="preserve">1.1.15 </w:t>
      </w:r>
      <w:r>
        <w:rPr>
          <w:sz w:val="21"/>
        </w:rPr>
        <w:t>“书面形式”是指合同书、信件和数据电文（包括电报、电传、传真、电子数据交换和电子邮件）等可以有形地表现所载内容的形式。</w:t>
      </w:r>
    </w:p>
    <w:p>
      <w:pPr>
        <w:pStyle w:val="null3"/>
        <w:jc w:val="both"/>
      </w:pPr>
      <w:r>
        <w:rPr>
          <w:sz w:val="21"/>
        </w:rPr>
        <w:t xml:space="preserve">1.1.16 </w:t>
      </w:r>
      <w:r>
        <w:rPr>
          <w:sz w:val="21"/>
        </w:rPr>
        <w:t>“天”是指第一天零时至第二天零时的时间。</w:t>
      </w:r>
    </w:p>
    <w:p>
      <w:pPr>
        <w:pStyle w:val="null3"/>
        <w:jc w:val="both"/>
      </w:pPr>
      <w:r>
        <w:rPr>
          <w:sz w:val="21"/>
        </w:rPr>
        <w:t>1.1.17</w:t>
      </w:r>
      <w:r>
        <w:rPr>
          <w:sz w:val="21"/>
        </w:rPr>
        <w:t>“月”是指按公历从一个月中任何一天开始的一个公历月时间。</w:t>
      </w:r>
    </w:p>
    <w:p>
      <w:pPr>
        <w:pStyle w:val="null3"/>
        <w:jc w:val="both"/>
      </w:pPr>
      <w:r>
        <w:rPr>
          <w:sz w:val="21"/>
        </w:rPr>
        <w:t xml:space="preserve">1.1.18 </w:t>
      </w:r>
      <w:r>
        <w:rPr>
          <w:sz w:val="21"/>
        </w:rPr>
        <w:t>“不可抗力”是指委托人和监理人在订立本合同时不可预见，在工程施工过程中不可避免发生并不能克服的自然灾害和社会性突发事件，如地震、海啸、瘟疫、水灾、骚乱、暴动、战争和专用条件约定的其他情形。</w:t>
      </w:r>
    </w:p>
    <w:p>
      <w:pPr>
        <w:pStyle w:val="null3"/>
        <w:jc w:val="both"/>
      </w:pPr>
      <w:r>
        <w:rPr>
          <w:sz w:val="21"/>
        </w:rPr>
        <w:t xml:space="preserve">1.2 </w:t>
      </w:r>
      <w:r>
        <w:rPr>
          <w:sz w:val="21"/>
        </w:rPr>
        <w:t>解释</w:t>
      </w:r>
    </w:p>
    <w:p>
      <w:pPr>
        <w:pStyle w:val="null3"/>
        <w:jc w:val="both"/>
      </w:pPr>
      <w:r>
        <w:rPr>
          <w:sz w:val="21"/>
        </w:rPr>
        <w:t>1.2.1</w:t>
      </w:r>
      <w:r>
        <w:rPr>
          <w:sz w:val="21"/>
        </w:rPr>
        <w:t>本合同使用中文书写、解释和说明。如专用条件约定使用两种及以上语言文字时，应以中文为准。</w:t>
      </w:r>
    </w:p>
    <w:p>
      <w:pPr>
        <w:pStyle w:val="null3"/>
        <w:jc w:val="both"/>
      </w:pPr>
      <w:r>
        <w:rPr>
          <w:sz w:val="21"/>
        </w:rPr>
        <w:t xml:space="preserve">1.2.2 </w:t>
      </w:r>
      <w:r>
        <w:rPr>
          <w:sz w:val="21"/>
        </w:rPr>
        <w:t>组成本合同的下列文件彼此应能相互解释、互为说明。除专用条件另有约定外，本合同文件的解释顺序如下：</w:t>
      </w:r>
    </w:p>
    <w:p>
      <w:pPr>
        <w:pStyle w:val="null3"/>
        <w:jc w:val="both"/>
      </w:pPr>
      <w:r>
        <w:rPr>
          <w:sz w:val="21"/>
        </w:rPr>
        <w:t>（</w:t>
      </w:r>
      <w:r>
        <w:rPr>
          <w:sz w:val="21"/>
        </w:rPr>
        <w:t>1</w:t>
      </w:r>
      <w:r>
        <w:rPr>
          <w:sz w:val="21"/>
        </w:rPr>
        <w:t>）协议书；</w:t>
      </w:r>
    </w:p>
    <w:p>
      <w:pPr>
        <w:pStyle w:val="null3"/>
        <w:jc w:val="both"/>
      </w:pPr>
      <w:r>
        <w:rPr>
          <w:sz w:val="21"/>
        </w:rPr>
        <w:t>（</w:t>
      </w:r>
      <w:r>
        <w:rPr>
          <w:sz w:val="21"/>
        </w:rPr>
        <w:t>2</w:t>
      </w:r>
      <w:r>
        <w:rPr>
          <w:sz w:val="21"/>
        </w:rPr>
        <w:t>）中标通知书（适用于招标工程）或委托书（适用于非招标工程）；</w:t>
      </w:r>
    </w:p>
    <w:p>
      <w:pPr>
        <w:pStyle w:val="null3"/>
        <w:jc w:val="both"/>
      </w:pPr>
      <w:r>
        <w:rPr>
          <w:sz w:val="21"/>
        </w:rPr>
        <w:t>（</w:t>
      </w:r>
      <w:r>
        <w:rPr>
          <w:sz w:val="21"/>
        </w:rPr>
        <w:t>3</w:t>
      </w:r>
      <w:r>
        <w:rPr>
          <w:sz w:val="21"/>
        </w:rPr>
        <w:t>）专用条件及附录</w:t>
      </w:r>
      <w:r>
        <w:rPr>
          <w:sz w:val="21"/>
        </w:rPr>
        <w:t>A</w:t>
      </w:r>
      <w:r>
        <w:rPr>
          <w:sz w:val="21"/>
        </w:rPr>
        <w:t>、附录</w:t>
      </w:r>
      <w:r>
        <w:rPr>
          <w:sz w:val="21"/>
        </w:rPr>
        <w:t>B</w:t>
      </w:r>
      <w:r>
        <w:rPr>
          <w:sz w:val="21"/>
        </w:rPr>
        <w:t>；</w:t>
      </w:r>
    </w:p>
    <w:p>
      <w:pPr>
        <w:pStyle w:val="null3"/>
        <w:jc w:val="both"/>
      </w:pPr>
      <w:r>
        <w:rPr>
          <w:sz w:val="21"/>
        </w:rPr>
        <w:t>（</w:t>
      </w:r>
      <w:r>
        <w:rPr>
          <w:sz w:val="21"/>
        </w:rPr>
        <w:t>4</w:t>
      </w:r>
      <w:r>
        <w:rPr>
          <w:sz w:val="21"/>
        </w:rPr>
        <w:t>）通用条件；</w:t>
      </w:r>
    </w:p>
    <w:p>
      <w:pPr>
        <w:pStyle w:val="null3"/>
        <w:jc w:val="both"/>
      </w:pPr>
      <w:r>
        <w:rPr>
          <w:sz w:val="21"/>
        </w:rPr>
        <w:t>（</w:t>
      </w:r>
      <w:r>
        <w:rPr>
          <w:sz w:val="21"/>
        </w:rPr>
        <w:t>5</w:t>
      </w:r>
      <w:r>
        <w:rPr>
          <w:sz w:val="21"/>
        </w:rPr>
        <w:t>）投标文件（适用于招标工程）或监理与相关服务建议书（适用于非招标工程）。</w:t>
      </w:r>
    </w:p>
    <w:p>
      <w:pPr>
        <w:pStyle w:val="null3"/>
        <w:jc w:val="both"/>
      </w:pPr>
      <w:r>
        <w:rPr>
          <w:sz w:val="21"/>
        </w:rPr>
        <w:t>双方签订的补充协议与其他文件发生矛盾或歧义时，属于同一类内容的文件，应以最新签署的为准。</w:t>
      </w:r>
    </w:p>
    <w:p>
      <w:pPr>
        <w:pStyle w:val="null3"/>
        <w:jc w:val="both"/>
      </w:pPr>
      <w:r>
        <w:rPr>
          <w:sz w:val="21"/>
        </w:rPr>
        <w:t xml:space="preserve">2. </w:t>
      </w:r>
      <w:r>
        <w:rPr>
          <w:sz w:val="21"/>
        </w:rPr>
        <w:t>监理人的义务</w:t>
      </w:r>
    </w:p>
    <w:p>
      <w:pPr>
        <w:pStyle w:val="null3"/>
        <w:jc w:val="both"/>
      </w:pPr>
      <w:r>
        <w:rPr>
          <w:sz w:val="21"/>
        </w:rPr>
        <w:t xml:space="preserve">2.1 </w:t>
      </w:r>
      <w:r>
        <w:rPr>
          <w:sz w:val="21"/>
        </w:rPr>
        <w:t>监理的范围和工作内容</w:t>
      </w:r>
    </w:p>
    <w:p>
      <w:pPr>
        <w:pStyle w:val="null3"/>
        <w:jc w:val="both"/>
      </w:pPr>
      <w:r>
        <w:rPr>
          <w:sz w:val="21"/>
        </w:rPr>
        <w:t xml:space="preserve">2.1.1 </w:t>
      </w:r>
      <w:r>
        <w:rPr>
          <w:sz w:val="21"/>
        </w:rPr>
        <w:t>监理范围在专用条件中约定。</w:t>
      </w:r>
    </w:p>
    <w:p>
      <w:pPr>
        <w:pStyle w:val="null3"/>
        <w:jc w:val="both"/>
      </w:pPr>
      <w:r>
        <w:rPr>
          <w:sz w:val="21"/>
        </w:rPr>
        <w:t xml:space="preserve">2.1.2 </w:t>
      </w:r>
      <w:r>
        <w:rPr>
          <w:sz w:val="21"/>
        </w:rPr>
        <w:t>除专用条件另有约定外，监理工作内容包括：</w:t>
      </w:r>
    </w:p>
    <w:p>
      <w:pPr>
        <w:pStyle w:val="null3"/>
        <w:jc w:val="both"/>
      </w:pPr>
      <w:r>
        <w:rPr>
          <w:sz w:val="21"/>
        </w:rPr>
        <w:t>（</w:t>
      </w:r>
      <w:r>
        <w:rPr>
          <w:sz w:val="21"/>
        </w:rPr>
        <w:t>1</w:t>
      </w:r>
      <w:r>
        <w:rPr>
          <w:sz w:val="21"/>
        </w:rPr>
        <w:t>）收到工程设计文件后编制监理规划，并在第一次工地会议</w:t>
      </w:r>
      <w:r>
        <w:rPr>
          <w:sz w:val="21"/>
        </w:rPr>
        <w:t>7</w:t>
      </w:r>
      <w:r>
        <w:rPr>
          <w:sz w:val="21"/>
        </w:rPr>
        <w:t>天前报委托人。根据有关规定和监理工作需要，编制监理实施细则；</w:t>
      </w:r>
    </w:p>
    <w:p>
      <w:pPr>
        <w:pStyle w:val="null3"/>
        <w:jc w:val="both"/>
      </w:pPr>
      <w:r>
        <w:rPr>
          <w:sz w:val="21"/>
        </w:rPr>
        <w:t>（</w:t>
      </w:r>
      <w:r>
        <w:rPr>
          <w:sz w:val="21"/>
        </w:rPr>
        <w:t>2</w:t>
      </w:r>
      <w:r>
        <w:rPr>
          <w:sz w:val="21"/>
        </w:rPr>
        <w:t>）熟悉工程设计文件，并参加由委托人主持的图纸会审和设计交底会议；</w:t>
      </w:r>
    </w:p>
    <w:p>
      <w:pPr>
        <w:pStyle w:val="null3"/>
        <w:jc w:val="both"/>
      </w:pPr>
      <w:r>
        <w:rPr>
          <w:sz w:val="21"/>
        </w:rPr>
        <w:t>（</w:t>
      </w:r>
      <w:r>
        <w:rPr>
          <w:sz w:val="21"/>
        </w:rPr>
        <w:t>3</w:t>
      </w:r>
      <w:r>
        <w:rPr>
          <w:sz w:val="21"/>
        </w:rPr>
        <w:t>）参加由委托人主持的第一次工地会议；主持监理例会并根据工程需要主持或参加专题会议；</w:t>
      </w:r>
    </w:p>
    <w:p>
      <w:pPr>
        <w:pStyle w:val="null3"/>
        <w:jc w:val="both"/>
      </w:pPr>
      <w:r>
        <w:rPr>
          <w:sz w:val="21"/>
        </w:rPr>
        <w:t>（</w:t>
      </w:r>
      <w:r>
        <w:rPr>
          <w:sz w:val="21"/>
        </w:rPr>
        <w:t>4</w:t>
      </w:r>
      <w:r>
        <w:rPr>
          <w:sz w:val="21"/>
        </w:rPr>
        <w:t>）审查施工承包人提交的施工组织设计，重点审查其中的质量安全技术措施、专项施工方案与工程建设强制性标准的符合性；</w:t>
      </w:r>
    </w:p>
    <w:p>
      <w:pPr>
        <w:pStyle w:val="null3"/>
        <w:jc w:val="both"/>
      </w:pPr>
      <w:r>
        <w:rPr>
          <w:sz w:val="21"/>
        </w:rPr>
        <w:t>（</w:t>
      </w:r>
      <w:r>
        <w:rPr>
          <w:sz w:val="21"/>
        </w:rPr>
        <w:t>5</w:t>
      </w:r>
      <w:r>
        <w:rPr>
          <w:sz w:val="21"/>
        </w:rPr>
        <w:t>）检查施工承包人工程质量、安全生产管理制度及组织机构和人员资格；</w:t>
      </w:r>
    </w:p>
    <w:p>
      <w:pPr>
        <w:pStyle w:val="null3"/>
        <w:jc w:val="both"/>
      </w:pPr>
      <w:r>
        <w:rPr>
          <w:sz w:val="21"/>
        </w:rPr>
        <w:t>（</w:t>
      </w:r>
      <w:r>
        <w:rPr>
          <w:sz w:val="21"/>
        </w:rPr>
        <w:t>6</w:t>
      </w:r>
      <w:r>
        <w:rPr>
          <w:sz w:val="21"/>
        </w:rPr>
        <w:t>）检查施工承包人专职安全生产管理人员的配备情况；</w:t>
      </w:r>
    </w:p>
    <w:p>
      <w:pPr>
        <w:pStyle w:val="null3"/>
        <w:jc w:val="both"/>
      </w:pPr>
      <w:r>
        <w:rPr>
          <w:sz w:val="21"/>
        </w:rPr>
        <w:t>（</w:t>
      </w:r>
      <w:r>
        <w:rPr>
          <w:sz w:val="21"/>
        </w:rPr>
        <w:t>7</w:t>
      </w:r>
      <w:r>
        <w:rPr>
          <w:sz w:val="21"/>
        </w:rPr>
        <w:t>）审查施工承包人提交的施工进度计划，核查承包人对施工进度计划的调整；</w:t>
      </w:r>
    </w:p>
    <w:p>
      <w:pPr>
        <w:pStyle w:val="null3"/>
        <w:jc w:val="both"/>
      </w:pPr>
      <w:r>
        <w:rPr>
          <w:sz w:val="21"/>
        </w:rPr>
        <w:t>（</w:t>
      </w:r>
      <w:r>
        <w:rPr>
          <w:sz w:val="21"/>
        </w:rPr>
        <w:t>8</w:t>
      </w:r>
      <w:r>
        <w:rPr>
          <w:sz w:val="21"/>
        </w:rPr>
        <w:t>）检查施工承包人的试验室；</w:t>
      </w:r>
    </w:p>
    <w:p>
      <w:pPr>
        <w:pStyle w:val="null3"/>
        <w:jc w:val="both"/>
      </w:pPr>
      <w:r>
        <w:rPr>
          <w:sz w:val="21"/>
        </w:rPr>
        <w:t>（</w:t>
      </w:r>
      <w:r>
        <w:rPr>
          <w:sz w:val="21"/>
        </w:rPr>
        <w:t>9</w:t>
      </w:r>
      <w:r>
        <w:rPr>
          <w:sz w:val="21"/>
        </w:rPr>
        <w:t>）审核施工分包人资质条件；</w:t>
      </w:r>
    </w:p>
    <w:p>
      <w:pPr>
        <w:pStyle w:val="null3"/>
        <w:jc w:val="both"/>
      </w:pPr>
      <w:r>
        <w:rPr>
          <w:sz w:val="21"/>
        </w:rPr>
        <w:t>（</w:t>
      </w:r>
      <w:r>
        <w:rPr>
          <w:sz w:val="21"/>
        </w:rPr>
        <w:t>10</w:t>
      </w:r>
      <w:r>
        <w:rPr>
          <w:sz w:val="21"/>
        </w:rPr>
        <w:t>）查验施工承包人的施工测量放线成果；</w:t>
      </w:r>
    </w:p>
    <w:p>
      <w:pPr>
        <w:pStyle w:val="null3"/>
        <w:jc w:val="both"/>
      </w:pPr>
      <w:r>
        <w:rPr>
          <w:sz w:val="21"/>
        </w:rPr>
        <w:t>（</w:t>
      </w:r>
      <w:r>
        <w:rPr>
          <w:sz w:val="21"/>
        </w:rPr>
        <w:t>11</w:t>
      </w:r>
      <w:r>
        <w:rPr>
          <w:sz w:val="21"/>
        </w:rPr>
        <w:t>）审查工程开工条件，对条件具备的签发开工令；</w:t>
      </w:r>
    </w:p>
    <w:p>
      <w:pPr>
        <w:pStyle w:val="null3"/>
        <w:jc w:val="both"/>
      </w:pPr>
      <w:r>
        <w:rPr>
          <w:sz w:val="21"/>
        </w:rPr>
        <w:t>（</w:t>
      </w:r>
      <w:r>
        <w:rPr>
          <w:sz w:val="21"/>
        </w:rPr>
        <w:t>12</w:t>
      </w:r>
      <w:r>
        <w:rPr>
          <w:sz w:val="21"/>
        </w:rPr>
        <w:t>）审查施工承包人报送的工程材料、构配件、设备质量证明文件的有效性和符合性，并按规定对用于工程的材料采取平行检验或见证取样方式进行抽检；</w:t>
      </w:r>
    </w:p>
    <w:p>
      <w:pPr>
        <w:pStyle w:val="null3"/>
        <w:jc w:val="both"/>
      </w:pPr>
      <w:r>
        <w:rPr>
          <w:sz w:val="21"/>
        </w:rPr>
        <w:t>（</w:t>
      </w:r>
      <w:r>
        <w:rPr>
          <w:sz w:val="21"/>
        </w:rPr>
        <w:t>13</w:t>
      </w:r>
      <w:r>
        <w:rPr>
          <w:sz w:val="21"/>
        </w:rPr>
        <w:t>）审核施工承包人提交的工程款支付申请，签发或出具工程款支付证书，并报委托人审核、批准；</w:t>
      </w:r>
    </w:p>
    <w:p>
      <w:pPr>
        <w:pStyle w:val="null3"/>
        <w:jc w:val="both"/>
      </w:pPr>
      <w:r>
        <w:rPr>
          <w:sz w:val="21"/>
        </w:rPr>
        <w:t>（</w:t>
      </w:r>
      <w:r>
        <w:rPr>
          <w:sz w:val="21"/>
        </w:rPr>
        <w:t>14</w:t>
      </w:r>
      <w:r>
        <w:rPr>
          <w:sz w:val="21"/>
        </w:rPr>
        <w:t>）在巡视、旁站和检验过程中，发现工程质量、施工安全存在事故隐患的，要求施工承包人整改并报委托人；</w:t>
      </w:r>
    </w:p>
    <w:p>
      <w:pPr>
        <w:pStyle w:val="null3"/>
        <w:jc w:val="both"/>
      </w:pPr>
      <w:r>
        <w:rPr>
          <w:sz w:val="21"/>
        </w:rPr>
        <w:t>（</w:t>
      </w:r>
      <w:r>
        <w:rPr>
          <w:sz w:val="21"/>
        </w:rPr>
        <w:t>15</w:t>
      </w:r>
      <w:r>
        <w:rPr>
          <w:sz w:val="21"/>
        </w:rPr>
        <w:t>）经委托人同意，签发工程暂停令和复工令；</w:t>
      </w:r>
    </w:p>
    <w:p>
      <w:pPr>
        <w:pStyle w:val="null3"/>
        <w:jc w:val="both"/>
      </w:pPr>
      <w:r>
        <w:rPr>
          <w:sz w:val="21"/>
        </w:rPr>
        <w:t>（</w:t>
      </w:r>
      <w:r>
        <w:rPr>
          <w:sz w:val="21"/>
        </w:rPr>
        <w:t>16</w:t>
      </w:r>
      <w:r>
        <w:rPr>
          <w:sz w:val="21"/>
        </w:rPr>
        <w:t>）审查施工承包人提交的采用新材料、新工艺、新技术、新设备的论证材料及相关验收标准；</w:t>
      </w:r>
    </w:p>
    <w:p>
      <w:pPr>
        <w:pStyle w:val="null3"/>
        <w:jc w:val="both"/>
      </w:pPr>
      <w:r>
        <w:rPr>
          <w:sz w:val="21"/>
        </w:rPr>
        <w:t>（</w:t>
      </w:r>
      <w:r>
        <w:rPr>
          <w:sz w:val="21"/>
        </w:rPr>
        <w:t>17</w:t>
      </w:r>
      <w:r>
        <w:rPr>
          <w:sz w:val="21"/>
        </w:rPr>
        <w:t>）验收隐蔽工程、分部分项工程；</w:t>
      </w:r>
    </w:p>
    <w:p>
      <w:pPr>
        <w:pStyle w:val="null3"/>
        <w:jc w:val="both"/>
      </w:pPr>
      <w:r>
        <w:rPr>
          <w:sz w:val="21"/>
        </w:rPr>
        <w:t>（</w:t>
      </w:r>
      <w:r>
        <w:rPr>
          <w:sz w:val="21"/>
        </w:rPr>
        <w:t>18</w:t>
      </w:r>
      <w:r>
        <w:rPr>
          <w:sz w:val="21"/>
        </w:rPr>
        <w:t>）审查施工承包人提交的工程变更申请，协调处理施工进度调整、费用索赔、合同争议等事项；</w:t>
      </w:r>
    </w:p>
    <w:p>
      <w:pPr>
        <w:pStyle w:val="null3"/>
        <w:jc w:val="both"/>
      </w:pPr>
      <w:r>
        <w:rPr>
          <w:sz w:val="21"/>
        </w:rPr>
        <w:t>（</w:t>
      </w:r>
      <w:r>
        <w:rPr>
          <w:sz w:val="21"/>
        </w:rPr>
        <w:t>19</w:t>
      </w:r>
      <w:r>
        <w:rPr>
          <w:sz w:val="21"/>
        </w:rPr>
        <w:t>）审查施工承包人提交的竣工验收申请，编写工程质量评估报告；</w:t>
      </w:r>
    </w:p>
    <w:p>
      <w:pPr>
        <w:pStyle w:val="null3"/>
        <w:jc w:val="both"/>
      </w:pPr>
      <w:r>
        <w:rPr>
          <w:sz w:val="21"/>
        </w:rPr>
        <w:t>（</w:t>
      </w:r>
      <w:r>
        <w:rPr>
          <w:sz w:val="21"/>
        </w:rPr>
        <w:t>20</w:t>
      </w:r>
      <w:r>
        <w:rPr>
          <w:sz w:val="21"/>
        </w:rPr>
        <w:t>）参加工程竣工验收，签署竣工验收意见；</w:t>
      </w:r>
    </w:p>
    <w:p>
      <w:pPr>
        <w:pStyle w:val="null3"/>
        <w:jc w:val="both"/>
      </w:pPr>
      <w:r>
        <w:rPr>
          <w:sz w:val="21"/>
        </w:rPr>
        <w:t>（</w:t>
      </w:r>
      <w:r>
        <w:rPr>
          <w:sz w:val="21"/>
        </w:rPr>
        <w:t>21</w:t>
      </w:r>
      <w:r>
        <w:rPr>
          <w:sz w:val="21"/>
        </w:rPr>
        <w:t>）审查施工承包人提交的竣工结算申请并报委托人；</w:t>
      </w:r>
    </w:p>
    <w:p>
      <w:pPr>
        <w:pStyle w:val="null3"/>
        <w:jc w:val="both"/>
      </w:pPr>
      <w:r>
        <w:rPr>
          <w:sz w:val="21"/>
        </w:rPr>
        <w:t>（</w:t>
      </w:r>
      <w:r>
        <w:rPr>
          <w:sz w:val="21"/>
        </w:rPr>
        <w:t>22</w:t>
      </w:r>
      <w:r>
        <w:rPr>
          <w:sz w:val="21"/>
        </w:rPr>
        <w:t>）编制、整理工程监理归档文件并报委托人。</w:t>
      </w:r>
    </w:p>
    <w:p>
      <w:pPr>
        <w:pStyle w:val="null3"/>
        <w:jc w:val="both"/>
      </w:pPr>
      <w:r>
        <w:rPr>
          <w:sz w:val="21"/>
        </w:rPr>
        <w:t xml:space="preserve">2.1.3 </w:t>
      </w:r>
      <w:r>
        <w:rPr>
          <w:sz w:val="21"/>
        </w:rPr>
        <w:t>相关服务的范围和内容在附录</w:t>
      </w:r>
      <w:r>
        <w:rPr>
          <w:sz w:val="21"/>
        </w:rPr>
        <w:t>A</w:t>
      </w:r>
      <w:r>
        <w:rPr>
          <w:sz w:val="21"/>
        </w:rPr>
        <w:t>中约定。</w:t>
      </w:r>
    </w:p>
    <w:p>
      <w:pPr>
        <w:pStyle w:val="null3"/>
        <w:jc w:val="both"/>
      </w:pPr>
      <w:r>
        <w:rPr>
          <w:sz w:val="21"/>
        </w:rPr>
        <w:t xml:space="preserve">2.2 </w:t>
      </w:r>
      <w:r>
        <w:rPr>
          <w:sz w:val="21"/>
        </w:rPr>
        <w:t>监理与相关服务依据</w:t>
      </w:r>
    </w:p>
    <w:p>
      <w:pPr>
        <w:pStyle w:val="null3"/>
        <w:jc w:val="both"/>
      </w:pPr>
      <w:r>
        <w:rPr>
          <w:sz w:val="21"/>
        </w:rPr>
        <w:t xml:space="preserve">2.2.1 </w:t>
      </w:r>
      <w:r>
        <w:rPr>
          <w:sz w:val="21"/>
        </w:rPr>
        <w:t>监理依据包括：</w:t>
      </w:r>
    </w:p>
    <w:p>
      <w:pPr>
        <w:pStyle w:val="null3"/>
        <w:jc w:val="both"/>
      </w:pPr>
      <w:r>
        <w:rPr>
          <w:sz w:val="21"/>
        </w:rPr>
        <w:t>（</w:t>
      </w:r>
      <w:r>
        <w:rPr>
          <w:sz w:val="21"/>
        </w:rPr>
        <w:t>1</w:t>
      </w:r>
      <w:r>
        <w:rPr>
          <w:sz w:val="21"/>
        </w:rPr>
        <w:t>）适用的法律、行政法规及部门规章；</w:t>
      </w:r>
    </w:p>
    <w:p>
      <w:pPr>
        <w:pStyle w:val="null3"/>
        <w:jc w:val="both"/>
      </w:pPr>
      <w:r>
        <w:rPr>
          <w:sz w:val="21"/>
        </w:rPr>
        <w:t>（</w:t>
      </w:r>
      <w:r>
        <w:rPr>
          <w:sz w:val="21"/>
        </w:rPr>
        <w:t>2</w:t>
      </w:r>
      <w:r>
        <w:rPr>
          <w:sz w:val="21"/>
        </w:rPr>
        <w:t>）与工程有关的标准；</w:t>
      </w:r>
    </w:p>
    <w:p>
      <w:pPr>
        <w:pStyle w:val="null3"/>
        <w:jc w:val="both"/>
      </w:pPr>
      <w:r>
        <w:rPr>
          <w:sz w:val="21"/>
        </w:rPr>
        <w:t>（</w:t>
      </w:r>
      <w:r>
        <w:rPr>
          <w:sz w:val="21"/>
        </w:rPr>
        <w:t>3</w:t>
      </w:r>
      <w:r>
        <w:rPr>
          <w:sz w:val="21"/>
        </w:rPr>
        <w:t>）工程设计及有关文件；</w:t>
      </w:r>
    </w:p>
    <w:p>
      <w:pPr>
        <w:pStyle w:val="null3"/>
        <w:jc w:val="both"/>
      </w:pPr>
      <w:r>
        <w:rPr>
          <w:sz w:val="21"/>
        </w:rPr>
        <w:t>（</w:t>
      </w:r>
      <w:r>
        <w:rPr>
          <w:sz w:val="21"/>
        </w:rPr>
        <w:t>4</w:t>
      </w:r>
      <w:r>
        <w:rPr>
          <w:sz w:val="21"/>
        </w:rPr>
        <w:t>）本合同及委托人与第三方签订的与实施工程有关的其他合同。</w:t>
      </w:r>
    </w:p>
    <w:p>
      <w:pPr>
        <w:pStyle w:val="null3"/>
        <w:jc w:val="both"/>
      </w:pPr>
      <w:r>
        <w:rPr>
          <w:sz w:val="21"/>
        </w:rPr>
        <w:t>双方根据工程的行业和地域特点，在专用条件中具体约定监理依据。</w:t>
      </w:r>
    </w:p>
    <w:p>
      <w:pPr>
        <w:pStyle w:val="null3"/>
        <w:jc w:val="both"/>
      </w:pPr>
      <w:r>
        <w:rPr>
          <w:sz w:val="21"/>
        </w:rPr>
        <w:t xml:space="preserve">2.2.2 </w:t>
      </w:r>
      <w:r>
        <w:rPr>
          <w:sz w:val="21"/>
        </w:rPr>
        <w:t>相关服务依据在专用条件中约定。</w:t>
      </w:r>
    </w:p>
    <w:p>
      <w:pPr>
        <w:pStyle w:val="null3"/>
        <w:jc w:val="both"/>
      </w:pPr>
      <w:r>
        <w:rPr>
          <w:sz w:val="21"/>
        </w:rPr>
        <w:t xml:space="preserve">2.3 </w:t>
      </w:r>
      <w:r>
        <w:rPr>
          <w:sz w:val="21"/>
        </w:rPr>
        <w:t>项目监理机构和人员</w:t>
      </w:r>
    </w:p>
    <w:p>
      <w:pPr>
        <w:pStyle w:val="null3"/>
        <w:jc w:val="both"/>
      </w:pPr>
      <w:r>
        <w:rPr>
          <w:sz w:val="21"/>
        </w:rPr>
        <w:t xml:space="preserve">2.3.1 </w:t>
      </w:r>
      <w:r>
        <w:rPr>
          <w:sz w:val="21"/>
        </w:rPr>
        <w:t>监理人应组建满足工作需要的项目监理机构，配备必要的检测设备。项目监理机构的主要人员应具有相应的资格条件。</w:t>
      </w:r>
    </w:p>
    <w:p>
      <w:pPr>
        <w:pStyle w:val="null3"/>
        <w:jc w:val="both"/>
      </w:pPr>
      <w:r>
        <w:rPr>
          <w:sz w:val="21"/>
        </w:rPr>
        <w:t>2.3.2</w:t>
      </w:r>
      <w:r>
        <w:rPr>
          <w:sz w:val="21"/>
        </w:rPr>
        <w:t>本合同履行过程中，总监理工程师及重要岗位监理人员应保持相对稳定，以保证监理工作正常进行。</w:t>
      </w:r>
    </w:p>
    <w:p>
      <w:pPr>
        <w:pStyle w:val="null3"/>
        <w:jc w:val="both"/>
      </w:pPr>
      <w:r>
        <w:rPr>
          <w:sz w:val="21"/>
        </w:rPr>
        <w:t>2.3.3</w:t>
      </w:r>
      <w:r>
        <w:rPr>
          <w:sz w:val="21"/>
        </w:rPr>
        <w:t>监理人可根据工程进展和工作需要调整项目监理机构人员。监理人更换总监理工程师时，应提前</w:t>
      </w:r>
      <w:r>
        <w:rPr>
          <w:sz w:val="21"/>
        </w:rPr>
        <w:t>7</w:t>
      </w:r>
      <w:r>
        <w:rPr>
          <w:sz w:val="21"/>
        </w:rPr>
        <w:t>天向委托人书面报告，经委托人同意后方可更换；监理人更换项目监理机构其他监理人员，应以相当资格与能力的人员替换，并通知委托人。</w:t>
      </w:r>
    </w:p>
    <w:p>
      <w:pPr>
        <w:pStyle w:val="null3"/>
        <w:jc w:val="both"/>
      </w:pPr>
      <w:r>
        <w:rPr>
          <w:sz w:val="21"/>
        </w:rPr>
        <w:t xml:space="preserve">2.3.4 </w:t>
      </w:r>
      <w:r>
        <w:rPr>
          <w:sz w:val="21"/>
        </w:rPr>
        <w:t>监理人应及时更换有下列情形之一的监理人员：</w:t>
      </w:r>
    </w:p>
    <w:p>
      <w:pPr>
        <w:pStyle w:val="null3"/>
        <w:jc w:val="both"/>
      </w:pPr>
      <w:r>
        <w:rPr>
          <w:sz w:val="21"/>
        </w:rPr>
        <w:t>（</w:t>
      </w:r>
      <w:r>
        <w:rPr>
          <w:sz w:val="21"/>
        </w:rPr>
        <w:t>1</w:t>
      </w:r>
      <w:r>
        <w:rPr>
          <w:sz w:val="21"/>
        </w:rPr>
        <w:t>）严重过失行为的；</w:t>
      </w:r>
    </w:p>
    <w:p>
      <w:pPr>
        <w:pStyle w:val="null3"/>
        <w:jc w:val="both"/>
      </w:pPr>
      <w:r>
        <w:rPr>
          <w:sz w:val="21"/>
        </w:rPr>
        <w:t>（</w:t>
      </w:r>
      <w:r>
        <w:rPr>
          <w:sz w:val="21"/>
        </w:rPr>
        <w:t>2</w:t>
      </w:r>
      <w:r>
        <w:rPr>
          <w:sz w:val="21"/>
        </w:rPr>
        <w:t>）有违法行为不能履行职责的；</w:t>
      </w:r>
    </w:p>
    <w:p>
      <w:pPr>
        <w:pStyle w:val="null3"/>
        <w:jc w:val="both"/>
      </w:pPr>
      <w:r>
        <w:rPr>
          <w:sz w:val="21"/>
        </w:rPr>
        <w:t>（</w:t>
      </w:r>
      <w:r>
        <w:rPr>
          <w:sz w:val="21"/>
        </w:rPr>
        <w:t>3</w:t>
      </w:r>
      <w:r>
        <w:rPr>
          <w:sz w:val="21"/>
        </w:rPr>
        <w:t>）涉嫌犯罪的；</w:t>
      </w:r>
    </w:p>
    <w:p>
      <w:pPr>
        <w:pStyle w:val="null3"/>
        <w:jc w:val="both"/>
      </w:pPr>
      <w:r>
        <w:rPr>
          <w:sz w:val="21"/>
        </w:rPr>
        <w:t>（</w:t>
      </w:r>
      <w:r>
        <w:rPr>
          <w:sz w:val="21"/>
        </w:rPr>
        <w:t>4</w:t>
      </w:r>
      <w:r>
        <w:rPr>
          <w:sz w:val="21"/>
        </w:rPr>
        <w:t>）不能胜任岗位职责的；</w:t>
      </w:r>
    </w:p>
    <w:p>
      <w:pPr>
        <w:pStyle w:val="null3"/>
        <w:jc w:val="both"/>
      </w:pPr>
      <w:r>
        <w:rPr>
          <w:sz w:val="21"/>
        </w:rPr>
        <w:t>（</w:t>
      </w:r>
      <w:r>
        <w:rPr>
          <w:sz w:val="21"/>
        </w:rPr>
        <w:t>5</w:t>
      </w:r>
      <w:r>
        <w:rPr>
          <w:sz w:val="21"/>
        </w:rPr>
        <w:t>）严重违反职业道德的；</w:t>
      </w:r>
    </w:p>
    <w:p>
      <w:pPr>
        <w:pStyle w:val="null3"/>
        <w:jc w:val="both"/>
      </w:pPr>
      <w:r>
        <w:rPr>
          <w:sz w:val="21"/>
        </w:rPr>
        <w:t>（</w:t>
      </w:r>
      <w:r>
        <w:rPr>
          <w:sz w:val="21"/>
        </w:rPr>
        <w:t>6</w:t>
      </w:r>
      <w:r>
        <w:rPr>
          <w:sz w:val="21"/>
        </w:rPr>
        <w:t>）专用条件约定的其他情形。</w:t>
      </w:r>
    </w:p>
    <w:p>
      <w:pPr>
        <w:pStyle w:val="null3"/>
        <w:jc w:val="both"/>
      </w:pPr>
      <w:r>
        <w:rPr>
          <w:sz w:val="21"/>
        </w:rPr>
        <w:t xml:space="preserve">2.3.5 </w:t>
      </w:r>
      <w:r>
        <w:rPr>
          <w:sz w:val="21"/>
        </w:rPr>
        <w:t>委托人可要求监理人更换不能胜任本职工作的项目监理机构人员。</w:t>
      </w:r>
    </w:p>
    <w:p>
      <w:pPr>
        <w:pStyle w:val="null3"/>
        <w:jc w:val="both"/>
      </w:pPr>
      <w:r>
        <w:rPr>
          <w:sz w:val="21"/>
        </w:rPr>
        <w:t xml:space="preserve">2.4 </w:t>
      </w:r>
      <w:r>
        <w:rPr>
          <w:sz w:val="21"/>
        </w:rPr>
        <w:t>履行职责</w:t>
      </w:r>
    </w:p>
    <w:p>
      <w:pPr>
        <w:pStyle w:val="null3"/>
        <w:jc w:val="both"/>
      </w:pPr>
      <w:r>
        <w:rPr>
          <w:sz w:val="21"/>
        </w:rPr>
        <w:t>监理人应遵循职业道德准则和行为规范，严格按照法律法规、工程建设有关标准及本合同履行职责。</w:t>
      </w:r>
    </w:p>
    <w:p>
      <w:pPr>
        <w:pStyle w:val="null3"/>
        <w:jc w:val="both"/>
      </w:pPr>
      <w:r>
        <w:rPr>
          <w:sz w:val="21"/>
        </w:rPr>
        <w:t xml:space="preserve">2.4.1 </w:t>
      </w:r>
      <w:r>
        <w:rPr>
          <w:sz w:val="21"/>
        </w:rPr>
        <w:t>在监理与相关服务范围内，委托人和承包人提出的意见和要求，监理人应及时提出处置意见。当委托人与承包人之间发生合同争议时，监理人应协助委托人、承包人协商解决。</w:t>
      </w:r>
    </w:p>
    <w:p>
      <w:pPr>
        <w:pStyle w:val="null3"/>
        <w:jc w:val="both"/>
      </w:pPr>
      <w:r>
        <w:rPr>
          <w:sz w:val="21"/>
        </w:rPr>
        <w:t xml:space="preserve">2.4.2 </w:t>
      </w:r>
      <w:r>
        <w:rPr>
          <w:sz w:val="21"/>
        </w:rPr>
        <w:t>当委托人与承包人之间的合同争议提交仲裁机构仲裁或人民法院审理时，监理人应提供必要的证明资料。</w:t>
      </w:r>
    </w:p>
    <w:p>
      <w:pPr>
        <w:pStyle w:val="null3"/>
        <w:jc w:val="both"/>
      </w:pPr>
      <w:r>
        <w:rPr>
          <w:sz w:val="21"/>
        </w:rPr>
        <w:t xml:space="preserve">2.4.3 </w:t>
      </w:r>
      <w:r>
        <w:rPr>
          <w:sz w:val="21"/>
        </w:rPr>
        <w:t>监理人应在专用条件约定的授权范围内，处理委托人与承包人所签订合同的变更事宜。如果变更超过授权范围，应以书面形式报委托人批准。</w:t>
      </w:r>
    </w:p>
    <w:p>
      <w:pPr>
        <w:pStyle w:val="null3"/>
        <w:jc w:val="both"/>
      </w:pPr>
      <w:r>
        <w:rPr>
          <w:sz w:val="21"/>
        </w:rPr>
        <w:t>在紧急情况下，为了保护财产和人身安全，监理人所发出的指令未能事先报委托人批准时，应在发出指令后的</w:t>
      </w:r>
      <w:r>
        <w:rPr>
          <w:sz w:val="21"/>
        </w:rPr>
        <w:t>24</w:t>
      </w:r>
      <w:r>
        <w:rPr>
          <w:sz w:val="21"/>
        </w:rPr>
        <w:t>小时内以书面形式报委托人。</w:t>
      </w:r>
    </w:p>
    <w:p>
      <w:pPr>
        <w:pStyle w:val="null3"/>
        <w:jc w:val="both"/>
      </w:pPr>
      <w:r>
        <w:rPr>
          <w:sz w:val="21"/>
        </w:rPr>
        <w:t xml:space="preserve">2.4.4 </w:t>
      </w:r>
      <w:r>
        <w:rPr>
          <w:sz w:val="21"/>
        </w:rPr>
        <w:t>除专用条件另有约定外，监理人发现承包人的人员不能胜任本职工作的，有权要求承包人予以调换。</w:t>
      </w:r>
    </w:p>
    <w:p>
      <w:pPr>
        <w:pStyle w:val="null3"/>
        <w:jc w:val="both"/>
      </w:pPr>
      <w:r>
        <w:rPr>
          <w:sz w:val="21"/>
        </w:rPr>
        <w:t xml:space="preserve">2.5 </w:t>
      </w:r>
      <w:r>
        <w:rPr>
          <w:sz w:val="21"/>
        </w:rPr>
        <w:t>提交报告</w:t>
      </w:r>
    </w:p>
    <w:p>
      <w:pPr>
        <w:pStyle w:val="null3"/>
        <w:jc w:val="both"/>
      </w:pPr>
      <w:r>
        <w:rPr>
          <w:sz w:val="21"/>
        </w:rPr>
        <w:t>监理人应按专用条件约定的种类、时间和份数向委托人提交监理与相关服务的报告。</w:t>
      </w:r>
    </w:p>
    <w:p>
      <w:pPr>
        <w:pStyle w:val="null3"/>
        <w:jc w:val="both"/>
      </w:pPr>
      <w:r>
        <w:rPr>
          <w:sz w:val="21"/>
        </w:rPr>
        <w:t xml:space="preserve">2.6 </w:t>
      </w:r>
      <w:r>
        <w:rPr>
          <w:sz w:val="21"/>
        </w:rPr>
        <w:t>文件资料</w:t>
      </w:r>
    </w:p>
    <w:p>
      <w:pPr>
        <w:pStyle w:val="null3"/>
        <w:jc w:val="both"/>
      </w:pPr>
      <w:r>
        <w:rPr>
          <w:sz w:val="21"/>
        </w:rPr>
        <w:t>在本合同履行期内，监理人应在现场保留工作所用的图纸、报告及记录监理工作的相关文件。工程竣工后，应当按照档案管理规定将监理有关文件归档。</w:t>
      </w:r>
    </w:p>
    <w:p>
      <w:pPr>
        <w:pStyle w:val="null3"/>
        <w:jc w:val="both"/>
      </w:pPr>
      <w:r>
        <w:rPr>
          <w:sz w:val="21"/>
        </w:rPr>
        <w:t xml:space="preserve">2.7 </w:t>
      </w:r>
      <w:r>
        <w:rPr>
          <w:sz w:val="21"/>
        </w:rPr>
        <w:t>使用委托人的财产</w:t>
      </w:r>
    </w:p>
    <w:p>
      <w:pPr>
        <w:pStyle w:val="null3"/>
        <w:jc w:val="both"/>
      </w:pPr>
      <w:r>
        <w:rPr>
          <w:sz w:val="21"/>
        </w:rPr>
        <w:t>监理人无偿使用附录</w:t>
      </w:r>
      <w:r>
        <w:rPr>
          <w:sz w:val="21"/>
        </w:rPr>
        <w:t>B</w:t>
      </w:r>
      <w:r>
        <w:rPr>
          <w:sz w:val="21"/>
        </w:rPr>
        <w:t>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pPr>
        <w:pStyle w:val="null3"/>
        <w:jc w:val="both"/>
      </w:pPr>
      <w:r>
        <w:rPr>
          <w:sz w:val="21"/>
        </w:rPr>
        <w:t>3</w:t>
      </w:r>
      <w:r>
        <w:rPr>
          <w:sz w:val="21"/>
        </w:rPr>
        <w:t>．委托人的义务</w:t>
      </w:r>
    </w:p>
    <w:p>
      <w:pPr>
        <w:pStyle w:val="null3"/>
        <w:jc w:val="both"/>
      </w:pPr>
      <w:r>
        <w:rPr>
          <w:sz w:val="21"/>
        </w:rPr>
        <w:t xml:space="preserve">3.1 </w:t>
      </w:r>
      <w:r>
        <w:rPr>
          <w:sz w:val="21"/>
        </w:rPr>
        <w:t>告知</w:t>
      </w:r>
    </w:p>
    <w:p>
      <w:pPr>
        <w:pStyle w:val="null3"/>
        <w:jc w:val="both"/>
      </w:pPr>
      <w:r>
        <w:rPr>
          <w:sz w:val="21"/>
        </w:rPr>
        <w:t>委托人应在委托人与承包人签订的合同中明确监理人、总监理工程师和授予项目监理机构的权限。如有变更，应及时通知承包人。</w:t>
      </w:r>
    </w:p>
    <w:p>
      <w:pPr>
        <w:pStyle w:val="null3"/>
        <w:jc w:val="both"/>
      </w:pPr>
      <w:r>
        <w:rPr>
          <w:sz w:val="21"/>
        </w:rPr>
        <w:t xml:space="preserve">3.2 </w:t>
      </w:r>
      <w:r>
        <w:rPr>
          <w:sz w:val="21"/>
        </w:rPr>
        <w:t>提供资料</w:t>
      </w:r>
    </w:p>
    <w:p>
      <w:pPr>
        <w:pStyle w:val="null3"/>
        <w:jc w:val="both"/>
      </w:pPr>
      <w:r>
        <w:rPr>
          <w:sz w:val="21"/>
        </w:rPr>
        <w:t>委托人应按照附录</w:t>
      </w:r>
      <w:r>
        <w:rPr>
          <w:sz w:val="21"/>
        </w:rPr>
        <w:t>B</w:t>
      </w:r>
      <w:r>
        <w:rPr>
          <w:sz w:val="21"/>
        </w:rPr>
        <w:t>约定，无偿向监理人提供工程有关的资料。在本合同履行过程中，委托人应及时向监理人提供最新的与工程有关的资料。</w:t>
      </w:r>
    </w:p>
    <w:p>
      <w:pPr>
        <w:pStyle w:val="null3"/>
        <w:jc w:val="both"/>
      </w:pPr>
      <w:r>
        <w:rPr>
          <w:sz w:val="21"/>
        </w:rPr>
        <w:t xml:space="preserve">3.3 </w:t>
      </w:r>
      <w:r>
        <w:rPr>
          <w:sz w:val="21"/>
        </w:rPr>
        <w:t>提供工作条件</w:t>
      </w:r>
    </w:p>
    <w:p>
      <w:pPr>
        <w:pStyle w:val="null3"/>
        <w:jc w:val="both"/>
      </w:pPr>
      <w:r>
        <w:rPr>
          <w:sz w:val="21"/>
        </w:rPr>
        <w:t>委托人应为监理人完成监理与相关服务提供必要的条件。</w:t>
      </w:r>
    </w:p>
    <w:p>
      <w:pPr>
        <w:pStyle w:val="null3"/>
        <w:jc w:val="both"/>
      </w:pPr>
      <w:r>
        <w:rPr>
          <w:sz w:val="21"/>
        </w:rPr>
        <w:t xml:space="preserve">3.3.1 </w:t>
      </w:r>
      <w:r>
        <w:rPr>
          <w:sz w:val="21"/>
        </w:rPr>
        <w:t>委托人应按照附录</w:t>
      </w:r>
      <w:r>
        <w:rPr>
          <w:sz w:val="21"/>
        </w:rPr>
        <w:t>B</w:t>
      </w:r>
      <w:r>
        <w:rPr>
          <w:sz w:val="21"/>
        </w:rPr>
        <w:t>约定，派遣相应的人员，提供房屋、设备，供监理人无偿使用。</w:t>
      </w:r>
    </w:p>
    <w:p>
      <w:pPr>
        <w:pStyle w:val="null3"/>
        <w:jc w:val="both"/>
      </w:pPr>
      <w:r>
        <w:rPr>
          <w:sz w:val="21"/>
        </w:rPr>
        <w:t xml:space="preserve">3.3.2 </w:t>
      </w:r>
      <w:r>
        <w:rPr>
          <w:sz w:val="21"/>
        </w:rPr>
        <w:t>委托人应负责协调工程建设中所有外部关系，为监理人履行本合同提供必要的外部条件。</w:t>
      </w:r>
    </w:p>
    <w:p>
      <w:pPr>
        <w:pStyle w:val="null3"/>
        <w:jc w:val="both"/>
      </w:pPr>
      <w:r>
        <w:rPr>
          <w:sz w:val="21"/>
        </w:rPr>
        <w:t xml:space="preserve">3.4 </w:t>
      </w:r>
      <w:r>
        <w:rPr>
          <w:sz w:val="21"/>
        </w:rPr>
        <w:t>委托人代表</w:t>
      </w:r>
    </w:p>
    <w:p>
      <w:pPr>
        <w:pStyle w:val="null3"/>
        <w:jc w:val="both"/>
      </w:pPr>
      <w:r>
        <w:rPr>
          <w:sz w:val="21"/>
        </w:rPr>
        <w:t>委托人应授权一名熟悉工程情况的代表，负责与监理人联系。委托人应在双方签订本合同后</w:t>
      </w:r>
      <w:r>
        <w:rPr>
          <w:sz w:val="21"/>
        </w:rPr>
        <w:t>7</w:t>
      </w:r>
      <w:r>
        <w:rPr>
          <w:sz w:val="21"/>
        </w:rPr>
        <w:t>天内，将委托人代表的姓名和职责书面告知监理人。当委托人更换委托人代表时，应提前</w:t>
      </w:r>
      <w:r>
        <w:rPr>
          <w:sz w:val="21"/>
        </w:rPr>
        <w:t>7</w:t>
      </w:r>
      <w:r>
        <w:rPr>
          <w:sz w:val="21"/>
        </w:rPr>
        <w:t>天通知监理人。</w:t>
      </w:r>
    </w:p>
    <w:p>
      <w:pPr>
        <w:pStyle w:val="null3"/>
        <w:jc w:val="both"/>
      </w:pPr>
      <w:r>
        <w:rPr>
          <w:sz w:val="21"/>
        </w:rPr>
        <w:t xml:space="preserve">3.5 </w:t>
      </w:r>
      <w:r>
        <w:rPr>
          <w:sz w:val="21"/>
        </w:rPr>
        <w:t>委托人意见或要求</w:t>
      </w:r>
    </w:p>
    <w:p>
      <w:pPr>
        <w:pStyle w:val="null3"/>
        <w:jc w:val="both"/>
      </w:pPr>
      <w:r>
        <w:rPr>
          <w:sz w:val="21"/>
        </w:rPr>
        <w:t>在本合同约定的监理与相关服务工作范围内，委托人对承包人的任何意见或要求应通知监理人，由监理人向承包人发出相应指令。</w:t>
      </w:r>
    </w:p>
    <w:p>
      <w:pPr>
        <w:pStyle w:val="null3"/>
        <w:jc w:val="both"/>
      </w:pPr>
      <w:r>
        <w:rPr>
          <w:sz w:val="21"/>
        </w:rPr>
        <w:t xml:space="preserve">3.6 </w:t>
      </w:r>
      <w:r>
        <w:rPr>
          <w:sz w:val="21"/>
        </w:rPr>
        <w:t>答复</w:t>
      </w:r>
    </w:p>
    <w:p>
      <w:pPr>
        <w:pStyle w:val="null3"/>
        <w:jc w:val="both"/>
      </w:pPr>
      <w:r>
        <w:rPr>
          <w:sz w:val="21"/>
        </w:rPr>
        <w:t>委托人应在专用条件约定的时间内，对监理人以书面形式提交并要求作出决定的事宜，给予书面答复。逾期未答复的，视为委托人认可。</w:t>
      </w:r>
    </w:p>
    <w:p>
      <w:pPr>
        <w:pStyle w:val="null3"/>
        <w:jc w:val="both"/>
      </w:pPr>
      <w:r>
        <w:rPr>
          <w:sz w:val="21"/>
        </w:rPr>
        <w:t xml:space="preserve">3.7 </w:t>
      </w:r>
      <w:r>
        <w:rPr>
          <w:sz w:val="21"/>
        </w:rPr>
        <w:t>支付</w:t>
      </w:r>
    </w:p>
    <w:p>
      <w:pPr>
        <w:pStyle w:val="null3"/>
        <w:jc w:val="both"/>
      </w:pPr>
      <w:r>
        <w:rPr>
          <w:sz w:val="21"/>
        </w:rPr>
        <w:t>委托人应按本合同约定，向监理人支付酬金。</w:t>
      </w:r>
    </w:p>
    <w:p>
      <w:pPr>
        <w:pStyle w:val="null3"/>
        <w:jc w:val="both"/>
      </w:pPr>
      <w:r>
        <w:rPr>
          <w:sz w:val="21"/>
        </w:rPr>
        <w:t xml:space="preserve">4. </w:t>
      </w:r>
      <w:r>
        <w:rPr>
          <w:sz w:val="21"/>
        </w:rPr>
        <w:t>违约责任</w:t>
      </w:r>
    </w:p>
    <w:p>
      <w:pPr>
        <w:pStyle w:val="null3"/>
        <w:jc w:val="both"/>
      </w:pPr>
      <w:r>
        <w:rPr>
          <w:sz w:val="21"/>
        </w:rPr>
        <w:t xml:space="preserve">4.1 </w:t>
      </w:r>
      <w:r>
        <w:rPr>
          <w:sz w:val="21"/>
        </w:rPr>
        <w:t>监理人的违约责任</w:t>
      </w:r>
    </w:p>
    <w:p>
      <w:pPr>
        <w:pStyle w:val="null3"/>
        <w:jc w:val="both"/>
      </w:pPr>
      <w:r>
        <w:rPr>
          <w:sz w:val="21"/>
        </w:rPr>
        <w:t>监理人未履行本合同义务的，应承担相应的责任。</w:t>
      </w:r>
    </w:p>
    <w:p>
      <w:pPr>
        <w:pStyle w:val="null3"/>
        <w:jc w:val="both"/>
      </w:pPr>
      <w:r>
        <w:rPr>
          <w:sz w:val="21"/>
        </w:rPr>
        <w:t xml:space="preserve">4.1.1 </w:t>
      </w:r>
      <w:r>
        <w:rPr>
          <w:sz w:val="21"/>
        </w:rPr>
        <w:t>因监理人违反本合同约定给委托人造成损失的，监理人应当赔偿委托人损失。赔偿金额的确定方法在专用条件中约定。监理人承担部分赔偿责任的，其承担赔偿金额由双方协商确定。</w:t>
      </w:r>
    </w:p>
    <w:p>
      <w:pPr>
        <w:pStyle w:val="null3"/>
        <w:jc w:val="both"/>
      </w:pPr>
      <w:r>
        <w:rPr>
          <w:sz w:val="21"/>
        </w:rPr>
        <w:t xml:space="preserve">4.1.2 </w:t>
      </w:r>
      <w:r>
        <w:rPr>
          <w:sz w:val="21"/>
        </w:rPr>
        <w:t>监理人向委托人的索赔不成立时，监理人应赔偿委托人由此发生的费用。</w:t>
      </w:r>
    </w:p>
    <w:p>
      <w:pPr>
        <w:pStyle w:val="null3"/>
        <w:jc w:val="both"/>
      </w:pPr>
      <w:r>
        <w:rPr>
          <w:sz w:val="21"/>
        </w:rPr>
        <w:t xml:space="preserve">4.2 </w:t>
      </w:r>
      <w:r>
        <w:rPr>
          <w:sz w:val="21"/>
        </w:rPr>
        <w:t>委托人的违约责任</w:t>
      </w:r>
    </w:p>
    <w:p>
      <w:pPr>
        <w:pStyle w:val="null3"/>
        <w:jc w:val="both"/>
      </w:pPr>
      <w:r>
        <w:rPr>
          <w:sz w:val="21"/>
        </w:rPr>
        <w:t>委托人未履行本合同义务的，应承担相应的责任。</w:t>
      </w:r>
    </w:p>
    <w:p>
      <w:pPr>
        <w:pStyle w:val="null3"/>
        <w:jc w:val="both"/>
      </w:pPr>
      <w:r>
        <w:rPr>
          <w:sz w:val="21"/>
        </w:rPr>
        <w:t xml:space="preserve">4.2.1 </w:t>
      </w:r>
      <w:r>
        <w:rPr>
          <w:sz w:val="21"/>
        </w:rPr>
        <w:t>委托人违反本合同约定造成监理人损失的，委托人应予以赔偿。</w:t>
      </w:r>
    </w:p>
    <w:p>
      <w:pPr>
        <w:pStyle w:val="null3"/>
        <w:jc w:val="both"/>
      </w:pPr>
      <w:r>
        <w:rPr>
          <w:sz w:val="21"/>
        </w:rPr>
        <w:t xml:space="preserve">4.2.2 </w:t>
      </w:r>
      <w:r>
        <w:rPr>
          <w:sz w:val="21"/>
        </w:rPr>
        <w:t>委托人向监理人的索赔不成立时，应赔偿监理人由此引起的费用。</w:t>
      </w:r>
    </w:p>
    <w:p>
      <w:pPr>
        <w:pStyle w:val="null3"/>
        <w:jc w:val="both"/>
      </w:pPr>
      <w:r>
        <w:rPr>
          <w:sz w:val="21"/>
        </w:rPr>
        <w:t xml:space="preserve">4.2.3 </w:t>
      </w:r>
      <w:r>
        <w:rPr>
          <w:sz w:val="21"/>
        </w:rPr>
        <w:t>委托人未能按期支付酬金超过</w:t>
      </w:r>
      <w:r>
        <w:rPr>
          <w:sz w:val="21"/>
        </w:rPr>
        <w:t>28</w:t>
      </w:r>
      <w:r>
        <w:rPr>
          <w:sz w:val="21"/>
        </w:rPr>
        <w:t>天，应按专用条件约定支付逾期付款利息。</w:t>
      </w:r>
    </w:p>
    <w:p>
      <w:pPr>
        <w:pStyle w:val="null3"/>
        <w:jc w:val="both"/>
      </w:pPr>
      <w:r>
        <w:rPr>
          <w:sz w:val="21"/>
        </w:rPr>
        <w:t xml:space="preserve">4.3 </w:t>
      </w:r>
      <w:r>
        <w:rPr>
          <w:sz w:val="21"/>
        </w:rPr>
        <w:t>除外责任</w:t>
      </w:r>
    </w:p>
    <w:p>
      <w:pPr>
        <w:pStyle w:val="null3"/>
        <w:jc w:val="both"/>
      </w:pPr>
      <w:r>
        <w:rPr>
          <w:sz w:val="21"/>
        </w:rPr>
        <w:t>因非监理人的原因，且监理人无过错，发生工程质量事故、安全事故、工期延误等造成的损失，监理人不承担赔偿责任。</w:t>
      </w:r>
    </w:p>
    <w:p>
      <w:pPr>
        <w:pStyle w:val="null3"/>
        <w:jc w:val="both"/>
      </w:pPr>
      <w:r>
        <w:rPr>
          <w:sz w:val="21"/>
        </w:rPr>
        <w:t>因不可抗力导致本合同全部或部分不能履行时，双方各自承担其因此而造成的损失、损害。</w:t>
      </w:r>
    </w:p>
    <w:p>
      <w:pPr>
        <w:pStyle w:val="null3"/>
        <w:jc w:val="both"/>
      </w:pPr>
      <w:r>
        <w:rPr>
          <w:sz w:val="21"/>
        </w:rPr>
        <w:t xml:space="preserve">5. </w:t>
      </w:r>
      <w:r>
        <w:rPr>
          <w:sz w:val="21"/>
        </w:rPr>
        <w:t>支付</w:t>
      </w:r>
    </w:p>
    <w:p>
      <w:pPr>
        <w:pStyle w:val="null3"/>
        <w:jc w:val="both"/>
      </w:pPr>
      <w:r>
        <w:rPr>
          <w:sz w:val="21"/>
        </w:rPr>
        <w:t xml:space="preserve">5.1 </w:t>
      </w:r>
      <w:r>
        <w:rPr>
          <w:sz w:val="21"/>
        </w:rPr>
        <w:t>支付货币</w:t>
      </w:r>
    </w:p>
    <w:p>
      <w:pPr>
        <w:pStyle w:val="null3"/>
        <w:jc w:val="both"/>
      </w:pPr>
      <w:r>
        <w:rPr>
          <w:sz w:val="21"/>
        </w:rPr>
        <w:t>除专用条件另有约定外，酬金均以人民币支付。涉及外币支付的，所采用的货币种类、比例和汇率在专用条件中约定。</w:t>
      </w:r>
    </w:p>
    <w:p>
      <w:pPr>
        <w:pStyle w:val="null3"/>
        <w:jc w:val="both"/>
      </w:pPr>
      <w:r>
        <w:rPr>
          <w:sz w:val="21"/>
        </w:rPr>
        <w:t xml:space="preserve">5.2 </w:t>
      </w:r>
      <w:r>
        <w:rPr>
          <w:sz w:val="21"/>
        </w:rPr>
        <w:t>支付申请</w:t>
      </w:r>
    </w:p>
    <w:p>
      <w:pPr>
        <w:pStyle w:val="null3"/>
        <w:jc w:val="both"/>
      </w:pPr>
      <w:r>
        <w:rPr>
          <w:sz w:val="21"/>
        </w:rPr>
        <w:t>监理人应在本合同约定的每次应付款时间的</w:t>
      </w:r>
      <w:r>
        <w:rPr>
          <w:sz w:val="21"/>
        </w:rPr>
        <w:t>7</w:t>
      </w:r>
      <w:r>
        <w:rPr>
          <w:sz w:val="21"/>
        </w:rPr>
        <w:t>天前，向委托人提交支付申请书。支付申请书应当说明当期应付款总额，并列出当期应支付的款项及其金额。</w:t>
      </w:r>
    </w:p>
    <w:p>
      <w:pPr>
        <w:pStyle w:val="null3"/>
        <w:jc w:val="both"/>
      </w:pPr>
      <w:r>
        <w:rPr>
          <w:sz w:val="21"/>
        </w:rPr>
        <w:t xml:space="preserve">5.3 </w:t>
      </w:r>
      <w:r>
        <w:rPr>
          <w:sz w:val="21"/>
        </w:rPr>
        <w:t>支付酬金</w:t>
      </w:r>
    </w:p>
    <w:p>
      <w:pPr>
        <w:pStyle w:val="null3"/>
        <w:jc w:val="both"/>
      </w:pPr>
      <w:r>
        <w:rPr>
          <w:sz w:val="21"/>
        </w:rPr>
        <w:t>支付的酬金包括正常工作酬金、附加工作酬金、合理化建议奖励金额及费用。</w:t>
      </w:r>
    </w:p>
    <w:p>
      <w:pPr>
        <w:pStyle w:val="null3"/>
        <w:jc w:val="both"/>
      </w:pPr>
      <w:r>
        <w:rPr>
          <w:sz w:val="21"/>
        </w:rPr>
        <w:t xml:space="preserve">5.4 </w:t>
      </w:r>
      <w:r>
        <w:rPr>
          <w:sz w:val="21"/>
        </w:rPr>
        <w:t>有争议部分的付款</w:t>
      </w:r>
    </w:p>
    <w:p>
      <w:pPr>
        <w:pStyle w:val="null3"/>
        <w:jc w:val="both"/>
      </w:pPr>
      <w:r>
        <w:rPr>
          <w:sz w:val="21"/>
        </w:rPr>
        <w:t>委托人对监理人提交的支付申请书有异议时，应当在收到监理人提交的支付申请书后</w:t>
      </w:r>
      <w:r>
        <w:rPr>
          <w:sz w:val="21"/>
        </w:rPr>
        <w:t>7</w:t>
      </w:r>
      <w:r>
        <w:rPr>
          <w:sz w:val="21"/>
        </w:rPr>
        <w:t>天内，以书面形式向监理人发出异议通知。无异议部分的款项应按期支付，有异议部分的款项按第</w:t>
      </w:r>
      <w:r>
        <w:rPr>
          <w:sz w:val="21"/>
        </w:rPr>
        <w:t>7</w:t>
      </w:r>
      <w:r>
        <w:rPr>
          <w:sz w:val="21"/>
        </w:rPr>
        <w:t>条约定办理。</w:t>
      </w:r>
    </w:p>
    <w:p>
      <w:pPr>
        <w:pStyle w:val="null3"/>
        <w:jc w:val="both"/>
      </w:pPr>
      <w:r>
        <w:rPr>
          <w:sz w:val="21"/>
        </w:rPr>
        <w:t xml:space="preserve">6. </w:t>
      </w:r>
      <w:r>
        <w:rPr>
          <w:sz w:val="21"/>
        </w:rPr>
        <w:t>合同生效、变更、暂停、解除与终止</w:t>
      </w:r>
    </w:p>
    <w:p>
      <w:pPr>
        <w:pStyle w:val="null3"/>
        <w:jc w:val="both"/>
      </w:pPr>
      <w:r>
        <w:rPr>
          <w:sz w:val="21"/>
        </w:rPr>
        <w:t>6.1</w:t>
      </w:r>
      <w:r>
        <w:rPr>
          <w:sz w:val="21"/>
        </w:rPr>
        <w:t>生效</w:t>
      </w:r>
    </w:p>
    <w:p>
      <w:pPr>
        <w:pStyle w:val="null3"/>
        <w:jc w:val="both"/>
      </w:pPr>
      <w:r>
        <w:rPr>
          <w:sz w:val="21"/>
        </w:rPr>
        <w:t>除法律另有规定或者专用条件另有约定外，委托人和监理人的法定代表人或其授权代理人在协议书上签字并盖单位章后本合同生效。</w:t>
      </w:r>
    </w:p>
    <w:p>
      <w:pPr>
        <w:pStyle w:val="null3"/>
        <w:jc w:val="both"/>
      </w:pPr>
      <w:r>
        <w:rPr>
          <w:sz w:val="21"/>
        </w:rPr>
        <w:t>6.2</w:t>
      </w:r>
      <w:r>
        <w:rPr>
          <w:sz w:val="21"/>
        </w:rPr>
        <w:t>变更</w:t>
      </w:r>
    </w:p>
    <w:p>
      <w:pPr>
        <w:pStyle w:val="null3"/>
        <w:jc w:val="both"/>
      </w:pPr>
      <w:r>
        <w:rPr>
          <w:sz w:val="21"/>
        </w:rPr>
        <w:t xml:space="preserve">6.2.1 </w:t>
      </w:r>
      <w:r>
        <w:rPr>
          <w:sz w:val="21"/>
        </w:rPr>
        <w:t>任何一方提出变更请求时，双方经协商一致后可进行变更。</w:t>
      </w:r>
    </w:p>
    <w:p>
      <w:pPr>
        <w:pStyle w:val="null3"/>
        <w:jc w:val="both"/>
      </w:pPr>
      <w:r>
        <w:rPr>
          <w:sz w:val="21"/>
        </w:rPr>
        <w:t>6.2.2</w:t>
      </w:r>
      <w:r>
        <w:rPr>
          <w:sz w:val="21"/>
        </w:rPr>
        <w:t>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pPr>
        <w:pStyle w:val="null3"/>
        <w:jc w:val="both"/>
      </w:pPr>
      <w:r>
        <w:rPr>
          <w:sz w:val="21"/>
        </w:rPr>
        <w:t>6.2.3</w:t>
      </w:r>
      <w:r>
        <w:rPr>
          <w:sz w:val="21"/>
        </w:rPr>
        <w:t>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w:t>
      </w:r>
      <w:r>
        <w:rPr>
          <w:sz w:val="21"/>
        </w:rPr>
        <w:t>28</w:t>
      </w:r>
      <w:r>
        <w:rPr>
          <w:sz w:val="21"/>
        </w:rPr>
        <w:t>天。</w:t>
      </w:r>
    </w:p>
    <w:p>
      <w:pPr>
        <w:pStyle w:val="null3"/>
        <w:jc w:val="both"/>
      </w:pPr>
      <w:r>
        <w:rPr>
          <w:sz w:val="21"/>
        </w:rPr>
        <w:t>6.2.4</w:t>
      </w:r>
      <w:r>
        <w:rPr>
          <w:sz w:val="21"/>
        </w:rPr>
        <w:t>合同签订后，遇有与工程相关的法律法规、标准颁布或修订的，双方应遵照执行。由此引起监理与相关服务的范围、时间、酬金变化的，双方应通过协商进行相应调整。</w:t>
      </w:r>
    </w:p>
    <w:p>
      <w:pPr>
        <w:pStyle w:val="null3"/>
        <w:jc w:val="both"/>
      </w:pPr>
      <w:r>
        <w:rPr>
          <w:sz w:val="21"/>
        </w:rPr>
        <w:t xml:space="preserve">6.2.5 </w:t>
      </w:r>
      <w:r>
        <w:rPr>
          <w:sz w:val="21"/>
        </w:rPr>
        <w:t>因非监理人原因造成工程概算投资额或建筑安装工程费增加时，正常工作酬金应作相应调整。调整方法在专用条件中约定。</w:t>
      </w:r>
    </w:p>
    <w:p>
      <w:pPr>
        <w:pStyle w:val="null3"/>
        <w:jc w:val="both"/>
      </w:pPr>
      <w:r>
        <w:rPr>
          <w:sz w:val="21"/>
        </w:rPr>
        <w:t xml:space="preserve">6.2.6 </w:t>
      </w:r>
      <w:r>
        <w:rPr>
          <w:sz w:val="21"/>
        </w:rPr>
        <w:t>因工程规模、监理范围的变化导致监理人的正常工作量减少时，正常工作酬金应作相应调整。调整方法在专用条件中约定。</w:t>
      </w:r>
    </w:p>
    <w:p>
      <w:pPr>
        <w:pStyle w:val="null3"/>
        <w:jc w:val="both"/>
      </w:pPr>
      <w:r>
        <w:rPr>
          <w:sz w:val="21"/>
        </w:rPr>
        <w:t xml:space="preserve">6.3 </w:t>
      </w:r>
      <w:r>
        <w:rPr>
          <w:sz w:val="21"/>
        </w:rPr>
        <w:t>暂停与解除</w:t>
      </w:r>
    </w:p>
    <w:p>
      <w:pPr>
        <w:pStyle w:val="null3"/>
        <w:jc w:val="both"/>
      </w:pPr>
      <w:r>
        <w:rPr>
          <w:sz w:val="21"/>
        </w:rPr>
        <w:t>除双方协商一致可以解除本合同外，当一方无正当理由未履行本合同约定的义务时，另一方可以根据本合同约定暂停履行本合同直至解除本合同。</w:t>
      </w:r>
    </w:p>
    <w:p>
      <w:pPr>
        <w:pStyle w:val="null3"/>
        <w:jc w:val="both"/>
      </w:pPr>
      <w:r>
        <w:rPr>
          <w:sz w:val="21"/>
        </w:rPr>
        <w:t xml:space="preserve">6.3.1 </w:t>
      </w:r>
      <w:r>
        <w:rPr>
          <w:sz w:val="21"/>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pStyle w:val="null3"/>
        <w:jc w:val="both"/>
      </w:pPr>
      <w:r>
        <w:rPr>
          <w:sz w:val="21"/>
        </w:rPr>
        <w:t>因解除本合同或解除监理人的部分义务导致监理人遭受的损失，除依法可以免除责任的情况外，应由委托人予以补偿，补偿金额由双方协商确定。</w:t>
      </w:r>
    </w:p>
    <w:p>
      <w:pPr>
        <w:pStyle w:val="null3"/>
        <w:jc w:val="both"/>
      </w:pPr>
      <w:r>
        <w:rPr>
          <w:sz w:val="21"/>
        </w:rPr>
        <w:t>解除本合同的协议必须采取书面形式，协议未达成之前，本合同仍然有效。</w:t>
      </w:r>
    </w:p>
    <w:p>
      <w:pPr>
        <w:pStyle w:val="null3"/>
        <w:jc w:val="both"/>
      </w:pPr>
      <w:r>
        <w:rPr>
          <w:sz w:val="21"/>
        </w:rPr>
        <w:t xml:space="preserve">6.3.2 </w:t>
      </w:r>
      <w:r>
        <w:rPr>
          <w:sz w:val="21"/>
        </w:rPr>
        <w:t>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pPr>
        <w:pStyle w:val="null3"/>
        <w:jc w:val="both"/>
      </w:pPr>
      <w:r>
        <w:rPr>
          <w:sz w:val="21"/>
        </w:rPr>
        <w:t>暂停部分监理与相关服务时间超过</w:t>
      </w:r>
      <w:r>
        <w:rPr>
          <w:sz w:val="21"/>
        </w:rPr>
        <w:t>182</w:t>
      </w:r>
      <w:r>
        <w:rPr>
          <w:sz w:val="21"/>
        </w:rPr>
        <w:t>天，监理人可发出解除本合同约定的该部分义务的通知；暂停全部工作时间超过</w:t>
      </w:r>
      <w:r>
        <w:rPr>
          <w:sz w:val="21"/>
        </w:rPr>
        <w:t>182</w:t>
      </w:r>
      <w:r>
        <w:rPr>
          <w:sz w:val="21"/>
        </w:rPr>
        <w:t>天，监理人可发出解除本合同的通知，本合同自通知到达委托人时解除。委托人应将监理与相关服务的酬金支付至本合同解除日，且应承担第</w:t>
      </w:r>
      <w:r>
        <w:rPr>
          <w:sz w:val="21"/>
        </w:rPr>
        <w:t>4.2</w:t>
      </w:r>
      <w:r>
        <w:rPr>
          <w:sz w:val="21"/>
        </w:rPr>
        <w:t>款约定的责任。</w:t>
      </w:r>
    </w:p>
    <w:p>
      <w:pPr>
        <w:pStyle w:val="null3"/>
        <w:jc w:val="both"/>
      </w:pPr>
      <w:r>
        <w:rPr>
          <w:sz w:val="21"/>
        </w:rPr>
        <w:t xml:space="preserve">6.3.3 </w:t>
      </w:r>
      <w:r>
        <w:rPr>
          <w:sz w:val="21"/>
        </w:rPr>
        <w:t>当监理人无正当理由未履行本合同约定的义务时，委托人应通知监理人限期改正。若委托人在监理人接到通知后的</w:t>
      </w:r>
      <w:r>
        <w:rPr>
          <w:sz w:val="21"/>
        </w:rPr>
        <w:t>7</w:t>
      </w:r>
      <w:r>
        <w:rPr>
          <w:sz w:val="21"/>
        </w:rPr>
        <w:t>天内未收到监理人书面形式的合理解释，则可在</w:t>
      </w:r>
      <w:r>
        <w:rPr>
          <w:sz w:val="21"/>
        </w:rPr>
        <w:t>7</w:t>
      </w:r>
      <w:r>
        <w:rPr>
          <w:sz w:val="21"/>
        </w:rPr>
        <w:t>天内发出解除本合同的通知，自通知到达监理人时本合同解除。委托人应将监理与相关服务的酬金支付至限期改正通知到达监理人之日，但监理人应承担第</w:t>
      </w:r>
      <w:r>
        <w:rPr>
          <w:sz w:val="21"/>
        </w:rPr>
        <w:t>4.1</w:t>
      </w:r>
      <w:r>
        <w:rPr>
          <w:sz w:val="21"/>
        </w:rPr>
        <w:t>款约定的责任。</w:t>
      </w:r>
    </w:p>
    <w:p>
      <w:pPr>
        <w:pStyle w:val="null3"/>
        <w:jc w:val="both"/>
      </w:pPr>
      <w:r>
        <w:rPr>
          <w:sz w:val="21"/>
        </w:rPr>
        <w:t xml:space="preserve">6.3.4 </w:t>
      </w:r>
      <w:r>
        <w:rPr>
          <w:sz w:val="21"/>
        </w:rPr>
        <w:t>监理人在专用条件</w:t>
      </w:r>
      <w:r>
        <w:rPr>
          <w:sz w:val="21"/>
        </w:rPr>
        <w:t>5.3</w:t>
      </w:r>
      <w:r>
        <w:rPr>
          <w:sz w:val="21"/>
        </w:rPr>
        <w:t>中约定的支付之日起</w:t>
      </w:r>
      <w:r>
        <w:rPr>
          <w:sz w:val="21"/>
        </w:rPr>
        <w:t>28</w:t>
      </w:r>
      <w:r>
        <w:rPr>
          <w:sz w:val="21"/>
        </w:rPr>
        <w:t>天后仍未收到委托人按本合同约定应付的款项，可向委托人发出催付通知。委托人接到通知</w:t>
      </w:r>
      <w:r>
        <w:rPr>
          <w:sz w:val="21"/>
        </w:rPr>
        <w:t>14</w:t>
      </w:r>
      <w:r>
        <w:rPr>
          <w:sz w:val="21"/>
        </w:rPr>
        <w:t>天后仍未支付或未提出监理人可以接受的延期支付安排，监理人可向委托人发出暂停工作的通知并可自行暂停全部或部分工作。暂停工作后</w:t>
      </w:r>
      <w:r>
        <w:rPr>
          <w:sz w:val="21"/>
        </w:rPr>
        <w:t>14</w:t>
      </w:r>
      <w:r>
        <w:rPr>
          <w:sz w:val="21"/>
        </w:rPr>
        <w:t>天内监理人仍未获得委托人应付酬金或委托人的合理答复，监理人可向委托人发出解除本合同的通知，自通知到达委托人时本合同解除。委托人应承担第</w:t>
      </w:r>
      <w:r>
        <w:rPr>
          <w:sz w:val="21"/>
        </w:rPr>
        <w:t>4.2.3</w:t>
      </w:r>
      <w:r>
        <w:rPr>
          <w:sz w:val="21"/>
        </w:rPr>
        <w:t>款约定的责任。</w:t>
      </w:r>
    </w:p>
    <w:p>
      <w:pPr>
        <w:pStyle w:val="null3"/>
        <w:jc w:val="both"/>
      </w:pPr>
      <w:r>
        <w:rPr>
          <w:sz w:val="21"/>
        </w:rPr>
        <w:t xml:space="preserve">6.3.5 </w:t>
      </w:r>
      <w:r>
        <w:rPr>
          <w:sz w:val="21"/>
        </w:rPr>
        <w:t>因不可抗力致使本合同部分或全部不能履行时，一方应立即通知另一方，可暂停或解除本合同。</w:t>
      </w:r>
    </w:p>
    <w:p>
      <w:pPr>
        <w:pStyle w:val="null3"/>
        <w:jc w:val="both"/>
      </w:pPr>
      <w:r>
        <w:rPr>
          <w:sz w:val="21"/>
        </w:rPr>
        <w:t xml:space="preserve">6.3.6 </w:t>
      </w:r>
      <w:r>
        <w:rPr>
          <w:sz w:val="21"/>
        </w:rPr>
        <w:t>本合同解除后，本合同约定的有关结算、清理、争议解决方式的条件仍然有效。</w:t>
      </w:r>
    </w:p>
    <w:p>
      <w:pPr>
        <w:pStyle w:val="null3"/>
        <w:jc w:val="both"/>
      </w:pPr>
      <w:r>
        <w:rPr>
          <w:sz w:val="21"/>
        </w:rPr>
        <w:t xml:space="preserve">6.4 </w:t>
      </w:r>
      <w:r>
        <w:rPr>
          <w:sz w:val="21"/>
        </w:rPr>
        <w:t>终止</w:t>
      </w:r>
    </w:p>
    <w:p>
      <w:pPr>
        <w:pStyle w:val="null3"/>
        <w:jc w:val="both"/>
      </w:pPr>
      <w:r>
        <w:rPr>
          <w:sz w:val="21"/>
        </w:rPr>
        <w:t>以下条件全部满足时，本合同即告终止：</w:t>
      </w:r>
    </w:p>
    <w:p>
      <w:pPr>
        <w:pStyle w:val="null3"/>
        <w:jc w:val="both"/>
      </w:pPr>
      <w:r>
        <w:rPr>
          <w:sz w:val="21"/>
        </w:rPr>
        <w:t>（</w:t>
      </w:r>
      <w:r>
        <w:rPr>
          <w:sz w:val="21"/>
        </w:rPr>
        <w:t>1</w:t>
      </w:r>
      <w:r>
        <w:rPr>
          <w:sz w:val="21"/>
        </w:rPr>
        <w:t>）监理人完成本合同约定的全部工作；</w:t>
      </w:r>
    </w:p>
    <w:p>
      <w:pPr>
        <w:pStyle w:val="null3"/>
        <w:jc w:val="both"/>
      </w:pPr>
      <w:r>
        <w:rPr>
          <w:sz w:val="21"/>
        </w:rPr>
        <w:t>（</w:t>
      </w:r>
      <w:r>
        <w:rPr>
          <w:sz w:val="21"/>
        </w:rPr>
        <w:t>2</w:t>
      </w:r>
      <w:r>
        <w:rPr>
          <w:sz w:val="21"/>
        </w:rPr>
        <w:t>）委托人与监理人结清并支付全部酬金。</w:t>
      </w:r>
    </w:p>
    <w:p>
      <w:pPr>
        <w:pStyle w:val="null3"/>
        <w:jc w:val="both"/>
      </w:pPr>
      <w:r>
        <w:rPr>
          <w:sz w:val="21"/>
        </w:rPr>
        <w:t xml:space="preserve">7. </w:t>
      </w:r>
      <w:r>
        <w:rPr>
          <w:sz w:val="21"/>
        </w:rPr>
        <w:t>争议解决</w:t>
      </w:r>
    </w:p>
    <w:p>
      <w:pPr>
        <w:pStyle w:val="null3"/>
        <w:jc w:val="both"/>
      </w:pPr>
      <w:r>
        <w:rPr>
          <w:sz w:val="21"/>
        </w:rPr>
        <w:t>7.1</w:t>
      </w:r>
      <w:r>
        <w:rPr>
          <w:sz w:val="21"/>
        </w:rPr>
        <w:t>协商</w:t>
      </w:r>
    </w:p>
    <w:p>
      <w:pPr>
        <w:pStyle w:val="null3"/>
        <w:jc w:val="both"/>
      </w:pPr>
      <w:r>
        <w:rPr>
          <w:sz w:val="21"/>
        </w:rPr>
        <w:t>双方应本着诚信原则协商解决彼此间的争议。</w:t>
      </w:r>
    </w:p>
    <w:p>
      <w:pPr>
        <w:pStyle w:val="null3"/>
        <w:jc w:val="both"/>
      </w:pPr>
      <w:r>
        <w:rPr>
          <w:sz w:val="21"/>
        </w:rPr>
        <w:t>7.2</w:t>
      </w:r>
      <w:r>
        <w:rPr>
          <w:sz w:val="21"/>
        </w:rPr>
        <w:t>调解</w:t>
      </w:r>
    </w:p>
    <w:p>
      <w:pPr>
        <w:pStyle w:val="null3"/>
        <w:jc w:val="both"/>
      </w:pPr>
      <w:r>
        <w:rPr>
          <w:sz w:val="21"/>
        </w:rPr>
        <w:t>如果双方不能在</w:t>
      </w:r>
      <w:r>
        <w:rPr>
          <w:sz w:val="21"/>
        </w:rPr>
        <w:t>14</w:t>
      </w:r>
      <w:r>
        <w:rPr>
          <w:sz w:val="21"/>
        </w:rPr>
        <w:t>天内或双方商定的其他时间内解决本合同争议，可以将其提交给专用条件约定的或事后达成协议的调解人进行调解。</w:t>
      </w:r>
    </w:p>
    <w:p>
      <w:pPr>
        <w:pStyle w:val="null3"/>
        <w:jc w:val="both"/>
      </w:pPr>
      <w:r>
        <w:rPr>
          <w:sz w:val="21"/>
        </w:rPr>
        <w:t>7.3</w:t>
      </w:r>
      <w:r>
        <w:rPr>
          <w:sz w:val="21"/>
        </w:rPr>
        <w:t>仲裁或诉讼</w:t>
      </w:r>
    </w:p>
    <w:p>
      <w:pPr>
        <w:pStyle w:val="null3"/>
        <w:jc w:val="both"/>
      </w:pPr>
      <w:r>
        <w:rPr>
          <w:sz w:val="21"/>
        </w:rPr>
        <w:t>双方均有权不经调解直接向专用条件约定的仲裁机构申请仲裁或向有管辖权的人民法院提起诉讼。</w:t>
      </w:r>
    </w:p>
    <w:p>
      <w:pPr>
        <w:pStyle w:val="null3"/>
        <w:jc w:val="both"/>
      </w:pPr>
      <w:r>
        <w:rPr>
          <w:sz w:val="21"/>
        </w:rPr>
        <w:t xml:space="preserve">8. </w:t>
      </w:r>
      <w:r>
        <w:rPr>
          <w:sz w:val="21"/>
        </w:rPr>
        <w:t>其他</w:t>
      </w:r>
    </w:p>
    <w:p>
      <w:pPr>
        <w:pStyle w:val="null3"/>
        <w:jc w:val="both"/>
      </w:pPr>
      <w:r>
        <w:rPr>
          <w:sz w:val="21"/>
        </w:rPr>
        <w:t xml:space="preserve">8.1 </w:t>
      </w:r>
      <w:r>
        <w:rPr>
          <w:sz w:val="21"/>
        </w:rPr>
        <w:t>外出考察费用</w:t>
      </w:r>
    </w:p>
    <w:p>
      <w:pPr>
        <w:pStyle w:val="null3"/>
        <w:jc w:val="both"/>
      </w:pPr>
      <w:r>
        <w:rPr>
          <w:sz w:val="21"/>
        </w:rPr>
        <w:t>经委托人同意，监理人员外出考察发生的费用由委托人审核后支付。</w:t>
      </w:r>
    </w:p>
    <w:p>
      <w:pPr>
        <w:pStyle w:val="null3"/>
        <w:jc w:val="both"/>
      </w:pPr>
      <w:r>
        <w:rPr>
          <w:sz w:val="21"/>
        </w:rPr>
        <w:t xml:space="preserve">8.2 </w:t>
      </w:r>
      <w:r>
        <w:rPr>
          <w:sz w:val="21"/>
        </w:rPr>
        <w:t>检测费用</w:t>
      </w:r>
    </w:p>
    <w:p>
      <w:pPr>
        <w:pStyle w:val="null3"/>
        <w:jc w:val="both"/>
      </w:pPr>
      <w:r>
        <w:rPr>
          <w:sz w:val="21"/>
        </w:rPr>
        <w:t>委托人要求监理人进行的材料和设备检测所发生的费用，由委托人支付，支付时间在专用条件中约定。</w:t>
      </w:r>
    </w:p>
    <w:p>
      <w:pPr>
        <w:pStyle w:val="null3"/>
        <w:jc w:val="both"/>
      </w:pPr>
      <w:r>
        <w:rPr>
          <w:sz w:val="21"/>
        </w:rPr>
        <w:t xml:space="preserve">8.3 </w:t>
      </w:r>
      <w:r>
        <w:rPr>
          <w:sz w:val="21"/>
        </w:rPr>
        <w:t>咨询费用</w:t>
      </w:r>
    </w:p>
    <w:p>
      <w:pPr>
        <w:pStyle w:val="null3"/>
        <w:jc w:val="both"/>
      </w:pPr>
      <w:r>
        <w:rPr>
          <w:sz w:val="21"/>
        </w:rPr>
        <w:t>经委托人同意，根据工程需要由监理人组织的相关咨询论证会以及聘请相关专家等发生的费用由委托人支付，支付时间在专用条件中约定。</w:t>
      </w:r>
    </w:p>
    <w:p>
      <w:pPr>
        <w:pStyle w:val="null3"/>
        <w:jc w:val="both"/>
      </w:pPr>
      <w:r>
        <w:rPr>
          <w:sz w:val="21"/>
        </w:rPr>
        <w:t xml:space="preserve">8.4 </w:t>
      </w:r>
      <w:r>
        <w:rPr>
          <w:sz w:val="21"/>
        </w:rPr>
        <w:t>奖励</w:t>
      </w:r>
    </w:p>
    <w:p>
      <w:pPr>
        <w:pStyle w:val="null3"/>
        <w:jc w:val="both"/>
      </w:pPr>
      <w:r>
        <w:rPr>
          <w:sz w:val="21"/>
        </w:rPr>
        <w:t>监理人在服务过程中提出的合理化建议，使委托人获得经济效益的，双方在专用条件中约定奖励金额的确定方法。奖励金额在合理化建议被采纳后，与最近一期的正常工作酬金同期支付。</w:t>
      </w:r>
    </w:p>
    <w:p>
      <w:pPr>
        <w:pStyle w:val="null3"/>
        <w:jc w:val="both"/>
      </w:pPr>
      <w:r>
        <w:rPr>
          <w:sz w:val="21"/>
        </w:rPr>
        <w:t xml:space="preserve">8.5 </w:t>
      </w:r>
      <w:r>
        <w:rPr>
          <w:sz w:val="21"/>
        </w:rPr>
        <w:t>守法诚信</w:t>
      </w:r>
    </w:p>
    <w:p>
      <w:pPr>
        <w:pStyle w:val="null3"/>
        <w:jc w:val="both"/>
      </w:pPr>
      <w:r>
        <w:rPr>
          <w:sz w:val="21"/>
        </w:rPr>
        <w:t>监理人及其工作人员不得从与实施工程有关的第三方处获得任何经济利益。</w:t>
      </w:r>
    </w:p>
    <w:p>
      <w:pPr>
        <w:pStyle w:val="null3"/>
        <w:jc w:val="both"/>
      </w:pPr>
      <w:r>
        <w:rPr>
          <w:sz w:val="21"/>
        </w:rPr>
        <w:t xml:space="preserve">8.6 </w:t>
      </w:r>
      <w:r>
        <w:rPr>
          <w:sz w:val="21"/>
        </w:rPr>
        <w:t>保密</w:t>
      </w:r>
    </w:p>
    <w:p>
      <w:pPr>
        <w:pStyle w:val="null3"/>
        <w:jc w:val="both"/>
      </w:pPr>
      <w:r>
        <w:rPr>
          <w:sz w:val="21"/>
        </w:rPr>
        <w:t>双方不得泄露对方申明的保密资料，亦不得泄露与实施工程有关的第三方所提供的保密资料，保密事项在专用条件中约定。</w:t>
      </w:r>
    </w:p>
    <w:p>
      <w:pPr>
        <w:pStyle w:val="null3"/>
        <w:jc w:val="both"/>
      </w:pPr>
      <w:r>
        <w:rPr>
          <w:sz w:val="21"/>
        </w:rPr>
        <w:t xml:space="preserve">8.7 </w:t>
      </w:r>
      <w:r>
        <w:rPr>
          <w:sz w:val="21"/>
        </w:rPr>
        <w:t>通知</w:t>
      </w:r>
    </w:p>
    <w:p>
      <w:pPr>
        <w:pStyle w:val="null3"/>
        <w:jc w:val="both"/>
      </w:pPr>
      <w:r>
        <w:rPr>
          <w:sz w:val="21"/>
        </w:rPr>
        <w:t>本合同涉及的通知均应当采用书面形式，并在送达对方时生效，收件人应书面签收。</w:t>
      </w:r>
    </w:p>
    <w:p>
      <w:pPr>
        <w:pStyle w:val="null3"/>
        <w:jc w:val="both"/>
      </w:pPr>
      <w:r>
        <w:rPr>
          <w:sz w:val="21"/>
        </w:rPr>
        <w:t xml:space="preserve">8.8 </w:t>
      </w:r>
      <w:r>
        <w:rPr>
          <w:sz w:val="21"/>
        </w:rPr>
        <w:t>著作权</w:t>
      </w:r>
    </w:p>
    <w:p>
      <w:pPr>
        <w:pStyle w:val="null3"/>
        <w:jc w:val="both"/>
      </w:pPr>
      <w:r>
        <w:rPr>
          <w:sz w:val="21"/>
        </w:rPr>
        <w:t>监理人对其编制的文件拥有著作权。</w:t>
      </w:r>
    </w:p>
    <w:p>
      <w:pPr>
        <w:pStyle w:val="null3"/>
        <w:jc w:val="both"/>
      </w:pPr>
      <w:r>
        <w:rPr>
          <w:sz w:val="21"/>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pPr>
        <w:pStyle w:val="null3"/>
        <w:jc w:val="both"/>
      </w:pPr>
      <w:r>
        <w:rPr/>
        <w:t xml:space="preserve"> </w:t>
      </w:r>
    </w:p>
    <w:p>
      <w:pPr>
        <w:pStyle w:val="null3"/>
        <w:jc w:val="center"/>
      </w:pPr>
      <w:r>
        <w:rPr>
          <w:sz w:val="21"/>
          <w:b/>
          <w:color w:val="333333"/>
        </w:rPr>
        <w:t>第三部分</w:t>
      </w:r>
      <w:r>
        <w:rPr>
          <w:sz w:val="21"/>
          <w:b/>
          <w:color w:val="333333"/>
        </w:rPr>
        <w:t xml:space="preserve">  专用条件</w:t>
      </w:r>
    </w:p>
    <w:p>
      <w:pPr>
        <w:pStyle w:val="null3"/>
        <w:jc w:val="both"/>
      </w:pPr>
      <w:r>
        <w:rPr>
          <w:sz w:val="21"/>
        </w:rPr>
        <w:t xml:space="preserve"> </w:t>
      </w:r>
    </w:p>
    <w:p>
      <w:pPr>
        <w:pStyle w:val="null3"/>
        <w:jc w:val="both"/>
      </w:pPr>
      <w:r>
        <w:rPr>
          <w:sz w:val="21"/>
        </w:rPr>
        <w:t xml:space="preserve">1. </w:t>
      </w:r>
      <w:r>
        <w:rPr>
          <w:sz w:val="21"/>
        </w:rPr>
        <w:t>定义与解释</w:t>
      </w:r>
    </w:p>
    <w:p>
      <w:pPr>
        <w:pStyle w:val="null3"/>
        <w:jc w:val="both"/>
      </w:pPr>
      <w:r>
        <w:rPr>
          <w:sz w:val="21"/>
        </w:rPr>
        <w:t xml:space="preserve">1.2  </w:t>
      </w:r>
      <w:r>
        <w:rPr>
          <w:sz w:val="21"/>
        </w:rPr>
        <w:t>解释</w:t>
      </w:r>
    </w:p>
    <w:p>
      <w:pPr>
        <w:pStyle w:val="null3"/>
        <w:jc w:val="both"/>
      </w:pPr>
      <w:r>
        <w:rPr>
          <w:sz w:val="21"/>
        </w:rPr>
        <w:t xml:space="preserve">1.2.1 </w:t>
      </w:r>
      <w:r>
        <w:rPr>
          <w:sz w:val="21"/>
        </w:rPr>
        <w:t>本合同文件除使用中文外，还可用</w:t>
      </w:r>
      <w:r>
        <w:rPr>
          <w:sz w:val="21"/>
          <w:u w:val="single"/>
        </w:rPr>
        <w:t xml:space="preserve">         </w:t>
      </w:r>
      <w:r>
        <w:rPr>
          <w:sz w:val="21"/>
        </w:rPr>
        <w:t>。</w:t>
      </w:r>
    </w:p>
    <w:p>
      <w:pPr>
        <w:pStyle w:val="null3"/>
        <w:jc w:val="both"/>
      </w:pPr>
      <w:r>
        <w:rPr>
          <w:sz w:val="21"/>
        </w:rPr>
        <w:t xml:space="preserve">1.2.2 </w:t>
      </w:r>
      <w:r>
        <w:rPr>
          <w:sz w:val="21"/>
        </w:rPr>
        <w:t>约定本合同文件的解释顺序为：</w:t>
      </w:r>
      <w:r>
        <w:rPr>
          <w:sz w:val="21"/>
          <w:u w:val="single"/>
        </w:rPr>
        <w:t xml:space="preserve">         </w:t>
      </w:r>
      <w:r>
        <w:rPr>
          <w:sz w:val="21"/>
        </w:rPr>
        <w:t>。</w:t>
      </w:r>
    </w:p>
    <w:p>
      <w:pPr>
        <w:pStyle w:val="null3"/>
        <w:jc w:val="both"/>
      </w:pPr>
      <w:r>
        <w:rPr>
          <w:sz w:val="21"/>
        </w:rPr>
        <w:t xml:space="preserve">2. </w:t>
      </w:r>
      <w:r>
        <w:rPr>
          <w:sz w:val="21"/>
        </w:rPr>
        <w:t>监理人义务</w:t>
      </w:r>
    </w:p>
    <w:p>
      <w:pPr>
        <w:pStyle w:val="null3"/>
        <w:jc w:val="both"/>
      </w:pPr>
      <w:r>
        <w:rPr>
          <w:sz w:val="21"/>
        </w:rPr>
        <w:t xml:space="preserve">2.1 </w:t>
      </w:r>
      <w:r>
        <w:rPr>
          <w:sz w:val="21"/>
        </w:rPr>
        <w:t>监理的范围和内容</w:t>
      </w:r>
    </w:p>
    <w:p>
      <w:pPr>
        <w:pStyle w:val="null3"/>
        <w:jc w:val="both"/>
      </w:pPr>
      <w:r>
        <w:rPr>
          <w:sz w:val="21"/>
        </w:rPr>
        <w:t xml:space="preserve">2.1.1 </w:t>
      </w:r>
      <w:r>
        <w:rPr>
          <w:sz w:val="21"/>
        </w:rPr>
        <w:t>监理范围包括：</w:t>
      </w:r>
      <w:r>
        <w:rPr>
          <w:sz w:val="21"/>
          <w:u w:val="single"/>
        </w:rPr>
        <w:t xml:space="preserve">                                 </w:t>
      </w:r>
      <w:r>
        <w:rPr>
          <w:sz w:val="21"/>
          <w:u w:val="single"/>
        </w:rPr>
        <w:t>。</w:t>
      </w:r>
    </w:p>
    <w:p>
      <w:pPr>
        <w:pStyle w:val="null3"/>
        <w:jc w:val="both"/>
      </w:pPr>
      <w:r>
        <w:rPr>
          <w:sz w:val="21"/>
        </w:rPr>
        <w:t xml:space="preserve">2.1.2 </w:t>
      </w:r>
      <w:r>
        <w:rPr>
          <w:sz w:val="21"/>
        </w:rPr>
        <w:t>监理工作内容还包括：</w:t>
      </w:r>
      <w:r>
        <w:rPr>
          <w:sz w:val="21"/>
          <w:u w:val="single"/>
        </w:rPr>
        <w:t xml:space="preserve">                     </w:t>
      </w:r>
      <w:r>
        <w:rPr>
          <w:sz w:val="21"/>
          <w:u w:val="single"/>
        </w:rPr>
        <w:t>。</w:t>
      </w:r>
    </w:p>
    <w:p>
      <w:pPr>
        <w:pStyle w:val="null3"/>
        <w:jc w:val="both"/>
      </w:pPr>
      <w:r>
        <w:rPr>
          <w:sz w:val="21"/>
        </w:rPr>
        <w:t xml:space="preserve">2.2 </w:t>
      </w:r>
      <w:r>
        <w:rPr>
          <w:sz w:val="21"/>
        </w:rPr>
        <w:t>监理与相关服务依据</w:t>
      </w:r>
    </w:p>
    <w:p>
      <w:pPr>
        <w:pStyle w:val="null3"/>
        <w:jc w:val="both"/>
      </w:pPr>
      <w:r>
        <w:rPr>
          <w:sz w:val="21"/>
        </w:rPr>
        <w:t xml:space="preserve">2.2.1 </w:t>
      </w:r>
      <w:r>
        <w:rPr>
          <w:sz w:val="21"/>
        </w:rPr>
        <w:t>监理依据包括：</w:t>
      </w:r>
      <w:r>
        <w:rPr>
          <w:sz w:val="21"/>
          <w:u w:val="single"/>
        </w:rPr>
        <w:t xml:space="preserve">                         </w:t>
      </w:r>
      <w:r>
        <w:rPr>
          <w:sz w:val="21"/>
          <w:u w:val="single"/>
        </w:rPr>
        <w:t>。</w:t>
      </w:r>
    </w:p>
    <w:p>
      <w:pPr>
        <w:pStyle w:val="null3"/>
        <w:jc w:val="both"/>
      </w:pPr>
      <w:r>
        <w:rPr>
          <w:sz w:val="21"/>
        </w:rPr>
        <w:t xml:space="preserve">2.2.2 </w:t>
      </w:r>
      <w:r>
        <w:rPr>
          <w:sz w:val="21"/>
        </w:rPr>
        <w:t>相关服务依据包括：</w:t>
      </w:r>
      <w:r>
        <w:rPr>
          <w:sz w:val="21"/>
          <w:u w:val="single"/>
        </w:rPr>
        <w:t xml:space="preserve">                              </w:t>
      </w:r>
      <w:r>
        <w:rPr>
          <w:sz w:val="21"/>
          <w:u w:val="single"/>
        </w:rPr>
        <w:t>。</w:t>
      </w:r>
    </w:p>
    <w:p>
      <w:pPr>
        <w:pStyle w:val="null3"/>
        <w:jc w:val="both"/>
      </w:pPr>
      <w:r>
        <w:rPr>
          <w:sz w:val="21"/>
        </w:rPr>
        <w:t>2.3</w:t>
      </w:r>
      <w:r>
        <w:rPr>
          <w:sz w:val="21"/>
        </w:rPr>
        <w:t>项目监理机构和人员</w:t>
      </w:r>
    </w:p>
    <w:p>
      <w:pPr>
        <w:pStyle w:val="null3"/>
        <w:jc w:val="both"/>
      </w:pPr>
      <w:r>
        <w:rPr>
          <w:sz w:val="21"/>
        </w:rPr>
        <w:t xml:space="preserve">2.3.4 </w:t>
      </w:r>
      <w:r>
        <w:rPr>
          <w:sz w:val="21"/>
        </w:rPr>
        <w:t>更换监理人员的其他情形：</w:t>
      </w:r>
      <w:r>
        <w:rPr>
          <w:sz w:val="21"/>
          <w:u w:val="single"/>
        </w:rPr>
        <w:t xml:space="preserve">                     </w:t>
      </w:r>
      <w:r>
        <w:rPr>
          <w:sz w:val="21"/>
        </w:rPr>
        <w:t xml:space="preserve"> </w:t>
      </w:r>
      <w:r>
        <w:rPr>
          <w:sz w:val="21"/>
        </w:rPr>
        <w:t>。</w:t>
      </w:r>
    </w:p>
    <w:p>
      <w:pPr>
        <w:pStyle w:val="null3"/>
        <w:jc w:val="both"/>
      </w:pPr>
      <w:r>
        <w:rPr>
          <w:sz w:val="21"/>
        </w:rPr>
        <w:t xml:space="preserve">2.4 </w:t>
      </w:r>
      <w:r>
        <w:rPr>
          <w:sz w:val="21"/>
        </w:rPr>
        <w:t>履行职责</w:t>
      </w:r>
    </w:p>
    <w:p>
      <w:pPr>
        <w:pStyle w:val="null3"/>
        <w:jc w:val="both"/>
      </w:pPr>
      <w:r>
        <w:rPr>
          <w:sz w:val="21"/>
        </w:rPr>
        <w:t xml:space="preserve">2.4.3 </w:t>
      </w:r>
      <w:r>
        <w:rPr>
          <w:sz w:val="21"/>
        </w:rPr>
        <w:t>对监理人的授权范围：</w:t>
      </w:r>
      <w:r>
        <w:rPr>
          <w:sz w:val="21"/>
          <w:u w:val="single"/>
        </w:rPr>
        <w:t xml:space="preserve">                    </w:t>
      </w:r>
      <w:r>
        <w:rPr>
          <w:sz w:val="21"/>
          <w:u w:val="single"/>
        </w:rPr>
        <w:t>。</w:t>
      </w:r>
    </w:p>
    <w:p>
      <w:pPr>
        <w:pStyle w:val="null3"/>
        <w:jc w:val="both"/>
      </w:pPr>
      <w:r>
        <w:rPr>
          <w:sz w:val="21"/>
        </w:rPr>
        <w:t>在涉及工程延期</w:t>
      </w:r>
      <w:r>
        <w:rPr>
          <w:sz w:val="21"/>
          <w:u w:val="single"/>
        </w:rPr>
        <w:t xml:space="preserve">      </w:t>
      </w:r>
      <w:r>
        <w:rPr>
          <w:sz w:val="21"/>
        </w:rPr>
        <w:t>天内和（或）金额</w:t>
      </w:r>
      <w:r>
        <w:rPr>
          <w:sz w:val="21"/>
          <w:u w:val="single"/>
        </w:rPr>
        <w:t xml:space="preserve">      </w:t>
      </w:r>
      <w:r>
        <w:rPr>
          <w:sz w:val="21"/>
        </w:rPr>
        <w:t xml:space="preserve"> </w:t>
      </w:r>
      <w:r>
        <w:rPr>
          <w:sz w:val="21"/>
        </w:rPr>
        <w:t>万元内的变更，监理人不需请示委托人即可向承包人发布变更通知。</w:t>
      </w:r>
    </w:p>
    <w:p>
      <w:pPr>
        <w:pStyle w:val="null3"/>
        <w:jc w:val="both"/>
      </w:pPr>
      <w:r>
        <w:rPr>
          <w:sz w:val="21"/>
        </w:rPr>
        <w:t xml:space="preserve">2.4.4 </w:t>
      </w:r>
      <w:r>
        <w:rPr>
          <w:sz w:val="21"/>
        </w:rPr>
        <w:t>监理人有权要求承包人调换其人员的限制条件：</w:t>
      </w:r>
      <w:r>
        <w:rPr>
          <w:sz w:val="21"/>
          <w:u w:val="single"/>
        </w:rPr>
        <w:t xml:space="preserve">                                        </w:t>
      </w:r>
      <w:r>
        <w:rPr>
          <w:sz w:val="21"/>
          <w:u w:val="single"/>
        </w:rPr>
        <w:t>。</w:t>
      </w:r>
      <w:r>
        <w:rPr>
          <w:sz w:val="21"/>
        </w:rPr>
        <w:t xml:space="preserve">  </w:t>
      </w:r>
    </w:p>
    <w:p>
      <w:pPr>
        <w:pStyle w:val="null3"/>
        <w:jc w:val="both"/>
      </w:pPr>
      <w:r>
        <w:rPr>
          <w:sz w:val="21"/>
        </w:rPr>
        <w:t xml:space="preserve">2.5 </w:t>
      </w:r>
      <w:r>
        <w:rPr>
          <w:sz w:val="21"/>
        </w:rPr>
        <w:t>提交报告</w:t>
      </w:r>
    </w:p>
    <w:p>
      <w:pPr>
        <w:pStyle w:val="null3"/>
        <w:jc w:val="both"/>
      </w:pPr>
      <w:r>
        <w:rPr>
          <w:sz w:val="21"/>
        </w:rPr>
        <w:t>监理人应提交报告的种类</w:t>
      </w:r>
      <w:r>
        <w:rPr>
          <w:sz w:val="21"/>
        </w:rPr>
        <w:t>(</w:t>
      </w:r>
      <w:r>
        <w:rPr>
          <w:sz w:val="21"/>
        </w:rPr>
        <w:t>包括监理规划、监理月报及约定的专项报告</w:t>
      </w:r>
      <w:r>
        <w:rPr>
          <w:sz w:val="21"/>
        </w:rPr>
        <w:t>)</w:t>
      </w:r>
      <w:r>
        <w:rPr>
          <w:sz w:val="21"/>
        </w:rPr>
        <w:t>、时间和份数：</w:t>
      </w:r>
      <w:r>
        <w:rPr>
          <w:sz w:val="21"/>
          <w:u w:val="single"/>
        </w:rPr>
        <w:t xml:space="preserve">                                  </w:t>
      </w:r>
      <w:r>
        <w:rPr>
          <w:sz w:val="21"/>
          <w:u w:val="single"/>
        </w:rPr>
        <w:t>。</w:t>
      </w:r>
    </w:p>
    <w:p>
      <w:pPr>
        <w:pStyle w:val="null3"/>
        <w:jc w:val="both"/>
      </w:pPr>
      <w:r>
        <w:rPr>
          <w:sz w:val="21"/>
        </w:rPr>
        <w:t xml:space="preserve"> 2.7 </w:t>
      </w:r>
      <w:r>
        <w:rPr>
          <w:sz w:val="21"/>
        </w:rPr>
        <w:t>使用委托人的财产</w:t>
      </w:r>
    </w:p>
    <w:p>
      <w:pPr>
        <w:pStyle w:val="null3"/>
        <w:jc w:val="both"/>
      </w:pPr>
      <w:r>
        <w:rPr>
          <w:sz w:val="21"/>
        </w:rPr>
        <w:t>附录</w:t>
      </w:r>
      <w:r>
        <w:rPr>
          <w:sz w:val="21"/>
        </w:rPr>
        <w:t>B</w:t>
      </w:r>
      <w:r>
        <w:rPr>
          <w:sz w:val="21"/>
        </w:rPr>
        <w:t>中由委托人无偿提供的房屋、设备的所有权属于：</w:t>
      </w:r>
      <w:r>
        <w:rPr>
          <w:sz w:val="21"/>
          <w:u w:val="single"/>
        </w:rPr>
        <w:t xml:space="preserve">                                        </w:t>
      </w:r>
      <w:r>
        <w:rPr>
          <w:sz w:val="21"/>
          <w:u w:val="single"/>
        </w:rPr>
        <w:t>。</w:t>
      </w:r>
    </w:p>
    <w:p>
      <w:pPr>
        <w:pStyle w:val="null3"/>
        <w:jc w:val="both"/>
      </w:pPr>
      <w:r>
        <w:rPr>
          <w:sz w:val="21"/>
        </w:rPr>
        <w:t>监理人应在本合同终止后</w:t>
      </w:r>
      <w:r>
        <w:rPr>
          <w:sz w:val="21"/>
          <w:u w:val="single"/>
        </w:rPr>
        <w:t xml:space="preserve">      </w:t>
      </w:r>
      <w:r>
        <w:rPr>
          <w:sz w:val="21"/>
        </w:rPr>
        <w:t xml:space="preserve"> </w:t>
      </w:r>
      <w:r>
        <w:rPr>
          <w:sz w:val="21"/>
        </w:rPr>
        <w:t>天内移交委托人无偿提供的房屋、设备，移交的时间和方式为：</w:t>
      </w:r>
      <w:r>
        <w:rPr>
          <w:sz w:val="21"/>
          <w:u w:val="single"/>
        </w:rPr>
        <w:t xml:space="preserve">               </w:t>
      </w:r>
      <w:r>
        <w:rPr>
          <w:sz w:val="21"/>
        </w:rPr>
        <w:t>。</w:t>
      </w:r>
    </w:p>
    <w:p>
      <w:pPr>
        <w:pStyle w:val="null3"/>
        <w:jc w:val="both"/>
      </w:pPr>
      <w:r>
        <w:rPr>
          <w:sz w:val="21"/>
        </w:rPr>
        <w:t xml:space="preserve">3. </w:t>
      </w:r>
      <w:r>
        <w:rPr>
          <w:sz w:val="21"/>
        </w:rPr>
        <w:t>委托人义务</w:t>
      </w:r>
      <w:r>
        <w:rPr>
          <w:sz w:val="21"/>
        </w:rPr>
        <w:t xml:space="preserve"> </w:t>
      </w:r>
    </w:p>
    <w:p>
      <w:pPr>
        <w:pStyle w:val="null3"/>
        <w:jc w:val="both"/>
      </w:pPr>
      <w:r>
        <w:rPr>
          <w:sz w:val="21"/>
        </w:rPr>
        <w:t xml:space="preserve">  3.4 </w:t>
      </w:r>
      <w:r>
        <w:rPr>
          <w:sz w:val="21"/>
        </w:rPr>
        <w:t>委托人代表</w:t>
      </w:r>
    </w:p>
    <w:p>
      <w:pPr>
        <w:pStyle w:val="null3"/>
        <w:jc w:val="both"/>
      </w:pPr>
      <w:r>
        <w:rPr>
          <w:sz w:val="21"/>
        </w:rPr>
        <w:t>委托人代表为：</w:t>
      </w:r>
      <w:r>
        <w:rPr>
          <w:sz w:val="21"/>
          <w:u w:val="single"/>
        </w:rPr>
        <w:t xml:space="preserve">                                        </w:t>
      </w:r>
      <w:r>
        <w:rPr>
          <w:sz w:val="21"/>
          <w:u w:val="single"/>
        </w:rPr>
        <w:t>。</w:t>
      </w:r>
    </w:p>
    <w:p>
      <w:pPr>
        <w:pStyle w:val="null3"/>
        <w:jc w:val="both"/>
      </w:pPr>
      <w:r>
        <w:rPr>
          <w:sz w:val="21"/>
        </w:rPr>
        <w:t xml:space="preserve">3.6 </w:t>
      </w:r>
      <w:r>
        <w:rPr>
          <w:sz w:val="21"/>
        </w:rPr>
        <w:t>答复</w:t>
      </w:r>
    </w:p>
    <w:p>
      <w:pPr>
        <w:pStyle w:val="null3"/>
        <w:jc w:val="both"/>
      </w:pPr>
      <w:r>
        <w:rPr>
          <w:sz w:val="21"/>
        </w:rPr>
        <w:t>委托人同意在</w:t>
      </w:r>
      <w:r>
        <w:rPr>
          <w:sz w:val="21"/>
          <w:u w:val="single"/>
        </w:rPr>
        <w:t xml:space="preserve">        </w:t>
      </w:r>
      <w:r>
        <w:rPr>
          <w:sz w:val="21"/>
        </w:rPr>
        <w:t>天内，对监理人书面提交并要求做出决定的事宜给予书面答复。</w:t>
      </w:r>
    </w:p>
    <w:p>
      <w:pPr>
        <w:pStyle w:val="null3"/>
        <w:jc w:val="both"/>
      </w:pPr>
      <w:r>
        <w:rPr>
          <w:sz w:val="21"/>
        </w:rPr>
        <w:t xml:space="preserve">4. </w:t>
      </w:r>
      <w:r>
        <w:rPr>
          <w:sz w:val="21"/>
        </w:rPr>
        <w:t>违约责任</w:t>
      </w:r>
    </w:p>
    <w:p>
      <w:pPr>
        <w:pStyle w:val="null3"/>
        <w:jc w:val="both"/>
      </w:pPr>
      <w:r>
        <w:rPr>
          <w:sz w:val="21"/>
        </w:rPr>
        <w:t xml:space="preserve">4.1 </w:t>
      </w:r>
      <w:r>
        <w:rPr>
          <w:sz w:val="21"/>
        </w:rPr>
        <w:t>监理人的违约责任</w:t>
      </w:r>
    </w:p>
    <w:p>
      <w:pPr>
        <w:pStyle w:val="null3"/>
        <w:jc w:val="both"/>
      </w:pPr>
      <w:r>
        <w:rPr>
          <w:sz w:val="21"/>
        </w:rPr>
        <w:t>4.1.1</w:t>
      </w:r>
      <w:r>
        <w:rPr>
          <w:sz w:val="21"/>
        </w:rPr>
        <w:t>监理人赔偿金额按下列方法确定：</w:t>
      </w:r>
    </w:p>
    <w:p>
      <w:pPr>
        <w:pStyle w:val="null3"/>
        <w:jc w:val="both"/>
      </w:pPr>
      <w:r>
        <w:rPr>
          <w:sz w:val="21"/>
        </w:rPr>
        <w:t>赔偿金＝直接经济损失</w:t>
      </w:r>
      <w:r>
        <w:rPr>
          <w:sz w:val="21"/>
        </w:rPr>
        <w:t>×正常工作酬金÷工程概算投资额（或建筑安装工程费）</w:t>
      </w:r>
    </w:p>
    <w:p>
      <w:pPr>
        <w:pStyle w:val="null3"/>
        <w:jc w:val="both"/>
      </w:pPr>
      <w:r>
        <w:rPr>
          <w:sz w:val="21"/>
        </w:rPr>
        <w:t xml:space="preserve">4.2 </w:t>
      </w:r>
      <w:r>
        <w:rPr>
          <w:sz w:val="21"/>
        </w:rPr>
        <w:t>委托人的违约责任</w:t>
      </w:r>
    </w:p>
    <w:p>
      <w:pPr>
        <w:pStyle w:val="null3"/>
        <w:jc w:val="both"/>
      </w:pPr>
      <w:r>
        <w:rPr>
          <w:sz w:val="21"/>
        </w:rPr>
        <w:t xml:space="preserve">4.2.3 </w:t>
      </w:r>
      <w:r>
        <w:rPr>
          <w:sz w:val="21"/>
        </w:rPr>
        <w:t>委托人逾期付款利息按下列方法确定：</w:t>
      </w:r>
    </w:p>
    <w:p>
      <w:pPr>
        <w:pStyle w:val="null3"/>
        <w:jc w:val="both"/>
      </w:pPr>
      <w:r>
        <w:rPr>
          <w:sz w:val="21"/>
        </w:rPr>
        <w:t>逾期付款利息＝当期应付款总额</w:t>
      </w:r>
      <w:r>
        <w:rPr>
          <w:sz w:val="21"/>
        </w:rPr>
        <w:t>×银行同期贷款利率×拖延支付天数</w:t>
      </w:r>
    </w:p>
    <w:p>
      <w:pPr>
        <w:pStyle w:val="null3"/>
        <w:jc w:val="both"/>
      </w:pPr>
      <w:r>
        <w:rPr>
          <w:sz w:val="21"/>
        </w:rPr>
        <w:t xml:space="preserve">5. </w:t>
      </w:r>
      <w:r>
        <w:rPr>
          <w:sz w:val="21"/>
        </w:rPr>
        <w:t>支付</w:t>
      </w:r>
    </w:p>
    <w:p>
      <w:pPr>
        <w:pStyle w:val="null3"/>
        <w:jc w:val="both"/>
      </w:pPr>
      <w:r>
        <w:rPr>
          <w:sz w:val="21"/>
        </w:rPr>
        <w:t xml:space="preserve">5.1 </w:t>
      </w:r>
      <w:r>
        <w:rPr>
          <w:sz w:val="21"/>
        </w:rPr>
        <w:t>支付货币</w:t>
      </w:r>
    </w:p>
    <w:p>
      <w:pPr>
        <w:pStyle w:val="null3"/>
        <w:jc w:val="both"/>
      </w:pPr>
      <w:r>
        <w:rPr>
          <w:sz w:val="21"/>
        </w:rPr>
        <w:t>币种为：</w:t>
      </w:r>
      <w:r>
        <w:rPr>
          <w:sz w:val="21"/>
          <w:u w:val="single"/>
        </w:rPr>
        <w:t xml:space="preserve">      </w:t>
      </w:r>
      <w:r>
        <w:rPr>
          <w:sz w:val="21"/>
        </w:rPr>
        <w:t xml:space="preserve"> </w:t>
      </w:r>
      <w:r>
        <w:rPr>
          <w:sz w:val="21"/>
        </w:rPr>
        <w:t>，比例为：</w:t>
      </w:r>
      <w:r>
        <w:rPr>
          <w:sz w:val="21"/>
          <w:u w:val="single"/>
        </w:rPr>
        <w:t xml:space="preserve">      </w:t>
      </w:r>
      <w:r>
        <w:rPr>
          <w:sz w:val="21"/>
        </w:rPr>
        <w:t>，汇率为：</w:t>
      </w:r>
      <w:r>
        <w:rPr>
          <w:sz w:val="21"/>
          <w:u w:val="single"/>
        </w:rPr>
        <w:t xml:space="preserve">      </w:t>
      </w:r>
      <w:r>
        <w:rPr>
          <w:sz w:val="21"/>
        </w:rPr>
        <w:t>。</w:t>
      </w:r>
    </w:p>
    <w:p>
      <w:pPr>
        <w:pStyle w:val="null3"/>
        <w:jc w:val="both"/>
      </w:pPr>
      <w:r>
        <w:rPr>
          <w:sz w:val="21"/>
        </w:rPr>
        <w:t xml:space="preserve">5.3 </w:t>
      </w:r>
      <w:r>
        <w:rPr>
          <w:sz w:val="21"/>
        </w:rPr>
        <w:t>支付酬金</w:t>
      </w:r>
    </w:p>
    <w:p>
      <w:pPr>
        <w:pStyle w:val="null3"/>
        <w:jc w:val="both"/>
      </w:pPr>
      <w:r>
        <w:rPr>
          <w:sz w:val="21"/>
        </w:rPr>
        <w:t>正常工作酬金的支付：</w:t>
      </w:r>
    </w:p>
    <w:tbl>
      <w:tblPr>
        <w:tblW w:w="0" w:type="auto"/>
        <w:tblBorders>
          <w:top w:val="none" w:color="000000" w:sz="4"/>
          <w:left w:val="none" w:color="000000" w:sz="4"/>
          <w:bottom w:val="none" w:color="000000" w:sz="4"/>
          <w:right w:val="none" w:color="000000" w:sz="4"/>
          <w:insideH w:val="none"/>
          <w:insideV w:val="none"/>
        </w:tblBorders>
      </w:tblPr>
      <w:tblGrid>
        <w:gridCol w:w="1597"/>
        <w:gridCol w:w="2191"/>
        <w:gridCol w:w="1597"/>
        <w:gridCol w:w="2921"/>
      </w:tblGrid>
      <w:tr>
        <w:tc>
          <w:tcPr>
            <w:tcW w:type="dxa" w:w="1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支付次数</w:t>
            </w:r>
          </w:p>
        </w:tc>
        <w:tc>
          <w:tcPr>
            <w:tcW w:type="dxa" w:w="2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支付时间</w:t>
            </w:r>
          </w:p>
        </w:tc>
        <w:tc>
          <w:tcPr>
            <w:tcW w:type="dxa" w:w="1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支付比例</w:t>
            </w:r>
          </w:p>
        </w:tc>
        <w:tc>
          <w:tcPr>
            <w:tcW w:type="dxa" w:w="29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支付金额（万元）</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首付款</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本合同签订后</w:t>
            </w:r>
            <w:r>
              <w:rPr>
                <w:sz w:val="21"/>
              </w:rPr>
              <w:t>7</w:t>
            </w:r>
            <w:r>
              <w:rPr>
                <w:sz w:val="21"/>
              </w:rPr>
              <w:t>天内</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第二次付款</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第三次付款</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最后付款</w:t>
            </w:r>
          </w:p>
        </w:tc>
        <w:tc>
          <w:tcPr>
            <w:tcW w:type="dxa" w:w="2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监理与相关服务期届满</w:t>
            </w:r>
            <w:r>
              <w:rPr>
                <w:sz w:val="21"/>
              </w:rPr>
              <w:t>14</w:t>
            </w:r>
            <w:r>
              <w:rPr>
                <w:sz w:val="21"/>
              </w:rPr>
              <w:t>天内</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29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bl>
    <w:p>
      <w:pPr>
        <w:pStyle w:val="null3"/>
        <w:jc w:val="both"/>
      </w:pPr>
      <w:r>
        <w:rPr>
          <w:sz w:val="21"/>
        </w:rPr>
        <w:t xml:space="preserve"> </w:t>
      </w:r>
    </w:p>
    <w:p>
      <w:pPr>
        <w:pStyle w:val="null3"/>
        <w:jc w:val="both"/>
      </w:pPr>
      <w:r>
        <w:rPr>
          <w:sz w:val="21"/>
        </w:rPr>
        <w:t xml:space="preserve">6. </w:t>
      </w:r>
      <w:r>
        <w:rPr>
          <w:sz w:val="21"/>
        </w:rPr>
        <w:t>合同生效、变更、暂停、解除与终止</w:t>
      </w:r>
    </w:p>
    <w:p>
      <w:pPr>
        <w:pStyle w:val="null3"/>
        <w:jc w:val="both"/>
      </w:pPr>
      <w:r>
        <w:rPr>
          <w:sz w:val="21"/>
        </w:rPr>
        <w:t xml:space="preserve">6.1 </w:t>
      </w:r>
      <w:r>
        <w:rPr>
          <w:sz w:val="21"/>
        </w:rPr>
        <w:t>生效</w:t>
      </w:r>
    </w:p>
    <w:p>
      <w:pPr>
        <w:pStyle w:val="null3"/>
        <w:jc w:val="both"/>
      </w:pPr>
      <w:r>
        <w:rPr>
          <w:sz w:val="21"/>
        </w:rPr>
        <w:t>本合同生效条件：</w:t>
      </w:r>
      <w:r>
        <w:rPr>
          <w:sz w:val="21"/>
          <w:u w:val="single"/>
        </w:rPr>
        <w:t xml:space="preserve">                               </w:t>
      </w:r>
      <w:r>
        <w:rPr>
          <w:sz w:val="21"/>
          <w:u w:val="single"/>
        </w:rPr>
        <w:t>。</w:t>
      </w:r>
    </w:p>
    <w:p>
      <w:pPr>
        <w:pStyle w:val="null3"/>
        <w:jc w:val="both"/>
      </w:pPr>
      <w:r>
        <w:rPr>
          <w:sz w:val="21"/>
        </w:rPr>
        <w:t xml:space="preserve">6.2 </w:t>
      </w:r>
      <w:r>
        <w:rPr>
          <w:sz w:val="21"/>
        </w:rPr>
        <w:t>变更</w:t>
      </w:r>
    </w:p>
    <w:p>
      <w:pPr>
        <w:pStyle w:val="null3"/>
        <w:jc w:val="both"/>
      </w:pPr>
      <w:r>
        <w:rPr>
          <w:sz w:val="21"/>
        </w:rPr>
        <w:t xml:space="preserve">6.2.2 </w:t>
      </w:r>
      <w:r>
        <w:rPr>
          <w:sz w:val="21"/>
        </w:rPr>
        <w:t>除不可抗力外，因非监理人原因导致本合同期限延长时，附加工作酬金按下列方法确定：</w:t>
      </w:r>
    </w:p>
    <w:p>
      <w:pPr>
        <w:pStyle w:val="null3"/>
        <w:jc w:val="both"/>
      </w:pPr>
      <w:r>
        <w:rPr>
          <w:sz w:val="21"/>
        </w:rPr>
        <w:t>附加工作酬金</w:t>
      </w:r>
      <w:r>
        <w:rPr>
          <w:sz w:val="21"/>
        </w:rPr>
        <w:t>=</w:t>
      </w:r>
      <w:r>
        <w:rPr>
          <w:sz w:val="21"/>
        </w:rPr>
        <w:t>本合同期限延长时间（天）×正常工作酬金÷协议书约定的监理与相关服务期限（天）</w:t>
      </w:r>
    </w:p>
    <w:p>
      <w:pPr>
        <w:pStyle w:val="null3"/>
        <w:jc w:val="both"/>
      </w:pPr>
      <w:r>
        <w:rPr>
          <w:sz w:val="21"/>
        </w:rPr>
        <w:t>6.2.3</w:t>
      </w:r>
      <w:r>
        <w:rPr>
          <w:sz w:val="21"/>
        </w:rPr>
        <w:t>附加工作酬金按下列方法确定：</w:t>
      </w:r>
    </w:p>
    <w:p>
      <w:pPr>
        <w:pStyle w:val="null3"/>
        <w:jc w:val="both"/>
      </w:pPr>
      <w:r>
        <w:rPr>
          <w:sz w:val="21"/>
        </w:rPr>
        <w:t>附加工作酬金</w:t>
      </w:r>
      <w:r>
        <w:rPr>
          <w:sz w:val="21"/>
        </w:rPr>
        <w:t>=</w:t>
      </w:r>
      <w:r>
        <w:rPr>
          <w:sz w:val="21"/>
        </w:rPr>
        <w:t>善后工作及恢复服务的准备工作时间（天）×正常工作酬金÷协议书约定的监理与相关服务期限（天）</w:t>
      </w:r>
    </w:p>
    <w:p>
      <w:pPr>
        <w:pStyle w:val="null3"/>
        <w:jc w:val="both"/>
      </w:pPr>
      <w:r>
        <w:rPr>
          <w:sz w:val="21"/>
        </w:rPr>
        <w:t xml:space="preserve">6.2.5 </w:t>
      </w:r>
      <w:r>
        <w:rPr>
          <w:sz w:val="21"/>
        </w:rPr>
        <w:t>正常工作酬金增加额按下列方法确定：</w:t>
      </w:r>
    </w:p>
    <w:p>
      <w:pPr>
        <w:pStyle w:val="null3"/>
        <w:jc w:val="both"/>
      </w:pPr>
      <w:r>
        <w:rPr>
          <w:sz w:val="21"/>
        </w:rPr>
        <w:t>正常工作酬金增加额</w:t>
      </w:r>
      <w:r>
        <w:rPr>
          <w:sz w:val="21"/>
        </w:rPr>
        <w:t>=</w:t>
      </w:r>
      <w:r>
        <w:rPr>
          <w:sz w:val="21"/>
        </w:rPr>
        <w:t>工程投资额或建筑安装工程费增加额×正常工作酬金÷工程概算投资额（或建筑安装工程费）</w:t>
      </w:r>
    </w:p>
    <w:p>
      <w:pPr>
        <w:pStyle w:val="null3"/>
        <w:jc w:val="both"/>
      </w:pPr>
      <w:r>
        <w:rPr>
          <w:sz w:val="21"/>
        </w:rPr>
        <w:t xml:space="preserve">6.2.6 </w:t>
      </w:r>
      <w:r>
        <w:rPr>
          <w:sz w:val="21"/>
        </w:rPr>
        <w:t>因工程规模、监理范围的变化导致监理人的正常工作量减少时，按减少工作量的比例从协议书约定的正常工作酬金中扣减相同比例的酬金。</w:t>
      </w:r>
    </w:p>
    <w:p>
      <w:pPr>
        <w:pStyle w:val="null3"/>
        <w:jc w:val="both"/>
      </w:pPr>
      <w:r>
        <w:rPr>
          <w:sz w:val="21"/>
        </w:rPr>
        <w:t xml:space="preserve">7. </w:t>
      </w:r>
      <w:r>
        <w:rPr>
          <w:sz w:val="21"/>
        </w:rPr>
        <w:t>争议解决</w:t>
      </w:r>
    </w:p>
    <w:p>
      <w:pPr>
        <w:pStyle w:val="null3"/>
        <w:jc w:val="both"/>
      </w:pPr>
      <w:r>
        <w:rPr>
          <w:sz w:val="21"/>
        </w:rPr>
        <w:t xml:space="preserve">7.2 </w:t>
      </w:r>
      <w:r>
        <w:rPr>
          <w:sz w:val="21"/>
        </w:rPr>
        <w:t>调解</w:t>
      </w:r>
    </w:p>
    <w:p>
      <w:pPr>
        <w:pStyle w:val="null3"/>
        <w:jc w:val="both"/>
      </w:pPr>
      <w:r>
        <w:rPr>
          <w:sz w:val="21"/>
        </w:rPr>
        <w:t>本合同争议进行调解时，可提交</w:t>
      </w:r>
      <w:r>
        <w:rPr>
          <w:sz w:val="21"/>
          <w:u w:val="single"/>
        </w:rPr>
        <w:t xml:space="preserve">        </w:t>
      </w:r>
      <w:r>
        <w:rPr>
          <w:sz w:val="21"/>
        </w:rPr>
        <w:t>进行调解。</w:t>
      </w:r>
    </w:p>
    <w:p>
      <w:pPr>
        <w:pStyle w:val="null3"/>
        <w:jc w:val="both"/>
      </w:pPr>
      <w:r>
        <w:rPr>
          <w:sz w:val="21"/>
        </w:rPr>
        <w:t xml:space="preserve">7.3 </w:t>
      </w:r>
      <w:r>
        <w:rPr>
          <w:sz w:val="21"/>
        </w:rPr>
        <w:t>仲裁或诉讼</w:t>
      </w:r>
    </w:p>
    <w:p>
      <w:pPr>
        <w:pStyle w:val="null3"/>
        <w:jc w:val="both"/>
      </w:pPr>
      <w:r>
        <w:rPr>
          <w:sz w:val="21"/>
        </w:rPr>
        <w:t>合同争议的最终解决方式为下列第</w:t>
      </w:r>
      <w:r>
        <w:rPr>
          <w:sz w:val="21"/>
          <w:u w:val="single"/>
        </w:rPr>
        <w:t xml:space="preserve">        </w:t>
      </w:r>
      <w:r>
        <w:rPr>
          <w:sz w:val="21"/>
        </w:rPr>
        <w:t>种方式：</w:t>
      </w:r>
    </w:p>
    <w:p>
      <w:pPr>
        <w:pStyle w:val="null3"/>
        <w:jc w:val="both"/>
      </w:pPr>
      <w:r>
        <w:rPr>
          <w:sz w:val="21"/>
        </w:rPr>
        <w:t>（</w:t>
      </w:r>
      <w:r>
        <w:rPr>
          <w:sz w:val="21"/>
        </w:rPr>
        <w:t>1</w:t>
      </w:r>
      <w:r>
        <w:rPr>
          <w:sz w:val="21"/>
        </w:rPr>
        <w:t>）提请</w:t>
      </w:r>
      <w:r>
        <w:rPr>
          <w:sz w:val="21"/>
          <w:u w:val="single"/>
        </w:rPr>
        <w:t xml:space="preserve">        </w:t>
      </w:r>
      <w:r>
        <w:rPr>
          <w:sz w:val="21"/>
        </w:rPr>
        <w:t>仲裁委员会进行仲裁。</w:t>
      </w:r>
    </w:p>
    <w:p>
      <w:pPr>
        <w:pStyle w:val="null3"/>
        <w:jc w:val="both"/>
      </w:pPr>
      <w:r>
        <w:rPr>
          <w:sz w:val="21"/>
        </w:rPr>
        <w:t>（</w:t>
      </w:r>
      <w:r>
        <w:rPr>
          <w:sz w:val="21"/>
        </w:rPr>
        <w:t>2</w:t>
      </w:r>
      <w:r>
        <w:rPr>
          <w:sz w:val="21"/>
        </w:rPr>
        <w:t>）向</w:t>
      </w:r>
      <w:r>
        <w:rPr>
          <w:sz w:val="21"/>
          <w:u w:val="single"/>
        </w:rPr>
        <w:t xml:space="preserve">        </w:t>
      </w:r>
      <w:r>
        <w:rPr>
          <w:sz w:val="21"/>
        </w:rPr>
        <w:t>人民法院提起诉讼。</w:t>
      </w:r>
    </w:p>
    <w:p>
      <w:pPr>
        <w:pStyle w:val="null3"/>
        <w:jc w:val="both"/>
      </w:pPr>
      <w:r>
        <w:rPr>
          <w:sz w:val="21"/>
        </w:rPr>
        <w:t xml:space="preserve">8. </w:t>
      </w:r>
      <w:r>
        <w:rPr>
          <w:sz w:val="21"/>
        </w:rPr>
        <w:t>其他</w:t>
      </w:r>
    </w:p>
    <w:p>
      <w:pPr>
        <w:pStyle w:val="null3"/>
        <w:jc w:val="both"/>
      </w:pPr>
      <w:r>
        <w:rPr>
          <w:sz w:val="21"/>
        </w:rPr>
        <w:t xml:space="preserve">8.1 </w:t>
      </w:r>
      <w:r>
        <w:rPr>
          <w:sz w:val="21"/>
        </w:rPr>
        <w:t>检测费用</w:t>
      </w:r>
    </w:p>
    <w:p>
      <w:pPr>
        <w:pStyle w:val="null3"/>
        <w:jc w:val="both"/>
      </w:pPr>
      <w:r>
        <w:rPr>
          <w:sz w:val="21"/>
        </w:rPr>
        <w:t>委托人应在检测工作完成后</w:t>
      </w:r>
      <w:r>
        <w:rPr>
          <w:sz w:val="21"/>
          <w:u w:val="single"/>
        </w:rPr>
        <w:t xml:space="preserve">     </w:t>
      </w:r>
      <w:r>
        <w:rPr>
          <w:sz w:val="21"/>
        </w:rPr>
        <w:t>天内支付检测费用。</w:t>
      </w:r>
    </w:p>
    <w:p>
      <w:pPr>
        <w:pStyle w:val="null3"/>
        <w:jc w:val="both"/>
      </w:pPr>
      <w:r>
        <w:rPr>
          <w:sz w:val="21"/>
        </w:rPr>
        <w:t xml:space="preserve">8.1 </w:t>
      </w:r>
      <w:r>
        <w:rPr>
          <w:sz w:val="21"/>
        </w:rPr>
        <w:t>咨询费用</w:t>
      </w:r>
    </w:p>
    <w:p>
      <w:pPr>
        <w:pStyle w:val="null3"/>
        <w:jc w:val="both"/>
      </w:pPr>
      <w:r>
        <w:rPr>
          <w:sz w:val="21"/>
        </w:rPr>
        <w:t>委托人应在咨询工作完成后</w:t>
      </w:r>
      <w:r>
        <w:rPr>
          <w:sz w:val="21"/>
          <w:u w:val="single"/>
        </w:rPr>
        <w:t xml:space="preserve">     </w:t>
      </w:r>
      <w:r>
        <w:rPr>
          <w:sz w:val="21"/>
        </w:rPr>
        <w:t>天内支付咨询费用。</w:t>
      </w:r>
    </w:p>
    <w:p>
      <w:pPr>
        <w:pStyle w:val="null3"/>
        <w:jc w:val="both"/>
      </w:pPr>
      <w:r>
        <w:rPr>
          <w:sz w:val="21"/>
        </w:rPr>
        <w:t xml:space="preserve">8.3 </w:t>
      </w:r>
      <w:r>
        <w:rPr>
          <w:sz w:val="21"/>
        </w:rPr>
        <w:t>奖励</w:t>
      </w:r>
    </w:p>
    <w:p>
      <w:pPr>
        <w:pStyle w:val="null3"/>
        <w:jc w:val="both"/>
      </w:pPr>
      <w:r>
        <w:rPr>
          <w:sz w:val="21"/>
        </w:rPr>
        <w:t>合理化建议的奖励金额按下列方法确定为：</w:t>
      </w:r>
    </w:p>
    <w:p>
      <w:pPr>
        <w:pStyle w:val="null3"/>
        <w:jc w:val="both"/>
      </w:pPr>
      <w:r>
        <w:rPr>
          <w:sz w:val="21"/>
        </w:rPr>
        <w:t>奖励金额＝工程投资节省额</w:t>
      </w:r>
      <w:r>
        <w:rPr>
          <w:sz w:val="21"/>
        </w:rPr>
        <w:t>×奖励金额的比率；</w:t>
      </w:r>
    </w:p>
    <w:p>
      <w:pPr>
        <w:pStyle w:val="null3"/>
        <w:jc w:val="both"/>
      </w:pPr>
      <w:r>
        <w:rPr>
          <w:sz w:val="21"/>
        </w:rPr>
        <w:t>奖励金额的比率为</w:t>
      </w:r>
      <w:r>
        <w:rPr>
          <w:sz w:val="21"/>
          <w:u w:val="single"/>
        </w:rPr>
        <w:t xml:space="preserve">      </w:t>
      </w:r>
      <w:r>
        <w:rPr>
          <w:sz w:val="21"/>
        </w:rPr>
        <w:t xml:space="preserve"> %</w:t>
      </w:r>
      <w:r>
        <w:rPr>
          <w:sz w:val="21"/>
        </w:rPr>
        <w:t>。</w:t>
      </w:r>
    </w:p>
    <w:p>
      <w:pPr>
        <w:pStyle w:val="null3"/>
        <w:jc w:val="both"/>
      </w:pPr>
      <w:r>
        <w:rPr>
          <w:sz w:val="21"/>
        </w:rPr>
        <w:t xml:space="preserve">8.4 </w:t>
      </w:r>
      <w:r>
        <w:rPr>
          <w:sz w:val="21"/>
        </w:rPr>
        <w:t>保密</w:t>
      </w:r>
    </w:p>
    <w:p>
      <w:pPr>
        <w:pStyle w:val="null3"/>
        <w:jc w:val="both"/>
      </w:pPr>
      <w:r>
        <w:rPr>
          <w:sz w:val="21"/>
        </w:rPr>
        <w:t>委托人申明的保密事项和期限：</w:t>
      </w:r>
      <w:r>
        <w:rPr>
          <w:sz w:val="21"/>
          <w:u w:val="single"/>
        </w:rPr>
        <w:t xml:space="preserve">                         </w:t>
      </w:r>
      <w:r>
        <w:rPr>
          <w:sz w:val="21"/>
          <w:u w:val="single"/>
        </w:rPr>
        <w:t>。</w:t>
      </w:r>
    </w:p>
    <w:p>
      <w:pPr>
        <w:pStyle w:val="null3"/>
        <w:jc w:val="both"/>
      </w:pPr>
      <w:r>
        <w:rPr>
          <w:sz w:val="21"/>
        </w:rPr>
        <w:t>监理人申明的保密事项和期限：</w:t>
      </w:r>
      <w:r>
        <w:rPr>
          <w:sz w:val="21"/>
          <w:u w:val="single"/>
        </w:rPr>
        <w:t xml:space="preserve">                         </w:t>
      </w:r>
      <w:r>
        <w:rPr>
          <w:sz w:val="21"/>
          <w:u w:val="single"/>
        </w:rPr>
        <w:t>。</w:t>
      </w:r>
    </w:p>
    <w:p>
      <w:pPr>
        <w:pStyle w:val="null3"/>
        <w:jc w:val="both"/>
      </w:pPr>
      <w:r>
        <w:rPr>
          <w:sz w:val="21"/>
        </w:rPr>
        <w:t>第三方申明的保密事项和期限：</w:t>
      </w:r>
      <w:r>
        <w:rPr>
          <w:sz w:val="21"/>
          <w:u w:val="single"/>
        </w:rPr>
        <w:t xml:space="preserve">                         </w:t>
      </w:r>
      <w:r>
        <w:rPr>
          <w:sz w:val="21"/>
          <w:u w:val="single"/>
        </w:rPr>
        <w:t>。</w:t>
      </w:r>
    </w:p>
    <w:p>
      <w:pPr>
        <w:pStyle w:val="null3"/>
        <w:jc w:val="both"/>
      </w:pPr>
      <w:r>
        <w:rPr>
          <w:sz w:val="21"/>
        </w:rPr>
        <w:t>8.5</w:t>
      </w:r>
      <w:r>
        <w:rPr>
          <w:sz w:val="21"/>
        </w:rPr>
        <w:t>著作权</w:t>
      </w:r>
    </w:p>
    <w:p>
      <w:pPr>
        <w:pStyle w:val="null3"/>
        <w:jc w:val="both"/>
      </w:pPr>
      <w:r>
        <w:rPr>
          <w:sz w:val="21"/>
        </w:rPr>
        <w:t>监理人在本合同履行期间及本合同终止后两年内出版涉及本工程的有关监理与相关服务的资料的限制条件：</w:t>
      </w:r>
    </w:p>
    <w:p>
      <w:pPr>
        <w:pStyle w:val="null3"/>
        <w:jc w:val="both"/>
      </w:pPr>
      <w:r>
        <w:rPr>
          <w:sz w:val="21"/>
          <w:u w:val="single"/>
        </w:rPr>
        <w:t xml:space="preserve">                                                    </w:t>
      </w:r>
      <w:r>
        <w:rPr>
          <w:sz w:val="21"/>
          <w:u w:val="single"/>
        </w:rPr>
        <w:t>。</w:t>
      </w:r>
    </w:p>
    <w:p>
      <w:pPr>
        <w:pStyle w:val="null3"/>
        <w:jc w:val="both"/>
      </w:pPr>
      <w:r>
        <w:rPr>
          <w:sz w:val="21"/>
        </w:rPr>
        <w:t xml:space="preserve">9. </w:t>
      </w:r>
      <w:r>
        <w:rPr>
          <w:sz w:val="21"/>
        </w:rPr>
        <w:t>补充条款</w:t>
      </w:r>
    </w:p>
    <w:p>
      <w:pPr>
        <w:pStyle w:val="null3"/>
        <w:jc w:val="both"/>
      </w:pPr>
      <w:r>
        <w:rPr>
          <w:sz w:val="21"/>
          <w:u w:val="single"/>
        </w:rPr>
        <w:t xml:space="preserve">                                                   </w:t>
      </w:r>
      <w:r>
        <w:rPr>
          <w:sz w:val="21"/>
          <w:u w:val="single"/>
        </w:rPr>
        <w:t>。</w:t>
      </w:r>
    </w:p>
    <w:p>
      <w:pPr>
        <w:pStyle w:val="null3"/>
        <w:spacing w:before="150" w:after="150"/>
        <w:ind w:firstLine="640"/>
        <w:jc w:val="left"/>
      </w:pPr>
      <w:r>
        <w:rPr>
          <w:sz w:val="21"/>
          <w:color w:val="333333"/>
        </w:rPr>
        <w:t xml:space="preserve"> </w:t>
      </w:r>
    </w:p>
    <w:p>
      <w:pPr>
        <w:pStyle w:val="null3"/>
        <w:jc w:val="left"/>
      </w:pPr>
      <w:r>
        <w:rPr>
          <w:sz w:val="21"/>
          <w:color w:val="333333"/>
        </w:rPr>
        <w:t xml:space="preserve"> </w:t>
      </w:r>
    </w:p>
    <w:p>
      <w:pPr>
        <w:pStyle w:val="null3"/>
        <w:jc w:val="center"/>
      </w:pPr>
      <w:r>
        <w:rPr>
          <w:sz w:val="21"/>
          <w:b/>
          <w:color w:val="333333"/>
        </w:rPr>
        <w:t>附录</w:t>
      </w:r>
      <w:r>
        <w:rPr>
          <w:sz w:val="21"/>
          <w:b/>
          <w:color w:val="333333"/>
        </w:rPr>
        <w:t>A  相关服务的范围和内容</w:t>
      </w:r>
    </w:p>
    <w:p>
      <w:pPr>
        <w:pStyle w:val="null3"/>
        <w:jc w:val="both"/>
      </w:pPr>
      <w:r>
        <w:rPr>
          <w:sz w:val="21"/>
        </w:rPr>
        <w:t xml:space="preserve">A-1 </w:t>
      </w:r>
      <w:r>
        <w:rPr>
          <w:sz w:val="21"/>
        </w:rPr>
        <w:t>勘察阶段：</w:t>
      </w:r>
      <w:r>
        <w:rPr>
          <w:sz w:val="21"/>
          <w:u w:val="single"/>
        </w:rPr>
        <w:t xml:space="preserve">                                          </w:t>
      </w:r>
      <w:r>
        <w:rPr>
          <w:sz w:val="21"/>
          <w:u w:val="single"/>
        </w:rPr>
        <w:t>。</w:t>
      </w:r>
    </w:p>
    <w:p>
      <w:pPr>
        <w:pStyle w:val="null3"/>
        <w:jc w:val="both"/>
      </w:pPr>
      <w:r>
        <w:rPr>
          <w:sz w:val="21"/>
        </w:rPr>
        <w:t xml:space="preserve">A-2 </w:t>
      </w:r>
      <w:r>
        <w:rPr>
          <w:sz w:val="21"/>
        </w:rPr>
        <w:t>设计阶段：</w:t>
      </w:r>
      <w:r>
        <w:rPr>
          <w:sz w:val="21"/>
          <w:u w:val="single"/>
        </w:rPr>
        <w:t xml:space="preserve">                               </w:t>
      </w:r>
      <w:r>
        <w:rPr>
          <w:sz w:val="21"/>
          <w:u w:val="single"/>
        </w:rPr>
        <w:t>。</w:t>
      </w:r>
    </w:p>
    <w:p>
      <w:pPr>
        <w:pStyle w:val="null3"/>
        <w:jc w:val="both"/>
      </w:pPr>
      <w:r>
        <w:rPr>
          <w:sz w:val="21"/>
        </w:rPr>
        <w:t xml:space="preserve">A-3 </w:t>
      </w:r>
      <w:r>
        <w:rPr>
          <w:sz w:val="21"/>
        </w:rPr>
        <w:t>保修阶段：</w:t>
      </w:r>
      <w:r>
        <w:rPr>
          <w:sz w:val="21"/>
          <w:u w:val="single"/>
        </w:rPr>
        <w:t xml:space="preserve">                                                      </w:t>
      </w:r>
      <w:r>
        <w:rPr>
          <w:sz w:val="21"/>
          <w:u w:val="single"/>
        </w:rPr>
        <w:t>。</w:t>
      </w:r>
    </w:p>
    <w:p>
      <w:pPr>
        <w:pStyle w:val="null3"/>
        <w:jc w:val="both"/>
      </w:pPr>
      <w:r>
        <w:rPr>
          <w:sz w:val="21"/>
        </w:rPr>
        <w:t xml:space="preserve">A-4 </w:t>
      </w:r>
      <w:r>
        <w:rPr>
          <w:sz w:val="21"/>
        </w:rPr>
        <w:t>其他（专业技术咨询、外部协调工作等）：</w:t>
      </w:r>
      <w:r>
        <w:rPr>
          <w:sz w:val="21"/>
          <w:u w:val="single"/>
        </w:rPr>
        <w:t xml:space="preserve">                                             </w:t>
      </w:r>
      <w:r>
        <w:rPr>
          <w:sz w:val="21"/>
          <w:u w:val="single"/>
        </w:rPr>
        <w:t>。</w:t>
      </w:r>
    </w:p>
    <w:p>
      <w:pPr>
        <w:pStyle w:val="null3"/>
        <w:jc w:val="center"/>
      </w:pPr>
      <w:r>
        <w:rPr>
          <w:sz w:val="21"/>
          <w:b/>
          <w:color w:val="333333"/>
        </w:rPr>
        <w:t>附录</w:t>
      </w:r>
      <w:r>
        <w:rPr>
          <w:sz w:val="21"/>
          <w:b/>
          <w:color w:val="333333"/>
        </w:rPr>
        <w:t>B  委托人派遣的人员和提供的房屋、资料、设备</w:t>
      </w:r>
    </w:p>
    <w:p>
      <w:pPr>
        <w:pStyle w:val="null3"/>
        <w:spacing w:before="150"/>
        <w:jc w:val="left"/>
      </w:pPr>
      <w:r>
        <w:rPr>
          <w:sz w:val="21"/>
          <w:b/>
          <w:color w:val="333333"/>
        </w:rPr>
        <w:t>B-1  委托人派遣的人员</w:t>
      </w:r>
    </w:p>
    <w:tbl>
      <w:tblPr>
        <w:tblW w:w="0" w:type="auto"/>
        <w:tblBorders>
          <w:top w:val="none" w:color="000000" w:sz="4"/>
          <w:left w:val="none" w:color="000000" w:sz="4"/>
          <w:bottom w:val="none" w:color="000000" w:sz="4"/>
          <w:right w:val="none" w:color="000000" w:sz="4"/>
          <w:insideH w:val="none"/>
          <w:insideV w:val="none"/>
        </w:tblBorders>
      </w:tblPr>
      <w:tblGrid>
        <w:gridCol w:w="2726"/>
        <w:gridCol w:w="1712"/>
        <w:gridCol w:w="2062"/>
        <w:gridCol w:w="1806"/>
      </w:tblGrid>
      <w:tr>
        <w:tc>
          <w:tcPr>
            <w:tcW w:type="dxa" w:w="2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名称</w:t>
            </w:r>
          </w:p>
        </w:tc>
        <w:tc>
          <w:tcPr>
            <w:tcW w:type="dxa" w:w="1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数量</w:t>
            </w:r>
          </w:p>
        </w:tc>
        <w:tc>
          <w:tcPr>
            <w:tcW w:type="dxa" w:w="2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工作要求</w:t>
            </w:r>
          </w:p>
        </w:tc>
        <w:tc>
          <w:tcPr>
            <w:tcW w:type="dxa" w:w="1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提供时间</w:t>
            </w:r>
          </w:p>
        </w:tc>
      </w:tr>
      <w:tr>
        <w:tc>
          <w:tcPr>
            <w:tcW w:type="dxa" w:w="2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1. 工程技术人员</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2. 辅助工作人员</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3. 其他人员</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bl>
    <w:p>
      <w:pPr>
        <w:pStyle w:val="null3"/>
        <w:spacing w:before="150"/>
        <w:jc w:val="left"/>
      </w:pPr>
      <w:r>
        <w:rPr>
          <w:sz w:val="21"/>
          <w:b/>
          <w:color w:val="333333"/>
        </w:rPr>
        <w:t>B-2  委托人提供的房屋</w:t>
      </w:r>
    </w:p>
    <w:tbl>
      <w:tblPr>
        <w:tblW w:w="0" w:type="auto"/>
        <w:tblBorders>
          <w:top w:val="none" w:color="000000" w:sz="4"/>
          <w:left w:val="none" w:color="000000" w:sz="4"/>
          <w:bottom w:val="none" w:color="000000" w:sz="4"/>
          <w:right w:val="none" w:color="000000" w:sz="4"/>
          <w:insideH w:val="none"/>
          <w:insideV w:val="none"/>
        </w:tblBorders>
      </w:tblPr>
      <w:tblGrid>
        <w:gridCol w:w="2376"/>
        <w:gridCol w:w="2062"/>
        <w:gridCol w:w="2062"/>
        <w:gridCol w:w="1806"/>
      </w:tblGrid>
      <w:tr>
        <w:tc>
          <w:tcPr>
            <w:tcW w:type="dxa" w:w="2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名称</w:t>
            </w:r>
          </w:p>
        </w:tc>
        <w:tc>
          <w:tcPr>
            <w:tcW w:type="dxa" w:w="2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数量</w:t>
            </w:r>
          </w:p>
        </w:tc>
        <w:tc>
          <w:tcPr>
            <w:tcW w:type="dxa" w:w="2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面积</w:t>
            </w:r>
          </w:p>
        </w:tc>
        <w:tc>
          <w:tcPr>
            <w:tcW w:type="dxa" w:w="1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提供时间</w:t>
            </w:r>
          </w:p>
        </w:tc>
      </w:tr>
      <w:tr>
        <w:tc>
          <w:tcPr>
            <w:tcW w:type="dxa" w:w="2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1. 办公用房</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20"/>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20"/>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2. 生活用房</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3. 试验用房</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4. 样品用房</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用餐及其他生活条件</w:t>
            </w:r>
          </w:p>
        </w:tc>
        <w:tc>
          <w:tcPr>
            <w:tcW w:type="dxa" w:w="593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bl>
    <w:p>
      <w:pPr>
        <w:pStyle w:val="null3"/>
        <w:spacing w:before="150"/>
        <w:jc w:val="left"/>
      </w:pPr>
      <w:r>
        <w:rPr>
          <w:sz w:val="21"/>
          <w:b/>
          <w:color w:val="333333"/>
        </w:rPr>
        <w:t>B-3  委托人提供的资料</w:t>
      </w:r>
    </w:p>
    <w:tbl>
      <w:tblPr>
        <w:tblW w:w="0" w:type="auto"/>
        <w:tblBorders>
          <w:top w:val="none" w:color="000000" w:sz="4"/>
          <w:left w:val="none" w:color="000000" w:sz="4"/>
          <w:bottom w:val="none" w:color="000000" w:sz="4"/>
          <w:right w:val="none" w:color="000000" w:sz="4"/>
          <w:insideH w:val="none"/>
          <w:insideV w:val="none"/>
        </w:tblBorders>
      </w:tblPr>
      <w:tblGrid>
        <w:gridCol w:w="2733"/>
        <w:gridCol w:w="1455"/>
        <w:gridCol w:w="2088"/>
        <w:gridCol w:w="2030"/>
      </w:tblGrid>
      <w:tr>
        <w:tc>
          <w:tcPr>
            <w:tcW w:type="dxa" w:w="2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名称</w:t>
            </w:r>
          </w:p>
        </w:tc>
        <w:tc>
          <w:tcPr>
            <w:tcW w:type="dxa" w:w="1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份数</w:t>
            </w:r>
          </w:p>
        </w:tc>
        <w:tc>
          <w:tcPr>
            <w:tcW w:type="dxa" w:w="20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提供时间</w:t>
            </w:r>
          </w:p>
        </w:tc>
        <w:tc>
          <w:tcPr>
            <w:tcW w:type="dxa" w:w="2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备注</w:t>
            </w:r>
          </w:p>
        </w:tc>
      </w:tr>
      <w:tr>
        <w:tc>
          <w:tcPr>
            <w:tcW w:type="dxa" w:w="2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1. 工程立项文件</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2. 工程勘察文件</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3. 工程设计及施工图纸</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4. 工程承包合同及其他相关合同</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5. 施工许可文件</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6. 其他文件</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bl>
    <w:p>
      <w:pPr>
        <w:pStyle w:val="null3"/>
        <w:spacing w:before="150"/>
        <w:jc w:val="left"/>
      </w:pPr>
      <w:r>
        <w:rPr>
          <w:sz w:val="21"/>
          <w:b/>
          <w:color w:val="333333"/>
        </w:rPr>
        <w:t>B-4 委托人提供的设备</w:t>
      </w:r>
    </w:p>
    <w:tbl>
      <w:tblPr>
        <w:tblW w:w="0" w:type="auto"/>
        <w:tblBorders>
          <w:top w:val="none" w:color="000000" w:sz="4"/>
          <w:left w:val="none" w:color="000000" w:sz="4"/>
          <w:bottom w:val="none" w:color="000000" w:sz="4"/>
          <w:right w:val="none" w:color="000000" w:sz="4"/>
          <w:insideH w:val="none"/>
          <w:insideV w:val="none"/>
        </w:tblBorders>
      </w:tblPr>
      <w:tblGrid>
        <w:gridCol w:w="2901"/>
        <w:gridCol w:w="1538"/>
        <w:gridCol w:w="2062"/>
        <w:gridCol w:w="1806"/>
      </w:tblGrid>
      <w:tr>
        <w:tc>
          <w:tcPr>
            <w:tcW w:type="dxa" w:w="2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名称</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数量</w:t>
            </w:r>
          </w:p>
        </w:tc>
        <w:tc>
          <w:tcPr>
            <w:tcW w:type="dxa" w:w="2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型号与规格</w:t>
            </w:r>
          </w:p>
        </w:tc>
        <w:tc>
          <w:tcPr>
            <w:tcW w:type="dxa" w:w="1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333333"/>
              </w:rPr>
              <w:t>提供时间</w:t>
            </w:r>
          </w:p>
        </w:tc>
      </w:tr>
      <w:tr>
        <w:tc>
          <w:tcPr>
            <w:tcW w:type="dxa" w:w="2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1. 通讯设备</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2. 办公设备</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3. 交通工具</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4. 检测和试验设备</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r>
        <w:tc>
          <w:tcPr>
            <w:tcW w:type="dxa" w:w="2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2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c>
          <w:tcPr>
            <w:tcW w:type="dxa" w:w="1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333333"/>
              </w:rPr>
              <w:t xml:space="preserve"> </w:t>
            </w:r>
          </w:p>
        </w:tc>
      </w:tr>
    </w:tbl>
    <w:p>
      <w:pPr>
        <w:pStyle w:val="null3"/>
        <w:jc w:val="left"/>
      </w:pPr>
      <w:r>
        <w:rPr>
          <w:sz w:val="21"/>
          <w:color w:val="333333"/>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440001-2026-04149</w:t>
      </w:r>
    </w:p>
    <w:p>
      <w:pPr>
        <w:pStyle w:val="null3"/>
        <w:jc w:val="center"/>
        <w:outlineLvl w:val="3"/>
      </w:pPr>
      <w:r>
        <w:rPr>
          <w:sz w:val="24"/>
          <w:b/>
        </w:rPr>
        <w:t>采购项目编号：</w:t>
      </w:r>
      <w:r>
        <w:rPr>
          <w:sz w:val="24"/>
          <w:b/>
        </w:rPr>
        <w:t>ZB-15-04A-2026-D-F-E02451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公诚管理咨询有限公司</w:t>
      </w:r>
    </w:p>
    <w:p>
      <w:pPr>
        <w:pStyle w:val="null3"/>
        <w:ind w:firstLine="480"/>
      </w:pPr>
      <w:r>
        <w:rPr/>
        <w:t xml:space="preserve"> 你方组织的</w:t>
      </w:r>
      <w:r>
        <w:rPr>
          <w:u w:val="single"/>
        </w:rPr>
        <w:t>“</w:t>
      </w:r>
      <w:r>
        <w:rPr>
          <w:u w:val="single"/>
        </w:rPr>
        <w:t>广东省人工影响天气水资源保障工程监理服务项目</w:t>
      </w:r>
      <w:r>
        <w:rPr>
          <w:u w:val="single"/>
        </w:rPr>
        <w:t>”</w:t>
      </w:r>
      <w:r>
        <w:rPr/>
        <w:t>项目的招标[采购项目编号为：</w:t>
      </w:r>
      <w:r>
        <w:rPr>
          <w:u w:val="single"/>
        </w:rPr>
        <w:t>ZB-15-04A-2026-D-F-E02451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广东省人工影响天气水资源保障工程监理服务项目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广东省人工影响天气水资源保障工程监理服务项目</w:t>
      </w:r>
      <w:r>
        <w:rPr/>
        <w:t>”项目采购[采购项目编号为</w:t>
      </w:r>
      <w:r>
        <w:rPr/>
        <w:t>ZB-15-04A-2026-D-F-E02451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广东省突发事件预警信息发布中心（广东省人工影响天气中心）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公诚管理咨询有限公司</w:t>
      </w:r>
    </w:p>
    <w:p>
      <w:pPr>
        <w:pStyle w:val="null3"/>
        <w:ind w:firstLine="480"/>
      </w:pPr>
      <w:r>
        <w:rPr/>
        <w:t xml:space="preserve"> 如果我方在贵采购代理机构组织的</w:t>
      </w:r>
      <w:r>
        <w:rPr/>
        <w:t>广东省人工影响天气水资源保障工程监理服务项目</w:t>
      </w:r>
      <w:r>
        <w:rPr/>
        <w:t>招标中获中标（采购项目编号：</w:t>
      </w:r>
      <w:r>
        <w:rPr/>
        <w:t>ZB-15-04A-2026-D-F-E02451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公诚管理咨询有限公司</w:t>
      </w:r>
    </w:p>
    <w:p>
      <w:pPr>
        <w:pStyle w:val="null3"/>
        <w:ind w:firstLine="480"/>
      </w:pPr>
      <w:r>
        <w:rPr/>
        <w:t>我单位已登记并准备参与“</w:t>
      </w:r>
      <w:r>
        <w:rPr/>
        <w:t>广东省人工影响天气水资源保障工程监理服务项目</w:t>
      </w:r>
      <w:r>
        <w:rPr/>
        <w:t>”项目（采购项目编号：</w:t>
      </w:r>
      <w:r>
        <w:rPr/>
        <w:t>ZB-15-04A-2026-D-F-E02451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