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outlineLvl w:val="1"/>
      </w:pPr>
      <w:r>
        <w:rPr>
          <w:rFonts w:ascii="仿宋_GB2312" w:hAnsi="仿宋_GB2312" w:eastAsia="仿宋_GB2312" w:cs="仿宋_GB2312"/>
          <w:b/>
          <w:sz w:val="36"/>
        </w:rPr>
        <w:t>第三章 技术、服务及其他要求</w:t>
      </w:r>
    </w:p>
    <w:p>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pPr>
        <w:pStyle w:val="4"/>
        <w:jc w:val="left"/>
        <w:outlineLvl w:val="2"/>
      </w:pPr>
      <w:r>
        <w:rPr>
          <w:rFonts w:ascii="仿宋_GB2312" w:hAnsi="仿宋_GB2312" w:eastAsia="仿宋_GB2312" w:cs="仿宋_GB2312"/>
          <w:b/>
          <w:sz w:val="28"/>
        </w:rPr>
        <w:t>3.1.采购内容</w:t>
      </w:r>
    </w:p>
    <w:p>
      <w:pPr>
        <w:pStyle w:val="4"/>
        <w:jc w:val="left"/>
      </w:pPr>
      <w:r>
        <w:rPr>
          <w:rFonts w:ascii="仿宋_GB2312" w:hAnsi="仿宋_GB2312" w:eastAsia="仿宋_GB2312" w:cs="仿宋_GB2312"/>
        </w:rPr>
        <w:t>采购包1：</w:t>
      </w:r>
    </w:p>
    <w:p>
      <w:pPr>
        <w:pStyle w:val="4"/>
        <w:jc w:val="left"/>
      </w:pPr>
      <w:r>
        <w:rPr>
          <w:rFonts w:ascii="仿宋_GB2312" w:hAnsi="仿宋_GB2312" w:eastAsia="仿宋_GB2312" w:cs="仿宋_GB2312"/>
        </w:rPr>
        <w:t>采购包预算金额（元）: 4,150,000.00</w:t>
      </w:r>
    </w:p>
    <w:p>
      <w:pPr>
        <w:pStyle w:val="4"/>
        <w:jc w:val="left"/>
      </w:pPr>
      <w:r>
        <w:rPr>
          <w:rFonts w:ascii="仿宋_GB2312" w:hAnsi="仿宋_GB2312" w:eastAsia="仿宋_GB2312" w:cs="仿宋_GB2312"/>
        </w:rPr>
        <w:t>采购包最高限价（元）: 4,087,750.00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pPr>
              <w:pStyle w:val="4"/>
              <w:jc w:val="center"/>
            </w:pPr>
            <w:r>
              <w:rPr>
                <w:rFonts w:ascii="仿宋_GB2312" w:hAnsi="仿宋_GB2312" w:eastAsia="仿宋_GB2312" w:cs="仿宋_GB2312"/>
              </w:rPr>
              <w:t>序号</w:t>
            </w:r>
          </w:p>
        </w:tc>
        <w:tc>
          <w:tcPr>
            <w:tcW w:w="821" w:type="dxa"/>
          </w:tcPr>
          <w:p>
            <w:pPr>
              <w:pStyle w:val="4"/>
              <w:jc w:val="center"/>
            </w:pPr>
            <w:r>
              <w:rPr>
                <w:rFonts w:ascii="仿宋_GB2312" w:hAnsi="仿宋_GB2312" w:eastAsia="仿宋_GB2312" w:cs="仿宋_GB2312"/>
              </w:rPr>
              <w:t>采购品目名称</w:t>
            </w:r>
          </w:p>
        </w:tc>
        <w:tc>
          <w:tcPr>
            <w:tcW w:w="821" w:type="dxa"/>
          </w:tcPr>
          <w:p>
            <w:pPr>
              <w:pStyle w:val="4"/>
              <w:jc w:val="center"/>
            </w:pPr>
            <w:r>
              <w:rPr>
                <w:rFonts w:ascii="仿宋_GB2312" w:hAnsi="仿宋_GB2312" w:eastAsia="仿宋_GB2312" w:cs="仿宋_GB2312"/>
              </w:rPr>
              <w:t>标的名称</w:t>
            </w:r>
          </w:p>
        </w:tc>
        <w:tc>
          <w:tcPr>
            <w:tcW w:w="821" w:type="dxa"/>
          </w:tcPr>
          <w:p>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pPr>
              <w:pStyle w:val="4"/>
              <w:jc w:val="center"/>
            </w:pPr>
            <w:r>
              <w:rPr>
                <w:rFonts w:ascii="仿宋_GB2312" w:hAnsi="仿宋_GB2312" w:eastAsia="仿宋_GB2312" w:cs="仿宋_GB2312"/>
              </w:rPr>
              <w:t>标的金额 （元）</w:t>
            </w:r>
          </w:p>
        </w:tc>
        <w:tc>
          <w:tcPr>
            <w:tcW w:w="821" w:type="dxa"/>
          </w:tcPr>
          <w:p>
            <w:pPr>
              <w:pStyle w:val="4"/>
              <w:jc w:val="center"/>
            </w:pPr>
            <w:r>
              <w:rPr>
                <w:rFonts w:ascii="仿宋_GB2312" w:hAnsi="仿宋_GB2312" w:eastAsia="仿宋_GB2312" w:cs="仿宋_GB2312"/>
              </w:rPr>
              <w:t>所属行业</w:t>
            </w:r>
          </w:p>
        </w:tc>
        <w:tc>
          <w:tcPr>
            <w:tcW w:w="821" w:type="dxa"/>
          </w:tcPr>
          <w:p>
            <w:pPr>
              <w:pStyle w:val="4"/>
              <w:jc w:val="center"/>
            </w:pPr>
            <w:r>
              <w:rPr>
                <w:rFonts w:ascii="仿宋_GB2312" w:hAnsi="仿宋_GB2312" w:eastAsia="仿宋_GB2312" w:cs="仿宋_GB2312"/>
              </w:rPr>
              <w:t>是否涉及核心产品</w:t>
            </w:r>
          </w:p>
        </w:tc>
        <w:tc>
          <w:tcPr>
            <w:tcW w:w="821" w:type="dxa"/>
          </w:tcPr>
          <w:p>
            <w:pPr>
              <w:pStyle w:val="4"/>
              <w:jc w:val="center"/>
            </w:pPr>
            <w:r>
              <w:rPr>
                <w:rFonts w:ascii="仿宋_GB2312" w:hAnsi="仿宋_GB2312" w:eastAsia="仿宋_GB2312" w:cs="仿宋_GB2312"/>
              </w:rPr>
              <w:t>是否涉及采购进口产品</w:t>
            </w:r>
          </w:p>
        </w:tc>
        <w:tc>
          <w:tcPr>
            <w:tcW w:w="821" w:type="dxa"/>
          </w:tcPr>
          <w:p>
            <w:pPr>
              <w:pStyle w:val="4"/>
              <w:jc w:val="center"/>
            </w:pPr>
            <w:r>
              <w:rPr>
                <w:rFonts w:ascii="仿宋_GB2312" w:hAnsi="仿宋_GB2312" w:eastAsia="仿宋_GB2312" w:cs="仿宋_GB2312"/>
              </w:rPr>
              <w:t>是否涉及强制采购节能产品</w:t>
            </w:r>
          </w:p>
        </w:tc>
        <w:tc>
          <w:tcPr>
            <w:tcW w:w="639" w:type="dxa"/>
          </w:tcPr>
          <w:p>
            <w:pPr>
              <w:pStyle w:val="4"/>
              <w:jc w:val="center"/>
            </w:pPr>
            <w:r>
              <w:rPr>
                <w:rFonts w:ascii="仿宋_GB2312" w:hAnsi="仿宋_GB2312" w:eastAsia="仿宋_GB2312" w:cs="仿宋_GB2312"/>
              </w:rPr>
              <w:t>是否涉及优先采购节能产品</w:t>
            </w:r>
          </w:p>
        </w:tc>
        <w:tc>
          <w:tcPr>
            <w:tcW w:w="639" w:type="dxa"/>
          </w:tcPr>
          <w:p>
            <w:pPr>
              <w:pStyle w:val="4"/>
              <w:jc w:val="center"/>
            </w:pPr>
            <w:r>
              <w:rPr>
                <w:rFonts w:ascii="仿宋_GB2312" w:hAnsi="仿宋_GB2312" w:eastAsia="仿宋_GB2312" w:cs="仿宋_GB2312"/>
              </w:rPr>
              <w:t>是否涉及优先采购环境标志产品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w:t>
            </w:r>
          </w:p>
        </w:tc>
        <w:tc>
          <w:tcPr>
            <w:tcW w:w="821" w:type="dxa"/>
          </w:tcPr>
          <w:p>
            <w:pPr>
              <w:pStyle w:val="4"/>
              <w:jc w:val="left"/>
            </w:pPr>
            <w:r>
              <w:rPr>
                <w:rFonts w:ascii="仿宋_GB2312" w:hAnsi="仿宋_GB2312" w:eastAsia="仿宋_GB2312" w:cs="仿宋_GB2312"/>
              </w:rPr>
              <w:t>A02030609 消防车</w:t>
            </w:r>
          </w:p>
        </w:tc>
        <w:tc>
          <w:tcPr>
            <w:tcW w:w="821" w:type="dxa"/>
          </w:tcPr>
          <w:p>
            <w:pPr>
              <w:pStyle w:val="4"/>
              <w:jc w:val="left"/>
            </w:pPr>
            <w:r>
              <w:rPr>
                <w:rFonts w:ascii="仿宋_GB2312" w:hAnsi="仿宋_GB2312" w:eastAsia="仿宋_GB2312" w:cs="仿宋_GB2312"/>
              </w:rPr>
              <w:t>32米登高平台消防车</w:t>
            </w:r>
          </w:p>
        </w:tc>
        <w:tc>
          <w:tcPr>
            <w:tcW w:w="821" w:type="dxa"/>
          </w:tcPr>
          <w:p>
            <w:pPr>
              <w:pStyle w:val="4"/>
              <w:jc w:val="right"/>
            </w:pPr>
            <w:r>
              <w:rPr>
                <w:rFonts w:ascii="仿宋_GB2312" w:hAnsi="仿宋_GB2312" w:eastAsia="仿宋_GB2312" w:cs="仿宋_GB2312"/>
              </w:rPr>
              <w:t>1.00（项）</w:t>
            </w:r>
          </w:p>
        </w:tc>
        <w:tc>
          <w:tcPr>
            <w:tcW w:w="821" w:type="dxa"/>
          </w:tcPr>
          <w:p>
            <w:pPr>
              <w:pStyle w:val="4"/>
              <w:jc w:val="right"/>
            </w:pPr>
            <w:r>
              <w:rPr>
                <w:rFonts w:ascii="仿宋_GB2312" w:hAnsi="仿宋_GB2312" w:eastAsia="仿宋_GB2312" w:cs="仿宋_GB2312"/>
              </w:rPr>
              <w:t>3,201,250.00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是</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2</w:t>
            </w:r>
          </w:p>
        </w:tc>
        <w:tc>
          <w:tcPr>
            <w:tcW w:w="821" w:type="dxa"/>
          </w:tcPr>
          <w:p>
            <w:pPr>
              <w:pStyle w:val="4"/>
              <w:jc w:val="left"/>
            </w:pPr>
            <w:r>
              <w:rPr>
                <w:rFonts w:ascii="仿宋_GB2312" w:hAnsi="仿宋_GB2312" w:eastAsia="仿宋_GB2312" w:cs="仿宋_GB2312"/>
              </w:rPr>
              <w:t>A02030609 消防车</w:t>
            </w:r>
          </w:p>
        </w:tc>
        <w:tc>
          <w:tcPr>
            <w:tcW w:w="821" w:type="dxa"/>
          </w:tcPr>
          <w:p>
            <w:pPr>
              <w:pStyle w:val="4"/>
              <w:jc w:val="left"/>
            </w:pPr>
            <w:r>
              <w:rPr>
                <w:rFonts w:ascii="仿宋_GB2312" w:hAnsi="仿宋_GB2312" w:eastAsia="仿宋_GB2312" w:cs="仿宋_GB2312"/>
              </w:rPr>
              <w:t>8吨泡沫消防车</w:t>
            </w:r>
          </w:p>
        </w:tc>
        <w:tc>
          <w:tcPr>
            <w:tcW w:w="821" w:type="dxa"/>
          </w:tcPr>
          <w:p>
            <w:pPr>
              <w:pStyle w:val="4"/>
              <w:jc w:val="right"/>
            </w:pPr>
            <w:r>
              <w:rPr>
                <w:rFonts w:ascii="仿宋_GB2312" w:hAnsi="仿宋_GB2312" w:eastAsia="仿宋_GB2312" w:cs="仿宋_GB2312"/>
              </w:rPr>
              <w:t>1.00（项）</w:t>
            </w:r>
          </w:p>
        </w:tc>
        <w:tc>
          <w:tcPr>
            <w:tcW w:w="821" w:type="dxa"/>
          </w:tcPr>
          <w:p>
            <w:pPr>
              <w:pStyle w:val="4"/>
              <w:jc w:val="right"/>
            </w:pPr>
            <w:r>
              <w:rPr>
                <w:rFonts w:ascii="仿宋_GB2312" w:hAnsi="仿宋_GB2312" w:eastAsia="仿宋_GB2312" w:cs="仿宋_GB2312"/>
              </w:rPr>
              <w:t>738,750.00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3</w:t>
            </w:r>
          </w:p>
        </w:tc>
        <w:tc>
          <w:tcPr>
            <w:tcW w:w="821" w:type="dxa"/>
          </w:tcPr>
          <w:p>
            <w:pPr>
              <w:pStyle w:val="4"/>
              <w:jc w:val="left"/>
            </w:pPr>
            <w:r>
              <w:rPr>
                <w:rFonts w:ascii="仿宋_GB2312" w:hAnsi="仿宋_GB2312" w:eastAsia="仿宋_GB2312" w:cs="仿宋_GB2312"/>
              </w:rPr>
              <w:t>A02030609 消防车</w:t>
            </w:r>
          </w:p>
        </w:tc>
        <w:tc>
          <w:tcPr>
            <w:tcW w:w="821" w:type="dxa"/>
          </w:tcPr>
          <w:p>
            <w:pPr>
              <w:pStyle w:val="4"/>
              <w:jc w:val="left"/>
            </w:pPr>
            <w:r>
              <w:rPr>
                <w:rFonts w:ascii="仿宋_GB2312" w:hAnsi="仿宋_GB2312" w:eastAsia="仿宋_GB2312" w:cs="仿宋_GB2312"/>
              </w:rPr>
              <w:t>勘察消防车</w:t>
            </w:r>
          </w:p>
        </w:tc>
        <w:tc>
          <w:tcPr>
            <w:tcW w:w="821" w:type="dxa"/>
          </w:tcPr>
          <w:p>
            <w:pPr>
              <w:pStyle w:val="4"/>
              <w:jc w:val="right"/>
            </w:pPr>
            <w:r>
              <w:rPr>
                <w:rFonts w:ascii="仿宋_GB2312" w:hAnsi="仿宋_GB2312" w:eastAsia="仿宋_GB2312" w:cs="仿宋_GB2312"/>
              </w:rPr>
              <w:t>1.00（项）</w:t>
            </w:r>
          </w:p>
        </w:tc>
        <w:tc>
          <w:tcPr>
            <w:tcW w:w="821" w:type="dxa"/>
          </w:tcPr>
          <w:p>
            <w:pPr>
              <w:pStyle w:val="4"/>
              <w:jc w:val="right"/>
            </w:pPr>
            <w:r>
              <w:rPr>
                <w:rFonts w:ascii="仿宋_GB2312" w:hAnsi="仿宋_GB2312" w:eastAsia="仿宋_GB2312" w:cs="仿宋_GB2312"/>
              </w:rPr>
              <w:t>147,750.00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bl>
    <w:p>
      <w:pPr>
        <w:pStyle w:val="4"/>
        <w:jc w:val="left"/>
      </w:pPr>
      <w:r>
        <w:rPr>
          <w:rFonts w:ascii="仿宋_GB2312" w:hAnsi="仿宋_GB2312" w:eastAsia="仿宋_GB2312" w:cs="仿宋_GB2312"/>
        </w:rPr>
        <w:t>采购包2：</w:t>
      </w:r>
    </w:p>
    <w:p>
      <w:pPr>
        <w:pStyle w:val="4"/>
        <w:jc w:val="left"/>
      </w:pPr>
      <w:r>
        <w:rPr>
          <w:rFonts w:ascii="仿宋_GB2312" w:hAnsi="仿宋_GB2312" w:eastAsia="仿宋_GB2312" w:cs="仿宋_GB2312"/>
        </w:rPr>
        <w:t>采购包预算金额（元）: 671,500.00</w:t>
      </w:r>
    </w:p>
    <w:p>
      <w:pPr>
        <w:pStyle w:val="4"/>
        <w:jc w:val="left"/>
      </w:pPr>
      <w:r>
        <w:rPr>
          <w:rFonts w:ascii="仿宋_GB2312" w:hAnsi="仿宋_GB2312" w:eastAsia="仿宋_GB2312" w:cs="仿宋_GB2312"/>
        </w:rPr>
        <w:t>采购包最高限价（元）: 661,203.50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820"/>
        <w:gridCol w:w="820"/>
        <w:gridCol w:w="1216"/>
        <w:gridCol w:w="731"/>
        <w:gridCol w:w="731"/>
        <w:gridCol w:w="731"/>
        <w:gridCol w:w="731"/>
        <w:gridCol w:w="589"/>
        <w:gridCol w:w="59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center"/>
            </w:pPr>
            <w:r>
              <w:rPr>
                <w:rFonts w:ascii="仿宋_GB2312" w:hAnsi="仿宋_GB2312" w:eastAsia="仿宋_GB2312" w:cs="仿宋_GB2312"/>
              </w:rPr>
              <w:t>序号</w:t>
            </w:r>
          </w:p>
        </w:tc>
        <w:tc>
          <w:tcPr>
            <w:tcW w:w="821" w:type="dxa"/>
          </w:tcPr>
          <w:p>
            <w:pPr>
              <w:pStyle w:val="4"/>
              <w:jc w:val="center"/>
            </w:pPr>
            <w:r>
              <w:rPr>
                <w:rFonts w:ascii="仿宋_GB2312" w:hAnsi="仿宋_GB2312" w:eastAsia="仿宋_GB2312" w:cs="仿宋_GB2312"/>
              </w:rPr>
              <w:t>采购品目名称</w:t>
            </w:r>
          </w:p>
        </w:tc>
        <w:tc>
          <w:tcPr>
            <w:tcW w:w="821" w:type="dxa"/>
          </w:tcPr>
          <w:p>
            <w:pPr>
              <w:pStyle w:val="4"/>
              <w:jc w:val="center"/>
            </w:pPr>
            <w:r>
              <w:rPr>
                <w:rFonts w:ascii="仿宋_GB2312" w:hAnsi="仿宋_GB2312" w:eastAsia="仿宋_GB2312" w:cs="仿宋_GB2312"/>
              </w:rPr>
              <w:t>标的名称</w:t>
            </w:r>
          </w:p>
        </w:tc>
        <w:tc>
          <w:tcPr>
            <w:tcW w:w="821" w:type="dxa"/>
          </w:tcPr>
          <w:p>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pPr>
              <w:pStyle w:val="4"/>
              <w:jc w:val="center"/>
            </w:pPr>
            <w:r>
              <w:rPr>
                <w:rFonts w:ascii="仿宋_GB2312" w:hAnsi="仿宋_GB2312" w:eastAsia="仿宋_GB2312" w:cs="仿宋_GB2312"/>
              </w:rPr>
              <w:t>标的金额 （元）</w:t>
            </w:r>
          </w:p>
        </w:tc>
        <w:tc>
          <w:tcPr>
            <w:tcW w:w="821" w:type="dxa"/>
          </w:tcPr>
          <w:p>
            <w:pPr>
              <w:pStyle w:val="4"/>
              <w:jc w:val="center"/>
            </w:pPr>
            <w:r>
              <w:rPr>
                <w:rFonts w:ascii="仿宋_GB2312" w:hAnsi="仿宋_GB2312" w:eastAsia="仿宋_GB2312" w:cs="仿宋_GB2312"/>
              </w:rPr>
              <w:t>所属行业</w:t>
            </w:r>
          </w:p>
        </w:tc>
        <w:tc>
          <w:tcPr>
            <w:tcW w:w="821" w:type="dxa"/>
          </w:tcPr>
          <w:p>
            <w:pPr>
              <w:pStyle w:val="4"/>
              <w:jc w:val="center"/>
            </w:pPr>
            <w:r>
              <w:rPr>
                <w:rFonts w:ascii="仿宋_GB2312" w:hAnsi="仿宋_GB2312" w:eastAsia="仿宋_GB2312" w:cs="仿宋_GB2312"/>
              </w:rPr>
              <w:t>是否涉及核心产品</w:t>
            </w:r>
          </w:p>
        </w:tc>
        <w:tc>
          <w:tcPr>
            <w:tcW w:w="821" w:type="dxa"/>
          </w:tcPr>
          <w:p>
            <w:pPr>
              <w:pStyle w:val="4"/>
              <w:jc w:val="center"/>
            </w:pPr>
            <w:r>
              <w:rPr>
                <w:rFonts w:ascii="仿宋_GB2312" w:hAnsi="仿宋_GB2312" w:eastAsia="仿宋_GB2312" w:cs="仿宋_GB2312"/>
              </w:rPr>
              <w:t>是否涉及采购进口产品</w:t>
            </w:r>
          </w:p>
        </w:tc>
        <w:tc>
          <w:tcPr>
            <w:tcW w:w="821" w:type="dxa"/>
          </w:tcPr>
          <w:p>
            <w:pPr>
              <w:pStyle w:val="4"/>
              <w:jc w:val="center"/>
            </w:pPr>
            <w:r>
              <w:rPr>
                <w:rFonts w:ascii="仿宋_GB2312" w:hAnsi="仿宋_GB2312" w:eastAsia="仿宋_GB2312" w:cs="仿宋_GB2312"/>
              </w:rPr>
              <w:t>是否涉及强制采购节能产品</w:t>
            </w:r>
          </w:p>
        </w:tc>
        <w:tc>
          <w:tcPr>
            <w:tcW w:w="639" w:type="dxa"/>
          </w:tcPr>
          <w:p>
            <w:pPr>
              <w:pStyle w:val="4"/>
              <w:jc w:val="center"/>
            </w:pPr>
            <w:r>
              <w:rPr>
                <w:rFonts w:ascii="仿宋_GB2312" w:hAnsi="仿宋_GB2312" w:eastAsia="仿宋_GB2312" w:cs="仿宋_GB2312"/>
              </w:rPr>
              <w:t>是否涉及优先采购节能产品</w:t>
            </w:r>
          </w:p>
        </w:tc>
        <w:tc>
          <w:tcPr>
            <w:tcW w:w="639" w:type="dxa"/>
          </w:tcPr>
          <w:p>
            <w:pPr>
              <w:pStyle w:val="4"/>
              <w:jc w:val="center"/>
            </w:pPr>
            <w:r>
              <w:rPr>
                <w:rFonts w:ascii="仿宋_GB2312" w:hAnsi="仿宋_GB2312" w:eastAsia="仿宋_GB2312" w:cs="仿宋_GB2312"/>
              </w:rPr>
              <w:t>是否涉及优先采购环境标志产品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灭火防护服</w:t>
            </w:r>
          </w:p>
        </w:tc>
        <w:tc>
          <w:tcPr>
            <w:tcW w:w="821" w:type="dxa"/>
          </w:tcPr>
          <w:p>
            <w:pPr>
              <w:pStyle w:val="4"/>
              <w:jc w:val="right"/>
            </w:pPr>
            <w:r>
              <w:rPr>
                <w:rFonts w:ascii="仿宋_GB2312" w:hAnsi="仿宋_GB2312" w:eastAsia="仿宋_GB2312" w:cs="仿宋_GB2312"/>
              </w:rPr>
              <w:t>55.00（件）</w:t>
            </w:r>
          </w:p>
        </w:tc>
        <w:tc>
          <w:tcPr>
            <w:tcW w:w="821" w:type="dxa"/>
          </w:tcPr>
          <w:p>
            <w:pPr>
              <w:pStyle w:val="4"/>
              <w:jc w:val="right"/>
            </w:pPr>
            <w:r>
              <w:rPr>
                <w:rFonts w:ascii="仿宋_GB2312" w:hAnsi="仿宋_GB2312" w:eastAsia="仿宋_GB2312" w:cs="仿宋_GB2312"/>
              </w:rPr>
              <w:t>135,410.00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2</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灭火防护手套</w:t>
            </w:r>
          </w:p>
        </w:tc>
        <w:tc>
          <w:tcPr>
            <w:tcW w:w="821" w:type="dxa"/>
          </w:tcPr>
          <w:p>
            <w:pPr>
              <w:pStyle w:val="4"/>
              <w:jc w:val="right"/>
            </w:pPr>
            <w:r>
              <w:rPr>
                <w:rFonts w:ascii="仿宋_GB2312" w:hAnsi="仿宋_GB2312" w:eastAsia="仿宋_GB2312" w:cs="仿宋_GB2312"/>
              </w:rPr>
              <w:t>50.00（对）</w:t>
            </w:r>
          </w:p>
        </w:tc>
        <w:tc>
          <w:tcPr>
            <w:tcW w:w="821" w:type="dxa"/>
          </w:tcPr>
          <w:p>
            <w:pPr>
              <w:pStyle w:val="4"/>
              <w:jc w:val="right"/>
            </w:pPr>
            <w:r>
              <w:rPr>
                <w:rFonts w:ascii="仿宋_GB2312" w:hAnsi="仿宋_GB2312" w:eastAsia="仿宋_GB2312" w:cs="仿宋_GB2312"/>
              </w:rPr>
              <w:t>7,880.00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3</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灭火防护靴</w:t>
            </w:r>
          </w:p>
        </w:tc>
        <w:tc>
          <w:tcPr>
            <w:tcW w:w="821" w:type="dxa"/>
          </w:tcPr>
          <w:p>
            <w:pPr>
              <w:pStyle w:val="4"/>
              <w:jc w:val="right"/>
            </w:pPr>
            <w:r>
              <w:rPr>
                <w:rFonts w:ascii="仿宋_GB2312" w:hAnsi="仿宋_GB2312" w:eastAsia="仿宋_GB2312" w:cs="仿宋_GB2312"/>
              </w:rPr>
              <w:t>35.00（对）</w:t>
            </w:r>
          </w:p>
        </w:tc>
        <w:tc>
          <w:tcPr>
            <w:tcW w:w="821" w:type="dxa"/>
          </w:tcPr>
          <w:p>
            <w:pPr>
              <w:pStyle w:val="4"/>
              <w:jc w:val="right"/>
            </w:pPr>
            <w:r>
              <w:rPr>
                <w:rFonts w:ascii="仿宋_GB2312" w:hAnsi="仿宋_GB2312" w:eastAsia="仿宋_GB2312" w:cs="仿宋_GB2312"/>
              </w:rPr>
              <w:t>12,040.00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4</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阻燃头套</w:t>
            </w:r>
          </w:p>
        </w:tc>
        <w:tc>
          <w:tcPr>
            <w:tcW w:w="821" w:type="dxa"/>
          </w:tcPr>
          <w:p>
            <w:pPr>
              <w:pStyle w:val="4"/>
              <w:jc w:val="right"/>
            </w:pPr>
            <w:r>
              <w:rPr>
                <w:rFonts w:ascii="仿宋_GB2312" w:hAnsi="仿宋_GB2312" w:eastAsia="仿宋_GB2312" w:cs="仿宋_GB2312"/>
              </w:rPr>
              <w:t>35.00（套）</w:t>
            </w:r>
          </w:p>
        </w:tc>
        <w:tc>
          <w:tcPr>
            <w:tcW w:w="821" w:type="dxa"/>
          </w:tcPr>
          <w:p>
            <w:pPr>
              <w:pStyle w:val="4"/>
              <w:jc w:val="right"/>
            </w:pPr>
            <w:r>
              <w:rPr>
                <w:rFonts w:ascii="仿宋_GB2312" w:hAnsi="仿宋_GB2312" w:eastAsia="仿宋_GB2312" w:cs="仿宋_GB2312"/>
              </w:rPr>
              <w:t>4,270.00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5</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灭火头盔</w:t>
            </w:r>
          </w:p>
        </w:tc>
        <w:tc>
          <w:tcPr>
            <w:tcW w:w="821" w:type="dxa"/>
          </w:tcPr>
          <w:p>
            <w:pPr>
              <w:pStyle w:val="4"/>
              <w:jc w:val="right"/>
            </w:pPr>
            <w:r>
              <w:rPr>
                <w:rFonts w:ascii="仿宋_GB2312" w:hAnsi="仿宋_GB2312" w:eastAsia="仿宋_GB2312" w:cs="仿宋_GB2312"/>
              </w:rPr>
              <w:t>50.00（个）</w:t>
            </w:r>
          </w:p>
        </w:tc>
        <w:tc>
          <w:tcPr>
            <w:tcW w:w="821" w:type="dxa"/>
          </w:tcPr>
          <w:p>
            <w:pPr>
              <w:pStyle w:val="4"/>
              <w:jc w:val="right"/>
            </w:pPr>
            <w:r>
              <w:rPr>
                <w:rFonts w:ascii="仿宋_GB2312" w:hAnsi="仿宋_GB2312" w:eastAsia="仿宋_GB2312" w:cs="仿宋_GB2312"/>
              </w:rPr>
              <w:t>19,798.50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6</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正压式消防空气呼吸器</w:t>
            </w:r>
          </w:p>
        </w:tc>
        <w:tc>
          <w:tcPr>
            <w:tcW w:w="821" w:type="dxa"/>
          </w:tcPr>
          <w:p>
            <w:pPr>
              <w:pStyle w:val="4"/>
              <w:jc w:val="right"/>
            </w:pPr>
            <w:r>
              <w:rPr>
                <w:rFonts w:ascii="仿宋_GB2312" w:hAnsi="仿宋_GB2312" w:eastAsia="仿宋_GB2312" w:cs="仿宋_GB2312"/>
              </w:rPr>
              <w:t>20.00（套）</w:t>
            </w:r>
          </w:p>
        </w:tc>
        <w:tc>
          <w:tcPr>
            <w:tcW w:w="821" w:type="dxa"/>
          </w:tcPr>
          <w:p>
            <w:pPr>
              <w:pStyle w:val="4"/>
              <w:jc w:val="right"/>
            </w:pPr>
            <w:r>
              <w:rPr>
                <w:rFonts w:ascii="仿宋_GB2312" w:hAnsi="仿宋_GB2312" w:eastAsia="仿宋_GB2312" w:cs="仿宋_GB2312"/>
              </w:rPr>
              <w:t>171,055.00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是</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7</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抢险救援服（冬款）</w:t>
            </w:r>
          </w:p>
        </w:tc>
        <w:tc>
          <w:tcPr>
            <w:tcW w:w="821" w:type="dxa"/>
          </w:tcPr>
          <w:p>
            <w:pPr>
              <w:pStyle w:val="4"/>
              <w:jc w:val="right"/>
            </w:pPr>
            <w:r>
              <w:rPr>
                <w:rFonts w:ascii="仿宋_GB2312" w:hAnsi="仿宋_GB2312" w:eastAsia="仿宋_GB2312" w:cs="仿宋_GB2312"/>
              </w:rPr>
              <w:t>35.00（套）</w:t>
            </w:r>
          </w:p>
        </w:tc>
        <w:tc>
          <w:tcPr>
            <w:tcW w:w="821" w:type="dxa"/>
          </w:tcPr>
          <w:p>
            <w:pPr>
              <w:pStyle w:val="4"/>
              <w:jc w:val="right"/>
            </w:pPr>
            <w:r>
              <w:rPr>
                <w:rFonts w:ascii="仿宋_GB2312" w:hAnsi="仿宋_GB2312" w:eastAsia="仿宋_GB2312" w:cs="仿宋_GB2312"/>
              </w:rPr>
              <w:t>50,764.00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8</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抢险救援服（夏款）</w:t>
            </w:r>
          </w:p>
        </w:tc>
        <w:tc>
          <w:tcPr>
            <w:tcW w:w="821" w:type="dxa"/>
          </w:tcPr>
          <w:p>
            <w:pPr>
              <w:pStyle w:val="4"/>
              <w:jc w:val="right"/>
            </w:pPr>
            <w:r>
              <w:rPr>
                <w:rFonts w:ascii="仿宋_GB2312" w:hAnsi="仿宋_GB2312" w:eastAsia="仿宋_GB2312" w:cs="仿宋_GB2312"/>
              </w:rPr>
              <w:t>35.00（套）</w:t>
            </w:r>
          </w:p>
        </w:tc>
        <w:tc>
          <w:tcPr>
            <w:tcW w:w="821" w:type="dxa"/>
          </w:tcPr>
          <w:p>
            <w:pPr>
              <w:pStyle w:val="4"/>
              <w:jc w:val="right"/>
            </w:pPr>
            <w:r>
              <w:rPr>
                <w:rFonts w:ascii="仿宋_GB2312" w:hAnsi="仿宋_GB2312" w:eastAsia="仿宋_GB2312" w:cs="仿宋_GB2312"/>
              </w:rPr>
              <w:t>33,600.00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9</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抢险救援头盔</w:t>
            </w:r>
          </w:p>
        </w:tc>
        <w:tc>
          <w:tcPr>
            <w:tcW w:w="821" w:type="dxa"/>
          </w:tcPr>
          <w:p>
            <w:pPr>
              <w:pStyle w:val="4"/>
              <w:jc w:val="right"/>
            </w:pPr>
            <w:r>
              <w:rPr>
                <w:rFonts w:ascii="仿宋_GB2312" w:hAnsi="仿宋_GB2312" w:eastAsia="仿宋_GB2312" w:cs="仿宋_GB2312"/>
              </w:rPr>
              <w:t>35.00（个）</w:t>
            </w:r>
          </w:p>
        </w:tc>
        <w:tc>
          <w:tcPr>
            <w:tcW w:w="821" w:type="dxa"/>
          </w:tcPr>
          <w:p>
            <w:pPr>
              <w:pStyle w:val="4"/>
              <w:jc w:val="right"/>
            </w:pPr>
            <w:r>
              <w:rPr>
                <w:rFonts w:ascii="仿宋_GB2312" w:hAnsi="仿宋_GB2312" w:eastAsia="仿宋_GB2312" w:cs="仿宋_GB2312"/>
              </w:rPr>
              <w:t>12,810.00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10</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抢险救援手套</w:t>
            </w:r>
          </w:p>
        </w:tc>
        <w:tc>
          <w:tcPr>
            <w:tcW w:w="821" w:type="dxa"/>
          </w:tcPr>
          <w:p>
            <w:pPr>
              <w:pStyle w:val="4"/>
              <w:jc w:val="right"/>
            </w:pPr>
            <w:r>
              <w:rPr>
                <w:rFonts w:ascii="仿宋_GB2312" w:hAnsi="仿宋_GB2312" w:eastAsia="仿宋_GB2312" w:cs="仿宋_GB2312"/>
              </w:rPr>
              <w:t>100.00（对）</w:t>
            </w:r>
          </w:p>
        </w:tc>
        <w:tc>
          <w:tcPr>
            <w:tcW w:w="821" w:type="dxa"/>
          </w:tcPr>
          <w:p>
            <w:pPr>
              <w:pStyle w:val="4"/>
              <w:jc w:val="right"/>
            </w:pPr>
            <w:r>
              <w:rPr>
                <w:rFonts w:ascii="仿宋_GB2312" w:hAnsi="仿宋_GB2312" w:eastAsia="仿宋_GB2312" w:cs="仿宋_GB2312"/>
              </w:rPr>
              <w:t>16,252.00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11</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抢险救援靴</w:t>
            </w:r>
          </w:p>
        </w:tc>
        <w:tc>
          <w:tcPr>
            <w:tcW w:w="821" w:type="dxa"/>
          </w:tcPr>
          <w:p>
            <w:pPr>
              <w:pStyle w:val="4"/>
              <w:jc w:val="right"/>
            </w:pPr>
            <w:r>
              <w:rPr>
                <w:rFonts w:ascii="仿宋_GB2312" w:hAnsi="仿宋_GB2312" w:eastAsia="仿宋_GB2312" w:cs="仿宋_GB2312"/>
              </w:rPr>
              <w:t>70.00（对）</w:t>
            </w:r>
          </w:p>
        </w:tc>
        <w:tc>
          <w:tcPr>
            <w:tcW w:w="821" w:type="dxa"/>
          </w:tcPr>
          <w:p>
            <w:pPr>
              <w:pStyle w:val="4"/>
              <w:jc w:val="right"/>
            </w:pPr>
            <w:r>
              <w:rPr>
                <w:rFonts w:ascii="仿宋_GB2312" w:hAnsi="仿宋_GB2312" w:eastAsia="仿宋_GB2312" w:cs="仿宋_GB2312"/>
              </w:rPr>
              <w:t>26,250.00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12</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消防护目镜</w:t>
            </w:r>
          </w:p>
        </w:tc>
        <w:tc>
          <w:tcPr>
            <w:tcW w:w="821" w:type="dxa"/>
          </w:tcPr>
          <w:p>
            <w:pPr>
              <w:pStyle w:val="4"/>
              <w:jc w:val="right"/>
            </w:pPr>
            <w:r>
              <w:rPr>
                <w:rFonts w:ascii="仿宋_GB2312" w:hAnsi="仿宋_GB2312" w:eastAsia="仿宋_GB2312" w:cs="仿宋_GB2312"/>
              </w:rPr>
              <w:t>35.00（个）</w:t>
            </w:r>
          </w:p>
        </w:tc>
        <w:tc>
          <w:tcPr>
            <w:tcW w:w="821" w:type="dxa"/>
          </w:tcPr>
          <w:p>
            <w:pPr>
              <w:pStyle w:val="4"/>
              <w:jc w:val="right"/>
            </w:pPr>
            <w:r>
              <w:rPr>
                <w:rFonts w:ascii="仿宋_GB2312" w:hAnsi="仿宋_GB2312" w:eastAsia="仿宋_GB2312" w:cs="仿宋_GB2312"/>
              </w:rPr>
              <w:t>3,675.00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13</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佩戴式防爆照明灯</w:t>
            </w:r>
          </w:p>
        </w:tc>
        <w:tc>
          <w:tcPr>
            <w:tcW w:w="821" w:type="dxa"/>
          </w:tcPr>
          <w:p>
            <w:pPr>
              <w:pStyle w:val="4"/>
              <w:jc w:val="right"/>
            </w:pPr>
            <w:r>
              <w:rPr>
                <w:rFonts w:ascii="仿宋_GB2312" w:hAnsi="仿宋_GB2312" w:eastAsia="仿宋_GB2312" w:cs="仿宋_GB2312"/>
              </w:rPr>
              <w:t>70.00（个）</w:t>
            </w:r>
          </w:p>
        </w:tc>
        <w:tc>
          <w:tcPr>
            <w:tcW w:w="821" w:type="dxa"/>
          </w:tcPr>
          <w:p>
            <w:pPr>
              <w:pStyle w:val="4"/>
              <w:jc w:val="right"/>
            </w:pPr>
            <w:r>
              <w:rPr>
                <w:rFonts w:ascii="仿宋_GB2312" w:hAnsi="仿宋_GB2312" w:eastAsia="仿宋_GB2312" w:cs="仿宋_GB2312"/>
              </w:rPr>
              <w:t>16,548.00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14</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手提式强光照明灯</w:t>
            </w:r>
          </w:p>
        </w:tc>
        <w:tc>
          <w:tcPr>
            <w:tcW w:w="821" w:type="dxa"/>
          </w:tcPr>
          <w:p>
            <w:pPr>
              <w:pStyle w:val="4"/>
              <w:jc w:val="right"/>
            </w:pPr>
            <w:r>
              <w:rPr>
                <w:rFonts w:ascii="仿宋_GB2312" w:hAnsi="仿宋_GB2312" w:eastAsia="仿宋_GB2312" w:cs="仿宋_GB2312"/>
              </w:rPr>
              <w:t>6.00（个）</w:t>
            </w:r>
          </w:p>
        </w:tc>
        <w:tc>
          <w:tcPr>
            <w:tcW w:w="821" w:type="dxa"/>
          </w:tcPr>
          <w:p>
            <w:pPr>
              <w:pStyle w:val="4"/>
              <w:jc w:val="right"/>
            </w:pPr>
            <w:r>
              <w:rPr>
                <w:rFonts w:ascii="仿宋_GB2312" w:hAnsi="仿宋_GB2312" w:eastAsia="仿宋_GB2312" w:cs="仿宋_GB2312"/>
              </w:rPr>
              <w:t>2,541.00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15</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防爆强光工作灯</w:t>
            </w:r>
          </w:p>
        </w:tc>
        <w:tc>
          <w:tcPr>
            <w:tcW w:w="821" w:type="dxa"/>
          </w:tcPr>
          <w:p>
            <w:pPr>
              <w:pStyle w:val="4"/>
              <w:jc w:val="right"/>
            </w:pPr>
            <w:r>
              <w:rPr>
                <w:rFonts w:ascii="仿宋_GB2312" w:hAnsi="仿宋_GB2312" w:eastAsia="仿宋_GB2312" w:cs="仿宋_GB2312"/>
              </w:rPr>
              <w:t>3.00（个）</w:t>
            </w:r>
          </w:p>
        </w:tc>
        <w:tc>
          <w:tcPr>
            <w:tcW w:w="821" w:type="dxa"/>
          </w:tcPr>
          <w:p>
            <w:pPr>
              <w:pStyle w:val="4"/>
              <w:jc w:val="right"/>
            </w:pPr>
            <w:r>
              <w:rPr>
                <w:rFonts w:ascii="仿宋_GB2312" w:hAnsi="仿宋_GB2312" w:eastAsia="仿宋_GB2312" w:cs="仿宋_GB2312"/>
              </w:rPr>
              <w:t>17,433.00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16</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应急逃生自救安全绳包</w:t>
            </w:r>
          </w:p>
        </w:tc>
        <w:tc>
          <w:tcPr>
            <w:tcW w:w="821" w:type="dxa"/>
          </w:tcPr>
          <w:p>
            <w:pPr>
              <w:pStyle w:val="4"/>
              <w:jc w:val="right"/>
            </w:pPr>
            <w:r>
              <w:rPr>
                <w:rFonts w:ascii="仿宋_GB2312" w:hAnsi="仿宋_GB2312" w:eastAsia="仿宋_GB2312" w:cs="仿宋_GB2312"/>
              </w:rPr>
              <w:t>35.00（套）</w:t>
            </w:r>
          </w:p>
        </w:tc>
        <w:tc>
          <w:tcPr>
            <w:tcW w:w="821" w:type="dxa"/>
          </w:tcPr>
          <w:p>
            <w:pPr>
              <w:pStyle w:val="4"/>
              <w:jc w:val="right"/>
            </w:pPr>
            <w:r>
              <w:rPr>
                <w:rFonts w:ascii="仿宋_GB2312" w:hAnsi="仿宋_GB2312" w:eastAsia="仿宋_GB2312" w:cs="仿宋_GB2312"/>
              </w:rPr>
              <w:t>22,400.00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17</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消防安全腰带</w:t>
            </w:r>
          </w:p>
        </w:tc>
        <w:tc>
          <w:tcPr>
            <w:tcW w:w="821" w:type="dxa"/>
          </w:tcPr>
          <w:p>
            <w:pPr>
              <w:pStyle w:val="4"/>
              <w:jc w:val="right"/>
            </w:pPr>
            <w:r>
              <w:rPr>
                <w:rFonts w:ascii="仿宋_GB2312" w:hAnsi="仿宋_GB2312" w:eastAsia="仿宋_GB2312" w:cs="仿宋_GB2312"/>
              </w:rPr>
              <w:t>35.00（套）</w:t>
            </w:r>
          </w:p>
        </w:tc>
        <w:tc>
          <w:tcPr>
            <w:tcW w:w="821" w:type="dxa"/>
          </w:tcPr>
          <w:p>
            <w:pPr>
              <w:pStyle w:val="4"/>
              <w:jc w:val="right"/>
            </w:pPr>
            <w:r>
              <w:rPr>
                <w:rFonts w:ascii="仿宋_GB2312" w:hAnsi="仿宋_GB2312" w:eastAsia="仿宋_GB2312" w:cs="仿宋_GB2312"/>
              </w:rPr>
              <w:t>6,195.00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18</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消防员呼救器</w:t>
            </w:r>
          </w:p>
        </w:tc>
        <w:tc>
          <w:tcPr>
            <w:tcW w:w="821" w:type="dxa"/>
          </w:tcPr>
          <w:p>
            <w:pPr>
              <w:pStyle w:val="4"/>
              <w:jc w:val="right"/>
            </w:pPr>
            <w:r>
              <w:rPr>
                <w:rFonts w:ascii="仿宋_GB2312" w:hAnsi="仿宋_GB2312" w:eastAsia="仿宋_GB2312" w:cs="仿宋_GB2312"/>
              </w:rPr>
              <w:t>100.00（个）</w:t>
            </w:r>
          </w:p>
        </w:tc>
        <w:tc>
          <w:tcPr>
            <w:tcW w:w="821" w:type="dxa"/>
          </w:tcPr>
          <w:p>
            <w:pPr>
              <w:pStyle w:val="4"/>
              <w:jc w:val="right"/>
            </w:pPr>
            <w:r>
              <w:rPr>
                <w:rFonts w:ascii="仿宋_GB2312" w:hAnsi="仿宋_GB2312" w:eastAsia="仿宋_GB2312" w:cs="仿宋_GB2312"/>
              </w:rPr>
              <w:t>31,520.00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19</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数字集群350M（兼容370M、防爆）</w:t>
            </w:r>
          </w:p>
        </w:tc>
        <w:tc>
          <w:tcPr>
            <w:tcW w:w="821" w:type="dxa"/>
          </w:tcPr>
          <w:p>
            <w:pPr>
              <w:pStyle w:val="4"/>
              <w:jc w:val="right"/>
            </w:pPr>
            <w:r>
              <w:rPr>
                <w:rFonts w:ascii="仿宋_GB2312" w:hAnsi="仿宋_GB2312" w:eastAsia="仿宋_GB2312" w:cs="仿宋_GB2312"/>
              </w:rPr>
              <w:t>8.00（个）</w:t>
            </w:r>
          </w:p>
        </w:tc>
        <w:tc>
          <w:tcPr>
            <w:tcW w:w="821" w:type="dxa"/>
          </w:tcPr>
          <w:p>
            <w:pPr>
              <w:pStyle w:val="4"/>
              <w:jc w:val="right"/>
            </w:pPr>
            <w:r>
              <w:rPr>
                <w:rFonts w:ascii="仿宋_GB2312" w:hAnsi="仿宋_GB2312" w:eastAsia="仿宋_GB2312" w:cs="仿宋_GB2312"/>
              </w:rPr>
              <w:t>38,612.00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20</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防静电内衣</w:t>
            </w:r>
          </w:p>
        </w:tc>
        <w:tc>
          <w:tcPr>
            <w:tcW w:w="821" w:type="dxa"/>
          </w:tcPr>
          <w:p>
            <w:pPr>
              <w:pStyle w:val="4"/>
              <w:jc w:val="right"/>
            </w:pPr>
            <w:r>
              <w:rPr>
                <w:rFonts w:ascii="仿宋_GB2312" w:hAnsi="仿宋_GB2312" w:eastAsia="仿宋_GB2312" w:cs="仿宋_GB2312"/>
              </w:rPr>
              <w:t>60.00（套）</w:t>
            </w:r>
          </w:p>
        </w:tc>
        <w:tc>
          <w:tcPr>
            <w:tcW w:w="821" w:type="dxa"/>
          </w:tcPr>
          <w:p>
            <w:pPr>
              <w:pStyle w:val="4"/>
              <w:jc w:val="right"/>
            </w:pPr>
            <w:r>
              <w:rPr>
                <w:rFonts w:ascii="仿宋_GB2312" w:hAnsi="仿宋_GB2312" w:eastAsia="仿宋_GB2312" w:cs="仿宋_GB2312"/>
              </w:rPr>
              <w:t>9,240.00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21</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消防防坠落辅助部件</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6,750.00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22</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挂钩梯</w:t>
            </w:r>
          </w:p>
        </w:tc>
        <w:tc>
          <w:tcPr>
            <w:tcW w:w="821" w:type="dxa"/>
          </w:tcPr>
          <w:p>
            <w:pPr>
              <w:pStyle w:val="4"/>
              <w:jc w:val="right"/>
            </w:pPr>
            <w:r>
              <w:rPr>
                <w:rFonts w:ascii="仿宋_GB2312" w:hAnsi="仿宋_GB2312" w:eastAsia="仿宋_GB2312" w:cs="仿宋_GB2312"/>
              </w:rPr>
              <w:t>2.00（件）</w:t>
            </w:r>
          </w:p>
        </w:tc>
        <w:tc>
          <w:tcPr>
            <w:tcW w:w="821" w:type="dxa"/>
          </w:tcPr>
          <w:p>
            <w:pPr>
              <w:pStyle w:val="4"/>
              <w:jc w:val="right"/>
            </w:pPr>
            <w:r>
              <w:rPr>
                <w:rFonts w:ascii="仿宋_GB2312" w:hAnsi="仿宋_GB2312" w:eastAsia="仿宋_GB2312" w:cs="仿宋_GB2312"/>
              </w:rPr>
              <w:t>2,750.00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23</w:t>
            </w:r>
          </w:p>
        </w:tc>
        <w:tc>
          <w:tcPr>
            <w:tcW w:w="821" w:type="dxa"/>
          </w:tcPr>
          <w:p>
            <w:pPr>
              <w:pStyle w:val="4"/>
              <w:jc w:val="left"/>
            </w:pPr>
            <w:r>
              <w:rPr>
                <w:rFonts w:ascii="仿宋_GB2312" w:hAnsi="仿宋_GB2312" w:eastAsia="仿宋_GB2312" w:cs="仿宋_GB2312"/>
              </w:rPr>
              <w:t>A02370100 消防设备</w:t>
            </w:r>
          </w:p>
        </w:tc>
        <w:tc>
          <w:tcPr>
            <w:tcW w:w="821" w:type="dxa"/>
          </w:tcPr>
          <w:p>
            <w:pPr>
              <w:pStyle w:val="4"/>
              <w:jc w:val="left"/>
            </w:pPr>
            <w:r>
              <w:rPr>
                <w:rFonts w:ascii="仿宋_GB2312" w:hAnsi="仿宋_GB2312" w:eastAsia="仿宋_GB2312" w:cs="仿宋_GB2312"/>
              </w:rPr>
              <w:t>抗溶性水成膜泡沫灭火剂6%A</w:t>
            </w:r>
          </w:p>
        </w:tc>
        <w:tc>
          <w:tcPr>
            <w:tcW w:w="821" w:type="dxa"/>
          </w:tcPr>
          <w:p>
            <w:pPr>
              <w:pStyle w:val="4"/>
              <w:jc w:val="right"/>
            </w:pPr>
            <w:r>
              <w:rPr>
                <w:rFonts w:ascii="仿宋_GB2312" w:hAnsi="仿宋_GB2312" w:eastAsia="仿宋_GB2312" w:cs="仿宋_GB2312"/>
              </w:rPr>
              <w:t>2.00（吨）</w:t>
            </w:r>
          </w:p>
        </w:tc>
        <w:tc>
          <w:tcPr>
            <w:tcW w:w="821" w:type="dxa"/>
          </w:tcPr>
          <w:p>
            <w:pPr>
              <w:pStyle w:val="4"/>
              <w:jc w:val="right"/>
            </w:pPr>
            <w:r>
              <w:rPr>
                <w:rFonts w:ascii="仿宋_GB2312" w:hAnsi="仿宋_GB2312" w:eastAsia="仿宋_GB2312" w:cs="仿宋_GB2312"/>
              </w:rPr>
              <w:t>13,410.00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bl>
    <w:p>
      <w:pPr>
        <w:pStyle w:val="4"/>
        <w:jc w:val="left"/>
        <w:outlineLvl w:val="3"/>
      </w:pPr>
      <w:r>
        <w:rPr>
          <w:rFonts w:ascii="仿宋_GB2312" w:hAnsi="仿宋_GB2312" w:eastAsia="仿宋_GB2312" w:cs="仿宋_GB2312"/>
          <w:b/>
          <w:sz w:val="24"/>
        </w:rPr>
        <w:t>报价要求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pPr>
              <w:pStyle w:val="4"/>
              <w:jc w:val="center"/>
            </w:pPr>
            <w:r>
              <w:rPr>
                <w:rFonts w:ascii="仿宋_GB2312" w:hAnsi="仿宋_GB2312" w:eastAsia="仿宋_GB2312" w:cs="仿宋_GB2312"/>
              </w:rPr>
              <w:t>序号</w:t>
            </w:r>
          </w:p>
        </w:tc>
        <w:tc>
          <w:tcPr>
            <w:tcW w:w="1707" w:type="dxa"/>
          </w:tcPr>
          <w:p>
            <w:pPr>
              <w:pStyle w:val="4"/>
              <w:jc w:val="center"/>
            </w:pPr>
            <w:r>
              <w:rPr>
                <w:rFonts w:ascii="仿宋_GB2312" w:hAnsi="仿宋_GB2312" w:eastAsia="仿宋_GB2312" w:cs="仿宋_GB2312"/>
              </w:rPr>
              <w:t>报价内容</w:t>
            </w:r>
          </w:p>
        </w:tc>
        <w:tc>
          <w:tcPr>
            <w:tcW w:w="1138" w:type="dxa"/>
          </w:tcPr>
          <w:p>
            <w:pPr>
              <w:pStyle w:val="4"/>
              <w:jc w:val="center"/>
            </w:pPr>
            <w:r>
              <w:rPr>
                <w:rFonts w:ascii="仿宋_GB2312" w:hAnsi="仿宋_GB2312" w:eastAsia="仿宋_GB2312" w:cs="仿宋_GB2312"/>
              </w:rPr>
              <w:t>数量（计量单位）</w:t>
            </w:r>
          </w:p>
        </w:tc>
        <w:tc>
          <w:tcPr>
            <w:tcW w:w="1365" w:type="dxa"/>
          </w:tcPr>
          <w:p>
            <w:pPr>
              <w:pStyle w:val="4"/>
              <w:jc w:val="center"/>
            </w:pPr>
            <w:r>
              <w:rPr>
                <w:rFonts w:ascii="仿宋_GB2312" w:hAnsi="仿宋_GB2312" w:eastAsia="仿宋_GB2312" w:cs="仿宋_GB2312"/>
              </w:rPr>
              <w:t>最高限价</w:t>
            </w:r>
          </w:p>
        </w:tc>
        <w:tc>
          <w:tcPr>
            <w:tcW w:w="1138" w:type="dxa"/>
          </w:tcPr>
          <w:p>
            <w:pPr>
              <w:pStyle w:val="4"/>
              <w:jc w:val="center"/>
            </w:pPr>
            <w:r>
              <w:rPr>
                <w:rFonts w:ascii="仿宋_GB2312" w:hAnsi="仿宋_GB2312" w:eastAsia="仿宋_GB2312" w:cs="仿宋_GB2312"/>
              </w:rPr>
              <w:t>价款形式</w:t>
            </w:r>
          </w:p>
        </w:tc>
        <w:tc>
          <w:tcPr>
            <w:tcW w:w="1934" w:type="dxa"/>
          </w:tcPr>
          <w:p>
            <w:pPr>
              <w:pStyle w:val="4"/>
              <w:jc w:val="center"/>
            </w:pPr>
            <w:r>
              <w:rPr>
                <w:rFonts w:ascii="仿宋_GB2312" w:hAnsi="仿宋_GB2312" w:eastAsia="仿宋_GB2312" w:cs="仿宋_GB2312"/>
              </w:rPr>
              <w:t>报价说明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w:t>
            </w:r>
          </w:p>
        </w:tc>
        <w:tc>
          <w:tcPr>
            <w:tcW w:w="1707" w:type="dxa"/>
          </w:tcPr>
          <w:p>
            <w:pPr>
              <w:pStyle w:val="4"/>
              <w:jc w:val="center"/>
            </w:pPr>
            <w:r>
              <w:rPr>
                <w:rFonts w:ascii="仿宋_GB2312" w:hAnsi="仿宋_GB2312" w:eastAsia="仿宋_GB2312" w:cs="仿宋_GB2312"/>
              </w:rPr>
              <w:t>32米登高平台消防车</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3,201,250.00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2</w:t>
            </w:r>
          </w:p>
        </w:tc>
        <w:tc>
          <w:tcPr>
            <w:tcW w:w="1707" w:type="dxa"/>
          </w:tcPr>
          <w:p>
            <w:pPr>
              <w:pStyle w:val="4"/>
              <w:jc w:val="center"/>
            </w:pPr>
            <w:r>
              <w:rPr>
                <w:rFonts w:ascii="仿宋_GB2312" w:hAnsi="仿宋_GB2312" w:eastAsia="仿宋_GB2312" w:cs="仿宋_GB2312"/>
              </w:rPr>
              <w:t>8吨泡沫消防车</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738,750.00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3</w:t>
            </w:r>
          </w:p>
        </w:tc>
        <w:tc>
          <w:tcPr>
            <w:tcW w:w="1707" w:type="dxa"/>
          </w:tcPr>
          <w:p>
            <w:pPr>
              <w:pStyle w:val="4"/>
              <w:jc w:val="center"/>
            </w:pPr>
            <w:r>
              <w:rPr>
                <w:rFonts w:ascii="仿宋_GB2312" w:hAnsi="仿宋_GB2312" w:eastAsia="仿宋_GB2312" w:cs="仿宋_GB2312"/>
              </w:rPr>
              <w:t>勘察消防车</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147,750.00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bl>
    <w:p>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序号</w:t>
            </w:r>
          </w:p>
        </w:tc>
        <w:tc>
          <w:tcPr>
            <w:tcW w:w="1707" w:type="dxa"/>
          </w:tcPr>
          <w:p>
            <w:pPr>
              <w:pStyle w:val="4"/>
              <w:jc w:val="center"/>
            </w:pPr>
            <w:r>
              <w:rPr>
                <w:rFonts w:ascii="仿宋_GB2312" w:hAnsi="仿宋_GB2312" w:eastAsia="仿宋_GB2312" w:cs="仿宋_GB2312"/>
              </w:rPr>
              <w:t>报价内容</w:t>
            </w:r>
          </w:p>
        </w:tc>
        <w:tc>
          <w:tcPr>
            <w:tcW w:w="1138" w:type="dxa"/>
          </w:tcPr>
          <w:p>
            <w:pPr>
              <w:pStyle w:val="4"/>
              <w:jc w:val="center"/>
            </w:pPr>
            <w:r>
              <w:rPr>
                <w:rFonts w:ascii="仿宋_GB2312" w:hAnsi="仿宋_GB2312" w:eastAsia="仿宋_GB2312" w:cs="仿宋_GB2312"/>
              </w:rPr>
              <w:t>数量（计量单位）</w:t>
            </w:r>
          </w:p>
        </w:tc>
        <w:tc>
          <w:tcPr>
            <w:tcW w:w="1365" w:type="dxa"/>
          </w:tcPr>
          <w:p>
            <w:pPr>
              <w:pStyle w:val="4"/>
              <w:jc w:val="center"/>
            </w:pPr>
            <w:r>
              <w:rPr>
                <w:rFonts w:ascii="仿宋_GB2312" w:hAnsi="仿宋_GB2312" w:eastAsia="仿宋_GB2312" w:cs="仿宋_GB2312"/>
              </w:rPr>
              <w:t>最高限价</w:t>
            </w:r>
          </w:p>
        </w:tc>
        <w:tc>
          <w:tcPr>
            <w:tcW w:w="1138" w:type="dxa"/>
          </w:tcPr>
          <w:p>
            <w:pPr>
              <w:pStyle w:val="4"/>
              <w:jc w:val="center"/>
            </w:pPr>
            <w:r>
              <w:rPr>
                <w:rFonts w:ascii="仿宋_GB2312" w:hAnsi="仿宋_GB2312" w:eastAsia="仿宋_GB2312" w:cs="仿宋_GB2312"/>
              </w:rPr>
              <w:t>价款形式</w:t>
            </w:r>
          </w:p>
        </w:tc>
        <w:tc>
          <w:tcPr>
            <w:tcW w:w="1934" w:type="dxa"/>
          </w:tcPr>
          <w:p>
            <w:pPr>
              <w:pStyle w:val="4"/>
              <w:jc w:val="center"/>
            </w:pPr>
            <w:r>
              <w:rPr>
                <w:rFonts w:ascii="仿宋_GB2312" w:hAnsi="仿宋_GB2312" w:eastAsia="仿宋_GB2312" w:cs="仿宋_GB2312"/>
              </w:rPr>
              <w:t>报价说明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w:t>
            </w:r>
          </w:p>
        </w:tc>
        <w:tc>
          <w:tcPr>
            <w:tcW w:w="1707" w:type="dxa"/>
          </w:tcPr>
          <w:p>
            <w:pPr>
              <w:pStyle w:val="4"/>
              <w:jc w:val="center"/>
            </w:pPr>
            <w:r>
              <w:rPr>
                <w:rFonts w:ascii="仿宋_GB2312" w:hAnsi="仿宋_GB2312" w:eastAsia="仿宋_GB2312" w:cs="仿宋_GB2312"/>
              </w:rPr>
              <w:t>灭火防护服</w:t>
            </w:r>
          </w:p>
        </w:tc>
        <w:tc>
          <w:tcPr>
            <w:tcW w:w="1138" w:type="dxa"/>
          </w:tcPr>
          <w:p>
            <w:pPr>
              <w:pStyle w:val="4"/>
              <w:jc w:val="center"/>
            </w:pPr>
            <w:r>
              <w:rPr>
                <w:rFonts w:ascii="仿宋_GB2312" w:hAnsi="仿宋_GB2312" w:eastAsia="仿宋_GB2312" w:cs="仿宋_GB2312"/>
              </w:rPr>
              <w:t>55.00（件）</w:t>
            </w:r>
          </w:p>
        </w:tc>
        <w:tc>
          <w:tcPr>
            <w:tcW w:w="1365" w:type="dxa"/>
          </w:tcPr>
          <w:p>
            <w:pPr>
              <w:pStyle w:val="4"/>
              <w:jc w:val="center"/>
            </w:pPr>
            <w:r>
              <w:rPr>
                <w:rFonts w:ascii="仿宋_GB2312" w:hAnsi="仿宋_GB2312" w:eastAsia="仿宋_GB2312" w:cs="仿宋_GB2312"/>
              </w:rPr>
              <w:t>135,410.00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2</w:t>
            </w:r>
          </w:p>
        </w:tc>
        <w:tc>
          <w:tcPr>
            <w:tcW w:w="1707" w:type="dxa"/>
          </w:tcPr>
          <w:p>
            <w:pPr>
              <w:pStyle w:val="4"/>
              <w:jc w:val="center"/>
            </w:pPr>
            <w:r>
              <w:rPr>
                <w:rFonts w:ascii="仿宋_GB2312" w:hAnsi="仿宋_GB2312" w:eastAsia="仿宋_GB2312" w:cs="仿宋_GB2312"/>
              </w:rPr>
              <w:t>灭火防护手套</w:t>
            </w:r>
          </w:p>
        </w:tc>
        <w:tc>
          <w:tcPr>
            <w:tcW w:w="1138" w:type="dxa"/>
          </w:tcPr>
          <w:p>
            <w:pPr>
              <w:pStyle w:val="4"/>
              <w:jc w:val="center"/>
            </w:pPr>
            <w:r>
              <w:rPr>
                <w:rFonts w:ascii="仿宋_GB2312" w:hAnsi="仿宋_GB2312" w:eastAsia="仿宋_GB2312" w:cs="仿宋_GB2312"/>
              </w:rPr>
              <w:t>50.00（对）</w:t>
            </w:r>
          </w:p>
        </w:tc>
        <w:tc>
          <w:tcPr>
            <w:tcW w:w="1365" w:type="dxa"/>
          </w:tcPr>
          <w:p>
            <w:pPr>
              <w:pStyle w:val="4"/>
              <w:jc w:val="center"/>
            </w:pPr>
            <w:r>
              <w:rPr>
                <w:rFonts w:ascii="仿宋_GB2312" w:hAnsi="仿宋_GB2312" w:eastAsia="仿宋_GB2312" w:cs="仿宋_GB2312"/>
              </w:rPr>
              <w:t>7,880.00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3</w:t>
            </w:r>
          </w:p>
        </w:tc>
        <w:tc>
          <w:tcPr>
            <w:tcW w:w="1707" w:type="dxa"/>
          </w:tcPr>
          <w:p>
            <w:pPr>
              <w:pStyle w:val="4"/>
              <w:jc w:val="center"/>
            </w:pPr>
            <w:r>
              <w:rPr>
                <w:rFonts w:ascii="仿宋_GB2312" w:hAnsi="仿宋_GB2312" w:eastAsia="仿宋_GB2312" w:cs="仿宋_GB2312"/>
              </w:rPr>
              <w:t>灭火防护靴</w:t>
            </w:r>
          </w:p>
        </w:tc>
        <w:tc>
          <w:tcPr>
            <w:tcW w:w="1138" w:type="dxa"/>
          </w:tcPr>
          <w:p>
            <w:pPr>
              <w:pStyle w:val="4"/>
              <w:jc w:val="center"/>
            </w:pPr>
            <w:r>
              <w:rPr>
                <w:rFonts w:ascii="仿宋_GB2312" w:hAnsi="仿宋_GB2312" w:eastAsia="仿宋_GB2312" w:cs="仿宋_GB2312"/>
              </w:rPr>
              <w:t>35.00（对）</w:t>
            </w:r>
          </w:p>
        </w:tc>
        <w:tc>
          <w:tcPr>
            <w:tcW w:w="1365" w:type="dxa"/>
          </w:tcPr>
          <w:p>
            <w:pPr>
              <w:pStyle w:val="4"/>
              <w:jc w:val="center"/>
            </w:pPr>
            <w:r>
              <w:rPr>
                <w:rFonts w:ascii="仿宋_GB2312" w:hAnsi="仿宋_GB2312" w:eastAsia="仿宋_GB2312" w:cs="仿宋_GB2312"/>
              </w:rPr>
              <w:t>12,040.00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4</w:t>
            </w:r>
          </w:p>
        </w:tc>
        <w:tc>
          <w:tcPr>
            <w:tcW w:w="1707" w:type="dxa"/>
          </w:tcPr>
          <w:p>
            <w:pPr>
              <w:pStyle w:val="4"/>
              <w:jc w:val="center"/>
            </w:pPr>
            <w:r>
              <w:rPr>
                <w:rFonts w:ascii="仿宋_GB2312" w:hAnsi="仿宋_GB2312" w:eastAsia="仿宋_GB2312" w:cs="仿宋_GB2312"/>
              </w:rPr>
              <w:t>阻燃头套</w:t>
            </w:r>
          </w:p>
        </w:tc>
        <w:tc>
          <w:tcPr>
            <w:tcW w:w="1138" w:type="dxa"/>
          </w:tcPr>
          <w:p>
            <w:pPr>
              <w:pStyle w:val="4"/>
              <w:jc w:val="center"/>
            </w:pPr>
            <w:r>
              <w:rPr>
                <w:rFonts w:ascii="仿宋_GB2312" w:hAnsi="仿宋_GB2312" w:eastAsia="仿宋_GB2312" w:cs="仿宋_GB2312"/>
              </w:rPr>
              <w:t>35.00（套）</w:t>
            </w:r>
          </w:p>
        </w:tc>
        <w:tc>
          <w:tcPr>
            <w:tcW w:w="1365" w:type="dxa"/>
          </w:tcPr>
          <w:p>
            <w:pPr>
              <w:pStyle w:val="4"/>
              <w:jc w:val="center"/>
            </w:pPr>
            <w:r>
              <w:rPr>
                <w:rFonts w:ascii="仿宋_GB2312" w:hAnsi="仿宋_GB2312" w:eastAsia="仿宋_GB2312" w:cs="仿宋_GB2312"/>
              </w:rPr>
              <w:t>4,270.00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5</w:t>
            </w:r>
          </w:p>
        </w:tc>
        <w:tc>
          <w:tcPr>
            <w:tcW w:w="1707" w:type="dxa"/>
          </w:tcPr>
          <w:p>
            <w:pPr>
              <w:pStyle w:val="4"/>
              <w:jc w:val="center"/>
            </w:pPr>
            <w:r>
              <w:rPr>
                <w:rFonts w:ascii="仿宋_GB2312" w:hAnsi="仿宋_GB2312" w:eastAsia="仿宋_GB2312" w:cs="仿宋_GB2312"/>
              </w:rPr>
              <w:t>灭火头盔</w:t>
            </w:r>
          </w:p>
        </w:tc>
        <w:tc>
          <w:tcPr>
            <w:tcW w:w="1138" w:type="dxa"/>
          </w:tcPr>
          <w:p>
            <w:pPr>
              <w:pStyle w:val="4"/>
              <w:jc w:val="center"/>
            </w:pPr>
            <w:r>
              <w:rPr>
                <w:rFonts w:ascii="仿宋_GB2312" w:hAnsi="仿宋_GB2312" w:eastAsia="仿宋_GB2312" w:cs="仿宋_GB2312"/>
              </w:rPr>
              <w:t>50.00（个）</w:t>
            </w:r>
          </w:p>
        </w:tc>
        <w:tc>
          <w:tcPr>
            <w:tcW w:w="1365" w:type="dxa"/>
          </w:tcPr>
          <w:p>
            <w:pPr>
              <w:pStyle w:val="4"/>
              <w:jc w:val="center"/>
            </w:pPr>
            <w:r>
              <w:rPr>
                <w:rFonts w:ascii="仿宋_GB2312" w:hAnsi="仿宋_GB2312" w:eastAsia="仿宋_GB2312" w:cs="仿宋_GB2312"/>
              </w:rPr>
              <w:t>19,798.50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6</w:t>
            </w:r>
          </w:p>
        </w:tc>
        <w:tc>
          <w:tcPr>
            <w:tcW w:w="1707" w:type="dxa"/>
          </w:tcPr>
          <w:p>
            <w:pPr>
              <w:pStyle w:val="4"/>
              <w:jc w:val="center"/>
            </w:pPr>
            <w:r>
              <w:rPr>
                <w:rFonts w:ascii="仿宋_GB2312" w:hAnsi="仿宋_GB2312" w:eastAsia="仿宋_GB2312" w:cs="仿宋_GB2312"/>
              </w:rPr>
              <w:t>空气呼吸器</w:t>
            </w:r>
          </w:p>
        </w:tc>
        <w:tc>
          <w:tcPr>
            <w:tcW w:w="1138" w:type="dxa"/>
          </w:tcPr>
          <w:p>
            <w:pPr>
              <w:pStyle w:val="4"/>
              <w:jc w:val="center"/>
            </w:pPr>
            <w:r>
              <w:rPr>
                <w:rFonts w:ascii="仿宋_GB2312" w:hAnsi="仿宋_GB2312" w:eastAsia="仿宋_GB2312" w:cs="仿宋_GB2312"/>
              </w:rPr>
              <w:t>20.00（套）</w:t>
            </w:r>
          </w:p>
        </w:tc>
        <w:tc>
          <w:tcPr>
            <w:tcW w:w="1365" w:type="dxa"/>
          </w:tcPr>
          <w:p>
            <w:pPr>
              <w:pStyle w:val="4"/>
              <w:jc w:val="center"/>
            </w:pPr>
            <w:r>
              <w:rPr>
                <w:rFonts w:ascii="仿宋_GB2312" w:hAnsi="仿宋_GB2312" w:eastAsia="仿宋_GB2312" w:cs="仿宋_GB2312"/>
              </w:rPr>
              <w:t>171,055.00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7</w:t>
            </w:r>
          </w:p>
        </w:tc>
        <w:tc>
          <w:tcPr>
            <w:tcW w:w="1707" w:type="dxa"/>
          </w:tcPr>
          <w:p>
            <w:pPr>
              <w:pStyle w:val="4"/>
              <w:jc w:val="center"/>
            </w:pPr>
            <w:r>
              <w:rPr>
                <w:rFonts w:ascii="仿宋_GB2312" w:hAnsi="仿宋_GB2312" w:eastAsia="仿宋_GB2312" w:cs="仿宋_GB2312"/>
              </w:rPr>
              <w:t>抢险救援服（冬款）</w:t>
            </w:r>
          </w:p>
        </w:tc>
        <w:tc>
          <w:tcPr>
            <w:tcW w:w="1138" w:type="dxa"/>
          </w:tcPr>
          <w:p>
            <w:pPr>
              <w:pStyle w:val="4"/>
              <w:jc w:val="center"/>
            </w:pPr>
            <w:r>
              <w:rPr>
                <w:rFonts w:ascii="仿宋_GB2312" w:hAnsi="仿宋_GB2312" w:eastAsia="仿宋_GB2312" w:cs="仿宋_GB2312"/>
              </w:rPr>
              <w:t>35.00（套）</w:t>
            </w:r>
          </w:p>
        </w:tc>
        <w:tc>
          <w:tcPr>
            <w:tcW w:w="1365" w:type="dxa"/>
          </w:tcPr>
          <w:p>
            <w:pPr>
              <w:pStyle w:val="4"/>
              <w:jc w:val="center"/>
            </w:pPr>
            <w:r>
              <w:rPr>
                <w:rFonts w:ascii="仿宋_GB2312" w:hAnsi="仿宋_GB2312" w:eastAsia="仿宋_GB2312" w:cs="仿宋_GB2312"/>
              </w:rPr>
              <w:t>50,764.00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8</w:t>
            </w:r>
          </w:p>
        </w:tc>
        <w:tc>
          <w:tcPr>
            <w:tcW w:w="1707" w:type="dxa"/>
          </w:tcPr>
          <w:p>
            <w:pPr>
              <w:pStyle w:val="4"/>
              <w:jc w:val="center"/>
            </w:pPr>
            <w:r>
              <w:rPr>
                <w:rFonts w:ascii="仿宋_GB2312" w:hAnsi="仿宋_GB2312" w:eastAsia="仿宋_GB2312" w:cs="仿宋_GB2312"/>
              </w:rPr>
              <w:t>抢险救援服（夏款）</w:t>
            </w:r>
          </w:p>
        </w:tc>
        <w:tc>
          <w:tcPr>
            <w:tcW w:w="1138" w:type="dxa"/>
          </w:tcPr>
          <w:p>
            <w:pPr>
              <w:pStyle w:val="4"/>
              <w:jc w:val="center"/>
            </w:pPr>
            <w:r>
              <w:rPr>
                <w:rFonts w:ascii="仿宋_GB2312" w:hAnsi="仿宋_GB2312" w:eastAsia="仿宋_GB2312" w:cs="仿宋_GB2312"/>
              </w:rPr>
              <w:t>35.00（套）</w:t>
            </w:r>
          </w:p>
        </w:tc>
        <w:tc>
          <w:tcPr>
            <w:tcW w:w="1365" w:type="dxa"/>
          </w:tcPr>
          <w:p>
            <w:pPr>
              <w:pStyle w:val="4"/>
              <w:jc w:val="center"/>
            </w:pPr>
            <w:r>
              <w:rPr>
                <w:rFonts w:ascii="仿宋_GB2312" w:hAnsi="仿宋_GB2312" w:eastAsia="仿宋_GB2312" w:cs="仿宋_GB2312"/>
              </w:rPr>
              <w:t>33,600.00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9</w:t>
            </w:r>
          </w:p>
        </w:tc>
        <w:tc>
          <w:tcPr>
            <w:tcW w:w="1707" w:type="dxa"/>
          </w:tcPr>
          <w:p>
            <w:pPr>
              <w:pStyle w:val="4"/>
              <w:jc w:val="center"/>
            </w:pPr>
            <w:r>
              <w:rPr>
                <w:rFonts w:ascii="仿宋_GB2312" w:hAnsi="仿宋_GB2312" w:eastAsia="仿宋_GB2312" w:cs="仿宋_GB2312"/>
              </w:rPr>
              <w:t>抢险救援头盔</w:t>
            </w:r>
          </w:p>
        </w:tc>
        <w:tc>
          <w:tcPr>
            <w:tcW w:w="1138" w:type="dxa"/>
          </w:tcPr>
          <w:p>
            <w:pPr>
              <w:pStyle w:val="4"/>
              <w:jc w:val="center"/>
            </w:pPr>
            <w:r>
              <w:rPr>
                <w:rFonts w:ascii="仿宋_GB2312" w:hAnsi="仿宋_GB2312" w:eastAsia="仿宋_GB2312" w:cs="仿宋_GB2312"/>
              </w:rPr>
              <w:t>35.00（个）</w:t>
            </w:r>
          </w:p>
        </w:tc>
        <w:tc>
          <w:tcPr>
            <w:tcW w:w="1365" w:type="dxa"/>
          </w:tcPr>
          <w:p>
            <w:pPr>
              <w:pStyle w:val="4"/>
              <w:jc w:val="center"/>
            </w:pPr>
            <w:r>
              <w:rPr>
                <w:rFonts w:ascii="仿宋_GB2312" w:hAnsi="仿宋_GB2312" w:eastAsia="仿宋_GB2312" w:cs="仿宋_GB2312"/>
              </w:rPr>
              <w:t>12,810.00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10</w:t>
            </w:r>
          </w:p>
        </w:tc>
        <w:tc>
          <w:tcPr>
            <w:tcW w:w="1707" w:type="dxa"/>
          </w:tcPr>
          <w:p>
            <w:pPr>
              <w:pStyle w:val="4"/>
              <w:jc w:val="center"/>
            </w:pPr>
            <w:r>
              <w:rPr>
                <w:rFonts w:ascii="仿宋_GB2312" w:hAnsi="仿宋_GB2312" w:eastAsia="仿宋_GB2312" w:cs="仿宋_GB2312"/>
              </w:rPr>
              <w:t>抢险救援手套</w:t>
            </w:r>
          </w:p>
        </w:tc>
        <w:tc>
          <w:tcPr>
            <w:tcW w:w="1138" w:type="dxa"/>
          </w:tcPr>
          <w:p>
            <w:pPr>
              <w:pStyle w:val="4"/>
              <w:jc w:val="center"/>
            </w:pPr>
            <w:r>
              <w:rPr>
                <w:rFonts w:ascii="仿宋_GB2312" w:hAnsi="仿宋_GB2312" w:eastAsia="仿宋_GB2312" w:cs="仿宋_GB2312"/>
              </w:rPr>
              <w:t>100.00（对）</w:t>
            </w:r>
          </w:p>
        </w:tc>
        <w:tc>
          <w:tcPr>
            <w:tcW w:w="1365" w:type="dxa"/>
          </w:tcPr>
          <w:p>
            <w:pPr>
              <w:pStyle w:val="4"/>
              <w:jc w:val="center"/>
            </w:pPr>
            <w:r>
              <w:rPr>
                <w:rFonts w:ascii="仿宋_GB2312" w:hAnsi="仿宋_GB2312" w:eastAsia="仿宋_GB2312" w:cs="仿宋_GB2312"/>
              </w:rPr>
              <w:t>16,252.00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11</w:t>
            </w:r>
          </w:p>
        </w:tc>
        <w:tc>
          <w:tcPr>
            <w:tcW w:w="1707" w:type="dxa"/>
          </w:tcPr>
          <w:p>
            <w:pPr>
              <w:pStyle w:val="4"/>
              <w:jc w:val="center"/>
            </w:pPr>
            <w:r>
              <w:rPr>
                <w:rFonts w:ascii="仿宋_GB2312" w:hAnsi="仿宋_GB2312" w:eastAsia="仿宋_GB2312" w:cs="仿宋_GB2312"/>
              </w:rPr>
              <w:t>抢险救援靴</w:t>
            </w:r>
          </w:p>
        </w:tc>
        <w:tc>
          <w:tcPr>
            <w:tcW w:w="1138" w:type="dxa"/>
          </w:tcPr>
          <w:p>
            <w:pPr>
              <w:pStyle w:val="4"/>
              <w:jc w:val="center"/>
            </w:pPr>
            <w:r>
              <w:rPr>
                <w:rFonts w:ascii="仿宋_GB2312" w:hAnsi="仿宋_GB2312" w:eastAsia="仿宋_GB2312" w:cs="仿宋_GB2312"/>
              </w:rPr>
              <w:t>70.00（对）</w:t>
            </w:r>
          </w:p>
        </w:tc>
        <w:tc>
          <w:tcPr>
            <w:tcW w:w="1365" w:type="dxa"/>
          </w:tcPr>
          <w:p>
            <w:pPr>
              <w:pStyle w:val="4"/>
              <w:jc w:val="center"/>
            </w:pPr>
            <w:r>
              <w:rPr>
                <w:rFonts w:ascii="仿宋_GB2312" w:hAnsi="仿宋_GB2312" w:eastAsia="仿宋_GB2312" w:cs="仿宋_GB2312"/>
              </w:rPr>
              <w:t>26,250.00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12</w:t>
            </w:r>
          </w:p>
        </w:tc>
        <w:tc>
          <w:tcPr>
            <w:tcW w:w="1707" w:type="dxa"/>
          </w:tcPr>
          <w:p>
            <w:pPr>
              <w:pStyle w:val="4"/>
              <w:jc w:val="center"/>
            </w:pPr>
            <w:r>
              <w:rPr>
                <w:rFonts w:ascii="仿宋_GB2312" w:hAnsi="仿宋_GB2312" w:eastAsia="仿宋_GB2312" w:cs="仿宋_GB2312"/>
              </w:rPr>
              <w:t>消防护目镜</w:t>
            </w:r>
          </w:p>
        </w:tc>
        <w:tc>
          <w:tcPr>
            <w:tcW w:w="1138" w:type="dxa"/>
          </w:tcPr>
          <w:p>
            <w:pPr>
              <w:pStyle w:val="4"/>
              <w:jc w:val="center"/>
            </w:pPr>
            <w:r>
              <w:rPr>
                <w:rFonts w:ascii="仿宋_GB2312" w:hAnsi="仿宋_GB2312" w:eastAsia="仿宋_GB2312" w:cs="仿宋_GB2312"/>
              </w:rPr>
              <w:t>35.00（个）</w:t>
            </w:r>
          </w:p>
        </w:tc>
        <w:tc>
          <w:tcPr>
            <w:tcW w:w="1365" w:type="dxa"/>
          </w:tcPr>
          <w:p>
            <w:pPr>
              <w:pStyle w:val="4"/>
              <w:jc w:val="center"/>
            </w:pPr>
            <w:r>
              <w:rPr>
                <w:rFonts w:ascii="仿宋_GB2312" w:hAnsi="仿宋_GB2312" w:eastAsia="仿宋_GB2312" w:cs="仿宋_GB2312"/>
              </w:rPr>
              <w:t>3,675.00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13</w:t>
            </w:r>
          </w:p>
        </w:tc>
        <w:tc>
          <w:tcPr>
            <w:tcW w:w="1707" w:type="dxa"/>
          </w:tcPr>
          <w:p>
            <w:pPr>
              <w:pStyle w:val="4"/>
              <w:jc w:val="center"/>
            </w:pPr>
            <w:r>
              <w:rPr>
                <w:rFonts w:ascii="仿宋_GB2312" w:hAnsi="仿宋_GB2312" w:eastAsia="仿宋_GB2312" w:cs="仿宋_GB2312"/>
              </w:rPr>
              <w:t>佩戴式防爆照明灯</w:t>
            </w:r>
          </w:p>
        </w:tc>
        <w:tc>
          <w:tcPr>
            <w:tcW w:w="1138" w:type="dxa"/>
          </w:tcPr>
          <w:p>
            <w:pPr>
              <w:pStyle w:val="4"/>
              <w:jc w:val="center"/>
            </w:pPr>
            <w:r>
              <w:rPr>
                <w:rFonts w:ascii="仿宋_GB2312" w:hAnsi="仿宋_GB2312" w:eastAsia="仿宋_GB2312" w:cs="仿宋_GB2312"/>
              </w:rPr>
              <w:t>70.00（个）</w:t>
            </w:r>
          </w:p>
        </w:tc>
        <w:tc>
          <w:tcPr>
            <w:tcW w:w="1365" w:type="dxa"/>
          </w:tcPr>
          <w:p>
            <w:pPr>
              <w:pStyle w:val="4"/>
              <w:jc w:val="center"/>
            </w:pPr>
            <w:r>
              <w:rPr>
                <w:rFonts w:ascii="仿宋_GB2312" w:hAnsi="仿宋_GB2312" w:eastAsia="仿宋_GB2312" w:cs="仿宋_GB2312"/>
              </w:rPr>
              <w:t>16,548.00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14</w:t>
            </w:r>
          </w:p>
        </w:tc>
        <w:tc>
          <w:tcPr>
            <w:tcW w:w="1707" w:type="dxa"/>
          </w:tcPr>
          <w:p>
            <w:pPr>
              <w:pStyle w:val="4"/>
              <w:jc w:val="center"/>
            </w:pPr>
            <w:r>
              <w:rPr>
                <w:rFonts w:ascii="仿宋_GB2312" w:hAnsi="仿宋_GB2312" w:eastAsia="仿宋_GB2312" w:cs="仿宋_GB2312"/>
              </w:rPr>
              <w:t>手提式强光照明灯</w:t>
            </w:r>
          </w:p>
        </w:tc>
        <w:tc>
          <w:tcPr>
            <w:tcW w:w="1138" w:type="dxa"/>
          </w:tcPr>
          <w:p>
            <w:pPr>
              <w:pStyle w:val="4"/>
              <w:jc w:val="center"/>
            </w:pPr>
            <w:r>
              <w:rPr>
                <w:rFonts w:ascii="仿宋_GB2312" w:hAnsi="仿宋_GB2312" w:eastAsia="仿宋_GB2312" w:cs="仿宋_GB2312"/>
              </w:rPr>
              <w:t>6.00（个）</w:t>
            </w:r>
          </w:p>
        </w:tc>
        <w:tc>
          <w:tcPr>
            <w:tcW w:w="1365" w:type="dxa"/>
          </w:tcPr>
          <w:p>
            <w:pPr>
              <w:pStyle w:val="4"/>
              <w:jc w:val="center"/>
            </w:pPr>
            <w:r>
              <w:rPr>
                <w:rFonts w:ascii="仿宋_GB2312" w:hAnsi="仿宋_GB2312" w:eastAsia="仿宋_GB2312" w:cs="仿宋_GB2312"/>
              </w:rPr>
              <w:t>2,541.00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15</w:t>
            </w:r>
          </w:p>
        </w:tc>
        <w:tc>
          <w:tcPr>
            <w:tcW w:w="1707" w:type="dxa"/>
          </w:tcPr>
          <w:p>
            <w:pPr>
              <w:pStyle w:val="4"/>
              <w:jc w:val="center"/>
            </w:pPr>
            <w:r>
              <w:rPr>
                <w:rFonts w:ascii="仿宋_GB2312" w:hAnsi="仿宋_GB2312" w:eastAsia="仿宋_GB2312" w:cs="仿宋_GB2312"/>
              </w:rPr>
              <w:t>防爆强光工作灯</w:t>
            </w:r>
          </w:p>
        </w:tc>
        <w:tc>
          <w:tcPr>
            <w:tcW w:w="1138" w:type="dxa"/>
          </w:tcPr>
          <w:p>
            <w:pPr>
              <w:pStyle w:val="4"/>
              <w:jc w:val="center"/>
            </w:pPr>
            <w:r>
              <w:rPr>
                <w:rFonts w:ascii="仿宋_GB2312" w:hAnsi="仿宋_GB2312" w:eastAsia="仿宋_GB2312" w:cs="仿宋_GB2312"/>
              </w:rPr>
              <w:t>3.00（个）</w:t>
            </w:r>
          </w:p>
        </w:tc>
        <w:tc>
          <w:tcPr>
            <w:tcW w:w="1365" w:type="dxa"/>
          </w:tcPr>
          <w:p>
            <w:pPr>
              <w:pStyle w:val="4"/>
              <w:jc w:val="center"/>
            </w:pPr>
            <w:r>
              <w:rPr>
                <w:rFonts w:ascii="仿宋_GB2312" w:hAnsi="仿宋_GB2312" w:eastAsia="仿宋_GB2312" w:cs="仿宋_GB2312"/>
              </w:rPr>
              <w:t>17,433.00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16</w:t>
            </w:r>
          </w:p>
        </w:tc>
        <w:tc>
          <w:tcPr>
            <w:tcW w:w="1707" w:type="dxa"/>
          </w:tcPr>
          <w:p>
            <w:pPr>
              <w:pStyle w:val="4"/>
              <w:jc w:val="center"/>
            </w:pPr>
            <w:r>
              <w:rPr>
                <w:rFonts w:ascii="仿宋_GB2312" w:hAnsi="仿宋_GB2312" w:eastAsia="仿宋_GB2312" w:cs="仿宋_GB2312"/>
              </w:rPr>
              <w:t>应急逃生自救安全绳包</w:t>
            </w:r>
          </w:p>
        </w:tc>
        <w:tc>
          <w:tcPr>
            <w:tcW w:w="1138" w:type="dxa"/>
          </w:tcPr>
          <w:p>
            <w:pPr>
              <w:pStyle w:val="4"/>
              <w:jc w:val="center"/>
            </w:pPr>
            <w:r>
              <w:rPr>
                <w:rFonts w:ascii="仿宋_GB2312" w:hAnsi="仿宋_GB2312" w:eastAsia="仿宋_GB2312" w:cs="仿宋_GB2312"/>
              </w:rPr>
              <w:t>35.00（套）</w:t>
            </w:r>
          </w:p>
        </w:tc>
        <w:tc>
          <w:tcPr>
            <w:tcW w:w="1365" w:type="dxa"/>
          </w:tcPr>
          <w:p>
            <w:pPr>
              <w:pStyle w:val="4"/>
              <w:jc w:val="center"/>
            </w:pPr>
            <w:r>
              <w:rPr>
                <w:rFonts w:ascii="仿宋_GB2312" w:hAnsi="仿宋_GB2312" w:eastAsia="仿宋_GB2312" w:cs="仿宋_GB2312"/>
              </w:rPr>
              <w:t>22,400.00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pPr>
              <w:pStyle w:val="4"/>
              <w:jc w:val="center"/>
            </w:pPr>
            <w:r>
              <w:rPr>
                <w:rFonts w:ascii="仿宋_GB2312" w:hAnsi="仿宋_GB2312" w:eastAsia="仿宋_GB2312" w:cs="仿宋_GB2312"/>
              </w:rPr>
              <w:t>17</w:t>
            </w:r>
          </w:p>
        </w:tc>
        <w:tc>
          <w:tcPr>
            <w:tcW w:w="1707" w:type="dxa"/>
          </w:tcPr>
          <w:p>
            <w:pPr>
              <w:pStyle w:val="4"/>
              <w:jc w:val="center"/>
            </w:pPr>
            <w:r>
              <w:rPr>
                <w:rFonts w:ascii="仿宋_GB2312" w:hAnsi="仿宋_GB2312" w:eastAsia="仿宋_GB2312" w:cs="仿宋_GB2312"/>
              </w:rPr>
              <w:t>消防安全腰带</w:t>
            </w:r>
          </w:p>
        </w:tc>
        <w:tc>
          <w:tcPr>
            <w:tcW w:w="1138" w:type="dxa"/>
          </w:tcPr>
          <w:p>
            <w:pPr>
              <w:pStyle w:val="4"/>
              <w:jc w:val="center"/>
            </w:pPr>
            <w:r>
              <w:rPr>
                <w:rFonts w:ascii="仿宋_GB2312" w:hAnsi="仿宋_GB2312" w:eastAsia="仿宋_GB2312" w:cs="仿宋_GB2312"/>
              </w:rPr>
              <w:t>35.00（套）</w:t>
            </w:r>
          </w:p>
        </w:tc>
        <w:tc>
          <w:tcPr>
            <w:tcW w:w="1365" w:type="dxa"/>
          </w:tcPr>
          <w:p>
            <w:pPr>
              <w:pStyle w:val="4"/>
              <w:jc w:val="center"/>
            </w:pPr>
            <w:r>
              <w:rPr>
                <w:rFonts w:ascii="仿宋_GB2312" w:hAnsi="仿宋_GB2312" w:eastAsia="仿宋_GB2312" w:cs="仿宋_GB2312"/>
              </w:rPr>
              <w:t>6,195.00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18</w:t>
            </w:r>
          </w:p>
        </w:tc>
        <w:tc>
          <w:tcPr>
            <w:tcW w:w="1707" w:type="dxa"/>
          </w:tcPr>
          <w:p>
            <w:pPr>
              <w:pStyle w:val="4"/>
              <w:jc w:val="center"/>
            </w:pPr>
            <w:r>
              <w:rPr>
                <w:rFonts w:ascii="仿宋_GB2312" w:hAnsi="仿宋_GB2312" w:eastAsia="仿宋_GB2312" w:cs="仿宋_GB2312"/>
              </w:rPr>
              <w:t>消防员呼救器</w:t>
            </w:r>
          </w:p>
        </w:tc>
        <w:tc>
          <w:tcPr>
            <w:tcW w:w="1138" w:type="dxa"/>
          </w:tcPr>
          <w:p>
            <w:pPr>
              <w:pStyle w:val="4"/>
              <w:jc w:val="center"/>
            </w:pPr>
            <w:r>
              <w:rPr>
                <w:rFonts w:ascii="仿宋_GB2312" w:hAnsi="仿宋_GB2312" w:eastAsia="仿宋_GB2312" w:cs="仿宋_GB2312"/>
              </w:rPr>
              <w:t>100.00（个）</w:t>
            </w:r>
          </w:p>
        </w:tc>
        <w:tc>
          <w:tcPr>
            <w:tcW w:w="1365" w:type="dxa"/>
          </w:tcPr>
          <w:p>
            <w:pPr>
              <w:pStyle w:val="4"/>
              <w:jc w:val="center"/>
            </w:pPr>
            <w:r>
              <w:rPr>
                <w:rFonts w:ascii="仿宋_GB2312" w:hAnsi="仿宋_GB2312" w:eastAsia="仿宋_GB2312" w:cs="仿宋_GB2312"/>
              </w:rPr>
              <w:t>31,520.00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19</w:t>
            </w:r>
          </w:p>
        </w:tc>
        <w:tc>
          <w:tcPr>
            <w:tcW w:w="1707" w:type="dxa"/>
          </w:tcPr>
          <w:p>
            <w:pPr>
              <w:pStyle w:val="4"/>
              <w:jc w:val="center"/>
            </w:pPr>
            <w:r>
              <w:rPr>
                <w:rFonts w:ascii="仿宋_GB2312" w:hAnsi="仿宋_GB2312" w:eastAsia="仿宋_GB2312" w:cs="仿宋_GB2312"/>
              </w:rPr>
              <w:t>数字集群350M（兼容370M、防爆）</w:t>
            </w:r>
          </w:p>
        </w:tc>
        <w:tc>
          <w:tcPr>
            <w:tcW w:w="1138" w:type="dxa"/>
          </w:tcPr>
          <w:p>
            <w:pPr>
              <w:pStyle w:val="4"/>
              <w:jc w:val="center"/>
            </w:pPr>
            <w:r>
              <w:rPr>
                <w:rFonts w:ascii="仿宋_GB2312" w:hAnsi="仿宋_GB2312" w:eastAsia="仿宋_GB2312" w:cs="仿宋_GB2312"/>
              </w:rPr>
              <w:t>8.00（个）</w:t>
            </w:r>
          </w:p>
        </w:tc>
        <w:tc>
          <w:tcPr>
            <w:tcW w:w="1365" w:type="dxa"/>
          </w:tcPr>
          <w:p>
            <w:pPr>
              <w:pStyle w:val="4"/>
              <w:jc w:val="center"/>
            </w:pPr>
            <w:r>
              <w:rPr>
                <w:rFonts w:ascii="仿宋_GB2312" w:hAnsi="仿宋_GB2312" w:eastAsia="仿宋_GB2312" w:cs="仿宋_GB2312"/>
              </w:rPr>
              <w:t>38,612.00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20</w:t>
            </w:r>
          </w:p>
        </w:tc>
        <w:tc>
          <w:tcPr>
            <w:tcW w:w="1707" w:type="dxa"/>
          </w:tcPr>
          <w:p>
            <w:pPr>
              <w:pStyle w:val="4"/>
              <w:jc w:val="center"/>
            </w:pPr>
            <w:r>
              <w:rPr>
                <w:rFonts w:ascii="仿宋_GB2312" w:hAnsi="仿宋_GB2312" w:eastAsia="仿宋_GB2312" w:cs="仿宋_GB2312"/>
              </w:rPr>
              <w:t>防静电内衣</w:t>
            </w:r>
          </w:p>
        </w:tc>
        <w:tc>
          <w:tcPr>
            <w:tcW w:w="1138" w:type="dxa"/>
          </w:tcPr>
          <w:p>
            <w:pPr>
              <w:pStyle w:val="4"/>
              <w:jc w:val="center"/>
            </w:pPr>
            <w:r>
              <w:rPr>
                <w:rFonts w:ascii="仿宋_GB2312" w:hAnsi="仿宋_GB2312" w:eastAsia="仿宋_GB2312" w:cs="仿宋_GB2312"/>
              </w:rPr>
              <w:t>60.00（套）</w:t>
            </w:r>
          </w:p>
        </w:tc>
        <w:tc>
          <w:tcPr>
            <w:tcW w:w="1365" w:type="dxa"/>
          </w:tcPr>
          <w:p>
            <w:pPr>
              <w:pStyle w:val="4"/>
              <w:jc w:val="center"/>
            </w:pPr>
            <w:r>
              <w:rPr>
                <w:rFonts w:ascii="仿宋_GB2312" w:hAnsi="仿宋_GB2312" w:eastAsia="仿宋_GB2312" w:cs="仿宋_GB2312"/>
              </w:rPr>
              <w:t>9,240.00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21</w:t>
            </w:r>
          </w:p>
        </w:tc>
        <w:tc>
          <w:tcPr>
            <w:tcW w:w="1707" w:type="dxa"/>
          </w:tcPr>
          <w:p>
            <w:pPr>
              <w:pStyle w:val="4"/>
              <w:jc w:val="center"/>
            </w:pPr>
            <w:r>
              <w:rPr>
                <w:rFonts w:ascii="仿宋_GB2312" w:hAnsi="仿宋_GB2312" w:eastAsia="仿宋_GB2312" w:cs="仿宋_GB2312"/>
              </w:rPr>
              <w:t>消防防坠落辅助部件</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6,750.00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22</w:t>
            </w:r>
          </w:p>
        </w:tc>
        <w:tc>
          <w:tcPr>
            <w:tcW w:w="1707" w:type="dxa"/>
          </w:tcPr>
          <w:p>
            <w:pPr>
              <w:pStyle w:val="4"/>
              <w:jc w:val="center"/>
            </w:pPr>
            <w:r>
              <w:rPr>
                <w:rFonts w:ascii="仿宋_GB2312" w:hAnsi="仿宋_GB2312" w:eastAsia="仿宋_GB2312" w:cs="仿宋_GB2312"/>
              </w:rPr>
              <w:t>挂钩梯</w:t>
            </w:r>
          </w:p>
        </w:tc>
        <w:tc>
          <w:tcPr>
            <w:tcW w:w="1138" w:type="dxa"/>
          </w:tcPr>
          <w:p>
            <w:pPr>
              <w:pStyle w:val="4"/>
              <w:jc w:val="center"/>
            </w:pPr>
            <w:r>
              <w:rPr>
                <w:rFonts w:ascii="仿宋_GB2312" w:hAnsi="仿宋_GB2312" w:eastAsia="仿宋_GB2312" w:cs="仿宋_GB2312"/>
              </w:rPr>
              <w:t>2.00（件）</w:t>
            </w:r>
          </w:p>
        </w:tc>
        <w:tc>
          <w:tcPr>
            <w:tcW w:w="1365" w:type="dxa"/>
          </w:tcPr>
          <w:p>
            <w:pPr>
              <w:pStyle w:val="4"/>
              <w:jc w:val="center"/>
            </w:pPr>
            <w:r>
              <w:rPr>
                <w:rFonts w:ascii="仿宋_GB2312" w:hAnsi="仿宋_GB2312" w:eastAsia="仿宋_GB2312" w:cs="仿宋_GB2312"/>
              </w:rPr>
              <w:t>2,750.00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23</w:t>
            </w:r>
          </w:p>
        </w:tc>
        <w:tc>
          <w:tcPr>
            <w:tcW w:w="1707" w:type="dxa"/>
          </w:tcPr>
          <w:p>
            <w:pPr>
              <w:pStyle w:val="4"/>
              <w:jc w:val="center"/>
            </w:pPr>
            <w:r>
              <w:rPr>
                <w:rFonts w:ascii="仿宋_GB2312" w:hAnsi="仿宋_GB2312" w:eastAsia="仿宋_GB2312" w:cs="仿宋_GB2312"/>
              </w:rPr>
              <w:t>抗溶性水成膜泡沫灭火剂6%A</w:t>
            </w:r>
          </w:p>
        </w:tc>
        <w:tc>
          <w:tcPr>
            <w:tcW w:w="1138" w:type="dxa"/>
          </w:tcPr>
          <w:p>
            <w:pPr>
              <w:pStyle w:val="4"/>
              <w:jc w:val="center"/>
            </w:pPr>
            <w:r>
              <w:rPr>
                <w:rFonts w:ascii="仿宋_GB2312" w:hAnsi="仿宋_GB2312" w:eastAsia="仿宋_GB2312" w:cs="仿宋_GB2312"/>
              </w:rPr>
              <w:t>2.00（吨）</w:t>
            </w:r>
          </w:p>
        </w:tc>
        <w:tc>
          <w:tcPr>
            <w:tcW w:w="1365" w:type="dxa"/>
          </w:tcPr>
          <w:p>
            <w:pPr>
              <w:pStyle w:val="4"/>
              <w:jc w:val="center"/>
            </w:pPr>
            <w:r>
              <w:rPr>
                <w:rFonts w:ascii="仿宋_GB2312" w:hAnsi="仿宋_GB2312" w:eastAsia="仿宋_GB2312" w:cs="仿宋_GB2312"/>
              </w:rPr>
              <w:t>13,410.00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bl>
    <w:p>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pPr>
        <w:pStyle w:val="4"/>
        <w:jc w:val="left"/>
        <w:outlineLvl w:val="3"/>
      </w:pPr>
      <w:r>
        <w:rPr>
          <w:rFonts w:ascii="仿宋_GB2312" w:hAnsi="仿宋_GB2312" w:eastAsia="仿宋_GB2312" w:cs="仿宋_GB2312"/>
          <w:b/>
          <w:sz w:val="24"/>
        </w:rPr>
        <w:t>本项目涉及核心产品：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1</w:t>
            </w:r>
          </w:p>
        </w:tc>
        <w:tc>
          <w:tcPr>
            <w:tcW w:w="2492" w:type="dxa"/>
          </w:tcPr>
          <w:p>
            <w:pPr>
              <w:pStyle w:val="4"/>
              <w:jc w:val="left"/>
            </w:pPr>
            <w:r>
              <w:rPr>
                <w:rFonts w:ascii="仿宋_GB2312" w:hAnsi="仿宋_GB2312" w:eastAsia="仿宋_GB2312" w:cs="仿宋_GB2312"/>
              </w:rPr>
              <w:t>A02030609 消防车</w:t>
            </w:r>
          </w:p>
        </w:tc>
        <w:tc>
          <w:tcPr>
            <w:tcW w:w="2492" w:type="dxa"/>
          </w:tcPr>
          <w:p>
            <w:pPr>
              <w:pStyle w:val="4"/>
              <w:jc w:val="left"/>
            </w:pPr>
            <w:r>
              <w:rPr>
                <w:rFonts w:ascii="仿宋_GB2312" w:hAnsi="仿宋_GB2312" w:eastAsia="仿宋_GB2312" w:cs="仿宋_GB2312"/>
              </w:rPr>
              <w:t>32米登高平台消防车</w:t>
            </w:r>
          </w:p>
        </w:tc>
        <w:tc>
          <w:tcPr>
            <w:tcW w:w="2492" w:type="dxa"/>
          </w:tcPr>
          <w:p>
            <w:pPr>
              <w:pStyle w:val="4"/>
              <w:jc w:val="left"/>
            </w:pPr>
            <w:r>
              <w:rPr>
                <w:rFonts w:ascii="仿宋_GB2312" w:hAnsi="仿宋_GB2312" w:eastAsia="仿宋_GB2312" w:cs="仿宋_GB2312"/>
              </w:rPr>
              <w:t>32米登高平台消防车</w:t>
            </w:r>
          </w:p>
        </w:tc>
      </w:tr>
    </w:tbl>
    <w:p>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pPr>
              <w:pStyle w:val="4"/>
              <w:jc w:val="left"/>
            </w:pPr>
            <w:r>
              <w:rPr>
                <w:rFonts w:ascii="仿宋_GB2312" w:hAnsi="仿宋_GB2312" w:eastAsia="仿宋_GB2312" w:cs="仿宋_GB2312"/>
              </w:rPr>
              <w:t>1</w:t>
            </w:r>
          </w:p>
        </w:tc>
        <w:tc>
          <w:tcPr>
            <w:tcW w:w="2492" w:type="dxa"/>
          </w:tcPr>
          <w:p>
            <w:pPr>
              <w:pStyle w:val="4"/>
              <w:jc w:val="left"/>
            </w:pPr>
            <w:r>
              <w:rPr>
                <w:rFonts w:ascii="仿宋_GB2312" w:hAnsi="仿宋_GB2312" w:eastAsia="仿宋_GB2312" w:cs="仿宋_GB2312"/>
              </w:rPr>
              <w:t>A02370100 消防设备</w:t>
            </w:r>
          </w:p>
        </w:tc>
        <w:tc>
          <w:tcPr>
            <w:tcW w:w="2492" w:type="dxa"/>
          </w:tcPr>
          <w:p>
            <w:pPr>
              <w:pStyle w:val="4"/>
              <w:jc w:val="left"/>
            </w:pPr>
            <w:r>
              <w:rPr>
                <w:rFonts w:ascii="仿宋_GB2312" w:hAnsi="仿宋_GB2312" w:eastAsia="仿宋_GB2312" w:cs="仿宋_GB2312"/>
              </w:rPr>
              <w:t>空气呼吸器</w:t>
            </w:r>
          </w:p>
        </w:tc>
        <w:tc>
          <w:tcPr>
            <w:tcW w:w="2492" w:type="dxa"/>
          </w:tcPr>
          <w:p>
            <w:pPr>
              <w:pStyle w:val="4"/>
              <w:jc w:val="left"/>
            </w:pPr>
            <w:r>
              <w:rPr>
                <w:rFonts w:ascii="仿宋_GB2312" w:hAnsi="仿宋_GB2312" w:eastAsia="仿宋_GB2312" w:cs="仿宋_GB2312"/>
              </w:rPr>
              <w:t>空气呼吸器</w:t>
            </w:r>
          </w:p>
        </w:tc>
      </w:tr>
    </w:tbl>
    <w:p>
      <w:pPr>
        <w:pStyle w:val="4"/>
        <w:ind w:firstLine="480"/>
        <w:jc w:val="left"/>
      </w:pPr>
      <w:r>
        <w:rPr>
          <w:rFonts w:ascii="仿宋_GB2312" w:hAnsi="仿宋_GB2312" w:eastAsia="仿宋_GB2312" w:cs="仿宋_GB2312"/>
        </w:rPr>
        <w:t>注：涉及核心产品的，具体评审规定见第五章。</w:t>
      </w:r>
    </w:p>
    <w:p>
      <w:pPr>
        <w:pStyle w:val="4"/>
        <w:jc w:val="left"/>
        <w:outlineLvl w:val="3"/>
      </w:pPr>
      <w:r>
        <w:rPr>
          <w:rFonts w:ascii="仿宋_GB2312" w:hAnsi="仿宋_GB2312" w:eastAsia="仿宋_GB2312" w:cs="仿宋_GB2312"/>
          <w:b/>
          <w:sz w:val="24"/>
        </w:rPr>
        <w:t>本项目涉及采购进口产品：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pPr>
        <w:pStyle w:val="4"/>
        <w:jc w:val="left"/>
        <w:outlineLvl w:val="3"/>
      </w:pPr>
      <w:r>
        <w:rPr>
          <w:rFonts w:ascii="仿宋_GB2312" w:hAnsi="仿宋_GB2312" w:eastAsia="仿宋_GB2312" w:cs="仿宋_GB2312"/>
          <w:b/>
          <w:sz w:val="24"/>
        </w:rPr>
        <w:t>本项目涉及强制采购节能产品：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4"/>
          </w:tcPr>
          <w:p>
            <w:pPr>
              <w:pStyle w:val="4"/>
              <w:jc w:val="center"/>
            </w:pPr>
            <w:r>
              <w:rPr>
                <w:rFonts w:ascii="仿宋_GB2312" w:hAnsi="仿宋_GB2312" w:eastAsia="仿宋_GB2312" w:cs="仿宋_GB2312"/>
              </w:rPr>
              <w:t>不涉及</w:t>
            </w:r>
          </w:p>
        </w:tc>
      </w:tr>
    </w:tbl>
    <w:p>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pPr>
        <w:pStyle w:val="4"/>
        <w:jc w:val="left"/>
      </w:pPr>
      <w:r>
        <w:rPr>
          <w:rFonts w:ascii="仿宋_GB2312" w:hAnsi="仿宋_GB2312" w:eastAsia="仿宋_GB2312" w:cs="仿宋_GB2312"/>
          <w:b/>
        </w:rPr>
        <w:t>本项目涉及优先采购节能产品：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pPr>
        <w:pStyle w:val="4"/>
        <w:jc w:val="left"/>
        <w:outlineLvl w:val="3"/>
      </w:pPr>
      <w:r>
        <w:rPr>
          <w:rFonts w:ascii="仿宋_GB2312" w:hAnsi="仿宋_GB2312" w:eastAsia="仿宋_GB2312" w:cs="仿宋_GB2312"/>
          <w:b/>
          <w:sz w:val="24"/>
        </w:rPr>
        <w:t>本项目涉及优先采购环境标志产品：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pPr>
        <w:pStyle w:val="4"/>
        <w:jc w:val="left"/>
        <w:outlineLvl w:val="2"/>
      </w:pPr>
      <w:r>
        <w:rPr>
          <w:rFonts w:ascii="仿宋_GB2312" w:hAnsi="仿宋_GB2312" w:eastAsia="仿宋_GB2312" w:cs="仿宋_GB2312"/>
          <w:b/>
          <w:sz w:val="28"/>
        </w:rPr>
        <w:t>3.2.技术要求</w:t>
      </w:r>
    </w:p>
    <w:p>
      <w:pPr>
        <w:pStyle w:val="4"/>
        <w:jc w:val="left"/>
      </w:pPr>
      <w:r>
        <w:rPr>
          <w:rFonts w:ascii="仿宋_GB2312" w:hAnsi="仿宋_GB2312" w:eastAsia="仿宋_GB2312" w:cs="仿宋_GB2312"/>
        </w:rPr>
        <w:t>采购包1：</w:t>
      </w:r>
    </w:p>
    <w:p>
      <w:pPr>
        <w:pStyle w:val="4"/>
        <w:jc w:val="left"/>
      </w:pPr>
      <w:r>
        <w:rPr>
          <w:rFonts w:ascii="仿宋_GB2312" w:hAnsi="仿宋_GB2312" w:eastAsia="仿宋_GB2312" w:cs="仿宋_GB2312"/>
        </w:rPr>
        <w:t>标的名称：32米登高平台消防车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32米登高平台消防车（核心产品）</w:t>
            </w:r>
          </w:p>
        </w:tc>
        <w:tc>
          <w:tcPr>
            <w:tcW w:w="5814" w:type="dxa"/>
          </w:tcPr>
          <w:p>
            <w:pPr>
              <w:pStyle w:val="4"/>
              <w:jc w:val="both"/>
            </w:pPr>
            <w:r>
              <w:rPr>
                <w:rFonts w:ascii="仿宋_GB2312" w:hAnsi="仿宋_GB2312" w:eastAsia="仿宋_GB2312" w:cs="仿宋_GB2312"/>
                <w:b/>
                <w:color w:val="000000"/>
                <w:sz w:val="24"/>
              </w:rPr>
              <w:t>一、底盘</w:t>
            </w:r>
          </w:p>
          <w:p>
            <w:pPr>
              <w:pStyle w:val="4"/>
              <w:jc w:val="both"/>
            </w:pPr>
            <w:r>
              <w:rPr>
                <w:rFonts w:ascii="仿宋_GB2312" w:hAnsi="仿宋_GB2312" w:eastAsia="仿宋_GB2312" w:cs="仿宋_GB2312"/>
                <w:color w:val="000000"/>
                <w:sz w:val="24"/>
              </w:rPr>
              <w:t>1、底盘型号：二类底盘</w:t>
            </w:r>
          </w:p>
          <w:p>
            <w:pPr>
              <w:pStyle w:val="4"/>
              <w:jc w:val="both"/>
            </w:pPr>
            <w:r>
              <w:rPr>
                <w:rFonts w:ascii="仿宋_GB2312" w:hAnsi="仿宋_GB2312" w:eastAsia="仿宋_GB2312" w:cs="仿宋_GB2312"/>
                <w:color w:val="000000"/>
                <w:sz w:val="24"/>
              </w:rPr>
              <w:t>★2、排放标准：国VI（保证能上牌照）</w:t>
            </w:r>
          </w:p>
          <w:p>
            <w:pPr>
              <w:pStyle w:val="4"/>
              <w:jc w:val="both"/>
            </w:pPr>
            <w:r>
              <w:rPr>
                <w:rFonts w:ascii="仿宋_GB2312" w:hAnsi="仿宋_GB2312" w:eastAsia="仿宋_GB2312" w:cs="仿宋_GB2312"/>
                <w:color w:val="000000"/>
                <w:sz w:val="24"/>
              </w:rPr>
              <w:t>★3、外形尺寸（长*宽*高）</w:t>
            </w:r>
            <w:r>
              <w:rPr>
                <w:rFonts w:ascii="仿宋_GB2312" w:hAnsi="仿宋_GB2312" w:eastAsia="仿宋_GB2312" w:cs="仿宋_GB2312"/>
                <w:color w:val="000000"/>
                <w:sz w:val="21"/>
              </w:rPr>
              <w:t>：</w:t>
            </w:r>
            <w:r>
              <w:rPr>
                <w:rFonts w:ascii="仿宋_GB2312" w:hAnsi="仿宋_GB2312" w:eastAsia="仿宋_GB2312" w:cs="仿宋_GB2312"/>
                <w:color w:val="000000"/>
                <w:sz w:val="24"/>
              </w:rPr>
              <w:t>≤11000mm*2550mm*3850mm</w:t>
            </w:r>
          </w:p>
          <w:p>
            <w:pPr>
              <w:pStyle w:val="4"/>
              <w:jc w:val="both"/>
            </w:pPr>
            <w:r>
              <w:rPr>
                <w:rFonts w:ascii="仿宋_GB2312" w:hAnsi="仿宋_GB2312" w:eastAsia="仿宋_GB2312" w:cs="仿宋_GB2312"/>
                <w:color w:val="000000"/>
                <w:sz w:val="24"/>
              </w:rPr>
              <w:t>4、轴距：≥4800mm+1350mm</w:t>
            </w:r>
          </w:p>
          <w:p>
            <w:pPr>
              <w:pStyle w:val="4"/>
              <w:jc w:val="both"/>
            </w:pPr>
            <w:r>
              <w:rPr>
                <w:rFonts w:ascii="仿宋_GB2312" w:hAnsi="仿宋_GB2312" w:eastAsia="仿宋_GB2312" w:cs="仿宋_GB2312"/>
                <w:color w:val="000000"/>
                <w:sz w:val="24"/>
              </w:rPr>
              <w:t>★5、发动机功率：≥300kW</w:t>
            </w:r>
            <w:r>
              <w:rPr>
                <w:rFonts w:ascii="仿宋_GB2312" w:hAnsi="仿宋_GB2312" w:eastAsia="仿宋_GB2312" w:cs="仿宋_GB2312"/>
                <w:b/>
                <w:color w:val="E74C3C"/>
                <w:sz w:val="24"/>
                <w:shd w:val="clear" w:fill="FFFFFF"/>
              </w:rPr>
              <w:t>（</w:t>
            </w:r>
            <w:r>
              <w:rPr>
                <w:rFonts w:ascii="仿宋_GB2312" w:hAnsi="仿宋_GB2312" w:eastAsia="仿宋_GB2312" w:cs="仿宋_GB2312"/>
                <w:color w:val="E74C3C"/>
                <w:sz w:val="24"/>
                <w:shd w:val="clear" w:fill="FFFFFF"/>
              </w:rPr>
              <w:t>供应商需在投标文件中提供与所投产品型号、工信部公告一致的工信部公告截图予以佐证，未提供或提供了但不能完全佐证的视为不满足招标文件的实质性要求。）</w:t>
            </w:r>
          </w:p>
          <w:p>
            <w:pPr>
              <w:pStyle w:val="4"/>
              <w:jc w:val="both"/>
            </w:pPr>
            <w:r>
              <w:rPr>
                <w:rFonts w:ascii="仿宋_GB2312" w:hAnsi="仿宋_GB2312" w:eastAsia="仿宋_GB2312" w:cs="仿宋_GB2312"/>
                <w:color w:val="000000"/>
                <w:sz w:val="24"/>
              </w:rPr>
              <w:t>6、发动机排量：≥10L；六缸涡轮增压共轨柴油机，电子控制系统，启动预热系统，强化冷却系统，直立进气系统，前端下防护。</w:t>
            </w:r>
          </w:p>
          <w:p>
            <w:pPr>
              <w:pStyle w:val="4"/>
              <w:jc w:val="both"/>
            </w:pPr>
            <w:r>
              <w:rPr>
                <w:rFonts w:ascii="仿宋_GB2312" w:hAnsi="仿宋_GB2312" w:eastAsia="仿宋_GB2312" w:cs="仿宋_GB2312"/>
                <w:color w:val="000000"/>
                <w:sz w:val="24"/>
              </w:rPr>
              <w:t>7、满载质量≥31000kg</w:t>
            </w:r>
          </w:p>
          <w:p>
            <w:pPr>
              <w:pStyle w:val="4"/>
              <w:jc w:val="both"/>
            </w:pPr>
            <w:r>
              <w:rPr>
                <w:rFonts w:ascii="仿宋_GB2312" w:hAnsi="仿宋_GB2312" w:eastAsia="仿宋_GB2312" w:cs="仿宋_GB2312"/>
                <w:color w:val="000000"/>
                <w:sz w:val="24"/>
              </w:rPr>
              <w:t>8、最高车速≥90km/h（电子限速）</w:t>
            </w:r>
          </w:p>
          <w:p>
            <w:pPr>
              <w:pStyle w:val="4"/>
              <w:jc w:val="both"/>
            </w:pPr>
            <w:r>
              <w:rPr>
                <w:rFonts w:ascii="仿宋_GB2312" w:hAnsi="仿宋_GB2312" w:eastAsia="仿宋_GB2312" w:cs="仿宋_GB2312"/>
                <w:color w:val="000000"/>
                <w:sz w:val="24"/>
              </w:rPr>
              <w:t>9、比功率：≥10.2（功率/吨位）</w:t>
            </w:r>
          </w:p>
          <w:p>
            <w:pPr>
              <w:pStyle w:val="4"/>
              <w:jc w:val="both"/>
            </w:pPr>
            <w:r>
              <w:rPr>
                <w:rFonts w:ascii="仿宋_GB2312" w:hAnsi="仿宋_GB2312" w:eastAsia="仿宋_GB2312" w:cs="仿宋_GB2312"/>
                <w:color w:val="000000"/>
                <w:sz w:val="24"/>
              </w:rPr>
              <w:t>10、最小转弯直径≤27m</w:t>
            </w:r>
          </w:p>
          <w:p>
            <w:pPr>
              <w:pStyle w:val="4"/>
              <w:jc w:val="both"/>
            </w:pPr>
            <w:r>
              <w:rPr>
                <w:rFonts w:ascii="仿宋_GB2312" w:hAnsi="仿宋_GB2312" w:eastAsia="仿宋_GB2312" w:cs="仿宋_GB2312"/>
                <w:color w:val="000000"/>
                <w:sz w:val="24"/>
              </w:rPr>
              <w:t>11、接近角≥16°</w:t>
            </w:r>
          </w:p>
          <w:p>
            <w:pPr>
              <w:pStyle w:val="4"/>
              <w:jc w:val="both"/>
            </w:pPr>
            <w:r>
              <w:rPr>
                <w:rFonts w:ascii="仿宋_GB2312" w:hAnsi="仿宋_GB2312" w:eastAsia="仿宋_GB2312" w:cs="仿宋_GB2312"/>
                <w:color w:val="000000"/>
                <w:sz w:val="24"/>
              </w:rPr>
              <w:t>12、离去角≥8°</w:t>
            </w:r>
          </w:p>
          <w:p>
            <w:pPr>
              <w:pStyle w:val="4"/>
              <w:jc w:val="both"/>
            </w:pPr>
            <w:r>
              <w:rPr>
                <w:rFonts w:ascii="仿宋_GB2312" w:hAnsi="仿宋_GB2312" w:eastAsia="仿宋_GB2312" w:cs="仿宋_GB2312"/>
                <w:color w:val="000000"/>
                <w:sz w:val="24"/>
              </w:rPr>
              <w:t>13、最大爬坡度≥30%</w:t>
            </w:r>
          </w:p>
          <w:p>
            <w:pPr>
              <w:pStyle w:val="4"/>
              <w:jc w:val="both"/>
            </w:pPr>
            <w:r>
              <w:rPr>
                <w:rFonts w:ascii="仿宋_GB2312" w:hAnsi="仿宋_GB2312" w:eastAsia="仿宋_GB2312" w:cs="仿宋_GB2312"/>
                <w:color w:val="000000"/>
                <w:sz w:val="24"/>
              </w:rPr>
              <w:t>★14、驱动形式：6×4或者4×2</w:t>
            </w:r>
          </w:p>
          <w:p>
            <w:pPr>
              <w:pStyle w:val="4"/>
              <w:jc w:val="both"/>
            </w:pPr>
            <w:r>
              <w:rPr>
                <w:rFonts w:ascii="仿宋_GB2312" w:hAnsi="仿宋_GB2312" w:eastAsia="仿宋_GB2312" w:cs="仿宋_GB2312"/>
                <w:color w:val="000000"/>
                <w:sz w:val="24"/>
              </w:rPr>
              <w:t>15、取力器：原装全功率取力器+侧取力器。</w:t>
            </w:r>
          </w:p>
          <w:p>
            <w:pPr>
              <w:pStyle w:val="4"/>
              <w:jc w:val="both"/>
            </w:pPr>
            <w:r>
              <w:rPr>
                <w:rFonts w:ascii="仿宋_GB2312" w:hAnsi="仿宋_GB2312" w:eastAsia="仿宋_GB2312" w:cs="仿宋_GB2312"/>
                <w:color w:val="000000"/>
                <w:sz w:val="24"/>
              </w:rPr>
              <w:t>★16、变速箱：自动变速箱</w:t>
            </w:r>
          </w:p>
          <w:p>
            <w:pPr>
              <w:pStyle w:val="4"/>
              <w:jc w:val="both"/>
            </w:pPr>
            <w:r>
              <w:rPr>
                <w:rFonts w:ascii="仿宋_GB2312" w:hAnsi="仿宋_GB2312" w:eastAsia="仿宋_GB2312" w:cs="仿宋_GB2312"/>
                <w:color w:val="000000"/>
                <w:sz w:val="24"/>
              </w:rPr>
              <w:t>17、燃油箱：容积≥290L，加油口带滤网，燃油箱盖带锁；≥60L尿素罐。</w:t>
            </w:r>
          </w:p>
          <w:p>
            <w:pPr>
              <w:pStyle w:val="4"/>
              <w:jc w:val="both"/>
            </w:pPr>
            <w:r>
              <w:rPr>
                <w:rFonts w:ascii="仿宋_GB2312" w:hAnsi="仿宋_GB2312" w:eastAsia="仿宋_GB2312" w:cs="仿宋_GB2312"/>
                <w:color w:val="000000"/>
                <w:sz w:val="24"/>
              </w:rPr>
              <w:t>18、电气系统：28V/100A发电机；2×12V/170AH蓄电池。</w:t>
            </w:r>
          </w:p>
          <w:p>
            <w:pPr>
              <w:pStyle w:val="4"/>
              <w:jc w:val="both"/>
            </w:pPr>
            <w:r>
              <w:rPr>
                <w:rFonts w:ascii="仿宋_GB2312" w:hAnsi="仿宋_GB2312" w:eastAsia="仿宋_GB2312" w:cs="仿宋_GB2312"/>
                <w:color w:val="000000"/>
                <w:sz w:val="24"/>
              </w:rPr>
              <w:t>19、驾驶室：液压可倾翻式安全型驾驶室；舒适型（悬挂）司机座椅，且座椅均装置三点式汽车安全带；电动门窗,电动电加热后视镜，前下视镜，右侧补盲镜、中控锁，两侧广角后视镜；驾驶室暖风系统，空调系统；驾驶室外遮阳板。</w:t>
            </w:r>
          </w:p>
          <w:p>
            <w:pPr>
              <w:pStyle w:val="4"/>
              <w:jc w:val="both"/>
            </w:pPr>
            <w:r>
              <w:rPr>
                <w:rFonts w:ascii="仿宋_GB2312" w:hAnsi="仿宋_GB2312" w:eastAsia="仿宋_GB2312" w:cs="仿宋_GB2312"/>
                <w:color w:val="000000"/>
                <w:sz w:val="24"/>
              </w:rPr>
              <w:t>20、制动系统：行车制动：压缩空气式，前后桥独立双回路，钢制储气罐，空气干燥罐和制动消音器，自动制动间隙调节；驻车制动：弹簧加载驻车制动作用于后桥；辅助制动：ABS制动防抱死装置。</w:t>
            </w:r>
          </w:p>
          <w:p>
            <w:pPr>
              <w:pStyle w:val="4"/>
              <w:jc w:val="both"/>
            </w:pPr>
            <w:r>
              <w:rPr>
                <w:rFonts w:ascii="仿宋_GB2312" w:hAnsi="仿宋_GB2312" w:eastAsia="仿宋_GB2312" w:cs="仿宋_GB2312"/>
                <w:b/>
                <w:color w:val="000000"/>
                <w:sz w:val="24"/>
              </w:rPr>
              <w:t>二、消防罐</w:t>
            </w:r>
          </w:p>
          <w:p>
            <w:pPr>
              <w:pStyle w:val="4"/>
              <w:jc w:val="both"/>
            </w:pPr>
            <w:r>
              <w:rPr>
                <w:rFonts w:ascii="仿宋_GB2312" w:hAnsi="仿宋_GB2312" w:eastAsia="仿宋_GB2312" w:cs="仿宋_GB2312"/>
                <w:color w:val="000000"/>
                <w:sz w:val="24"/>
              </w:rPr>
              <w:t>★21、材料：不锈钢；板厚：侧板、底板≥4mm，其余≥3mm</w:t>
            </w:r>
          </w:p>
          <w:p>
            <w:pPr>
              <w:pStyle w:val="4"/>
              <w:jc w:val="both"/>
            </w:pPr>
            <w:r>
              <w:rPr>
                <w:rFonts w:ascii="仿宋_GB2312" w:hAnsi="仿宋_GB2312" w:eastAsia="仿宋_GB2312" w:cs="仿宋_GB2312"/>
                <w:color w:val="000000"/>
                <w:sz w:val="24"/>
              </w:rPr>
              <w:t>★22、载液量≥6000kg(其中水≥4000kg，泡沫≥2000kg）</w:t>
            </w:r>
          </w:p>
          <w:p>
            <w:pPr>
              <w:pStyle w:val="4"/>
              <w:jc w:val="both"/>
            </w:pPr>
            <w:r>
              <w:rPr>
                <w:rFonts w:ascii="仿宋_GB2312" w:hAnsi="仿宋_GB2312" w:eastAsia="仿宋_GB2312" w:cs="仿宋_GB2312"/>
                <w:color w:val="000000"/>
                <w:sz w:val="24"/>
              </w:rPr>
              <w:t>★23、罐体内防荡板网格式设置，设纵向、横向防荡板。</w:t>
            </w:r>
          </w:p>
          <w:p>
            <w:pPr>
              <w:pStyle w:val="4"/>
              <w:jc w:val="both"/>
            </w:pPr>
            <w:r>
              <w:rPr>
                <w:rFonts w:ascii="仿宋_GB2312" w:hAnsi="仿宋_GB2312" w:eastAsia="仿宋_GB2312" w:cs="仿宋_GB2312"/>
                <w:color w:val="000000"/>
                <w:sz w:val="24"/>
              </w:rPr>
              <w:t>★24、水罐设≥DN100溢水管，带溢水帽；泡沫罐设呼吸阀；水罐和泡沫罐均安装电子液位计；罐顶采用防滑花纹板；罐体内表面喷涂防腐材料。</w:t>
            </w:r>
          </w:p>
          <w:p>
            <w:pPr>
              <w:pStyle w:val="4"/>
              <w:jc w:val="both"/>
            </w:pPr>
            <w:r>
              <w:rPr>
                <w:rFonts w:ascii="仿宋_GB2312" w:hAnsi="仿宋_GB2312" w:eastAsia="仿宋_GB2312" w:cs="仿宋_GB2312"/>
                <w:color w:val="000000"/>
                <w:sz w:val="24"/>
              </w:rPr>
              <w:t>★25、水罐：设≥φ450mm人孔一个,带有快速锁定/开启，罐体压力超过1000pa时的自动泄压，人孔盖涂绿色；</w:t>
            </w:r>
          </w:p>
          <w:p>
            <w:pPr>
              <w:pStyle w:val="4"/>
              <w:jc w:val="both"/>
            </w:pPr>
            <w:r>
              <w:rPr>
                <w:rFonts w:ascii="仿宋_GB2312" w:hAnsi="仿宋_GB2312" w:eastAsia="仿宋_GB2312" w:cs="仿宋_GB2312"/>
                <w:color w:val="000000"/>
                <w:sz w:val="24"/>
              </w:rPr>
              <w:t>★26、泡沫罐：设≥φ450mm人孔一个,带有快速锁定/开启，罐体压力超过1000pa时的自动泄压，人孔盖涂黄色。</w:t>
            </w:r>
          </w:p>
          <w:p>
            <w:pPr>
              <w:pStyle w:val="4"/>
              <w:jc w:val="both"/>
            </w:pPr>
            <w:r>
              <w:rPr>
                <w:rFonts w:ascii="仿宋_GB2312" w:hAnsi="仿宋_GB2312" w:eastAsia="仿宋_GB2312" w:cs="仿宋_GB2312"/>
                <w:b/>
                <w:color w:val="000000"/>
                <w:sz w:val="24"/>
              </w:rPr>
              <w:t>三、消防泵</w:t>
            </w:r>
          </w:p>
          <w:p>
            <w:pPr>
              <w:pStyle w:val="4"/>
              <w:jc w:val="both"/>
            </w:pPr>
            <w:r>
              <w:rPr>
                <w:rFonts w:ascii="仿宋_GB2312" w:hAnsi="仿宋_GB2312" w:eastAsia="仿宋_GB2312" w:cs="仿宋_GB2312"/>
                <w:color w:val="000000"/>
                <w:sz w:val="24"/>
              </w:rPr>
              <w:t>27、水泵尺寸：入口法兰：≥DN150，出口法兰：≥DN100；铸铁壳体，铜质叶轮，不锈钢传动轴。</w:t>
            </w:r>
          </w:p>
          <w:p>
            <w:pPr>
              <w:pStyle w:val="4"/>
              <w:jc w:val="both"/>
            </w:pPr>
            <w:r>
              <w:rPr>
                <w:rFonts w:ascii="仿宋_GB2312" w:hAnsi="仿宋_GB2312" w:eastAsia="仿宋_GB2312" w:cs="仿宋_GB2312"/>
                <w:color w:val="000000"/>
                <w:sz w:val="24"/>
              </w:rPr>
              <w:t>28、裸泵参数：流量：≥100L/s @ 1.0MPa；</w:t>
            </w:r>
          </w:p>
          <w:p>
            <w:pPr>
              <w:pStyle w:val="4"/>
              <w:jc w:val="both"/>
            </w:pPr>
            <w:r>
              <w:rPr>
                <w:rFonts w:ascii="仿宋_GB2312" w:hAnsi="仿宋_GB2312" w:eastAsia="仿宋_GB2312" w:cs="仿宋_GB2312"/>
                <w:color w:val="000000"/>
                <w:sz w:val="24"/>
              </w:rPr>
              <w:t>▲29、车载泵参数：≥1.3MPa，≥70L/s。</w:t>
            </w:r>
          </w:p>
          <w:p>
            <w:pPr>
              <w:pStyle w:val="4"/>
              <w:jc w:val="both"/>
            </w:pPr>
            <w:r>
              <w:rPr>
                <w:rFonts w:ascii="仿宋_GB2312" w:hAnsi="仿宋_GB2312" w:eastAsia="仿宋_GB2312" w:cs="仿宋_GB2312"/>
                <w:color w:val="000000"/>
                <w:sz w:val="24"/>
              </w:rPr>
              <w:t>30、真空泵：24V电动真空泵，真空度≥-85kPa；吸水深度≥7m。</w:t>
            </w:r>
          </w:p>
          <w:p>
            <w:pPr>
              <w:pStyle w:val="4"/>
              <w:jc w:val="both"/>
            </w:pPr>
            <w:r>
              <w:rPr>
                <w:rFonts w:ascii="仿宋_GB2312" w:hAnsi="仿宋_GB2312" w:eastAsia="仿宋_GB2312" w:cs="仿宋_GB2312"/>
                <w:color w:val="000000"/>
                <w:sz w:val="24"/>
              </w:rPr>
              <w:t>31、泡沫系统：全自动泡沫比例混合系统，混合比1-10%。</w:t>
            </w:r>
          </w:p>
          <w:p>
            <w:pPr>
              <w:pStyle w:val="4"/>
              <w:jc w:val="both"/>
            </w:pPr>
            <w:r>
              <w:rPr>
                <w:rFonts w:ascii="仿宋_GB2312" w:hAnsi="仿宋_GB2312" w:eastAsia="仿宋_GB2312" w:cs="仿宋_GB2312"/>
                <w:b/>
                <w:color w:val="000000"/>
                <w:sz w:val="24"/>
              </w:rPr>
              <w:t>四、消防炮</w:t>
            </w:r>
          </w:p>
          <w:p>
            <w:pPr>
              <w:pStyle w:val="4"/>
              <w:jc w:val="both"/>
            </w:pPr>
            <w:r>
              <w:rPr>
                <w:rFonts w:ascii="仿宋_GB2312" w:hAnsi="仿宋_GB2312" w:eastAsia="仿宋_GB2312" w:cs="仿宋_GB2312"/>
                <w:color w:val="000000"/>
                <w:sz w:val="24"/>
              </w:rPr>
              <w:t>32、水、泡沫两用电遥控消防炮；</w:t>
            </w:r>
          </w:p>
          <w:p>
            <w:pPr>
              <w:pStyle w:val="4"/>
              <w:jc w:val="both"/>
            </w:pPr>
            <w:r>
              <w:rPr>
                <w:rFonts w:ascii="仿宋_GB2312" w:hAnsi="仿宋_GB2312" w:eastAsia="仿宋_GB2312" w:cs="仿宋_GB2312"/>
                <w:color w:val="000000"/>
                <w:sz w:val="24"/>
              </w:rPr>
              <w:t>33、裸炮参数：流量可调≥120L/S，额定工作压力≤1.0MPa。</w:t>
            </w:r>
          </w:p>
          <w:p>
            <w:pPr>
              <w:pStyle w:val="4"/>
              <w:jc w:val="both"/>
            </w:pPr>
            <w:r>
              <w:rPr>
                <w:rFonts w:ascii="仿宋_GB2312" w:hAnsi="仿宋_GB2312" w:eastAsia="仿宋_GB2312" w:cs="仿宋_GB2312"/>
                <w:color w:val="000000"/>
                <w:sz w:val="24"/>
              </w:rPr>
              <w:t>34、车载炮参数：≥0.6MPa，64L/s，回转角度≤﹣45°～≥45°；仰角≥45°；俯角≤-45°。≥150m无线遥控操作。</w:t>
            </w:r>
          </w:p>
          <w:p>
            <w:pPr>
              <w:pStyle w:val="4"/>
              <w:jc w:val="both"/>
            </w:pPr>
            <w:r>
              <w:rPr>
                <w:rFonts w:ascii="仿宋_GB2312" w:hAnsi="仿宋_GB2312" w:eastAsia="仿宋_GB2312" w:cs="仿宋_GB2312"/>
                <w:color w:val="000000"/>
                <w:sz w:val="24"/>
              </w:rPr>
              <w:t>★35、打水射程：≥70m，打泡沫射程：≥65m</w:t>
            </w:r>
          </w:p>
          <w:p>
            <w:pPr>
              <w:pStyle w:val="4"/>
              <w:jc w:val="both"/>
            </w:pPr>
            <w:r>
              <w:rPr>
                <w:rFonts w:ascii="仿宋_GB2312" w:hAnsi="仿宋_GB2312" w:eastAsia="仿宋_GB2312" w:cs="仿宋_GB2312"/>
                <w:color w:val="000000"/>
                <w:sz w:val="24"/>
              </w:rPr>
              <w:t>36、消防炮带自复位控制功能。</w:t>
            </w:r>
          </w:p>
          <w:p>
            <w:pPr>
              <w:pStyle w:val="4"/>
              <w:jc w:val="both"/>
            </w:pPr>
            <w:r>
              <w:rPr>
                <w:rFonts w:ascii="仿宋_GB2312" w:hAnsi="仿宋_GB2312" w:eastAsia="仿宋_GB2312" w:cs="仿宋_GB2312"/>
                <w:b/>
                <w:color w:val="000000"/>
                <w:sz w:val="24"/>
              </w:rPr>
              <w:t>五、消防系统</w:t>
            </w:r>
          </w:p>
          <w:p>
            <w:pPr>
              <w:pStyle w:val="4"/>
              <w:jc w:val="both"/>
            </w:pPr>
            <w:r>
              <w:rPr>
                <w:rFonts w:ascii="仿宋_GB2312" w:hAnsi="仿宋_GB2312" w:eastAsia="仿宋_GB2312" w:cs="仿宋_GB2312"/>
                <w:color w:val="000000"/>
                <w:sz w:val="24"/>
              </w:rPr>
              <w:t>37、水路控制方式：电控气动。</w:t>
            </w:r>
          </w:p>
          <w:p>
            <w:pPr>
              <w:pStyle w:val="4"/>
              <w:jc w:val="both"/>
            </w:pPr>
            <w:r>
              <w:rPr>
                <w:rFonts w:ascii="仿宋_GB2312" w:hAnsi="仿宋_GB2312" w:eastAsia="仿宋_GB2312" w:cs="仿宋_GB2312"/>
                <w:color w:val="000000"/>
                <w:sz w:val="24"/>
              </w:rPr>
              <w:t>38、控制面板位置：车体左侧或尾部。</w:t>
            </w:r>
          </w:p>
          <w:p>
            <w:pPr>
              <w:pStyle w:val="4"/>
              <w:jc w:val="both"/>
            </w:pPr>
            <w:r>
              <w:rPr>
                <w:rFonts w:ascii="仿宋_GB2312" w:hAnsi="仿宋_GB2312" w:eastAsia="仿宋_GB2312" w:cs="仿宋_GB2312"/>
                <w:color w:val="000000"/>
                <w:sz w:val="24"/>
              </w:rPr>
              <w:t>39、消防管路：下车：铝合金管；上车：铝合金伸缩水管+橡胶软管</w:t>
            </w:r>
          </w:p>
          <w:p>
            <w:pPr>
              <w:pStyle w:val="4"/>
              <w:jc w:val="both"/>
            </w:pPr>
            <w:r>
              <w:rPr>
                <w:rFonts w:ascii="仿宋_GB2312" w:hAnsi="仿宋_GB2312" w:eastAsia="仿宋_GB2312" w:cs="仿宋_GB2312"/>
                <w:color w:val="000000"/>
                <w:sz w:val="24"/>
              </w:rPr>
              <w:t>★40、消防接口配置：</w:t>
            </w:r>
          </w:p>
          <w:p>
            <w:pPr>
              <w:pStyle w:val="4"/>
              <w:ind w:firstLine="240"/>
              <w:jc w:val="both"/>
            </w:pPr>
            <w:r>
              <w:rPr>
                <w:rFonts w:ascii="仿宋_GB2312" w:hAnsi="仿宋_GB2312" w:eastAsia="仿宋_GB2312" w:cs="仿宋_GB2312"/>
                <w:color w:val="000000"/>
                <w:sz w:val="24"/>
              </w:rPr>
              <w:t>序号      接口规格阀型式                             位置</w:t>
            </w:r>
          </w:p>
          <w:p>
            <w:pPr>
              <w:pStyle w:val="4"/>
              <w:jc w:val="both"/>
            </w:pPr>
            <w:r>
              <w:rPr>
                <w:rFonts w:ascii="仿宋_GB2312" w:hAnsi="仿宋_GB2312" w:eastAsia="仿宋_GB2312" w:cs="仿宋_GB2312"/>
                <w:color w:val="000000"/>
                <w:sz w:val="24"/>
              </w:rPr>
              <w:t>（1） 外供水/外出水接口4×DN80手动球阀配接口        车体左右两侧各2个</w:t>
            </w:r>
          </w:p>
          <w:p>
            <w:pPr>
              <w:pStyle w:val="4"/>
              <w:jc w:val="both"/>
            </w:pPr>
            <w:r>
              <w:rPr>
                <w:rFonts w:ascii="仿宋_GB2312" w:hAnsi="仿宋_GB2312" w:eastAsia="仿宋_GB2312" w:cs="仿宋_GB2312"/>
                <w:color w:val="000000"/>
                <w:sz w:val="24"/>
              </w:rPr>
              <w:t>（2） 泵外吸水接口3×DN150接口配闷盖车体            左侧2个右侧1个</w:t>
            </w:r>
          </w:p>
          <w:p>
            <w:pPr>
              <w:pStyle w:val="4"/>
              <w:jc w:val="both"/>
            </w:pPr>
            <w:r>
              <w:rPr>
                <w:rFonts w:ascii="仿宋_GB2312" w:hAnsi="仿宋_GB2312" w:eastAsia="仿宋_GB2312" w:cs="仿宋_GB2312"/>
                <w:color w:val="000000"/>
                <w:sz w:val="24"/>
              </w:rPr>
              <w:t>（3） 上炮阀1×DN100手动闸阀                        工作平台前侧</w:t>
            </w:r>
          </w:p>
          <w:p>
            <w:pPr>
              <w:pStyle w:val="4"/>
              <w:jc w:val="both"/>
            </w:pPr>
            <w:r>
              <w:rPr>
                <w:rFonts w:ascii="仿宋_GB2312" w:hAnsi="仿宋_GB2312" w:eastAsia="仿宋_GB2312" w:cs="仿宋_GB2312"/>
                <w:color w:val="000000"/>
                <w:sz w:val="24"/>
              </w:rPr>
              <w:t>（4） 水炮管路阀门1×DN125气动蝶阀                  转台下侧</w:t>
            </w:r>
          </w:p>
          <w:p>
            <w:pPr>
              <w:pStyle w:val="4"/>
              <w:jc w:val="both"/>
            </w:pPr>
            <w:r>
              <w:rPr>
                <w:rFonts w:ascii="仿宋_GB2312" w:hAnsi="仿宋_GB2312" w:eastAsia="仿宋_GB2312" w:cs="仿宋_GB2312"/>
                <w:color w:val="000000"/>
                <w:sz w:val="24"/>
              </w:rPr>
              <w:t>（5） 水罐吸水阀1×DN150气动蝶阀                    车体右侧</w:t>
            </w:r>
          </w:p>
          <w:p>
            <w:pPr>
              <w:pStyle w:val="4"/>
              <w:jc w:val="both"/>
            </w:pPr>
            <w:r>
              <w:rPr>
                <w:rFonts w:ascii="仿宋_GB2312" w:hAnsi="仿宋_GB2312" w:eastAsia="仿宋_GB2312" w:cs="仿宋_GB2312"/>
                <w:color w:val="000000"/>
                <w:sz w:val="24"/>
              </w:rPr>
              <w:t>（6） 泵至水罐注水阀1×DN80气动蝶阀                 车体左侧</w:t>
            </w:r>
          </w:p>
          <w:p>
            <w:pPr>
              <w:pStyle w:val="4"/>
              <w:jc w:val="both"/>
            </w:pPr>
            <w:r>
              <w:rPr>
                <w:rFonts w:ascii="仿宋_GB2312" w:hAnsi="仿宋_GB2312" w:eastAsia="仿宋_GB2312" w:cs="仿宋_GB2312"/>
                <w:color w:val="000000"/>
                <w:sz w:val="24"/>
              </w:rPr>
              <w:t>（7） 水罐外注水接口4×DN80接口配闷盖               车体左右两侧各2个</w:t>
            </w:r>
          </w:p>
          <w:p>
            <w:pPr>
              <w:pStyle w:val="4"/>
              <w:jc w:val="both"/>
            </w:pPr>
            <w:r>
              <w:rPr>
                <w:rFonts w:ascii="仿宋_GB2312" w:hAnsi="仿宋_GB2312" w:eastAsia="仿宋_GB2312" w:cs="仿宋_GB2312"/>
                <w:color w:val="000000"/>
                <w:sz w:val="24"/>
              </w:rPr>
              <w:t>（8） 泡沫罐外注泡沫/排污接口1×DN50手动球阀带接口  车体右侧</w:t>
            </w:r>
          </w:p>
          <w:p>
            <w:pPr>
              <w:pStyle w:val="4"/>
              <w:jc w:val="both"/>
            </w:pPr>
            <w:r>
              <w:rPr>
                <w:rFonts w:ascii="仿宋_GB2312" w:hAnsi="仿宋_GB2312" w:eastAsia="仿宋_GB2312" w:cs="仿宋_GB2312"/>
                <w:color w:val="000000"/>
                <w:sz w:val="24"/>
              </w:rPr>
              <w:t>（9） 水罐排污口1×DN40手动球阀                     车体右侧</w:t>
            </w:r>
          </w:p>
          <w:p>
            <w:pPr>
              <w:pStyle w:val="4"/>
              <w:jc w:val="both"/>
            </w:pPr>
            <w:r>
              <w:rPr>
                <w:rFonts w:ascii="仿宋_GB2312" w:hAnsi="仿宋_GB2312" w:eastAsia="仿宋_GB2312" w:cs="仿宋_GB2312"/>
                <w:color w:val="000000"/>
                <w:sz w:val="24"/>
              </w:rPr>
              <w:t>（10）泡沫系统外吸泡沫接口1×DN50气动球阀带接口     车体左侧</w:t>
            </w:r>
          </w:p>
          <w:p>
            <w:pPr>
              <w:pStyle w:val="4"/>
              <w:jc w:val="both"/>
            </w:pPr>
            <w:r>
              <w:rPr>
                <w:rFonts w:ascii="仿宋_GB2312" w:hAnsi="仿宋_GB2312" w:eastAsia="仿宋_GB2312" w:cs="仿宋_GB2312"/>
                <w:color w:val="000000"/>
                <w:sz w:val="24"/>
              </w:rPr>
              <w:t>（11）泡沫系统罐吸泡沫口1×DN50气动球阀             车体左侧</w:t>
            </w:r>
          </w:p>
          <w:p>
            <w:pPr>
              <w:pStyle w:val="4"/>
              <w:jc w:val="both"/>
            </w:pPr>
            <w:r>
              <w:rPr>
                <w:rFonts w:ascii="仿宋_GB2312" w:hAnsi="仿宋_GB2312" w:eastAsia="仿宋_GB2312" w:cs="仿宋_GB2312"/>
                <w:b/>
                <w:color w:val="000000"/>
                <w:sz w:val="24"/>
              </w:rPr>
              <w:t>六、电气控制系统</w:t>
            </w:r>
          </w:p>
          <w:p>
            <w:pPr>
              <w:pStyle w:val="4"/>
              <w:jc w:val="both"/>
            </w:pPr>
            <w:r>
              <w:rPr>
                <w:rFonts w:ascii="仿宋_GB2312" w:hAnsi="仿宋_GB2312" w:eastAsia="仿宋_GB2312" w:cs="仿宋_GB2312"/>
                <w:color w:val="000000"/>
                <w:sz w:val="24"/>
              </w:rPr>
              <w:t>41、操纵台：上车操纵台位置：转台左侧（带座椅）和工作平台。两操纵台间设有线通话装置。</w:t>
            </w:r>
          </w:p>
          <w:p>
            <w:pPr>
              <w:pStyle w:val="4"/>
              <w:jc w:val="both"/>
            </w:pPr>
            <w:r>
              <w:rPr>
                <w:rFonts w:ascii="仿宋_GB2312" w:hAnsi="仿宋_GB2312" w:eastAsia="仿宋_GB2312" w:cs="仿宋_GB2312"/>
                <w:color w:val="000000"/>
                <w:sz w:val="24"/>
              </w:rPr>
              <w:t>42、整车控制类型：控制器控制。</w:t>
            </w:r>
          </w:p>
          <w:p>
            <w:pPr>
              <w:pStyle w:val="4"/>
              <w:jc w:val="both"/>
            </w:pPr>
            <w:r>
              <w:rPr>
                <w:rFonts w:ascii="仿宋_GB2312" w:hAnsi="仿宋_GB2312" w:eastAsia="仿宋_GB2312" w:cs="仿宋_GB2312"/>
                <w:color w:val="000000"/>
                <w:sz w:val="24"/>
              </w:rPr>
              <w:t>43、人机交互系统：可显示臂架变幅角度、伸缩等作业信息，车辆的工作高度、工作幅度、支腿状态等车辆工作姿态信息，并可通过显示屏查询故障。</w:t>
            </w:r>
          </w:p>
          <w:p>
            <w:pPr>
              <w:pStyle w:val="4"/>
              <w:jc w:val="both"/>
            </w:pPr>
            <w:r>
              <w:rPr>
                <w:rFonts w:ascii="仿宋_GB2312" w:hAnsi="仿宋_GB2312" w:eastAsia="仿宋_GB2312" w:cs="仿宋_GB2312"/>
                <w:color w:val="000000"/>
                <w:sz w:val="24"/>
              </w:rPr>
              <w:t>44、警报灯具：驾驶室顶部安装2个红色LED频闪圆警灯；驾驶室内安装警报器，额定功率≥100W；车尾左右各设一个红色频闪警灯。</w:t>
            </w:r>
          </w:p>
          <w:p>
            <w:pPr>
              <w:pStyle w:val="4"/>
              <w:jc w:val="both"/>
            </w:pPr>
            <w:r>
              <w:rPr>
                <w:rFonts w:ascii="仿宋_GB2312" w:hAnsi="仿宋_GB2312" w:eastAsia="仿宋_GB2312" w:cs="仿宋_GB2312"/>
                <w:color w:val="000000"/>
                <w:sz w:val="24"/>
              </w:rPr>
              <w:t>45、照明：臂架支架照明；梯架照明；工作平台作业照明</w:t>
            </w:r>
          </w:p>
          <w:p>
            <w:pPr>
              <w:pStyle w:val="4"/>
              <w:jc w:val="both"/>
            </w:pPr>
            <w:r>
              <w:rPr>
                <w:rFonts w:ascii="仿宋_GB2312" w:hAnsi="仿宋_GB2312" w:eastAsia="仿宋_GB2312" w:cs="仿宋_GB2312"/>
                <w:color w:val="000000"/>
                <w:sz w:val="24"/>
              </w:rPr>
              <w:t>46、影像系统：360°行车监控系统（含导航、行车记录、倒车影像、倒车雷达）。</w:t>
            </w:r>
          </w:p>
          <w:p>
            <w:pPr>
              <w:pStyle w:val="4"/>
              <w:jc w:val="both"/>
            </w:pPr>
            <w:r>
              <w:rPr>
                <w:rFonts w:ascii="仿宋_GB2312" w:hAnsi="仿宋_GB2312" w:eastAsia="仿宋_GB2312" w:cs="仿宋_GB2312"/>
                <w:color w:val="000000"/>
                <w:sz w:val="24"/>
              </w:rPr>
              <w:t>47、自动充电装置：可使用220V市电对蓄电池充电，消防车启动时充电插头自动脱落。</w:t>
            </w:r>
          </w:p>
          <w:p>
            <w:pPr>
              <w:pStyle w:val="4"/>
              <w:jc w:val="both"/>
            </w:pPr>
            <w:r>
              <w:rPr>
                <w:rFonts w:ascii="仿宋_GB2312" w:hAnsi="仿宋_GB2312" w:eastAsia="仿宋_GB2312" w:cs="仿宋_GB2312"/>
                <w:b/>
                <w:color w:val="000000"/>
                <w:sz w:val="24"/>
              </w:rPr>
              <w:t>七、工作平台</w:t>
            </w:r>
          </w:p>
          <w:p>
            <w:pPr>
              <w:pStyle w:val="4"/>
              <w:jc w:val="both"/>
            </w:pPr>
            <w:r>
              <w:rPr>
                <w:rFonts w:ascii="仿宋_GB2312" w:hAnsi="仿宋_GB2312" w:eastAsia="仿宋_GB2312" w:cs="仿宋_GB2312"/>
                <w:color w:val="000000"/>
                <w:sz w:val="24"/>
              </w:rPr>
              <w:t>48、材质：高强钢平台，铝合金门</w:t>
            </w:r>
          </w:p>
          <w:p>
            <w:pPr>
              <w:pStyle w:val="4"/>
              <w:jc w:val="both"/>
            </w:pPr>
            <w:r>
              <w:rPr>
                <w:rFonts w:ascii="仿宋_GB2312" w:hAnsi="仿宋_GB2312" w:eastAsia="仿宋_GB2312" w:cs="仿宋_GB2312"/>
                <w:color w:val="000000"/>
                <w:sz w:val="24"/>
              </w:rPr>
              <w:t>49、工作平台：型材框架结构，高强度无缝型材焊接而成，开口尺寸≤500mm；底板采用防滑花纹板；设置前翻转踏板；便于人员进出工作平台实施救援作业；</w:t>
            </w:r>
          </w:p>
          <w:p>
            <w:pPr>
              <w:pStyle w:val="4"/>
              <w:jc w:val="both"/>
            </w:pPr>
            <w:r>
              <w:rPr>
                <w:rFonts w:ascii="仿宋_GB2312" w:hAnsi="仿宋_GB2312" w:eastAsia="仿宋_GB2312" w:cs="仿宋_GB2312"/>
                <w:color w:val="000000"/>
                <w:sz w:val="24"/>
              </w:rPr>
              <w:t>50、调平方式：机电液智能自动调平系统。</w:t>
            </w:r>
          </w:p>
          <w:p>
            <w:pPr>
              <w:pStyle w:val="4"/>
              <w:jc w:val="both"/>
            </w:pPr>
            <w:r>
              <w:rPr>
                <w:rFonts w:ascii="仿宋_GB2312" w:hAnsi="仿宋_GB2312" w:eastAsia="仿宋_GB2312" w:cs="仿宋_GB2312"/>
                <w:color w:val="000000"/>
                <w:sz w:val="24"/>
              </w:rPr>
              <w:t>51、装置设置：工作平台安装风速仪；工作平台称重超载报警；平台前方、下方、左方和右方超声波防碰装置。</w:t>
            </w:r>
          </w:p>
          <w:p>
            <w:pPr>
              <w:pStyle w:val="4"/>
              <w:jc w:val="both"/>
            </w:pPr>
            <w:r>
              <w:rPr>
                <w:rFonts w:ascii="仿宋_GB2312" w:hAnsi="仿宋_GB2312" w:eastAsia="仿宋_GB2312" w:cs="仿宋_GB2312"/>
                <w:color w:val="000000"/>
                <w:sz w:val="24"/>
              </w:rPr>
              <w:t>52、自保系统：设有工作斗喷淋自保，工作平台内控制，手动阀门。</w:t>
            </w:r>
          </w:p>
          <w:p>
            <w:pPr>
              <w:pStyle w:val="4"/>
              <w:jc w:val="both"/>
            </w:pPr>
            <w:r>
              <w:rPr>
                <w:rFonts w:ascii="仿宋_GB2312" w:hAnsi="仿宋_GB2312" w:eastAsia="仿宋_GB2312" w:cs="仿宋_GB2312"/>
                <w:b/>
                <w:color w:val="000000"/>
                <w:sz w:val="24"/>
              </w:rPr>
              <w:t>八、车身及围板</w:t>
            </w:r>
          </w:p>
          <w:p>
            <w:pPr>
              <w:pStyle w:val="4"/>
              <w:jc w:val="both"/>
            </w:pPr>
            <w:r>
              <w:rPr>
                <w:rFonts w:ascii="仿宋_GB2312" w:hAnsi="仿宋_GB2312" w:eastAsia="仿宋_GB2312" w:cs="仿宋_GB2312"/>
                <w:color w:val="000000"/>
                <w:sz w:val="24"/>
              </w:rPr>
              <w:t>★53、上下车梯：车体左侧2件，</w:t>
            </w:r>
          </w:p>
          <w:p>
            <w:pPr>
              <w:pStyle w:val="4"/>
              <w:jc w:val="both"/>
            </w:pPr>
            <w:r>
              <w:rPr>
                <w:rFonts w:ascii="仿宋_GB2312" w:hAnsi="仿宋_GB2312" w:eastAsia="仿宋_GB2312" w:cs="仿宋_GB2312"/>
                <w:color w:val="000000"/>
                <w:sz w:val="24"/>
              </w:rPr>
              <w:t>★54、车身围板：粘贴铝合金平板</w:t>
            </w:r>
          </w:p>
          <w:p>
            <w:pPr>
              <w:pStyle w:val="4"/>
              <w:jc w:val="both"/>
            </w:pPr>
            <w:r>
              <w:rPr>
                <w:rFonts w:ascii="仿宋_GB2312" w:hAnsi="仿宋_GB2312" w:eastAsia="仿宋_GB2312" w:cs="仿宋_GB2312"/>
                <w:color w:val="000000"/>
                <w:sz w:val="24"/>
              </w:rPr>
              <w:t>★55、后尾控制箱：玻璃钢开模件</w:t>
            </w:r>
          </w:p>
          <w:p>
            <w:pPr>
              <w:pStyle w:val="4"/>
              <w:jc w:val="both"/>
            </w:pPr>
            <w:r>
              <w:rPr>
                <w:rFonts w:ascii="仿宋_GB2312" w:hAnsi="仿宋_GB2312" w:eastAsia="仿宋_GB2312" w:cs="仿宋_GB2312"/>
                <w:color w:val="000000"/>
                <w:sz w:val="24"/>
              </w:rPr>
              <w:t>★56、车身骨架：铝合金框架</w:t>
            </w:r>
          </w:p>
          <w:p>
            <w:pPr>
              <w:pStyle w:val="4"/>
              <w:jc w:val="both"/>
            </w:pPr>
            <w:r>
              <w:rPr>
                <w:rFonts w:ascii="仿宋_GB2312" w:hAnsi="仿宋_GB2312" w:eastAsia="仿宋_GB2312" w:cs="仿宋_GB2312"/>
                <w:color w:val="000000"/>
                <w:sz w:val="24"/>
              </w:rPr>
              <w:t>★57、车身上走台板：铺设防滑铝合金板</w:t>
            </w:r>
          </w:p>
          <w:p>
            <w:pPr>
              <w:pStyle w:val="4"/>
              <w:jc w:val="both"/>
            </w:pPr>
            <w:r>
              <w:rPr>
                <w:rFonts w:ascii="仿宋_GB2312" w:hAnsi="仿宋_GB2312" w:eastAsia="仿宋_GB2312" w:cs="仿宋_GB2312"/>
                <w:color w:val="000000"/>
                <w:sz w:val="24"/>
              </w:rPr>
              <w:t>★58、器材箱/工具箱：铝型材框架，带锁，铝合金卷帘门。</w:t>
            </w:r>
          </w:p>
          <w:p>
            <w:pPr>
              <w:pStyle w:val="4"/>
              <w:jc w:val="both"/>
            </w:pPr>
            <w:r>
              <w:rPr>
                <w:rFonts w:ascii="仿宋_GB2312" w:hAnsi="仿宋_GB2312" w:eastAsia="仿宋_GB2312" w:cs="仿宋_GB2312"/>
                <w:color w:val="000000"/>
                <w:sz w:val="24"/>
              </w:rPr>
              <w:t>★59、车身颜色：上装整体为乳白色；驾驶室、罐体、围板外表面为消防红（颜色符合GB/T</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3181-2008《漆膜颜色标准》中的R03大红色，整车按照国家要求的消防车涂装标准进行涂装）。</w:t>
            </w:r>
          </w:p>
          <w:p>
            <w:pPr>
              <w:pStyle w:val="4"/>
              <w:jc w:val="both"/>
            </w:pPr>
            <w:r>
              <w:rPr>
                <w:rFonts w:ascii="仿宋_GB2312" w:hAnsi="仿宋_GB2312" w:eastAsia="仿宋_GB2312" w:cs="仿宋_GB2312"/>
                <w:b/>
                <w:color w:val="000000"/>
                <w:sz w:val="24"/>
              </w:rPr>
              <w:t>九、支腿</w:t>
            </w:r>
          </w:p>
          <w:p>
            <w:pPr>
              <w:pStyle w:val="4"/>
              <w:jc w:val="both"/>
            </w:pPr>
            <w:r>
              <w:rPr>
                <w:rFonts w:ascii="仿宋_GB2312" w:hAnsi="仿宋_GB2312" w:eastAsia="仿宋_GB2312" w:cs="仿宋_GB2312"/>
                <w:color w:val="000000"/>
                <w:sz w:val="24"/>
              </w:rPr>
              <w:t>60、支腿结构形式：采用“H”形箱型支腿</w:t>
            </w:r>
          </w:p>
          <w:p>
            <w:pPr>
              <w:pStyle w:val="4"/>
              <w:jc w:val="both"/>
            </w:pPr>
            <w:r>
              <w:rPr>
                <w:rFonts w:ascii="仿宋_GB2312" w:hAnsi="仿宋_GB2312" w:eastAsia="仿宋_GB2312" w:cs="仿宋_GB2312"/>
                <w:color w:val="000000"/>
                <w:sz w:val="24"/>
              </w:rPr>
              <w:t>61、支腿调平：自动调平+手动调平</w:t>
            </w:r>
          </w:p>
          <w:p>
            <w:pPr>
              <w:pStyle w:val="4"/>
              <w:jc w:val="both"/>
            </w:pPr>
            <w:r>
              <w:rPr>
                <w:rFonts w:ascii="仿宋_GB2312" w:hAnsi="仿宋_GB2312" w:eastAsia="仿宋_GB2312" w:cs="仿宋_GB2312"/>
                <w:b/>
                <w:color w:val="000000"/>
                <w:sz w:val="24"/>
              </w:rPr>
              <w:t>十、臂架系统</w:t>
            </w:r>
          </w:p>
          <w:p>
            <w:pPr>
              <w:pStyle w:val="4"/>
              <w:jc w:val="both"/>
            </w:pPr>
            <w:r>
              <w:rPr>
                <w:rFonts w:ascii="仿宋_GB2312" w:hAnsi="仿宋_GB2312" w:eastAsia="仿宋_GB2312" w:cs="仿宋_GB2312"/>
                <w:color w:val="000000"/>
                <w:sz w:val="24"/>
              </w:rPr>
              <w:t>★62、臂架系统采取一号臂（3节）+二号臂（1节）+1节飞臂的臂架组合方式。</w:t>
            </w:r>
          </w:p>
          <w:p>
            <w:pPr>
              <w:pStyle w:val="4"/>
              <w:jc w:val="both"/>
            </w:pPr>
            <w:r>
              <w:rPr>
                <w:rFonts w:ascii="仿宋_GB2312" w:hAnsi="仿宋_GB2312" w:eastAsia="仿宋_GB2312" w:cs="仿宋_GB2312"/>
                <w:color w:val="000000"/>
                <w:sz w:val="24"/>
              </w:rPr>
              <w:t>▲63、一号臂由冷弯高强度钢板上下对焊而成，截面形状为六边形，臂架强度高，安全储备系数大，1.5倍额定载荷时不发生永久变形。一号臂采用双作用油缸加链条的同步伸缩机构，臂架伸缩平稳。</w:t>
            </w:r>
          </w:p>
          <w:p>
            <w:pPr>
              <w:pStyle w:val="4"/>
              <w:jc w:val="both"/>
            </w:pPr>
            <w:r>
              <w:rPr>
                <w:rFonts w:ascii="仿宋_GB2312" w:hAnsi="仿宋_GB2312" w:eastAsia="仿宋_GB2312" w:cs="仿宋_GB2312"/>
                <w:color w:val="000000"/>
                <w:sz w:val="24"/>
              </w:rPr>
              <w:t>64、二号臂截面为多边形，通过双作用油缸及连杆机构实现侧置。</w:t>
            </w:r>
          </w:p>
          <w:p>
            <w:pPr>
              <w:pStyle w:val="4"/>
              <w:jc w:val="both"/>
            </w:pPr>
            <w:r>
              <w:rPr>
                <w:rFonts w:ascii="仿宋_GB2312" w:hAnsi="仿宋_GB2312" w:eastAsia="仿宋_GB2312" w:cs="仿宋_GB2312"/>
                <w:color w:val="000000"/>
                <w:sz w:val="24"/>
              </w:rPr>
              <w:t>65、飞臂截面为四边形，通过双作用油缸及连杆机构实现折叠。</w:t>
            </w:r>
          </w:p>
          <w:p>
            <w:pPr>
              <w:pStyle w:val="4"/>
              <w:jc w:val="both"/>
            </w:pPr>
            <w:r>
              <w:rPr>
                <w:rFonts w:ascii="仿宋_GB2312" w:hAnsi="仿宋_GB2312" w:eastAsia="仿宋_GB2312" w:cs="仿宋_GB2312"/>
                <w:color w:val="000000"/>
                <w:sz w:val="24"/>
              </w:rPr>
              <w:t>66、臂架升降系统采用电液比例控制系统，使臂架在变幅和伸缩过程中，始终保持平稳运行。</w:t>
            </w:r>
          </w:p>
          <w:p>
            <w:pPr>
              <w:pStyle w:val="4"/>
              <w:jc w:val="both"/>
            </w:pPr>
            <w:r>
              <w:rPr>
                <w:rFonts w:ascii="仿宋_GB2312" w:hAnsi="仿宋_GB2312" w:eastAsia="仿宋_GB2312" w:cs="仿宋_GB2312"/>
                <w:b/>
                <w:color w:val="000000"/>
                <w:sz w:val="24"/>
              </w:rPr>
              <w:t>十一、救援性能参数</w:t>
            </w:r>
          </w:p>
          <w:p>
            <w:pPr>
              <w:pStyle w:val="4"/>
              <w:jc w:val="both"/>
            </w:pPr>
            <w:r>
              <w:rPr>
                <w:rFonts w:ascii="仿宋_GB2312" w:hAnsi="仿宋_GB2312" w:eastAsia="仿宋_GB2312" w:cs="仿宋_GB2312"/>
                <w:color w:val="000000"/>
                <w:sz w:val="24"/>
              </w:rPr>
              <w:t>★67、工作平台载荷：≥500kg</w:t>
            </w:r>
          </w:p>
          <w:p>
            <w:pPr>
              <w:pStyle w:val="4"/>
              <w:jc w:val="both"/>
            </w:pPr>
            <w:r>
              <w:rPr>
                <w:rFonts w:ascii="仿宋_GB2312" w:hAnsi="仿宋_GB2312" w:eastAsia="仿宋_GB2312" w:cs="仿宋_GB2312"/>
                <w:color w:val="000000"/>
                <w:sz w:val="24"/>
              </w:rPr>
              <w:t>★68、最大工作高度：≥32m</w:t>
            </w:r>
          </w:p>
          <w:p>
            <w:pPr>
              <w:pStyle w:val="4"/>
              <w:jc w:val="both"/>
            </w:pPr>
            <w:r>
              <w:rPr>
                <w:rFonts w:ascii="仿宋_GB2312" w:hAnsi="仿宋_GB2312" w:eastAsia="仿宋_GB2312" w:cs="仿宋_GB2312"/>
                <w:color w:val="000000"/>
                <w:sz w:val="24"/>
              </w:rPr>
              <w:t>69、最大工作幅度：≥20m</w:t>
            </w:r>
          </w:p>
          <w:p>
            <w:pPr>
              <w:pStyle w:val="4"/>
              <w:jc w:val="both"/>
            </w:pPr>
            <w:r>
              <w:rPr>
                <w:rFonts w:ascii="仿宋_GB2312" w:hAnsi="仿宋_GB2312" w:eastAsia="仿宋_GB2312" w:cs="仿宋_GB2312"/>
                <w:color w:val="000000"/>
                <w:sz w:val="24"/>
              </w:rPr>
              <w:t>70、回转范围：360°全回转</w:t>
            </w:r>
          </w:p>
          <w:p>
            <w:pPr>
              <w:pStyle w:val="4"/>
              <w:jc w:val="both"/>
            </w:pPr>
            <w:r>
              <w:rPr>
                <w:rFonts w:ascii="仿宋_GB2312" w:hAnsi="仿宋_GB2312" w:eastAsia="仿宋_GB2312" w:cs="仿宋_GB2312"/>
                <w:color w:val="000000"/>
                <w:sz w:val="24"/>
              </w:rPr>
              <w:t>71、支腿展开时间：≤50s</w:t>
            </w:r>
          </w:p>
          <w:p>
            <w:pPr>
              <w:pStyle w:val="4"/>
              <w:jc w:val="both"/>
            </w:pPr>
            <w:r>
              <w:rPr>
                <w:rFonts w:ascii="仿宋_GB2312" w:hAnsi="仿宋_GB2312" w:eastAsia="仿宋_GB2312" w:cs="仿宋_GB2312"/>
                <w:color w:val="000000"/>
                <w:sz w:val="24"/>
              </w:rPr>
              <w:t>▲72、支腿跨距：纵向跨距×横向跨距≤6300mm×5850mm</w:t>
            </w:r>
          </w:p>
          <w:p>
            <w:pPr>
              <w:pStyle w:val="4"/>
              <w:jc w:val="both"/>
            </w:pPr>
            <w:r>
              <w:rPr>
                <w:rFonts w:ascii="仿宋_GB2312" w:hAnsi="仿宋_GB2312" w:eastAsia="仿宋_GB2312" w:cs="仿宋_GB2312"/>
                <w:color w:val="000000"/>
                <w:sz w:val="24"/>
              </w:rPr>
              <w:t>▲73、臂架升起额定高度并旋转90°时间：≤150s</w:t>
            </w:r>
          </w:p>
          <w:p>
            <w:pPr>
              <w:pStyle w:val="4"/>
              <w:jc w:val="both"/>
            </w:pPr>
            <w:r>
              <w:rPr>
                <w:rFonts w:ascii="仿宋_GB2312" w:hAnsi="仿宋_GB2312" w:eastAsia="仿宋_GB2312" w:cs="仿宋_GB2312"/>
                <w:color w:val="000000"/>
                <w:sz w:val="24"/>
              </w:rPr>
              <w:t>74、臂架回转速度：0.2～1.0r/min</w:t>
            </w:r>
          </w:p>
          <w:p>
            <w:pPr>
              <w:pStyle w:val="4"/>
              <w:jc w:val="both"/>
            </w:pPr>
            <w:r>
              <w:rPr>
                <w:rFonts w:ascii="仿宋_GB2312" w:hAnsi="仿宋_GB2312" w:eastAsia="仿宋_GB2312" w:cs="仿宋_GB2312"/>
                <w:b/>
                <w:color w:val="000000"/>
                <w:sz w:val="24"/>
              </w:rPr>
              <w:t>十二、随车文件</w:t>
            </w:r>
          </w:p>
          <w:p>
            <w:pPr>
              <w:pStyle w:val="4"/>
              <w:jc w:val="both"/>
            </w:pPr>
            <w:r>
              <w:rPr>
                <w:rFonts w:ascii="仿宋_GB2312" w:hAnsi="仿宋_GB2312" w:eastAsia="仿宋_GB2312" w:cs="仿宋_GB2312"/>
                <w:color w:val="000000"/>
                <w:sz w:val="24"/>
              </w:rPr>
              <w:t>★75、底盘使用说明书（中文）、底盘操作维修手册（中文）、底盘合格证或进口证明、发动机号码拓印件2份、底盘号码拓印件2份。</w:t>
            </w:r>
          </w:p>
          <w:p>
            <w:pPr>
              <w:pStyle w:val="4"/>
              <w:jc w:val="both"/>
            </w:pPr>
            <w:r>
              <w:rPr>
                <w:rFonts w:ascii="仿宋_GB2312" w:hAnsi="仿宋_GB2312" w:eastAsia="仿宋_GB2312" w:cs="仿宋_GB2312"/>
                <w:color w:val="000000"/>
                <w:sz w:val="24"/>
              </w:rPr>
              <w:t>★76、整车操作使用维护说明书（中文）、整车合格证、工信部整车公告证明、国家消防装备质量监督检验中心报告、随车器材清单、消防车跟踪服务卡、消防车交接清单。</w:t>
            </w:r>
          </w:p>
          <w:p>
            <w:pPr>
              <w:pStyle w:val="4"/>
              <w:jc w:val="both"/>
            </w:pPr>
            <w:r>
              <w:rPr>
                <w:rFonts w:ascii="仿宋_GB2312" w:hAnsi="仿宋_GB2312" w:eastAsia="仿宋_GB2312" w:cs="仿宋_GB2312"/>
                <w:b/>
                <w:color w:val="000000"/>
                <w:sz w:val="24"/>
              </w:rPr>
              <w:t>十三、随车器材</w:t>
            </w:r>
          </w:p>
          <w:p>
            <w:pPr>
              <w:pStyle w:val="4"/>
              <w:jc w:val="both"/>
            </w:pPr>
            <w:r>
              <w:rPr>
                <w:rFonts w:ascii="仿宋_GB2312" w:hAnsi="仿宋_GB2312" w:eastAsia="仿宋_GB2312" w:cs="仿宋_GB2312"/>
                <w:color w:val="000000"/>
                <w:sz w:val="24"/>
              </w:rPr>
              <w:t>消防炮</w:t>
            </w:r>
          </w:p>
          <w:p>
            <w:pPr>
              <w:pStyle w:val="4"/>
              <w:jc w:val="both"/>
            </w:pPr>
            <w:r>
              <w:rPr>
                <w:rFonts w:ascii="仿宋_GB2312" w:hAnsi="仿宋_GB2312" w:eastAsia="仿宋_GB2312" w:cs="仿宋_GB2312"/>
                <w:color w:val="000000"/>
                <w:sz w:val="24"/>
              </w:rPr>
              <w:t>★77、数量2台，完全符合GB</w:t>
            </w:r>
            <w:r>
              <w:rPr>
                <w:rFonts w:ascii="仿宋_GB2312" w:hAnsi="仿宋_GB2312" w:eastAsia="仿宋_GB2312" w:cs="仿宋_GB2312"/>
                <w:color w:val="0000FF"/>
                <w:sz w:val="24"/>
                <w:u w:val="single"/>
              </w:rPr>
              <w:t xml:space="preserve"> </w:t>
            </w:r>
            <w:r>
              <w:rPr>
                <w:rFonts w:ascii="仿宋_GB2312" w:hAnsi="仿宋_GB2312" w:eastAsia="仿宋_GB2312" w:cs="仿宋_GB2312"/>
                <w:color w:val="000000"/>
                <w:sz w:val="24"/>
              </w:rPr>
              <w:t>19156－2019《消防炮》、CCCF-CPRZ-26：2019《消防类产品认证实施规则灭火设备产品消防给水设备产品》标准要求。</w:t>
            </w:r>
          </w:p>
          <w:p>
            <w:pPr>
              <w:pStyle w:val="4"/>
              <w:jc w:val="both"/>
            </w:pPr>
            <w:r>
              <w:rPr>
                <w:rFonts w:ascii="仿宋_GB2312" w:hAnsi="仿宋_GB2312" w:eastAsia="仿宋_GB2312" w:cs="仿宋_GB2312"/>
                <w:color w:val="000000"/>
                <w:sz w:val="24"/>
              </w:rPr>
              <w:t>78、产品用途：包括但不限于用于工业火灾，如石油、化工、电力、矿山、港口、仓储等场所。</w:t>
            </w:r>
          </w:p>
          <w:p>
            <w:pPr>
              <w:pStyle w:val="4"/>
              <w:jc w:val="both"/>
            </w:pPr>
            <w:r>
              <w:rPr>
                <w:rFonts w:ascii="仿宋_GB2312" w:hAnsi="仿宋_GB2312" w:eastAsia="仿宋_GB2312" w:cs="仿宋_GB2312"/>
                <w:color w:val="000000"/>
                <w:sz w:val="24"/>
              </w:rPr>
              <w:t>79、灭火方式：远程操作，以应对高温、辐射强、毒性大等危险情况，保障消防员安全。</w:t>
            </w:r>
          </w:p>
          <w:p>
            <w:pPr>
              <w:pStyle w:val="4"/>
              <w:jc w:val="both"/>
            </w:pPr>
            <w:r>
              <w:rPr>
                <w:rFonts w:ascii="仿宋_GB2312" w:hAnsi="仿宋_GB2312" w:eastAsia="仿宋_GB2312" w:cs="仿宋_GB2312"/>
                <w:color w:val="000000"/>
                <w:sz w:val="24"/>
              </w:rPr>
              <w:t>80、材质：铝合金阳极硬质氧化喷塑处理。</w:t>
            </w:r>
          </w:p>
          <w:p>
            <w:pPr>
              <w:pStyle w:val="4"/>
              <w:jc w:val="both"/>
            </w:pPr>
            <w:r>
              <w:rPr>
                <w:rFonts w:ascii="仿宋_GB2312" w:hAnsi="仿宋_GB2312" w:eastAsia="仿宋_GB2312" w:cs="仿宋_GB2312"/>
                <w:color w:val="000000"/>
                <w:sz w:val="24"/>
              </w:rPr>
              <w:t>81、炮体制造：采用铸造工艺。</w:t>
            </w:r>
          </w:p>
          <w:p>
            <w:pPr>
              <w:pStyle w:val="4"/>
              <w:jc w:val="both"/>
            </w:pPr>
            <w:r>
              <w:rPr>
                <w:rFonts w:ascii="仿宋_GB2312" w:hAnsi="仿宋_GB2312" w:eastAsia="仿宋_GB2312" w:cs="仿宋_GB2312"/>
                <w:color w:val="000000"/>
                <w:sz w:val="24"/>
              </w:rPr>
              <w:t>82、底座固定方式：X形交叉式支架，配置：≥4个钨钢钉；可横移并实现X型炮脚同时平移收纳，X型撑脚打开时有锁止装置保证使用时撑脚不会自动收纳。</w:t>
            </w:r>
          </w:p>
          <w:p>
            <w:pPr>
              <w:pStyle w:val="4"/>
              <w:jc w:val="both"/>
            </w:pPr>
            <w:r>
              <w:rPr>
                <w:rFonts w:ascii="仿宋_GB2312" w:hAnsi="仿宋_GB2312" w:eastAsia="仿宋_GB2312" w:cs="仿宋_GB2312"/>
                <w:color w:val="000000"/>
                <w:sz w:val="24"/>
              </w:rPr>
              <w:t>83、进水口：配备一个80KYKA80Z卡式或KY80Z内扣式带360度旋转进水口，可自由更换进水接口。</w:t>
            </w:r>
          </w:p>
          <w:p>
            <w:pPr>
              <w:pStyle w:val="4"/>
              <w:jc w:val="both"/>
            </w:pPr>
            <w:r>
              <w:rPr>
                <w:rFonts w:ascii="仿宋_GB2312" w:hAnsi="仿宋_GB2312" w:eastAsia="仿宋_GB2312" w:cs="仿宋_GB2312"/>
                <w:color w:val="000000"/>
                <w:sz w:val="24"/>
              </w:rPr>
              <w:t>84、控制盒：固定式芯片控制盒，具备防静电设计，控制盒装有控制开关，可控制左右、上下、直流喷雾功能，二年无拆封损坏包换用。</w:t>
            </w:r>
          </w:p>
          <w:p>
            <w:pPr>
              <w:pStyle w:val="4"/>
              <w:jc w:val="both"/>
            </w:pPr>
            <w:r>
              <w:rPr>
                <w:rFonts w:ascii="仿宋_GB2312" w:hAnsi="仿宋_GB2312" w:eastAsia="仿宋_GB2312" w:cs="仿宋_GB2312"/>
                <w:color w:val="000000"/>
                <w:sz w:val="24"/>
              </w:rPr>
              <w:t>85、电池盒：采用弹匣式磁吸快换设计，支持快速电池更换，整体具备防水功能。</w:t>
            </w:r>
          </w:p>
          <w:p>
            <w:pPr>
              <w:pStyle w:val="4"/>
              <w:jc w:val="both"/>
            </w:pPr>
            <w:r>
              <w:rPr>
                <w:rFonts w:ascii="仿宋_GB2312" w:hAnsi="仿宋_GB2312" w:eastAsia="仿宋_GB2312" w:cs="仿宋_GB2312"/>
                <w:color w:val="000000"/>
                <w:sz w:val="24"/>
              </w:rPr>
              <w:t>86、工作压力：≥0.8MPa，最大工作压力：≥1.0MPa。</w:t>
            </w:r>
          </w:p>
          <w:p>
            <w:pPr>
              <w:pStyle w:val="4"/>
              <w:jc w:val="both"/>
            </w:pPr>
            <w:r>
              <w:rPr>
                <w:rFonts w:ascii="仿宋_GB2312" w:hAnsi="仿宋_GB2312" w:eastAsia="仿宋_GB2312" w:cs="仿宋_GB2312"/>
                <w:color w:val="000000"/>
                <w:sz w:val="24"/>
              </w:rPr>
              <w:t>▲87、流量：≥40升/秒，射程≥65.0米。</w:t>
            </w:r>
          </w:p>
          <w:p>
            <w:pPr>
              <w:pStyle w:val="4"/>
              <w:jc w:val="both"/>
            </w:pPr>
            <w:r>
              <w:rPr>
                <w:rFonts w:ascii="仿宋_GB2312" w:hAnsi="仿宋_GB2312" w:eastAsia="仿宋_GB2312" w:cs="仿宋_GB2312"/>
                <w:color w:val="000000"/>
                <w:sz w:val="24"/>
              </w:rPr>
              <w:t>88、炮头：≥40升/秒保持压力喷射恒定。</w:t>
            </w:r>
          </w:p>
          <w:p>
            <w:pPr>
              <w:pStyle w:val="4"/>
              <w:jc w:val="both"/>
            </w:pPr>
            <w:r>
              <w:rPr>
                <w:rFonts w:ascii="仿宋_GB2312" w:hAnsi="仿宋_GB2312" w:eastAsia="仿宋_GB2312" w:cs="仿宋_GB2312"/>
                <w:color w:val="000000"/>
                <w:sz w:val="24"/>
              </w:rPr>
              <w:t>▲89、通过手轮进行水平俯仰回转手动操作的，操作力矩：水平≤6.3N.m,俯仰≤6.7N.m。</w:t>
            </w:r>
          </w:p>
          <w:p>
            <w:pPr>
              <w:pStyle w:val="4"/>
              <w:jc w:val="both"/>
            </w:pPr>
            <w:r>
              <w:rPr>
                <w:rFonts w:ascii="仿宋_GB2312" w:hAnsi="仿宋_GB2312" w:eastAsia="仿宋_GB2312" w:cs="仿宋_GB2312"/>
                <w:color w:val="000000"/>
                <w:sz w:val="24"/>
              </w:rPr>
              <w:t>90、水平回转角度：≥90°，解除限位后可360°无限制旋转。</w:t>
            </w:r>
          </w:p>
          <w:p>
            <w:pPr>
              <w:pStyle w:val="4"/>
              <w:jc w:val="both"/>
            </w:pPr>
            <w:r>
              <w:rPr>
                <w:rFonts w:ascii="仿宋_GB2312" w:hAnsi="仿宋_GB2312" w:eastAsia="仿宋_GB2312" w:cs="仿宋_GB2312"/>
                <w:color w:val="000000"/>
                <w:sz w:val="24"/>
              </w:rPr>
              <w:t>▲91、仰角：调节+30°~+80°之间。</w:t>
            </w:r>
          </w:p>
          <w:p>
            <w:pPr>
              <w:pStyle w:val="4"/>
              <w:jc w:val="both"/>
            </w:pPr>
            <w:r>
              <w:rPr>
                <w:rFonts w:ascii="仿宋_GB2312" w:hAnsi="仿宋_GB2312" w:eastAsia="仿宋_GB2312" w:cs="仿宋_GB2312"/>
                <w:color w:val="000000"/>
                <w:sz w:val="24"/>
              </w:rPr>
              <w:t>92、自摆功能：带自摆功能可实现上下左右角度自由设定同时摆动，摆动时可开启直流或开花。</w:t>
            </w:r>
          </w:p>
          <w:p>
            <w:pPr>
              <w:pStyle w:val="4"/>
              <w:jc w:val="both"/>
            </w:pPr>
            <w:r>
              <w:rPr>
                <w:rFonts w:ascii="仿宋_GB2312" w:hAnsi="仿宋_GB2312" w:eastAsia="仿宋_GB2312" w:cs="仿宋_GB2312"/>
                <w:color w:val="000000"/>
                <w:sz w:val="24"/>
              </w:rPr>
              <w:t>93、无线遥控距离：≥150米，无线遥控器或控制器启动至消防炮动作的响应时间：≤1秒。</w:t>
            </w:r>
          </w:p>
          <w:p>
            <w:pPr>
              <w:pStyle w:val="4"/>
              <w:jc w:val="both"/>
            </w:pPr>
            <w:r>
              <w:rPr>
                <w:rFonts w:ascii="仿宋_GB2312" w:hAnsi="仿宋_GB2312" w:eastAsia="仿宋_GB2312" w:cs="仿宋_GB2312"/>
                <w:color w:val="000000"/>
                <w:sz w:val="24"/>
              </w:rPr>
              <w:t>94、自复位功能：遥控炮开机即恢设定值；水平角度正前方，垂直≥57度。</w:t>
            </w:r>
          </w:p>
          <w:p>
            <w:pPr>
              <w:pStyle w:val="4"/>
              <w:jc w:val="both"/>
            </w:pPr>
            <w:r>
              <w:rPr>
                <w:rFonts w:ascii="仿宋_GB2312" w:hAnsi="仿宋_GB2312" w:eastAsia="仿宋_GB2312" w:cs="仿宋_GB2312"/>
                <w:color w:val="000000"/>
                <w:sz w:val="24"/>
              </w:rPr>
              <w:t>95、锂电池组：采用≥24V/8000毫安时大容量锂电池，具备电量分段显示功能，单块电池可连续工作≥5小时。</w:t>
            </w:r>
          </w:p>
          <w:p>
            <w:pPr>
              <w:pStyle w:val="4"/>
              <w:jc w:val="both"/>
            </w:pPr>
            <w:r>
              <w:rPr>
                <w:rFonts w:ascii="仿宋_GB2312" w:hAnsi="仿宋_GB2312" w:eastAsia="仿宋_GB2312" w:cs="仿宋_GB2312"/>
                <w:color w:val="000000"/>
                <w:sz w:val="24"/>
              </w:rPr>
              <w:t>96、锂电池组质量：≤20千克。</w:t>
            </w:r>
          </w:p>
          <w:p>
            <w:pPr>
              <w:pStyle w:val="4"/>
              <w:jc w:val="both"/>
            </w:pPr>
            <w:r>
              <w:rPr>
                <w:rFonts w:ascii="仿宋_GB2312" w:hAnsi="仿宋_GB2312" w:eastAsia="仿宋_GB2312" w:cs="仿宋_GB2312"/>
                <w:color w:val="000000"/>
                <w:sz w:val="24"/>
              </w:rPr>
              <w:t>97、遥控器：铝合金锻造外壳，尺寸：≤220*73*45mm,质量：≤450g。</w:t>
            </w:r>
          </w:p>
          <w:p>
            <w:pPr>
              <w:pStyle w:val="4"/>
              <w:jc w:val="both"/>
            </w:pPr>
            <w:r>
              <w:rPr>
                <w:rFonts w:ascii="仿宋_GB2312" w:hAnsi="仿宋_GB2312" w:eastAsia="仿宋_GB2312" w:cs="仿宋_GB2312"/>
                <w:color w:val="000000"/>
                <w:sz w:val="24"/>
              </w:rPr>
              <w:t>98、遥控器功能：支持上、下、左、右的直流或喷雾操作，以及自动摆动切换功能。</w:t>
            </w:r>
          </w:p>
          <w:p>
            <w:pPr>
              <w:pStyle w:val="4"/>
              <w:jc w:val="both"/>
            </w:pPr>
            <w:r>
              <w:rPr>
                <w:rFonts w:ascii="仿宋_GB2312" w:hAnsi="仿宋_GB2312" w:eastAsia="仿宋_GB2312" w:cs="仿宋_GB2312"/>
                <w:color w:val="000000"/>
                <w:sz w:val="24"/>
              </w:rPr>
              <w:t>99、防水功能：炮体及遥控器可在水里进行隔水使用。</w:t>
            </w:r>
          </w:p>
          <w:p>
            <w:pPr>
              <w:pStyle w:val="4"/>
              <w:jc w:val="both"/>
            </w:pPr>
            <w:r>
              <w:rPr>
                <w:rFonts w:ascii="仿宋_GB2312" w:hAnsi="仿宋_GB2312" w:eastAsia="仿宋_GB2312" w:cs="仿宋_GB2312"/>
                <w:color w:val="000000"/>
                <w:sz w:val="24"/>
              </w:rPr>
              <w:t>100、喷雾角度：0°~120°可调。</w:t>
            </w:r>
          </w:p>
          <w:p>
            <w:pPr>
              <w:pStyle w:val="4"/>
              <w:jc w:val="both"/>
            </w:pPr>
            <w:r>
              <w:rPr>
                <w:rFonts w:ascii="仿宋_GB2312" w:hAnsi="仿宋_GB2312" w:eastAsia="仿宋_GB2312" w:cs="仿宋_GB2312"/>
                <w:color w:val="000000"/>
                <w:sz w:val="24"/>
              </w:rPr>
              <w:t>101、自泄水装置：水压＜0.1MPa时，60秒内自动泄掉炮身内积水以防结冰。</w:t>
            </w:r>
          </w:p>
          <w:p>
            <w:pPr>
              <w:pStyle w:val="4"/>
              <w:jc w:val="both"/>
            </w:pPr>
            <w:r>
              <w:rPr>
                <w:rFonts w:ascii="仿宋_GB2312" w:hAnsi="仿宋_GB2312" w:eastAsia="仿宋_GB2312" w:cs="仿宋_GB2312"/>
                <w:color w:val="000000"/>
                <w:sz w:val="24"/>
              </w:rPr>
              <w:t>★102、后排座位或独立乘员舱座位应配置相应数量正压式空气呼吸器（≥4具）：</w:t>
            </w:r>
          </w:p>
          <w:p>
            <w:pPr>
              <w:pStyle w:val="4"/>
              <w:jc w:val="both"/>
            </w:pPr>
            <w:r>
              <w:rPr>
                <w:rFonts w:ascii="仿宋_GB2312" w:hAnsi="仿宋_GB2312" w:eastAsia="仿宋_GB2312" w:cs="仿宋_GB2312"/>
                <w:color w:val="000000"/>
                <w:sz w:val="24"/>
              </w:rPr>
              <w:t>★103、符合XF124-2013《正压式消防空气呼吸器》的检验依据标准要求，</w:t>
            </w:r>
          </w:p>
          <w:p>
            <w:pPr>
              <w:pStyle w:val="4"/>
              <w:jc w:val="both"/>
            </w:pPr>
            <w:r>
              <w:rPr>
                <w:rFonts w:ascii="仿宋_GB2312" w:hAnsi="仿宋_GB2312" w:eastAsia="仿宋_GB2312" w:cs="仿宋_GB2312"/>
                <w:color w:val="000000"/>
                <w:sz w:val="24"/>
              </w:rPr>
              <w:t>★104、采用9L碳纤维缠绕气瓶，气瓶接口为国标G5/8，带有阻燃气瓶保护套。带通讯，他救接口，以及快速充气功能。</w:t>
            </w:r>
          </w:p>
          <w:p>
            <w:pPr>
              <w:pStyle w:val="4"/>
              <w:jc w:val="both"/>
            </w:pPr>
            <w:r>
              <w:rPr>
                <w:rFonts w:ascii="仿宋_GB2312" w:hAnsi="仿宋_GB2312" w:eastAsia="仿宋_GB2312" w:cs="仿宋_GB2312"/>
                <w:b/>
                <w:color w:val="000000"/>
                <w:sz w:val="24"/>
              </w:rPr>
              <w:t>无人机</w:t>
            </w:r>
          </w:p>
          <w:p>
            <w:pPr>
              <w:pStyle w:val="4"/>
              <w:jc w:val="both"/>
            </w:pPr>
            <w:r>
              <w:rPr>
                <w:rFonts w:ascii="仿宋_GB2312" w:hAnsi="仿宋_GB2312" w:eastAsia="仿宋_GB2312" w:cs="仿宋_GB2312"/>
                <w:b/>
                <w:color w:val="000000"/>
                <w:sz w:val="24"/>
              </w:rPr>
              <w:t>一 、无人机（供应商需在投标文件中提供产品品牌和型号）</w:t>
            </w:r>
          </w:p>
          <w:p>
            <w:pPr>
              <w:pStyle w:val="4"/>
              <w:jc w:val="both"/>
            </w:pPr>
            <w:r>
              <w:rPr>
                <w:rFonts w:ascii="仿宋_GB2312" w:hAnsi="仿宋_GB2312" w:eastAsia="仿宋_GB2312" w:cs="仿宋_GB2312"/>
                <w:color w:val="000000"/>
                <w:sz w:val="24"/>
              </w:rPr>
              <w:t>105、最大轴距：≤2350mm；</w:t>
            </w:r>
          </w:p>
          <w:p>
            <w:pPr>
              <w:pStyle w:val="4"/>
              <w:jc w:val="both"/>
            </w:pPr>
            <w:r>
              <w:rPr>
                <w:rFonts w:ascii="仿宋_GB2312" w:hAnsi="仿宋_GB2312" w:eastAsia="仿宋_GB2312" w:cs="仿宋_GB2312"/>
                <w:color w:val="000000"/>
                <w:sz w:val="24"/>
              </w:rPr>
              <w:t>106、外形尺寸（折叠，包含桨叶）≥1100mm*1250mm*950mm</w:t>
            </w:r>
          </w:p>
          <w:p>
            <w:pPr>
              <w:pStyle w:val="4"/>
              <w:jc w:val="both"/>
            </w:pPr>
            <w:r>
              <w:rPr>
                <w:rFonts w:ascii="仿宋_GB2312" w:hAnsi="仿宋_GB2312" w:eastAsia="仿宋_GB2312" w:cs="仿宋_GB2312"/>
                <w:color w:val="000000"/>
                <w:sz w:val="24"/>
              </w:rPr>
              <w:t>107、最大起飞重量：≥150kg；</w:t>
            </w:r>
          </w:p>
          <w:p>
            <w:pPr>
              <w:pStyle w:val="4"/>
              <w:jc w:val="both"/>
            </w:pPr>
            <w:r>
              <w:rPr>
                <w:rFonts w:ascii="仿宋_GB2312" w:hAnsi="仿宋_GB2312" w:eastAsia="仿宋_GB2312" w:cs="仿宋_GB2312"/>
                <w:color w:val="000000"/>
                <w:sz w:val="24"/>
              </w:rPr>
              <w:t>★108、最大额外负载：≥80kg；</w:t>
            </w:r>
          </w:p>
          <w:p>
            <w:pPr>
              <w:pStyle w:val="4"/>
              <w:jc w:val="both"/>
            </w:pPr>
            <w:r>
              <w:rPr>
                <w:rFonts w:ascii="仿宋_GB2312" w:hAnsi="仿宋_GB2312" w:eastAsia="仿宋_GB2312" w:cs="仿宋_GB2312"/>
                <w:color w:val="000000"/>
                <w:sz w:val="24"/>
              </w:rPr>
              <w:t>109、GNSS定位悬停精度绝对值垂直：±0.3m，水平：±0.6m</w:t>
            </w:r>
          </w:p>
          <w:p>
            <w:pPr>
              <w:pStyle w:val="4"/>
              <w:jc w:val="both"/>
            </w:pPr>
            <w:r>
              <w:rPr>
                <w:rFonts w:ascii="仿宋_GB2312" w:hAnsi="仿宋_GB2312" w:eastAsia="仿宋_GB2312" w:cs="仿宋_GB2312"/>
                <w:color w:val="000000"/>
                <w:sz w:val="24"/>
              </w:rPr>
              <w:t>110、定位系统：至少支持GPS、GLONASS、BEIDOU、GALILEO四种导航系统或北斗系统；</w:t>
            </w:r>
          </w:p>
          <w:p>
            <w:pPr>
              <w:pStyle w:val="4"/>
              <w:jc w:val="both"/>
            </w:pPr>
            <w:r>
              <w:rPr>
                <w:rFonts w:ascii="仿宋_GB2312" w:hAnsi="仿宋_GB2312" w:eastAsia="仿宋_GB2312" w:cs="仿宋_GB2312"/>
                <w:color w:val="000000"/>
                <w:sz w:val="24"/>
              </w:rPr>
              <w:t>111、RTK功能：飞行器具备RTK定位和定向能力，能够在指南针受到干扰的环境下利用RTK定向安全飞行；</w:t>
            </w:r>
          </w:p>
          <w:p>
            <w:pPr>
              <w:pStyle w:val="4"/>
              <w:jc w:val="both"/>
            </w:pPr>
            <w:r>
              <w:rPr>
                <w:rFonts w:ascii="仿宋_GB2312" w:hAnsi="仿宋_GB2312" w:eastAsia="仿宋_GB2312" w:cs="仿宋_GB2312"/>
                <w:color w:val="000000"/>
                <w:sz w:val="24"/>
              </w:rPr>
              <w:t>112、RTK模式悬停精度：垂直：±0.1m水平：±0.1m</w:t>
            </w:r>
          </w:p>
          <w:p>
            <w:pPr>
              <w:pStyle w:val="4"/>
              <w:jc w:val="both"/>
            </w:pPr>
            <w:r>
              <w:rPr>
                <w:rFonts w:ascii="仿宋_GB2312" w:hAnsi="仿宋_GB2312" w:eastAsia="仿宋_GB2312" w:cs="仿宋_GB2312"/>
                <w:color w:val="000000"/>
                <w:sz w:val="24"/>
              </w:rPr>
              <w:t>113、最大上升速度：≥5m/s，最大下降速度：≥5m/s，最大水平飞行速度：≥20m/s；</w:t>
            </w:r>
          </w:p>
          <w:p>
            <w:pPr>
              <w:pStyle w:val="4"/>
              <w:jc w:val="both"/>
            </w:pPr>
            <w:r>
              <w:rPr>
                <w:rFonts w:ascii="仿宋_GB2312" w:hAnsi="仿宋_GB2312" w:eastAsia="仿宋_GB2312" w:cs="仿宋_GB2312"/>
                <w:color w:val="000000"/>
                <w:sz w:val="24"/>
              </w:rPr>
              <w:t>▲114、最大飞行海拔高度：≥6000m；</w:t>
            </w:r>
          </w:p>
          <w:p>
            <w:pPr>
              <w:pStyle w:val="4"/>
              <w:jc w:val="both"/>
            </w:pPr>
            <w:r>
              <w:rPr>
                <w:rFonts w:ascii="仿宋_GB2312" w:hAnsi="仿宋_GB2312" w:eastAsia="仿宋_GB2312" w:cs="仿宋_GB2312"/>
                <w:color w:val="000000"/>
                <w:sz w:val="24"/>
              </w:rPr>
              <w:t>115、防护等级≥IP55</w:t>
            </w:r>
          </w:p>
          <w:p>
            <w:pPr>
              <w:pStyle w:val="4"/>
              <w:jc w:val="both"/>
            </w:pPr>
            <w:r>
              <w:rPr>
                <w:rFonts w:ascii="仿宋_GB2312" w:hAnsi="仿宋_GB2312" w:eastAsia="仿宋_GB2312" w:cs="仿宋_GB2312"/>
                <w:color w:val="000000"/>
                <w:sz w:val="24"/>
              </w:rPr>
              <w:t>116、最大可承受风速：≥12米/秒；</w:t>
            </w:r>
          </w:p>
          <w:p>
            <w:pPr>
              <w:pStyle w:val="4"/>
              <w:jc w:val="both"/>
            </w:pPr>
            <w:r>
              <w:rPr>
                <w:rFonts w:ascii="仿宋_GB2312" w:hAnsi="仿宋_GB2312" w:eastAsia="仿宋_GB2312" w:cs="仿宋_GB2312"/>
                <w:color w:val="000000"/>
                <w:sz w:val="24"/>
              </w:rPr>
              <w:t>★117、最大飞行时间：≥14分钟；</w:t>
            </w:r>
          </w:p>
          <w:p>
            <w:pPr>
              <w:pStyle w:val="4"/>
              <w:jc w:val="both"/>
            </w:pPr>
            <w:r>
              <w:rPr>
                <w:rFonts w:ascii="仿宋_GB2312" w:hAnsi="仿宋_GB2312" w:eastAsia="仿宋_GB2312" w:cs="仿宋_GB2312"/>
                <w:color w:val="000000"/>
                <w:sz w:val="24"/>
              </w:rPr>
              <w:t>118、最大飞行距离（空载，双电）≥12km</w:t>
            </w:r>
          </w:p>
          <w:p>
            <w:pPr>
              <w:pStyle w:val="4"/>
              <w:jc w:val="both"/>
            </w:pPr>
            <w:r>
              <w:rPr>
                <w:rFonts w:ascii="仿宋_GB2312" w:hAnsi="仿宋_GB2312" w:eastAsia="仿宋_GB2312" w:cs="仿宋_GB2312"/>
                <w:color w:val="000000"/>
                <w:sz w:val="24"/>
              </w:rPr>
              <w:t>119、工作环境温度：-20℃至40℃；</w:t>
            </w:r>
          </w:p>
          <w:p>
            <w:pPr>
              <w:pStyle w:val="4"/>
              <w:jc w:val="both"/>
            </w:pPr>
            <w:r>
              <w:rPr>
                <w:rFonts w:ascii="仿宋_GB2312" w:hAnsi="仿宋_GB2312" w:eastAsia="仿宋_GB2312" w:cs="仿宋_GB2312"/>
                <w:color w:val="000000"/>
                <w:sz w:val="24"/>
              </w:rPr>
              <w:t>120、安全系统：飞行器具备四目视觉系统和前毫米波雷达系统，后视雷达，下视雷达，FPV。</w:t>
            </w:r>
          </w:p>
          <w:p>
            <w:pPr>
              <w:pStyle w:val="4"/>
              <w:jc w:val="both"/>
            </w:pPr>
            <w:r>
              <w:rPr>
                <w:rFonts w:ascii="仿宋_GB2312" w:hAnsi="仿宋_GB2312" w:eastAsia="仿宋_GB2312" w:cs="仿宋_GB2312"/>
                <w:color w:val="000000"/>
                <w:sz w:val="24"/>
              </w:rPr>
              <w:t>121、视觉系统：视觉系统的测距范围≥60m；</w:t>
            </w:r>
          </w:p>
          <w:p>
            <w:pPr>
              <w:pStyle w:val="4"/>
              <w:jc w:val="both"/>
            </w:pPr>
            <w:r>
              <w:rPr>
                <w:rFonts w:ascii="仿宋_GB2312" w:hAnsi="仿宋_GB2312" w:eastAsia="仿宋_GB2312" w:cs="仿宋_GB2312"/>
                <w:color w:val="000000"/>
                <w:sz w:val="24"/>
              </w:rPr>
              <w:t>122、最大信号距离FCC≥20km</w:t>
            </w:r>
          </w:p>
          <w:p>
            <w:pPr>
              <w:pStyle w:val="4"/>
              <w:jc w:val="both"/>
            </w:pPr>
            <w:r>
              <w:rPr>
                <w:rFonts w:ascii="仿宋_GB2312" w:hAnsi="仿宋_GB2312" w:eastAsia="仿宋_GB2312" w:cs="仿宋_GB2312"/>
                <w:color w:val="000000"/>
                <w:sz w:val="24"/>
              </w:rPr>
              <w:t>123、照明灯：支持前方，下方照明，支持自动、手动控制。</w:t>
            </w:r>
          </w:p>
          <w:p>
            <w:pPr>
              <w:pStyle w:val="4"/>
              <w:jc w:val="both"/>
            </w:pPr>
            <w:r>
              <w:rPr>
                <w:rFonts w:ascii="仿宋_GB2312" w:hAnsi="仿宋_GB2312" w:eastAsia="仿宋_GB2312" w:cs="仿宋_GB2312"/>
                <w:color w:val="000000"/>
                <w:sz w:val="24"/>
              </w:rPr>
              <w:t>124、图传分辨率：支持≥1080p/30fps</w:t>
            </w:r>
          </w:p>
          <w:p>
            <w:pPr>
              <w:pStyle w:val="4"/>
              <w:jc w:val="both"/>
            </w:pPr>
            <w:r>
              <w:rPr>
                <w:rFonts w:ascii="仿宋_GB2312" w:hAnsi="仿宋_GB2312" w:eastAsia="仿宋_GB2312" w:cs="仿宋_GB2312"/>
                <w:color w:val="000000"/>
                <w:sz w:val="24"/>
              </w:rPr>
              <w:t>125、支持≥4G图传</w:t>
            </w:r>
          </w:p>
          <w:p>
            <w:pPr>
              <w:pStyle w:val="4"/>
              <w:jc w:val="both"/>
            </w:pPr>
            <w:r>
              <w:rPr>
                <w:rFonts w:ascii="仿宋_GB2312" w:hAnsi="仿宋_GB2312" w:eastAsia="仿宋_GB2312" w:cs="仿宋_GB2312"/>
                <w:b/>
                <w:color w:val="000000"/>
                <w:sz w:val="24"/>
              </w:rPr>
              <w:t>二、配备应急降落伞</w:t>
            </w:r>
          </w:p>
          <w:p>
            <w:pPr>
              <w:pStyle w:val="4"/>
              <w:jc w:val="both"/>
            </w:pPr>
            <w:r>
              <w:rPr>
                <w:rFonts w:ascii="仿宋_GB2312" w:hAnsi="仿宋_GB2312" w:eastAsia="仿宋_GB2312" w:cs="仿宋_GB2312"/>
                <w:color w:val="000000"/>
                <w:sz w:val="24"/>
              </w:rPr>
              <w:t>126、最低安全开伞高度≤100米；</w:t>
            </w:r>
          </w:p>
          <w:p>
            <w:pPr>
              <w:pStyle w:val="4"/>
              <w:jc w:val="both"/>
            </w:pPr>
            <w:r>
              <w:rPr>
                <w:rFonts w:ascii="仿宋_GB2312" w:hAnsi="仿宋_GB2312" w:eastAsia="仿宋_GB2312" w:cs="仿宋_GB2312"/>
                <w:color w:val="000000"/>
                <w:sz w:val="24"/>
              </w:rPr>
              <w:t>127、触地速度≤6米/秒；</w:t>
            </w:r>
          </w:p>
          <w:p>
            <w:pPr>
              <w:pStyle w:val="4"/>
              <w:jc w:val="both"/>
            </w:pPr>
            <w:r>
              <w:rPr>
                <w:rFonts w:ascii="仿宋_GB2312" w:hAnsi="仿宋_GB2312" w:eastAsia="仿宋_GB2312" w:cs="仿宋_GB2312"/>
                <w:color w:val="000000"/>
                <w:sz w:val="24"/>
              </w:rPr>
              <w:t>128、主板断电续航：主板断电续航时间≥1小时；</w:t>
            </w:r>
          </w:p>
          <w:p>
            <w:pPr>
              <w:pStyle w:val="4"/>
              <w:jc w:val="both"/>
            </w:pPr>
            <w:r>
              <w:rPr>
                <w:rFonts w:ascii="仿宋_GB2312" w:hAnsi="仿宋_GB2312" w:eastAsia="仿宋_GB2312" w:cs="仿宋_GB2312"/>
                <w:color w:val="000000"/>
                <w:sz w:val="24"/>
              </w:rPr>
              <w:t>129、独立存储：降落伞具有独立的SD卡进行数据记录，确保能够有效记录飞机断电前后的相关数据；</w:t>
            </w:r>
          </w:p>
          <w:p>
            <w:pPr>
              <w:pStyle w:val="4"/>
              <w:jc w:val="both"/>
            </w:pPr>
            <w:r>
              <w:rPr>
                <w:rFonts w:ascii="仿宋_GB2312" w:hAnsi="仿宋_GB2312" w:eastAsia="仿宋_GB2312" w:cs="仿宋_GB2312"/>
                <w:color w:val="000000"/>
                <w:sz w:val="24"/>
              </w:rPr>
              <w:t>130、开伞方式：降落伞开伞方式不低于2种；</w:t>
            </w:r>
          </w:p>
          <w:p>
            <w:pPr>
              <w:pStyle w:val="4"/>
              <w:jc w:val="both"/>
            </w:pPr>
            <w:r>
              <w:rPr>
                <w:rFonts w:ascii="仿宋_GB2312" w:hAnsi="仿宋_GB2312" w:eastAsia="仿宋_GB2312" w:cs="仿宋_GB2312"/>
                <w:color w:val="000000"/>
                <w:sz w:val="24"/>
              </w:rPr>
              <w:t>131、防护等级：防护等级≥IP55</w:t>
            </w:r>
          </w:p>
          <w:p>
            <w:pPr>
              <w:pStyle w:val="4"/>
              <w:jc w:val="both"/>
            </w:pPr>
            <w:r>
              <w:rPr>
                <w:rFonts w:ascii="仿宋_GB2312" w:hAnsi="仿宋_GB2312" w:eastAsia="仿宋_GB2312" w:cs="仿宋_GB2312"/>
                <w:color w:val="000000"/>
                <w:sz w:val="24"/>
              </w:rPr>
              <w:t>132、报警：降落伞开启后蜂鸣器自动打开进行报警及爆闪灯自动打开进行报警</w:t>
            </w:r>
          </w:p>
          <w:p>
            <w:pPr>
              <w:pStyle w:val="4"/>
              <w:jc w:val="both"/>
            </w:pPr>
            <w:r>
              <w:rPr>
                <w:rFonts w:ascii="仿宋_GB2312" w:hAnsi="仿宋_GB2312" w:eastAsia="仿宋_GB2312" w:cs="仿宋_GB2312"/>
                <w:b/>
                <w:color w:val="000000"/>
                <w:sz w:val="24"/>
              </w:rPr>
              <w:t>三、遥控器</w:t>
            </w:r>
          </w:p>
          <w:p>
            <w:pPr>
              <w:pStyle w:val="4"/>
              <w:jc w:val="both"/>
            </w:pPr>
            <w:r>
              <w:rPr>
                <w:rFonts w:ascii="仿宋_GB2312" w:hAnsi="仿宋_GB2312" w:eastAsia="仿宋_GB2312" w:cs="仿宋_GB2312"/>
                <w:color w:val="000000"/>
                <w:sz w:val="24"/>
              </w:rPr>
              <w:t>133、遥控器同时具备内置电池和外置可更换电池；</w:t>
            </w:r>
          </w:p>
          <w:p>
            <w:pPr>
              <w:pStyle w:val="4"/>
              <w:jc w:val="both"/>
            </w:pPr>
            <w:r>
              <w:rPr>
                <w:rFonts w:ascii="仿宋_GB2312" w:hAnsi="仿宋_GB2312" w:eastAsia="仿宋_GB2312" w:cs="仿宋_GB2312"/>
                <w:color w:val="000000"/>
                <w:sz w:val="24"/>
              </w:rPr>
              <w:t>134、遥控器需具备≥7英寸1080p及以上分辨率的显示屏，屏幕最高亮度至少达到1400cd/m2；</w:t>
            </w:r>
          </w:p>
          <w:p>
            <w:pPr>
              <w:pStyle w:val="4"/>
              <w:jc w:val="both"/>
            </w:pPr>
            <w:r>
              <w:rPr>
                <w:rFonts w:ascii="仿宋_GB2312" w:hAnsi="仿宋_GB2312" w:eastAsia="仿宋_GB2312" w:cs="仿宋_GB2312"/>
                <w:color w:val="000000"/>
                <w:sz w:val="24"/>
              </w:rPr>
              <w:t>135、支持通过HDMI接口输出相机画面或复制屏幕</w:t>
            </w:r>
          </w:p>
          <w:p>
            <w:pPr>
              <w:pStyle w:val="4"/>
              <w:jc w:val="both"/>
            </w:pPr>
            <w:r>
              <w:rPr>
                <w:rFonts w:ascii="仿宋_GB2312" w:hAnsi="仿宋_GB2312" w:eastAsia="仿宋_GB2312" w:cs="仿宋_GB2312"/>
                <w:color w:val="000000"/>
                <w:sz w:val="24"/>
              </w:rPr>
              <w:t>136、工作环境温度：-20℃至50℃</w:t>
            </w:r>
          </w:p>
          <w:p>
            <w:pPr>
              <w:pStyle w:val="4"/>
              <w:jc w:val="both"/>
            </w:pPr>
            <w:r>
              <w:rPr>
                <w:rFonts w:ascii="仿宋_GB2312" w:hAnsi="仿宋_GB2312" w:eastAsia="仿宋_GB2312" w:cs="仿宋_GB2312"/>
                <w:color w:val="000000"/>
                <w:sz w:val="24"/>
              </w:rPr>
              <w:t>137、支持主从控。</w:t>
            </w:r>
          </w:p>
          <w:p>
            <w:pPr>
              <w:pStyle w:val="4"/>
              <w:jc w:val="both"/>
            </w:pPr>
            <w:r>
              <w:rPr>
                <w:rFonts w:ascii="仿宋_GB2312" w:hAnsi="仿宋_GB2312" w:eastAsia="仿宋_GB2312" w:cs="仿宋_GB2312"/>
                <w:color w:val="000000"/>
                <w:sz w:val="24"/>
              </w:rPr>
              <w:t>138、支持≥4G及RTK</w:t>
            </w:r>
          </w:p>
          <w:p>
            <w:pPr>
              <w:pStyle w:val="4"/>
              <w:jc w:val="both"/>
            </w:pPr>
            <w:r>
              <w:rPr>
                <w:rFonts w:ascii="仿宋_GB2312" w:hAnsi="仿宋_GB2312" w:eastAsia="仿宋_GB2312" w:cs="仿宋_GB2312"/>
                <w:b/>
                <w:color w:val="000000"/>
                <w:sz w:val="24"/>
              </w:rPr>
              <w:t>四、软件功能</w:t>
            </w:r>
          </w:p>
          <w:p>
            <w:pPr>
              <w:pStyle w:val="4"/>
              <w:jc w:val="both"/>
            </w:pPr>
            <w:r>
              <w:rPr>
                <w:rFonts w:ascii="仿宋_GB2312" w:hAnsi="仿宋_GB2312" w:eastAsia="仿宋_GB2312" w:cs="仿宋_GB2312"/>
                <w:color w:val="000000"/>
                <w:sz w:val="24"/>
              </w:rPr>
              <w:t>139、支持民航客机信息告警</w:t>
            </w:r>
          </w:p>
          <w:p>
            <w:pPr>
              <w:pStyle w:val="4"/>
              <w:jc w:val="both"/>
            </w:pPr>
            <w:r>
              <w:rPr>
                <w:rFonts w:ascii="仿宋_GB2312" w:hAnsi="仿宋_GB2312" w:eastAsia="仿宋_GB2312" w:cs="仿宋_GB2312"/>
                <w:color w:val="000000"/>
                <w:sz w:val="24"/>
              </w:rPr>
              <w:t>140、支持两个遥控器同时与同一台飞行器连接，控制权限可在两个遥控器之间切换。当其中一台遥控器的控制权锁定，另一台遥控器无法获取飞行控制权</w:t>
            </w:r>
          </w:p>
          <w:p>
            <w:pPr>
              <w:pStyle w:val="4"/>
              <w:jc w:val="both"/>
            </w:pPr>
            <w:r>
              <w:rPr>
                <w:rFonts w:ascii="仿宋_GB2312" w:hAnsi="仿宋_GB2312" w:eastAsia="仿宋_GB2312" w:cs="仿宋_GB2312"/>
                <w:color w:val="000000"/>
                <w:sz w:val="24"/>
              </w:rPr>
              <w:t>141、飞行过程中操作飞机处于定速飞行状态，无需持续打杆。</w:t>
            </w:r>
          </w:p>
          <w:p>
            <w:pPr>
              <w:pStyle w:val="4"/>
              <w:jc w:val="both"/>
            </w:pPr>
            <w:r>
              <w:rPr>
                <w:rFonts w:ascii="仿宋_GB2312" w:hAnsi="仿宋_GB2312" w:eastAsia="仿宋_GB2312" w:cs="仿宋_GB2312"/>
                <w:color w:val="000000"/>
                <w:sz w:val="24"/>
              </w:rPr>
              <w:t>142、飞行辅助界面：基于雷达提供的高度信息，显示飞机前下方地表高度信息及图示，可视化感知地形变化，提前规避风险；地面端软件能够实时显示飞行器的速度、高度、飞行器朝向、云台朝向等信息；遥控器和云平台APP能够实时显示气象数据；地面端软件能够实时显示飞行器前、后、左、右的障碍物地图，并能够设置避障提醒距离，当距离内有障碍物时进行语音提醒。</w:t>
            </w:r>
          </w:p>
          <w:p>
            <w:pPr>
              <w:pStyle w:val="4"/>
              <w:jc w:val="both"/>
            </w:pPr>
            <w:r>
              <w:rPr>
                <w:rFonts w:ascii="仿宋_GB2312" w:hAnsi="仿宋_GB2312" w:eastAsia="仿宋_GB2312" w:cs="仿宋_GB2312"/>
                <w:color w:val="000000"/>
                <w:sz w:val="24"/>
              </w:rPr>
              <w:t>143、飞行器支持电池热替换，替换间隔时间可以通过APP进行设置，更换电池过程中飞行器无需重启</w:t>
            </w:r>
          </w:p>
          <w:p>
            <w:pPr>
              <w:pStyle w:val="4"/>
              <w:jc w:val="both"/>
            </w:pPr>
            <w:r>
              <w:rPr>
                <w:rFonts w:ascii="仿宋_GB2312" w:hAnsi="仿宋_GB2312" w:eastAsia="仿宋_GB2312" w:cs="仿宋_GB2312"/>
                <w:color w:val="000000"/>
                <w:sz w:val="24"/>
              </w:rPr>
              <w:t>144、健康管理系统飞行器能够记录从出厂开始的累计飞行里程和时长并能够通过地面端软件进行查看，以便进行维护保养；地面端软件可显示飞行器各模块的健康状态，并保存异常记录</w:t>
            </w:r>
          </w:p>
          <w:p>
            <w:pPr>
              <w:pStyle w:val="4"/>
              <w:jc w:val="both"/>
            </w:pPr>
            <w:r>
              <w:rPr>
                <w:rFonts w:ascii="仿宋_GB2312" w:hAnsi="仿宋_GB2312" w:eastAsia="仿宋_GB2312" w:cs="仿宋_GB2312"/>
                <w:color w:val="000000"/>
                <w:sz w:val="24"/>
              </w:rPr>
              <w:t>145、支持设置多个备降点，出现异常情况，可紧急降落</w:t>
            </w:r>
          </w:p>
          <w:p>
            <w:pPr>
              <w:pStyle w:val="4"/>
              <w:jc w:val="both"/>
            </w:pPr>
            <w:r>
              <w:rPr>
                <w:rFonts w:ascii="仿宋_GB2312" w:hAnsi="仿宋_GB2312" w:eastAsia="仿宋_GB2312" w:cs="仿宋_GB2312"/>
                <w:color w:val="000000"/>
                <w:sz w:val="24"/>
              </w:rPr>
              <w:t>146、航点飞行：航线文件支持保存为KML文件，并支持导入、导出；航点的高度可选绝对高度/相对高度；可将飞行器当前的位置记录为航点，并设定飞行的速度、高度，进行航线飞行任务的规划；根据航线、风速预估电量消耗，再结合当前电量计算航线是否可达，飞行前APP会有提示（未考虑风速，仅做提示建议），飞行过程中根据风速动态修正，不可达进行HMS告警。</w:t>
            </w:r>
          </w:p>
          <w:p>
            <w:pPr>
              <w:pStyle w:val="4"/>
              <w:jc w:val="both"/>
            </w:pPr>
            <w:r>
              <w:rPr>
                <w:rFonts w:ascii="仿宋_GB2312" w:hAnsi="仿宋_GB2312" w:eastAsia="仿宋_GB2312" w:cs="仿宋_GB2312"/>
                <w:color w:val="000000"/>
                <w:sz w:val="24"/>
              </w:rPr>
              <w:t>147、无人机综合管理平台：通过远程客户端平台，支持多台无人机位置与飞行参数远程查看，无人机与团队管理，记录无人机历史飞行数据；平台可以远程支持任务规划和设备分配，自动执行航线任务；平台支持实时监控飞行器飞行状态，可同步FPV画面直播，出现异常情况，会同步告警通知，飞行任务完成后，可以站内或短信通知。平台可查看团队设备状态，按设备、航线查看数据总览，数据排序及趋势变化</w:t>
            </w:r>
          </w:p>
          <w:p>
            <w:pPr>
              <w:pStyle w:val="4"/>
              <w:jc w:val="both"/>
            </w:pPr>
            <w:r>
              <w:rPr>
                <w:rFonts w:ascii="仿宋_GB2312" w:hAnsi="仿宋_GB2312" w:eastAsia="仿宋_GB2312" w:cs="仿宋_GB2312"/>
                <w:color w:val="000000"/>
                <w:sz w:val="24"/>
              </w:rPr>
              <w:t>148、支持通过遥控器APP设置飞行器的限高限远距离</w:t>
            </w:r>
          </w:p>
          <w:p>
            <w:pPr>
              <w:pStyle w:val="4"/>
              <w:jc w:val="both"/>
            </w:pPr>
            <w:r>
              <w:rPr>
                <w:rFonts w:ascii="仿宋_GB2312" w:hAnsi="仿宋_GB2312" w:eastAsia="仿宋_GB2312" w:cs="仿宋_GB2312"/>
                <w:color w:val="000000"/>
                <w:sz w:val="24"/>
              </w:rPr>
              <w:t>149、具备飞行参数记录单元，其记录包括身份识别编码、速度、高度、航迹、飞行姿态、航向、地面站规划记录、通讯链路异常报告、地面站操纵记录、传感器记录、系统故障记录、卫星数量记录、电量和电压记录等，飞行参数可存储、导出并回放；</w:t>
            </w:r>
          </w:p>
          <w:p>
            <w:pPr>
              <w:pStyle w:val="4"/>
              <w:jc w:val="both"/>
            </w:pPr>
            <w:r>
              <w:rPr>
                <w:rFonts w:ascii="仿宋_GB2312" w:hAnsi="仿宋_GB2312" w:eastAsia="仿宋_GB2312" w:cs="仿宋_GB2312"/>
                <w:color w:val="000000"/>
                <w:sz w:val="24"/>
              </w:rPr>
              <w:t>150、具备精准降落功能：开启后，一键返航时会精准降落到起飞点。</w:t>
            </w:r>
          </w:p>
          <w:p>
            <w:pPr>
              <w:pStyle w:val="4"/>
              <w:jc w:val="both"/>
            </w:pPr>
            <w:r>
              <w:rPr>
                <w:rFonts w:ascii="仿宋_GB2312" w:hAnsi="仿宋_GB2312" w:eastAsia="仿宋_GB2312" w:cs="仿宋_GB2312"/>
                <w:color w:val="000000"/>
                <w:sz w:val="24"/>
              </w:rPr>
              <w:t>151、飞行器应能判断电池电量。电量不足时，地面站软件应能提示用户执行返航。若用户在设定时间内未做选择，则飞行器将自动返航</w:t>
            </w:r>
          </w:p>
          <w:p>
            <w:pPr>
              <w:pStyle w:val="4"/>
              <w:jc w:val="both"/>
            </w:pPr>
            <w:r>
              <w:rPr>
                <w:rFonts w:ascii="仿宋_GB2312" w:hAnsi="仿宋_GB2312" w:eastAsia="仿宋_GB2312" w:cs="仿宋_GB2312"/>
                <w:color w:val="000000"/>
                <w:sz w:val="24"/>
              </w:rPr>
              <w:t>152、支持通过遥控器APP实时显示当前飞行器电池电量及可飞行时间，并将低电量警示信息通知用户</w:t>
            </w:r>
          </w:p>
          <w:p>
            <w:pPr>
              <w:pStyle w:val="4"/>
              <w:jc w:val="both"/>
            </w:pPr>
            <w:r>
              <w:rPr>
                <w:rFonts w:ascii="仿宋_GB2312" w:hAnsi="仿宋_GB2312" w:eastAsia="仿宋_GB2312" w:cs="仿宋_GB2312"/>
                <w:color w:val="000000"/>
                <w:sz w:val="24"/>
              </w:rPr>
              <w:t>153、失控返航功能：当飞行器与遥控器失去通讯信号时，飞行器能够终止飞行任务并按照原路径自动返回航点并降落；在返航过程中，如信号恢复正常，用户可以通过遥控器取消返航。</w:t>
            </w:r>
          </w:p>
          <w:p>
            <w:pPr>
              <w:pStyle w:val="4"/>
              <w:jc w:val="both"/>
            </w:pPr>
            <w:r>
              <w:rPr>
                <w:rFonts w:ascii="仿宋_GB2312" w:hAnsi="仿宋_GB2312" w:eastAsia="仿宋_GB2312" w:cs="仿宋_GB2312"/>
                <w:color w:val="000000"/>
                <w:sz w:val="24"/>
              </w:rPr>
              <w:t>154、异常情况报警功能：当无人机发生电量不足、超速或失速飞行、姿态角超过规定范围、定位卫星数量不足、发动机异常、通信中断等情况时，控制站应能进行声、光报警。</w:t>
            </w:r>
          </w:p>
          <w:p>
            <w:pPr>
              <w:pStyle w:val="4"/>
              <w:jc w:val="both"/>
            </w:pPr>
            <w:r>
              <w:rPr>
                <w:rFonts w:ascii="仿宋_GB2312" w:hAnsi="仿宋_GB2312" w:eastAsia="仿宋_GB2312" w:cs="仿宋_GB2312"/>
                <w:b/>
                <w:color w:val="000000"/>
                <w:sz w:val="24"/>
              </w:rPr>
              <w:t>五、智能电池</w:t>
            </w:r>
          </w:p>
          <w:p>
            <w:pPr>
              <w:pStyle w:val="4"/>
              <w:jc w:val="both"/>
            </w:pPr>
            <w:r>
              <w:rPr>
                <w:rFonts w:ascii="仿宋_GB2312" w:hAnsi="仿宋_GB2312" w:eastAsia="仿宋_GB2312" w:cs="仿宋_GB2312"/>
                <w:color w:val="000000"/>
                <w:sz w:val="24"/>
              </w:rPr>
              <w:t>155、电池容量≥41AH</w:t>
            </w:r>
          </w:p>
          <w:p>
            <w:pPr>
              <w:pStyle w:val="4"/>
              <w:jc w:val="both"/>
            </w:pPr>
            <w:r>
              <w:rPr>
                <w:rFonts w:ascii="仿宋_GB2312" w:hAnsi="仿宋_GB2312" w:eastAsia="仿宋_GB2312" w:cs="仿宋_GB2312"/>
                <w:color w:val="000000"/>
                <w:sz w:val="24"/>
              </w:rPr>
              <w:t>156、电池循环寿命≥1500次</w:t>
            </w:r>
          </w:p>
          <w:p>
            <w:pPr>
              <w:pStyle w:val="4"/>
              <w:jc w:val="both"/>
            </w:pPr>
            <w:r>
              <w:rPr>
                <w:rFonts w:ascii="仿宋_GB2312" w:hAnsi="仿宋_GB2312" w:eastAsia="仿宋_GB2312" w:cs="仿宋_GB2312"/>
                <w:color w:val="000000"/>
                <w:sz w:val="24"/>
              </w:rPr>
              <w:t>157、飞行器可支持单电池或双电池两种供电模式</w:t>
            </w:r>
          </w:p>
          <w:p>
            <w:pPr>
              <w:pStyle w:val="4"/>
              <w:jc w:val="both"/>
            </w:pPr>
            <w:r>
              <w:rPr>
                <w:rFonts w:ascii="仿宋_GB2312" w:hAnsi="仿宋_GB2312" w:eastAsia="仿宋_GB2312" w:cs="仿宋_GB2312"/>
                <w:color w:val="000000"/>
                <w:sz w:val="24"/>
              </w:rPr>
              <w:t>158、飞行器支持双电冗余功能，飞行过程中当一个电池失效后，可以依靠另一电池继续对飞行单元进行供电，完成飞行。</w:t>
            </w:r>
          </w:p>
          <w:p>
            <w:pPr>
              <w:pStyle w:val="4"/>
              <w:jc w:val="both"/>
            </w:pPr>
            <w:r>
              <w:rPr>
                <w:rFonts w:ascii="仿宋_GB2312" w:hAnsi="仿宋_GB2312" w:eastAsia="仿宋_GB2312" w:cs="仿宋_GB2312"/>
                <w:color w:val="000000"/>
                <w:sz w:val="24"/>
              </w:rPr>
              <w:t>159、飞行器可以通过电池上的通讯接口实时获得电池信息，例如电压、电量、电流等</w:t>
            </w:r>
          </w:p>
          <w:p>
            <w:pPr>
              <w:pStyle w:val="4"/>
              <w:jc w:val="both"/>
            </w:pPr>
            <w:r>
              <w:rPr>
                <w:rFonts w:ascii="仿宋_GB2312" w:hAnsi="仿宋_GB2312" w:eastAsia="仿宋_GB2312" w:cs="仿宋_GB2312"/>
                <w:color w:val="000000"/>
                <w:sz w:val="24"/>
              </w:rPr>
              <w:t>160、支持双电池并联供电，当一块电池出现故障时，飞行器应仍能正常工作</w:t>
            </w:r>
          </w:p>
          <w:p>
            <w:pPr>
              <w:pStyle w:val="4"/>
              <w:jc w:val="both"/>
            </w:pPr>
            <w:r>
              <w:rPr>
                <w:rFonts w:ascii="仿宋_GB2312" w:hAnsi="仿宋_GB2312" w:eastAsia="仿宋_GB2312" w:cs="仿宋_GB2312"/>
                <w:b/>
                <w:color w:val="000000"/>
                <w:sz w:val="24"/>
              </w:rPr>
              <w:t>六、智能充电器</w:t>
            </w:r>
          </w:p>
          <w:p>
            <w:pPr>
              <w:pStyle w:val="4"/>
              <w:jc w:val="both"/>
            </w:pPr>
            <w:r>
              <w:rPr>
                <w:rFonts w:ascii="仿宋_GB2312" w:hAnsi="仿宋_GB2312" w:eastAsia="仿宋_GB2312" w:cs="仿宋_GB2312"/>
                <w:color w:val="000000"/>
                <w:sz w:val="24"/>
              </w:rPr>
              <w:t>161、智能管家最大充电功率≥12000W</w:t>
            </w:r>
          </w:p>
          <w:p>
            <w:pPr>
              <w:pStyle w:val="4"/>
              <w:jc w:val="both"/>
            </w:pPr>
            <w:r>
              <w:rPr>
                <w:rFonts w:ascii="仿宋_GB2312" w:hAnsi="仿宋_GB2312" w:eastAsia="仿宋_GB2312" w:cs="仿宋_GB2312"/>
                <w:color w:val="000000"/>
                <w:sz w:val="24"/>
              </w:rPr>
              <w:t>162、充电时间≤9分钟</w:t>
            </w:r>
          </w:p>
          <w:p>
            <w:pPr>
              <w:pStyle w:val="4"/>
              <w:jc w:val="both"/>
            </w:pPr>
            <w:r>
              <w:rPr>
                <w:rFonts w:ascii="仿宋_GB2312" w:hAnsi="仿宋_GB2312" w:eastAsia="仿宋_GB2312" w:cs="仿宋_GB2312"/>
                <w:color w:val="000000"/>
                <w:sz w:val="24"/>
              </w:rPr>
              <w:t>163、具有过温、过压、欠压、短路、风扇堵转等保护功能</w:t>
            </w:r>
          </w:p>
          <w:p>
            <w:pPr>
              <w:pStyle w:val="4"/>
              <w:jc w:val="both"/>
            </w:pPr>
            <w:r>
              <w:rPr>
                <w:rFonts w:ascii="仿宋_GB2312" w:hAnsi="仿宋_GB2312" w:eastAsia="仿宋_GB2312" w:cs="仿宋_GB2312"/>
                <w:b/>
                <w:color w:val="000000"/>
                <w:sz w:val="24"/>
              </w:rPr>
              <w:t>七、全能变频充电站</w:t>
            </w:r>
          </w:p>
          <w:p>
            <w:pPr>
              <w:pStyle w:val="4"/>
              <w:jc w:val="both"/>
            </w:pPr>
            <w:r>
              <w:rPr>
                <w:rFonts w:ascii="仿宋_GB2312" w:hAnsi="仿宋_GB2312" w:eastAsia="仿宋_GB2312" w:cs="仿宋_GB2312"/>
                <w:color w:val="000000"/>
                <w:sz w:val="24"/>
              </w:rPr>
              <w:t>164、输出通道：（1）直流充电输出42-61.6V/11500W（2）风冷散热器供电12V/6A（3）交流输出220V/1500W</w:t>
            </w:r>
          </w:p>
          <w:p>
            <w:pPr>
              <w:pStyle w:val="4"/>
              <w:jc w:val="both"/>
            </w:pPr>
            <w:r>
              <w:rPr>
                <w:rFonts w:ascii="仿宋_GB2312" w:hAnsi="仿宋_GB2312" w:eastAsia="仿宋_GB2312" w:cs="仿宋_GB2312"/>
                <w:color w:val="000000"/>
                <w:sz w:val="24"/>
              </w:rPr>
              <w:t>165、充电时间≤9分钟</w:t>
            </w:r>
          </w:p>
          <w:p>
            <w:pPr>
              <w:pStyle w:val="4"/>
              <w:jc w:val="both"/>
            </w:pPr>
            <w:r>
              <w:rPr>
                <w:rFonts w:ascii="仿宋_GB2312" w:hAnsi="仿宋_GB2312" w:eastAsia="仿宋_GB2312" w:cs="仿宋_GB2312"/>
                <w:color w:val="000000"/>
                <w:sz w:val="24"/>
              </w:rPr>
              <w:t>166、油箱容量≥30L</w:t>
            </w:r>
          </w:p>
          <w:p>
            <w:pPr>
              <w:pStyle w:val="4"/>
              <w:jc w:val="both"/>
            </w:pPr>
            <w:r>
              <w:rPr>
                <w:rFonts w:ascii="仿宋_GB2312" w:hAnsi="仿宋_GB2312" w:eastAsia="仿宋_GB2312" w:cs="仿宋_GB2312"/>
                <w:color w:val="000000"/>
                <w:sz w:val="24"/>
              </w:rPr>
              <w:t>167、尺寸：750mm*700mm*670mm（±50mm）</w:t>
            </w:r>
          </w:p>
          <w:p>
            <w:pPr>
              <w:pStyle w:val="4"/>
              <w:jc w:val="both"/>
            </w:pPr>
            <w:r>
              <w:rPr>
                <w:rFonts w:ascii="仿宋_GB2312" w:hAnsi="仿宋_GB2312" w:eastAsia="仿宋_GB2312" w:cs="仿宋_GB2312"/>
                <w:color w:val="000000"/>
                <w:sz w:val="24"/>
              </w:rPr>
              <w:t>168、工作环境稳定：0℃至40℃</w:t>
            </w:r>
          </w:p>
          <w:p>
            <w:pPr>
              <w:pStyle w:val="4"/>
              <w:jc w:val="both"/>
            </w:pPr>
            <w:r>
              <w:rPr>
                <w:rFonts w:ascii="仿宋_GB2312" w:hAnsi="仿宋_GB2312" w:eastAsia="仿宋_GB2312" w:cs="仿宋_GB2312"/>
                <w:color w:val="000000"/>
                <w:sz w:val="24"/>
              </w:rPr>
              <w:t>169、燃料类型：汽油</w:t>
            </w:r>
          </w:p>
          <w:p>
            <w:pPr>
              <w:pStyle w:val="4"/>
              <w:jc w:val="both"/>
            </w:pPr>
            <w:r>
              <w:rPr>
                <w:rFonts w:ascii="仿宋_GB2312" w:hAnsi="仿宋_GB2312" w:eastAsia="仿宋_GB2312" w:cs="仿宋_GB2312"/>
                <w:b/>
                <w:color w:val="000000"/>
                <w:sz w:val="24"/>
              </w:rPr>
              <w:t>八、配件：</w:t>
            </w:r>
          </w:p>
          <w:p>
            <w:pPr>
              <w:pStyle w:val="4"/>
              <w:jc w:val="both"/>
            </w:pPr>
            <w:r>
              <w:rPr>
                <w:rFonts w:ascii="仿宋_GB2312" w:hAnsi="仿宋_GB2312" w:eastAsia="仿宋_GB2312" w:cs="仿宋_GB2312"/>
                <w:color w:val="000000"/>
                <w:sz w:val="24"/>
              </w:rPr>
              <w:t>★170空吊系统套件（≥40kg）*1、备用电池*4、机载灭火弹抛投器*1、灭火弹*8、机载消防水枪*1、喊话器*1</w:t>
            </w:r>
          </w:p>
          <w:p>
            <w:pPr>
              <w:pStyle w:val="4"/>
              <w:jc w:val="both"/>
            </w:pPr>
            <w:r>
              <w:rPr>
                <w:rFonts w:ascii="仿宋_GB2312" w:hAnsi="仿宋_GB2312" w:eastAsia="仿宋_GB2312" w:cs="仿宋_GB2312"/>
                <w:b/>
                <w:color w:val="000000"/>
                <w:sz w:val="24"/>
              </w:rPr>
              <w:t>九、无人机保险</w:t>
            </w:r>
          </w:p>
          <w:p>
            <w:pPr>
              <w:pStyle w:val="4"/>
              <w:jc w:val="both"/>
            </w:pPr>
            <w:r>
              <w:rPr>
                <w:rFonts w:ascii="仿宋_GB2312" w:hAnsi="仿宋_GB2312" w:eastAsia="仿宋_GB2312" w:cs="仿宋_GB2312"/>
                <w:color w:val="000000"/>
                <w:sz w:val="24"/>
              </w:rPr>
              <w:t>171、服务时长：≥1年。</w:t>
            </w:r>
          </w:p>
          <w:p>
            <w:pPr>
              <w:pStyle w:val="4"/>
              <w:jc w:val="both"/>
            </w:pPr>
            <w:r>
              <w:rPr>
                <w:rFonts w:ascii="仿宋_GB2312" w:hAnsi="仿宋_GB2312" w:eastAsia="仿宋_GB2312" w:cs="仿宋_GB2312"/>
                <w:color w:val="000000"/>
                <w:sz w:val="24"/>
              </w:rPr>
              <w:t>172、保障范围：服务时间内免费维修置换。</w:t>
            </w:r>
          </w:p>
          <w:p>
            <w:pPr>
              <w:pStyle w:val="4"/>
              <w:jc w:val="both"/>
            </w:pPr>
            <w:r>
              <w:rPr>
                <w:rFonts w:ascii="仿宋_GB2312" w:hAnsi="仿宋_GB2312" w:eastAsia="仿宋_GB2312" w:cs="仿宋_GB2312"/>
                <w:color w:val="000000"/>
                <w:sz w:val="24"/>
              </w:rPr>
              <w:t>173、含易损件专项保障。</w:t>
            </w:r>
          </w:p>
          <w:p>
            <w:pPr>
              <w:pStyle w:val="4"/>
              <w:jc w:val="both"/>
            </w:pPr>
            <w:r>
              <w:rPr>
                <w:rFonts w:ascii="仿宋_GB2312" w:hAnsi="仿宋_GB2312" w:eastAsia="仿宋_GB2312" w:cs="仿宋_GB2312"/>
                <w:color w:val="000000"/>
                <w:sz w:val="24"/>
              </w:rPr>
              <w:t>174、易损件额度：服务时间内免费维修置换。</w:t>
            </w:r>
          </w:p>
          <w:p>
            <w:pPr>
              <w:pStyle w:val="4"/>
              <w:jc w:val="both"/>
            </w:pPr>
            <w:r>
              <w:rPr>
                <w:rFonts w:ascii="仿宋_GB2312" w:hAnsi="仿宋_GB2312" w:eastAsia="仿宋_GB2312" w:cs="仿宋_GB2312"/>
                <w:color w:val="000000"/>
                <w:sz w:val="24"/>
              </w:rPr>
              <w:t>175、机损险：服务时间内整机免费维修置换。</w:t>
            </w:r>
          </w:p>
          <w:p>
            <w:pPr>
              <w:pStyle w:val="4"/>
              <w:jc w:val="both"/>
            </w:pPr>
            <w:r>
              <w:rPr>
                <w:rFonts w:ascii="仿宋_GB2312" w:hAnsi="仿宋_GB2312" w:eastAsia="仿宋_GB2312" w:cs="仿宋_GB2312"/>
                <w:color w:val="000000"/>
                <w:sz w:val="24"/>
              </w:rPr>
              <w:t>176、保险范围：除易损件(含桨叶及桨夹、脚架部分、货箱、空吊系统)、电池、充电器、遥控器及其它自选配件之外。</w:t>
            </w:r>
          </w:p>
          <w:p>
            <w:pPr>
              <w:pStyle w:val="4"/>
              <w:jc w:val="both"/>
            </w:pPr>
            <w:r>
              <w:rPr>
                <w:rFonts w:ascii="仿宋_GB2312" w:hAnsi="仿宋_GB2312" w:eastAsia="仿宋_GB2312" w:cs="仿宋_GB2312"/>
                <w:color w:val="000000"/>
                <w:sz w:val="24"/>
              </w:rPr>
              <w:t>177、</w:t>
            </w:r>
            <w:r>
              <w:rPr>
                <w:rFonts w:ascii="仿宋_GB2312" w:hAnsi="仿宋_GB2312" w:eastAsia="仿宋_GB2312" w:cs="仿宋_GB2312"/>
                <w:sz w:val="24"/>
              </w:rPr>
              <w:t>三者险：交货时提供一年内累计200万三者责任赔付额度。</w:t>
            </w:r>
          </w:p>
        </w:tc>
      </w:tr>
    </w:tbl>
    <w:p>
      <w:pPr>
        <w:pStyle w:val="4"/>
        <w:jc w:val="left"/>
      </w:pPr>
      <w:r>
        <w:rPr>
          <w:rFonts w:ascii="仿宋_GB2312" w:hAnsi="仿宋_GB2312" w:eastAsia="仿宋_GB2312" w:cs="仿宋_GB2312"/>
        </w:rPr>
        <w:t>标的名称：8吨泡沫消防车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8吨泡沫消防车</w:t>
            </w:r>
          </w:p>
        </w:tc>
        <w:tc>
          <w:tcPr>
            <w:tcW w:w="5814" w:type="dxa"/>
          </w:tcPr>
          <w:p>
            <w:pPr>
              <w:pStyle w:val="4"/>
              <w:jc w:val="both"/>
            </w:pPr>
            <w:r>
              <w:rPr>
                <w:rFonts w:ascii="仿宋_GB2312" w:hAnsi="仿宋_GB2312" w:eastAsia="仿宋_GB2312" w:cs="仿宋_GB2312"/>
                <w:b/>
                <w:color w:val="000000"/>
                <w:sz w:val="24"/>
              </w:rPr>
              <w:t>一、底盘</w:t>
            </w:r>
          </w:p>
          <w:p>
            <w:pPr>
              <w:pStyle w:val="4"/>
              <w:jc w:val="both"/>
            </w:pPr>
            <w:r>
              <w:rPr>
                <w:rFonts w:ascii="仿宋_GB2312" w:hAnsi="仿宋_GB2312" w:eastAsia="仿宋_GB2312" w:cs="仿宋_GB2312"/>
                <w:color w:val="000000"/>
                <w:sz w:val="24"/>
              </w:rPr>
              <w:t>1、发动机额定功率：≥257kw</w:t>
            </w:r>
          </w:p>
          <w:p>
            <w:pPr>
              <w:pStyle w:val="4"/>
              <w:jc w:val="both"/>
            </w:pPr>
            <w:r>
              <w:rPr>
                <w:rFonts w:ascii="仿宋_GB2312" w:hAnsi="仿宋_GB2312" w:eastAsia="仿宋_GB2312" w:cs="仿宋_GB2312"/>
                <w:color w:val="000000"/>
                <w:sz w:val="24"/>
              </w:rPr>
              <w:t>2、驱动形式：4×2</w:t>
            </w:r>
          </w:p>
          <w:p>
            <w:pPr>
              <w:pStyle w:val="4"/>
              <w:jc w:val="both"/>
            </w:pPr>
            <w:r>
              <w:rPr>
                <w:rFonts w:ascii="仿宋_GB2312" w:hAnsi="仿宋_GB2312" w:eastAsia="仿宋_GB2312" w:cs="仿宋_GB2312"/>
                <w:color w:val="000000"/>
                <w:sz w:val="24"/>
              </w:rPr>
              <w:t>★3、排放标准：国VI（保证能上牌照）</w:t>
            </w:r>
          </w:p>
          <w:p>
            <w:pPr>
              <w:pStyle w:val="4"/>
              <w:jc w:val="both"/>
            </w:pPr>
            <w:r>
              <w:rPr>
                <w:rFonts w:ascii="仿宋_GB2312" w:hAnsi="仿宋_GB2312" w:eastAsia="仿宋_GB2312" w:cs="仿宋_GB2312"/>
                <w:color w:val="000000"/>
                <w:sz w:val="24"/>
              </w:rPr>
              <w:t>4、轴距：≤4700mm</w:t>
            </w:r>
          </w:p>
          <w:p>
            <w:pPr>
              <w:pStyle w:val="4"/>
              <w:jc w:val="both"/>
            </w:pPr>
            <w:r>
              <w:rPr>
                <w:rFonts w:ascii="仿宋_GB2312" w:hAnsi="仿宋_GB2312" w:eastAsia="仿宋_GB2312" w:cs="仿宋_GB2312"/>
                <w:color w:val="000000"/>
                <w:sz w:val="24"/>
              </w:rPr>
              <w:t>5、最高车速：≥100km/h（电子限速）</w:t>
            </w:r>
          </w:p>
          <w:p>
            <w:pPr>
              <w:pStyle w:val="4"/>
              <w:jc w:val="both"/>
            </w:pPr>
            <w:r>
              <w:rPr>
                <w:rFonts w:ascii="仿宋_GB2312" w:hAnsi="仿宋_GB2312" w:eastAsia="仿宋_GB2312" w:cs="仿宋_GB2312"/>
                <w:color w:val="000000"/>
                <w:sz w:val="24"/>
              </w:rPr>
              <w:t>★6、外形尺寸（长*宽*高）</w:t>
            </w:r>
            <w:r>
              <w:rPr>
                <w:rFonts w:ascii="仿宋_GB2312" w:hAnsi="仿宋_GB2312" w:eastAsia="仿宋_GB2312" w:cs="仿宋_GB2312"/>
                <w:color w:val="000000"/>
                <w:sz w:val="21"/>
              </w:rPr>
              <w:t>：</w:t>
            </w:r>
            <w:r>
              <w:rPr>
                <w:rFonts w:ascii="仿宋_GB2312" w:hAnsi="仿宋_GB2312" w:eastAsia="仿宋_GB2312" w:cs="仿宋_GB2312"/>
                <w:color w:val="000000"/>
                <w:sz w:val="24"/>
              </w:rPr>
              <w:t>8800mm*2550mm*3800mm（±100mm）</w:t>
            </w:r>
          </w:p>
          <w:p>
            <w:pPr>
              <w:pStyle w:val="4"/>
              <w:jc w:val="both"/>
            </w:pPr>
            <w:r>
              <w:rPr>
                <w:rFonts w:ascii="仿宋_GB2312" w:hAnsi="仿宋_GB2312" w:eastAsia="仿宋_GB2312" w:cs="仿宋_GB2312"/>
                <w:color w:val="000000"/>
                <w:sz w:val="24"/>
              </w:rPr>
              <w:t>▲7、满载质量：≥19000kg</w:t>
            </w:r>
          </w:p>
          <w:p>
            <w:pPr>
              <w:pStyle w:val="4"/>
              <w:jc w:val="both"/>
            </w:pPr>
            <w:r>
              <w:rPr>
                <w:rFonts w:ascii="仿宋_GB2312" w:hAnsi="仿宋_GB2312" w:eastAsia="仿宋_GB2312" w:cs="仿宋_GB2312"/>
                <w:color w:val="000000"/>
                <w:sz w:val="24"/>
              </w:rPr>
              <w:t>8、比功率（功率/吨位）：≥12.9</w:t>
            </w:r>
          </w:p>
          <w:p>
            <w:pPr>
              <w:pStyle w:val="4"/>
              <w:jc w:val="both"/>
            </w:pPr>
            <w:r>
              <w:rPr>
                <w:rFonts w:ascii="仿宋_GB2312" w:hAnsi="仿宋_GB2312" w:eastAsia="仿宋_GB2312" w:cs="仿宋_GB2312"/>
                <w:color w:val="000000"/>
                <w:sz w:val="24"/>
              </w:rPr>
              <w:t>9、发动机：直列六缸涡轮增压中冷高压共轨电控柴油发动机。</w:t>
            </w:r>
          </w:p>
          <w:p>
            <w:pPr>
              <w:pStyle w:val="4"/>
              <w:jc w:val="both"/>
            </w:pPr>
            <w:r>
              <w:rPr>
                <w:rFonts w:ascii="仿宋_GB2312" w:hAnsi="仿宋_GB2312" w:eastAsia="仿宋_GB2312" w:cs="仿宋_GB2312"/>
                <w:color w:val="000000"/>
                <w:sz w:val="24"/>
              </w:rPr>
              <w:t>10、制动系统：行车制动：双回路气压制动系统；驻车制动：弹簧储能放气制动；辅助制动：发动机排气制动；EBS电控制动系统（含ABS功能）；ESC电子车身稳定系统。</w:t>
            </w:r>
          </w:p>
          <w:p>
            <w:pPr>
              <w:pStyle w:val="4"/>
              <w:jc w:val="both"/>
            </w:pPr>
            <w:r>
              <w:rPr>
                <w:rFonts w:ascii="仿宋_GB2312" w:hAnsi="仿宋_GB2312" w:eastAsia="仿宋_GB2312" w:cs="仿宋_GB2312"/>
                <w:b/>
                <w:color w:val="000000"/>
                <w:sz w:val="24"/>
              </w:rPr>
              <w:t>二、驾驶室</w:t>
            </w:r>
          </w:p>
          <w:p>
            <w:pPr>
              <w:pStyle w:val="4"/>
              <w:jc w:val="both"/>
            </w:pPr>
            <w:r>
              <w:rPr>
                <w:rFonts w:ascii="仿宋_GB2312" w:hAnsi="仿宋_GB2312" w:eastAsia="仿宋_GB2312" w:cs="仿宋_GB2312"/>
                <w:color w:val="000000"/>
                <w:sz w:val="24"/>
              </w:rPr>
              <w:t>11、乘员：≥6人；</w:t>
            </w:r>
          </w:p>
          <w:p>
            <w:pPr>
              <w:pStyle w:val="4"/>
              <w:jc w:val="both"/>
            </w:pPr>
            <w:r>
              <w:rPr>
                <w:rFonts w:ascii="仿宋_GB2312" w:hAnsi="仿宋_GB2312" w:eastAsia="仿宋_GB2312" w:cs="仿宋_GB2312"/>
                <w:color w:val="000000"/>
                <w:sz w:val="24"/>
              </w:rPr>
              <w:t>12、原装四门双排驾驶室，电动举升翻转系统，四点全浮驾驶室悬置；驾驶员为可调座椅，前排座椅均装置三点式汽车安全带，配置三点汽车式安全带；驾驶室空调系统，三锁（车门锁、车辆启动开关、油箱盖锁）合一；两侧电动主后视镜，两侧广角后视镜，右侧补盲后视镜，右前下视镜。</w:t>
            </w:r>
          </w:p>
          <w:p>
            <w:pPr>
              <w:pStyle w:val="4"/>
              <w:jc w:val="both"/>
            </w:pPr>
            <w:r>
              <w:rPr>
                <w:rFonts w:ascii="仿宋_GB2312" w:hAnsi="仿宋_GB2312" w:eastAsia="仿宋_GB2312" w:cs="仿宋_GB2312"/>
                <w:b/>
                <w:color w:val="000000"/>
                <w:sz w:val="24"/>
              </w:rPr>
              <w:t>三、消防泵</w:t>
            </w:r>
          </w:p>
          <w:p>
            <w:pPr>
              <w:pStyle w:val="4"/>
              <w:jc w:val="both"/>
            </w:pPr>
            <w:r>
              <w:rPr>
                <w:rFonts w:ascii="仿宋_GB2312" w:hAnsi="仿宋_GB2312" w:eastAsia="仿宋_GB2312" w:cs="仿宋_GB2312"/>
                <w:color w:val="000000"/>
                <w:sz w:val="24"/>
              </w:rPr>
              <w:t>★13、裸泵参数：≥80L/S@1.0MPa；</w:t>
            </w:r>
          </w:p>
          <w:p>
            <w:pPr>
              <w:pStyle w:val="4"/>
              <w:jc w:val="both"/>
            </w:pPr>
            <w:r>
              <w:rPr>
                <w:rFonts w:ascii="仿宋_GB2312" w:hAnsi="仿宋_GB2312" w:eastAsia="仿宋_GB2312" w:cs="仿宋_GB2312"/>
                <w:color w:val="000000"/>
                <w:sz w:val="24"/>
              </w:rPr>
              <w:t>14、车载参数：≥80L/S@1.0MPa；</w:t>
            </w:r>
          </w:p>
          <w:p>
            <w:pPr>
              <w:pStyle w:val="4"/>
              <w:jc w:val="both"/>
            </w:pPr>
            <w:r>
              <w:rPr>
                <w:rFonts w:ascii="仿宋_GB2312" w:hAnsi="仿宋_GB2312" w:eastAsia="仿宋_GB2312" w:cs="仿宋_GB2312"/>
                <w:color w:val="000000"/>
                <w:sz w:val="24"/>
              </w:rPr>
              <w:t>15、真空泵：电动滑片真空泵（24V），真空度≥-85kPa；吸水深度≥７m。</w:t>
            </w:r>
          </w:p>
          <w:p>
            <w:pPr>
              <w:pStyle w:val="4"/>
              <w:jc w:val="both"/>
            </w:pPr>
            <w:r>
              <w:rPr>
                <w:rFonts w:ascii="仿宋_GB2312" w:hAnsi="仿宋_GB2312" w:eastAsia="仿宋_GB2312" w:cs="仿宋_GB2312"/>
                <w:b/>
                <w:color w:val="000000"/>
                <w:sz w:val="24"/>
              </w:rPr>
              <w:t>四、消防炮</w:t>
            </w:r>
          </w:p>
          <w:p>
            <w:pPr>
              <w:pStyle w:val="4"/>
              <w:jc w:val="both"/>
            </w:pPr>
            <w:r>
              <w:rPr>
                <w:rFonts w:ascii="仿宋_GB2312" w:hAnsi="仿宋_GB2312" w:eastAsia="仿宋_GB2312" w:cs="仿宋_GB2312"/>
                <w:color w:val="000000"/>
                <w:sz w:val="24"/>
              </w:rPr>
              <w:t>★16、裸炮参数：流量≥64L/S，额定工作压力≤1.0MPa；</w:t>
            </w:r>
          </w:p>
          <w:p>
            <w:pPr>
              <w:pStyle w:val="4"/>
              <w:jc w:val="both"/>
            </w:pPr>
            <w:r>
              <w:rPr>
                <w:rFonts w:ascii="仿宋_GB2312" w:hAnsi="仿宋_GB2312" w:eastAsia="仿宋_GB2312" w:cs="仿宋_GB2312"/>
                <w:color w:val="000000"/>
                <w:sz w:val="24"/>
              </w:rPr>
              <w:t>17、车载参数：流量≥64L/S，额定工作压力≤1.0MPa；</w:t>
            </w:r>
          </w:p>
          <w:p>
            <w:pPr>
              <w:pStyle w:val="4"/>
              <w:jc w:val="both"/>
            </w:pPr>
            <w:r>
              <w:rPr>
                <w:rFonts w:ascii="仿宋_GB2312" w:hAnsi="仿宋_GB2312" w:eastAsia="仿宋_GB2312" w:cs="仿宋_GB2312"/>
                <w:color w:val="000000"/>
                <w:sz w:val="24"/>
              </w:rPr>
              <w:t>★18、水炮射程：≥60m</w:t>
            </w:r>
          </w:p>
          <w:p>
            <w:pPr>
              <w:pStyle w:val="4"/>
              <w:jc w:val="both"/>
            </w:pPr>
            <w:r>
              <w:rPr>
                <w:rFonts w:ascii="仿宋_GB2312" w:hAnsi="仿宋_GB2312" w:eastAsia="仿宋_GB2312" w:cs="仿宋_GB2312"/>
                <w:color w:val="000000"/>
                <w:sz w:val="24"/>
              </w:rPr>
              <w:t>19、消防炮水平回转角≥270°</w:t>
            </w:r>
          </w:p>
          <w:p>
            <w:pPr>
              <w:pStyle w:val="4"/>
              <w:jc w:val="both"/>
            </w:pPr>
            <w:r>
              <w:rPr>
                <w:rFonts w:ascii="仿宋_GB2312" w:hAnsi="仿宋_GB2312" w:eastAsia="仿宋_GB2312" w:cs="仿宋_GB2312"/>
                <w:color w:val="000000"/>
                <w:sz w:val="24"/>
              </w:rPr>
              <w:t>20、消防炮俯仰角≤-7°—≥+45°</w:t>
            </w:r>
          </w:p>
          <w:p>
            <w:pPr>
              <w:pStyle w:val="4"/>
              <w:jc w:val="both"/>
            </w:pPr>
            <w:r>
              <w:rPr>
                <w:rFonts w:ascii="仿宋_GB2312" w:hAnsi="仿宋_GB2312" w:eastAsia="仿宋_GB2312" w:cs="仿宋_GB2312"/>
                <w:b/>
                <w:color w:val="000000"/>
                <w:sz w:val="24"/>
              </w:rPr>
              <w:t>五、消防罐</w:t>
            </w:r>
          </w:p>
          <w:p>
            <w:pPr>
              <w:pStyle w:val="4"/>
              <w:jc w:val="both"/>
            </w:pPr>
            <w:r>
              <w:rPr>
                <w:rFonts w:ascii="仿宋_GB2312" w:hAnsi="仿宋_GB2312" w:eastAsia="仿宋_GB2312" w:cs="仿宋_GB2312"/>
                <w:color w:val="000000"/>
                <w:sz w:val="24"/>
              </w:rPr>
              <w:t>★21、罐容：≥7900kg</w:t>
            </w:r>
          </w:p>
          <w:p>
            <w:pPr>
              <w:pStyle w:val="4"/>
              <w:jc w:val="both"/>
            </w:pPr>
            <w:r>
              <w:rPr>
                <w:rFonts w:ascii="仿宋_GB2312" w:hAnsi="仿宋_GB2312" w:eastAsia="仿宋_GB2312" w:cs="仿宋_GB2312"/>
                <w:color w:val="000000"/>
                <w:sz w:val="24"/>
              </w:rPr>
              <w:t>22、材质：碳钢罐，罐体内防荡板网格式设置，设纵向、横向防荡板。</w:t>
            </w:r>
          </w:p>
          <w:p>
            <w:pPr>
              <w:pStyle w:val="4"/>
              <w:jc w:val="both"/>
            </w:pPr>
            <w:r>
              <w:rPr>
                <w:rFonts w:ascii="仿宋_GB2312" w:hAnsi="仿宋_GB2312" w:eastAsia="仿宋_GB2312" w:cs="仿宋_GB2312"/>
                <w:color w:val="000000"/>
                <w:sz w:val="24"/>
              </w:rPr>
              <w:t>23、水罐：设≥φ450mm人孔1个,加装快速开启/锁定装置的罐盖，罐底设排污口，配球阀；</w:t>
            </w:r>
          </w:p>
          <w:p>
            <w:pPr>
              <w:pStyle w:val="4"/>
              <w:jc w:val="both"/>
            </w:pPr>
            <w:r>
              <w:rPr>
                <w:rFonts w:ascii="仿宋_GB2312" w:hAnsi="仿宋_GB2312" w:eastAsia="仿宋_GB2312" w:cs="仿宋_GB2312"/>
                <w:color w:val="000000"/>
                <w:sz w:val="24"/>
              </w:rPr>
              <w:t>24、罐配有液位显示器；罐至泵吸水口处有滤网，方便清洁和维修。</w:t>
            </w:r>
          </w:p>
          <w:p>
            <w:pPr>
              <w:pStyle w:val="4"/>
              <w:jc w:val="both"/>
            </w:pPr>
            <w:r>
              <w:rPr>
                <w:rFonts w:ascii="仿宋_GB2312" w:hAnsi="仿宋_GB2312" w:eastAsia="仿宋_GB2312" w:cs="仿宋_GB2312"/>
                <w:color w:val="000000"/>
                <w:sz w:val="24"/>
              </w:rPr>
              <w:t>25、水罐注水设施：安装4个向水罐注水的进水管；1个水泵向水罐注水的管道，配有控制阀。</w:t>
            </w:r>
          </w:p>
          <w:p>
            <w:pPr>
              <w:pStyle w:val="4"/>
              <w:jc w:val="both"/>
            </w:pPr>
            <w:r>
              <w:rPr>
                <w:rFonts w:ascii="仿宋_GB2312" w:hAnsi="仿宋_GB2312" w:eastAsia="仿宋_GB2312" w:cs="仿宋_GB2312"/>
                <w:b/>
                <w:color w:val="000000"/>
                <w:sz w:val="24"/>
              </w:rPr>
              <w:t>六、消防系统</w:t>
            </w:r>
          </w:p>
          <w:p>
            <w:pPr>
              <w:pStyle w:val="4"/>
              <w:jc w:val="both"/>
            </w:pPr>
            <w:r>
              <w:rPr>
                <w:rFonts w:ascii="仿宋_GB2312" w:hAnsi="仿宋_GB2312" w:eastAsia="仿宋_GB2312" w:cs="仿宋_GB2312"/>
                <w:color w:val="000000"/>
                <w:sz w:val="24"/>
              </w:rPr>
              <w:t>26、水路控制，水路控制方式：手动气动</w:t>
            </w:r>
          </w:p>
          <w:p>
            <w:pPr>
              <w:pStyle w:val="4"/>
              <w:jc w:val="both"/>
            </w:pPr>
            <w:r>
              <w:rPr>
                <w:rFonts w:ascii="仿宋_GB2312" w:hAnsi="仿宋_GB2312" w:eastAsia="仿宋_GB2312" w:cs="仿宋_GB2312"/>
                <w:color w:val="000000"/>
                <w:sz w:val="24"/>
              </w:rPr>
              <w:t>27、控制面板位置：车体后侧</w:t>
            </w:r>
          </w:p>
          <w:p>
            <w:pPr>
              <w:pStyle w:val="4"/>
              <w:jc w:val="both"/>
            </w:pPr>
            <w:r>
              <w:rPr>
                <w:rFonts w:ascii="仿宋_GB2312" w:hAnsi="仿宋_GB2312" w:eastAsia="仿宋_GB2312" w:cs="仿宋_GB2312"/>
                <w:color w:val="000000"/>
                <w:sz w:val="24"/>
              </w:rPr>
              <w:t>★28、消防接口配置：</w:t>
            </w:r>
          </w:p>
          <w:p>
            <w:pPr>
              <w:pStyle w:val="4"/>
              <w:jc w:val="both"/>
            </w:pPr>
            <w:r>
              <w:rPr>
                <w:rFonts w:ascii="仿宋_GB2312" w:hAnsi="仿宋_GB2312" w:eastAsia="仿宋_GB2312" w:cs="仿宋_GB2312"/>
                <w:color w:val="000000"/>
                <w:sz w:val="24"/>
              </w:rPr>
              <w:t>序号    接口         规格          阀型式      位置</w:t>
            </w:r>
          </w:p>
          <w:p>
            <w:pPr>
              <w:pStyle w:val="4"/>
              <w:jc w:val="both"/>
            </w:pPr>
            <w:r>
              <w:rPr>
                <w:rFonts w:ascii="仿宋_GB2312" w:hAnsi="仿宋_GB2312" w:eastAsia="仿宋_GB2312" w:cs="仿宋_GB2312"/>
                <w:color w:val="000000"/>
                <w:sz w:val="24"/>
              </w:rPr>
              <w:t>（1） 外吸水接口    1×DN150       配闷盖    车体后侧</w:t>
            </w:r>
          </w:p>
          <w:p>
            <w:pPr>
              <w:pStyle w:val="4"/>
              <w:jc w:val="both"/>
            </w:pPr>
            <w:r>
              <w:rPr>
                <w:rFonts w:ascii="仿宋_GB2312" w:hAnsi="仿宋_GB2312" w:eastAsia="仿宋_GB2312" w:cs="仿宋_GB2312"/>
                <w:color w:val="000000"/>
                <w:sz w:val="24"/>
              </w:rPr>
              <w:t>（2） 出水接口   2×DN65/2×DN80   截止阀    车体左右侧</w:t>
            </w:r>
          </w:p>
          <w:p>
            <w:pPr>
              <w:pStyle w:val="4"/>
              <w:jc w:val="both"/>
            </w:pPr>
            <w:r>
              <w:rPr>
                <w:rFonts w:ascii="仿宋_GB2312" w:hAnsi="仿宋_GB2312" w:eastAsia="仿宋_GB2312" w:cs="仿宋_GB2312"/>
                <w:color w:val="000000"/>
                <w:sz w:val="24"/>
              </w:rPr>
              <w:t>（3） 罐体注水接口  4×DN80      配接口闷盖  车体左右侧</w:t>
            </w:r>
          </w:p>
          <w:p>
            <w:pPr>
              <w:pStyle w:val="4"/>
              <w:jc w:val="both"/>
            </w:pPr>
            <w:r>
              <w:rPr>
                <w:rFonts w:ascii="仿宋_GB2312" w:hAnsi="仿宋_GB2312" w:eastAsia="仿宋_GB2312" w:cs="仿宋_GB2312"/>
                <w:color w:val="000000"/>
                <w:sz w:val="24"/>
              </w:rPr>
              <w:t>（4） 水罐排污接口  1×DN40      气动蝶阀    适当位置</w:t>
            </w:r>
          </w:p>
          <w:p>
            <w:pPr>
              <w:pStyle w:val="4"/>
              <w:jc w:val="both"/>
            </w:pPr>
            <w:r>
              <w:rPr>
                <w:rFonts w:ascii="仿宋_GB2312" w:hAnsi="仿宋_GB2312" w:eastAsia="仿宋_GB2312" w:cs="仿宋_GB2312"/>
                <w:b/>
                <w:color w:val="000000"/>
                <w:sz w:val="24"/>
              </w:rPr>
              <w:t>七、电气系统</w:t>
            </w:r>
          </w:p>
          <w:p>
            <w:pPr>
              <w:pStyle w:val="4"/>
              <w:jc w:val="both"/>
            </w:pPr>
            <w:r>
              <w:rPr>
                <w:rFonts w:ascii="仿宋_GB2312" w:hAnsi="仿宋_GB2312" w:eastAsia="仿宋_GB2312" w:cs="仿宋_GB2312"/>
                <w:color w:val="000000"/>
                <w:sz w:val="24"/>
              </w:rPr>
              <w:t>29、泵室操纵控制系统：模块化操控面板；</w:t>
            </w:r>
          </w:p>
          <w:p>
            <w:pPr>
              <w:pStyle w:val="4"/>
              <w:jc w:val="both"/>
            </w:pPr>
            <w:r>
              <w:rPr>
                <w:rFonts w:ascii="仿宋_GB2312" w:hAnsi="仿宋_GB2312" w:eastAsia="仿宋_GB2312" w:cs="仿宋_GB2312"/>
                <w:color w:val="000000"/>
                <w:sz w:val="24"/>
              </w:rPr>
              <w:t>30、安装位置：安装在车后部泵室内并设中文标识。</w:t>
            </w:r>
          </w:p>
          <w:p>
            <w:pPr>
              <w:pStyle w:val="4"/>
              <w:jc w:val="both"/>
            </w:pPr>
            <w:r>
              <w:rPr>
                <w:rFonts w:ascii="仿宋_GB2312" w:hAnsi="仿宋_GB2312" w:eastAsia="仿宋_GB2312" w:cs="仿宋_GB2312"/>
                <w:color w:val="000000"/>
                <w:sz w:val="24"/>
              </w:rPr>
              <w:t>31、警灯及警报器：驾驶室内安装警报器及扩音装置，额定功率：100W；驾驶室顶部前端安装长排专用红色频闪警灯；车身两侧装有爆闪警示灯。</w:t>
            </w:r>
          </w:p>
          <w:p>
            <w:pPr>
              <w:pStyle w:val="4"/>
              <w:jc w:val="both"/>
            </w:pPr>
            <w:r>
              <w:rPr>
                <w:rFonts w:ascii="仿宋_GB2312" w:hAnsi="仿宋_GB2312" w:eastAsia="仿宋_GB2312" w:cs="仿宋_GB2312"/>
                <w:color w:val="000000"/>
                <w:sz w:val="24"/>
              </w:rPr>
              <w:t>32、标志灯及照明灯：车体装有两侧安全侧标志灯、后示廓灯、黄色转向灯；</w:t>
            </w:r>
          </w:p>
          <w:p>
            <w:pPr>
              <w:pStyle w:val="4"/>
              <w:jc w:val="both"/>
            </w:pPr>
            <w:r>
              <w:rPr>
                <w:rFonts w:ascii="仿宋_GB2312" w:hAnsi="仿宋_GB2312" w:eastAsia="仿宋_GB2312" w:cs="仿宋_GB2312"/>
                <w:color w:val="000000"/>
                <w:sz w:val="24"/>
              </w:rPr>
              <w:t>泵室、器材箱内均有照明灯；车体侧部及尾部均设有外部照明灯，保障夜间作业。</w:t>
            </w:r>
          </w:p>
          <w:p>
            <w:pPr>
              <w:pStyle w:val="4"/>
              <w:jc w:val="both"/>
            </w:pPr>
            <w:r>
              <w:rPr>
                <w:rFonts w:ascii="仿宋_GB2312" w:hAnsi="仿宋_GB2312" w:eastAsia="仿宋_GB2312" w:cs="仿宋_GB2312"/>
                <w:color w:val="000000"/>
                <w:sz w:val="24"/>
              </w:rPr>
              <w:t>33、自动充电装置：可使用220V市电对蓄电池充电，消防车启动时充电插头自动脱落。</w:t>
            </w:r>
          </w:p>
          <w:p>
            <w:pPr>
              <w:pStyle w:val="4"/>
              <w:jc w:val="both"/>
            </w:pPr>
            <w:r>
              <w:rPr>
                <w:rFonts w:ascii="仿宋_GB2312" w:hAnsi="仿宋_GB2312" w:eastAsia="仿宋_GB2312" w:cs="仿宋_GB2312"/>
                <w:color w:val="000000"/>
                <w:sz w:val="24"/>
              </w:rPr>
              <w:t>34、影像系统：行车监控系统（导航、行车记录、倒车影像一体）。</w:t>
            </w:r>
          </w:p>
          <w:p>
            <w:pPr>
              <w:pStyle w:val="4"/>
              <w:jc w:val="both"/>
            </w:pPr>
            <w:r>
              <w:rPr>
                <w:rFonts w:ascii="仿宋_GB2312" w:hAnsi="仿宋_GB2312" w:eastAsia="仿宋_GB2312" w:cs="仿宋_GB2312"/>
                <w:b/>
                <w:color w:val="000000"/>
                <w:sz w:val="24"/>
              </w:rPr>
              <w:t>八、主要结构件及其他</w:t>
            </w:r>
          </w:p>
          <w:p>
            <w:pPr>
              <w:pStyle w:val="4"/>
              <w:jc w:val="both"/>
            </w:pPr>
            <w:r>
              <w:rPr>
                <w:rFonts w:ascii="仿宋_GB2312" w:hAnsi="仿宋_GB2312" w:eastAsia="仿宋_GB2312" w:cs="仿宋_GB2312"/>
                <w:color w:val="000000"/>
                <w:sz w:val="24"/>
              </w:rPr>
              <w:t>35、泵室材质：骨架为铝合金型材焊接框架，内饰板为铝合金平板；</w:t>
            </w:r>
          </w:p>
          <w:p>
            <w:pPr>
              <w:pStyle w:val="4"/>
              <w:jc w:val="both"/>
            </w:pPr>
            <w:r>
              <w:rPr>
                <w:rFonts w:ascii="仿宋_GB2312" w:hAnsi="仿宋_GB2312" w:eastAsia="仿宋_GB2312" w:cs="仿宋_GB2312"/>
                <w:color w:val="000000"/>
                <w:sz w:val="24"/>
              </w:rPr>
              <w:t>36、翻板踏板：采用机械弹簧加锁销锁紧；</w:t>
            </w:r>
          </w:p>
          <w:p>
            <w:pPr>
              <w:pStyle w:val="4"/>
              <w:jc w:val="both"/>
            </w:pPr>
            <w:r>
              <w:rPr>
                <w:rFonts w:ascii="仿宋_GB2312" w:hAnsi="仿宋_GB2312" w:eastAsia="仿宋_GB2312" w:cs="仿宋_GB2312"/>
                <w:color w:val="000000"/>
                <w:sz w:val="24"/>
              </w:rPr>
              <w:t>37、泵室器材布置：厢体内部空间利用及器材布置原则：(1)所有器材放置确保战斗展开时队员互不干涉；(2)按照使用频率和器材重量及外形放置器材；(3)按照战斗编成和器材使用逻辑关系放置器材；(4)按照人体行为科学放置器材。</w:t>
            </w:r>
          </w:p>
          <w:p>
            <w:pPr>
              <w:pStyle w:val="4"/>
              <w:jc w:val="both"/>
            </w:pPr>
            <w:r>
              <w:rPr>
                <w:rFonts w:ascii="仿宋_GB2312" w:hAnsi="仿宋_GB2312" w:eastAsia="仿宋_GB2312" w:cs="仿宋_GB2312"/>
                <w:color w:val="000000"/>
                <w:sz w:val="24"/>
              </w:rPr>
              <w:t>38、副车架：采用贯通式副车架设计技术，提高整车稳定性和使用寿命，增大维修空间，使车辆易于维护保养。</w:t>
            </w:r>
          </w:p>
          <w:p>
            <w:pPr>
              <w:pStyle w:val="4"/>
              <w:jc w:val="both"/>
            </w:pPr>
            <w:r>
              <w:rPr>
                <w:rFonts w:ascii="仿宋_GB2312" w:hAnsi="仿宋_GB2312" w:eastAsia="仿宋_GB2312" w:cs="仿宋_GB2312"/>
                <w:b/>
                <w:color w:val="000000"/>
                <w:sz w:val="24"/>
              </w:rPr>
              <w:t>九、整体通用要求</w:t>
            </w:r>
          </w:p>
          <w:p>
            <w:pPr>
              <w:pStyle w:val="4"/>
              <w:jc w:val="both"/>
            </w:pPr>
            <w:r>
              <w:rPr>
                <w:rFonts w:ascii="仿宋_GB2312" w:hAnsi="仿宋_GB2312" w:eastAsia="仿宋_GB2312" w:cs="仿宋_GB2312"/>
                <w:color w:val="000000"/>
                <w:sz w:val="24"/>
              </w:rPr>
              <w:t>★39、整车性能符合GB7956.</w:t>
            </w:r>
            <w:r>
              <w:rPr>
                <w:rFonts w:ascii="仿宋_GB2312" w:hAnsi="仿宋_GB2312" w:eastAsia="仿宋_GB2312" w:cs="仿宋_GB2312"/>
                <w:color w:val="000000"/>
                <w:sz w:val="21"/>
              </w:rPr>
              <w:t>1-2014《消防车第1部分：通用技术条件》和GB6245-2025《消防泵》的规定。消防车符合GB7956.12-2014《</w:t>
            </w:r>
            <w:r>
              <w:rPr>
                <w:rFonts w:ascii="仿宋_GB2312" w:hAnsi="仿宋_GB2312" w:eastAsia="仿宋_GB2312" w:cs="仿宋_GB2312"/>
                <w:color w:val="000000"/>
                <w:sz w:val="24"/>
              </w:rPr>
              <w:t>消防车第2部分：水罐消防车》的规定。整车外廓尺寸、轴荷及质量应符合GB1589-2016《汽车、挂车及汽车列车外廓尺寸、轴荷及质量限值》的规定。整车外部照明和信号装置应符合GB4785-2019《汽车及挂车外部照明和光信号装置的安装规定》的规定。</w:t>
            </w:r>
          </w:p>
          <w:p>
            <w:pPr>
              <w:pStyle w:val="4"/>
              <w:jc w:val="both"/>
            </w:pPr>
            <w:r>
              <w:rPr>
                <w:rFonts w:ascii="仿宋_GB2312" w:hAnsi="仿宋_GB2312" w:eastAsia="仿宋_GB2312" w:cs="仿宋_GB2312"/>
                <w:color w:val="000000"/>
                <w:sz w:val="24"/>
              </w:rPr>
              <w:t>★40、所有操作开关、仪表、器材架及车辆均应有中文标识的铭牌标志及相关使用注意事项说明，所有的标志采用永久性加固黏贴。</w:t>
            </w:r>
          </w:p>
          <w:p>
            <w:pPr>
              <w:pStyle w:val="4"/>
              <w:jc w:val="both"/>
            </w:pPr>
            <w:r>
              <w:rPr>
                <w:rFonts w:ascii="仿宋_GB2312" w:hAnsi="仿宋_GB2312" w:eastAsia="仿宋_GB2312" w:cs="仿宋_GB2312"/>
                <w:color w:val="000000"/>
                <w:sz w:val="24"/>
              </w:rPr>
              <w:t>★41、车辆涂装符合应急救援车辆涂装要求。</w:t>
            </w:r>
          </w:p>
          <w:p>
            <w:pPr>
              <w:pStyle w:val="4"/>
              <w:jc w:val="both"/>
            </w:pPr>
            <w:r>
              <w:rPr>
                <w:rFonts w:ascii="仿宋_GB2312" w:hAnsi="仿宋_GB2312" w:eastAsia="仿宋_GB2312" w:cs="仿宋_GB2312"/>
                <w:color w:val="000000"/>
                <w:sz w:val="24"/>
              </w:rPr>
              <w:t>★42、交车时，取得中国国家级消防检测机构出具的整车检验合格报告。</w:t>
            </w:r>
          </w:p>
          <w:p>
            <w:pPr>
              <w:pStyle w:val="4"/>
              <w:jc w:val="both"/>
            </w:pPr>
            <w:r>
              <w:rPr>
                <w:rFonts w:ascii="仿宋_GB2312" w:hAnsi="仿宋_GB2312" w:eastAsia="仿宋_GB2312" w:cs="仿宋_GB2312"/>
                <w:b/>
                <w:color w:val="000000"/>
                <w:sz w:val="24"/>
              </w:rPr>
              <w:t>十、随车文件清单</w:t>
            </w:r>
          </w:p>
          <w:p>
            <w:pPr>
              <w:pStyle w:val="4"/>
              <w:jc w:val="both"/>
            </w:pPr>
            <w:r>
              <w:rPr>
                <w:rFonts w:ascii="仿宋_GB2312" w:hAnsi="仿宋_GB2312" w:eastAsia="仿宋_GB2312" w:cs="仿宋_GB2312"/>
                <w:color w:val="000000"/>
                <w:sz w:val="24"/>
              </w:rPr>
              <w:t>★43、底盘操作维修手册、底盘合格证、发动机号码拓印件2份、底盘号码拓印件2份。</w:t>
            </w:r>
          </w:p>
          <w:p>
            <w:pPr>
              <w:pStyle w:val="4"/>
              <w:jc w:val="both"/>
            </w:pPr>
            <w:r>
              <w:rPr>
                <w:rFonts w:ascii="仿宋_GB2312" w:hAnsi="仿宋_GB2312" w:eastAsia="仿宋_GB2312" w:cs="仿宋_GB2312"/>
                <w:color w:val="000000"/>
                <w:sz w:val="24"/>
              </w:rPr>
              <w:t>★44、整车操作使用维护说明书、整车合格证、随车器材清单、消防车交接清单。</w:t>
            </w:r>
          </w:p>
          <w:p>
            <w:pPr>
              <w:pStyle w:val="4"/>
              <w:jc w:val="both"/>
            </w:pPr>
            <w:r>
              <w:rPr>
                <w:rFonts w:ascii="仿宋_GB2312" w:hAnsi="仿宋_GB2312" w:eastAsia="仿宋_GB2312" w:cs="仿宋_GB2312"/>
                <w:b/>
                <w:color w:val="000000"/>
                <w:sz w:val="24"/>
              </w:rPr>
              <w:t>十一、随车器材</w:t>
            </w:r>
          </w:p>
          <w:p>
            <w:pPr>
              <w:pStyle w:val="4"/>
              <w:jc w:val="both"/>
            </w:pPr>
            <w:r>
              <w:rPr>
                <w:rFonts w:ascii="仿宋_GB2312" w:hAnsi="仿宋_GB2312" w:eastAsia="仿宋_GB2312" w:cs="仿宋_GB2312"/>
                <w:color w:val="000000"/>
                <w:sz w:val="24"/>
              </w:rPr>
              <w:t>多功能水枪</w:t>
            </w:r>
          </w:p>
          <w:p>
            <w:pPr>
              <w:pStyle w:val="4"/>
              <w:jc w:val="both"/>
            </w:pPr>
            <w:r>
              <w:rPr>
                <w:rFonts w:ascii="仿宋_GB2312" w:hAnsi="仿宋_GB2312" w:eastAsia="仿宋_GB2312" w:cs="仿宋_GB2312"/>
                <w:color w:val="000000"/>
                <w:sz w:val="24"/>
              </w:rPr>
              <w:t>★45、数量2把，符合GB8181-2005《消防水枪》标准要求。</w:t>
            </w:r>
          </w:p>
          <w:p>
            <w:pPr>
              <w:pStyle w:val="4"/>
              <w:jc w:val="both"/>
            </w:pPr>
            <w:r>
              <w:rPr>
                <w:rFonts w:ascii="仿宋_GB2312" w:hAnsi="仿宋_GB2312" w:eastAsia="仿宋_GB2312" w:cs="仿宋_GB2312"/>
                <w:color w:val="000000"/>
                <w:sz w:val="24"/>
              </w:rPr>
              <w:t>46、枪体材质：6061铝合金。</w:t>
            </w:r>
          </w:p>
          <w:p>
            <w:pPr>
              <w:pStyle w:val="4"/>
              <w:jc w:val="both"/>
            </w:pPr>
            <w:r>
              <w:rPr>
                <w:rFonts w:ascii="仿宋_GB2312" w:hAnsi="仿宋_GB2312" w:eastAsia="仿宋_GB2312" w:cs="仿宋_GB2312"/>
                <w:color w:val="000000"/>
                <w:sz w:val="24"/>
              </w:rPr>
              <w:t>47、制造工艺：锻造工艺。</w:t>
            </w:r>
          </w:p>
          <w:p>
            <w:pPr>
              <w:pStyle w:val="4"/>
              <w:jc w:val="both"/>
            </w:pPr>
            <w:r>
              <w:rPr>
                <w:rFonts w:ascii="仿宋_GB2312" w:hAnsi="仿宋_GB2312" w:eastAsia="仿宋_GB2312" w:cs="仿宋_GB2312"/>
                <w:color w:val="000000"/>
                <w:sz w:val="24"/>
              </w:rPr>
              <w:t>48.手柄、保护套材质：耐磨PA6；阀杆：黄铜。</w:t>
            </w:r>
          </w:p>
          <w:p>
            <w:pPr>
              <w:pStyle w:val="4"/>
              <w:jc w:val="both"/>
            </w:pPr>
            <w:r>
              <w:rPr>
                <w:rFonts w:ascii="仿宋_GB2312" w:hAnsi="仿宋_GB2312" w:eastAsia="仿宋_GB2312" w:cs="仿宋_GB2312"/>
                <w:color w:val="000000"/>
                <w:sz w:val="24"/>
              </w:rPr>
              <w:t>49、固定螺丝：不锈钢或铜；水枪密封圈：耐磨防老化橡胶。</w:t>
            </w:r>
          </w:p>
          <w:p>
            <w:pPr>
              <w:pStyle w:val="4"/>
              <w:jc w:val="both"/>
            </w:pPr>
            <w:r>
              <w:rPr>
                <w:rFonts w:ascii="仿宋_GB2312" w:hAnsi="仿宋_GB2312" w:eastAsia="仿宋_GB2312" w:cs="仿宋_GB2312"/>
                <w:color w:val="000000"/>
                <w:sz w:val="24"/>
              </w:rPr>
              <w:t>50、阀球：精密加工铝球，表面阳极硬质氧化处理；阀球密封材料：聚四氟乙烯密封圈高温烧结。</w:t>
            </w:r>
          </w:p>
          <w:p>
            <w:pPr>
              <w:pStyle w:val="4"/>
              <w:jc w:val="both"/>
            </w:pPr>
            <w:r>
              <w:rPr>
                <w:rFonts w:ascii="仿宋_GB2312" w:hAnsi="仿宋_GB2312" w:eastAsia="仿宋_GB2312" w:cs="仿宋_GB2312"/>
                <w:color w:val="000000"/>
                <w:sz w:val="24"/>
              </w:rPr>
              <w:t>51、表面处理：整体阳极硬质氧化防腐处理。</w:t>
            </w:r>
          </w:p>
          <w:p>
            <w:pPr>
              <w:pStyle w:val="4"/>
              <w:jc w:val="both"/>
            </w:pPr>
            <w:r>
              <w:rPr>
                <w:rFonts w:ascii="仿宋_GB2312" w:hAnsi="仿宋_GB2312" w:eastAsia="仿宋_GB2312" w:cs="仿宋_GB2312"/>
                <w:color w:val="000000"/>
                <w:sz w:val="24"/>
              </w:rPr>
              <w:t>52、操作杆：∩型，控制水流开关，具备直流与全水雾模式。</w:t>
            </w:r>
          </w:p>
          <w:p>
            <w:pPr>
              <w:pStyle w:val="4"/>
              <w:jc w:val="both"/>
            </w:pPr>
            <w:r>
              <w:rPr>
                <w:rFonts w:ascii="仿宋_GB2312" w:hAnsi="仿宋_GB2312" w:eastAsia="仿宋_GB2312" w:cs="仿宋_GB2312"/>
                <w:color w:val="000000"/>
                <w:sz w:val="24"/>
              </w:rPr>
              <w:t>53、进水接口：NH65Z锻造螺纹接口，可360度旋转防止水带扭曲打结。</w:t>
            </w:r>
          </w:p>
          <w:p>
            <w:pPr>
              <w:pStyle w:val="4"/>
              <w:jc w:val="both"/>
            </w:pPr>
            <w:r>
              <w:rPr>
                <w:rFonts w:ascii="仿宋_GB2312" w:hAnsi="仿宋_GB2312" w:eastAsia="仿宋_GB2312" w:cs="仿宋_GB2312"/>
                <w:color w:val="000000"/>
                <w:sz w:val="24"/>
              </w:rPr>
              <w:t>54、操作力矩：≤7.7N.m。</w:t>
            </w:r>
          </w:p>
          <w:p>
            <w:pPr>
              <w:pStyle w:val="4"/>
              <w:jc w:val="both"/>
            </w:pPr>
            <w:r>
              <w:rPr>
                <w:rFonts w:ascii="仿宋_GB2312" w:hAnsi="仿宋_GB2312" w:eastAsia="仿宋_GB2312" w:cs="仿宋_GB2312"/>
                <w:color w:val="000000"/>
                <w:sz w:val="24"/>
              </w:rPr>
              <w:t>55、额定喷射压力：≥0.6MPa。</w:t>
            </w:r>
          </w:p>
          <w:p>
            <w:pPr>
              <w:pStyle w:val="4"/>
              <w:jc w:val="both"/>
            </w:pPr>
            <w:r>
              <w:rPr>
                <w:rFonts w:ascii="仿宋_GB2312" w:hAnsi="仿宋_GB2312" w:eastAsia="仿宋_GB2312" w:cs="仿宋_GB2312"/>
                <w:color w:val="000000"/>
                <w:sz w:val="24"/>
              </w:rPr>
              <w:t>56、Ⅲ类直流喷雾水枪流量刻度值：2.5/4/6.5/8FLUSHL/sX（1±8%）。</w:t>
            </w:r>
          </w:p>
          <w:p>
            <w:pPr>
              <w:pStyle w:val="4"/>
              <w:jc w:val="both"/>
            </w:pPr>
            <w:r>
              <w:rPr>
                <w:rFonts w:ascii="仿宋_GB2312" w:hAnsi="仿宋_GB2312" w:eastAsia="仿宋_GB2312" w:cs="仿宋_GB2312"/>
                <w:color w:val="000000"/>
                <w:sz w:val="24"/>
              </w:rPr>
              <w:t>▲57、I档流量：≥2.55L/s，II档流量：≥5.0L/s，III档流量：≥6.8L/s。</w:t>
            </w:r>
          </w:p>
          <w:p>
            <w:pPr>
              <w:pStyle w:val="4"/>
              <w:jc w:val="both"/>
            </w:pPr>
            <w:r>
              <w:rPr>
                <w:rFonts w:ascii="仿宋_GB2312" w:hAnsi="仿宋_GB2312" w:eastAsia="仿宋_GB2312" w:cs="仿宋_GB2312"/>
                <w:color w:val="000000"/>
                <w:sz w:val="24"/>
              </w:rPr>
              <w:t>▲58、直流流量：≥8.5L/s，射程(m)：≥32.9m。</w:t>
            </w:r>
          </w:p>
          <w:p>
            <w:pPr>
              <w:pStyle w:val="4"/>
              <w:jc w:val="both"/>
            </w:pPr>
            <w:r>
              <w:rPr>
                <w:rFonts w:ascii="仿宋_GB2312" w:hAnsi="仿宋_GB2312" w:eastAsia="仿宋_GB2312" w:cs="仿宋_GB2312"/>
                <w:color w:val="000000"/>
                <w:sz w:val="24"/>
              </w:rPr>
              <w:t>▲59、IV档流量：30°喷雾角：≥8.45L/s，70°喷雾角：≥8.5L/s，最大喷雾角：≥8.5L/s。</w:t>
            </w:r>
          </w:p>
          <w:p>
            <w:pPr>
              <w:pStyle w:val="4"/>
              <w:jc w:val="both"/>
            </w:pPr>
            <w:r>
              <w:rPr>
                <w:rFonts w:ascii="仿宋_GB2312" w:hAnsi="仿宋_GB2312" w:eastAsia="仿宋_GB2312" w:cs="仿宋_GB2312"/>
                <w:color w:val="000000"/>
                <w:sz w:val="24"/>
              </w:rPr>
              <w:t>60、喷雾角调节范围（°）：0~100。</w:t>
            </w:r>
          </w:p>
          <w:p>
            <w:pPr>
              <w:pStyle w:val="4"/>
              <w:jc w:val="both"/>
            </w:pPr>
            <w:r>
              <w:rPr>
                <w:rFonts w:ascii="仿宋_GB2312" w:hAnsi="仿宋_GB2312" w:eastAsia="仿宋_GB2312" w:cs="仿宋_GB2312"/>
                <w:color w:val="000000"/>
                <w:sz w:val="24"/>
              </w:rPr>
              <w:t>61、重量：≤1.9kg。</w:t>
            </w:r>
          </w:p>
          <w:p>
            <w:pPr>
              <w:pStyle w:val="4"/>
              <w:jc w:val="both"/>
            </w:pPr>
            <w:r>
              <w:rPr>
                <w:rFonts w:ascii="仿宋_GB2312" w:hAnsi="仿宋_GB2312" w:eastAsia="仿宋_GB2312" w:cs="仿宋_GB2312"/>
                <w:color w:val="000000"/>
                <w:sz w:val="24"/>
              </w:rPr>
              <w:t>★62、后排座位或独立乘员舱座位应配置相应数量正压式空气呼吸器（≥4具）：</w:t>
            </w:r>
          </w:p>
          <w:p>
            <w:pPr>
              <w:pStyle w:val="4"/>
              <w:jc w:val="both"/>
            </w:pPr>
            <w:r>
              <w:rPr>
                <w:rFonts w:ascii="仿宋_GB2312" w:hAnsi="仿宋_GB2312" w:eastAsia="仿宋_GB2312" w:cs="仿宋_GB2312"/>
                <w:color w:val="000000"/>
                <w:sz w:val="24"/>
              </w:rPr>
              <w:t>★63、符合XF 124-2013《正压式消防空气呼吸器》的检验依据标准要求。</w:t>
            </w:r>
          </w:p>
          <w:p>
            <w:pPr>
              <w:pStyle w:val="4"/>
              <w:jc w:val="left"/>
            </w:pPr>
            <w:r>
              <w:rPr>
                <w:rFonts w:ascii="仿宋_GB2312" w:hAnsi="仿宋_GB2312" w:eastAsia="仿宋_GB2312" w:cs="仿宋_GB2312"/>
                <w:sz w:val="24"/>
              </w:rPr>
              <w:t>★64、采用9L碳纤维缠绕气瓶，气瓶接口为国标G5/8，带有阻燃气瓶保护套。带通讯，他救接口，以及快速充气功能。</w:t>
            </w:r>
          </w:p>
        </w:tc>
      </w:tr>
    </w:tbl>
    <w:p>
      <w:pPr>
        <w:pStyle w:val="4"/>
        <w:jc w:val="left"/>
      </w:pPr>
      <w:r>
        <w:rPr>
          <w:rFonts w:ascii="仿宋_GB2312" w:hAnsi="仿宋_GB2312" w:eastAsia="仿宋_GB2312" w:cs="仿宋_GB2312"/>
        </w:rPr>
        <w:t>标的名称：勘察消防车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勘察消防车</w:t>
            </w:r>
          </w:p>
        </w:tc>
        <w:tc>
          <w:tcPr>
            <w:tcW w:w="5814" w:type="dxa"/>
          </w:tcPr>
          <w:p>
            <w:pPr>
              <w:pStyle w:val="4"/>
              <w:jc w:val="both"/>
            </w:pPr>
            <w:r>
              <w:rPr>
                <w:rFonts w:ascii="仿宋_GB2312" w:hAnsi="仿宋_GB2312" w:eastAsia="仿宋_GB2312" w:cs="仿宋_GB2312"/>
                <w:color w:val="000000"/>
                <w:sz w:val="24"/>
              </w:rPr>
              <w:t>★1、排放标准：国VI（保证能上牌照）</w:t>
            </w:r>
          </w:p>
          <w:p>
            <w:pPr>
              <w:pStyle w:val="4"/>
              <w:jc w:val="both"/>
            </w:pPr>
            <w:r>
              <w:rPr>
                <w:rFonts w:ascii="仿宋_GB2312" w:hAnsi="仿宋_GB2312" w:eastAsia="仿宋_GB2312" w:cs="仿宋_GB2312"/>
                <w:color w:val="000000"/>
                <w:sz w:val="24"/>
              </w:rPr>
              <w:t>★2、外形尺寸（长*宽*高）：5650*1880*1880（±100mm）</w:t>
            </w:r>
          </w:p>
          <w:p>
            <w:pPr>
              <w:pStyle w:val="4"/>
              <w:jc w:val="both"/>
            </w:pPr>
            <w:r>
              <w:rPr>
                <w:rFonts w:ascii="仿宋_GB2312" w:hAnsi="仿宋_GB2312" w:eastAsia="仿宋_GB2312" w:cs="仿宋_GB2312"/>
                <w:color w:val="000000"/>
                <w:sz w:val="24"/>
              </w:rPr>
              <w:t>3、发动机功率：≥137kw</w:t>
            </w:r>
          </w:p>
          <w:p>
            <w:pPr>
              <w:pStyle w:val="4"/>
              <w:jc w:val="both"/>
            </w:pPr>
            <w:r>
              <w:rPr>
                <w:rFonts w:ascii="仿宋_GB2312" w:hAnsi="仿宋_GB2312" w:eastAsia="仿宋_GB2312" w:cs="仿宋_GB2312"/>
                <w:color w:val="000000"/>
                <w:sz w:val="24"/>
              </w:rPr>
              <w:t>★4、驱动方式：前置四驱</w:t>
            </w:r>
          </w:p>
          <w:p>
            <w:pPr>
              <w:pStyle w:val="4"/>
              <w:jc w:val="both"/>
            </w:pPr>
            <w:r>
              <w:rPr>
                <w:rFonts w:ascii="仿宋_GB2312" w:hAnsi="仿宋_GB2312" w:eastAsia="仿宋_GB2312" w:cs="仿宋_GB2312"/>
                <w:color w:val="000000"/>
                <w:sz w:val="24"/>
              </w:rPr>
              <w:t>★5、配置车载台1台</w:t>
            </w:r>
          </w:p>
          <w:p>
            <w:pPr>
              <w:pStyle w:val="4"/>
              <w:jc w:val="both"/>
            </w:pPr>
            <w:r>
              <w:rPr>
                <w:rFonts w:ascii="仿宋_GB2312" w:hAnsi="仿宋_GB2312" w:eastAsia="仿宋_GB2312" w:cs="仿宋_GB2312"/>
                <w:b/>
                <w:color w:val="000000"/>
                <w:sz w:val="24"/>
              </w:rPr>
              <w:t>无线控制终端和无线复合气体探测仪</w:t>
            </w:r>
          </w:p>
          <w:p>
            <w:pPr>
              <w:pStyle w:val="4"/>
              <w:jc w:val="both"/>
            </w:pPr>
            <w:r>
              <w:rPr>
                <w:rFonts w:ascii="仿宋_GB2312" w:hAnsi="仿宋_GB2312" w:eastAsia="仿宋_GB2312" w:cs="仿宋_GB2312"/>
                <w:color w:val="000000"/>
                <w:sz w:val="24"/>
              </w:rPr>
              <w:t>6、配置1台无线控制终端。</w:t>
            </w:r>
          </w:p>
          <w:p>
            <w:pPr>
              <w:pStyle w:val="4"/>
              <w:jc w:val="both"/>
            </w:pPr>
            <w:r>
              <w:rPr>
                <w:rFonts w:ascii="仿宋_GB2312" w:hAnsi="仿宋_GB2312" w:eastAsia="仿宋_GB2312" w:cs="仿宋_GB2312"/>
                <w:color w:val="000000"/>
                <w:sz w:val="24"/>
              </w:rPr>
              <w:t>7、1台无线复合气体探测仪。</w:t>
            </w:r>
          </w:p>
          <w:p>
            <w:pPr>
              <w:pStyle w:val="4"/>
              <w:jc w:val="both"/>
            </w:pPr>
            <w:r>
              <w:rPr>
                <w:rFonts w:ascii="仿宋_GB2312" w:hAnsi="仿宋_GB2312" w:eastAsia="仿宋_GB2312" w:cs="仿宋_GB2312"/>
                <w:color w:val="000000"/>
                <w:sz w:val="24"/>
              </w:rPr>
              <w:t>8、可同时检测的气体种类：≥5类（可燃气、硫化氢、一氧化碳、二氧化氮、二氧化硫）。</w:t>
            </w:r>
          </w:p>
          <w:p>
            <w:pPr>
              <w:pStyle w:val="4"/>
              <w:jc w:val="both"/>
            </w:pPr>
            <w:r>
              <w:rPr>
                <w:rFonts w:ascii="仿宋_GB2312" w:hAnsi="仿宋_GB2312" w:eastAsia="仿宋_GB2312" w:cs="仿宋_GB2312"/>
                <w:color w:val="000000"/>
                <w:sz w:val="24"/>
              </w:rPr>
              <w:t>9、气体探测仪高清彩色显示屏：≥3.2英寸；</w:t>
            </w:r>
          </w:p>
          <w:p>
            <w:pPr>
              <w:pStyle w:val="4"/>
              <w:jc w:val="both"/>
            </w:pPr>
            <w:r>
              <w:rPr>
                <w:rFonts w:ascii="仿宋_GB2312" w:hAnsi="仿宋_GB2312" w:eastAsia="仿宋_GB2312" w:cs="仿宋_GB2312"/>
                <w:color w:val="000000"/>
                <w:sz w:val="24"/>
              </w:rPr>
              <w:t>10、无线控制终端高清彩色显示屏：≥10英寸。</w:t>
            </w:r>
          </w:p>
          <w:p>
            <w:pPr>
              <w:pStyle w:val="4"/>
              <w:jc w:val="both"/>
            </w:pPr>
            <w:r>
              <w:rPr>
                <w:rFonts w:ascii="仿宋_GB2312" w:hAnsi="仿宋_GB2312" w:eastAsia="仿宋_GB2312" w:cs="仿宋_GB2312"/>
                <w:color w:val="000000"/>
                <w:sz w:val="24"/>
              </w:rPr>
              <w:t>11、检测气体&amp;量程&amp;分辨率：可燃气LEL/0-100%LEL&amp;0.1%LEL；</w:t>
            </w:r>
          </w:p>
          <w:p>
            <w:pPr>
              <w:pStyle w:val="4"/>
              <w:jc w:val="both"/>
            </w:pPr>
            <w:r>
              <w:rPr>
                <w:rFonts w:ascii="仿宋_GB2312" w:hAnsi="仿宋_GB2312" w:eastAsia="仿宋_GB2312" w:cs="仿宋_GB2312"/>
                <w:color w:val="000000"/>
                <w:sz w:val="24"/>
              </w:rPr>
              <w:t>12、检测气体&amp;量程&amp;分辨率：氧气O2/0-25%VOL&amp;0.01%VOL；</w:t>
            </w:r>
          </w:p>
          <w:p>
            <w:pPr>
              <w:pStyle w:val="4"/>
              <w:jc w:val="both"/>
            </w:pPr>
            <w:r>
              <w:rPr>
                <w:rFonts w:ascii="仿宋_GB2312" w:hAnsi="仿宋_GB2312" w:eastAsia="仿宋_GB2312" w:cs="仿宋_GB2312"/>
                <w:color w:val="000000"/>
                <w:sz w:val="24"/>
              </w:rPr>
              <w:t>13、检测气体&amp;量程&amp;分辨率：硫化氢H2S/0-100PPM&amp;0.1PPM；</w:t>
            </w:r>
          </w:p>
          <w:p>
            <w:pPr>
              <w:pStyle w:val="4"/>
              <w:jc w:val="both"/>
            </w:pPr>
            <w:r>
              <w:rPr>
                <w:rFonts w:ascii="仿宋_GB2312" w:hAnsi="仿宋_GB2312" w:eastAsia="仿宋_GB2312" w:cs="仿宋_GB2312"/>
                <w:color w:val="000000"/>
                <w:sz w:val="24"/>
              </w:rPr>
              <w:t>14、检测气体&amp;量程&amp;分辨率：一氧化碳CO/0-100PPM&amp;0.1PPM；</w:t>
            </w:r>
          </w:p>
          <w:p>
            <w:pPr>
              <w:pStyle w:val="4"/>
              <w:jc w:val="both"/>
            </w:pPr>
            <w:r>
              <w:rPr>
                <w:rFonts w:ascii="仿宋_GB2312" w:hAnsi="仿宋_GB2312" w:eastAsia="仿宋_GB2312" w:cs="仿宋_GB2312"/>
                <w:color w:val="000000"/>
                <w:sz w:val="24"/>
              </w:rPr>
              <w:t>15、检测气体&amp;量程&amp;分辨率：二氧化氮NO2/0-20PPM&amp;0.01PPM；</w:t>
            </w:r>
          </w:p>
          <w:p>
            <w:pPr>
              <w:pStyle w:val="4"/>
              <w:jc w:val="both"/>
            </w:pPr>
            <w:r>
              <w:rPr>
                <w:rFonts w:ascii="仿宋_GB2312" w:hAnsi="仿宋_GB2312" w:eastAsia="仿宋_GB2312" w:cs="仿宋_GB2312"/>
                <w:color w:val="000000"/>
                <w:sz w:val="24"/>
              </w:rPr>
              <w:t>16、检测气体&amp;量程&amp;分辨率：二氧化硫SO2/0-20PPM&amp;0.01PPM。</w:t>
            </w:r>
          </w:p>
          <w:p>
            <w:pPr>
              <w:pStyle w:val="4"/>
              <w:jc w:val="both"/>
            </w:pPr>
            <w:r>
              <w:rPr>
                <w:rFonts w:ascii="仿宋_GB2312" w:hAnsi="仿宋_GB2312" w:eastAsia="仿宋_GB2312" w:cs="仿宋_GB2312"/>
                <w:color w:val="000000"/>
                <w:sz w:val="24"/>
              </w:rPr>
              <w:t>17、检测方式：泵吸式，0-500 ml/Min；</w:t>
            </w:r>
          </w:p>
          <w:p>
            <w:pPr>
              <w:pStyle w:val="4"/>
              <w:jc w:val="both"/>
            </w:pPr>
            <w:r>
              <w:rPr>
                <w:rFonts w:ascii="仿宋_GB2312" w:hAnsi="仿宋_GB2312" w:eastAsia="仿宋_GB2312" w:cs="仿宋_GB2312"/>
                <w:color w:val="000000"/>
                <w:sz w:val="24"/>
              </w:rPr>
              <w:t>18、传感器：支持电化学、PID等。</w:t>
            </w:r>
          </w:p>
          <w:p>
            <w:pPr>
              <w:pStyle w:val="4"/>
              <w:jc w:val="both"/>
            </w:pPr>
            <w:r>
              <w:rPr>
                <w:rFonts w:ascii="仿宋_GB2312" w:hAnsi="仿宋_GB2312" w:eastAsia="仿宋_GB2312" w:cs="仿宋_GB2312"/>
                <w:color w:val="000000"/>
                <w:sz w:val="24"/>
              </w:rPr>
              <w:t>★19、防护等级：≥IP66；防爆标志：≥Ex ia I Ma / Ex ia ⅡC T4 Ga / Ex ia ⅢC T200 130℃ Da。</w:t>
            </w:r>
            <w:r>
              <w:rPr>
                <w:rFonts w:ascii="仿宋_GB2312" w:hAnsi="仿宋_GB2312" w:eastAsia="仿宋_GB2312" w:cs="仿宋_GB2312"/>
                <w:color w:val="E74C3C"/>
                <w:sz w:val="24"/>
                <w:shd w:val="clear" w:fill="FFFFFF"/>
              </w:rPr>
              <w:t>（供应商需在投标文件中提供防爆合格证对本条技术参数与性能指标予以佐证，未提供或提供了但不能完全佐证的视为不满足招标文件的实质性要求。）</w:t>
            </w:r>
          </w:p>
          <w:p>
            <w:pPr>
              <w:pStyle w:val="4"/>
              <w:jc w:val="both"/>
            </w:pPr>
            <w:r>
              <w:rPr>
                <w:rFonts w:ascii="仿宋_GB2312" w:hAnsi="仿宋_GB2312" w:eastAsia="仿宋_GB2312" w:cs="仿宋_GB2312"/>
                <w:b/>
                <w:color w:val="000000"/>
                <w:sz w:val="24"/>
              </w:rPr>
              <w:t>救生照明线</w:t>
            </w:r>
          </w:p>
          <w:p>
            <w:pPr>
              <w:pStyle w:val="4"/>
              <w:jc w:val="both"/>
            </w:pPr>
            <w:r>
              <w:rPr>
                <w:rFonts w:ascii="仿宋_GB2312" w:hAnsi="仿宋_GB2312" w:eastAsia="仿宋_GB2312" w:cs="仿宋_GB2312"/>
                <w:color w:val="000000"/>
                <w:sz w:val="24"/>
              </w:rPr>
              <w:t>★20、配置2套救生照明线，符合GB26783-2011《消防救生照明线》标准，线体长度：≥100米；</w:t>
            </w:r>
            <w:r>
              <w:rPr>
                <w:rFonts w:ascii="仿宋_GB2312" w:hAnsi="仿宋_GB2312" w:eastAsia="仿宋_GB2312" w:cs="仿宋_GB2312"/>
                <w:color w:val="E74C3C"/>
                <w:sz w:val="24"/>
                <w:shd w:val="clear" w:fill="FFFFFF"/>
              </w:rPr>
              <w:t>（供应商需在投标文件中提供消防产品认证证书和同型号检验报告对本条技术参数与性能指标予以佐证，未提供或提供了但不能完全佐证的视为不满足招标文件的实质性要求。）</w:t>
            </w:r>
            <w:r>
              <w:br w:type="textWrapping"/>
            </w:r>
            <w:r>
              <w:rPr>
                <w:rFonts w:ascii="仿宋_GB2312" w:hAnsi="仿宋_GB2312" w:eastAsia="仿宋_GB2312" w:cs="仿宋_GB2312"/>
                <w:color w:val="000000"/>
                <w:sz w:val="24"/>
              </w:rPr>
              <w:t>21、绝缘性能在正常情况下≥50MΩ，湿热情况下≥1.5MΩ，将照明线体展开在地面上，继续通电15h，照明效果和线体、外皮都没有明显变形。</w:t>
            </w:r>
            <w:r>
              <w:br w:type="textWrapping"/>
            </w:r>
            <w:r>
              <w:rPr>
                <w:rFonts w:ascii="仿宋_GB2312" w:hAnsi="仿宋_GB2312" w:eastAsia="仿宋_GB2312" w:cs="仿宋_GB2312"/>
                <w:color w:val="000000"/>
                <w:sz w:val="24"/>
              </w:rPr>
              <w:t>22、采用一体化结构设计，内置锂电池。</w:t>
            </w:r>
          </w:p>
          <w:p>
            <w:pPr>
              <w:pStyle w:val="4"/>
              <w:jc w:val="both"/>
            </w:pPr>
            <w:r>
              <w:rPr>
                <w:rFonts w:ascii="仿宋_GB2312" w:hAnsi="仿宋_GB2312" w:eastAsia="仿宋_GB2312" w:cs="仿宋_GB2312"/>
                <w:color w:val="000000"/>
                <w:sz w:val="24"/>
              </w:rPr>
              <w:t>▲23、发光亮度：≥13.5cd/m²；连续工作时间;常亮状态≥10.5h，闪烁状态≥20.5h；整体重量：≤7.5kg。</w:t>
            </w:r>
          </w:p>
          <w:p>
            <w:pPr>
              <w:pStyle w:val="4"/>
              <w:jc w:val="left"/>
            </w:pPr>
            <w:r>
              <w:rPr>
                <w:rFonts w:ascii="仿宋_GB2312" w:hAnsi="仿宋_GB2312" w:eastAsia="仿宋_GB2312" w:cs="仿宋_GB2312"/>
                <w:sz w:val="24"/>
              </w:rPr>
              <w:t>24、照明线具有导向功能，线体每间隔（2±0.1）m有一个清晰可见的方向标志。</w:t>
            </w:r>
            <w:r>
              <w:br w:type="textWrapping"/>
            </w:r>
            <w:r>
              <w:rPr>
                <w:rFonts w:ascii="仿宋_GB2312" w:hAnsi="仿宋_GB2312" w:eastAsia="仿宋_GB2312" w:cs="仿宋_GB2312"/>
                <w:sz w:val="24"/>
              </w:rPr>
              <w:t>25、线体材质：铜线、电致发光荧光粉、PVC等，</w:t>
            </w:r>
          </w:p>
          <w:p>
            <w:pPr>
              <w:pStyle w:val="4"/>
              <w:jc w:val="left"/>
            </w:pPr>
            <w:r>
              <w:rPr>
                <w:rFonts w:ascii="仿宋_GB2312" w:hAnsi="仿宋_GB2312" w:eastAsia="仿宋_GB2312" w:cs="仿宋_GB2312"/>
                <w:sz w:val="24"/>
              </w:rPr>
              <w:t>26、光源种类：粉末电致发光EL。</w:t>
            </w:r>
            <w:r>
              <w:br w:type="textWrapping"/>
            </w:r>
            <w:r>
              <w:rPr>
                <w:rFonts w:ascii="仿宋_GB2312" w:hAnsi="仿宋_GB2312" w:eastAsia="仿宋_GB2312" w:cs="仿宋_GB2312"/>
                <w:sz w:val="24"/>
              </w:rPr>
              <w:t>▲27、线体能承受不小于500N的拉力；线体及发光源无损坏。</w:t>
            </w:r>
            <w:r>
              <w:br w:type="textWrapping"/>
            </w:r>
            <w:r>
              <w:rPr>
                <w:rFonts w:ascii="仿宋_GB2312" w:hAnsi="仿宋_GB2312" w:eastAsia="仿宋_GB2312" w:cs="仿宋_GB2312"/>
                <w:sz w:val="24"/>
              </w:rPr>
              <w:t>▲28、最高表面温度：≤24.8℃；防护等级：≥IP66。</w:t>
            </w:r>
            <w:r>
              <w:br w:type="textWrapping"/>
            </w:r>
            <w:r>
              <w:rPr>
                <w:rFonts w:ascii="仿宋_GB2312" w:hAnsi="仿宋_GB2312" w:eastAsia="仿宋_GB2312" w:cs="仿宋_GB2312"/>
                <w:sz w:val="24"/>
              </w:rPr>
              <w:t>▲29、至少具有方位灯、辅助照明功能，可以显示设备烟雾状态下的具体位置。</w:t>
            </w:r>
            <w:r>
              <w:br w:type="textWrapping"/>
            </w:r>
            <w:r>
              <w:rPr>
                <w:rFonts w:ascii="仿宋_GB2312" w:hAnsi="仿宋_GB2312" w:eastAsia="仿宋_GB2312" w:cs="仿宋_GB2312"/>
                <w:sz w:val="24"/>
              </w:rPr>
              <w:t>30、至少具有四种工作模式可快速切换：常亮、快闪、慢闪、不亮。</w:t>
            </w:r>
          </w:p>
        </w:tc>
      </w:tr>
    </w:tbl>
    <w:p>
      <w:pPr>
        <w:pStyle w:val="4"/>
        <w:jc w:val="left"/>
      </w:pPr>
      <w:r>
        <w:rPr>
          <w:rFonts w:ascii="仿宋_GB2312" w:hAnsi="仿宋_GB2312" w:eastAsia="仿宋_GB2312" w:cs="仿宋_GB2312"/>
        </w:rPr>
        <w:t>采购包2：</w:t>
      </w:r>
    </w:p>
    <w:p>
      <w:pPr>
        <w:pStyle w:val="4"/>
        <w:jc w:val="left"/>
      </w:pPr>
      <w:r>
        <w:rPr>
          <w:rFonts w:ascii="仿宋_GB2312" w:hAnsi="仿宋_GB2312" w:eastAsia="仿宋_GB2312" w:cs="仿宋_GB2312"/>
        </w:rPr>
        <w:t>标的名称：灭火防护服</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灭火防护服</w:t>
            </w:r>
          </w:p>
        </w:tc>
        <w:tc>
          <w:tcPr>
            <w:tcW w:w="5814" w:type="dxa"/>
          </w:tcPr>
          <w:p>
            <w:pPr>
              <w:pStyle w:val="4"/>
              <w:jc w:val="both"/>
            </w:pPr>
            <w:r>
              <w:rPr>
                <w:rFonts w:ascii="仿宋_GB2312" w:hAnsi="仿宋_GB2312" w:eastAsia="仿宋_GB2312" w:cs="仿宋_GB2312"/>
                <w:color w:val="000000"/>
                <w:sz w:val="24"/>
              </w:rPr>
              <w:t>★1、符合XF10-2014《消防员灭火防护服》标准。</w:t>
            </w:r>
          </w:p>
          <w:p>
            <w:pPr>
              <w:pStyle w:val="4"/>
              <w:jc w:val="both"/>
            </w:pPr>
            <w:r>
              <w:rPr>
                <w:rFonts w:ascii="仿宋_GB2312" w:hAnsi="仿宋_GB2312" w:eastAsia="仿宋_GB2312" w:cs="仿宋_GB2312"/>
                <w:color w:val="000000"/>
                <w:sz w:val="24"/>
              </w:rPr>
              <w:t>2、结构：由外层、防水透气层、隔热层、舒适层四层结构组成，具备阻燃、防水、透气、隔热等性能。外层为芳纶面料，防水透气层为PTFE防水透气层，隔热层为芳纶水刺毡，舒适层为芳粘混纺面料。</w:t>
            </w:r>
          </w:p>
          <w:p>
            <w:pPr>
              <w:pStyle w:val="4"/>
              <w:jc w:val="both"/>
            </w:pPr>
            <w:r>
              <w:rPr>
                <w:rFonts w:ascii="仿宋_GB2312" w:hAnsi="仿宋_GB2312" w:eastAsia="仿宋_GB2312" w:cs="仿宋_GB2312"/>
                <w:color w:val="000000"/>
                <w:sz w:val="24"/>
              </w:rPr>
              <w:t>▲3、整体热防护性能TPP值≥30cal/cm²。</w:t>
            </w:r>
          </w:p>
          <w:p>
            <w:pPr>
              <w:pStyle w:val="4"/>
              <w:jc w:val="both"/>
            </w:pPr>
            <w:r>
              <w:rPr>
                <w:rFonts w:ascii="仿宋_GB2312" w:hAnsi="仿宋_GB2312" w:eastAsia="仿宋_GB2312" w:cs="仿宋_GB2312"/>
                <w:color w:val="000000"/>
                <w:sz w:val="24"/>
              </w:rPr>
              <w:t>▲4、整套服装重量≤2.5Kg/套。</w:t>
            </w:r>
          </w:p>
          <w:p>
            <w:pPr>
              <w:pStyle w:val="4"/>
              <w:jc w:val="both"/>
            </w:pPr>
            <w:r>
              <w:rPr>
                <w:rFonts w:ascii="仿宋_GB2312" w:hAnsi="仿宋_GB2312" w:eastAsia="仿宋_GB2312" w:cs="仿宋_GB2312"/>
                <w:color w:val="000000"/>
                <w:sz w:val="24"/>
              </w:rPr>
              <w:t>★5、阻燃性能：</w:t>
            </w:r>
          </w:p>
          <w:p>
            <w:pPr>
              <w:pStyle w:val="4"/>
              <w:jc w:val="both"/>
            </w:pPr>
            <w:r>
              <w:rPr>
                <w:rFonts w:ascii="仿宋_GB2312" w:hAnsi="仿宋_GB2312" w:eastAsia="仿宋_GB2312" w:cs="仿宋_GB2312"/>
                <w:color w:val="000000"/>
                <w:sz w:val="24"/>
              </w:rPr>
              <w:t>外层：经、纬向续燃时间均为0秒，经、纬向损毁长度≤25mm，无熔融、滴落现象。</w:t>
            </w:r>
          </w:p>
          <w:p>
            <w:pPr>
              <w:pStyle w:val="4"/>
              <w:jc w:val="both"/>
            </w:pPr>
            <w:r>
              <w:rPr>
                <w:rFonts w:ascii="仿宋_GB2312" w:hAnsi="仿宋_GB2312" w:eastAsia="仿宋_GB2312" w:cs="仿宋_GB2312"/>
                <w:color w:val="000000"/>
                <w:sz w:val="24"/>
              </w:rPr>
              <w:t>隔热层：经、纬向续燃时间均为0秒，经、纬向损毁长度≤40mm，无熔融、滴落现象。</w:t>
            </w:r>
          </w:p>
          <w:p>
            <w:pPr>
              <w:pStyle w:val="4"/>
              <w:jc w:val="both"/>
            </w:pPr>
            <w:r>
              <w:rPr>
                <w:rFonts w:ascii="仿宋_GB2312" w:hAnsi="仿宋_GB2312" w:eastAsia="仿宋_GB2312" w:cs="仿宋_GB2312"/>
                <w:color w:val="000000"/>
                <w:sz w:val="24"/>
              </w:rPr>
              <w:t>舒适层：经、纬向续燃时间均为0秒，经、纬向损毁长度≤40mm，无熔融、滴落现象。</w:t>
            </w:r>
          </w:p>
          <w:p>
            <w:pPr>
              <w:pStyle w:val="4"/>
              <w:jc w:val="both"/>
            </w:pPr>
            <w:r>
              <w:rPr>
                <w:rFonts w:ascii="仿宋_GB2312" w:hAnsi="仿宋_GB2312" w:eastAsia="仿宋_GB2312" w:cs="仿宋_GB2312"/>
                <w:color w:val="000000"/>
                <w:sz w:val="24"/>
              </w:rPr>
              <w:t>反光标志带：经、纬向续燃时间0秒，经、纬向损毁长度≤25mm，无熔融、滴落现象。</w:t>
            </w:r>
          </w:p>
          <w:p>
            <w:pPr>
              <w:pStyle w:val="4"/>
              <w:jc w:val="both"/>
            </w:pPr>
            <w:r>
              <w:rPr>
                <w:rFonts w:ascii="仿宋_GB2312" w:hAnsi="仿宋_GB2312" w:eastAsia="仿宋_GB2312" w:cs="仿宋_GB2312"/>
                <w:color w:val="000000"/>
                <w:sz w:val="24"/>
              </w:rPr>
              <w:t>外层加强材料：经、纬向续燃时间0秒，经、纬向损毁长度≤25mm，无熔融、滴落现象。</w:t>
            </w:r>
          </w:p>
          <w:p>
            <w:pPr>
              <w:pStyle w:val="4"/>
              <w:jc w:val="both"/>
            </w:pPr>
            <w:r>
              <w:rPr>
                <w:rFonts w:ascii="仿宋_GB2312" w:hAnsi="仿宋_GB2312" w:eastAsia="仿宋_GB2312" w:cs="仿宋_GB2312"/>
                <w:color w:val="000000"/>
                <w:sz w:val="24"/>
              </w:rPr>
              <w:t>★6、力学性能：</w:t>
            </w:r>
          </w:p>
          <w:p>
            <w:pPr>
              <w:pStyle w:val="4"/>
              <w:jc w:val="both"/>
            </w:pPr>
            <w:r>
              <w:rPr>
                <w:rFonts w:ascii="仿宋_GB2312" w:hAnsi="仿宋_GB2312" w:eastAsia="仿宋_GB2312" w:cs="仿宋_GB2312"/>
                <w:color w:val="000000"/>
                <w:sz w:val="24"/>
              </w:rPr>
              <w:t>外层断裂强力：经向、纬向≥1200N；</w:t>
            </w:r>
          </w:p>
          <w:p>
            <w:pPr>
              <w:pStyle w:val="4"/>
              <w:jc w:val="both"/>
            </w:pPr>
            <w:r>
              <w:rPr>
                <w:rFonts w:ascii="仿宋_GB2312" w:hAnsi="仿宋_GB2312" w:eastAsia="仿宋_GB2312" w:cs="仿宋_GB2312"/>
                <w:color w:val="000000"/>
                <w:sz w:val="24"/>
              </w:rPr>
              <w:t>撕破强力：经向、纬向≥150N；</w:t>
            </w:r>
          </w:p>
          <w:p>
            <w:pPr>
              <w:pStyle w:val="4"/>
              <w:jc w:val="both"/>
            </w:pPr>
            <w:r>
              <w:rPr>
                <w:rFonts w:ascii="仿宋_GB2312" w:hAnsi="仿宋_GB2312" w:eastAsia="仿宋_GB2312" w:cs="仿宋_GB2312"/>
                <w:color w:val="000000"/>
                <w:sz w:val="24"/>
              </w:rPr>
              <w:t>舒适层断裂强力：经向、纬向≥400N；</w:t>
            </w:r>
          </w:p>
          <w:p>
            <w:pPr>
              <w:pStyle w:val="4"/>
              <w:jc w:val="both"/>
            </w:pPr>
            <w:r>
              <w:rPr>
                <w:rFonts w:ascii="仿宋_GB2312" w:hAnsi="仿宋_GB2312" w:eastAsia="仿宋_GB2312" w:cs="仿宋_GB2312"/>
                <w:color w:val="000000"/>
                <w:sz w:val="24"/>
              </w:rPr>
              <w:t>外层接缝断裂强力：经向、纬向≥1000N。</w:t>
            </w:r>
          </w:p>
          <w:p>
            <w:pPr>
              <w:pStyle w:val="4"/>
              <w:jc w:val="both"/>
            </w:pPr>
            <w:r>
              <w:rPr>
                <w:rFonts w:ascii="仿宋_GB2312" w:hAnsi="仿宋_GB2312" w:eastAsia="仿宋_GB2312" w:cs="仿宋_GB2312"/>
                <w:color w:val="000000"/>
                <w:sz w:val="24"/>
              </w:rPr>
              <w:t>▲7、透湿性能：防水透气层透湿率≥7600g/(m2•24h)。</w:t>
            </w:r>
          </w:p>
          <w:p>
            <w:pPr>
              <w:pStyle w:val="4"/>
              <w:jc w:val="both"/>
            </w:pPr>
            <w:r>
              <w:rPr>
                <w:rFonts w:ascii="仿宋_GB2312" w:hAnsi="仿宋_GB2312" w:eastAsia="仿宋_GB2312" w:cs="仿宋_GB2312"/>
                <w:color w:val="000000"/>
                <w:sz w:val="24"/>
              </w:rPr>
              <w:t>8、热稳定性能：外层、隔热层、外层加强材料尺寸变化率≤1%；防水透气层尺寸变化率≤2%，舒适层尺寸变化率≤3%。</w:t>
            </w:r>
          </w:p>
          <w:p>
            <w:pPr>
              <w:pStyle w:val="4"/>
              <w:jc w:val="left"/>
            </w:pPr>
            <w:r>
              <w:rPr>
                <w:rFonts w:ascii="仿宋_GB2312" w:hAnsi="仿宋_GB2312" w:eastAsia="仿宋_GB2312" w:cs="仿宋_GB2312"/>
                <w:sz w:val="24"/>
              </w:rPr>
              <w:t>9、缩水率：外层、防水透气层、隔热层、舒适层经、纬向缩水率≤2%。</w:t>
            </w:r>
          </w:p>
        </w:tc>
      </w:tr>
    </w:tbl>
    <w:p>
      <w:pPr>
        <w:pStyle w:val="4"/>
        <w:jc w:val="left"/>
      </w:pPr>
      <w:r>
        <w:rPr>
          <w:rFonts w:ascii="仿宋_GB2312" w:hAnsi="仿宋_GB2312" w:eastAsia="仿宋_GB2312" w:cs="仿宋_GB2312"/>
        </w:rPr>
        <w:t>标的名称：灭火防护手套</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灭火防护手套</w:t>
            </w:r>
          </w:p>
        </w:tc>
        <w:tc>
          <w:tcPr>
            <w:tcW w:w="5814" w:type="dxa"/>
          </w:tcPr>
          <w:p>
            <w:pPr>
              <w:pStyle w:val="4"/>
              <w:jc w:val="both"/>
            </w:pPr>
            <w:r>
              <w:rPr>
                <w:rFonts w:ascii="仿宋_GB2312" w:hAnsi="仿宋_GB2312" w:eastAsia="仿宋_GB2312" w:cs="仿宋_GB2312"/>
                <w:color w:val="000000"/>
                <w:sz w:val="24"/>
              </w:rPr>
              <w:t>★1、符合XF7-2004《消防手套》标准。</w:t>
            </w:r>
          </w:p>
          <w:p>
            <w:pPr>
              <w:pStyle w:val="4"/>
              <w:jc w:val="both"/>
            </w:pPr>
            <w:r>
              <w:rPr>
                <w:rFonts w:ascii="仿宋_GB2312" w:hAnsi="仿宋_GB2312" w:eastAsia="仿宋_GB2312" w:cs="仿宋_GB2312"/>
                <w:color w:val="000000"/>
                <w:sz w:val="24"/>
              </w:rPr>
              <w:t>2、由外层、防水层、隔热层、衬里组成，由明暗线缝制一体，五指分开式，穿戴方便，手套在清洗时不会出现内外分层现象。</w:t>
            </w:r>
          </w:p>
          <w:p>
            <w:pPr>
              <w:pStyle w:val="4"/>
              <w:jc w:val="both"/>
            </w:pPr>
            <w:r>
              <w:rPr>
                <w:rFonts w:ascii="仿宋_GB2312" w:hAnsi="仿宋_GB2312" w:eastAsia="仿宋_GB2312" w:cs="仿宋_GB2312"/>
                <w:color w:val="000000"/>
                <w:sz w:val="24"/>
              </w:rPr>
              <w:t>▲3、整体热防护性能(TPP)≥30(cal/cm²)。</w:t>
            </w:r>
          </w:p>
          <w:p>
            <w:pPr>
              <w:pStyle w:val="4"/>
              <w:jc w:val="both"/>
            </w:pPr>
            <w:r>
              <w:rPr>
                <w:rFonts w:ascii="仿宋_GB2312" w:hAnsi="仿宋_GB2312" w:eastAsia="仿宋_GB2312" w:cs="仿宋_GB2312"/>
                <w:color w:val="000000"/>
                <w:sz w:val="24"/>
              </w:rPr>
              <w:t>▲4、阻燃性能：</w:t>
            </w:r>
          </w:p>
          <w:p>
            <w:pPr>
              <w:pStyle w:val="4"/>
              <w:jc w:val="both"/>
            </w:pPr>
            <w:r>
              <w:rPr>
                <w:rFonts w:ascii="仿宋_GB2312" w:hAnsi="仿宋_GB2312" w:eastAsia="仿宋_GB2312" w:cs="仿宋_GB2312"/>
                <w:color w:val="000000"/>
                <w:sz w:val="24"/>
              </w:rPr>
              <w:t>手套外层经、纬向续燃时间≤0s，经、纬向阴燃时间≤2s，经、纬向损毁长度≤50mm，无熔融、滴落现象；</w:t>
            </w:r>
          </w:p>
          <w:p>
            <w:pPr>
              <w:pStyle w:val="4"/>
              <w:jc w:val="both"/>
            </w:pPr>
            <w:r>
              <w:rPr>
                <w:rFonts w:ascii="仿宋_GB2312" w:hAnsi="仿宋_GB2312" w:eastAsia="仿宋_GB2312" w:cs="仿宋_GB2312"/>
                <w:color w:val="000000"/>
                <w:sz w:val="24"/>
              </w:rPr>
              <w:t>手套隔热层经、纬向续燃时间≤0s，经、纬向阴燃时间≤0s，经、纬向损毁长度≤2mm，无熔融、滴落现象；</w:t>
            </w:r>
          </w:p>
          <w:p>
            <w:pPr>
              <w:pStyle w:val="4"/>
              <w:jc w:val="both"/>
            </w:pPr>
            <w:r>
              <w:rPr>
                <w:rFonts w:ascii="仿宋_GB2312" w:hAnsi="仿宋_GB2312" w:eastAsia="仿宋_GB2312" w:cs="仿宋_GB2312"/>
                <w:color w:val="000000"/>
                <w:sz w:val="24"/>
              </w:rPr>
              <w:t>手套衬里无熔融、滴落现象。</w:t>
            </w:r>
          </w:p>
          <w:p>
            <w:pPr>
              <w:pStyle w:val="4"/>
              <w:jc w:val="both"/>
            </w:pPr>
            <w:r>
              <w:rPr>
                <w:rFonts w:ascii="仿宋_GB2312" w:hAnsi="仿宋_GB2312" w:eastAsia="仿宋_GB2312" w:cs="仿宋_GB2312"/>
                <w:color w:val="000000"/>
                <w:sz w:val="24"/>
              </w:rPr>
              <w:t>5、耐热性能：</w:t>
            </w:r>
          </w:p>
          <w:p>
            <w:pPr>
              <w:pStyle w:val="4"/>
              <w:jc w:val="both"/>
            </w:pPr>
            <w:r>
              <w:rPr>
                <w:rFonts w:ascii="仿宋_GB2312" w:hAnsi="仿宋_GB2312" w:eastAsia="仿宋_GB2312" w:cs="仿宋_GB2312"/>
                <w:color w:val="000000"/>
                <w:sz w:val="24"/>
              </w:rPr>
              <w:t>手套收缩率≤1%，试样表面无明显变化，且无熔融，脱离和燃烧现象；</w:t>
            </w:r>
          </w:p>
          <w:p>
            <w:pPr>
              <w:pStyle w:val="4"/>
              <w:jc w:val="both"/>
            </w:pPr>
            <w:r>
              <w:rPr>
                <w:rFonts w:ascii="仿宋_GB2312" w:hAnsi="仿宋_GB2312" w:eastAsia="仿宋_GB2312" w:cs="仿宋_GB2312"/>
                <w:color w:val="000000"/>
                <w:sz w:val="24"/>
              </w:rPr>
              <w:t>衬里收缩率≤1%，试样表面无明显变化，且无熔融，脱离和燃烧现象。</w:t>
            </w:r>
          </w:p>
          <w:p>
            <w:pPr>
              <w:pStyle w:val="4"/>
              <w:jc w:val="both"/>
            </w:pPr>
            <w:r>
              <w:rPr>
                <w:rFonts w:ascii="仿宋_GB2312" w:hAnsi="仿宋_GB2312" w:eastAsia="仿宋_GB2312" w:cs="仿宋_GB2312"/>
                <w:color w:val="000000"/>
                <w:sz w:val="24"/>
              </w:rPr>
              <w:t>6、力学性能：</w:t>
            </w:r>
          </w:p>
          <w:p>
            <w:pPr>
              <w:pStyle w:val="4"/>
              <w:jc w:val="both"/>
            </w:pPr>
            <w:r>
              <w:rPr>
                <w:rFonts w:ascii="仿宋_GB2312" w:hAnsi="仿宋_GB2312" w:eastAsia="仿宋_GB2312" w:cs="仿宋_GB2312"/>
                <w:color w:val="000000"/>
                <w:sz w:val="24"/>
              </w:rPr>
              <w:t>耐磨性能（循环次数）：掌心≥2000，背面≥2000；</w:t>
            </w:r>
          </w:p>
          <w:p>
            <w:pPr>
              <w:pStyle w:val="4"/>
              <w:jc w:val="both"/>
            </w:pPr>
            <w:r>
              <w:rPr>
                <w:rFonts w:ascii="仿宋_GB2312" w:hAnsi="仿宋_GB2312" w:eastAsia="仿宋_GB2312" w:cs="仿宋_GB2312"/>
                <w:color w:val="000000"/>
                <w:sz w:val="24"/>
              </w:rPr>
              <w:t>割破力：掌心≥15.0N，背面≥15.0N；</w:t>
            </w:r>
          </w:p>
          <w:p>
            <w:pPr>
              <w:pStyle w:val="4"/>
              <w:jc w:val="both"/>
            </w:pPr>
            <w:r>
              <w:rPr>
                <w:rFonts w:ascii="仿宋_GB2312" w:hAnsi="仿宋_GB2312" w:eastAsia="仿宋_GB2312" w:cs="仿宋_GB2312"/>
                <w:color w:val="000000"/>
                <w:sz w:val="24"/>
              </w:rPr>
              <w:t>撕破强力：掌心≥115N；</w:t>
            </w:r>
          </w:p>
          <w:p>
            <w:pPr>
              <w:pStyle w:val="4"/>
              <w:jc w:val="both"/>
            </w:pPr>
            <w:r>
              <w:rPr>
                <w:rFonts w:ascii="仿宋_GB2312" w:hAnsi="仿宋_GB2312" w:eastAsia="仿宋_GB2312" w:cs="仿宋_GB2312"/>
                <w:color w:val="000000"/>
                <w:sz w:val="24"/>
              </w:rPr>
              <w:t>刺穿力：掌心≥75N。</w:t>
            </w:r>
          </w:p>
          <w:p>
            <w:pPr>
              <w:pStyle w:val="4"/>
              <w:jc w:val="both"/>
            </w:pPr>
            <w:r>
              <w:rPr>
                <w:rFonts w:ascii="仿宋_GB2312" w:hAnsi="仿宋_GB2312" w:eastAsia="仿宋_GB2312" w:cs="仿宋_GB2312"/>
                <w:color w:val="000000"/>
                <w:sz w:val="24"/>
              </w:rPr>
              <w:t>7、阻隔性能：</w:t>
            </w:r>
          </w:p>
          <w:p>
            <w:pPr>
              <w:pStyle w:val="4"/>
              <w:jc w:val="both"/>
            </w:pPr>
            <w:r>
              <w:rPr>
                <w:rFonts w:ascii="仿宋_GB2312" w:hAnsi="仿宋_GB2312" w:eastAsia="仿宋_GB2312" w:cs="仿宋_GB2312"/>
                <w:color w:val="000000"/>
                <w:sz w:val="24"/>
              </w:rPr>
              <w:t>耐静水压（kPa）：≥7kPa；</w:t>
            </w:r>
          </w:p>
          <w:p>
            <w:pPr>
              <w:pStyle w:val="4"/>
              <w:jc w:val="both"/>
            </w:pPr>
            <w:r>
              <w:rPr>
                <w:rFonts w:ascii="仿宋_GB2312" w:hAnsi="仿宋_GB2312" w:eastAsia="仿宋_GB2312" w:cs="仿宋_GB2312"/>
                <w:color w:val="000000"/>
                <w:sz w:val="24"/>
              </w:rPr>
              <w:t>整体防水性能：无渗漏。</w:t>
            </w:r>
          </w:p>
          <w:p>
            <w:pPr>
              <w:pStyle w:val="4"/>
              <w:jc w:val="both"/>
            </w:pPr>
            <w:r>
              <w:rPr>
                <w:rFonts w:ascii="仿宋_GB2312" w:hAnsi="仿宋_GB2312" w:eastAsia="仿宋_GB2312" w:cs="仿宋_GB2312"/>
                <w:color w:val="000000"/>
                <w:sz w:val="24"/>
              </w:rPr>
              <w:t>★8、人体工效要求：</w:t>
            </w:r>
          </w:p>
          <w:p>
            <w:pPr>
              <w:pStyle w:val="4"/>
              <w:jc w:val="both"/>
            </w:pPr>
            <w:r>
              <w:rPr>
                <w:rFonts w:ascii="仿宋_GB2312" w:hAnsi="仿宋_GB2312" w:eastAsia="仿宋_GB2312" w:cs="仿宋_GB2312"/>
                <w:color w:val="000000"/>
                <w:sz w:val="24"/>
              </w:rPr>
              <w:t>灵巧性能（mm）：30s内3次拾取钢棒直径≤5mm；</w:t>
            </w:r>
          </w:p>
          <w:p>
            <w:pPr>
              <w:pStyle w:val="4"/>
              <w:jc w:val="both"/>
            </w:pPr>
            <w:r>
              <w:rPr>
                <w:rFonts w:ascii="仿宋_GB2312" w:hAnsi="仿宋_GB2312" w:eastAsia="仿宋_GB2312" w:cs="仿宋_GB2312"/>
                <w:color w:val="000000"/>
                <w:sz w:val="24"/>
              </w:rPr>
              <w:t>握紧性能（%）：拉重力比≥93%；</w:t>
            </w:r>
          </w:p>
          <w:p>
            <w:pPr>
              <w:pStyle w:val="4"/>
              <w:jc w:val="left"/>
            </w:pPr>
            <w:r>
              <w:rPr>
                <w:rFonts w:ascii="仿宋_GB2312" w:hAnsi="仿宋_GB2312" w:eastAsia="仿宋_GB2312" w:cs="仿宋_GB2312"/>
                <w:sz w:val="24"/>
              </w:rPr>
              <w:t>穿戴性能（s）：穿戴时间≤1.3s。</w:t>
            </w:r>
          </w:p>
        </w:tc>
      </w:tr>
    </w:tbl>
    <w:p>
      <w:pPr>
        <w:pStyle w:val="4"/>
        <w:jc w:val="left"/>
      </w:pPr>
      <w:r>
        <w:rPr>
          <w:rFonts w:ascii="仿宋_GB2312" w:hAnsi="仿宋_GB2312" w:eastAsia="仿宋_GB2312" w:cs="仿宋_GB2312"/>
        </w:rPr>
        <w:t>标的名称：灭火防护靴</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灭火防护靴</w:t>
            </w:r>
          </w:p>
        </w:tc>
        <w:tc>
          <w:tcPr>
            <w:tcW w:w="5814" w:type="dxa"/>
          </w:tcPr>
          <w:p>
            <w:pPr>
              <w:pStyle w:val="4"/>
              <w:jc w:val="both"/>
            </w:pPr>
            <w:r>
              <w:rPr>
                <w:rFonts w:ascii="仿宋_GB2312" w:hAnsi="仿宋_GB2312" w:eastAsia="仿宋_GB2312" w:cs="仿宋_GB2312"/>
                <w:color w:val="000000"/>
                <w:sz w:val="24"/>
              </w:rPr>
              <w:t>★1、符合XF6-2004《消防员灭火防护靴》标准要求。</w:t>
            </w:r>
          </w:p>
          <w:p>
            <w:pPr>
              <w:pStyle w:val="4"/>
              <w:jc w:val="both"/>
            </w:pPr>
            <w:r>
              <w:rPr>
                <w:rFonts w:ascii="仿宋_GB2312" w:hAnsi="仿宋_GB2312" w:eastAsia="仿宋_GB2312" w:cs="仿宋_GB2312"/>
                <w:color w:val="000000"/>
                <w:sz w:val="24"/>
              </w:rPr>
              <w:t>★2、靴口设有阻燃固定绑带。</w:t>
            </w:r>
          </w:p>
          <w:p>
            <w:pPr>
              <w:pStyle w:val="4"/>
              <w:jc w:val="both"/>
            </w:pPr>
            <w:r>
              <w:rPr>
                <w:rFonts w:ascii="仿宋_GB2312" w:hAnsi="仿宋_GB2312" w:eastAsia="仿宋_GB2312" w:cs="仿宋_GB2312"/>
                <w:color w:val="000000"/>
                <w:sz w:val="24"/>
              </w:rPr>
              <w:t>3、靴帮由外到内分为帮面、防切割层和隔热舒适层三层结构，靴底由上到下分为隔热舒适层、防穿刺层和靴大底三层结构，靴头部位设有保护包头；</w:t>
            </w:r>
          </w:p>
          <w:p>
            <w:pPr>
              <w:pStyle w:val="4"/>
              <w:jc w:val="both"/>
            </w:pPr>
            <w:r>
              <w:rPr>
                <w:rFonts w:ascii="仿宋_GB2312" w:hAnsi="仿宋_GB2312" w:eastAsia="仿宋_GB2312" w:cs="仿宋_GB2312"/>
                <w:color w:val="000000"/>
                <w:sz w:val="24"/>
              </w:rPr>
              <w:t>4、保护包头采用轻质材料制成，轻便、防砸，能够对消防员足前部进行有效保护；靴底防穿刺层采用非金属复合材料制成，柔软、舒适，足部运动时贴合度高；</w:t>
            </w:r>
          </w:p>
          <w:p>
            <w:pPr>
              <w:pStyle w:val="4"/>
              <w:jc w:val="both"/>
            </w:pPr>
            <w:r>
              <w:rPr>
                <w:rFonts w:ascii="仿宋_GB2312" w:hAnsi="仿宋_GB2312" w:eastAsia="仿宋_GB2312" w:cs="仿宋_GB2312"/>
                <w:color w:val="000000"/>
                <w:sz w:val="24"/>
              </w:rPr>
              <w:t>▲5、防砸性能：静压力、冲击≥18mm；抗刺穿性能≥2000N；抗辐射热渗透性能≤7℃；泄漏电流≤0.2mA；</w:t>
            </w:r>
          </w:p>
          <w:p>
            <w:pPr>
              <w:pStyle w:val="4"/>
              <w:jc w:val="left"/>
            </w:pPr>
            <w:r>
              <w:rPr>
                <w:rFonts w:ascii="仿宋_GB2312" w:hAnsi="仿宋_GB2312" w:eastAsia="仿宋_GB2312" w:cs="仿宋_GB2312"/>
                <w:sz w:val="24"/>
              </w:rPr>
              <w:t>6、采用在耐高温阻燃耐酸碱橡胶块上复合银色阻燃反光标志带；靴大底采用耐高温阻燃耐酸碱防滑橡胶，啮合止滑纹路设计，提高防滑性能，有效缓冲地面冲击力；内里隔热、保温、御寒性能优异且具有不渗水的特点。</w:t>
            </w:r>
          </w:p>
        </w:tc>
      </w:tr>
    </w:tbl>
    <w:p>
      <w:pPr>
        <w:pStyle w:val="4"/>
        <w:jc w:val="left"/>
      </w:pPr>
      <w:r>
        <w:rPr>
          <w:rFonts w:ascii="仿宋_GB2312" w:hAnsi="仿宋_GB2312" w:eastAsia="仿宋_GB2312" w:cs="仿宋_GB2312"/>
        </w:rPr>
        <w:t>标的名称：阻燃头套</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阻燃头套</w:t>
            </w:r>
          </w:p>
        </w:tc>
        <w:tc>
          <w:tcPr>
            <w:tcW w:w="5814" w:type="dxa"/>
          </w:tcPr>
          <w:p>
            <w:pPr>
              <w:pStyle w:val="4"/>
              <w:jc w:val="both"/>
            </w:pPr>
            <w:r>
              <w:rPr>
                <w:rFonts w:ascii="仿宋_GB2312" w:hAnsi="仿宋_GB2312" w:eastAsia="仿宋_GB2312" w:cs="仿宋_GB2312"/>
                <w:color w:val="000000"/>
                <w:sz w:val="24"/>
              </w:rPr>
              <w:t>★1.符合XF 869-2010《消防员灭火防护头套》标准。</w:t>
            </w:r>
          </w:p>
          <w:p>
            <w:pPr>
              <w:pStyle w:val="4"/>
              <w:jc w:val="both"/>
            </w:pPr>
            <w:r>
              <w:rPr>
                <w:rFonts w:ascii="仿宋_GB2312" w:hAnsi="仿宋_GB2312" w:eastAsia="仿宋_GB2312" w:cs="仿宋_GB2312"/>
                <w:color w:val="000000"/>
                <w:sz w:val="24"/>
              </w:rPr>
              <w:t>2.颜色：藏青色。保护区域：头套前部与防护服领口内重叠的长度≥200mm；头套后部与防护服领口内重叠的长度≥200mm；头套侧部与防护服领口内重叠的长度≥130mm。面部开口：边缘与呼吸防护装具面罩重叠长度≥10mm。</w:t>
            </w:r>
          </w:p>
          <w:p>
            <w:pPr>
              <w:pStyle w:val="4"/>
              <w:jc w:val="both"/>
            </w:pPr>
            <w:r>
              <w:rPr>
                <w:rFonts w:ascii="仿宋_GB2312" w:hAnsi="仿宋_GB2312" w:eastAsia="仿宋_GB2312" w:cs="仿宋_GB2312"/>
                <w:color w:val="000000"/>
                <w:sz w:val="24"/>
              </w:rPr>
              <w:t>▲3.阻燃性能：经纬向续燃时间均为0s，经向损毁长度≤8mm，纬向损毁长度≤10mm，无熔融，滴落现象。</w:t>
            </w:r>
          </w:p>
          <w:p>
            <w:pPr>
              <w:pStyle w:val="4"/>
              <w:jc w:val="both"/>
            </w:pPr>
            <w:r>
              <w:rPr>
                <w:rFonts w:ascii="仿宋_GB2312" w:hAnsi="仿宋_GB2312" w:eastAsia="仿宋_GB2312" w:cs="仿宋_GB2312"/>
                <w:color w:val="000000"/>
                <w:sz w:val="24"/>
              </w:rPr>
              <w:t>4.热稳定性能：尺寸变化率≤4%，无变色、熔融和滴落现象。</w:t>
            </w:r>
          </w:p>
          <w:p>
            <w:pPr>
              <w:pStyle w:val="4"/>
              <w:jc w:val="both"/>
            </w:pPr>
            <w:r>
              <w:rPr>
                <w:rFonts w:ascii="仿宋_GB2312" w:hAnsi="仿宋_GB2312" w:eastAsia="仿宋_GB2312" w:cs="仿宋_GB2312"/>
                <w:color w:val="000000"/>
                <w:sz w:val="24"/>
              </w:rPr>
              <w:t>▲5.水洗尺寸变化率：直向≤1.8%，横向≤1%。</w:t>
            </w:r>
          </w:p>
          <w:p>
            <w:pPr>
              <w:pStyle w:val="4"/>
              <w:jc w:val="both"/>
            </w:pPr>
            <w:r>
              <w:rPr>
                <w:rFonts w:ascii="仿宋_GB2312" w:hAnsi="仿宋_GB2312" w:eastAsia="仿宋_GB2312" w:cs="仿宋_GB2312"/>
                <w:color w:val="000000"/>
                <w:sz w:val="24"/>
              </w:rPr>
              <w:t>6.抗起球性能：≥3级。</w:t>
            </w:r>
          </w:p>
          <w:p>
            <w:pPr>
              <w:pStyle w:val="4"/>
              <w:jc w:val="both"/>
            </w:pPr>
            <w:r>
              <w:rPr>
                <w:rFonts w:ascii="仿宋_GB2312" w:hAnsi="仿宋_GB2312" w:eastAsia="仿宋_GB2312" w:cs="仿宋_GB2312"/>
                <w:color w:val="000000"/>
                <w:sz w:val="24"/>
              </w:rPr>
              <w:t>7.甲醛含量：未检出。</w:t>
            </w:r>
          </w:p>
          <w:p>
            <w:pPr>
              <w:pStyle w:val="4"/>
              <w:jc w:val="both"/>
            </w:pPr>
            <w:r>
              <w:rPr>
                <w:rFonts w:ascii="仿宋_GB2312" w:hAnsi="仿宋_GB2312" w:eastAsia="仿宋_GB2312" w:cs="仿宋_GB2312"/>
                <w:color w:val="000000"/>
                <w:sz w:val="24"/>
              </w:rPr>
              <w:t>8.接缝强力：≥800N。</w:t>
            </w:r>
          </w:p>
          <w:p>
            <w:pPr>
              <w:pStyle w:val="4"/>
              <w:jc w:val="both"/>
            </w:pPr>
            <w:r>
              <w:rPr>
                <w:rFonts w:ascii="仿宋_GB2312" w:hAnsi="仿宋_GB2312" w:eastAsia="仿宋_GB2312" w:cs="仿宋_GB2312"/>
                <w:color w:val="000000"/>
                <w:sz w:val="24"/>
              </w:rPr>
              <w:t>9.面部开口尺寸稳定性：≤2%。</w:t>
            </w:r>
          </w:p>
          <w:p>
            <w:pPr>
              <w:pStyle w:val="4"/>
              <w:jc w:val="left"/>
            </w:pPr>
            <w:r>
              <w:rPr>
                <w:rFonts w:ascii="仿宋_GB2312" w:hAnsi="仿宋_GB2312" w:eastAsia="仿宋_GB2312" w:cs="仿宋_GB2312"/>
                <w:sz w:val="24"/>
              </w:rPr>
              <w:t>▲10.质量：≤150g/件。</w:t>
            </w:r>
          </w:p>
        </w:tc>
      </w:tr>
    </w:tbl>
    <w:p>
      <w:pPr>
        <w:pStyle w:val="4"/>
        <w:jc w:val="left"/>
      </w:pPr>
      <w:r>
        <w:rPr>
          <w:rFonts w:ascii="仿宋_GB2312" w:hAnsi="仿宋_GB2312" w:eastAsia="仿宋_GB2312" w:cs="仿宋_GB2312"/>
        </w:rPr>
        <w:t>标的名称：灭火头盔</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灭火头盔</w:t>
            </w:r>
          </w:p>
        </w:tc>
        <w:tc>
          <w:tcPr>
            <w:tcW w:w="5814" w:type="dxa"/>
          </w:tcPr>
          <w:p>
            <w:pPr>
              <w:pStyle w:val="4"/>
              <w:jc w:val="both"/>
            </w:pPr>
            <w:r>
              <w:rPr>
                <w:rFonts w:ascii="仿宋_GB2312" w:hAnsi="仿宋_GB2312" w:eastAsia="仿宋_GB2312" w:cs="仿宋_GB2312"/>
                <w:color w:val="000000"/>
                <w:sz w:val="24"/>
              </w:rPr>
              <w:t>★1、符合XF44-2015《消防头盔》标准。</w:t>
            </w:r>
          </w:p>
          <w:p>
            <w:pPr>
              <w:pStyle w:val="4"/>
              <w:jc w:val="both"/>
            </w:pPr>
            <w:r>
              <w:rPr>
                <w:rFonts w:ascii="仿宋_GB2312" w:hAnsi="仿宋_GB2312" w:eastAsia="仿宋_GB2312" w:cs="仿宋_GB2312"/>
                <w:color w:val="000000"/>
                <w:sz w:val="24"/>
              </w:rPr>
              <w:t>2、头盔为全盔式，由盔壳、滑轨、缓冲层、舒适衬垫、佩戴装置、面罩、披肩、帽徽等组成。</w:t>
            </w:r>
          </w:p>
          <w:p>
            <w:pPr>
              <w:pStyle w:val="4"/>
              <w:jc w:val="both"/>
            </w:pPr>
            <w:r>
              <w:rPr>
                <w:rFonts w:ascii="仿宋_GB2312" w:hAnsi="仿宋_GB2312" w:eastAsia="仿宋_GB2312" w:cs="仿宋_GB2312"/>
                <w:color w:val="000000"/>
                <w:sz w:val="24"/>
              </w:rPr>
              <w:t>▲3、冲击吸收性能：高温预处理，最大冲击力≤2995N；辐射热预处理，最大冲击力≤3460N；低温预处理，最大冲击力≤3560N；浸水预处理，最大冲击力≤3355N。</w:t>
            </w:r>
          </w:p>
          <w:p>
            <w:pPr>
              <w:pStyle w:val="4"/>
              <w:jc w:val="both"/>
            </w:pPr>
            <w:r>
              <w:rPr>
                <w:rFonts w:ascii="仿宋_GB2312" w:hAnsi="仿宋_GB2312" w:eastAsia="仿宋_GB2312" w:cs="仿宋_GB2312"/>
                <w:color w:val="000000"/>
                <w:sz w:val="24"/>
              </w:rPr>
              <w:t>▲4、抗冲击加速度性能：帽顶部最大冲击加速度≤125gn。</w:t>
            </w:r>
          </w:p>
          <w:p>
            <w:pPr>
              <w:pStyle w:val="4"/>
              <w:jc w:val="both"/>
            </w:pPr>
            <w:r>
              <w:rPr>
                <w:rFonts w:ascii="仿宋_GB2312" w:hAnsi="仿宋_GB2312" w:eastAsia="仿宋_GB2312" w:cs="仿宋_GB2312"/>
                <w:color w:val="000000"/>
                <w:sz w:val="24"/>
              </w:rPr>
              <w:t>帽前部最大冲击加速度≤310gn；加速度＞150gn，持续≤4.5ms；加速度＞200gn，持续≤2.5ms。</w:t>
            </w:r>
          </w:p>
          <w:p>
            <w:pPr>
              <w:pStyle w:val="4"/>
              <w:jc w:val="both"/>
            </w:pPr>
            <w:r>
              <w:rPr>
                <w:rFonts w:ascii="仿宋_GB2312" w:hAnsi="仿宋_GB2312" w:eastAsia="仿宋_GB2312" w:cs="仿宋_GB2312"/>
                <w:color w:val="000000"/>
                <w:sz w:val="24"/>
              </w:rPr>
              <w:t>帽侧部最大冲击加速度≤315gn。加速度＞150gn，持续≤4.5ms；加速度＞200gn，持续≤2.5ms。</w:t>
            </w:r>
          </w:p>
          <w:p>
            <w:pPr>
              <w:pStyle w:val="4"/>
              <w:jc w:val="both"/>
            </w:pPr>
            <w:r>
              <w:rPr>
                <w:rFonts w:ascii="仿宋_GB2312" w:hAnsi="仿宋_GB2312" w:eastAsia="仿宋_GB2312" w:cs="仿宋_GB2312"/>
                <w:color w:val="000000"/>
                <w:sz w:val="24"/>
              </w:rPr>
              <w:t>帽后部最大冲击加速度：≤300gn。加速度＞150gn，持续≤5.5ms；加速度＞200gn，持续≤2.5ms。</w:t>
            </w:r>
          </w:p>
          <w:p>
            <w:pPr>
              <w:pStyle w:val="4"/>
              <w:jc w:val="both"/>
            </w:pPr>
            <w:r>
              <w:rPr>
                <w:rFonts w:ascii="仿宋_GB2312" w:hAnsi="仿宋_GB2312" w:eastAsia="仿宋_GB2312" w:cs="仿宋_GB2312"/>
                <w:color w:val="000000"/>
                <w:sz w:val="24"/>
              </w:rPr>
              <w:t>5、耐穿透性能：钢锥不会穿透头盔与头模产生接触。</w:t>
            </w:r>
          </w:p>
          <w:p>
            <w:pPr>
              <w:pStyle w:val="4"/>
              <w:jc w:val="both"/>
            </w:pPr>
            <w:r>
              <w:rPr>
                <w:rFonts w:ascii="仿宋_GB2312" w:hAnsi="仿宋_GB2312" w:eastAsia="仿宋_GB2312" w:cs="仿宋_GB2312"/>
                <w:color w:val="000000"/>
                <w:sz w:val="24"/>
              </w:rPr>
              <w:t>6、耐燃烧性能：火源离开帽壳后，帽壳火焰在5s内自熄，没有火焰烧透到帽壳内部的迹象。</w:t>
            </w:r>
          </w:p>
          <w:p>
            <w:pPr>
              <w:pStyle w:val="4"/>
              <w:jc w:val="both"/>
            </w:pPr>
            <w:r>
              <w:rPr>
                <w:rFonts w:ascii="仿宋_GB2312" w:hAnsi="仿宋_GB2312" w:eastAsia="仿宋_GB2312" w:cs="仿宋_GB2312"/>
                <w:color w:val="000000"/>
                <w:sz w:val="24"/>
              </w:rPr>
              <w:t>7、阻燃性能：头盔经高温实验后，下颏带损毁长度≤10mm，续燃时间≤2s；披肩损毁长度≤35mm，续燃时间≤2s；面罩续燃时间≤2s；各部分均无熔融、滴落现象。</w:t>
            </w:r>
          </w:p>
          <w:p>
            <w:pPr>
              <w:pStyle w:val="4"/>
              <w:jc w:val="both"/>
            </w:pPr>
            <w:r>
              <w:rPr>
                <w:rFonts w:ascii="仿宋_GB2312" w:hAnsi="仿宋_GB2312" w:eastAsia="仿宋_GB2312" w:cs="仿宋_GB2312"/>
                <w:color w:val="000000"/>
                <w:sz w:val="24"/>
              </w:rPr>
              <w:t>▲8、电绝缘性能：帽壳泄露电流≤1.5mA。</w:t>
            </w:r>
          </w:p>
          <w:p>
            <w:pPr>
              <w:pStyle w:val="4"/>
              <w:jc w:val="both"/>
            </w:pPr>
            <w:r>
              <w:rPr>
                <w:rFonts w:ascii="仿宋_GB2312" w:hAnsi="仿宋_GB2312" w:eastAsia="仿宋_GB2312" w:cs="仿宋_GB2312"/>
                <w:color w:val="000000"/>
                <w:sz w:val="24"/>
              </w:rPr>
              <w:t>▲9、下颏带抗拉强度：延伸长度≤17m，试验后下颏带不会出现断裂、连接件脱落及搭扣松脱现象。</w:t>
            </w:r>
          </w:p>
          <w:p>
            <w:pPr>
              <w:pStyle w:val="4"/>
              <w:jc w:val="both"/>
            </w:pPr>
            <w:r>
              <w:rPr>
                <w:rFonts w:ascii="仿宋_GB2312" w:hAnsi="仿宋_GB2312" w:eastAsia="仿宋_GB2312" w:cs="仿宋_GB2312"/>
                <w:color w:val="000000"/>
                <w:sz w:val="24"/>
              </w:rPr>
              <w:t>10、侧向刚性：帽壳最大变形≤34mm，卸载后变形≤2.5mm，试验后不会有碎片脱落。</w:t>
            </w:r>
          </w:p>
          <w:p>
            <w:pPr>
              <w:pStyle w:val="4"/>
              <w:jc w:val="both"/>
            </w:pPr>
            <w:r>
              <w:rPr>
                <w:rFonts w:ascii="仿宋_GB2312" w:hAnsi="仿宋_GB2312" w:eastAsia="仿宋_GB2312" w:cs="仿宋_GB2312"/>
                <w:color w:val="000000"/>
                <w:sz w:val="24"/>
              </w:rPr>
              <w:t>11、面罩透光率：浅色≥65%。</w:t>
            </w:r>
          </w:p>
          <w:p>
            <w:pPr>
              <w:pStyle w:val="4"/>
              <w:jc w:val="left"/>
            </w:pPr>
            <w:r>
              <w:rPr>
                <w:rFonts w:ascii="仿宋_GB2312" w:hAnsi="仿宋_GB2312" w:eastAsia="仿宋_GB2312" w:cs="仿宋_GB2312"/>
                <w:sz w:val="24"/>
              </w:rPr>
              <w:t>12、质量：头盔质量（不包括披肩及其他附件）≤1250g。</w:t>
            </w:r>
          </w:p>
        </w:tc>
      </w:tr>
    </w:tbl>
    <w:p>
      <w:pPr>
        <w:pStyle w:val="4"/>
        <w:jc w:val="left"/>
      </w:pPr>
      <w:r>
        <w:rPr>
          <w:rFonts w:ascii="仿宋_GB2312" w:hAnsi="仿宋_GB2312" w:eastAsia="仿宋_GB2312" w:cs="仿宋_GB2312"/>
        </w:rPr>
        <w:t>标的名称：正压式消防空气呼吸器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正压式消防空气呼吸器（核心产品）</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152"/>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515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color w:val="000000"/>
                      <w:sz w:val="24"/>
                    </w:rPr>
                    <w:t>★1、正压式消防空气呼吸器符合XF124-2013《正压式消防空气呼吸器》标准。</w:t>
                  </w:r>
                  <w:r>
                    <w:br w:type="textWrapping"/>
                  </w:r>
                  <w:r>
                    <w:rPr>
                      <w:rFonts w:ascii="仿宋_GB2312" w:hAnsi="仿宋_GB2312" w:eastAsia="仿宋_GB2312" w:cs="仿宋_GB2312"/>
                      <w:color w:val="000000"/>
                      <w:sz w:val="24"/>
                    </w:rPr>
                    <w:t xml:space="preserve"> 2、产品由气瓶、气瓶瓶阀、气瓶防护套、全面罩、供气阀、减压器、中压导气管、警报器、背具、压力平视显示装置等组成；佩戴质量（气瓶压力30MPa时）≤14kg。</w:t>
                  </w:r>
                  <w:r>
                    <w:br w:type="textWrapping"/>
                  </w:r>
                  <w:r>
                    <w:rPr>
                      <w:rFonts w:ascii="仿宋_GB2312" w:hAnsi="仿宋_GB2312" w:eastAsia="仿宋_GB2312" w:cs="仿宋_GB2312"/>
                      <w:color w:val="000000"/>
                      <w:sz w:val="24"/>
                    </w:rPr>
                    <w:t xml:space="preserve"> 3、气瓶公称容积≥9L，公称工作压力≥30MPa，气瓶瓶阀螺纹标准尺寸G5/8，符合人体工学采用侧置红色手轮。</w:t>
                  </w:r>
                  <w:r>
                    <w:br w:type="textWrapping"/>
                  </w:r>
                  <w:r>
                    <w:rPr>
                      <w:rFonts w:ascii="仿宋_GB2312" w:hAnsi="仿宋_GB2312" w:eastAsia="仿宋_GB2312" w:cs="仿宋_GB2312"/>
                      <w:color w:val="000000"/>
                      <w:sz w:val="24"/>
                    </w:rPr>
                    <w:t xml:space="preserve"> ▲4、动态呼吸阻力，在(30～2)MPa范围内，以呼吸频率40次/min,，呼吸流量100L/min呼吸，呼吸器的全面罩内应始终保持正压，吸气阻力≤230Pa，呼气阻力≤605Pa；在(2～1)MPa范围内，以呼吸频率25次/min，呼吸流量50L/min呼吸，呼吸器的全面罩内应保持正压，吸气阻力≤203Pa，呼气阻力≤520Pa；耐高温性能，在高温试验后，各零部件应无异常变形、粘连、脱胶等现象，以呼吸频率40次/min，呼吸流量100L/min呼吸，呼吸器的全面罩内应保持正压，呼气阻力≤610Pa；耐低温性能，在低温试验后，各零部件应无开裂、异常收缩、发脆等现象，以呼吸频率25次/min，呼吸流量50L/min呼吸，呼吸器的全面罩内应保持正压，呼气阻力≤560Pa；耐辐射热性能，在耐辐射热性能试验过程中，呼吸器的全面罩内应始终保持正压，吸气阻力≤110Pa，呼气阻力≤560Pa；在耐辐射热性能试验后，整机经气密性能试验，其压力表的压力指示值在1min内的下降0MPa。</w:t>
                  </w:r>
                  <w:r>
                    <w:br w:type="textWrapping"/>
                  </w:r>
                  <w:r>
                    <w:rPr>
                      <w:rFonts w:ascii="仿宋_GB2312" w:hAnsi="仿宋_GB2312" w:eastAsia="仿宋_GB2312" w:cs="仿宋_GB2312"/>
                      <w:color w:val="000000"/>
                      <w:sz w:val="24"/>
                    </w:rPr>
                    <w:t xml:space="preserve"> ▲5、全面罩性能，总视野保留率≥83%，双目视野保留率≥71%，镜片透光率≥91%，吸入气体中的二氧化碳含量≤0.9%。</w:t>
                  </w:r>
                  <w:r>
                    <w:br w:type="textWrapping"/>
                  </w:r>
                  <w:r>
                    <w:rPr>
                      <w:rFonts w:ascii="仿宋_GB2312" w:hAnsi="仿宋_GB2312" w:eastAsia="仿宋_GB2312" w:cs="仿宋_GB2312"/>
                      <w:color w:val="000000"/>
                      <w:sz w:val="24"/>
                    </w:rPr>
                    <w:t xml:space="preserve"> ★6、依据《中华人民共和国消防法》第七条，《政府采购需求管理办法》(财库[2021]21号)第九条，根据本项目目标和消防抢险灭火救援人员个人生命安全的有效防护需求，正压式消防空气呼吸器技术要求及功能设计，须满足或高于消防抢险灭火救援标准要求。</w:t>
                  </w:r>
                  <w:r>
                    <w:br w:type="textWrapping"/>
                  </w:r>
                  <w:r>
                    <w:rPr>
                      <w:rFonts w:ascii="仿宋_GB2312" w:hAnsi="仿宋_GB2312" w:eastAsia="仿宋_GB2312" w:cs="仿宋_GB2312"/>
                      <w:color w:val="000000"/>
                      <w:sz w:val="24"/>
                    </w:rPr>
                    <w:t xml:space="preserve"> ▲7、压力平视显示装置，防爆标志满足Ex ia IIC T4 Ga，产品使用环境温度-30℃≤Ta≤+60℃，产品外壳防护等级≥IP67；采用两节1.5VAAA碱性电池串联供电；</w:t>
                  </w:r>
                  <w:r>
                    <w:rPr>
                      <w:rFonts w:ascii="仿宋_GB2312" w:hAnsi="仿宋_GB2312" w:eastAsia="仿宋_GB2312" w:cs="仿宋_GB2312"/>
                      <w:color w:val="E74C3C"/>
                      <w:sz w:val="24"/>
                      <w:shd w:val="clear" w:fill="FFFFFF"/>
                    </w:rPr>
                    <w:t>（供应商需在投标文件中提供防爆合格证对本条技术参数与性能指标予以佐证，未提供或提供了但不能完全佐证的视为不满足招标文件的实质性要求。）</w:t>
                  </w:r>
                  <w:r>
                    <w:br w:type="textWrapping"/>
                  </w:r>
                  <w:r>
                    <w:rPr>
                      <w:rFonts w:ascii="仿宋_GB2312" w:hAnsi="仿宋_GB2312" w:eastAsia="仿宋_GB2312" w:cs="仿宋_GB2312"/>
                      <w:color w:val="000000"/>
                      <w:sz w:val="24"/>
                    </w:rPr>
                    <w:t xml:space="preserve"> ▲8、压力变送器，防爆标志满足Ex ia IIC T4 Ga，产品使用环境温度-30℃≤Ta≤+60℃，产品外壳防护等级≥IP67；采用两节1.5VAAA碱性电池串联供电，电路串联电阻限流；</w:t>
                  </w:r>
                  <w:r>
                    <w:rPr>
                      <w:rFonts w:ascii="仿宋_GB2312" w:hAnsi="仿宋_GB2312" w:eastAsia="仿宋_GB2312" w:cs="仿宋_GB2312"/>
                      <w:color w:val="E74C3C"/>
                      <w:sz w:val="24"/>
                      <w:shd w:val="clear" w:fill="FFFFFF"/>
                    </w:rPr>
                    <w:t>（供应商需在投标文件中提供防爆合格证对本条技术参数与性能指标予以佐证，未提供或提供了但不能完全佐证的视为不满足招标文件的实质性要求。）</w:t>
                  </w:r>
                  <w:r>
                    <w:br w:type="textWrapping"/>
                  </w:r>
                  <w:r>
                    <w:rPr>
                      <w:rFonts w:ascii="仿宋_GB2312" w:hAnsi="仿宋_GB2312" w:eastAsia="仿宋_GB2312" w:cs="仿宋_GB2312"/>
                      <w:color w:val="000000"/>
                      <w:sz w:val="24"/>
                    </w:rPr>
                    <w:t xml:space="preserve"> 9、配置五点式网状头带正压式呼吸全面罩，面屏低于面罩框架。</w:t>
                  </w:r>
                  <w:r>
                    <w:br w:type="textWrapping"/>
                  </w:r>
                  <w:r>
                    <w:rPr>
                      <w:rFonts w:ascii="仿宋_GB2312" w:hAnsi="仿宋_GB2312" w:eastAsia="仿宋_GB2312" w:cs="仿宋_GB2312"/>
                      <w:color w:val="000000"/>
                      <w:sz w:val="24"/>
                    </w:rPr>
                    <w:t xml:space="preserve"> 10、全面罩呼吸可自动除雾，所有部件模块化设计，可免工具拆解维护。</w:t>
                  </w:r>
                  <w:r>
                    <w:br w:type="textWrapping"/>
                  </w:r>
                  <w:r>
                    <w:rPr>
                      <w:rFonts w:ascii="仿宋_GB2312" w:hAnsi="仿宋_GB2312" w:eastAsia="仿宋_GB2312" w:cs="仿宋_GB2312"/>
                      <w:color w:val="000000"/>
                      <w:sz w:val="24"/>
                    </w:rPr>
                    <w:t xml:space="preserve"> 11、正压式呼吸全面罩设计大号（L）、中号（M）、小号（S）三个型号尺码可选，满足不同头围脸型救援人员佩戴的气密性及舒适性。</w:t>
                  </w:r>
                  <w:r>
                    <w:br w:type="textWrapping"/>
                  </w:r>
                  <w:r>
                    <w:rPr>
                      <w:rFonts w:ascii="仿宋_GB2312" w:hAnsi="仿宋_GB2312" w:eastAsia="仿宋_GB2312" w:cs="仿宋_GB2312"/>
                      <w:color w:val="000000"/>
                      <w:sz w:val="24"/>
                    </w:rPr>
                    <w:t xml:space="preserve"> 12、半球型供气阀，便于消防员佩戴消防手套时操作，半球型供气阀可无方向快插连接面罩，连接后与面罩间可360°旋转。</w:t>
                  </w:r>
                  <w:r>
                    <w:br w:type="textWrapping"/>
                  </w:r>
                  <w:r>
                    <w:rPr>
                      <w:rFonts w:ascii="仿宋_GB2312" w:hAnsi="仿宋_GB2312" w:eastAsia="仿宋_GB2312" w:cs="仿宋_GB2312"/>
                      <w:color w:val="000000"/>
                      <w:sz w:val="24"/>
                    </w:rPr>
                    <w:t xml:space="preserve"> 13、半球型供气阀吸气自动供气，无需手动开启；半球型供气阀可免工具拆解维护。</w:t>
                  </w:r>
                  <w:r>
                    <w:br w:type="textWrapping"/>
                  </w:r>
                  <w:r>
                    <w:rPr>
                      <w:rFonts w:ascii="仿宋_GB2312" w:hAnsi="仿宋_GB2312" w:eastAsia="仿宋_GB2312" w:cs="仿宋_GB2312"/>
                      <w:color w:val="000000"/>
                      <w:sz w:val="24"/>
                    </w:rPr>
                    <w:t xml:space="preserve"> 14、具备HUD压力显示功能，与方位灯模块采用蓝牙无线传输配合使用，无需配对，连接后自动显示当前气瓶气量，消防员面罩互换使用时无需重新配对。</w:t>
                  </w:r>
                  <w:r>
                    <w:br w:type="textWrapping"/>
                  </w:r>
                  <w:r>
                    <w:rPr>
                      <w:rFonts w:ascii="仿宋_GB2312" w:hAnsi="仿宋_GB2312" w:eastAsia="仿宋_GB2312" w:cs="仿宋_GB2312"/>
                      <w:color w:val="000000"/>
                      <w:sz w:val="24"/>
                    </w:rPr>
                    <w:t xml:space="preserve"> 15、压力平视显示装置具有≥4个气量显示灯，对应≥5档气量显示，帮助消防员准确了解剩余气量，减少消防员频繁查看胸表。</w:t>
                  </w:r>
                  <w:r>
                    <w:br w:type="textWrapping"/>
                  </w:r>
                  <w:r>
                    <w:rPr>
                      <w:rFonts w:ascii="仿宋_GB2312" w:hAnsi="仿宋_GB2312" w:eastAsia="仿宋_GB2312" w:cs="仿宋_GB2312"/>
                      <w:color w:val="000000"/>
                      <w:sz w:val="24"/>
                    </w:rPr>
                    <w:t xml:space="preserve"> 16、压力变送器背部方位灯压力模块采用7号电池供电，背部方位灯可显示气瓶剩余气量，帮助了解同伴气量状态，同时带跌倒报警模式，监测到使用者长时间无运动，会发出三短三长三短的国际通用求救信号，提示同伴遇险及时提醒周围队友需要救援。</w:t>
                  </w:r>
                  <w:r>
                    <w:br w:type="textWrapping"/>
                  </w:r>
                  <w:r>
                    <w:rPr>
                      <w:rFonts w:ascii="仿宋_GB2312" w:hAnsi="仿宋_GB2312" w:eastAsia="仿宋_GB2312" w:cs="仿宋_GB2312"/>
                      <w:color w:val="000000"/>
                      <w:sz w:val="24"/>
                    </w:rPr>
                    <w:t xml:space="preserve"> 17、背具为腰部可旋转结构，行动中减少气瓶摆动；腰带上有供气阀固定座。</w:t>
                  </w:r>
                  <w:r>
                    <w:br w:type="textWrapping"/>
                  </w:r>
                  <w:r>
                    <w:rPr>
                      <w:rFonts w:ascii="仿宋_GB2312" w:hAnsi="仿宋_GB2312" w:eastAsia="仿宋_GB2312" w:cs="仿宋_GB2312"/>
                      <w:color w:val="000000"/>
                      <w:sz w:val="24"/>
                    </w:rPr>
                    <w:t xml:space="preserve"> 18、背具预留救援索孔，抗拉强度≥150kg，用于消防员在火场和受限空间救援时，互救及定位。</w:t>
                  </w:r>
                  <w:r>
                    <w:br w:type="textWrapping"/>
                  </w:r>
                  <w:r>
                    <w:rPr>
                      <w:rFonts w:ascii="仿宋_GB2312" w:hAnsi="仿宋_GB2312" w:eastAsia="仿宋_GB2312" w:cs="仿宋_GB2312"/>
                      <w:color w:val="000000"/>
                      <w:sz w:val="24"/>
                    </w:rPr>
                    <w:t xml:space="preserve"> 19、肩带铐钮式结构，根据消防员左右手习惯方便中高压管路左右互换使用。</w:t>
                  </w:r>
                </w:p>
              </w:tc>
            </w:tr>
          </w:tbl>
          <w:p/>
        </w:tc>
      </w:tr>
    </w:tbl>
    <w:p>
      <w:pPr>
        <w:pStyle w:val="4"/>
        <w:jc w:val="left"/>
      </w:pPr>
      <w:r>
        <w:rPr>
          <w:rFonts w:ascii="仿宋_GB2312" w:hAnsi="仿宋_GB2312" w:eastAsia="仿宋_GB2312" w:cs="仿宋_GB2312"/>
        </w:rPr>
        <w:t>标的名称：抢险救援服（冬款）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抢险救援服（冬款）</w:t>
            </w:r>
          </w:p>
        </w:tc>
        <w:tc>
          <w:tcPr>
            <w:tcW w:w="5814" w:type="dxa"/>
          </w:tcPr>
          <w:p>
            <w:pPr>
              <w:pStyle w:val="4"/>
              <w:jc w:val="both"/>
            </w:pPr>
            <w:r>
              <w:rPr>
                <w:rFonts w:ascii="仿宋_GB2312" w:hAnsi="仿宋_GB2312" w:eastAsia="仿宋_GB2312" w:cs="仿宋_GB2312"/>
                <w:color w:val="000000"/>
                <w:sz w:val="24"/>
              </w:rPr>
              <w:t>★1、产品符合XF633-2006《消防员抢险救援防护服装》标准要求。冬款抢险救援服包括上衣、裤子、行军帽和腰带，款式符合国家消防救援局《关于规范防护服款式标识有关事项的通知》。</w:t>
            </w:r>
          </w:p>
          <w:p>
            <w:pPr>
              <w:pStyle w:val="4"/>
              <w:jc w:val="both"/>
            </w:pPr>
            <w:r>
              <w:rPr>
                <w:rFonts w:ascii="仿宋_GB2312" w:hAnsi="仿宋_GB2312" w:eastAsia="仿宋_GB2312" w:cs="仿宋_GB2312"/>
                <w:color w:val="000000"/>
                <w:sz w:val="24"/>
              </w:rPr>
              <w:t>▲2、服装结构由外层、防水透气和舒适层三层结构组成。外层材料：原液染色芳纶纤维，具有防静电、阻燃、耐磨、轻便等性能，单位面积质量（200±10）g/㎡；防水透气层材料：芳纶水刺无纺布覆PTFE膜；舒适层材料：芳纶与阻燃粘胶混纺材料；颜色：灰色。</w:t>
            </w:r>
          </w:p>
          <w:p>
            <w:pPr>
              <w:pStyle w:val="4"/>
              <w:jc w:val="both"/>
            </w:pPr>
            <w:r>
              <w:rPr>
                <w:rFonts w:ascii="仿宋_GB2312" w:hAnsi="仿宋_GB2312" w:eastAsia="仿宋_GB2312" w:cs="仿宋_GB2312"/>
                <w:color w:val="000000"/>
                <w:sz w:val="24"/>
              </w:rPr>
              <w:t>3、阻燃性能：外层面料与加强材料的损毁长度≤45mm，续燃时间0s，且无熔融、滴落现象；舒适层经25次洗涤后进行阻燃性能试验，无熔融，滴落现象。</w:t>
            </w:r>
          </w:p>
          <w:p>
            <w:pPr>
              <w:pStyle w:val="4"/>
              <w:jc w:val="both"/>
            </w:pPr>
            <w:r>
              <w:rPr>
                <w:rFonts w:ascii="仿宋_GB2312" w:hAnsi="仿宋_GB2312" w:eastAsia="仿宋_GB2312" w:cs="仿宋_GB2312"/>
                <w:color w:val="000000"/>
                <w:sz w:val="24"/>
              </w:rPr>
              <w:t>4、表面抗湿性能：≥4级。</w:t>
            </w:r>
          </w:p>
          <w:p>
            <w:pPr>
              <w:pStyle w:val="4"/>
              <w:jc w:val="both"/>
            </w:pPr>
            <w:r>
              <w:rPr>
                <w:rFonts w:ascii="仿宋_GB2312" w:hAnsi="仿宋_GB2312" w:eastAsia="仿宋_GB2312" w:cs="仿宋_GB2312"/>
                <w:color w:val="000000"/>
                <w:sz w:val="24"/>
              </w:rPr>
              <w:t>▲5、断裂强力：外层经向干态断裂强力≥1200N，纬向干态断裂强力≥1100N；舒适层经、纬向干态断裂强力≥360N。</w:t>
            </w:r>
          </w:p>
          <w:p>
            <w:pPr>
              <w:pStyle w:val="4"/>
              <w:jc w:val="both"/>
            </w:pPr>
            <w:r>
              <w:rPr>
                <w:rFonts w:ascii="仿宋_GB2312" w:hAnsi="仿宋_GB2312" w:eastAsia="仿宋_GB2312" w:cs="仿宋_GB2312"/>
                <w:color w:val="000000"/>
                <w:sz w:val="24"/>
              </w:rPr>
              <w:t>6、外层撕破强力：经、纬向撕破强力≥170N。</w:t>
            </w:r>
          </w:p>
          <w:p>
            <w:pPr>
              <w:pStyle w:val="4"/>
              <w:jc w:val="both"/>
            </w:pPr>
            <w:r>
              <w:rPr>
                <w:rFonts w:ascii="仿宋_GB2312" w:hAnsi="仿宋_GB2312" w:eastAsia="仿宋_GB2312" w:cs="仿宋_GB2312"/>
                <w:color w:val="000000"/>
                <w:sz w:val="24"/>
              </w:rPr>
              <w:t>▲7、接缝断裂强力：面料接缝断裂强力≥1000N。</w:t>
            </w:r>
          </w:p>
          <w:p>
            <w:pPr>
              <w:pStyle w:val="4"/>
              <w:jc w:val="both"/>
            </w:pPr>
            <w:r>
              <w:rPr>
                <w:rFonts w:ascii="仿宋_GB2312" w:hAnsi="仿宋_GB2312" w:eastAsia="仿宋_GB2312" w:cs="仿宋_GB2312"/>
                <w:color w:val="000000"/>
                <w:sz w:val="24"/>
              </w:rPr>
              <w:t>8、热稳定性能：外层面料与加强材料沿经、纬向尺寸变化率≤1%；防水透气层沿经、纬向尺寸变化率≤2%；舒适层沿经、纬向尺寸变化率≤2.5%；且试样表面无明显变化。</w:t>
            </w:r>
          </w:p>
          <w:p>
            <w:pPr>
              <w:pStyle w:val="4"/>
              <w:jc w:val="both"/>
            </w:pPr>
            <w:r>
              <w:rPr>
                <w:rFonts w:ascii="仿宋_GB2312" w:hAnsi="仿宋_GB2312" w:eastAsia="仿宋_GB2312" w:cs="仿宋_GB2312"/>
                <w:color w:val="000000"/>
                <w:sz w:val="24"/>
              </w:rPr>
              <w:t>9、缩水率：外层沿经、纬向缩水率≤1.5%；防水透气层沿经、纬向缩水率≤3%；舒适层沿经、纬向缩水率≤2.5%。</w:t>
            </w:r>
          </w:p>
          <w:p>
            <w:pPr>
              <w:pStyle w:val="4"/>
              <w:jc w:val="both"/>
            </w:pPr>
            <w:r>
              <w:rPr>
                <w:rFonts w:ascii="仿宋_GB2312" w:hAnsi="仿宋_GB2312" w:eastAsia="仿宋_GB2312" w:cs="仿宋_GB2312"/>
                <w:color w:val="000000"/>
                <w:sz w:val="24"/>
              </w:rPr>
              <w:t>▲10、防水透气层：透湿率性能≥6000g/(㎡•24h)；拒油性能≥4级。</w:t>
            </w:r>
          </w:p>
          <w:p>
            <w:pPr>
              <w:pStyle w:val="4"/>
              <w:jc w:val="both"/>
            </w:pPr>
            <w:r>
              <w:rPr>
                <w:rFonts w:ascii="仿宋_GB2312" w:hAnsi="仿宋_GB2312" w:eastAsia="仿宋_GB2312" w:cs="仿宋_GB2312"/>
                <w:color w:val="000000"/>
                <w:sz w:val="24"/>
              </w:rPr>
              <w:t>11、上衣、裤子的带电量每件均≤0.5μC。</w:t>
            </w:r>
          </w:p>
          <w:p>
            <w:pPr>
              <w:pStyle w:val="4"/>
              <w:jc w:val="left"/>
            </w:pPr>
            <w:r>
              <w:rPr>
                <w:rFonts w:ascii="仿宋_GB2312" w:hAnsi="仿宋_GB2312" w:eastAsia="仿宋_GB2312" w:cs="仿宋_GB2312"/>
                <w:sz w:val="24"/>
              </w:rPr>
              <w:t>12、服装总质量≤1.8kg（不含腰带和行军帽）。</w:t>
            </w:r>
          </w:p>
        </w:tc>
      </w:tr>
    </w:tbl>
    <w:p>
      <w:pPr>
        <w:pStyle w:val="4"/>
        <w:jc w:val="left"/>
      </w:pPr>
      <w:r>
        <w:rPr>
          <w:rFonts w:ascii="仿宋_GB2312" w:hAnsi="仿宋_GB2312" w:eastAsia="仿宋_GB2312" w:cs="仿宋_GB2312"/>
        </w:rPr>
        <w:t>标的名称：抢险救援服（夏款）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抢险救援服（夏款）</w:t>
            </w:r>
          </w:p>
        </w:tc>
        <w:tc>
          <w:tcPr>
            <w:tcW w:w="5814" w:type="dxa"/>
          </w:tcPr>
          <w:p>
            <w:pPr>
              <w:pStyle w:val="4"/>
              <w:jc w:val="both"/>
            </w:pPr>
            <w:r>
              <w:rPr>
                <w:rFonts w:ascii="仿宋_GB2312" w:hAnsi="仿宋_GB2312" w:eastAsia="仿宋_GB2312" w:cs="仿宋_GB2312"/>
                <w:color w:val="000000"/>
                <w:sz w:val="24"/>
              </w:rPr>
              <w:t>★1、产品符合XF633-2006《消防员抢险救援防护服装》标准要求。</w:t>
            </w:r>
          </w:p>
          <w:p>
            <w:pPr>
              <w:pStyle w:val="4"/>
              <w:jc w:val="both"/>
            </w:pPr>
            <w:r>
              <w:rPr>
                <w:rFonts w:ascii="仿宋_GB2312" w:hAnsi="仿宋_GB2312" w:eastAsia="仿宋_GB2312" w:cs="仿宋_GB2312"/>
                <w:color w:val="000000"/>
                <w:sz w:val="24"/>
              </w:rPr>
              <w:t>▲2、服装面料采用单层织物，为原液染色芳纶、氨纶、阻燃粘胶纤维等交织而成的双重组织；具备防静电、阻燃、耐磨、轻便、柔软、弹性，外层拒水防油、内层吸湿等性能，单位面积质量（200±10）g/㎡。</w:t>
            </w:r>
          </w:p>
          <w:p>
            <w:pPr>
              <w:pStyle w:val="4"/>
              <w:jc w:val="both"/>
            </w:pPr>
            <w:r>
              <w:rPr>
                <w:rFonts w:ascii="仿宋_GB2312" w:hAnsi="仿宋_GB2312" w:eastAsia="仿宋_GB2312" w:cs="仿宋_GB2312"/>
                <w:color w:val="000000"/>
                <w:sz w:val="24"/>
              </w:rPr>
              <w:t>3、阻燃性能：防护层面料与加强材料损毁长度≤50mm，续燃时间0s，且无熔融、滴落现象。</w:t>
            </w:r>
          </w:p>
          <w:p>
            <w:pPr>
              <w:pStyle w:val="4"/>
              <w:jc w:val="both"/>
            </w:pPr>
            <w:r>
              <w:rPr>
                <w:rFonts w:ascii="仿宋_GB2312" w:hAnsi="仿宋_GB2312" w:eastAsia="仿宋_GB2312" w:cs="仿宋_GB2312"/>
                <w:color w:val="000000"/>
                <w:sz w:val="24"/>
              </w:rPr>
              <w:t>▲4、断裂强力：面料经向干态断裂强力≥840N，纬向干态断裂强力≥770N。</w:t>
            </w:r>
          </w:p>
          <w:p>
            <w:pPr>
              <w:pStyle w:val="4"/>
              <w:jc w:val="both"/>
            </w:pPr>
            <w:r>
              <w:rPr>
                <w:rFonts w:ascii="仿宋_GB2312" w:hAnsi="仿宋_GB2312" w:eastAsia="仿宋_GB2312" w:cs="仿宋_GB2312"/>
                <w:color w:val="000000"/>
                <w:sz w:val="24"/>
              </w:rPr>
              <w:t>5、撕破强力：面料经向撕破强力≥200N，纬向撕破强力≥160N。</w:t>
            </w:r>
          </w:p>
          <w:p>
            <w:pPr>
              <w:pStyle w:val="4"/>
              <w:jc w:val="both"/>
            </w:pPr>
            <w:r>
              <w:rPr>
                <w:rFonts w:ascii="仿宋_GB2312" w:hAnsi="仿宋_GB2312" w:eastAsia="仿宋_GB2312" w:cs="仿宋_GB2312"/>
                <w:color w:val="000000"/>
                <w:sz w:val="24"/>
              </w:rPr>
              <w:t>6、表面抗湿性能：≥4级。</w:t>
            </w:r>
          </w:p>
          <w:p>
            <w:pPr>
              <w:pStyle w:val="4"/>
              <w:jc w:val="both"/>
            </w:pPr>
            <w:r>
              <w:rPr>
                <w:rFonts w:ascii="仿宋_GB2312" w:hAnsi="仿宋_GB2312" w:eastAsia="仿宋_GB2312" w:cs="仿宋_GB2312"/>
                <w:color w:val="000000"/>
                <w:sz w:val="24"/>
              </w:rPr>
              <w:t>7、热稳定性能：防护层面料与加强材料沿经、纬向尺寸变化率≤1%，且试样表面无明显变化。</w:t>
            </w:r>
          </w:p>
          <w:p>
            <w:pPr>
              <w:pStyle w:val="4"/>
              <w:jc w:val="both"/>
            </w:pPr>
            <w:r>
              <w:rPr>
                <w:rFonts w:ascii="仿宋_GB2312" w:hAnsi="仿宋_GB2312" w:eastAsia="仿宋_GB2312" w:cs="仿宋_GB2312"/>
                <w:color w:val="000000"/>
                <w:sz w:val="24"/>
              </w:rPr>
              <w:t>8、拉伸弹性：定力伸长率（纬向）≥12%，弹性回复率（纬向）≥85%。</w:t>
            </w:r>
          </w:p>
          <w:p>
            <w:pPr>
              <w:pStyle w:val="4"/>
              <w:jc w:val="both"/>
            </w:pPr>
            <w:r>
              <w:rPr>
                <w:rFonts w:ascii="仿宋_GB2312" w:hAnsi="仿宋_GB2312" w:eastAsia="仿宋_GB2312" w:cs="仿宋_GB2312"/>
                <w:color w:val="000000"/>
                <w:sz w:val="24"/>
              </w:rPr>
              <w:t>9、缩水率：沿经、纬向缩水率≤1.5%。</w:t>
            </w:r>
          </w:p>
          <w:p>
            <w:pPr>
              <w:pStyle w:val="4"/>
              <w:jc w:val="both"/>
            </w:pPr>
            <w:r>
              <w:rPr>
                <w:rFonts w:ascii="仿宋_GB2312" w:hAnsi="仿宋_GB2312" w:eastAsia="仿宋_GB2312" w:cs="仿宋_GB2312"/>
                <w:color w:val="000000"/>
                <w:sz w:val="24"/>
              </w:rPr>
              <w:t>10、接缝断裂强力：面料经向接缝断裂强力≥850N，纬向接缝断裂强力≥740N。</w:t>
            </w:r>
          </w:p>
          <w:p>
            <w:pPr>
              <w:pStyle w:val="4"/>
              <w:jc w:val="both"/>
            </w:pPr>
            <w:r>
              <w:rPr>
                <w:rFonts w:ascii="仿宋_GB2312" w:hAnsi="仿宋_GB2312" w:eastAsia="仿宋_GB2312" w:cs="仿宋_GB2312"/>
                <w:color w:val="000000"/>
                <w:sz w:val="24"/>
              </w:rPr>
              <w:t>11、起毛起球性能：≥4级。</w:t>
            </w:r>
          </w:p>
          <w:p>
            <w:pPr>
              <w:pStyle w:val="4"/>
              <w:jc w:val="both"/>
            </w:pPr>
            <w:r>
              <w:rPr>
                <w:rFonts w:ascii="仿宋_GB2312" w:hAnsi="仿宋_GB2312" w:eastAsia="仿宋_GB2312" w:cs="仿宋_GB2312"/>
                <w:color w:val="000000"/>
                <w:sz w:val="24"/>
              </w:rPr>
              <w:t>▲12、防静电性能：上衣、裤子的带电量每件均≤0.4μC。</w:t>
            </w:r>
          </w:p>
          <w:p>
            <w:pPr>
              <w:pStyle w:val="4"/>
              <w:jc w:val="left"/>
            </w:pPr>
            <w:r>
              <w:rPr>
                <w:rFonts w:ascii="仿宋_GB2312" w:hAnsi="仿宋_GB2312" w:eastAsia="仿宋_GB2312" w:cs="仿宋_GB2312"/>
                <w:sz w:val="24"/>
              </w:rPr>
              <w:t>13、服装质量：总质量≤1.2kg（不含腰带和行军帽）。</w:t>
            </w:r>
          </w:p>
        </w:tc>
      </w:tr>
    </w:tbl>
    <w:p>
      <w:pPr>
        <w:pStyle w:val="4"/>
        <w:jc w:val="left"/>
      </w:pPr>
      <w:r>
        <w:rPr>
          <w:rFonts w:ascii="仿宋_GB2312" w:hAnsi="仿宋_GB2312" w:eastAsia="仿宋_GB2312" w:cs="仿宋_GB2312"/>
        </w:rPr>
        <w:t>标的名称：抢险救援头盔</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抢险救援头盔</w:t>
            </w:r>
          </w:p>
        </w:tc>
        <w:tc>
          <w:tcPr>
            <w:tcW w:w="5814" w:type="dxa"/>
          </w:tcPr>
          <w:p>
            <w:pPr>
              <w:pStyle w:val="4"/>
              <w:jc w:val="both"/>
            </w:pPr>
            <w:r>
              <w:rPr>
                <w:rFonts w:ascii="仿宋_GB2312" w:hAnsi="仿宋_GB2312" w:eastAsia="仿宋_GB2312" w:cs="仿宋_GB2312"/>
                <w:color w:val="000000"/>
                <w:sz w:val="24"/>
              </w:rPr>
              <w:t>▲1、符合XF633-2006《消防员抢险救援防护服》标准。</w:t>
            </w:r>
          </w:p>
          <w:p>
            <w:pPr>
              <w:pStyle w:val="4"/>
              <w:jc w:val="both"/>
            </w:pPr>
            <w:r>
              <w:rPr>
                <w:rFonts w:ascii="仿宋_GB2312" w:hAnsi="仿宋_GB2312" w:eastAsia="仿宋_GB2312" w:cs="仿宋_GB2312"/>
                <w:color w:val="000000"/>
                <w:sz w:val="24"/>
              </w:rPr>
              <w:t>2、头盔由盔壳、滑轨、缓冲层、舒适衬垫、佩戴装置、帽徽等组成。</w:t>
            </w:r>
          </w:p>
          <w:p>
            <w:pPr>
              <w:pStyle w:val="4"/>
              <w:jc w:val="both"/>
            </w:pPr>
            <w:r>
              <w:rPr>
                <w:rFonts w:ascii="仿宋_GB2312" w:hAnsi="仿宋_GB2312" w:eastAsia="仿宋_GB2312" w:cs="仿宋_GB2312"/>
                <w:color w:val="000000"/>
                <w:sz w:val="24"/>
              </w:rPr>
              <w:t>▲3、冲击吸收性能：高温预处理，最大冲击力≤2010N；低温预处理，最大冲击力≤2960N；浸水预处理，最大冲击力≤2770N。</w:t>
            </w:r>
          </w:p>
          <w:p>
            <w:pPr>
              <w:pStyle w:val="4"/>
              <w:jc w:val="both"/>
            </w:pPr>
            <w:r>
              <w:rPr>
                <w:rFonts w:ascii="仿宋_GB2312" w:hAnsi="仿宋_GB2312" w:eastAsia="仿宋_GB2312" w:cs="仿宋_GB2312"/>
                <w:color w:val="000000"/>
                <w:sz w:val="24"/>
              </w:rPr>
              <w:t>4、耐穿透性能：钢锥不会穿透头盔与头模产生接触。</w:t>
            </w:r>
          </w:p>
          <w:p>
            <w:pPr>
              <w:pStyle w:val="4"/>
              <w:jc w:val="both"/>
            </w:pPr>
            <w:r>
              <w:rPr>
                <w:rFonts w:ascii="仿宋_GB2312" w:hAnsi="仿宋_GB2312" w:eastAsia="仿宋_GB2312" w:cs="仿宋_GB2312"/>
                <w:color w:val="000000"/>
                <w:sz w:val="24"/>
              </w:rPr>
              <w:t>5、阻燃性能：火源离开帽壳后，帽壳火焰在≤2s内自熄。</w:t>
            </w:r>
          </w:p>
          <w:p>
            <w:pPr>
              <w:pStyle w:val="4"/>
              <w:jc w:val="both"/>
            </w:pPr>
            <w:r>
              <w:rPr>
                <w:rFonts w:ascii="仿宋_GB2312" w:hAnsi="仿宋_GB2312" w:eastAsia="仿宋_GB2312" w:cs="仿宋_GB2312"/>
                <w:color w:val="000000"/>
                <w:sz w:val="24"/>
              </w:rPr>
              <w:t>6、热稳定性能：在260℃条件下，经5min后，救援头盔边沿无明显变形；硬质附件仍保持功能完好；反光材料表面无炭化、脱落现象。</w:t>
            </w:r>
          </w:p>
          <w:p>
            <w:pPr>
              <w:pStyle w:val="4"/>
              <w:jc w:val="both"/>
            </w:pPr>
            <w:r>
              <w:rPr>
                <w:rFonts w:ascii="仿宋_GB2312" w:hAnsi="仿宋_GB2312" w:eastAsia="仿宋_GB2312" w:cs="仿宋_GB2312"/>
                <w:color w:val="000000"/>
                <w:sz w:val="24"/>
              </w:rPr>
              <w:t>▲7、电绝缘性能：帽壳泄露电流≤0.8mA。</w:t>
            </w:r>
          </w:p>
          <w:p>
            <w:pPr>
              <w:pStyle w:val="4"/>
              <w:jc w:val="both"/>
            </w:pPr>
            <w:r>
              <w:rPr>
                <w:rFonts w:ascii="仿宋_GB2312" w:hAnsi="仿宋_GB2312" w:eastAsia="仿宋_GB2312" w:cs="仿宋_GB2312"/>
                <w:color w:val="000000"/>
                <w:sz w:val="24"/>
              </w:rPr>
              <w:t>▲8、侧向刚性：帽壳最大变形≤20mm，卸载后变形≤3mm。</w:t>
            </w:r>
          </w:p>
          <w:p>
            <w:pPr>
              <w:pStyle w:val="4"/>
              <w:jc w:val="both"/>
            </w:pPr>
            <w:r>
              <w:rPr>
                <w:rFonts w:ascii="仿宋_GB2312" w:hAnsi="仿宋_GB2312" w:eastAsia="仿宋_GB2312" w:cs="仿宋_GB2312"/>
                <w:color w:val="000000"/>
                <w:sz w:val="24"/>
              </w:rPr>
              <w:t>9、下颏带抗拉强度：试验后下颏带不会出现断裂、滑脱现象，延伸长度≤10mm。</w:t>
            </w:r>
          </w:p>
          <w:p>
            <w:pPr>
              <w:pStyle w:val="4"/>
              <w:jc w:val="both"/>
            </w:pPr>
            <w:r>
              <w:rPr>
                <w:rFonts w:ascii="仿宋_GB2312" w:hAnsi="仿宋_GB2312" w:eastAsia="仿宋_GB2312" w:cs="仿宋_GB2312"/>
                <w:color w:val="000000"/>
                <w:sz w:val="24"/>
              </w:rPr>
              <w:t>10、质量：≤800g。</w:t>
            </w:r>
          </w:p>
          <w:p>
            <w:pPr>
              <w:pStyle w:val="4"/>
              <w:jc w:val="both"/>
            </w:pPr>
            <w:r>
              <w:rPr>
                <w:rFonts w:ascii="仿宋_GB2312" w:hAnsi="仿宋_GB2312" w:eastAsia="仿宋_GB2312" w:cs="仿宋_GB2312"/>
                <w:color w:val="000000"/>
                <w:sz w:val="24"/>
              </w:rPr>
              <w:t>▲11、抗冲击加速度性能：低温预处理后，帽壳顶部最大冲击加速度：≤105gn；加速度＞150gn，持续≤1ms；加速度＞200gn，持续≤1ms。</w:t>
            </w:r>
          </w:p>
          <w:p>
            <w:pPr>
              <w:pStyle w:val="4"/>
              <w:jc w:val="both"/>
            </w:pPr>
            <w:r>
              <w:rPr>
                <w:rFonts w:ascii="仿宋_GB2312" w:hAnsi="仿宋_GB2312" w:eastAsia="仿宋_GB2312" w:cs="仿宋_GB2312"/>
                <w:color w:val="000000"/>
                <w:sz w:val="24"/>
              </w:rPr>
              <w:t>帽壳前部最大冲击加速度：≤170gn；加速度＞150gn，持续≤1ms；加速度＞200gn，持续≤1ms。</w:t>
            </w:r>
          </w:p>
          <w:p>
            <w:pPr>
              <w:pStyle w:val="4"/>
              <w:jc w:val="both"/>
            </w:pPr>
            <w:r>
              <w:rPr>
                <w:rFonts w:ascii="仿宋_GB2312" w:hAnsi="仿宋_GB2312" w:eastAsia="仿宋_GB2312" w:cs="仿宋_GB2312"/>
                <w:color w:val="000000"/>
                <w:sz w:val="24"/>
              </w:rPr>
              <w:t>帽壳侧部最大冲击加速度：≤145gn。加速度＞150gn，持续0ms；加速度＞200gn，持续0ms。</w:t>
            </w:r>
          </w:p>
          <w:p>
            <w:pPr>
              <w:pStyle w:val="4"/>
              <w:jc w:val="left"/>
            </w:pPr>
            <w:r>
              <w:rPr>
                <w:rFonts w:ascii="仿宋_GB2312" w:hAnsi="仿宋_GB2312" w:eastAsia="仿宋_GB2312" w:cs="仿宋_GB2312"/>
                <w:sz w:val="24"/>
              </w:rPr>
              <w:t>帽壳后部最大冲击加速度：≤185gn。加速度＞150gn，持续≤1ms；加速度＞200gn，持续≤1ms。</w:t>
            </w:r>
          </w:p>
        </w:tc>
      </w:tr>
    </w:tbl>
    <w:p>
      <w:pPr>
        <w:pStyle w:val="4"/>
        <w:jc w:val="left"/>
      </w:pPr>
      <w:r>
        <w:rPr>
          <w:rFonts w:ascii="仿宋_GB2312" w:hAnsi="仿宋_GB2312" w:eastAsia="仿宋_GB2312" w:cs="仿宋_GB2312"/>
        </w:rPr>
        <w:t>标的名称：抢险救援手套</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抢险救援手套</w:t>
            </w:r>
          </w:p>
        </w:tc>
        <w:tc>
          <w:tcPr>
            <w:tcW w:w="5814" w:type="dxa"/>
          </w:tcPr>
          <w:p>
            <w:pPr>
              <w:pStyle w:val="4"/>
              <w:jc w:val="both"/>
            </w:pPr>
            <w:r>
              <w:rPr>
                <w:rFonts w:ascii="仿宋_GB2312" w:hAnsi="仿宋_GB2312" w:eastAsia="仿宋_GB2312" w:cs="仿宋_GB2312"/>
                <w:color w:val="000000"/>
                <w:sz w:val="24"/>
              </w:rPr>
              <w:t>★1、符合XF633-2006《消防员抢险救援防护服装》标准要求。</w:t>
            </w:r>
          </w:p>
          <w:p>
            <w:pPr>
              <w:pStyle w:val="4"/>
              <w:jc w:val="both"/>
            </w:pPr>
            <w:r>
              <w:rPr>
                <w:rFonts w:ascii="仿宋_GB2312" w:hAnsi="仿宋_GB2312" w:eastAsia="仿宋_GB2312" w:cs="仿宋_GB2312"/>
                <w:color w:val="000000"/>
                <w:sz w:val="24"/>
              </w:rPr>
              <w:t>2、阻燃性能：经、纬向续燃时间均为0s，经向损毁长度≤20mm，纬向损毁长度≤20mm，无熔融、滴落现象；</w:t>
            </w:r>
          </w:p>
          <w:p>
            <w:pPr>
              <w:pStyle w:val="4"/>
              <w:jc w:val="both"/>
            </w:pPr>
            <w:r>
              <w:rPr>
                <w:rFonts w:ascii="仿宋_GB2312" w:hAnsi="仿宋_GB2312" w:eastAsia="仿宋_GB2312" w:cs="仿宋_GB2312"/>
                <w:color w:val="000000"/>
                <w:sz w:val="24"/>
              </w:rPr>
              <w:t>▲3、抗机械刺穿性能：≥120N；</w:t>
            </w:r>
          </w:p>
          <w:p>
            <w:pPr>
              <w:pStyle w:val="4"/>
              <w:jc w:val="both"/>
            </w:pPr>
            <w:r>
              <w:rPr>
                <w:rFonts w:ascii="仿宋_GB2312" w:hAnsi="仿宋_GB2312" w:eastAsia="仿宋_GB2312" w:cs="仿宋_GB2312"/>
                <w:color w:val="000000"/>
                <w:sz w:val="24"/>
              </w:rPr>
              <w:t>▲4、抗切割性能：≥4.9N；</w:t>
            </w:r>
          </w:p>
          <w:p>
            <w:pPr>
              <w:pStyle w:val="4"/>
              <w:jc w:val="both"/>
            </w:pPr>
            <w:r>
              <w:rPr>
                <w:rFonts w:ascii="仿宋_GB2312" w:hAnsi="仿宋_GB2312" w:eastAsia="仿宋_GB2312" w:cs="仿宋_GB2312"/>
                <w:color w:val="000000"/>
                <w:sz w:val="24"/>
              </w:rPr>
              <w:t>▲5、穿戴性能：穿戴时间≤4s；</w:t>
            </w:r>
          </w:p>
          <w:p>
            <w:pPr>
              <w:pStyle w:val="4"/>
              <w:jc w:val="both"/>
            </w:pPr>
            <w:r>
              <w:rPr>
                <w:rFonts w:ascii="仿宋_GB2312" w:hAnsi="仿宋_GB2312" w:eastAsia="仿宋_GB2312" w:cs="仿宋_GB2312"/>
                <w:color w:val="000000"/>
                <w:sz w:val="24"/>
              </w:rPr>
              <w:t>▲6、灵巧性能：徒手控制百分比≤110%；</w:t>
            </w:r>
          </w:p>
          <w:p>
            <w:pPr>
              <w:pStyle w:val="4"/>
              <w:jc w:val="both"/>
            </w:pPr>
            <w:r>
              <w:rPr>
                <w:rFonts w:ascii="仿宋_GB2312" w:hAnsi="仿宋_GB2312" w:eastAsia="仿宋_GB2312" w:cs="仿宋_GB2312"/>
                <w:color w:val="000000"/>
                <w:sz w:val="24"/>
              </w:rPr>
              <w:t>7、耐撕破性能：≥250N；</w:t>
            </w:r>
          </w:p>
          <w:p>
            <w:pPr>
              <w:pStyle w:val="4"/>
              <w:jc w:val="both"/>
            </w:pPr>
            <w:r>
              <w:rPr>
                <w:rFonts w:ascii="仿宋_GB2312" w:hAnsi="仿宋_GB2312" w:eastAsia="仿宋_GB2312" w:cs="仿宋_GB2312"/>
                <w:color w:val="000000"/>
                <w:sz w:val="24"/>
              </w:rPr>
              <w:t>8、耐磨性能：在9kPa的压力下，经8000次循环摩擦后，试样应未被磨穿；</w:t>
            </w:r>
          </w:p>
          <w:p>
            <w:pPr>
              <w:pStyle w:val="4"/>
              <w:jc w:val="both"/>
            </w:pPr>
            <w:r>
              <w:rPr>
                <w:rFonts w:ascii="仿宋_GB2312" w:hAnsi="仿宋_GB2312" w:eastAsia="仿宋_GB2312" w:cs="仿宋_GB2312"/>
                <w:color w:val="000000"/>
                <w:sz w:val="24"/>
              </w:rPr>
              <w:t>9、热稳定性能：在温度为（180±5）℃，经5min后，试验表明无明显变化，且无熔融、熔滴和剥离现象，在长度方向上的收缩率≤1.5%，宽度方向的收缩率≤2%；</w:t>
            </w:r>
          </w:p>
          <w:p>
            <w:pPr>
              <w:pStyle w:val="4"/>
              <w:jc w:val="left"/>
            </w:pPr>
            <w:r>
              <w:rPr>
                <w:rFonts w:ascii="仿宋_GB2312" w:hAnsi="仿宋_GB2312" w:eastAsia="仿宋_GB2312" w:cs="仿宋_GB2312"/>
                <w:sz w:val="24"/>
              </w:rPr>
              <w:t>10、抓握性能：戴手套与未戴手套的拉重力比≥100%。</w:t>
            </w:r>
          </w:p>
        </w:tc>
      </w:tr>
    </w:tbl>
    <w:p>
      <w:pPr>
        <w:pStyle w:val="4"/>
        <w:jc w:val="left"/>
      </w:pPr>
      <w:r>
        <w:rPr>
          <w:rFonts w:ascii="仿宋_GB2312" w:hAnsi="仿宋_GB2312" w:eastAsia="仿宋_GB2312" w:cs="仿宋_GB2312"/>
        </w:rPr>
        <w:t>标的名称：抢险救援靴</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抢险救援靴</w:t>
            </w:r>
          </w:p>
        </w:tc>
        <w:tc>
          <w:tcPr>
            <w:tcW w:w="5814" w:type="dxa"/>
          </w:tcPr>
          <w:p>
            <w:pPr>
              <w:pStyle w:val="4"/>
              <w:jc w:val="both"/>
            </w:pPr>
            <w:r>
              <w:rPr>
                <w:rFonts w:ascii="仿宋_GB2312" w:hAnsi="仿宋_GB2312" w:eastAsia="仿宋_GB2312" w:cs="仿宋_GB2312"/>
                <w:color w:val="000000"/>
                <w:sz w:val="24"/>
              </w:rPr>
              <w:t>★1.消防员抢险救援靴符合XF633-2006《消防员抢险救援防护服装》标准。</w:t>
            </w:r>
          </w:p>
          <w:p>
            <w:pPr>
              <w:pStyle w:val="4"/>
              <w:jc w:val="both"/>
            </w:pPr>
            <w:r>
              <w:rPr>
                <w:rFonts w:ascii="仿宋_GB2312" w:hAnsi="仿宋_GB2312" w:eastAsia="仿宋_GB2312" w:cs="仿宋_GB2312"/>
                <w:color w:val="000000"/>
                <w:sz w:val="24"/>
              </w:rPr>
              <w:t>▲2、靴帮抗刺穿性能：靴帮材料最大抗刺穿力＞200N。</w:t>
            </w:r>
          </w:p>
          <w:p>
            <w:pPr>
              <w:pStyle w:val="4"/>
              <w:jc w:val="both"/>
            </w:pPr>
            <w:r>
              <w:rPr>
                <w:rFonts w:ascii="仿宋_GB2312" w:hAnsi="仿宋_GB2312" w:eastAsia="仿宋_GB2312" w:cs="仿宋_GB2312"/>
                <w:color w:val="000000"/>
                <w:sz w:val="24"/>
              </w:rPr>
              <w:t>3、隔热性能：在隔热性能试验中被加热30min时，救援靴底内表面的温升＜8℃。</w:t>
            </w:r>
          </w:p>
          <w:p>
            <w:pPr>
              <w:pStyle w:val="4"/>
              <w:jc w:val="both"/>
            </w:pPr>
            <w:r>
              <w:rPr>
                <w:rFonts w:ascii="仿宋_GB2312" w:hAnsi="仿宋_GB2312" w:eastAsia="仿宋_GB2312" w:cs="仿宋_GB2312"/>
                <w:color w:val="000000"/>
                <w:sz w:val="24"/>
              </w:rPr>
              <w:t>4、靴帮耐弯折性能：靴帮材料经过反复弯折20000次后，无裂纹、松面、掉浆等现象。</w:t>
            </w:r>
          </w:p>
          <w:p>
            <w:pPr>
              <w:pStyle w:val="4"/>
              <w:jc w:val="both"/>
            </w:pPr>
            <w:r>
              <w:rPr>
                <w:rFonts w:ascii="仿宋_GB2312" w:hAnsi="仿宋_GB2312" w:eastAsia="仿宋_GB2312" w:cs="仿宋_GB2312"/>
                <w:color w:val="000000"/>
                <w:sz w:val="24"/>
              </w:rPr>
              <w:t>▲5、靴帮耐磨性能：靴帮材料经过20000次循环摩擦后未出现被磨穿现象。</w:t>
            </w:r>
          </w:p>
          <w:p>
            <w:pPr>
              <w:pStyle w:val="4"/>
              <w:jc w:val="both"/>
            </w:pPr>
            <w:r>
              <w:rPr>
                <w:rFonts w:ascii="仿宋_GB2312" w:hAnsi="仿宋_GB2312" w:eastAsia="仿宋_GB2312" w:cs="仿宋_GB2312"/>
                <w:color w:val="000000"/>
                <w:sz w:val="24"/>
              </w:rPr>
              <w:t>6、靴帮抗切割性能：靴帮材料经抗切割试验后，不应被割穿。</w:t>
            </w:r>
          </w:p>
          <w:p>
            <w:pPr>
              <w:pStyle w:val="4"/>
              <w:jc w:val="both"/>
            </w:pPr>
            <w:r>
              <w:rPr>
                <w:rFonts w:ascii="仿宋_GB2312" w:hAnsi="仿宋_GB2312" w:eastAsia="仿宋_GB2312" w:cs="仿宋_GB2312"/>
                <w:color w:val="000000"/>
                <w:sz w:val="24"/>
              </w:rPr>
              <w:t>7、外底耐弯折性能：靴底经过10万次弯折试验后，外底不应断裂或者裂缝长度≤9mm。</w:t>
            </w:r>
          </w:p>
          <w:p>
            <w:pPr>
              <w:pStyle w:val="4"/>
              <w:jc w:val="both"/>
            </w:pPr>
            <w:r>
              <w:rPr>
                <w:rFonts w:ascii="仿宋_GB2312" w:hAnsi="仿宋_GB2312" w:eastAsia="仿宋_GB2312" w:cs="仿宋_GB2312"/>
                <w:color w:val="000000"/>
                <w:sz w:val="24"/>
              </w:rPr>
              <w:t>▲8、防滑性能：始滑角＞23°。</w:t>
            </w:r>
          </w:p>
          <w:p>
            <w:pPr>
              <w:pStyle w:val="4"/>
              <w:jc w:val="both"/>
            </w:pPr>
            <w:r>
              <w:rPr>
                <w:rFonts w:ascii="仿宋_GB2312" w:hAnsi="仿宋_GB2312" w:eastAsia="仿宋_GB2312" w:cs="仿宋_GB2312"/>
                <w:color w:val="000000"/>
                <w:sz w:val="24"/>
              </w:rPr>
              <w:t>9、热稳定性能：在温度为180℃，经5min后，救援靴上任何部件未产生熔滴，所有硬质附件保持性能完好。</w:t>
            </w:r>
          </w:p>
          <w:p>
            <w:pPr>
              <w:pStyle w:val="4"/>
              <w:jc w:val="both"/>
            </w:pPr>
            <w:r>
              <w:rPr>
                <w:rFonts w:ascii="仿宋_GB2312" w:hAnsi="仿宋_GB2312" w:eastAsia="仿宋_GB2312" w:cs="仿宋_GB2312"/>
                <w:color w:val="000000"/>
                <w:sz w:val="24"/>
              </w:rPr>
              <w:t>▲10、靴帮抗辐射热渗透性能：靴帮表面经辐射热通量为10kW/㎡，辐照1min后，其表面温升＜5℃。</w:t>
            </w:r>
          </w:p>
          <w:p>
            <w:pPr>
              <w:pStyle w:val="4"/>
              <w:jc w:val="both"/>
            </w:pPr>
            <w:r>
              <w:rPr>
                <w:rFonts w:ascii="仿宋_GB2312" w:hAnsi="仿宋_GB2312" w:eastAsia="仿宋_GB2312" w:cs="仿宋_GB2312"/>
                <w:color w:val="000000"/>
                <w:sz w:val="24"/>
              </w:rPr>
              <w:t>11、质量≤2kg。</w:t>
            </w:r>
          </w:p>
          <w:p>
            <w:pPr>
              <w:pStyle w:val="4"/>
              <w:jc w:val="both"/>
            </w:pPr>
            <w:r>
              <w:rPr>
                <w:rFonts w:ascii="仿宋_GB2312" w:hAnsi="仿宋_GB2312" w:eastAsia="仿宋_GB2312" w:cs="仿宋_GB2312"/>
                <w:color w:val="000000"/>
                <w:sz w:val="24"/>
              </w:rPr>
              <w:t>12、电绝缘性能：测试电压5000V，泄漏电流＜1mA。</w:t>
            </w:r>
          </w:p>
          <w:p>
            <w:pPr>
              <w:pStyle w:val="4"/>
              <w:jc w:val="both"/>
            </w:pPr>
            <w:r>
              <w:rPr>
                <w:rFonts w:ascii="仿宋_GB2312" w:hAnsi="仿宋_GB2312" w:eastAsia="仿宋_GB2312" w:cs="仿宋_GB2312"/>
                <w:color w:val="000000"/>
                <w:sz w:val="24"/>
              </w:rPr>
              <w:t>▲13、靴底抗刺穿性能：靴底的抗刺穿力＞1700N。</w:t>
            </w:r>
          </w:p>
          <w:p>
            <w:pPr>
              <w:pStyle w:val="4"/>
              <w:jc w:val="left"/>
            </w:pPr>
            <w:r>
              <w:rPr>
                <w:rFonts w:ascii="仿宋_GB2312" w:hAnsi="仿宋_GB2312" w:eastAsia="仿宋_GB2312" w:cs="仿宋_GB2312"/>
                <w:sz w:val="24"/>
              </w:rPr>
              <w:t>14、阻燃性能：损毁长度＜45mm，离火自熄时间＜1s，不产生熔融、熔滴或剥离现象。</w:t>
            </w:r>
          </w:p>
        </w:tc>
      </w:tr>
    </w:tbl>
    <w:p>
      <w:pPr>
        <w:pStyle w:val="4"/>
        <w:jc w:val="left"/>
      </w:pPr>
      <w:r>
        <w:rPr>
          <w:rFonts w:ascii="仿宋_GB2312" w:hAnsi="仿宋_GB2312" w:eastAsia="仿宋_GB2312" w:cs="仿宋_GB2312"/>
        </w:rPr>
        <w:t>标的名称：消防护目镜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消防护目镜</w:t>
            </w:r>
          </w:p>
        </w:tc>
        <w:tc>
          <w:tcPr>
            <w:tcW w:w="5814" w:type="dxa"/>
          </w:tcPr>
          <w:p>
            <w:pPr>
              <w:pStyle w:val="4"/>
              <w:jc w:val="both"/>
            </w:pPr>
            <w:r>
              <w:rPr>
                <w:rFonts w:ascii="仿宋_GB2312" w:hAnsi="仿宋_GB2312" w:eastAsia="仿宋_GB2312" w:cs="仿宋_GB2312"/>
                <w:color w:val="000000"/>
                <w:sz w:val="24"/>
              </w:rPr>
              <w:t>★1、符合XF 1273-2015《消防员防护辅助装备消防员护目镜》标准。</w:t>
            </w:r>
          </w:p>
          <w:p>
            <w:pPr>
              <w:pStyle w:val="4"/>
              <w:jc w:val="both"/>
            </w:pPr>
            <w:r>
              <w:rPr>
                <w:rFonts w:ascii="仿宋_GB2312" w:hAnsi="仿宋_GB2312" w:eastAsia="仿宋_GB2312" w:cs="仿宋_GB2312"/>
                <w:color w:val="000000"/>
                <w:sz w:val="24"/>
              </w:rPr>
              <w:t>2、头带宽度≥20mm。</w:t>
            </w:r>
          </w:p>
          <w:p>
            <w:pPr>
              <w:pStyle w:val="4"/>
              <w:jc w:val="both"/>
            </w:pPr>
            <w:r>
              <w:rPr>
                <w:rFonts w:ascii="仿宋_GB2312" w:hAnsi="仿宋_GB2312" w:eastAsia="仿宋_GB2312" w:cs="仿宋_GB2312"/>
                <w:color w:val="000000"/>
                <w:sz w:val="24"/>
              </w:rPr>
              <w:t>▲3、质量：≤120g。</w:t>
            </w:r>
          </w:p>
          <w:p>
            <w:pPr>
              <w:pStyle w:val="4"/>
              <w:jc w:val="both"/>
            </w:pPr>
            <w:r>
              <w:rPr>
                <w:rFonts w:ascii="仿宋_GB2312" w:hAnsi="仿宋_GB2312" w:eastAsia="仿宋_GB2312" w:cs="仿宋_GB2312"/>
                <w:color w:val="000000"/>
                <w:sz w:val="24"/>
              </w:rPr>
              <w:t>▲4、光透射比≥90%。</w:t>
            </w:r>
          </w:p>
          <w:p>
            <w:pPr>
              <w:pStyle w:val="4"/>
              <w:jc w:val="both"/>
            </w:pPr>
            <w:r>
              <w:rPr>
                <w:rFonts w:ascii="仿宋_GB2312" w:hAnsi="仿宋_GB2312" w:eastAsia="仿宋_GB2312" w:cs="仿宋_GB2312"/>
                <w:color w:val="000000"/>
                <w:sz w:val="24"/>
              </w:rPr>
              <w:t>5、抗高速粒子冲击性能：试验后镜片未磨损、变形，镜外框、镜架和侧面防护未损坏。</w:t>
            </w:r>
          </w:p>
          <w:p>
            <w:pPr>
              <w:pStyle w:val="4"/>
              <w:jc w:val="both"/>
            </w:pPr>
            <w:r>
              <w:rPr>
                <w:rFonts w:ascii="仿宋_GB2312" w:hAnsi="仿宋_GB2312" w:eastAsia="仿宋_GB2312" w:cs="仿宋_GB2312"/>
                <w:color w:val="000000"/>
                <w:sz w:val="24"/>
              </w:rPr>
              <w:t>6、抗重物锤击性能：试验后，镜片未磨损，镜片未穿透，镜片牢固性未受影响，镜片未变形。</w:t>
            </w:r>
          </w:p>
          <w:p>
            <w:pPr>
              <w:pStyle w:val="4"/>
              <w:jc w:val="both"/>
            </w:pPr>
            <w:r>
              <w:rPr>
                <w:rFonts w:ascii="仿宋_GB2312" w:hAnsi="仿宋_GB2312" w:eastAsia="仿宋_GB2312" w:cs="仿宋_GB2312"/>
                <w:color w:val="000000"/>
                <w:sz w:val="24"/>
              </w:rPr>
              <w:t>▲7、镜片防雾性能：镜片在8s内未起雾。</w:t>
            </w:r>
          </w:p>
          <w:p>
            <w:pPr>
              <w:pStyle w:val="4"/>
              <w:jc w:val="both"/>
            </w:pPr>
            <w:r>
              <w:rPr>
                <w:rFonts w:ascii="仿宋_GB2312" w:hAnsi="仿宋_GB2312" w:eastAsia="仿宋_GB2312" w:cs="仿宋_GB2312"/>
                <w:color w:val="000000"/>
                <w:sz w:val="24"/>
              </w:rPr>
              <w:t>8、耐磨性能：经耐磨试验后，护目镜的广角散射测量值应不大于 3%。</w:t>
            </w:r>
          </w:p>
          <w:p>
            <w:pPr>
              <w:pStyle w:val="4"/>
              <w:jc w:val="both"/>
            </w:pPr>
            <w:r>
              <w:rPr>
                <w:rFonts w:ascii="仿宋_GB2312" w:hAnsi="仿宋_GB2312" w:eastAsia="仿宋_GB2312" w:cs="仿宋_GB2312"/>
                <w:color w:val="000000"/>
                <w:sz w:val="24"/>
              </w:rPr>
              <w:t>9、熔融金属和炽热固体防护性能：眼护具对眼部提供防护的所有零件的材料应为非金属或经过防熔融金属粘附及抗炽热固体穿透的处理。</w:t>
            </w:r>
          </w:p>
          <w:p>
            <w:pPr>
              <w:pStyle w:val="4"/>
              <w:jc w:val="both"/>
            </w:pPr>
            <w:r>
              <w:rPr>
                <w:rFonts w:ascii="仿宋_GB2312" w:hAnsi="仿宋_GB2312" w:eastAsia="仿宋_GB2312" w:cs="仿宋_GB2312"/>
                <w:color w:val="000000"/>
                <w:sz w:val="24"/>
              </w:rPr>
              <w:t>10、化学雾滴防护性能：试验后镜片中心范围内试纸应无色斑出现。</w:t>
            </w:r>
          </w:p>
          <w:p>
            <w:pPr>
              <w:pStyle w:val="4"/>
              <w:jc w:val="both"/>
            </w:pPr>
            <w:r>
              <w:rPr>
                <w:rFonts w:ascii="仿宋_GB2312" w:hAnsi="仿宋_GB2312" w:eastAsia="仿宋_GB2312" w:cs="仿宋_GB2312"/>
                <w:color w:val="000000"/>
                <w:sz w:val="24"/>
              </w:rPr>
              <w:t>▲11、粉尘防护性能：测试后与测试前的反射率比应大于 80%。</w:t>
            </w:r>
          </w:p>
          <w:p>
            <w:pPr>
              <w:pStyle w:val="4"/>
              <w:jc w:val="both"/>
            </w:pPr>
            <w:r>
              <w:rPr>
                <w:rFonts w:ascii="仿宋_GB2312" w:hAnsi="仿宋_GB2312" w:eastAsia="仿宋_GB2312" w:cs="仿宋_GB2312"/>
                <w:color w:val="000000"/>
                <w:sz w:val="24"/>
              </w:rPr>
              <w:t>12、刺激性气体防护性能：试验后镜片中心范围内试纸应无色斑出现。</w:t>
            </w:r>
          </w:p>
          <w:p>
            <w:pPr>
              <w:pStyle w:val="4"/>
              <w:jc w:val="both"/>
            </w:pPr>
            <w:r>
              <w:rPr>
                <w:rFonts w:ascii="仿宋_GB2312" w:hAnsi="仿宋_GB2312" w:eastAsia="仿宋_GB2312" w:cs="仿宋_GB2312"/>
                <w:color w:val="000000"/>
                <w:sz w:val="24"/>
              </w:rPr>
              <w:t>13、抗冲击性能：</w:t>
            </w:r>
          </w:p>
          <w:p>
            <w:pPr>
              <w:pStyle w:val="4"/>
              <w:jc w:val="both"/>
            </w:pPr>
            <w:r>
              <w:rPr>
                <w:rFonts w:ascii="仿宋_GB2312" w:hAnsi="仿宋_GB2312" w:eastAsia="仿宋_GB2312" w:cs="仿宋_GB2312"/>
                <w:color w:val="000000"/>
                <w:sz w:val="24"/>
              </w:rPr>
              <w:t>镜片测试后，不应发生下列缺陷：</w:t>
            </w:r>
          </w:p>
          <w:p>
            <w:pPr>
              <w:pStyle w:val="4"/>
              <w:jc w:val="both"/>
            </w:pPr>
            <w:r>
              <w:rPr>
                <w:rFonts w:ascii="仿宋_GB2312" w:hAnsi="仿宋_GB2312" w:eastAsia="仿宋_GB2312" w:cs="仿宋_GB2312"/>
                <w:color w:val="000000"/>
                <w:sz w:val="24"/>
              </w:rPr>
              <w:t>镜片破损：如镜片碎裂为二片或二片以上，或者从钢球冲击的另一表面脱落大于5mg的碎片，或者钢球穿透镜片，则可认为该镜片已破损；</w:t>
            </w:r>
          </w:p>
          <w:p>
            <w:pPr>
              <w:pStyle w:val="4"/>
              <w:jc w:val="both"/>
            </w:pPr>
            <w:r>
              <w:rPr>
                <w:rFonts w:ascii="仿宋_GB2312" w:hAnsi="仿宋_GB2312" w:eastAsia="仿宋_GB2312" w:cs="仿宋_GB2312"/>
                <w:color w:val="000000"/>
                <w:sz w:val="24"/>
              </w:rPr>
              <w:t>镜片变形：经钢球撞击后，镜片背面的白纸上出现斑点，则可认为其变形。</w:t>
            </w:r>
          </w:p>
          <w:p>
            <w:pPr>
              <w:pStyle w:val="4"/>
              <w:jc w:val="both"/>
            </w:pPr>
            <w:r>
              <w:rPr>
                <w:rFonts w:ascii="仿宋_GB2312" w:hAnsi="仿宋_GB2312" w:eastAsia="仿宋_GB2312" w:cs="仿宋_GB2312"/>
                <w:color w:val="000000"/>
                <w:sz w:val="24"/>
              </w:rPr>
              <w:t>眼护具测试后，不应发生下列缺陷：</w:t>
            </w:r>
          </w:p>
          <w:p>
            <w:pPr>
              <w:pStyle w:val="4"/>
              <w:jc w:val="both"/>
            </w:pPr>
            <w:r>
              <w:rPr>
                <w:rFonts w:ascii="仿宋_GB2312" w:hAnsi="仿宋_GB2312" w:eastAsia="仿宋_GB2312" w:cs="仿宋_GB2312"/>
                <w:color w:val="000000"/>
                <w:sz w:val="24"/>
              </w:rPr>
              <w:t>镜片破损：如镜片碎裂为二片或二片以上，或者从钢球冲击的另一表面脱落大于5mg的碎片，或者钢球穿透镜片，则可认为该镜片已破损；</w:t>
            </w:r>
          </w:p>
          <w:p>
            <w:pPr>
              <w:pStyle w:val="4"/>
              <w:jc w:val="both"/>
            </w:pPr>
            <w:r>
              <w:rPr>
                <w:rFonts w:ascii="仿宋_GB2312" w:hAnsi="仿宋_GB2312" w:eastAsia="仿宋_GB2312" w:cs="仿宋_GB2312"/>
                <w:color w:val="000000"/>
                <w:sz w:val="24"/>
              </w:rPr>
              <w:t>镜片变形：经钢球撞击后，镜片背面的白纸上出现斑点，则可认为其变形；</w:t>
            </w:r>
          </w:p>
          <w:p>
            <w:pPr>
              <w:pStyle w:val="4"/>
              <w:jc w:val="left"/>
            </w:pPr>
            <w:r>
              <w:rPr>
                <w:rFonts w:ascii="仿宋_GB2312" w:hAnsi="仿宋_GB2312" w:eastAsia="仿宋_GB2312" w:cs="仿宋_GB2312"/>
                <w:sz w:val="24"/>
              </w:rPr>
              <w:t>眼护具框架破损：经钢球撞击后其分离成几个部分，或其不再具有装夹镜片的能力，则可认为其破损。</w:t>
            </w:r>
          </w:p>
        </w:tc>
      </w:tr>
    </w:tbl>
    <w:p>
      <w:pPr>
        <w:pStyle w:val="4"/>
        <w:jc w:val="left"/>
      </w:pPr>
      <w:r>
        <w:rPr>
          <w:rFonts w:ascii="仿宋_GB2312" w:hAnsi="仿宋_GB2312" w:eastAsia="仿宋_GB2312" w:cs="仿宋_GB2312"/>
        </w:rPr>
        <w:t>标的名称：佩戴式防爆照明灯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佩戴式防爆照明灯</w:t>
            </w:r>
          </w:p>
        </w:tc>
        <w:tc>
          <w:tcPr>
            <w:tcW w:w="5814" w:type="dxa"/>
          </w:tcPr>
          <w:p>
            <w:pPr>
              <w:pStyle w:val="4"/>
              <w:jc w:val="both"/>
            </w:pPr>
            <w:r>
              <w:rPr>
                <w:rFonts w:ascii="仿宋_GB2312" w:hAnsi="仿宋_GB2312" w:eastAsia="仿宋_GB2312" w:cs="仿宋_GB2312"/>
                <w:color w:val="000000"/>
                <w:sz w:val="24"/>
              </w:rPr>
              <w:t>1、光源功率：强光模式≥5W，工作光模式≥3W；</w:t>
            </w:r>
          </w:p>
          <w:p>
            <w:pPr>
              <w:pStyle w:val="4"/>
              <w:jc w:val="both"/>
            </w:pPr>
            <w:r>
              <w:rPr>
                <w:rFonts w:ascii="仿宋_GB2312" w:hAnsi="仿宋_GB2312" w:eastAsia="仿宋_GB2312" w:cs="仿宋_GB2312"/>
                <w:color w:val="000000"/>
                <w:sz w:val="24"/>
              </w:rPr>
              <w:t>▲2、电池容量：≥2.5Ah，电池能量≥9Wh；</w:t>
            </w:r>
          </w:p>
          <w:p>
            <w:pPr>
              <w:pStyle w:val="4"/>
              <w:jc w:val="both"/>
            </w:pPr>
            <w:r>
              <w:rPr>
                <w:rFonts w:ascii="仿宋_GB2312" w:hAnsi="仿宋_GB2312" w:eastAsia="仿宋_GB2312" w:cs="仿宋_GB2312"/>
                <w:color w:val="000000"/>
                <w:sz w:val="24"/>
              </w:rPr>
              <w:t>3、连续使用时间：强光≥4h，工作光≥8h；</w:t>
            </w:r>
          </w:p>
          <w:p>
            <w:pPr>
              <w:pStyle w:val="4"/>
              <w:jc w:val="both"/>
            </w:pPr>
            <w:r>
              <w:rPr>
                <w:rFonts w:ascii="仿宋_GB2312" w:hAnsi="仿宋_GB2312" w:eastAsia="仿宋_GB2312" w:cs="仿宋_GB2312"/>
                <w:color w:val="000000"/>
                <w:sz w:val="24"/>
              </w:rPr>
              <w:t>4、具备电量显示功能，尾灯警示若灯具静止约30秒时，红灯闪烁；</w:t>
            </w:r>
          </w:p>
          <w:p>
            <w:pPr>
              <w:pStyle w:val="4"/>
              <w:jc w:val="both"/>
            </w:pPr>
            <w:r>
              <w:rPr>
                <w:rFonts w:ascii="仿宋_GB2312" w:hAnsi="仿宋_GB2312" w:eastAsia="仿宋_GB2312" w:cs="仿宋_GB2312"/>
                <w:color w:val="000000"/>
                <w:sz w:val="24"/>
              </w:rPr>
              <w:t>5、防护等级：≥IP67；</w:t>
            </w:r>
          </w:p>
          <w:p>
            <w:pPr>
              <w:pStyle w:val="4"/>
              <w:jc w:val="both"/>
            </w:pPr>
            <w:r>
              <w:rPr>
                <w:rFonts w:ascii="仿宋_GB2312" w:hAnsi="仿宋_GB2312" w:eastAsia="仿宋_GB2312" w:cs="仿宋_GB2312"/>
                <w:color w:val="000000"/>
                <w:sz w:val="24"/>
              </w:rPr>
              <w:t>▲6、2m处，强光平均照度≥1800lx，工作光平均照度≥1100lx；</w:t>
            </w:r>
          </w:p>
          <w:p>
            <w:pPr>
              <w:pStyle w:val="4"/>
              <w:jc w:val="both"/>
            </w:pPr>
            <w:r>
              <w:rPr>
                <w:rFonts w:ascii="仿宋_GB2312" w:hAnsi="仿宋_GB2312" w:eastAsia="仿宋_GB2312" w:cs="仿宋_GB2312"/>
                <w:color w:val="000000"/>
                <w:sz w:val="24"/>
              </w:rPr>
              <w:t>★7、具备气体、粉尘双重防爆认证，防爆认证应满足GB/T 3836.1-2021新版标准认证，不低于Ex ib IIC T4 Gb；Ex ib IIIC T130℃ Db；</w:t>
            </w:r>
            <w:r>
              <w:rPr>
                <w:rFonts w:ascii="仿宋_GB2312" w:hAnsi="仿宋_GB2312" w:eastAsia="仿宋_GB2312" w:cs="仿宋_GB2312"/>
                <w:color w:val="E74C3C"/>
                <w:sz w:val="24"/>
              </w:rPr>
              <w:t>（供应商需在投标文件中提供防爆证书对本条技术参数与性能指标予以佐证，未提供或提供的材料不能完全佐证的视为不满足招标文件的实质性要求。）</w:t>
            </w:r>
          </w:p>
          <w:p>
            <w:pPr>
              <w:pStyle w:val="4"/>
              <w:jc w:val="both"/>
            </w:pPr>
            <w:r>
              <w:rPr>
                <w:rFonts w:ascii="仿宋_GB2312" w:hAnsi="仿宋_GB2312" w:eastAsia="仿宋_GB2312" w:cs="仿宋_GB2312"/>
                <w:color w:val="000000"/>
                <w:sz w:val="24"/>
              </w:rPr>
              <w:t>8、重量：≤130g；</w:t>
            </w:r>
          </w:p>
          <w:p>
            <w:pPr>
              <w:pStyle w:val="4"/>
              <w:jc w:val="left"/>
            </w:pPr>
            <w:r>
              <w:rPr>
                <w:rFonts w:ascii="仿宋_GB2312" w:hAnsi="仿宋_GB2312" w:eastAsia="仿宋_GB2312" w:cs="仿宋_GB2312"/>
                <w:sz w:val="24"/>
              </w:rPr>
              <w:t>9、光束角：强光/工作光模式：7±3°。</w:t>
            </w:r>
          </w:p>
        </w:tc>
      </w:tr>
    </w:tbl>
    <w:p>
      <w:pPr>
        <w:pStyle w:val="4"/>
        <w:jc w:val="left"/>
      </w:pPr>
      <w:r>
        <w:rPr>
          <w:rFonts w:ascii="仿宋_GB2312" w:hAnsi="仿宋_GB2312" w:eastAsia="仿宋_GB2312" w:cs="仿宋_GB2312"/>
        </w:rPr>
        <w:t>标的名称：手提式强光照明灯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手提式强光照明灯</w:t>
            </w:r>
          </w:p>
        </w:tc>
        <w:tc>
          <w:tcPr>
            <w:tcW w:w="5814" w:type="dxa"/>
          </w:tcPr>
          <w:p>
            <w:pPr>
              <w:pStyle w:val="4"/>
              <w:jc w:val="both"/>
            </w:pPr>
            <w:r>
              <w:rPr>
                <w:rFonts w:ascii="仿宋_GB2312" w:hAnsi="仿宋_GB2312" w:eastAsia="仿宋_GB2312" w:cs="仿宋_GB2312"/>
                <w:color w:val="000000"/>
                <w:sz w:val="24"/>
              </w:rPr>
              <w:t>1、光源功率：聚光强光≥13W，泛光强光≥13W；</w:t>
            </w:r>
          </w:p>
          <w:p>
            <w:pPr>
              <w:pStyle w:val="4"/>
              <w:jc w:val="both"/>
            </w:pPr>
            <w:r>
              <w:rPr>
                <w:rFonts w:ascii="仿宋_GB2312" w:hAnsi="仿宋_GB2312" w:eastAsia="仿宋_GB2312" w:cs="仿宋_GB2312"/>
                <w:color w:val="000000"/>
                <w:sz w:val="24"/>
              </w:rPr>
              <w:t>2、电池额定容量：≥4.5Ah，额定电压：≥10V；</w:t>
            </w:r>
          </w:p>
          <w:p>
            <w:pPr>
              <w:pStyle w:val="4"/>
              <w:jc w:val="both"/>
            </w:pPr>
            <w:r>
              <w:rPr>
                <w:rFonts w:ascii="仿宋_GB2312" w:hAnsi="仿宋_GB2312" w:eastAsia="仿宋_GB2312" w:cs="仿宋_GB2312"/>
                <w:color w:val="000000"/>
                <w:sz w:val="24"/>
              </w:rPr>
              <w:t>▲3、工作时间：白光强光≥6h；白光工作光≥10h；聚光黄光强光≥6h；聚光黄光工作光≥12h；双侧强光≥6h；双侧工作光≥13h；单侧强光≥13h；单侧工作光≥20h；红蓝警示光≥30h；</w:t>
            </w:r>
          </w:p>
          <w:p>
            <w:pPr>
              <w:pStyle w:val="4"/>
              <w:jc w:val="both"/>
            </w:pPr>
            <w:r>
              <w:rPr>
                <w:rFonts w:ascii="仿宋_GB2312" w:hAnsi="仿宋_GB2312" w:eastAsia="仿宋_GB2312" w:cs="仿宋_GB2312"/>
                <w:color w:val="000000"/>
                <w:sz w:val="24"/>
              </w:rPr>
              <w:t>4、充电时间：≤4h，具有过充电保护、过放电保护控制；</w:t>
            </w:r>
          </w:p>
          <w:p>
            <w:pPr>
              <w:pStyle w:val="4"/>
              <w:jc w:val="both"/>
            </w:pPr>
            <w:r>
              <w:rPr>
                <w:rFonts w:ascii="仿宋_GB2312" w:hAnsi="仿宋_GB2312" w:eastAsia="仿宋_GB2312" w:cs="仿宋_GB2312"/>
                <w:color w:val="000000"/>
                <w:sz w:val="24"/>
              </w:rPr>
              <w:t>5、抗跌落性能：跌落高度：1米，跌落表面是混凝土地面，试验后，样品应无机械损伤和紧固件松动现象，且能正常进行开、关和强、工作光、爆闪光、红蓝警示光的切换；</w:t>
            </w:r>
          </w:p>
          <w:p>
            <w:pPr>
              <w:pStyle w:val="4"/>
              <w:jc w:val="both"/>
            </w:pPr>
            <w:r>
              <w:rPr>
                <w:rFonts w:ascii="仿宋_GB2312" w:hAnsi="仿宋_GB2312" w:eastAsia="仿宋_GB2312" w:cs="仿宋_GB2312"/>
                <w:color w:val="000000"/>
                <w:sz w:val="24"/>
              </w:rPr>
              <w:t>▲6、5m处照度：灯具聚光在白光强光状态下照度平均值：≥1000lx，灯具聚光在白光强光状态下照度最小值：≥800lx；最大光强：灯具聚光在白光强光状态下最大光强：≥30000cd；</w:t>
            </w:r>
          </w:p>
          <w:p>
            <w:pPr>
              <w:pStyle w:val="4"/>
              <w:jc w:val="both"/>
            </w:pPr>
            <w:r>
              <w:rPr>
                <w:rFonts w:ascii="仿宋_GB2312" w:hAnsi="仿宋_GB2312" w:eastAsia="仿宋_GB2312" w:cs="仿宋_GB2312"/>
                <w:color w:val="000000"/>
                <w:sz w:val="24"/>
              </w:rPr>
              <w:t>7、重量：≤1.5Kg；防护等级：IP68；</w:t>
            </w:r>
          </w:p>
          <w:p>
            <w:pPr>
              <w:pStyle w:val="4"/>
              <w:jc w:val="both"/>
            </w:pPr>
            <w:r>
              <w:rPr>
                <w:rFonts w:ascii="仿宋_GB2312" w:hAnsi="仿宋_GB2312" w:eastAsia="仿宋_GB2312" w:cs="仿宋_GB2312"/>
                <w:color w:val="000000"/>
                <w:sz w:val="24"/>
              </w:rPr>
              <w:t>8、低电压状态下连续工作时间：聚光在强光模式低电压状态下连续工作时间≥65min，聚光在工作光模式低电压状态下连续工作时间≥110min；</w:t>
            </w:r>
          </w:p>
          <w:p>
            <w:pPr>
              <w:pStyle w:val="4"/>
              <w:jc w:val="left"/>
            </w:pPr>
            <w:r>
              <w:rPr>
                <w:rFonts w:ascii="仿宋_GB2312" w:hAnsi="仿宋_GB2312" w:eastAsia="仿宋_GB2312" w:cs="仿宋_GB2312"/>
                <w:sz w:val="24"/>
              </w:rPr>
              <w:t>★9、具备气体.粉尘双重防爆认证，防爆认证应满足GB/T 3836.1-2021新版标准认证，不低于Ex db ia IIC T6 Gb；Ex ia tb IIIC T80℃ Db。</w:t>
            </w:r>
            <w:r>
              <w:rPr>
                <w:rFonts w:ascii="仿宋_GB2312" w:hAnsi="仿宋_GB2312" w:eastAsia="仿宋_GB2312" w:cs="仿宋_GB2312"/>
                <w:color w:val="E74C3C"/>
                <w:sz w:val="24"/>
              </w:rPr>
              <w:t>（供应商需在投标文件中提供防爆证书对本条技术参数与性能指标予以佐证，未提供或提供的材料不能完全佐证的视为不满足招标文件的实质性要求。）</w:t>
            </w:r>
          </w:p>
        </w:tc>
      </w:tr>
    </w:tbl>
    <w:p>
      <w:pPr>
        <w:pStyle w:val="4"/>
        <w:jc w:val="left"/>
      </w:pPr>
      <w:r>
        <w:rPr>
          <w:rFonts w:ascii="仿宋_GB2312" w:hAnsi="仿宋_GB2312" w:eastAsia="仿宋_GB2312" w:cs="仿宋_GB2312"/>
        </w:rPr>
        <w:t>标的名称：防爆强光工作灯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防爆强光工作灯</w:t>
            </w:r>
          </w:p>
        </w:tc>
        <w:tc>
          <w:tcPr>
            <w:tcW w:w="5814" w:type="dxa"/>
          </w:tcPr>
          <w:p>
            <w:pPr>
              <w:pStyle w:val="4"/>
              <w:jc w:val="both"/>
            </w:pPr>
            <w:r>
              <w:rPr>
                <w:rFonts w:ascii="仿宋_GB2312" w:hAnsi="仿宋_GB2312" w:eastAsia="仿宋_GB2312" w:cs="仿宋_GB2312"/>
                <w:color w:val="000000"/>
                <w:sz w:val="24"/>
              </w:rPr>
              <w:t>1、LED光源额定功率：≥100W；</w:t>
            </w:r>
          </w:p>
          <w:p>
            <w:pPr>
              <w:pStyle w:val="4"/>
              <w:jc w:val="both"/>
            </w:pPr>
            <w:r>
              <w:rPr>
                <w:rFonts w:ascii="仿宋_GB2312" w:hAnsi="仿宋_GB2312" w:eastAsia="仿宋_GB2312" w:cs="仿宋_GB2312"/>
                <w:color w:val="000000"/>
                <w:sz w:val="24"/>
              </w:rPr>
              <w:t>2、电池容量：≥20Ah，额定电压：≥19V；</w:t>
            </w:r>
          </w:p>
          <w:p>
            <w:pPr>
              <w:pStyle w:val="4"/>
              <w:jc w:val="both"/>
            </w:pPr>
            <w:r>
              <w:rPr>
                <w:rFonts w:ascii="仿宋_GB2312" w:hAnsi="仿宋_GB2312" w:eastAsia="仿宋_GB2312" w:cs="仿宋_GB2312"/>
                <w:color w:val="000000"/>
                <w:sz w:val="24"/>
              </w:rPr>
              <w:t>3、连续工作时间：主电模式≥8h，低电模式≥15h，警示灯模式≥90h；</w:t>
            </w:r>
          </w:p>
          <w:p>
            <w:pPr>
              <w:pStyle w:val="4"/>
              <w:jc w:val="both"/>
            </w:pPr>
            <w:r>
              <w:rPr>
                <w:rFonts w:ascii="仿宋_GB2312" w:hAnsi="仿宋_GB2312" w:eastAsia="仿宋_GB2312" w:cs="仿宋_GB2312"/>
                <w:color w:val="000000"/>
                <w:sz w:val="24"/>
              </w:rPr>
              <w:t>4、光通量：≥12000lm；</w:t>
            </w:r>
          </w:p>
          <w:p>
            <w:pPr>
              <w:pStyle w:val="4"/>
              <w:jc w:val="both"/>
            </w:pPr>
            <w:r>
              <w:rPr>
                <w:rFonts w:ascii="仿宋_GB2312" w:hAnsi="仿宋_GB2312" w:eastAsia="仿宋_GB2312" w:cs="仿宋_GB2312"/>
                <w:color w:val="000000"/>
                <w:sz w:val="24"/>
              </w:rPr>
              <w:t>5、重量：≤11kg；</w:t>
            </w:r>
          </w:p>
          <w:p>
            <w:pPr>
              <w:pStyle w:val="4"/>
              <w:jc w:val="both"/>
            </w:pPr>
            <w:r>
              <w:rPr>
                <w:rFonts w:ascii="仿宋_GB2312" w:hAnsi="仿宋_GB2312" w:eastAsia="仿宋_GB2312" w:cs="仿宋_GB2312"/>
                <w:color w:val="000000"/>
                <w:sz w:val="24"/>
              </w:rPr>
              <w:t>6、配备彩色屏幕：具有图标显示功能，灯光工作状态、电量显示、充电状态图标；</w:t>
            </w:r>
          </w:p>
          <w:p>
            <w:pPr>
              <w:pStyle w:val="4"/>
              <w:jc w:val="both"/>
            </w:pPr>
            <w:r>
              <w:rPr>
                <w:rFonts w:ascii="仿宋_GB2312" w:hAnsi="仿宋_GB2312" w:eastAsia="仿宋_GB2312" w:cs="仿宋_GB2312"/>
                <w:color w:val="000000"/>
                <w:sz w:val="24"/>
              </w:rPr>
              <w:t>7、收纳尺寸：≤280mm×260mm×950mm；</w:t>
            </w:r>
          </w:p>
          <w:p>
            <w:pPr>
              <w:pStyle w:val="4"/>
              <w:jc w:val="both"/>
            </w:pPr>
            <w:r>
              <w:rPr>
                <w:rFonts w:ascii="仿宋_GB2312" w:hAnsi="仿宋_GB2312" w:eastAsia="仿宋_GB2312" w:cs="仿宋_GB2312"/>
                <w:color w:val="000000"/>
                <w:sz w:val="24"/>
              </w:rPr>
              <w:t>8、灯头升高≥1.8米；</w:t>
            </w:r>
          </w:p>
          <w:p>
            <w:pPr>
              <w:pStyle w:val="4"/>
              <w:jc w:val="both"/>
            </w:pPr>
            <w:r>
              <w:rPr>
                <w:rFonts w:ascii="仿宋_GB2312" w:hAnsi="仿宋_GB2312" w:eastAsia="仿宋_GB2312" w:cs="仿宋_GB2312"/>
                <w:color w:val="000000"/>
                <w:sz w:val="24"/>
              </w:rPr>
              <w:t>9、防护等级：≥IP66；</w:t>
            </w:r>
          </w:p>
          <w:p>
            <w:pPr>
              <w:pStyle w:val="4"/>
              <w:jc w:val="both"/>
            </w:pPr>
            <w:r>
              <w:rPr>
                <w:rFonts w:ascii="仿宋_GB2312" w:hAnsi="仿宋_GB2312" w:eastAsia="仿宋_GB2312" w:cs="仿宋_GB2312"/>
                <w:color w:val="000000"/>
                <w:sz w:val="24"/>
              </w:rPr>
              <w:t>▲10、1m处最大照度≥100000lx，5米处最大照度≥4300lx。</w:t>
            </w:r>
          </w:p>
          <w:p>
            <w:pPr>
              <w:pStyle w:val="4"/>
              <w:jc w:val="left"/>
            </w:pPr>
            <w:r>
              <w:rPr>
                <w:rFonts w:ascii="仿宋_GB2312" w:hAnsi="仿宋_GB2312" w:eastAsia="仿宋_GB2312" w:cs="仿宋_GB2312"/>
                <w:sz w:val="24"/>
              </w:rPr>
              <w:t>★11、具备气体、粉尘双重防爆认证，防爆等级不低于：Ex nR IIC T6 Gc： Ex tc IIIC T80℃ Dc。</w:t>
            </w:r>
            <w:r>
              <w:rPr>
                <w:rFonts w:ascii="仿宋_GB2312" w:hAnsi="仿宋_GB2312" w:eastAsia="仿宋_GB2312" w:cs="仿宋_GB2312"/>
                <w:color w:val="E74C3C"/>
                <w:sz w:val="24"/>
              </w:rPr>
              <w:t>（供应商需在投标文件中提供防爆证书对本条技术参数与性能指标予以佐证，未提供或提供的材料不能完全佐证的视为不满足招标文件的实质性要求。）</w:t>
            </w:r>
          </w:p>
        </w:tc>
      </w:tr>
    </w:tbl>
    <w:p>
      <w:pPr>
        <w:pStyle w:val="4"/>
        <w:jc w:val="left"/>
      </w:pPr>
      <w:r>
        <w:rPr>
          <w:rFonts w:ascii="仿宋_GB2312" w:hAnsi="仿宋_GB2312" w:eastAsia="仿宋_GB2312" w:cs="仿宋_GB2312"/>
        </w:rPr>
        <w:t>标的名称：应急逃生自救安全绳包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应急逃生自救安全绳包</w:t>
            </w:r>
          </w:p>
        </w:tc>
        <w:tc>
          <w:tcPr>
            <w:tcW w:w="5814" w:type="dxa"/>
          </w:tcPr>
          <w:p>
            <w:pPr>
              <w:pStyle w:val="4"/>
              <w:jc w:val="both"/>
            </w:pPr>
            <w:r>
              <w:rPr>
                <w:rFonts w:ascii="仿宋_GB2312" w:hAnsi="仿宋_GB2312" w:eastAsia="仿宋_GB2312" w:cs="仿宋_GB2312"/>
                <w:color w:val="000000"/>
                <w:sz w:val="24"/>
              </w:rPr>
              <w:t>★1、应急逃生自救安全绳整套构成：1根长度≥16米直径8mm（±0.5mm）安全绳、2个安全钩、1个轻型下降器、1根扁带、1个排绳器、1个多功能阻燃绳包及1只包绳布。</w:t>
            </w:r>
          </w:p>
          <w:p>
            <w:pPr>
              <w:pStyle w:val="4"/>
              <w:jc w:val="both"/>
            </w:pPr>
            <w:r>
              <w:rPr>
                <w:rFonts w:ascii="仿宋_GB2312" w:hAnsi="仿宋_GB2312" w:eastAsia="仿宋_GB2312" w:cs="仿宋_GB2312"/>
                <w:b/>
                <w:color w:val="000000"/>
                <w:sz w:val="24"/>
              </w:rPr>
              <w:t>安全绳</w:t>
            </w:r>
          </w:p>
          <w:p>
            <w:pPr>
              <w:pStyle w:val="4"/>
              <w:jc w:val="both"/>
            </w:pPr>
            <w:r>
              <w:rPr>
                <w:rFonts w:ascii="仿宋_GB2312" w:hAnsi="仿宋_GB2312" w:eastAsia="仿宋_GB2312" w:cs="仿宋_GB2312"/>
                <w:color w:val="000000"/>
                <w:sz w:val="24"/>
              </w:rPr>
              <w:t>★2、安全绳符合XF494-2023《消防用防坠落装备》标准要求。</w:t>
            </w:r>
          </w:p>
          <w:p>
            <w:pPr>
              <w:pStyle w:val="4"/>
              <w:jc w:val="both"/>
            </w:pPr>
            <w:r>
              <w:rPr>
                <w:rFonts w:ascii="仿宋_GB2312" w:hAnsi="仿宋_GB2312" w:eastAsia="仿宋_GB2312" w:cs="仿宋_GB2312"/>
                <w:color w:val="000000"/>
                <w:sz w:val="24"/>
              </w:rPr>
              <w:t>▲3、最小破断强度≥25kN，线密度≤50g/m；当承重达到最小破断强度的 10%时，延伸率≤2%。</w:t>
            </w:r>
          </w:p>
          <w:p>
            <w:pPr>
              <w:pStyle w:val="4"/>
              <w:jc w:val="both"/>
            </w:pPr>
            <w:r>
              <w:rPr>
                <w:rFonts w:ascii="仿宋_GB2312" w:hAnsi="仿宋_GB2312" w:eastAsia="仿宋_GB2312" w:cs="仿宋_GB2312"/>
                <w:color w:val="000000"/>
                <w:sz w:val="24"/>
              </w:rPr>
              <w:t>4、经耐高温试验后，安全绳无融熔、焦化、断裂现象，每条绳绳头均做防散处理；安全绳末端设有绳环结构，可有效防止安全绳末端从下降器中脱落。</w:t>
            </w:r>
          </w:p>
          <w:p>
            <w:pPr>
              <w:pStyle w:val="4"/>
              <w:jc w:val="both"/>
            </w:pPr>
            <w:r>
              <w:rPr>
                <w:rFonts w:ascii="仿宋_GB2312" w:hAnsi="仿宋_GB2312" w:eastAsia="仿宋_GB2312" w:cs="仿宋_GB2312"/>
                <w:color w:val="000000"/>
                <w:sz w:val="24"/>
              </w:rPr>
              <w:t>5、在安全绳上设定长度标识，4m、12m 处设置宽≥2cm 的红色标识，8m 处设置宽≥2cm 的蓝色标识。</w:t>
            </w:r>
          </w:p>
          <w:p>
            <w:pPr>
              <w:pStyle w:val="4"/>
              <w:jc w:val="both"/>
            </w:pPr>
            <w:r>
              <w:rPr>
                <w:rFonts w:ascii="仿宋_GB2312" w:hAnsi="仿宋_GB2312" w:eastAsia="仿宋_GB2312" w:cs="仿宋_GB2312"/>
                <w:color w:val="000000"/>
                <w:sz w:val="24"/>
              </w:rPr>
              <w:t>6、绳体上具有连续反光标识;在绳芯内编入一根宽度≥2cm 贯穿全绳的信息条，其上包括生产企业名称中英文全称，保证产品的可追溯性；绳环下方设置永久性标志，且至少包括下列内容：生产企业名称、LOGO、产品名称及规格型号、产品批号和编号、法律法规要求标注的其它内容。</w:t>
            </w:r>
          </w:p>
          <w:p>
            <w:pPr>
              <w:pStyle w:val="4"/>
              <w:jc w:val="both"/>
            </w:pPr>
            <w:r>
              <w:rPr>
                <w:rFonts w:ascii="仿宋_GB2312" w:hAnsi="仿宋_GB2312" w:eastAsia="仿宋_GB2312" w:cs="仿宋_GB2312"/>
                <w:b/>
                <w:color w:val="000000"/>
                <w:sz w:val="24"/>
              </w:rPr>
              <w:t>安全钩</w:t>
            </w:r>
          </w:p>
          <w:p>
            <w:pPr>
              <w:pStyle w:val="4"/>
              <w:jc w:val="both"/>
            </w:pPr>
            <w:r>
              <w:rPr>
                <w:rFonts w:ascii="仿宋_GB2312" w:hAnsi="仿宋_GB2312" w:eastAsia="仿宋_GB2312" w:cs="仿宋_GB2312"/>
                <w:color w:val="000000"/>
                <w:sz w:val="24"/>
              </w:rPr>
              <w:t>★7、符合XF494-2023《消防用防坠落装备》标准要求。</w:t>
            </w:r>
          </w:p>
          <w:p>
            <w:pPr>
              <w:pStyle w:val="4"/>
              <w:jc w:val="both"/>
            </w:pPr>
            <w:r>
              <w:rPr>
                <w:rFonts w:ascii="仿宋_GB2312" w:hAnsi="仿宋_GB2312" w:eastAsia="仿宋_GB2312" w:cs="仿宋_GB2312"/>
                <w:color w:val="000000"/>
                <w:sz w:val="24"/>
              </w:rPr>
              <w:t>8、采用3段自动锁，以保证绳索基本不会脱落。锚点安全钩采用安全限位设计，避免绳环横向偏离。</w:t>
            </w:r>
          </w:p>
          <w:p>
            <w:pPr>
              <w:pStyle w:val="4"/>
              <w:jc w:val="both"/>
            </w:pPr>
            <w:r>
              <w:rPr>
                <w:rFonts w:ascii="仿宋_GB2312" w:hAnsi="仿宋_GB2312" w:eastAsia="仿宋_GB2312" w:cs="仿宋_GB2312"/>
                <w:color w:val="000000"/>
                <w:sz w:val="24"/>
              </w:rPr>
              <w:t>▲9、在开口闭合状态时，安全钩长轴的破断强度≥35kN，安全钩短轴的破断强度≥13kN；在开口打开状态时，安全钩长轴的破断强度≥10kN。</w:t>
            </w:r>
          </w:p>
          <w:p>
            <w:pPr>
              <w:pStyle w:val="4"/>
              <w:jc w:val="both"/>
            </w:pPr>
            <w:r>
              <w:rPr>
                <w:rFonts w:ascii="仿宋_GB2312" w:hAnsi="仿宋_GB2312" w:eastAsia="仿宋_GB2312" w:cs="仿宋_GB2312"/>
                <w:color w:val="000000"/>
                <w:sz w:val="24"/>
              </w:rPr>
              <w:t>10、在安全钩的显著位置具有永久性的标志，材质为7075航空铝合金。</w:t>
            </w:r>
          </w:p>
          <w:p>
            <w:pPr>
              <w:pStyle w:val="4"/>
              <w:jc w:val="both"/>
            </w:pPr>
            <w:r>
              <w:rPr>
                <w:rFonts w:ascii="仿宋_GB2312" w:hAnsi="仿宋_GB2312" w:eastAsia="仿宋_GB2312" w:cs="仿宋_GB2312"/>
                <w:b/>
                <w:color w:val="000000"/>
                <w:sz w:val="24"/>
              </w:rPr>
              <w:t>轻型下降器</w:t>
            </w:r>
          </w:p>
          <w:p>
            <w:pPr>
              <w:pStyle w:val="4"/>
              <w:jc w:val="both"/>
            </w:pPr>
            <w:r>
              <w:rPr>
                <w:rFonts w:ascii="仿宋_GB2312" w:hAnsi="仿宋_GB2312" w:eastAsia="仿宋_GB2312" w:cs="仿宋_GB2312"/>
                <w:color w:val="000000"/>
                <w:sz w:val="24"/>
              </w:rPr>
              <w:t>★11、符合XF494-2023《消防用防坠落装备》标准要求。</w:t>
            </w:r>
          </w:p>
          <w:p>
            <w:pPr>
              <w:pStyle w:val="4"/>
              <w:jc w:val="both"/>
            </w:pPr>
            <w:r>
              <w:rPr>
                <w:rFonts w:ascii="仿宋_GB2312" w:hAnsi="仿宋_GB2312" w:eastAsia="仿宋_GB2312" w:cs="仿宋_GB2312"/>
                <w:color w:val="000000"/>
                <w:sz w:val="24"/>
              </w:rPr>
              <w:t>12、下降悬停器为面板可开合设计。</w:t>
            </w:r>
          </w:p>
          <w:p>
            <w:pPr>
              <w:pStyle w:val="4"/>
              <w:jc w:val="both"/>
            </w:pPr>
            <w:r>
              <w:rPr>
                <w:rFonts w:ascii="仿宋_GB2312" w:hAnsi="仿宋_GB2312" w:eastAsia="仿宋_GB2312" w:cs="仿宋_GB2312"/>
                <w:color w:val="000000"/>
                <w:sz w:val="24"/>
              </w:rPr>
              <w:t>13、极限负荷≥13.5KN，净重≤245g。</w:t>
            </w:r>
          </w:p>
          <w:p>
            <w:pPr>
              <w:pStyle w:val="4"/>
              <w:jc w:val="both"/>
            </w:pPr>
            <w:r>
              <w:rPr>
                <w:rFonts w:ascii="仿宋_GB2312" w:hAnsi="仿宋_GB2312" w:eastAsia="仿宋_GB2312" w:cs="仿宋_GB2312"/>
                <w:color w:val="000000"/>
                <w:sz w:val="24"/>
              </w:rPr>
              <w:t>14、具备水平悬停功能，在紧急或意外情况下，双手握紧或释放的状态下均能保持空中悬停。</w:t>
            </w:r>
          </w:p>
          <w:p>
            <w:pPr>
              <w:pStyle w:val="4"/>
              <w:jc w:val="both"/>
            </w:pPr>
            <w:r>
              <w:rPr>
                <w:rFonts w:ascii="仿宋_GB2312" w:hAnsi="仿宋_GB2312" w:eastAsia="仿宋_GB2312" w:cs="仿宋_GB2312"/>
                <w:color w:val="000000"/>
                <w:sz w:val="24"/>
              </w:rPr>
              <w:t>15、在下降悬停器的显著位置具有永久性的标志。</w:t>
            </w:r>
          </w:p>
          <w:p>
            <w:pPr>
              <w:pStyle w:val="4"/>
              <w:jc w:val="both"/>
            </w:pPr>
            <w:r>
              <w:rPr>
                <w:rFonts w:ascii="仿宋_GB2312" w:hAnsi="仿宋_GB2312" w:eastAsia="仿宋_GB2312" w:cs="仿宋_GB2312"/>
                <w:color w:val="000000"/>
                <w:sz w:val="24"/>
              </w:rPr>
              <w:t>★16、工作负荷：≥5kN；耐腐蚀性能：经GB/T 10125规定的48h中性盐雾试验后，外观应符合GB/T 6461外观等级评定轻微级的要求，并应保持原有性能。</w:t>
            </w:r>
          </w:p>
          <w:p>
            <w:pPr>
              <w:pStyle w:val="4"/>
              <w:jc w:val="both"/>
            </w:pPr>
            <w:r>
              <w:rPr>
                <w:rFonts w:ascii="仿宋_GB2312" w:hAnsi="仿宋_GB2312" w:eastAsia="仿宋_GB2312" w:cs="仿宋_GB2312"/>
                <w:color w:val="000000"/>
                <w:sz w:val="24"/>
              </w:rPr>
              <w:t>17、阻尼机构材质：7075铝合金，适用的安全绳直径范围：7.5~9.5mm。</w:t>
            </w:r>
          </w:p>
          <w:p>
            <w:pPr>
              <w:pStyle w:val="4"/>
              <w:jc w:val="both"/>
            </w:pPr>
            <w:r>
              <w:rPr>
                <w:rFonts w:ascii="仿宋_GB2312" w:hAnsi="仿宋_GB2312" w:eastAsia="仿宋_GB2312" w:cs="仿宋_GB2312"/>
                <w:b/>
                <w:color w:val="000000"/>
                <w:sz w:val="24"/>
              </w:rPr>
              <w:t>连接扁带</w:t>
            </w:r>
          </w:p>
          <w:p>
            <w:pPr>
              <w:pStyle w:val="4"/>
              <w:jc w:val="both"/>
            </w:pPr>
            <w:r>
              <w:rPr>
                <w:rFonts w:ascii="仿宋_GB2312" w:hAnsi="仿宋_GB2312" w:eastAsia="仿宋_GB2312" w:cs="仿宋_GB2312"/>
                <w:color w:val="000000"/>
                <w:sz w:val="24"/>
              </w:rPr>
              <w:t>18、破断强度≥50KN。</w:t>
            </w:r>
          </w:p>
          <w:p>
            <w:pPr>
              <w:pStyle w:val="4"/>
              <w:jc w:val="both"/>
            </w:pPr>
            <w:r>
              <w:rPr>
                <w:rFonts w:ascii="仿宋_GB2312" w:hAnsi="仿宋_GB2312" w:eastAsia="仿宋_GB2312" w:cs="仿宋_GB2312"/>
                <w:color w:val="000000"/>
                <w:sz w:val="24"/>
              </w:rPr>
              <w:t>19、经260℃、5min耐高温性能时，未出现融熔、焦化现象。</w:t>
            </w:r>
          </w:p>
          <w:p>
            <w:pPr>
              <w:pStyle w:val="4"/>
              <w:jc w:val="both"/>
            </w:pPr>
            <w:r>
              <w:rPr>
                <w:rFonts w:ascii="仿宋_GB2312" w:hAnsi="仿宋_GB2312" w:eastAsia="仿宋_GB2312" w:cs="仿宋_GB2312"/>
                <w:color w:val="000000"/>
                <w:sz w:val="24"/>
              </w:rPr>
              <w:t>20、缝合扁带宽度≥20mm,周长≥1m，扁带应做防散处理。</w:t>
            </w:r>
          </w:p>
          <w:p>
            <w:pPr>
              <w:pStyle w:val="4"/>
              <w:jc w:val="both"/>
            </w:pPr>
            <w:r>
              <w:rPr>
                <w:rFonts w:ascii="仿宋_GB2312" w:hAnsi="仿宋_GB2312" w:eastAsia="仿宋_GB2312" w:cs="仿宋_GB2312"/>
                <w:b/>
                <w:color w:val="000000"/>
                <w:sz w:val="24"/>
              </w:rPr>
              <w:t>绳包</w:t>
            </w:r>
          </w:p>
          <w:p>
            <w:pPr>
              <w:pStyle w:val="4"/>
              <w:jc w:val="both"/>
            </w:pPr>
            <w:r>
              <w:rPr>
                <w:rFonts w:ascii="仿宋_GB2312" w:hAnsi="仿宋_GB2312" w:eastAsia="仿宋_GB2312" w:cs="仿宋_GB2312"/>
                <w:color w:val="000000"/>
                <w:sz w:val="24"/>
              </w:rPr>
              <w:t>21、经260℃、5min耐高温性能时，未出现融熔、焦化现象。</w:t>
            </w:r>
          </w:p>
          <w:p>
            <w:pPr>
              <w:pStyle w:val="4"/>
              <w:jc w:val="both"/>
            </w:pPr>
            <w:r>
              <w:rPr>
                <w:rFonts w:ascii="仿宋_GB2312" w:hAnsi="仿宋_GB2312" w:eastAsia="仿宋_GB2312" w:cs="仿宋_GB2312"/>
                <w:color w:val="000000"/>
                <w:sz w:val="24"/>
              </w:rPr>
              <w:t>22、设计有安全绳防止缠绕、垂降墙角保护等功能，同时具备防水和泄水功能（绳包底部设有2个排水孔），能合理放置安全钩、下降悬停器，方便携带于安全腰带上，操作便捷。</w:t>
            </w:r>
          </w:p>
          <w:p>
            <w:pPr>
              <w:pStyle w:val="4"/>
              <w:jc w:val="both"/>
            </w:pPr>
            <w:r>
              <w:rPr>
                <w:rFonts w:ascii="仿宋_GB2312" w:hAnsi="仿宋_GB2312" w:eastAsia="仿宋_GB2312" w:cs="仿宋_GB2312"/>
                <w:b/>
                <w:color w:val="000000"/>
                <w:sz w:val="24"/>
              </w:rPr>
              <w:t>排绳器及包绳布</w:t>
            </w:r>
          </w:p>
          <w:p>
            <w:pPr>
              <w:pStyle w:val="4"/>
              <w:jc w:val="both"/>
            </w:pPr>
            <w:r>
              <w:rPr>
                <w:rFonts w:ascii="仿宋_GB2312" w:hAnsi="仿宋_GB2312" w:eastAsia="仿宋_GB2312" w:cs="仿宋_GB2312"/>
                <w:color w:val="000000"/>
                <w:sz w:val="24"/>
              </w:rPr>
              <w:t>23、排绳器材质具有坚硬耐摔不易变形特性，可快速将绳索沿排绳器边缘逐上由下排列缠绕，以免绳索下降时打结，保证绳索顺利从防恐慌下降悬停器中通过。</w:t>
            </w:r>
          </w:p>
          <w:p>
            <w:pPr>
              <w:pStyle w:val="4"/>
              <w:jc w:val="left"/>
            </w:pPr>
            <w:r>
              <w:rPr>
                <w:rFonts w:ascii="仿宋_GB2312" w:hAnsi="仿宋_GB2312" w:eastAsia="仿宋_GB2312" w:cs="仿宋_GB2312"/>
                <w:sz w:val="24"/>
              </w:rPr>
              <w:t>24、包绳布材质柔软耐磨，主要用于保护绳索。</w:t>
            </w:r>
          </w:p>
        </w:tc>
      </w:tr>
    </w:tbl>
    <w:p>
      <w:pPr>
        <w:pStyle w:val="4"/>
        <w:jc w:val="left"/>
      </w:pPr>
      <w:r>
        <w:rPr>
          <w:rFonts w:ascii="仿宋_GB2312" w:hAnsi="仿宋_GB2312" w:eastAsia="仿宋_GB2312" w:cs="仿宋_GB2312"/>
        </w:rPr>
        <w:t>标的名称：消防安全腰带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消防安全腰带</w:t>
            </w:r>
          </w:p>
        </w:tc>
        <w:tc>
          <w:tcPr>
            <w:tcW w:w="5814" w:type="dxa"/>
          </w:tcPr>
          <w:p>
            <w:pPr>
              <w:pStyle w:val="4"/>
              <w:jc w:val="both"/>
            </w:pPr>
            <w:r>
              <w:rPr>
                <w:rFonts w:ascii="仿宋_GB2312" w:hAnsi="仿宋_GB2312" w:eastAsia="仿宋_GB2312" w:cs="仿宋_GB2312"/>
                <w:color w:val="000000"/>
                <w:sz w:val="24"/>
              </w:rPr>
              <w:t>★1、符合XF494—2023《消防用防坠落装备》标准要求。</w:t>
            </w:r>
          </w:p>
          <w:p>
            <w:pPr>
              <w:pStyle w:val="4"/>
              <w:jc w:val="both"/>
            </w:pPr>
            <w:r>
              <w:rPr>
                <w:rFonts w:ascii="仿宋_GB2312" w:hAnsi="仿宋_GB2312" w:eastAsia="仿宋_GB2312" w:cs="仿宋_GB2312"/>
                <w:color w:val="000000"/>
                <w:sz w:val="24"/>
              </w:rPr>
              <w:t>2、安全腰带的织带为一整根无接缝，结构：由织带、针扣、环扣和两个拉环等零件构成；采用纤维和铝合金金属件制成；带扣与拉环无棱角、毛刺，不得有裂纹、明显压痕和划伤等缺陷，其边缘应呈弧形。</w:t>
            </w:r>
          </w:p>
          <w:p>
            <w:pPr>
              <w:pStyle w:val="4"/>
              <w:jc w:val="both"/>
            </w:pPr>
            <w:r>
              <w:rPr>
                <w:rFonts w:ascii="仿宋_GB2312" w:hAnsi="仿宋_GB2312" w:eastAsia="仿宋_GB2312" w:cs="仿宋_GB2312"/>
                <w:color w:val="000000"/>
                <w:sz w:val="24"/>
              </w:rPr>
              <w:t>3、安全带的零部件安装端正，整带应平直、整洁，不得有污渍、缺损及其他有损外观的缺陷；线路、针迹应顺直、整齐，无明显弯曲或堆砌，无跳针、开线、断线。</w:t>
            </w:r>
          </w:p>
          <w:p>
            <w:pPr>
              <w:pStyle w:val="4"/>
              <w:jc w:val="both"/>
            </w:pPr>
            <w:r>
              <w:rPr>
                <w:rFonts w:ascii="仿宋_GB2312" w:hAnsi="仿宋_GB2312" w:eastAsia="仿宋_GB2312" w:cs="仿宋_GB2312"/>
                <w:color w:val="000000"/>
                <w:sz w:val="24"/>
              </w:rPr>
              <w:t>▲4、消防安全腰带的设计负荷：≥1.33kN；织带的宽度：≥69mm，厚度：≥2.8mm，长度：≥1345mm;重量：≤580g。</w:t>
            </w:r>
          </w:p>
          <w:p>
            <w:pPr>
              <w:pStyle w:val="4"/>
              <w:jc w:val="both"/>
            </w:pPr>
            <w:r>
              <w:rPr>
                <w:rFonts w:ascii="仿宋_GB2312" w:hAnsi="仿宋_GB2312" w:eastAsia="仿宋_GB2312" w:cs="仿宋_GB2312"/>
                <w:color w:val="000000"/>
                <w:sz w:val="24"/>
              </w:rPr>
              <w:t>5、织带边缘应通过热封或其他措施来防止织线松脱；拉环材质经过防锈处理，一次成型，无焊接。</w:t>
            </w:r>
          </w:p>
          <w:p>
            <w:pPr>
              <w:pStyle w:val="4"/>
              <w:jc w:val="left"/>
            </w:pPr>
            <w:r>
              <w:rPr>
                <w:rFonts w:ascii="仿宋_GB2312" w:hAnsi="仿宋_GB2312" w:eastAsia="仿宋_GB2312" w:cs="仿宋_GB2312"/>
                <w:sz w:val="24"/>
              </w:rPr>
              <w:t>6、颜色为藏青色或黑色。</w:t>
            </w:r>
          </w:p>
        </w:tc>
      </w:tr>
    </w:tbl>
    <w:p>
      <w:pPr>
        <w:pStyle w:val="4"/>
        <w:jc w:val="left"/>
      </w:pPr>
      <w:r>
        <w:rPr>
          <w:rFonts w:ascii="仿宋_GB2312" w:hAnsi="仿宋_GB2312" w:eastAsia="仿宋_GB2312" w:cs="仿宋_GB2312"/>
        </w:rPr>
        <w:t>标的名称：消防员呼救器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消防员呼救器</w:t>
            </w:r>
          </w:p>
        </w:tc>
        <w:tc>
          <w:tcPr>
            <w:tcW w:w="5814" w:type="dxa"/>
          </w:tcPr>
          <w:p>
            <w:pPr>
              <w:pStyle w:val="4"/>
              <w:jc w:val="both"/>
            </w:pPr>
            <w:r>
              <w:rPr>
                <w:rFonts w:ascii="仿宋_GB2312" w:hAnsi="仿宋_GB2312" w:eastAsia="仿宋_GB2312" w:cs="仿宋_GB2312"/>
                <w:color w:val="000000"/>
                <w:sz w:val="24"/>
              </w:rPr>
              <w:t>★1、符合GB27900-2011《消防员呼救器》标准，用于消防员遇险呼救报警，防爆等级：≥ExiaⅡC T4 Ga，防护等级：≥IP68。</w:t>
            </w:r>
          </w:p>
          <w:p>
            <w:pPr>
              <w:pStyle w:val="4"/>
              <w:jc w:val="both"/>
            </w:pPr>
            <w:r>
              <w:rPr>
                <w:rFonts w:ascii="仿宋_GB2312" w:hAnsi="仿宋_GB2312" w:eastAsia="仿宋_GB2312" w:cs="仿宋_GB2312"/>
                <w:color w:val="000000"/>
                <w:sz w:val="24"/>
              </w:rPr>
              <w:t>2、发光亮度≥300cd/㎡。</w:t>
            </w:r>
          </w:p>
          <w:p>
            <w:pPr>
              <w:pStyle w:val="4"/>
              <w:jc w:val="both"/>
            </w:pPr>
            <w:r>
              <w:rPr>
                <w:rFonts w:ascii="仿宋_GB2312" w:hAnsi="仿宋_GB2312" w:eastAsia="仿宋_GB2312" w:cs="仿宋_GB2312"/>
                <w:color w:val="000000"/>
                <w:sz w:val="24"/>
              </w:rPr>
              <w:t>▲3、允许静止时间30s±2s。</w:t>
            </w:r>
          </w:p>
          <w:p>
            <w:pPr>
              <w:pStyle w:val="4"/>
              <w:jc w:val="both"/>
            </w:pPr>
            <w:r>
              <w:rPr>
                <w:rFonts w:ascii="仿宋_GB2312" w:hAnsi="仿宋_GB2312" w:eastAsia="仿宋_GB2312" w:cs="仿宋_GB2312"/>
                <w:color w:val="000000"/>
                <w:sz w:val="24"/>
              </w:rPr>
              <w:t>▲4、预报警时间15s±2s。</w:t>
            </w:r>
          </w:p>
          <w:p>
            <w:pPr>
              <w:pStyle w:val="4"/>
              <w:jc w:val="both"/>
            </w:pPr>
            <w:r>
              <w:rPr>
                <w:rFonts w:ascii="仿宋_GB2312" w:hAnsi="仿宋_GB2312" w:eastAsia="仿宋_GB2312" w:cs="仿宋_GB2312"/>
                <w:color w:val="000000"/>
                <w:sz w:val="24"/>
              </w:rPr>
              <w:t>▲5、预报警声级响度≥95dB。</w:t>
            </w:r>
          </w:p>
          <w:p>
            <w:pPr>
              <w:pStyle w:val="4"/>
              <w:jc w:val="both"/>
            </w:pPr>
            <w:r>
              <w:rPr>
                <w:rFonts w:ascii="仿宋_GB2312" w:hAnsi="仿宋_GB2312" w:eastAsia="仿宋_GB2312" w:cs="仿宋_GB2312"/>
                <w:color w:val="000000"/>
                <w:sz w:val="24"/>
              </w:rPr>
              <w:t>6、强报警声级响度≥100dB。</w:t>
            </w:r>
          </w:p>
          <w:p>
            <w:pPr>
              <w:pStyle w:val="4"/>
              <w:jc w:val="both"/>
            </w:pPr>
            <w:r>
              <w:rPr>
                <w:rFonts w:ascii="仿宋_GB2312" w:hAnsi="仿宋_GB2312" w:eastAsia="仿宋_GB2312" w:cs="仿宋_GB2312"/>
                <w:color w:val="000000"/>
                <w:sz w:val="24"/>
              </w:rPr>
              <w:t>▲7、连续强报警时间≥350min。</w:t>
            </w:r>
          </w:p>
          <w:p>
            <w:pPr>
              <w:pStyle w:val="4"/>
              <w:jc w:val="both"/>
            </w:pPr>
            <w:r>
              <w:rPr>
                <w:rFonts w:ascii="仿宋_GB2312" w:hAnsi="仿宋_GB2312" w:eastAsia="仿宋_GB2312" w:cs="仿宋_GB2312"/>
                <w:color w:val="000000"/>
                <w:sz w:val="24"/>
              </w:rPr>
              <w:t>8、低压报警声级强度≥65dB。</w:t>
            </w:r>
          </w:p>
          <w:p>
            <w:pPr>
              <w:pStyle w:val="4"/>
              <w:jc w:val="both"/>
            </w:pPr>
            <w:r>
              <w:rPr>
                <w:rFonts w:ascii="仿宋_GB2312" w:hAnsi="仿宋_GB2312" w:eastAsia="仿宋_GB2312" w:cs="仿宋_GB2312"/>
                <w:color w:val="000000"/>
                <w:sz w:val="24"/>
              </w:rPr>
              <w:t>9、连续开机时间≥24h。</w:t>
            </w:r>
          </w:p>
          <w:p>
            <w:pPr>
              <w:pStyle w:val="4"/>
              <w:jc w:val="both"/>
            </w:pPr>
            <w:r>
              <w:rPr>
                <w:rFonts w:ascii="仿宋_GB2312" w:hAnsi="仿宋_GB2312" w:eastAsia="仿宋_GB2312" w:cs="仿宋_GB2312"/>
                <w:color w:val="000000"/>
                <w:sz w:val="24"/>
              </w:rPr>
              <w:t>10、防水性能：呼救器置于水深为1.5m的容器内2h，无水渗入呼救器内，呼救器能正常工作。</w:t>
            </w:r>
          </w:p>
          <w:p>
            <w:pPr>
              <w:pStyle w:val="4"/>
              <w:jc w:val="both"/>
            </w:pPr>
            <w:r>
              <w:rPr>
                <w:rFonts w:ascii="仿宋_GB2312" w:hAnsi="仿宋_GB2312" w:eastAsia="仿宋_GB2312" w:cs="仿宋_GB2312"/>
                <w:color w:val="000000"/>
                <w:sz w:val="24"/>
              </w:rPr>
              <w:t>11、重量≤180g。</w:t>
            </w:r>
          </w:p>
          <w:p>
            <w:pPr>
              <w:pStyle w:val="4"/>
              <w:jc w:val="both"/>
            </w:pPr>
            <w:r>
              <w:rPr>
                <w:rFonts w:ascii="仿宋_GB2312" w:hAnsi="仿宋_GB2312" w:eastAsia="仿宋_GB2312" w:cs="仿宋_GB2312"/>
                <w:color w:val="000000"/>
                <w:sz w:val="24"/>
              </w:rPr>
              <w:t>12、壳体包裹橡胶，抗冲击性能更优良。</w:t>
            </w:r>
          </w:p>
          <w:p>
            <w:pPr>
              <w:pStyle w:val="4"/>
              <w:jc w:val="left"/>
            </w:pPr>
            <w:r>
              <w:rPr>
                <w:rFonts w:ascii="仿宋_GB2312" w:hAnsi="仿宋_GB2312" w:eastAsia="仿宋_GB2312" w:cs="仿宋_GB2312"/>
                <w:sz w:val="24"/>
              </w:rPr>
              <w:t>13、磁吸式充电接口，防止充电接口进水后影响充电。</w:t>
            </w:r>
          </w:p>
        </w:tc>
      </w:tr>
    </w:tbl>
    <w:p>
      <w:pPr>
        <w:pStyle w:val="4"/>
        <w:jc w:val="left"/>
      </w:pPr>
      <w:r>
        <w:rPr>
          <w:rFonts w:ascii="仿宋_GB2312" w:hAnsi="仿宋_GB2312" w:eastAsia="仿宋_GB2312" w:cs="仿宋_GB2312"/>
        </w:rPr>
        <w:t>标的名称：数字集群350M（兼容370M、防爆）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数字集群350M（兼容370M、防爆）</w:t>
            </w:r>
          </w:p>
        </w:tc>
        <w:tc>
          <w:tcPr>
            <w:tcW w:w="5814" w:type="dxa"/>
          </w:tcPr>
          <w:p>
            <w:pPr>
              <w:pStyle w:val="4"/>
              <w:jc w:val="both"/>
            </w:pPr>
            <w:r>
              <w:rPr>
                <w:rFonts w:ascii="仿宋_GB2312" w:hAnsi="仿宋_GB2312" w:eastAsia="仿宋_GB2312" w:cs="仿宋_GB2312"/>
                <w:color w:val="000000"/>
                <w:sz w:val="24"/>
              </w:rPr>
              <w:t>▲1、产品具有不低于ⅡB防爆等级的认证；</w:t>
            </w:r>
            <w:r>
              <w:rPr>
                <w:rFonts w:ascii="仿宋_GB2312" w:hAnsi="仿宋_GB2312" w:eastAsia="仿宋_GB2312" w:cs="仿宋_GB2312"/>
                <w:color w:val="E74C3C"/>
                <w:sz w:val="24"/>
                <w:shd w:val="clear" w:fill="FFFFFF"/>
              </w:rPr>
              <w:t>（供应商需在投标文件中提供防爆合格证对本条技术参数与性能指标予以佐证，未提供或提供了但不能完全佐证的视为不满足招标文件的实质性要求。）</w:t>
            </w:r>
          </w:p>
          <w:p>
            <w:pPr>
              <w:pStyle w:val="4"/>
              <w:jc w:val="both"/>
            </w:pPr>
            <w:r>
              <w:rPr>
                <w:rFonts w:ascii="仿宋_GB2312" w:hAnsi="仿宋_GB2312" w:eastAsia="仿宋_GB2312" w:cs="仿宋_GB2312"/>
                <w:color w:val="000000"/>
                <w:sz w:val="24"/>
              </w:rPr>
              <w:t>2、发射功率1～4W可调，频率范围350-400MHz；</w:t>
            </w:r>
          </w:p>
          <w:p>
            <w:pPr>
              <w:pStyle w:val="4"/>
              <w:jc w:val="both"/>
            </w:pPr>
            <w:r>
              <w:rPr>
                <w:rFonts w:ascii="仿宋_GB2312" w:hAnsi="仿宋_GB2312" w:eastAsia="仿宋_GB2312" w:cs="仿宋_GB2312"/>
                <w:color w:val="000000"/>
                <w:sz w:val="24"/>
              </w:rPr>
              <w:t>3、屏幕尺寸≥2.4英寸；</w:t>
            </w:r>
          </w:p>
          <w:p>
            <w:pPr>
              <w:pStyle w:val="4"/>
              <w:jc w:val="both"/>
            </w:pPr>
            <w:r>
              <w:rPr>
                <w:rFonts w:ascii="仿宋_GB2312" w:hAnsi="仿宋_GB2312" w:eastAsia="仿宋_GB2312" w:cs="仿宋_GB2312"/>
                <w:color w:val="000000"/>
                <w:sz w:val="24"/>
              </w:rPr>
              <w:t>4、配备原厂防爆锂电池（不低于2200mAh）、背夹、吊绳、充电器；</w:t>
            </w:r>
          </w:p>
          <w:p>
            <w:pPr>
              <w:pStyle w:val="4"/>
              <w:jc w:val="both"/>
            </w:pPr>
            <w:r>
              <w:rPr>
                <w:rFonts w:ascii="仿宋_GB2312" w:hAnsi="仿宋_GB2312" w:eastAsia="仿宋_GB2312" w:cs="仿宋_GB2312"/>
                <w:color w:val="000000"/>
                <w:sz w:val="24"/>
              </w:rPr>
              <w:t>5、防护等级≥IP68；</w:t>
            </w:r>
          </w:p>
          <w:p>
            <w:pPr>
              <w:pStyle w:val="4"/>
              <w:jc w:val="both"/>
            </w:pPr>
            <w:r>
              <w:rPr>
                <w:rFonts w:ascii="仿宋_GB2312" w:hAnsi="仿宋_GB2312" w:eastAsia="仿宋_GB2312" w:cs="仿宋_GB2312"/>
                <w:color w:val="000000"/>
                <w:sz w:val="24"/>
              </w:rPr>
              <w:t>6、内置蓝牙模块，支持蓝牙耳机、头盔耳机等多种配件用于解放消防员双手，蓝牙协议版本不低于5.0，且支持向下兼容；</w:t>
            </w:r>
          </w:p>
          <w:p>
            <w:pPr>
              <w:pStyle w:val="4"/>
              <w:jc w:val="both"/>
            </w:pPr>
            <w:r>
              <w:rPr>
                <w:rFonts w:ascii="仿宋_GB2312" w:hAnsi="仿宋_GB2312" w:eastAsia="仿宋_GB2312" w:cs="仿宋_GB2312"/>
                <w:color w:val="000000"/>
                <w:sz w:val="24"/>
              </w:rPr>
              <w:t>▲7、支持将常规信道和集群组呼可以放在同一个组群里，通过信道旋钮进行切换，且不重启对讲机；</w:t>
            </w:r>
          </w:p>
          <w:p>
            <w:pPr>
              <w:pStyle w:val="4"/>
              <w:jc w:val="both"/>
            </w:pPr>
            <w:r>
              <w:rPr>
                <w:rFonts w:ascii="仿宋_GB2312" w:hAnsi="仿宋_GB2312" w:eastAsia="仿宋_GB2312" w:cs="仿宋_GB2312"/>
                <w:color w:val="000000"/>
                <w:sz w:val="24"/>
              </w:rPr>
              <w:t>8、支持二维码管理，便于电台统一维护管理；</w:t>
            </w:r>
          </w:p>
          <w:p>
            <w:pPr>
              <w:pStyle w:val="4"/>
              <w:jc w:val="both"/>
            </w:pPr>
            <w:r>
              <w:rPr>
                <w:rFonts w:ascii="仿宋_GB2312" w:hAnsi="仿宋_GB2312" w:eastAsia="仿宋_GB2312" w:cs="仿宋_GB2312"/>
                <w:color w:val="000000"/>
                <w:sz w:val="24"/>
              </w:rPr>
              <w:t>▲9、终端导水设计可快速流出进入到麦克风和喇叭的水；</w:t>
            </w:r>
          </w:p>
          <w:p>
            <w:pPr>
              <w:pStyle w:val="4"/>
              <w:jc w:val="both"/>
            </w:pPr>
            <w:r>
              <w:rPr>
                <w:rFonts w:ascii="仿宋_GB2312" w:hAnsi="仿宋_GB2312" w:eastAsia="仿宋_GB2312" w:cs="仿宋_GB2312"/>
                <w:color w:val="000000"/>
                <w:sz w:val="24"/>
              </w:rPr>
              <w:t>10、支持多种工作模式，能够在不同的网络制式下正常使用，适应不同的应用场景，至少支持模拟常规、数字常规和数字集群3种工作模式，同时在对讲机切换工作模式时，不用重启对讲机；</w:t>
            </w:r>
          </w:p>
          <w:p>
            <w:pPr>
              <w:pStyle w:val="4"/>
              <w:jc w:val="both"/>
            </w:pPr>
            <w:r>
              <w:rPr>
                <w:rFonts w:ascii="仿宋_GB2312" w:hAnsi="仿宋_GB2312" w:eastAsia="仿宋_GB2312" w:cs="仿宋_GB2312"/>
                <w:color w:val="000000"/>
                <w:sz w:val="24"/>
              </w:rPr>
              <w:t>▲11、支持功率自动调整，在信号较强时降低发射功率，信号较弱时增大发射功率;</w:t>
            </w:r>
          </w:p>
          <w:p>
            <w:pPr>
              <w:pStyle w:val="4"/>
              <w:jc w:val="both"/>
            </w:pPr>
            <w:r>
              <w:rPr>
                <w:rFonts w:ascii="仿宋_GB2312" w:hAnsi="仿宋_GB2312" w:eastAsia="仿宋_GB2312" w:cs="仿宋_GB2312"/>
                <w:color w:val="000000"/>
                <w:sz w:val="24"/>
              </w:rPr>
              <w:t>▲12、支持双集群，集群模式下，终端可同时配置两套数字集群相互独立的参数，如拨号方案、联系人、对讲机ID、扫描参数、固定信道列表等；终端支持通过旋钮在两套数字集群间进行切换，且不会重启；终端支持在两套集群之间自动切换，且不会重启；</w:t>
            </w:r>
          </w:p>
          <w:p>
            <w:pPr>
              <w:pStyle w:val="4"/>
              <w:jc w:val="both"/>
            </w:pPr>
            <w:r>
              <w:rPr>
                <w:rFonts w:ascii="仿宋_GB2312" w:hAnsi="仿宋_GB2312" w:eastAsia="仿宋_GB2312" w:cs="仿宋_GB2312"/>
                <w:color w:val="000000"/>
                <w:sz w:val="24"/>
              </w:rPr>
              <w:t>13、机身颜色醒目，便于和普通机型识别区分，保证特殊应用环境下的使用安全；</w:t>
            </w:r>
          </w:p>
          <w:p>
            <w:pPr>
              <w:pStyle w:val="4"/>
              <w:jc w:val="both"/>
            </w:pPr>
            <w:r>
              <w:rPr>
                <w:rFonts w:ascii="仿宋_GB2312" w:hAnsi="仿宋_GB2312" w:eastAsia="仿宋_GB2312" w:cs="仿宋_GB2312"/>
                <w:color w:val="000000"/>
                <w:sz w:val="24"/>
              </w:rPr>
              <w:t>14、支持中文短信收发功能，短信息文本内容最多支持500个汉字；</w:t>
            </w:r>
          </w:p>
          <w:p>
            <w:pPr>
              <w:pStyle w:val="4"/>
              <w:jc w:val="both"/>
            </w:pPr>
            <w:r>
              <w:rPr>
                <w:rFonts w:ascii="仿宋_GB2312" w:hAnsi="仿宋_GB2312" w:eastAsia="仿宋_GB2312" w:cs="仿宋_GB2312"/>
                <w:color w:val="000000"/>
                <w:sz w:val="24"/>
              </w:rPr>
              <w:t>15、支持智能降噪功能，保证对讲机在嘈杂环境下能提供清晰的语音，噪声抑制能力不小于30dB；</w:t>
            </w:r>
          </w:p>
          <w:p>
            <w:pPr>
              <w:pStyle w:val="4"/>
              <w:jc w:val="both"/>
            </w:pPr>
            <w:r>
              <w:rPr>
                <w:rFonts w:ascii="仿宋_GB2312" w:hAnsi="仿宋_GB2312" w:eastAsia="仿宋_GB2312" w:cs="仿宋_GB2312"/>
                <w:color w:val="000000"/>
                <w:sz w:val="24"/>
              </w:rPr>
              <w:t>16、数字接收灵敏度：≤-124dBm（BER5%）、邻道选择性：≥65dBm。</w:t>
            </w:r>
          </w:p>
          <w:p>
            <w:pPr>
              <w:pStyle w:val="4"/>
              <w:jc w:val="left"/>
            </w:pPr>
            <w:r>
              <w:rPr>
                <w:rFonts w:ascii="仿宋_GB2312" w:hAnsi="仿宋_GB2312" w:eastAsia="仿宋_GB2312" w:cs="仿宋_GB2312"/>
                <w:sz w:val="24"/>
              </w:rPr>
              <w:t>★17、设备须兼容四川消防在用数模中转台、数字专网系统、PDT集群系统、PDT同播系统、PDT自组网系统，提供免费写频及入网服务。</w:t>
            </w:r>
          </w:p>
        </w:tc>
      </w:tr>
    </w:tbl>
    <w:p>
      <w:pPr>
        <w:pStyle w:val="4"/>
        <w:jc w:val="left"/>
      </w:pPr>
      <w:r>
        <w:rPr>
          <w:rFonts w:ascii="仿宋_GB2312" w:hAnsi="仿宋_GB2312" w:eastAsia="仿宋_GB2312" w:cs="仿宋_GB2312"/>
        </w:rPr>
        <w:t>标的名称：防静电内衣</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防静电内衣</w:t>
            </w:r>
          </w:p>
        </w:tc>
        <w:tc>
          <w:tcPr>
            <w:tcW w:w="5814" w:type="dxa"/>
          </w:tcPr>
          <w:p>
            <w:pPr>
              <w:pStyle w:val="4"/>
              <w:jc w:val="both"/>
            </w:pPr>
            <w:r>
              <w:rPr>
                <w:rFonts w:ascii="仿宋_GB2312" w:hAnsi="仿宋_GB2312" w:eastAsia="仿宋_GB2312" w:cs="仿宋_GB2312"/>
                <w:color w:val="000000"/>
                <w:sz w:val="24"/>
              </w:rPr>
              <w:t>★1、符合GB12014-2019《防护服装防静电服》GB/T 12703.2-2021《纺织品静电性能试验方法第2部分：手动摩擦法》检测要求。</w:t>
            </w:r>
          </w:p>
          <w:p>
            <w:pPr>
              <w:pStyle w:val="4"/>
              <w:jc w:val="both"/>
            </w:pPr>
            <w:r>
              <w:rPr>
                <w:rFonts w:ascii="仿宋_GB2312" w:hAnsi="仿宋_GB2312" w:eastAsia="仿宋_GB2312" w:cs="仿宋_GB2312"/>
                <w:color w:val="000000"/>
                <w:sz w:val="24"/>
              </w:rPr>
              <w:t>2、未检出甲醛含量，防静电内衣无异味。</w:t>
            </w:r>
          </w:p>
          <w:p>
            <w:pPr>
              <w:pStyle w:val="4"/>
              <w:jc w:val="both"/>
            </w:pPr>
            <w:r>
              <w:rPr>
                <w:rFonts w:ascii="仿宋_GB2312" w:hAnsi="仿宋_GB2312" w:eastAsia="仿宋_GB2312" w:cs="仿宋_GB2312"/>
                <w:color w:val="000000"/>
                <w:sz w:val="24"/>
              </w:rPr>
              <w:t>3、pH值：≥5.6。</w:t>
            </w:r>
          </w:p>
          <w:p>
            <w:pPr>
              <w:pStyle w:val="4"/>
              <w:jc w:val="both"/>
            </w:pPr>
            <w:r>
              <w:rPr>
                <w:rFonts w:ascii="仿宋_GB2312" w:hAnsi="仿宋_GB2312" w:eastAsia="仿宋_GB2312" w:cs="仿宋_GB2312"/>
                <w:color w:val="000000"/>
                <w:sz w:val="24"/>
              </w:rPr>
              <w:t>4、服装面料无破损、斑点、污物以及其他影响面料性能的缺陷。</w:t>
            </w:r>
          </w:p>
          <w:p>
            <w:pPr>
              <w:pStyle w:val="4"/>
              <w:jc w:val="both"/>
            </w:pPr>
            <w:r>
              <w:rPr>
                <w:rFonts w:ascii="仿宋_GB2312" w:hAnsi="仿宋_GB2312" w:eastAsia="仿宋_GB2312" w:cs="仿宋_GB2312"/>
                <w:color w:val="000000"/>
                <w:sz w:val="24"/>
              </w:rPr>
              <w:t>5、耐洗色牢度(变色/沾色)：原样变色：4-5，棉布沾色：4-5;醋纤：4-5，毛布沾色：4-5。</w:t>
            </w:r>
          </w:p>
          <w:p>
            <w:pPr>
              <w:pStyle w:val="4"/>
              <w:jc w:val="both"/>
            </w:pPr>
            <w:r>
              <w:rPr>
                <w:rFonts w:ascii="仿宋_GB2312" w:hAnsi="仿宋_GB2312" w:eastAsia="仿宋_GB2312" w:cs="仿宋_GB2312"/>
                <w:color w:val="000000"/>
                <w:sz w:val="24"/>
              </w:rPr>
              <w:t>6、耐摩擦色牢度：4-5：耐光色牢度&gt;3(符合蓝标)。</w:t>
            </w:r>
          </w:p>
          <w:p>
            <w:pPr>
              <w:pStyle w:val="4"/>
              <w:jc w:val="both"/>
            </w:pPr>
            <w:r>
              <w:rPr>
                <w:rFonts w:ascii="仿宋_GB2312" w:hAnsi="仿宋_GB2312" w:eastAsia="仿宋_GB2312" w:cs="仿宋_GB2312"/>
                <w:color w:val="000000"/>
                <w:sz w:val="24"/>
              </w:rPr>
              <w:t>7、耐汗渍色牢度：耐酸汗渍：原样变色：4-5：棉布沾色：4-5：毛布沾色：4-5。耐碱汗渍：原样变色：4-5：涤布沾色：4-5：棉布沾色：4-5</w:t>
            </w:r>
          </w:p>
          <w:p>
            <w:pPr>
              <w:pStyle w:val="4"/>
              <w:jc w:val="both"/>
            </w:pPr>
            <w:r>
              <w:rPr>
                <w:rFonts w:ascii="仿宋_GB2312" w:hAnsi="仿宋_GB2312" w:eastAsia="仿宋_GB2312" w:cs="仿宋_GB2312"/>
                <w:color w:val="000000"/>
                <w:sz w:val="24"/>
              </w:rPr>
              <w:t>8、起毛起球性能：≥4级。</w:t>
            </w:r>
          </w:p>
          <w:p>
            <w:pPr>
              <w:pStyle w:val="4"/>
              <w:jc w:val="both"/>
            </w:pPr>
            <w:r>
              <w:rPr>
                <w:rFonts w:ascii="仿宋_GB2312" w:hAnsi="仿宋_GB2312" w:eastAsia="仿宋_GB2312" w:cs="仿宋_GB2312"/>
                <w:color w:val="000000"/>
                <w:sz w:val="24"/>
              </w:rPr>
              <w:t>9、胀破强度：≥768kPa。</w:t>
            </w:r>
          </w:p>
          <w:p>
            <w:pPr>
              <w:pStyle w:val="4"/>
              <w:jc w:val="both"/>
            </w:pPr>
            <w:r>
              <w:rPr>
                <w:rFonts w:ascii="仿宋_GB2312" w:hAnsi="仿宋_GB2312" w:eastAsia="仿宋_GB2312" w:cs="仿宋_GB2312"/>
                <w:color w:val="000000"/>
                <w:sz w:val="24"/>
              </w:rPr>
              <w:t>10、结构及款式：服装结构便于穿脱并适应作业时的肢体活动。服装非多层结构。按测试人员穿着适合尺寸的服装进行活动时，服装均能有效覆盖需要防护的部位。</w:t>
            </w:r>
          </w:p>
          <w:p>
            <w:pPr>
              <w:pStyle w:val="4"/>
              <w:jc w:val="both"/>
            </w:pPr>
            <w:r>
              <w:rPr>
                <w:rFonts w:ascii="仿宋_GB2312" w:hAnsi="仿宋_GB2312" w:eastAsia="仿宋_GB2312" w:cs="仿宋_GB2312"/>
                <w:color w:val="000000"/>
                <w:sz w:val="24"/>
              </w:rPr>
              <w:t>11、服装未使用金属材质附件。</w:t>
            </w:r>
          </w:p>
          <w:p>
            <w:pPr>
              <w:pStyle w:val="4"/>
              <w:jc w:val="both"/>
            </w:pPr>
            <w:r>
              <w:rPr>
                <w:rFonts w:ascii="仿宋_GB2312" w:hAnsi="仿宋_GB2312" w:eastAsia="仿宋_GB2312" w:cs="仿宋_GB2312"/>
                <w:color w:val="000000"/>
                <w:sz w:val="24"/>
              </w:rPr>
              <w:t>12、使用导电纤维实现防静电性能，导电材料的间距&amp;1t：10mm.带电电荷量：0.31μC/套。</w:t>
            </w:r>
          </w:p>
          <w:p>
            <w:pPr>
              <w:pStyle w:val="4"/>
              <w:jc w:val="left"/>
            </w:pPr>
            <w:r>
              <w:rPr>
                <w:rFonts w:ascii="仿宋_GB2312" w:hAnsi="仿宋_GB2312" w:eastAsia="仿宋_GB2312" w:cs="仿宋_GB2312"/>
                <w:sz w:val="24"/>
              </w:rPr>
              <w:t>13、各部位缝制线路顺直、整齐、平整牢固。上下松紧适宜，无跳针、断线、起落针处有回针。缝线针距：13针/3cm。腋下接缝强度：≥136N：裤后裆接缝强度：≥285N。</w:t>
            </w:r>
          </w:p>
        </w:tc>
      </w:tr>
    </w:tbl>
    <w:p>
      <w:pPr>
        <w:pStyle w:val="4"/>
        <w:jc w:val="left"/>
      </w:pPr>
      <w:r>
        <w:rPr>
          <w:rFonts w:ascii="仿宋_GB2312" w:hAnsi="仿宋_GB2312" w:eastAsia="仿宋_GB2312" w:cs="仿宋_GB2312"/>
        </w:rPr>
        <w:t>标的名称：消防防坠落辅助部件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消防防坠落辅助部件</w:t>
            </w:r>
          </w:p>
        </w:tc>
        <w:tc>
          <w:tcPr>
            <w:tcW w:w="5814" w:type="dxa"/>
          </w:tcPr>
          <w:p>
            <w:pPr>
              <w:pStyle w:val="4"/>
              <w:jc w:val="both"/>
            </w:pPr>
            <w:r>
              <w:rPr>
                <w:rFonts w:ascii="仿宋_GB2312" w:hAnsi="仿宋_GB2312" w:eastAsia="仿宋_GB2312" w:cs="仿宋_GB2312"/>
                <w:color w:val="000000"/>
                <w:sz w:val="24"/>
              </w:rPr>
              <w:t>1、组成内容不少于：背包、静力绳、消防全身式安全吊带（内置一体式胸式上升器，五挂点全身式安全带）、O型安全钩、D型安全钩、脚式上升器、手式上升器、脚踏带、扁带、滑轮、分力板、护绳套、下降器、游动止坠器、垫布、手套。</w:t>
            </w:r>
          </w:p>
          <w:p>
            <w:pPr>
              <w:pStyle w:val="4"/>
              <w:jc w:val="both"/>
            </w:pPr>
            <w:r>
              <w:rPr>
                <w:rFonts w:ascii="仿宋_GB2312" w:hAnsi="仿宋_GB2312" w:eastAsia="仿宋_GB2312" w:cs="仿宋_GB2312"/>
                <w:b/>
                <w:color w:val="000000"/>
                <w:sz w:val="24"/>
              </w:rPr>
              <w:t>手套</w:t>
            </w:r>
          </w:p>
          <w:p>
            <w:pPr>
              <w:pStyle w:val="4"/>
              <w:jc w:val="both"/>
            </w:pPr>
            <w:r>
              <w:rPr>
                <w:rFonts w:ascii="仿宋_GB2312" w:hAnsi="仿宋_GB2312" w:eastAsia="仿宋_GB2312" w:cs="仿宋_GB2312"/>
                <w:color w:val="000000"/>
                <w:sz w:val="24"/>
              </w:rPr>
              <w:t>2、手套数量：≥1副</w:t>
            </w:r>
          </w:p>
          <w:p>
            <w:pPr>
              <w:pStyle w:val="4"/>
              <w:jc w:val="both"/>
            </w:pPr>
            <w:r>
              <w:rPr>
                <w:rFonts w:ascii="仿宋_GB2312" w:hAnsi="仿宋_GB2312" w:eastAsia="仿宋_GB2312" w:cs="仿宋_GB2312"/>
                <w:color w:val="000000"/>
                <w:sz w:val="24"/>
              </w:rPr>
              <w:t>★3.符合XF 7-2004《消防手套》。</w:t>
            </w:r>
          </w:p>
          <w:p>
            <w:pPr>
              <w:pStyle w:val="4"/>
              <w:jc w:val="both"/>
            </w:pPr>
            <w:r>
              <w:rPr>
                <w:rFonts w:ascii="仿宋_GB2312" w:hAnsi="仿宋_GB2312" w:eastAsia="仿宋_GB2312" w:cs="仿宋_GB2312"/>
                <w:b/>
                <w:color w:val="000000"/>
                <w:sz w:val="24"/>
              </w:rPr>
              <w:t>背包</w:t>
            </w:r>
          </w:p>
          <w:p>
            <w:pPr>
              <w:pStyle w:val="4"/>
              <w:jc w:val="both"/>
            </w:pPr>
            <w:r>
              <w:rPr>
                <w:rFonts w:ascii="仿宋_GB2312" w:hAnsi="仿宋_GB2312" w:eastAsia="仿宋_GB2312" w:cs="仿宋_GB2312"/>
                <w:color w:val="000000"/>
                <w:sz w:val="24"/>
              </w:rPr>
              <w:t>4、背包数量：≥1个</w:t>
            </w:r>
          </w:p>
          <w:p>
            <w:pPr>
              <w:pStyle w:val="4"/>
              <w:jc w:val="both"/>
            </w:pPr>
            <w:r>
              <w:rPr>
                <w:rFonts w:ascii="仿宋_GB2312" w:hAnsi="仿宋_GB2312" w:eastAsia="仿宋_GB2312" w:cs="仿宋_GB2312"/>
                <w:color w:val="000000"/>
                <w:sz w:val="24"/>
              </w:rPr>
              <w:t>5、可双肩背，可单人手提，双人手提；容量≥45L。</w:t>
            </w:r>
          </w:p>
          <w:p>
            <w:pPr>
              <w:pStyle w:val="4"/>
              <w:jc w:val="both"/>
            </w:pPr>
            <w:r>
              <w:rPr>
                <w:rFonts w:ascii="仿宋_GB2312" w:hAnsi="仿宋_GB2312" w:eastAsia="仿宋_GB2312" w:cs="仿宋_GB2312"/>
                <w:b/>
                <w:color w:val="000000"/>
                <w:sz w:val="24"/>
              </w:rPr>
              <w:t>静力绳</w:t>
            </w:r>
          </w:p>
          <w:p>
            <w:pPr>
              <w:pStyle w:val="4"/>
              <w:jc w:val="both"/>
            </w:pPr>
            <w:r>
              <w:rPr>
                <w:rFonts w:ascii="仿宋_GB2312" w:hAnsi="仿宋_GB2312" w:eastAsia="仿宋_GB2312" w:cs="仿宋_GB2312"/>
                <w:color w:val="000000"/>
                <w:sz w:val="24"/>
              </w:rPr>
              <w:t>6、直径10.5mm（±1mm）静力绳长度：≥50m；破断强力≥26kN；延伸率≤5%；耐高温性能≥200℃。</w:t>
            </w:r>
          </w:p>
          <w:p>
            <w:pPr>
              <w:pStyle w:val="4"/>
              <w:jc w:val="both"/>
            </w:pPr>
            <w:r>
              <w:rPr>
                <w:rFonts w:ascii="仿宋_GB2312" w:hAnsi="仿宋_GB2312" w:eastAsia="仿宋_GB2312" w:cs="仿宋_GB2312"/>
                <w:b/>
                <w:color w:val="000000"/>
                <w:sz w:val="24"/>
              </w:rPr>
              <w:t>消防全身式安全吊带</w:t>
            </w:r>
          </w:p>
          <w:p>
            <w:pPr>
              <w:pStyle w:val="4"/>
              <w:jc w:val="both"/>
            </w:pPr>
            <w:r>
              <w:rPr>
                <w:rFonts w:ascii="仿宋_GB2312" w:hAnsi="仿宋_GB2312" w:eastAsia="仿宋_GB2312" w:cs="仿宋_GB2312"/>
                <w:color w:val="000000"/>
                <w:sz w:val="24"/>
              </w:rPr>
              <w:t>7、消防全身式安全吊带数量：≥1个</w:t>
            </w:r>
          </w:p>
          <w:p>
            <w:pPr>
              <w:pStyle w:val="4"/>
              <w:jc w:val="both"/>
            </w:pPr>
            <w:r>
              <w:rPr>
                <w:rFonts w:ascii="仿宋_GB2312" w:hAnsi="仿宋_GB2312" w:eastAsia="仿宋_GB2312" w:cs="仿宋_GB2312"/>
                <w:color w:val="000000"/>
                <w:sz w:val="24"/>
              </w:rPr>
              <w:t>8、包含胸式上升器的全身安全吊带静负荷性能正立方向≥22kN，水平方向≥10kN，倒立方向≥10kN；</w:t>
            </w:r>
          </w:p>
          <w:p>
            <w:pPr>
              <w:pStyle w:val="4"/>
              <w:jc w:val="both"/>
            </w:pPr>
            <w:r>
              <w:rPr>
                <w:rFonts w:ascii="仿宋_GB2312" w:hAnsi="仿宋_GB2312" w:eastAsia="仿宋_GB2312" w:cs="仿宋_GB2312"/>
                <w:color w:val="000000"/>
                <w:sz w:val="24"/>
              </w:rPr>
              <w:t>9、织带宽度：43mm(±1mm)；</w:t>
            </w:r>
          </w:p>
          <w:p>
            <w:pPr>
              <w:pStyle w:val="4"/>
              <w:jc w:val="both"/>
            </w:pPr>
            <w:r>
              <w:rPr>
                <w:rFonts w:ascii="仿宋_GB2312" w:hAnsi="仿宋_GB2312" w:eastAsia="仿宋_GB2312" w:cs="仿宋_GB2312"/>
                <w:color w:val="000000"/>
                <w:sz w:val="24"/>
              </w:rPr>
              <w:t>10、设计负荷≥2.67KN；</w:t>
            </w:r>
          </w:p>
          <w:p>
            <w:pPr>
              <w:pStyle w:val="4"/>
              <w:jc w:val="both"/>
            </w:pPr>
            <w:r>
              <w:rPr>
                <w:rFonts w:ascii="仿宋_GB2312" w:hAnsi="仿宋_GB2312" w:eastAsia="仿宋_GB2312" w:cs="仿宋_GB2312"/>
                <w:color w:val="000000"/>
                <w:sz w:val="24"/>
              </w:rPr>
              <w:t>11、抗冲击性能：安全吊带不出现影响其安全性能的明显损伤；</w:t>
            </w:r>
          </w:p>
          <w:p>
            <w:pPr>
              <w:pStyle w:val="4"/>
              <w:jc w:val="both"/>
            </w:pPr>
            <w:r>
              <w:rPr>
                <w:rFonts w:ascii="仿宋_GB2312" w:hAnsi="仿宋_GB2312" w:eastAsia="仿宋_GB2312" w:cs="仿宋_GB2312"/>
                <w:color w:val="000000"/>
                <w:sz w:val="24"/>
              </w:rPr>
              <w:t>12、耐高温性能：经204℃±5℃的耐高温性能试验后，安全吊带的织带和缝线不出现熔融、焦化现象。</w:t>
            </w:r>
          </w:p>
          <w:p>
            <w:pPr>
              <w:pStyle w:val="4"/>
              <w:jc w:val="both"/>
            </w:pPr>
            <w:r>
              <w:rPr>
                <w:rFonts w:ascii="仿宋_GB2312" w:hAnsi="仿宋_GB2312" w:eastAsia="仿宋_GB2312" w:cs="仿宋_GB2312"/>
                <w:b/>
                <w:color w:val="000000"/>
                <w:sz w:val="24"/>
              </w:rPr>
              <w:t>O型安全钩</w:t>
            </w:r>
          </w:p>
          <w:p>
            <w:pPr>
              <w:pStyle w:val="4"/>
              <w:jc w:val="both"/>
            </w:pPr>
            <w:r>
              <w:rPr>
                <w:rFonts w:ascii="仿宋_GB2312" w:hAnsi="仿宋_GB2312" w:eastAsia="仿宋_GB2312" w:cs="仿宋_GB2312"/>
                <w:color w:val="000000"/>
                <w:sz w:val="24"/>
              </w:rPr>
              <w:t>13、O型铝制安全钩数量：≥2个</w:t>
            </w:r>
          </w:p>
          <w:p>
            <w:pPr>
              <w:pStyle w:val="4"/>
              <w:jc w:val="both"/>
            </w:pPr>
            <w:r>
              <w:rPr>
                <w:rFonts w:ascii="仿宋_GB2312" w:hAnsi="仿宋_GB2312" w:eastAsia="仿宋_GB2312" w:cs="仿宋_GB2312"/>
                <w:color w:val="000000"/>
                <w:sz w:val="24"/>
              </w:rPr>
              <w:t>14、长轴破断强≥30kN；</w:t>
            </w:r>
          </w:p>
          <w:p>
            <w:pPr>
              <w:pStyle w:val="4"/>
              <w:jc w:val="both"/>
            </w:pPr>
            <w:r>
              <w:rPr>
                <w:rFonts w:ascii="仿宋_GB2312" w:hAnsi="仿宋_GB2312" w:eastAsia="仿宋_GB2312" w:cs="仿宋_GB2312"/>
                <w:color w:val="000000"/>
                <w:sz w:val="24"/>
              </w:rPr>
              <w:t>15、短轴的破断强度≥15kN；</w:t>
            </w:r>
          </w:p>
          <w:p>
            <w:pPr>
              <w:pStyle w:val="4"/>
              <w:jc w:val="both"/>
            </w:pPr>
            <w:r>
              <w:rPr>
                <w:rFonts w:ascii="仿宋_GB2312" w:hAnsi="仿宋_GB2312" w:eastAsia="仿宋_GB2312" w:cs="仿宋_GB2312"/>
                <w:color w:val="000000"/>
                <w:sz w:val="24"/>
              </w:rPr>
              <w:t>16、在开口打开状态时，长轴破断强度≥8kN。</w:t>
            </w:r>
          </w:p>
          <w:p>
            <w:pPr>
              <w:pStyle w:val="4"/>
              <w:jc w:val="both"/>
            </w:pPr>
            <w:r>
              <w:rPr>
                <w:rFonts w:ascii="仿宋_GB2312" w:hAnsi="仿宋_GB2312" w:eastAsia="仿宋_GB2312" w:cs="仿宋_GB2312"/>
                <w:b/>
                <w:color w:val="000000"/>
                <w:sz w:val="24"/>
              </w:rPr>
              <w:t>D型安全钩</w:t>
            </w:r>
          </w:p>
          <w:p>
            <w:pPr>
              <w:pStyle w:val="4"/>
              <w:jc w:val="both"/>
            </w:pPr>
            <w:r>
              <w:rPr>
                <w:rFonts w:ascii="仿宋_GB2312" w:hAnsi="仿宋_GB2312" w:eastAsia="仿宋_GB2312" w:cs="仿宋_GB2312"/>
                <w:color w:val="000000"/>
                <w:sz w:val="24"/>
              </w:rPr>
              <w:t>17、D型铝制安全钩数量：≥2个</w:t>
            </w:r>
          </w:p>
          <w:p>
            <w:pPr>
              <w:pStyle w:val="4"/>
              <w:jc w:val="both"/>
            </w:pPr>
            <w:r>
              <w:rPr>
                <w:rFonts w:ascii="仿宋_GB2312" w:hAnsi="仿宋_GB2312" w:eastAsia="仿宋_GB2312" w:cs="仿宋_GB2312"/>
                <w:color w:val="000000"/>
                <w:sz w:val="24"/>
              </w:rPr>
              <w:t>18、长轴破断强度≥35kN；</w:t>
            </w:r>
          </w:p>
          <w:p>
            <w:pPr>
              <w:pStyle w:val="4"/>
              <w:jc w:val="both"/>
            </w:pPr>
            <w:r>
              <w:rPr>
                <w:rFonts w:ascii="仿宋_GB2312" w:hAnsi="仿宋_GB2312" w:eastAsia="仿宋_GB2312" w:cs="仿宋_GB2312"/>
                <w:color w:val="000000"/>
                <w:sz w:val="24"/>
              </w:rPr>
              <w:t>19、短轴的破断强度≥14kN；</w:t>
            </w:r>
          </w:p>
          <w:p>
            <w:pPr>
              <w:pStyle w:val="4"/>
              <w:jc w:val="both"/>
            </w:pPr>
            <w:r>
              <w:rPr>
                <w:rFonts w:ascii="仿宋_GB2312" w:hAnsi="仿宋_GB2312" w:eastAsia="仿宋_GB2312" w:cs="仿宋_GB2312"/>
                <w:color w:val="000000"/>
                <w:sz w:val="24"/>
              </w:rPr>
              <w:t>20、在开口打开状态时，长轴破断强度≥11kN；</w:t>
            </w:r>
          </w:p>
          <w:p>
            <w:pPr>
              <w:pStyle w:val="4"/>
              <w:jc w:val="both"/>
            </w:pPr>
            <w:r>
              <w:rPr>
                <w:rFonts w:ascii="仿宋_GB2312" w:hAnsi="仿宋_GB2312" w:eastAsia="仿宋_GB2312" w:cs="仿宋_GB2312"/>
                <w:color w:val="000000"/>
                <w:sz w:val="24"/>
              </w:rPr>
              <w:t>21、重量≤90g。</w:t>
            </w:r>
          </w:p>
          <w:p>
            <w:pPr>
              <w:pStyle w:val="4"/>
              <w:jc w:val="both"/>
            </w:pPr>
            <w:r>
              <w:rPr>
                <w:rFonts w:ascii="仿宋_GB2312" w:hAnsi="仿宋_GB2312" w:eastAsia="仿宋_GB2312" w:cs="仿宋_GB2312"/>
                <w:b/>
                <w:color w:val="000000"/>
                <w:sz w:val="24"/>
              </w:rPr>
              <w:t>脚式上升器</w:t>
            </w:r>
          </w:p>
          <w:p>
            <w:pPr>
              <w:pStyle w:val="4"/>
              <w:jc w:val="both"/>
            </w:pPr>
            <w:r>
              <w:rPr>
                <w:rFonts w:ascii="仿宋_GB2312" w:hAnsi="仿宋_GB2312" w:eastAsia="仿宋_GB2312" w:cs="仿宋_GB2312"/>
                <w:color w:val="000000"/>
                <w:sz w:val="24"/>
              </w:rPr>
              <w:t>22、脚式上升器：≥1个</w:t>
            </w:r>
          </w:p>
          <w:p>
            <w:pPr>
              <w:pStyle w:val="4"/>
              <w:jc w:val="both"/>
            </w:pPr>
            <w:r>
              <w:rPr>
                <w:rFonts w:ascii="仿宋_GB2312" w:hAnsi="仿宋_GB2312" w:eastAsia="仿宋_GB2312" w:cs="仿宋_GB2312"/>
                <w:color w:val="000000"/>
                <w:sz w:val="24"/>
              </w:rPr>
              <w:t>23、每个重量≤0.15kg；</w:t>
            </w:r>
          </w:p>
          <w:p>
            <w:pPr>
              <w:pStyle w:val="4"/>
              <w:jc w:val="both"/>
            </w:pPr>
            <w:r>
              <w:rPr>
                <w:rFonts w:ascii="仿宋_GB2312" w:hAnsi="仿宋_GB2312" w:eastAsia="仿宋_GB2312" w:cs="仿宋_GB2312"/>
                <w:color w:val="000000"/>
                <w:sz w:val="24"/>
              </w:rPr>
              <w:t>24、破断负荷≥4.5kN。</w:t>
            </w:r>
          </w:p>
          <w:p>
            <w:pPr>
              <w:pStyle w:val="4"/>
              <w:jc w:val="both"/>
            </w:pPr>
            <w:r>
              <w:rPr>
                <w:rFonts w:ascii="仿宋_GB2312" w:hAnsi="仿宋_GB2312" w:eastAsia="仿宋_GB2312" w:cs="仿宋_GB2312"/>
                <w:color w:val="000000"/>
                <w:sz w:val="24"/>
              </w:rPr>
              <w:t>25、适合绳径：10-11.5mm。</w:t>
            </w:r>
          </w:p>
          <w:p>
            <w:pPr>
              <w:pStyle w:val="4"/>
              <w:jc w:val="both"/>
            </w:pPr>
            <w:r>
              <w:rPr>
                <w:rFonts w:ascii="仿宋_GB2312" w:hAnsi="仿宋_GB2312" w:eastAsia="仿宋_GB2312" w:cs="仿宋_GB2312"/>
                <w:b/>
                <w:color w:val="000000"/>
                <w:sz w:val="24"/>
              </w:rPr>
              <w:t>手式上升器</w:t>
            </w:r>
          </w:p>
          <w:p>
            <w:pPr>
              <w:pStyle w:val="4"/>
              <w:jc w:val="both"/>
            </w:pPr>
            <w:r>
              <w:rPr>
                <w:rFonts w:ascii="仿宋_GB2312" w:hAnsi="仿宋_GB2312" w:eastAsia="仿宋_GB2312" w:cs="仿宋_GB2312"/>
                <w:color w:val="000000"/>
                <w:sz w:val="24"/>
              </w:rPr>
              <w:t>26、手式上升器：≥1个</w:t>
            </w:r>
          </w:p>
          <w:p>
            <w:pPr>
              <w:pStyle w:val="4"/>
              <w:jc w:val="both"/>
            </w:pPr>
            <w:r>
              <w:rPr>
                <w:rFonts w:ascii="仿宋_GB2312" w:hAnsi="仿宋_GB2312" w:eastAsia="仿宋_GB2312" w:cs="仿宋_GB2312"/>
                <w:color w:val="000000"/>
                <w:sz w:val="24"/>
              </w:rPr>
              <w:t>27、每个重量≤210g；</w:t>
            </w:r>
          </w:p>
          <w:p>
            <w:pPr>
              <w:pStyle w:val="4"/>
              <w:jc w:val="both"/>
            </w:pPr>
            <w:r>
              <w:rPr>
                <w:rFonts w:ascii="仿宋_GB2312" w:hAnsi="仿宋_GB2312" w:eastAsia="仿宋_GB2312" w:cs="仿宋_GB2312"/>
                <w:color w:val="000000"/>
                <w:sz w:val="24"/>
              </w:rPr>
              <w:t>28、侧板厚度≥3mm；</w:t>
            </w:r>
          </w:p>
          <w:p>
            <w:pPr>
              <w:pStyle w:val="4"/>
              <w:jc w:val="both"/>
            </w:pPr>
            <w:r>
              <w:rPr>
                <w:rFonts w:ascii="仿宋_GB2312" w:hAnsi="仿宋_GB2312" w:eastAsia="仿宋_GB2312" w:cs="仿宋_GB2312"/>
                <w:color w:val="000000"/>
                <w:sz w:val="24"/>
              </w:rPr>
              <w:t>29、工作负荷5kN。</w:t>
            </w:r>
          </w:p>
          <w:p>
            <w:pPr>
              <w:pStyle w:val="4"/>
              <w:jc w:val="both"/>
            </w:pPr>
            <w:r>
              <w:rPr>
                <w:rFonts w:ascii="仿宋_GB2312" w:hAnsi="仿宋_GB2312" w:eastAsia="仿宋_GB2312" w:cs="仿宋_GB2312"/>
                <w:color w:val="000000"/>
                <w:sz w:val="24"/>
              </w:rPr>
              <w:t>30、耐腐蚀性能</w:t>
            </w:r>
          </w:p>
          <w:p>
            <w:pPr>
              <w:pStyle w:val="4"/>
              <w:jc w:val="both"/>
            </w:pPr>
            <w:r>
              <w:rPr>
                <w:rFonts w:ascii="仿宋_GB2312" w:hAnsi="仿宋_GB2312" w:eastAsia="仿宋_GB2312" w:cs="仿宋_GB2312"/>
                <w:b/>
                <w:color w:val="000000"/>
                <w:sz w:val="24"/>
              </w:rPr>
              <w:t>脚踏带</w:t>
            </w:r>
          </w:p>
          <w:p>
            <w:pPr>
              <w:pStyle w:val="4"/>
              <w:jc w:val="both"/>
            </w:pPr>
            <w:r>
              <w:rPr>
                <w:rFonts w:ascii="仿宋_GB2312" w:hAnsi="仿宋_GB2312" w:eastAsia="仿宋_GB2312" w:cs="仿宋_GB2312"/>
                <w:color w:val="000000"/>
                <w:sz w:val="24"/>
              </w:rPr>
              <w:t>31、脚踏带数量≥1根</w:t>
            </w:r>
          </w:p>
          <w:p>
            <w:pPr>
              <w:pStyle w:val="4"/>
              <w:jc w:val="both"/>
            </w:pPr>
            <w:r>
              <w:rPr>
                <w:rFonts w:ascii="仿宋_GB2312" w:hAnsi="仿宋_GB2312" w:eastAsia="仿宋_GB2312" w:cs="仿宋_GB2312"/>
                <w:color w:val="000000"/>
                <w:sz w:val="24"/>
              </w:rPr>
              <w:t>32、配合上升器使用的可调节脚踏带，长度≥105cm；</w:t>
            </w:r>
          </w:p>
          <w:p>
            <w:pPr>
              <w:pStyle w:val="4"/>
              <w:jc w:val="both"/>
            </w:pPr>
            <w:r>
              <w:rPr>
                <w:rFonts w:ascii="仿宋_GB2312" w:hAnsi="仿宋_GB2312" w:eastAsia="仿宋_GB2312" w:cs="仿宋_GB2312"/>
                <w:color w:val="000000"/>
                <w:sz w:val="24"/>
              </w:rPr>
              <w:t>33、重量≤80g；</w:t>
            </w:r>
          </w:p>
          <w:p>
            <w:pPr>
              <w:pStyle w:val="4"/>
              <w:jc w:val="both"/>
            </w:pPr>
            <w:r>
              <w:rPr>
                <w:rFonts w:ascii="仿宋_GB2312" w:hAnsi="仿宋_GB2312" w:eastAsia="仿宋_GB2312" w:cs="仿宋_GB2312"/>
                <w:color w:val="000000"/>
                <w:sz w:val="24"/>
              </w:rPr>
              <w:t>34、破断强度≥15kN。</w:t>
            </w:r>
          </w:p>
          <w:p>
            <w:pPr>
              <w:pStyle w:val="4"/>
              <w:jc w:val="both"/>
            </w:pPr>
            <w:r>
              <w:rPr>
                <w:rFonts w:ascii="仿宋_GB2312" w:hAnsi="仿宋_GB2312" w:eastAsia="仿宋_GB2312" w:cs="仿宋_GB2312"/>
                <w:b/>
                <w:color w:val="000000"/>
                <w:sz w:val="24"/>
              </w:rPr>
              <w:t>扁带</w:t>
            </w:r>
          </w:p>
          <w:p>
            <w:pPr>
              <w:pStyle w:val="4"/>
              <w:jc w:val="both"/>
            </w:pPr>
            <w:r>
              <w:rPr>
                <w:rFonts w:ascii="仿宋_GB2312" w:hAnsi="仿宋_GB2312" w:eastAsia="仿宋_GB2312" w:cs="仿宋_GB2312"/>
                <w:color w:val="000000"/>
                <w:sz w:val="24"/>
              </w:rPr>
              <w:t>35、扁带数量：≥4根</w:t>
            </w:r>
          </w:p>
          <w:p>
            <w:pPr>
              <w:pStyle w:val="4"/>
              <w:jc w:val="both"/>
            </w:pPr>
            <w:r>
              <w:rPr>
                <w:rFonts w:ascii="仿宋_GB2312" w:hAnsi="仿宋_GB2312" w:eastAsia="仿宋_GB2312" w:cs="仿宋_GB2312"/>
                <w:color w:val="000000"/>
                <w:sz w:val="24"/>
              </w:rPr>
              <w:t>36、宽度15mm（±5mm）；</w:t>
            </w:r>
          </w:p>
          <w:p>
            <w:pPr>
              <w:pStyle w:val="4"/>
              <w:jc w:val="both"/>
            </w:pPr>
            <w:r>
              <w:rPr>
                <w:rFonts w:ascii="仿宋_GB2312" w:hAnsi="仿宋_GB2312" w:eastAsia="仿宋_GB2312" w:cs="仿宋_GB2312"/>
                <w:color w:val="000000"/>
                <w:sz w:val="24"/>
              </w:rPr>
              <w:t>37、破断强度≥22kN。</w:t>
            </w:r>
          </w:p>
          <w:p>
            <w:pPr>
              <w:pStyle w:val="4"/>
              <w:jc w:val="both"/>
            </w:pPr>
            <w:r>
              <w:rPr>
                <w:rFonts w:ascii="仿宋_GB2312" w:hAnsi="仿宋_GB2312" w:eastAsia="仿宋_GB2312" w:cs="仿宋_GB2312"/>
                <w:b/>
                <w:color w:val="000000"/>
                <w:sz w:val="24"/>
              </w:rPr>
              <w:t>单滑轮</w:t>
            </w:r>
          </w:p>
          <w:p>
            <w:pPr>
              <w:pStyle w:val="4"/>
              <w:jc w:val="both"/>
            </w:pPr>
            <w:r>
              <w:rPr>
                <w:rFonts w:ascii="仿宋_GB2312" w:hAnsi="仿宋_GB2312" w:eastAsia="仿宋_GB2312" w:cs="仿宋_GB2312"/>
                <w:color w:val="000000"/>
                <w:sz w:val="24"/>
              </w:rPr>
              <w:t>38、单滑轮数量：≥1个</w:t>
            </w:r>
          </w:p>
          <w:p>
            <w:pPr>
              <w:pStyle w:val="4"/>
              <w:jc w:val="both"/>
            </w:pPr>
            <w:r>
              <w:rPr>
                <w:rFonts w:ascii="仿宋_GB2312" w:hAnsi="仿宋_GB2312" w:eastAsia="仿宋_GB2312" w:cs="仿宋_GB2312"/>
                <w:color w:val="000000"/>
                <w:sz w:val="24"/>
              </w:rPr>
              <w:t>39、适合绳径≥10-11.5mm，重量≤250g；</w:t>
            </w:r>
          </w:p>
          <w:p>
            <w:pPr>
              <w:pStyle w:val="4"/>
              <w:jc w:val="both"/>
            </w:pPr>
            <w:r>
              <w:rPr>
                <w:rFonts w:ascii="仿宋_GB2312" w:hAnsi="仿宋_GB2312" w:eastAsia="仿宋_GB2312" w:cs="仿宋_GB2312"/>
                <w:color w:val="000000"/>
                <w:sz w:val="24"/>
              </w:rPr>
              <w:t>40、极限负荷≥36KN；</w:t>
            </w:r>
          </w:p>
          <w:p>
            <w:pPr>
              <w:pStyle w:val="4"/>
              <w:jc w:val="both"/>
            </w:pPr>
            <w:r>
              <w:rPr>
                <w:rFonts w:ascii="仿宋_GB2312" w:hAnsi="仿宋_GB2312" w:eastAsia="仿宋_GB2312" w:cs="仿宋_GB2312"/>
                <w:color w:val="000000"/>
                <w:sz w:val="24"/>
              </w:rPr>
              <w:t>41、最大工作负荷≥22KN。</w:t>
            </w:r>
          </w:p>
          <w:p>
            <w:pPr>
              <w:pStyle w:val="4"/>
              <w:jc w:val="both"/>
            </w:pPr>
            <w:r>
              <w:rPr>
                <w:rFonts w:ascii="仿宋_GB2312" w:hAnsi="仿宋_GB2312" w:eastAsia="仿宋_GB2312" w:cs="仿宋_GB2312"/>
                <w:b/>
                <w:color w:val="000000"/>
                <w:sz w:val="24"/>
              </w:rPr>
              <w:t>双滑轮</w:t>
            </w:r>
          </w:p>
          <w:p>
            <w:pPr>
              <w:pStyle w:val="4"/>
              <w:jc w:val="both"/>
            </w:pPr>
            <w:r>
              <w:rPr>
                <w:rFonts w:ascii="仿宋_GB2312" w:hAnsi="仿宋_GB2312" w:eastAsia="仿宋_GB2312" w:cs="仿宋_GB2312"/>
                <w:color w:val="000000"/>
                <w:sz w:val="24"/>
              </w:rPr>
              <w:t>42、双滑轮数量：≥1个</w:t>
            </w:r>
          </w:p>
          <w:p>
            <w:pPr>
              <w:pStyle w:val="4"/>
              <w:jc w:val="both"/>
            </w:pPr>
            <w:r>
              <w:rPr>
                <w:rFonts w:ascii="仿宋_GB2312" w:hAnsi="仿宋_GB2312" w:eastAsia="仿宋_GB2312" w:cs="仿宋_GB2312"/>
                <w:color w:val="000000"/>
                <w:sz w:val="24"/>
              </w:rPr>
              <w:t>43、适合绳径≥10-11.5mm，重量≤450g；</w:t>
            </w:r>
          </w:p>
          <w:p>
            <w:pPr>
              <w:pStyle w:val="4"/>
              <w:jc w:val="both"/>
            </w:pPr>
            <w:r>
              <w:rPr>
                <w:rFonts w:ascii="仿宋_GB2312" w:hAnsi="仿宋_GB2312" w:eastAsia="仿宋_GB2312" w:cs="仿宋_GB2312"/>
                <w:color w:val="000000"/>
                <w:sz w:val="24"/>
              </w:rPr>
              <w:t>44、断裂负荷≥36KN；</w:t>
            </w:r>
          </w:p>
          <w:p>
            <w:pPr>
              <w:pStyle w:val="4"/>
              <w:jc w:val="both"/>
            </w:pPr>
            <w:r>
              <w:rPr>
                <w:rFonts w:ascii="仿宋_GB2312" w:hAnsi="仿宋_GB2312" w:eastAsia="仿宋_GB2312" w:cs="仿宋_GB2312"/>
                <w:color w:val="000000"/>
                <w:sz w:val="24"/>
              </w:rPr>
              <w:t>45、最大工作负：≥22KN。</w:t>
            </w:r>
          </w:p>
          <w:p>
            <w:pPr>
              <w:pStyle w:val="4"/>
              <w:jc w:val="both"/>
            </w:pPr>
            <w:r>
              <w:rPr>
                <w:rFonts w:ascii="仿宋_GB2312" w:hAnsi="仿宋_GB2312" w:eastAsia="仿宋_GB2312" w:cs="仿宋_GB2312"/>
                <w:color w:val="000000"/>
                <w:sz w:val="24"/>
              </w:rPr>
              <w:t>分力板</w:t>
            </w:r>
          </w:p>
          <w:p>
            <w:pPr>
              <w:pStyle w:val="4"/>
              <w:jc w:val="both"/>
            </w:pPr>
            <w:r>
              <w:rPr>
                <w:rFonts w:ascii="仿宋_GB2312" w:hAnsi="仿宋_GB2312" w:eastAsia="仿宋_GB2312" w:cs="仿宋_GB2312"/>
                <w:color w:val="000000"/>
                <w:sz w:val="24"/>
              </w:rPr>
              <w:t>46、分力板数量≥1个</w:t>
            </w:r>
          </w:p>
          <w:p>
            <w:pPr>
              <w:pStyle w:val="4"/>
              <w:jc w:val="both"/>
            </w:pPr>
            <w:r>
              <w:rPr>
                <w:rFonts w:ascii="仿宋_GB2312" w:hAnsi="仿宋_GB2312" w:eastAsia="仿宋_GB2312" w:cs="仿宋_GB2312"/>
                <w:color w:val="000000"/>
                <w:sz w:val="24"/>
              </w:rPr>
              <w:t>47、设置多锚点系统，孔径能直接与绳索、扁带或连接器连接；</w:t>
            </w:r>
          </w:p>
          <w:p>
            <w:pPr>
              <w:pStyle w:val="4"/>
              <w:jc w:val="both"/>
            </w:pPr>
            <w:r>
              <w:rPr>
                <w:rFonts w:ascii="仿宋_GB2312" w:hAnsi="仿宋_GB2312" w:eastAsia="仿宋_GB2312" w:cs="仿宋_GB2312"/>
                <w:color w:val="000000"/>
                <w:sz w:val="24"/>
              </w:rPr>
              <w:t>48、材质：铝合金；</w:t>
            </w:r>
          </w:p>
          <w:p>
            <w:pPr>
              <w:pStyle w:val="4"/>
              <w:jc w:val="both"/>
            </w:pPr>
            <w:r>
              <w:rPr>
                <w:rFonts w:ascii="仿宋_GB2312" w:hAnsi="仿宋_GB2312" w:eastAsia="仿宋_GB2312" w:cs="仿宋_GB2312"/>
                <w:color w:val="000000"/>
                <w:sz w:val="24"/>
              </w:rPr>
              <w:t>49、破断拉力≥50KN。</w:t>
            </w:r>
          </w:p>
          <w:p>
            <w:pPr>
              <w:pStyle w:val="4"/>
              <w:jc w:val="both"/>
            </w:pPr>
            <w:r>
              <w:rPr>
                <w:rFonts w:ascii="仿宋_GB2312" w:hAnsi="仿宋_GB2312" w:eastAsia="仿宋_GB2312" w:cs="仿宋_GB2312"/>
                <w:b/>
                <w:color w:val="000000"/>
                <w:sz w:val="24"/>
              </w:rPr>
              <w:t>护绳套</w:t>
            </w:r>
          </w:p>
          <w:p>
            <w:pPr>
              <w:pStyle w:val="4"/>
              <w:jc w:val="both"/>
            </w:pPr>
            <w:r>
              <w:rPr>
                <w:rFonts w:ascii="仿宋_GB2312" w:hAnsi="仿宋_GB2312" w:eastAsia="仿宋_GB2312" w:cs="仿宋_GB2312"/>
                <w:color w:val="000000"/>
                <w:sz w:val="24"/>
              </w:rPr>
              <w:t>50、护绳套数量≥2个</w:t>
            </w:r>
          </w:p>
          <w:p>
            <w:pPr>
              <w:pStyle w:val="4"/>
              <w:jc w:val="both"/>
            </w:pPr>
            <w:r>
              <w:rPr>
                <w:rFonts w:ascii="仿宋_GB2312" w:hAnsi="仿宋_GB2312" w:eastAsia="仿宋_GB2312" w:cs="仿宋_GB2312"/>
                <w:color w:val="000000"/>
                <w:sz w:val="24"/>
              </w:rPr>
              <w:t>★51、符合GB/T 21196.2-2007耐磨性能。</w:t>
            </w:r>
          </w:p>
          <w:p>
            <w:pPr>
              <w:pStyle w:val="4"/>
              <w:jc w:val="both"/>
            </w:pPr>
            <w:r>
              <w:rPr>
                <w:rFonts w:ascii="仿宋_GB2312" w:hAnsi="仿宋_GB2312" w:eastAsia="仿宋_GB2312" w:cs="仿宋_GB2312"/>
                <w:b/>
                <w:color w:val="000000"/>
                <w:sz w:val="24"/>
              </w:rPr>
              <w:t>下降器</w:t>
            </w:r>
          </w:p>
          <w:p>
            <w:pPr>
              <w:pStyle w:val="4"/>
              <w:jc w:val="both"/>
            </w:pPr>
            <w:r>
              <w:rPr>
                <w:rFonts w:ascii="仿宋_GB2312" w:hAnsi="仿宋_GB2312" w:eastAsia="仿宋_GB2312" w:cs="仿宋_GB2312"/>
                <w:color w:val="000000"/>
                <w:sz w:val="24"/>
              </w:rPr>
              <w:t>52、防慌乱手控下降器数量≥1个</w:t>
            </w:r>
          </w:p>
          <w:p>
            <w:pPr>
              <w:pStyle w:val="4"/>
              <w:jc w:val="both"/>
            </w:pPr>
            <w:r>
              <w:rPr>
                <w:rFonts w:ascii="仿宋_GB2312" w:hAnsi="仿宋_GB2312" w:eastAsia="仿宋_GB2312" w:cs="仿宋_GB2312"/>
                <w:color w:val="000000"/>
                <w:sz w:val="24"/>
              </w:rPr>
              <w:t>53、具备防慌乱自动制停功能；</w:t>
            </w:r>
          </w:p>
          <w:p>
            <w:pPr>
              <w:pStyle w:val="4"/>
              <w:jc w:val="both"/>
            </w:pPr>
            <w:r>
              <w:rPr>
                <w:rFonts w:ascii="仿宋_GB2312" w:hAnsi="仿宋_GB2312" w:eastAsia="仿宋_GB2312" w:cs="仿宋_GB2312"/>
                <w:color w:val="000000"/>
                <w:sz w:val="24"/>
              </w:rPr>
              <w:t>54、下降最大速度：2（±0.5）m/s；</w:t>
            </w:r>
          </w:p>
          <w:p>
            <w:pPr>
              <w:pStyle w:val="4"/>
              <w:jc w:val="both"/>
            </w:pPr>
            <w:r>
              <w:rPr>
                <w:rFonts w:ascii="仿宋_GB2312" w:hAnsi="仿宋_GB2312" w:eastAsia="仿宋_GB2312" w:cs="仿宋_GB2312"/>
                <w:color w:val="000000"/>
                <w:sz w:val="24"/>
              </w:rPr>
              <w:t>55、重量≤450g；</w:t>
            </w:r>
          </w:p>
          <w:p>
            <w:pPr>
              <w:pStyle w:val="4"/>
              <w:jc w:val="both"/>
            </w:pPr>
            <w:r>
              <w:rPr>
                <w:rFonts w:ascii="仿宋_GB2312" w:hAnsi="仿宋_GB2312" w:eastAsia="仿宋_GB2312" w:cs="仿宋_GB2312"/>
                <w:color w:val="000000"/>
                <w:sz w:val="24"/>
              </w:rPr>
              <w:t>56、工作负荷≥5KN；</w:t>
            </w:r>
          </w:p>
          <w:p>
            <w:pPr>
              <w:pStyle w:val="4"/>
              <w:jc w:val="both"/>
            </w:pPr>
            <w:r>
              <w:rPr>
                <w:rFonts w:ascii="仿宋_GB2312" w:hAnsi="仿宋_GB2312" w:eastAsia="仿宋_GB2312" w:cs="仿宋_GB2312"/>
                <w:color w:val="000000"/>
                <w:sz w:val="24"/>
              </w:rPr>
              <w:t>57、破断负荷≥15KN。</w:t>
            </w:r>
          </w:p>
          <w:p>
            <w:pPr>
              <w:pStyle w:val="4"/>
              <w:jc w:val="both"/>
            </w:pPr>
            <w:r>
              <w:rPr>
                <w:rFonts w:ascii="仿宋_GB2312" w:hAnsi="仿宋_GB2312" w:eastAsia="仿宋_GB2312" w:cs="仿宋_GB2312"/>
                <w:b/>
                <w:color w:val="000000"/>
                <w:sz w:val="24"/>
              </w:rPr>
              <w:t>游动止坠器</w:t>
            </w:r>
          </w:p>
          <w:p>
            <w:pPr>
              <w:pStyle w:val="4"/>
              <w:jc w:val="both"/>
            </w:pPr>
            <w:r>
              <w:rPr>
                <w:rFonts w:ascii="仿宋_GB2312" w:hAnsi="仿宋_GB2312" w:eastAsia="仿宋_GB2312" w:cs="仿宋_GB2312"/>
                <w:color w:val="000000"/>
                <w:sz w:val="24"/>
              </w:rPr>
              <w:t>58、游动止坠器数量：≥1个</w:t>
            </w:r>
          </w:p>
          <w:p>
            <w:pPr>
              <w:pStyle w:val="4"/>
              <w:jc w:val="both"/>
            </w:pPr>
            <w:r>
              <w:rPr>
                <w:rFonts w:ascii="仿宋_GB2312" w:hAnsi="仿宋_GB2312" w:eastAsia="仿宋_GB2312" w:cs="仿宋_GB2312"/>
                <w:color w:val="000000"/>
                <w:sz w:val="24"/>
              </w:rPr>
              <w:t>59、适用于≥10-11.5mm绳索；</w:t>
            </w:r>
          </w:p>
          <w:p>
            <w:pPr>
              <w:pStyle w:val="4"/>
              <w:jc w:val="both"/>
            </w:pPr>
            <w:r>
              <w:rPr>
                <w:rFonts w:ascii="仿宋_GB2312" w:hAnsi="仿宋_GB2312" w:eastAsia="仿宋_GB2312" w:cs="仿宋_GB2312"/>
                <w:color w:val="000000"/>
                <w:sz w:val="24"/>
              </w:rPr>
              <w:t>60、工作负荷≥5kN。</w:t>
            </w:r>
          </w:p>
          <w:p>
            <w:pPr>
              <w:pStyle w:val="4"/>
              <w:jc w:val="both"/>
            </w:pPr>
            <w:r>
              <w:rPr>
                <w:rFonts w:ascii="仿宋_GB2312" w:hAnsi="仿宋_GB2312" w:eastAsia="仿宋_GB2312" w:cs="仿宋_GB2312"/>
                <w:b/>
                <w:color w:val="000000"/>
                <w:sz w:val="24"/>
              </w:rPr>
              <w:t>垫布</w:t>
            </w:r>
          </w:p>
          <w:p>
            <w:pPr>
              <w:pStyle w:val="4"/>
              <w:jc w:val="both"/>
            </w:pPr>
            <w:r>
              <w:rPr>
                <w:rFonts w:ascii="仿宋_GB2312" w:hAnsi="仿宋_GB2312" w:eastAsia="仿宋_GB2312" w:cs="仿宋_GB2312"/>
                <w:color w:val="000000"/>
                <w:sz w:val="24"/>
              </w:rPr>
              <w:t>61、垫布数量：≥1块</w:t>
            </w:r>
          </w:p>
          <w:p>
            <w:pPr>
              <w:pStyle w:val="4"/>
              <w:jc w:val="both"/>
            </w:pPr>
            <w:r>
              <w:rPr>
                <w:rFonts w:ascii="仿宋_GB2312" w:hAnsi="仿宋_GB2312" w:eastAsia="仿宋_GB2312" w:cs="仿宋_GB2312"/>
                <w:b/>
                <w:color w:val="000000"/>
                <w:sz w:val="24"/>
              </w:rPr>
              <w:t>护轮</w:t>
            </w:r>
          </w:p>
          <w:p>
            <w:pPr>
              <w:pStyle w:val="4"/>
              <w:jc w:val="both"/>
            </w:pPr>
            <w:r>
              <w:rPr>
                <w:rFonts w:ascii="仿宋_GB2312" w:hAnsi="仿宋_GB2312" w:eastAsia="仿宋_GB2312" w:cs="仿宋_GB2312"/>
                <w:color w:val="000000"/>
                <w:sz w:val="24"/>
              </w:rPr>
              <w:t>62、护轮数量：≥1个</w:t>
            </w:r>
          </w:p>
          <w:p>
            <w:pPr>
              <w:pStyle w:val="4"/>
              <w:jc w:val="both"/>
            </w:pPr>
            <w:r>
              <w:rPr>
                <w:rFonts w:ascii="仿宋_GB2312" w:hAnsi="仿宋_GB2312" w:eastAsia="仿宋_GB2312" w:cs="仿宋_GB2312"/>
                <w:color w:val="000000"/>
                <w:sz w:val="24"/>
              </w:rPr>
              <w:t>63、材质：铝合金；</w:t>
            </w:r>
          </w:p>
          <w:p>
            <w:pPr>
              <w:pStyle w:val="4"/>
              <w:jc w:val="both"/>
            </w:pPr>
            <w:r>
              <w:rPr>
                <w:rFonts w:ascii="仿宋_GB2312" w:hAnsi="仿宋_GB2312" w:eastAsia="仿宋_GB2312" w:cs="仿宋_GB2312"/>
                <w:color w:val="000000"/>
                <w:sz w:val="24"/>
              </w:rPr>
              <w:t>64、用于保护绳索，避免建筑物的棱角、墙角、岩石等粗糙尖锐突起部分磨损绳索；</w:t>
            </w:r>
          </w:p>
          <w:p>
            <w:pPr>
              <w:pStyle w:val="4"/>
              <w:jc w:val="both"/>
            </w:pPr>
            <w:r>
              <w:rPr>
                <w:rFonts w:ascii="仿宋_GB2312" w:hAnsi="仿宋_GB2312" w:eastAsia="仿宋_GB2312" w:cs="仿宋_GB2312"/>
                <w:color w:val="000000"/>
                <w:sz w:val="24"/>
              </w:rPr>
              <w:t>65、装有4道共16个可单独转动滚珠轴承铝合金轮；</w:t>
            </w:r>
          </w:p>
          <w:p>
            <w:pPr>
              <w:pStyle w:val="4"/>
              <w:jc w:val="both"/>
            </w:pPr>
            <w:r>
              <w:rPr>
                <w:rFonts w:ascii="仿宋_GB2312" w:hAnsi="仿宋_GB2312" w:eastAsia="仿宋_GB2312" w:cs="仿宋_GB2312"/>
                <w:color w:val="000000"/>
                <w:sz w:val="24"/>
              </w:rPr>
              <w:t>66、拖拉时可多绳不同速比操作，可以对向滚动，提高转动效率；</w:t>
            </w:r>
          </w:p>
          <w:p>
            <w:pPr>
              <w:pStyle w:val="4"/>
              <w:jc w:val="both"/>
            </w:pPr>
            <w:r>
              <w:rPr>
                <w:rFonts w:ascii="仿宋_GB2312" w:hAnsi="仿宋_GB2312" w:eastAsia="仿宋_GB2312" w:cs="仿宋_GB2312"/>
                <w:color w:val="000000"/>
                <w:sz w:val="24"/>
              </w:rPr>
              <w:t>67、链条式设计(可级联)，4角设置有系辅绳固定用挂点；</w:t>
            </w:r>
          </w:p>
          <w:p>
            <w:pPr>
              <w:pStyle w:val="4"/>
              <w:jc w:val="both"/>
            </w:pPr>
            <w:r>
              <w:rPr>
                <w:rFonts w:ascii="仿宋_GB2312" w:hAnsi="仿宋_GB2312" w:eastAsia="仿宋_GB2312" w:cs="仿宋_GB2312"/>
                <w:color w:val="000000"/>
                <w:sz w:val="24"/>
              </w:rPr>
              <w:t>68、破断拉力≥15KN。</w:t>
            </w:r>
          </w:p>
          <w:p>
            <w:pPr>
              <w:pStyle w:val="4"/>
              <w:jc w:val="left"/>
            </w:pPr>
            <w:r>
              <w:rPr>
                <w:rFonts w:ascii="仿宋_GB2312" w:hAnsi="仿宋_GB2312" w:eastAsia="仿宋_GB2312" w:cs="仿宋_GB2312"/>
                <w:sz w:val="24"/>
              </w:rPr>
              <w:t>★69、静力绳、消防全身式安全吊带、O型安全钩、D型安全钩、脚式上升器、手式上升器、脚踏带、扁带、脚式上升器、滑轮、分力板、护轮、下降器、游动止坠器等应符合XF 494-2023《消防用防坠落装备》标准。</w:t>
            </w:r>
          </w:p>
        </w:tc>
      </w:tr>
    </w:tbl>
    <w:p>
      <w:pPr>
        <w:pStyle w:val="4"/>
        <w:jc w:val="left"/>
      </w:pPr>
      <w:r>
        <w:rPr>
          <w:rFonts w:ascii="仿宋_GB2312" w:hAnsi="仿宋_GB2312" w:eastAsia="仿宋_GB2312" w:cs="仿宋_GB2312"/>
        </w:rPr>
        <w:t>标的名称：挂钩梯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挂钩梯</w:t>
            </w:r>
          </w:p>
        </w:tc>
        <w:tc>
          <w:tcPr>
            <w:tcW w:w="5814" w:type="dxa"/>
          </w:tcPr>
          <w:p>
            <w:pPr>
              <w:pStyle w:val="4"/>
              <w:jc w:val="both"/>
            </w:pPr>
            <w:r>
              <w:rPr>
                <w:rFonts w:ascii="仿宋_GB2312" w:hAnsi="仿宋_GB2312" w:eastAsia="仿宋_GB2312" w:cs="仿宋_GB2312"/>
                <w:color w:val="000000"/>
                <w:sz w:val="24"/>
              </w:rPr>
              <w:t>★1、符合XF137-2007《消防梯》标准要求。</w:t>
            </w:r>
          </w:p>
          <w:p>
            <w:pPr>
              <w:pStyle w:val="4"/>
              <w:jc w:val="both"/>
            </w:pPr>
            <w:r>
              <w:rPr>
                <w:rFonts w:ascii="仿宋_GB2312" w:hAnsi="仿宋_GB2312" w:eastAsia="仿宋_GB2312" w:cs="仿宋_GB2312"/>
                <w:color w:val="000000"/>
                <w:sz w:val="24"/>
              </w:rPr>
              <w:t>★2、工作长度≥4m。</w:t>
            </w:r>
          </w:p>
          <w:p>
            <w:pPr>
              <w:pStyle w:val="4"/>
              <w:jc w:val="both"/>
            </w:pPr>
            <w:r>
              <w:rPr>
                <w:rFonts w:ascii="仿宋_GB2312" w:hAnsi="仿宋_GB2312" w:eastAsia="仿宋_GB2312" w:cs="仿宋_GB2312"/>
                <w:color w:val="000000"/>
                <w:sz w:val="24"/>
              </w:rPr>
              <w:t>3、最小梯宽：250±10mm，梯蹬间距：340±10mm。</w:t>
            </w:r>
          </w:p>
          <w:p>
            <w:pPr>
              <w:pStyle w:val="4"/>
              <w:jc w:val="both"/>
            </w:pPr>
            <w:r>
              <w:rPr>
                <w:rFonts w:ascii="仿宋_GB2312" w:hAnsi="仿宋_GB2312" w:eastAsia="仿宋_GB2312" w:cs="仿宋_GB2312"/>
                <w:color w:val="000000"/>
                <w:sz w:val="24"/>
              </w:rPr>
              <w:t>▲4、水平弯曲残余变形比值≤0.11％，梯蹬弯曲残余变形比值≤0.12％，整梯质量≤8.5kg。</w:t>
            </w:r>
          </w:p>
          <w:p>
            <w:pPr>
              <w:pStyle w:val="4"/>
              <w:jc w:val="left"/>
            </w:pPr>
            <w:r>
              <w:rPr>
                <w:rFonts w:ascii="仿宋_GB2312" w:hAnsi="仿宋_GB2312" w:eastAsia="仿宋_GB2312" w:cs="仿宋_GB2312"/>
                <w:sz w:val="24"/>
              </w:rPr>
              <w:t>5、挂钩梯强度实验后，不出现损伤、变形和裂纹；粘合度实验后无脱胶现象。</w:t>
            </w:r>
          </w:p>
        </w:tc>
      </w:tr>
    </w:tbl>
    <w:p>
      <w:pPr>
        <w:pStyle w:val="4"/>
        <w:jc w:val="left"/>
      </w:pPr>
      <w:r>
        <w:rPr>
          <w:rFonts w:ascii="仿宋_GB2312" w:hAnsi="仿宋_GB2312" w:eastAsia="仿宋_GB2312" w:cs="仿宋_GB2312"/>
        </w:rPr>
        <w:t>标的名称：抗溶性水成膜泡沫灭火剂6%A</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抗溶性水成膜泡沫灭火剂6%A</w:t>
            </w:r>
          </w:p>
        </w:tc>
        <w:tc>
          <w:tcPr>
            <w:tcW w:w="5814" w:type="dxa"/>
          </w:tcPr>
          <w:p>
            <w:pPr>
              <w:pStyle w:val="4"/>
              <w:jc w:val="both"/>
            </w:pPr>
            <w:r>
              <w:rPr>
                <w:rFonts w:ascii="仿宋_GB2312" w:hAnsi="仿宋_GB2312" w:eastAsia="仿宋_GB2312" w:cs="仿宋_GB2312"/>
                <w:color w:val="000000"/>
                <w:sz w:val="24"/>
              </w:rPr>
              <w:t>1、凝固点：≤-10℃。</w:t>
            </w:r>
          </w:p>
          <w:p>
            <w:pPr>
              <w:pStyle w:val="4"/>
              <w:jc w:val="both"/>
            </w:pPr>
            <w:r>
              <w:rPr>
                <w:rFonts w:ascii="仿宋_GB2312" w:hAnsi="仿宋_GB2312" w:eastAsia="仿宋_GB2312" w:cs="仿宋_GB2312"/>
                <w:color w:val="000000"/>
                <w:sz w:val="24"/>
              </w:rPr>
              <w:t>2、腐蚀率,mg/(d•dm²):Q233A钢片: ≤4.0  3A21铝片:≤2.0。</w:t>
            </w:r>
          </w:p>
          <w:p>
            <w:pPr>
              <w:pStyle w:val="4"/>
              <w:jc w:val="both"/>
            </w:pPr>
            <w:r>
              <w:rPr>
                <w:rFonts w:ascii="仿宋_GB2312" w:hAnsi="仿宋_GB2312" w:eastAsia="仿宋_GB2312" w:cs="仿宋_GB2312"/>
                <w:color w:val="000000"/>
                <w:sz w:val="24"/>
              </w:rPr>
              <w:t>3、发泡倍数:≥6.8。</w:t>
            </w:r>
          </w:p>
          <w:p>
            <w:pPr>
              <w:pStyle w:val="4"/>
              <w:jc w:val="both"/>
            </w:pPr>
            <w:r>
              <w:rPr>
                <w:rFonts w:ascii="仿宋_GB2312" w:hAnsi="仿宋_GB2312" w:eastAsia="仿宋_GB2312" w:cs="仿宋_GB2312"/>
                <w:color w:val="000000"/>
                <w:sz w:val="24"/>
              </w:rPr>
              <w:t>4、25%析液时间,min:≥4.0。</w:t>
            </w:r>
          </w:p>
          <w:p>
            <w:pPr>
              <w:pStyle w:val="4"/>
              <w:jc w:val="both"/>
            </w:pPr>
            <w:r>
              <w:rPr>
                <w:rFonts w:ascii="仿宋_GB2312" w:hAnsi="仿宋_GB2312" w:eastAsia="仿宋_GB2312" w:cs="仿宋_GB2312"/>
                <w:color w:val="000000"/>
                <w:sz w:val="24"/>
              </w:rPr>
              <w:t>5、灭火性能:IIB级别：缓施放灭火时间: ≤4min ，强施放灭火时间：≤3min。</w:t>
            </w:r>
          </w:p>
          <w:p>
            <w:pPr>
              <w:pStyle w:val="4"/>
              <w:jc w:val="left"/>
            </w:pPr>
            <w:r>
              <w:rPr>
                <w:rFonts w:ascii="仿宋_GB2312" w:hAnsi="仿宋_GB2312" w:eastAsia="仿宋_GB2312" w:cs="仿宋_GB2312"/>
                <w:sz w:val="24"/>
              </w:rPr>
              <w:t>★6、剂水比例:6:94</w:t>
            </w:r>
          </w:p>
        </w:tc>
      </w:tr>
    </w:tbl>
    <w:p>
      <w:pPr>
        <w:pStyle w:val="4"/>
        <w:jc w:val="left"/>
        <w:outlineLvl w:val="2"/>
      </w:pPr>
      <w:r>
        <w:rPr>
          <w:rFonts w:ascii="仿宋_GB2312" w:hAnsi="仿宋_GB2312" w:eastAsia="仿宋_GB2312" w:cs="仿宋_GB2312"/>
          <w:b/>
          <w:sz w:val="28"/>
        </w:rPr>
        <w:t>3.3.服务要求</w:t>
      </w:r>
    </w:p>
    <w:p>
      <w:pPr>
        <w:pStyle w:val="4"/>
        <w:jc w:val="left"/>
        <w:outlineLvl w:val="3"/>
      </w:pPr>
      <w:r>
        <w:rPr>
          <w:rFonts w:ascii="仿宋_GB2312" w:hAnsi="仿宋_GB2312" w:eastAsia="仿宋_GB2312" w:cs="仿宋_GB2312"/>
          <w:b/>
          <w:sz w:val="24"/>
        </w:rPr>
        <w:t>3.3.1.服务内容要求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 xml:space="preserve"> 序号</w:t>
            </w:r>
          </w:p>
        </w:tc>
        <w:tc>
          <w:tcPr>
            <w:tcW w:w="581" w:type="dxa"/>
          </w:tcPr>
          <w:p>
            <w:pPr>
              <w:pStyle w:val="4"/>
              <w:jc w:val="center"/>
            </w:pPr>
            <w:r>
              <w:rPr>
                <w:rFonts w:ascii="仿宋_GB2312" w:hAnsi="仿宋_GB2312" w:eastAsia="仿宋_GB2312" w:cs="仿宋_GB2312"/>
              </w:rPr>
              <w:t xml:space="preserve"> 符号标识</w:t>
            </w:r>
          </w:p>
        </w:tc>
        <w:tc>
          <w:tcPr>
            <w:tcW w:w="1495" w:type="dxa"/>
          </w:tcPr>
          <w:p>
            <w:pPr>
              <w:pStyle w:val="4"/>
              <w:jc w:val="center"/>
            </w:pPr>
            <w:r>
              <w:rPr>
                <w:rFonts w:ascii="仿宋_GB2312" w:hAnsi="仿宋_GB2312" w:eastAsia="仿宋_GB2312" w:cs="仿宋_GB2312"/>
              </w:rPr>
              <w:t xml:space="preserve"> 服务要求名称</w:t>
            </w:r>
          </w:p>
        </w:tc>
        <w:tc>
          <w:tcPr>
            <w:tcW w:w="5814" w:type="dxa"/>
          </w:tcPr>
          <w:p>
            <w:pPr>
              <w:pStyle w:val="4"/>
              <w:jc w:val="center"/>
            </w:pPr>
            <w:r>
              <w:rPr>
                <w:rFonts w:ascii="仿宋_GB2312" w:hAnsi="仿宋_GB2312" w:eastAsia="仿宋_GB2312" w:cs="仿宋_GB2312"/>
              </w:rPr>
              <w:t xml:space="preserve"> 服务要求内容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售后服务及后续服务要求</w:t>
            </w:r>
          </w:p>
        </w:tc>
        <w:tc>
          <w:tcPr>
            <w:tcW w:w="5814" w:type="dxa"/>
          </w:tcPr>
          <w:p>
            <w:pPr>
              <w:pStyle w:val="4"/>
              <w:jc w:val="left"/>
            </w:pPr>
            <w:r>
              <w:rPr>
                <w:rFonts w:ascii="仿宋_GB2312" w:hAnsi="仿宋_GB2312" w:eastAsia="仿宋_GB2312" w:cs="仿宋_GB2312"/>
              </w:rPr>
              <w:t>（1）中标人应组织对采购人拟派的人员进行培训，培训内容含：产品性质、操作、使用方法，直至采购人拟派的人员熟悉以上内容为止。</w:t>
            </w:r>
            <w:r>
              <w:br w:type="textWrapping"/>
            </w:r>
            <w:r>
              <w:rPr>
                <w:rFonts w:ascii="仿宋_GB2312" w:hAnsi="仿宋_GB2312" w:eastAsia="仿宋_GB2312" w:cs="仿宋_GB2312"/>
              </w:rPr>
              <w:t xml:space="preserve"> （2）中标后配置专业技术人员提供技术培训和售后服务，包括设备结构、工作原理、故障判断、故障处理，保证使用人员正常操作设备的各种功能。</w:t>
            </w:r>
            <w:r>
              <w:br w:type="textWrapping"/>
            </w:r>
            <w:r>
              <w:rPr>
                <w:rFonts w:ascii="仿宋_GB2312" w:hAnsi="仿宋_GB2312" w:eastAsia="仿宋_GB2312" w:cs="仿宋_GB2312"/>
              </w:rPr>
              <w:t xml:space="preserve"> （3）设备质保期5年，质保期内，中标人免费负责所供设备的维修。</w:t>
            </w:r>
            <w:r>
              <w:br w:type="textWrapping"/>
            </w:r>
            <w:r>
              <w:rPr>
                <w:rFonts w:ascii="仿宋_GB2312" w:hAnsi="仿宋_GB2312" w:eastAsia="仿宋_GB2312" w:cs="仿宋_GB2312"/>
              </w:rPr>
              <w:t xml:space="preserve"> （4）中标人应具有完善的售后服务体系和针对本项目具体的售后服务人员配置包括远程支撑人员和现场巡检人员，投标人应制定现场巡检计划对采购人存放的车辆及设备定期进行巡检，以保证采购人在产品使用中不发生因产品质量而导致的相关损失。</w:t>
            </w:r>
            <w:r>
              <w:br w:type="textWrapping"/>
            </w:r>
            <w:r>
              <w:rPr>
                <w:rFonts w:ascii="仿宋_GB2312" w:hAnsi="仿宋_GB2312" w:eastAsia="仿宋_GB2312" w:cs="仿宋_GB2312"/>
              </w:rPr>
              <w:t xml:space="preserve"> （5）中标人应设置售后服务电话，收到采购人的售后需求后，应在30分钟内响应，8小时内到达现场，24小时内排除故障，48小时内解决问题（若48小时内未能解决相关问题，须与采购人协商确定解决的时间，后续按双方协商一致的时间完成问题处理）。</w:t>
            </w:r>
          </w:p>
        </w:tc>
      </w:tr>
    </w:tbl>
    <w:p>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 xml:space="preserve"> 序号</w:t>
            </w:r>
          </w:p>
        </w:tc>
        <w:tc>
          <w:tcPr>
            <w:tcW w:w="581" w:type="dxa"/>
          </w:tcPr>
          <w:p>
            <w:pPr>
              <w:pStyle w:val="4"/>
              <w:jc w:val="center"/>
            </w:pPr>
            <w:r>
              <w:rPr>
                <w:rFonts w:ascii="仿宋_GB2312" w:hAnsi="仿宋_GB2312" w:eastAsia="仿宋_GB2312" w:cs="仿宋_GB2312"/>
              </w:rPr>
              <w:t xml:space="preserve"> 符号标识</w:t>
            </w:r>
          </w:p>
        </w:tc>
        <w:tc>
          <w:tcPr>
            <w:tcW w:w="1495" w:type="dxa"/>
          </w:tcPr>
          <w:p>
            <w:pPr>
              <w:pStyle w:val="4"/>
              <w:jc w:val="center"/>
            </w:pPr>
            <w:r>
              <w:rPr>
                <w:rFonts w:ascii="仿宋_GB2312" w:hAnsi="仿宋_GB2312" w:eastAsia="仿宋_GB2312" w:cs="仿宋_GB2312"/>
              </w:rPr>
              <w:t xml:space="preserve"> 服务要求名称</w:t>
            </w:r>
          </w:p>
        </w:tc>
        <w:tc>
          <w:tcPr>
            <w:tcW w:w="5814" w:type="dxa"/>
          </w:tcPr>
          <w:p>
            <w:pPr>
              <w:pStyle w:val="4"/>
              <w:jc w:val="center"/>
            </w:pPr>
            <w:r>
              <w:rPr>
                <w:rFonts w:ascii="仿宋_GB2312" w:hAnsi="仿宋_GB2312" w:eastAsia="仿宋_GB2312" w:cs="仿宋_GB2312"/>
              </w:rPr>
              <w:t xml:space="preserve"> 服务要求内容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pPr>
              <w:pStyle w:val="4"/>
              <w:jc w:val="center"/>
            </w:pPr>
            <w:r>
              <w:rPr>
                <w:rFonts w:ascii="仿宋_GB2312" w:hAnsi="仿宋_GB2312" w:eastAsia="仿宋_GB2312" w:cs="仿宋_GB2312"/>
              </w:rPr>
              <w:t>1</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售后服务及后续服务要求</w:t>
            </w:r>
          </w:p>
        </w:tc>
        <w:tc>
          <w:tcPr>
            <w:tcW w:w="5814" w:type="dxa"/>
          </w:tcPr>
          <w:p>
            <w:pPr>
              <w:pStyle w:val="4"/>
              <w:jc w:val="left"/>
            </w:pPr>
            <w:r>
              <w:rPr>
                <w:rFonts w:ascii="仿宋_GB2312" w:hAnsi="仿宋_GB2312" w:eastAsia="仿宋_GB2312" w:cs="仿宋_GB2312"/>
              </w:rPr>
              <w:t>（1）中标人应组织对采购人拟派的人员进行培训，培训内容含：产品性质、操作、使用方法，直至采购人拟派的人员熟悉以上内容为止。</w:t>
            </w:r>
          </w:p>
          <w:p>
            <w:pPr>
              <w:pStyle w:val="4"/>
              <w:jc w:val="left"/>
            </w:pPr>
            <w:r>
              <w:rPr>
                <w:rFonts w:ascii="仿宋_GB2312" w:hAnsi="仿宋_GB2312" w:eastAsia="仿宋_GB2312" w:cs="仿宋_GB2312"/>
              </w:rPr>
              <w:t>（2）中标后配置专业技术人员提供技术培训和售后服务，包括设备结构、工作原理、故障判断、故障处理，保证使用人员正常操作设备的各种功能。</w:t>
            </w:r>
          </w:p>
          <w:p>
            <w:pPr>
              <w:pStyle w:val="4"/>
              <w:jc w:val="left"/>
            </w:pPr>
            <w:r>
              <w:rPr>
                <w:rFonts w:ascii="仿宋_GB2312" w:hAnsi="仿宋_GB2312" w:eastAsia="仿宋_GB2312" w:cs="仿宋_GB2312"/>
              </w:rPr>
              <w:t>（3）设备质保期3年，质保期内，中标人免费负责所供设备的维修。</w:t>
            </w:r>
          </w:p>
          <w:p>
            <w:pPr>
              <w:pStyle w:val="4"/>
              <w:jc w:val="left"/>
            </w:pPr>
            <w:r>
              <w:rPr>
                <w:rFonts w:ascii="仿宋_GB2312" w:hAnsi="仿宋_GB2312" w:eastAsia="仿宋_GB2312" w:cs="仿宋_GB2312"/>
              </w:rPr>
              <w:t>（4）中标人应具有完善的售后服务体系和针对本项目具体的售后服务人员配置包括远程支撑人员和现场巡检人员，投标人应制定现场巡检计划对采购人存放的设备定期进行巡检，以保证采购人在产品使用中不 发生因产品质量而导致的相关损失。</w:t>
            </w:r>
          </w:p>
          <w:p>
            <w:pPr>
              <w:pStyle w:val="4"/>
              <w:jc w:val="left"/>
            </w:pPr>
            <w:r>
              <w:rPr>
                <w:rFonts w:ascii="仿宋_GB2312" w:hAnsi="仿宋_GB2312" w:eastAsia="仿宋_GB2312" w:cs="仿宋_GB2312"/>
              </w:rPr>
              <w:t>（5）中标人应设置售后服务电话，收到采购人的售后需求后，应在30分钟内响应，8小时内到达现场，24小时内排除故障，48小时内解决问题（若48小时内未能解决相关问题，须与采购人协商确定解决的时间，后续按双方协商一致的时间完成问题处理）。</w:t>
            </w:r>
          </w:p>
        </w:tc>
      </w:tr>
    </w:tbl>
    <w:p>
      <w:pPr>
        <w:pStyle w:val="4"/>
        <w:jc w:val="left"/>
        <w:outlineLvl w:val="3"/>
      </w:pPr>
      <w:r>
        <w:rPr>
          <w:rFonts w:ascii="仿宋_GB2312" w:hAnsi="仿宋_GB2312" w:eastAsia="仿宋_GB2312" w:cs="仿宋_GB2312"/>
          <w:b/>
          <w:sz w:val="24"/>
        </w:rPr>
        <w:t>3.3.2.商务要求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商务要求名称</w:t>
            </w:r>
          </w:p>
        </w:tc>
        <w:tc>
          <w:tcPr>
            <w:tcW w:w="5814" w:type="dxa"/>
          </w:tcPr>
          <w:p>
            <w:pPr>
              <w:pStyle w:val="4"/>
              <w:jc w:val="center"/>
            </w:pPr>
            <w:r>
              <w:rPr>
                <w:rFonts w:ascii="仿宋_GB2312" w:hAnsi="仿宋_GB2312" w:eastAsia="仿宋_GB2312" w:cs="仿宋_GB2312"/>
              </w:rPr>
              <w:t>商务要求内容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交货时间</w:t>
            </w:r>
          </w:p>
        </w:tc>
        <w:tc>
          <w:tcPr>
            <w:tcW w:w="5814" w:type="dxa"/>
          </w:tcPr>
          <w:p>
            <w:pPr>
              <w:pStyle w:val="4"/>
              <w:jc w:val="left"/>
            </w:pPr>
            <w:r>
              <w:rPr>
                <w:rFonts w:ascii="仿宋_GB2312" w:hAnsi="仿宋_GB2312" w:eastAsia="仿宋_GB2312" w:cs="仿宋_GB2312"/>
              </w:rPr>
              <w:t>自合同签订之日起150日内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2</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交货地点</w:t>
            </w:r>
          </w:p>
        </w:tc>
        <w:tc>
          <w:tcPr>
            <w:tcW w:w="5814" w:type="dxa"/>
          </w:tcPr>
          <w:p>
            <w:pPr>
              <w:pStyle w:val="4"/>
              <w:jc w:val="left"/>
            </w:pPr>
            <w:r>
              <w:rPr>
                <w:rFonts w:ascii="仿宋_GB2312" w:hAnsi="仿宋_GB2312" w:eastAsia="仿宋_GB2312" w:cs="仿宋_GB2312"/>
              </w:rPr>
              <w:t>采购人指定地点（江阳区域内）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3</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支付方式</w:t>
            </w:r>
          </w:p>
        </w:tc>
        <w:tc>
          <w:tcPr>
            <w:tcW w:w="5814" w:type="dxa"/>
          </w:tcPr>
          <w:p>
            <w:pPr>
              <w:pStyle w:val="4"/>
              <w:jc w:val="left"/>
            </w:pPr>
            <w:r>
              <w:rPr>
                <w:rFonts w:ascii="仿宋_GB2312" w:hAnsi="仿宋_GB2312" w:eastAsia="仿宋_GB2312" w:cs="仿宋_GB2312"/>
              </w:rPr>
              <w:t>分期付款</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4</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付款进度安排</w:t>
            </w:r>
          </w:p>
        </w:tc>
        <w:tc>
          <w:tcPr>
            <w:tcW w:w="5814" w:type="dxa"/>
          </w:tcPr>
          <w:p>
            <w:pPr>
              <w:pStyle w:val="4"/>
              <w:jc w:val="left"/>
            </w:pPr>
            <w:r>
              <w:rPr>
                <w:rFonts w:ascii="仿宋_GB2312" w:hAnsi="仿宋_GB2312" w:eastAsia="仿宋_GB2312" w:cs="仿宋_GB2312"/>
              </w:rPr>
              <w:t>1、进度款，合同签订之日起，达到付款条件起30日内，支付合同总金额的20.00%</w:t>
            </w:r>
          </w:p>
          <w:p>
            <w:pPr>
              <w:pStyle w:val="4"/>
              <w:jc w:val="left"/>
            </w:pPr>
            <w:r>
              <w:rPr>
                <w:rFonts w:ascii="仿宋_GB2312" w:hAnsi="仿宋_GB2312" w:eastAsia="仿宋_GB2312" w:cs="仿宋_GB2312"/>
              </w:rPr>
              <w:t>2、进度款，所有车辆完成安装调试、验收合格，达到付款条件起30日内，支付合同总金额的80.00%</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5</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验收、交付标准和方法</w:t>
            </w:r>
          </w:p>
        </w:tc>
        <w:tc>
          <w:tcPr>
            <w:tcW w:w="5814" w:type="dxa"/>
          </w:tcPr>
          <w:p>
            <w:pPr>
              <w:pStyle w:val="4"/>
              <w:jc w:val="left"/>
            </w:pPr>
            <w:r>
              <w:rPr>
                <w:rFonts w:ascii="仿宋_GB2312" w:hAnsi="仿宋_GB2312" w:eastAsia="仿宋_GB2312" w:cs="仿宋_GB2312"/>
              </w:rPr>
              <w:t>采购单位按照《财政部关于进一步加强政府采购需求和履约验收管理的指导意见》(财库 〔2016〕205 号)、政府采购需求管理办法(财库〔2021〕22号)的要求，按国家(行业)标准 、采购文件、投标人的投标文件及承诺事项进行验收。双方如对质量要求和技术指标的约定标准有相互抵触或异议的事项，由采购单位在采购文件与投标文件中按质量要求和技术指标比较优胜的原则确定该项的约定标准进行验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6</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质量保修范围和保修期</w:t>
            </w:r>
          </w:p>
        </w:tc>
        <w:tc>
          <w:tcPr>
            <w:tcW w:w="5814" w:type="dxa"/>
          </w:tcPr>
          <w:p>
            <w:pPr>
              <w:pStyle w:val="4"/>
              <w:jc w:val="left"/>
            </w:pPr>
            <w:r>
              <w:rPr>
                <w:rFonts w:ascii="仿宋_GB2312" w:hAnsi="仿宋_GB2312" w:eastAsia="仿宋_GB2312" w:cs="仿宋_GB2312"/>
              </w:rPr>
              <w:t>（1）质保期为验收合格之日起5年。质保期内，中标人负责所供设备的维修。 （2）中标人所供产品必须是全新产品，质量须符合国家行业产品标准要求。 （3）中标人保证所供车辆及设备性能良好，若质保期内出现两次重大质量问题（具体包括：因发动机、变速箱、底盘出现质量问题无法正常运行；随车设备、配件出现质量问题），中标人应在90日内无条件免费更换所供全新合格产品，逾期未提供按照违约责任与解决争议的方法处理。 （4）若因产品质量问题或投标人巡检不到位导致的产品质量无法满足采购人使用需求的，中标人应及时组织退货换货，并在采购人规定的时间内完成（中标人重新供应的产品必须满足本项目的验收标准）。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7</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违约责任与解决争议的方法</w:t>
            </w:r>
          </w:p>
        </w:tc>
        <w:tc>
          <w:tcPr>
            <w:tcW w:w="5814" w:type="dxa"/>
          </w:tcPr>
          <w:p>
            <w:pPr>
              <w:pStyle w:val="4"/>
              <w:jc w:val="left"/>
            </w:pPr>
            <w:r>
              <w:rPr>
                <w:rFonts w:ascii="仿宋_GB2312" w:hAnsi="仿宋_GB2312" w:eastAsia="仿宋_GB2312" w:cs="仿宋_GB2312"/>
              </w:rPr>
              <w:t>采购人违约责任：1）采购人无正当理由拒收货物的，采购人应偿付合同总价百分之五的违约金。中标人违约责任：1）中标人交付的货物质量不符合合同规定的，中标人应向采购人支付合同总价的百分之十的违约金，并须在合同规定的交货时间内更换合格的货物给采购人，否则，视作中标人不能交付货物而违约，按本条本款下述第“（2）”项规定由中标人偿付违约赔偿金给采购人。2）逾期交付货物而违约的，除应及时交足货物外，应向采购人偿付合同总额的万分之三/天的违约金；逾期交货超过30天，视为不能交付货物而违约的，采购人有权终止合同，中标人则应按合同总价的百分之十的款额向采购人偿付赔偿金，并须全额退还采购人已经付给中标人的货款及其利息。3）中标人货物经采购人送交具有法定资格条件的市场监督管理部门检测后，如检测结果认定货物质量不符合本合同规定标准的，则视为中标人没有按时和按质交货而违约，中标人须在10天内无条件更换合格的货物，如逾期不能更换合格的货物，采购人有权终止本合同，中标人应另付合同总价的百分之十的赔偿金给采购人，并须全额退还采购人已经付给中标人的货款及其利息。 争议解决办法：1）因货物的质量问题发生争议，由市场监督管理部门或其指定的质量鉴定机构进行质量鉴定。货物符合标准的，鉴定费由采购人承担；货物不符合质量标准的，鉴定费由中标人承担。2）合同履行期间，若双方发生争议，可协商或由有关部门调解解决，协商或解决不成的，可向合同签订地人民法院通过诉讼解决。</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8</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包装方式及运输</w:t>
            </w:r>
          </w:p>
        </w:tc>
        <w:tc>
          <w:tcPr>
            <w:tcW w:w="5814" w:type="dxa"/>
          </w:tcPr>
          <w:p>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商务要求名称</w:t>
            </w:r>
          </w:p>
        </w:tc>
        <w:tc>
          <w:tcPr>
            <w:tcW w:w="5814" w:type="dxa"/>
          </w:tcPr>
          <w:p>
            <w:pPr>
              <w:pStyle w:val="4"/>
              <w:jc w:val="center"/>
            </w:pPr>
            <w:r>
              <w:rPr>
                <w:rFonts w:ascii="仿宋_GB2312" w:hAnsi="仿宋_GB2312" w:eastAsia="仿宋_GB2312" w:cs="仿宋_GB2312"/>
              </w:rPr>
              <w:t>商务要求内容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交货时间</w:t>
            </w:r>
          </w:p>
        </w:tc>
        <w:tc>
          <w:tcPr>
            <w:tcW w:w="5814" w:type="dxa"/>
          </w:tcPr>
          <w:p>
            <w:pPr>
              <w:pStyle w:val="4"/>
              <w:jc w:val="left"/>
            </w:pPr>
            <w:r>
              <w:rPr>
                <w:rFonts w:ascii="仿宋_GB2312" w:hAnsi="仿宋_GB2312" w:eastAsia="仿宋_GB2312" w:cs="仿宋_GB2312"/>
              </w:rPr>
              <w:t>自合同签订之日起90日内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2</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交货地点</w:t>
            </w:r>
          </w:p>
        </w:tc>
        <w:tc>
          <w:tcPr>
            <w:tcW w:w="5814" w:type="dxa"/>
          </w:tcPr>
          <w:p>
            <w:pPr>
              <w:pStyle w:val="4"/>
              <w:jc w:val="left"/>
            </w:pPr>
            <w:r>
              <w:rPr>
                <w:rFonts w:ascii="仿宋_GB2312" w:hAnsi="仿宋_GB2312" w:eastAsia="仿宋_GB2312" w:cs="仿宋_GB2312"/>
              </w:rPr>
              <w:t>采购人指定地点（江阳区域内）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3</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支付方式</w:t>
            </w:r>
          </w:p>
        </w:tc>
        <w:tc>
          <w:tcPr>
            <w:tcW w:w="5814" w:type="dxa"/>
          </w:tcPr>
          <w:p>
            <w:pPr>
              <w:pStyle w:val="4"/>
              <w:jc w:val="left"/>
            </w:pPr>
            <w:r>
              <w:rPr>
                <w:rFonts w:ascii="仿宋_GB2312" w:hAnsi="仿宋_GB2312" w:eastAsia="仿宋_GB2312" w:cs="仿宋_GB2312"/>
              </w:rPr>
              <w:t>一次付清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4</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付款进度安排</w:t>
            </w:r>
          </w:p>
        </w:tc>
        <w:tc>
          <w:tcPr>
            <w:tcW w:w="5814" w:type="dxa"/>
          </w:tcPr>
          <w:p>
            <w:pPr>
              <w:pStyle w:val="4"/>
              <w:jc w:val="left"/>
            </w:pPr>
            <w:r>
              <w:rPr>
                <w:rFonts w:ascii="仿宋_GB2312" w:hAnsi="仿宋_GB2312" w:eastAsia="仿宋_GB2312" w:cs="仿宋_GB2312"/>
              </w:rPr>
              <w:t>1、进度款，所有货物完成安装调试、验收合格，达到付款条件起45日内，支付合同总金额的100.00%</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5</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验收、交付标准和方法</w:t>
            </w:r>
          </w:p>
        </w:tc>
        <w:tc>
          <w:tcPr>
            <w:tcW w:w="5814" w:type="dxa"/>
          </w:tcPr>
          <w:p>
            <w:pPr>
              <w:pStyle w:val="4"/>
              <w:jc w:val="left"/>
            </w:pPr>
            <w:r>
              <w:rPr>
                <w:rFonts w:ascii="仿宋_GB2312" w:hAnsi="仿宋_GB2312" w:eastAsia="仿宋_GB2312" w:cs="仿宋_GB2312"/>
              </w:rPr>
              <w:t>采购单位按照《财政部关于进一步加强政府采购需求和履约验收管理的指导意见》(财库〔2016〕205号)、政府采购需求管理办法(财库〔2021〕22号)的要求，按国家(行业)标准 、采购文件、投标人的投标文件及承诺事项进行验收。双方如对质量要求和技术指标的约定标准有相互抵触或异议的事项，由采购单位在采购文件与投标文件中按质量要求和技术指标比较优胜的原则确定该项的约定标 准进行验收。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6</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质量保修范围和保修期</w:t>
            </w:r>
          </w:p>
        </w:tc>
        <w:tc>
          <w:tcPr>
            <w:tcW w:w="5814" w:type="dxa"/>
          </w:tcPr>
          <w:p>
            <w:pPr>
              <w:pStyle w:val="4"/>
              <w:jc w:val="left"/>
            </w:pPr>
            <w:r>
              <w:rPr>
                <w:rFonts w:ascii="仿宋_GB2312" w:hAnsi="仿宋_GB2312" w:eastAsia="仿宋_GB2312" w:cs="仿宋_GB2312"/>
              </w:rPr>
              <w:t>（1）质保期为验收合格之日起3年。质保期内，中标人负责所供设备的维修。（2）中标人所供产品必须是全新产品，质量须符合国家行业产品标准要求。（3）若因产品质量问题或投标人巡检不到位导致的产品质量无法满足采购人使用需求的，中标人应及时组织退货换货，并在采购人规定的时间内完成（中标人重新供应的产品必须满足本项目的验收标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7</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违约责任与解决争议的方法</w:t>
            </w:r>
          </w:p>
        </w:tc>
        <w:tc>
          <w:tcPr>
            <w:tcW w:w="5814" w:type="dxa"/>
          </w:tcPr>
          <w:p>
            <w:pPr>
              <w:pStyle w:val="4"/>
              <w:jc w:val="left"/>
            </w:pPr>
            <w:r>
              <w:rPr>
                <w:rFonts w:ascii="仿宋_GB2312" w:hAnsi="仿宋_GB2312" w:eastAsia="仿宋_GB2312" w:cs="仿宋_GB2312"/>
              </w:rPr>
              <w:t>采购人违约责任：1）采购人无正当理由拒收货物的，采购人应偿付合同总价百分之五的违约金。 中标人违约责任：1）中标人交付的货物质量不符合合同规定的，中标人应向采购人支付合同总价的百分之十的违约金，并须在合同规定的交货时间内更换合格的货物给采购人，否则，视作中标人不能交付货物而违约，按本条本款下述第“（2）”项规定由中标人偿付违约赔偿金给采购人。2）中标人不能交付货物或逾期交付货物而违约的，除应及时交足货物外，应向采购人偿付逾期交货部分货款总额的万分之三/天的违约金；逾期交货超过30天，采购人有权终止合同，中标人则应按合同总价的百分之十的款额向采购人偿付赔偿金，并须全额退还采购人已经付给中标人的货款及其利息。3）中标人货物经采购人送交具有法定资格条件的市场监督管理部门检测后，如检测结果认定货物质量不符合本合同规定标准的，则视为中标人没有按时和按质交货而违约，中标人须在10天内无条件更换合格的货物，如逾期不能更换合格的货物，采购人有权终止本合同，中标人应另付合同总价的百分之十的赔偿金给采购人，并须全额退还采购人已经付给中标人的货款及其利息。 争议解决办法：1）因货物的质量问题发生争议，由市场监督管理部门或其指定的质量鉴定机构进行质量鉴定。货物符合标准的，鉴定费由采购人承担；货物不符合质量标准的，鉴定费由中标人承担。2）合同履行期间，若双方发生争议，可协商或由有关部门调解解决，协商或解决不成的，可向合同签订地人民法院提起诉讼。</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8</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包装方式及运输</w:t>
            </w:r>
          </w:p>
        </w:tc>
        <w:tc>
          <w:tcPr>
            <w:tcW w:w="5814" w:type="dxa"/>
          </w:tcPr>
          <w:p>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pPr>
        <w:pStyle w:val="4"/>
        <w:jc w:val="left"/>
        <w:outlineLvl w:val="2"/>
      </w:pPr>
      <w:r>
        <w:rPr>
          <w:rFonts w:ascii="仿宋_GB2312" w:hAnsi="仿宋_GB2312" w:eastAsia="仿宋_GB2312" w:cs="仿宋_GB2312"/>
          <w:b/>
          <w:sz w:val="28"/>
        </w:rPr>
        <w:t>3.4.其他要求</w:t>
      </w:r>
    </w:p>
    <w:p>
      <w:pPr>
        <w:pStyle w:val="4"/>
        <w:jc w:val="left"/>
      </w:pPr>
      <w:r>
        <w:rPr>
          <w:rFonts w:ascii="仿宋_GB2312" w:hAnsi="仿宋_GB2312" w:eastAsia="仿宋_GB2312" w:cs="仿宋_GB2312"/>
        </w:rPr>
        <w:t>采购包1：★3.4.1. 中标人在五年质保期内提供厂家对车辆不少于一年一次的免费维修和保养服务。中标人承担车辆一年保险费用，保险含：交强险+商业险【车损险（按购车价格投保）、第三者责任险保额300万、车上人员责任险（司机、乘客）保额10万元每座、附加医保外医疗费用责任险（第三者责任保险保额30万、司机乘客10万）、随车驾乘意外险30万每座】。本项目实施及售后维修过程中的安全责任均由中标人自行承担。本项目为交钥匙工程，中标人负责车辆上设备的安装调试，安装中涉及的电气管线和基础设施及相关辅材均由中标人负责，配合采购人完成车辆上牌的所有流程。供应商报价应是采购人验收合格后的总价，包含但不限于本次采购的产品采购、运输、搬运、安装、配件、1年的车辆保险费、上牌费、税费等所有费用，供应商应综合考虑所有因素进行报价，采购人不再单独支付其他任何费用。3.4.2.供应商结合本项目实际需求提供相关方案（方案为非实质性要求）：项目实施方案内容包含：①货源组织及运输保障；②服务人员配置及分工；③车辆配送方案及保证措施;④进度计划保障措施；⑤安装调试方案。售后服务方案内容包含：①售后服务承诺；②售后服务响应方案；③备件（易耗品）供应方案；④质量保障措施；⑤售后服务人员配备。技术培训方案内容包含：①执行期内的现场服务方案；②培训内容；③培训人员；④培训时间安排。备注：本招标文件“3.3服务要求”、“3.4 其他要求的3.4.1”均为实质性要求，不允许负偏离，负偏离视为非实质性响应招标文件，做无效响应处理，供应商须按招标文件要求在技术参数与性能指标响应表、服务及其他要求响应表中予以应答。 采购包2：★3.4.1.本项目实施及售后维修过程中的安全责任均由中标人自行承担。本项目为交钥匙工程，中标人负责设备的安装调试，安装中涉及的电气管线和基础设施及相关辅材均由中标人负责，所有费用均包含在产品报价中。3.4.2.供应商结合本项目实际需求提供相关方案（方案为非实质性要求）：项目实施方案内容包含：①货源组织及运输保障；②服务人员配置及分工；③设备配送方案及保证措施;④进度计划保障措施；⑤安装调试方案。技术培训方案内容包含：①执行期内的现场服务方案；②培训内容；③培训人员；④培训时间安排。售后服务方案内容包含：①售后服务承诺；②售后服务响应方案；③备件（易耗品）供应方案；④质量保障措施；⑤售后服务人员配备。备注：本招标文件1-2包“3.3服务要求”、“3.4 其他要求的3.4.1”均为实质性要求，不允许负偏离，负偏离视为非实质性响应招标文件，做无效响应处理，供应商须按招标文件要求在技术参数与性能指标响应表、服务及其他要求响应表中予以应答，并按要求提供相关证明材料。</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69031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2026-01-29T02:36:11Z</dcterms:created>
  <dc:creator>Administrator</dc:creator>
  <cp:lastModifiedBy>Administrator</cp:lastModifiedBy>
  <dcterms:modified xsi:type="dcterms:W3CDTF">2026-01-29T02:36:24Z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ies>
</file>