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5716BF">
      <w:pPr>
        <w:pStyle w:val="6"/>
        <w:jc w:val="center"/>
        <w:outlineLvl w:val="1"/>
      </w:pPr>
      <w:r>
        <w:rPr>
          <w:b/>
          <w:sz w:val="36"/>
        </w:rPr>
        <w:t>第三章 技术、服务及其他要求</w:t>
      </w:r>
    </w:p>
    <w:p w14:paraId="324BE682">
      <w:pPr>
        <w:pStyle w:val="6"/>
        <w:ind w:firstLine="480"/>
        <w:jc w:val="left"/>
      </w:pPr>
      <w:r>
        <w:t>（注：本章的技术、服务及其他要求中，带“★”的要求为实质性要求。采购人、代理机构应当根据项目实际要求合理设定，并在第五章符合性审查中明确响应要求。）</w:t>
      </w:r>
    </w:p>
    <w:p w14:paraId="3DD5448E">
      <w:pPr>
        <w:pStyle w:val="6"/>
        <w:jc w:val="left"/>
        <w:outlineLvl w:val="2"/>
      </w:pPr>
      <w:r>
        <w:rPr>
          <w:b/>
          <w:sz w:val="28"/>
        </w:rPr>
        <w:t>3.1.采购内容</w:t>
      </w:r>
    </w:p>
    <w:p w14:paraId="1D29286B">
      <w:pPr>
        <w:pStyle w:val="6"/>
        <w:jc w:val="left"/>
      </w:pPr>
      <w:r>
        <w:t>采购包1：</w:t>
      </w:r>
    </w:p>
    <w:p w14:paraId="50429C19">
      <w:pPr>
        <w:pStyle w:val="6"/>
        <w:jc w:val="left"/>
      </w:pPr>
      <w:r>
        <w:t>采购包预算金额（元）: 617,300.00</w:t>
      </w:r>
    </w:p>
    <w:p w14:paraId="1AB7329F">
      <w:pPr>
        <w:pStyle w:val="6"/>
        <w:jc w:val="left"/>
      </w:pPr>
      <w:r>
        <w:t>采购包最高限价（元）: 400,000.00</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455"/>
        <w:gridCol w:w="809"/>
        <w:gridCol w:w="950"/>
        <w:gridCol w:w="680"/>
        <w:gridCol w:w="1128"/>
        <w:gridCol w:w="875"/>
        <w:gridCol w:w="743"/>
        <w:gridCol w:w="809"/>
        <w:gridCol w:w="809"/>
        <w:gridCol w:w="632"/>
        <w:gridCol w:w="632"/>
      </w:tblGrid>
      <w:tr w14:paraId="34EE1E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5" w:type="dxa"/>
          </w:tcPr>
          <w:p w14:paraId="1684C7CB">
            <w:pPr>
              <w:pStyle w:val="6"/>
              <w:jc w:val="center"/>
            </w:pPr>
            <w:r>
              <w:t>序号</w:t>
            </w:r>
          </w:p>
        </w:tc>
        <w:tc>
          <w:tcPr>
            <w:tcW w:w="809" w:type="dxa"/>
          </w:tcPr>
          <w:p w14:paraId="548933E8">
            <w:pPr>
              <w:pStyle w:val="6"/>
              <w:jc w:val="center"/>
            </w:pPr>
            <w:r>
              <w:t>采购品目名称</w:t>
            </w:r>
          </w:p>
        </w:tc>
        <w:tc>
          <w:tcPr>
            <w:tcW w:w="950" w:type="dxa"/>
          </w:tcPr>
          <w:p w14:paraId="593C3387">
            <w:pPr>
              <w:pStyle w:val="6"/>
              <w:jc w:val="center"/>
            </w:pPr>
            <w:r>
              <w:t>标的名称</w:t>
            </w:r>
          </w:p>
        </w:tc>
        <w:tc>
          <w:tcPr>
            <w:tcW w:w="680" w:type="dxa"/>
          </w:tcPr>
          <w:p w14:paraId="26E13CAC">
            <w:pPr>
              <w:pStyle w:val="6"/>
              <w:jc w:val="center"/>
            </w:pPr>
            <w:r>
              <w:t>数量</w:t>
            </w:r>
            <w:r>
              <w:br w:type="textWrapping"/>
            </w:r>
            <w:r>
              <w:t>(计量单位)</w:t>
            </w:r>
          </w:p>
        </w:tc>
        <w:tc>
          <w:tcPr>
            <w:tcW w:w="1128" w:type="dxa"/>
          </w:tcPr>
          <w:p w14:paraId="02553D5C">
            <w:pPr>
              <w:pStyle w:val="6"/>
              <w:jc w:val="center"/>
            </w:pPr>
            <w:r>
              <w:t>标的金额 （元）</w:t>
            </w:r>
          </w:p>
        </w:tc>
        <w:tc>
          <w:tcPr>
            <w:tcW w:w="875" w:type="dxa"/>
          </w:tcPr>
          <w:p w14:paraId="0B2738ED">
            <w:pPr>
              <w:pStyle w:val="6"/>
              <w:jc w:val="center"/>
            </w:pPr>
            <w:r>
              <w:t>所属行业</w:t>
            </w:r>
          </w:p>
        </w:tc>
        <w:tc>
          <w:tcPr>
            <w:tcW w:w="743" w:type="dxa"/>
          </w:tcPr>
          <w:p w14:paraId="43D84F86">
            <w:pPr>
              <w:pStyle w:val="6"/>
              <w:jc w:val="center"/>
            </w:pPr>
            <w:r>
              <w:t>是否涉及核心产品</w:t>
            </w:r>
          </w:p>
        </w:tc>
        <w:tc>
          <w:tcPr>
            <w:tcW w:w="809" w:type="dxa"/>
          </w:tcPr>
          <w:p w14:paraId="59AF6AD3">
            <w:pPr>
              <w:pStyle w:val="6"/>
              <w:jc w:val="center"/>
            </w:pPr>
            <w:r>
              <w:t>是否涉及采购进口产品</w:t>
            </w:r>
          </w:p>
        </w:tc>
        <w:tc>
          <w:tcPr>
            <w:tcW w:w="809" w:type="dxa"/>
          </w:tcPr>
          <w:p w14:paraId="6A55B621">
            <w:pPr>
              <w:pStyle w:val="6"/>
              <w:jc w:val="center"/>
            </w:pPr>
            <w:r>
              <w:t>是否涉及强制采购节能产品</w:t>
            </w:r>
          </w:p>
        </w:tc>
        <w:tc>
          <w:tcPr>
            <w:tcW w:w="632" w:type="dxa"/>
          </w:tcPr>
          <w:p w14:paraId="4B359515">
            <w:pPr>
              <w:pStyle w:val="6"/>
              <w:jc w:val="center"/>
            </w:pPr>
            <w:r>
              <w:t>是否涉及优先采购节能产品</w:t>
            </w:r>
          </w:p>
        </w:tc>
        <w:tc>
          <w:tcPr>
            <w:tcW w:w="632" w:type="dxa"/>
          </w:tcPr>
          <w:p w14:paraId="189FA279">
            <w:pPr>
              <w:pStyle w:val="6"/>
              <w:jc w:val="center"/>
            </w:pPr>
            <w:r>
              <w:t>是否涉及优先采购环境标志产品</w:t>
            </w:r>
          </w:p>
        </w:tc>
      </w:tr>
      <w:tr w14:paraId="24AA80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5" w:type="dxa"/>
          </w:tcPr>
          <w:p w14:paraId="1D782D8B">
            <w:pPr>
              <w:pStyle w:val="6"/>
              <w:jc w:val="left"/>
            </w:pPr>
            <w:r>
              <w:t>1</w:t>
            </w:r>
          </w:p>
        </w:tc>
        <w:tc>
          <w:tcPr>
            <w:tcW w:w="809" w:type="dxa"/>
          </w:tcPr>
          <w:p w14:paraId="5BBDB13E">
            <w:pPr>
              <w:pStyle w:val="6"/>
              <w:jc w:val="left"/>
            </w:pPr>
            <w:r>
              <w:t>工程设计服务</w:t>
            </w:r>
          </w:p>
        </w:tc>
        <w:tc>
          <w:tcPr>
            <w:tcW w:w="950" w:type="dxa"/>
          </w:tcPr>
          <w:p w14:paraId="2CD8852A">
            <w:pPr>
              <w:pStyle w:val="6"/>
              <w:jc w:val="left"/>
            </w:pPr>
            <w:r>
              <w:t>巴中市巴州区白云台实验学校综合楼建设项目设计</w:t>
            </w:r>
          </w:p>
        </w:tc>
        <w:tc>
          <w:tcPr>
            <w:tcW w:w="680" w:type="dxa"/>
          </w:tcPr>
          <w:p w14:paraId="438F1325">
            <w:pPr>
              <w:pStyle w:val="6"/>
              <w:jc w:val="right"/>
            </w:pPr>
            <w:r>
              <w:t>1.00（项）</w:t>
            </w:r>
          </w:p>
        </w:tc>
        <w:tc>
          <w:tcPr>
            <w:tcW w:w="1128" w:type="dxa"/>
          </w:tcPr>
          <w:p w14:paraId="1FEFF568">
            <w:pPr>
              <w:pStyle w:val="6"/>
              <w:jc w:val="right"/>
            </w:pPr>
            <w:r>
              <w:t>400,000.00</w:t>
            </w:r>
          </w:p>
        </w:tc>
        <w:tc>
          <w:tcPr>
            <w:tcW w:w="875" w:type="dxa"/>
          </w:tcPr>
          <w:p w14:paraId="5BB8DA87">
            <w:pPr>
              <w:pStyle w:val="6"/>
              <w:jc w:val="left"/>
            </w:pPr>
            <w:r>
              <w:t>其他未列明行业</w:t>
            </w:r>
          </w:p>
        </w:tc>
        <w:tc>
          <w:tcPr>
            <w:tcW w:w="743" w:type="dxa"/>
          </w:tcPr>
          <w:p w14:paraId="6405B28E">
            <w:pPr>
              <w:pStyle w:val="6"/>
              <w:jc w:val="left"/>
            </w:pPr>
            <w:r>
              <w:t>否</w:t>
            </w:r>
          </w:p>
        </w:tc>
        <w:tc>
          <w:tcPr>
            <w:tcW w:w="809" w:type="dxa"/>
          </w:tcPr>
          <w:p w14:paraId="1DF6E422">
            <w:pPr>
              <w:pStyle w:val="6"/>
              <w:jc w:val="left"/>
            </w:pPr>
            <w:r>
              <w:t>否</w:t>
            </w:r>
          </w:p>
        </w:tc>
        <w:tc>
          <w:tcPr>
            <w:tcW w:w="809" w:type="dxa"/>
          </w:tcPr>
          <w:p w14:paraId="42B39A95">
            <w:pPr>
              <w:pStyle w:val="6"/>
              <w:jc w:val="left"/>
            </w:pPr>
            <w:r>
              <w:t>否</w:t>
            </w:r>
          </w:p>
        </w:tc>
        <w:tc>
          <w:tcPr>
            <w:tcW w:w="632" w:type="dxa"/>
          </w:tcPr>
          <w:p w14:paraId="4BF8E1DB">
            <w:pPr>
              <w:pStyle w:val="6"/>
              <w:jc w:val="left"/>
            </w:pPr>
            <w:r>
              <w:t>否</w:t>
            </w:r>
          </w:p>
        </w:tc>
        <w:tc>
          <w:tcPr>
            <w:tcW w:w="632" w:type="dxa"/>
          </w:tcPr>
          <w:p w14:paraId="7130EB67">
            <w:pPr>
              <w:pStyle w:val="6"/>
              <w:jc w:val="left"/>
            </w:pPr>
            <w:r>
              <w:t>否</w:t>
            </w:r>
          </w:p>
        </w:tc>
      </w:tr>
    </w:tbl>
    <w:p w14:paraId="70C84274">
      <w:pPr>
        <w:pStyle w:val="6"/>
        <w:jc w:val="left"/>
        <w:outlineLvl w:val="3"/>
      </w:pPr>
      <w:r>
        <w:rPr>
          <w:b/>
          <w:sz w:val="24"/>
        </w:rPr>
        <w:t>报价要求</w:t>
      </w:r>
    </w:p>
    <w:p w14:paraId="074C57CA">
      <w:pPr>
        <w:pStyle w:val="6"/>
        <w:jc w:val="left"/>
      </w:pPr>
      <w: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79"/>
        <w:gridCol w:w="1466"/>
        <w:gridCol w:w="977"/>
        <w:gridCol w:w="1173"/>
        <w:gridCol w:w="1173"/>
        <w:gridCol w:w="977"/>
        <w:gridCol w:w="1661"/>
      </w:tblGrid>
      <w:tr w14:paraId="57751C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37E982F6">
            <w:pPr>
              <w:pStyle w:val="6"/>
              <w:jc w:val="center"/>
            </w:pPr>
            <w:r>
              <w:t>序号</w:t>
            </w:r>
          </w:p>
        </w:tc>
        <w:tc>
          <w:tcPr>
            <w:tcW w:w="1466" w:type="dxa"/>
          </w:tcPr>
          <w:p w14:paraId="61B0489E">
            <w:pPr>
              <w:pStyle w:val="6"/>
              <w:jc w:val="center"/>
            </w:pPr>
            <w:r>
              <w:t>报价内容</w:t>
            </w:r>
          </w:p>
        </w:tc>
        <w:tc>
          <w:tcPr>
            <w:tcW w:w="977" w:type="dxa"/>
          </w:tcPr>
          <w:p w14:paraId="1CDA5143">
            <w:pPr>
              <w:pStyle w:val="6"/>
              <w:jc w:val="center"/>
            </w:pPr>
            <w:r>
              <w:t>数量</w:t>
            </w:r>
          </w:p>
        </w:tc>
        <w:tc>
          <w:tcPr>
            <w:tcW w:w="1173" w:type="dxa"/>
          </w:tcPr>
          <w:p w14:paraId="2FF88696">
            <w:pPr>
              <w:pStyle w:val="6"/>
              <w:jc w:val="center"/>
            </w:pPr>
            <w:r>
              <w:t>单价</w:t>
            </w:r>
          </w:p>
        </w:tc>
        <w:tc>
          <w:tcPr>
            <w:tcW w:w="1173" w:type="dxa"/>
          </w:tcPr>
          <w:p w14:paraId="7DB62F35">
            <w:pPr>
              <w:pStyle w:val="6"/>
              <w:jc w:val="center"/>
            </w:pPr>
            <w:r>
              <w:t>最高限价</w:t>
            </w:r>
          </w:p>
        </w:tc>
        <w:tc>
          <w:tcPr>
            <w:tcW w:w="977" w:type="dxa"/>
          </w:tcPr>
          <w:p w14:paraId="7F99C94E">
            <w:pPr>
              <w:pStyle w:val="6"/>
              <w:jc w:val="center"/>
            </w:pPr>
            <w:r>
              <w:t>价款形式</w:t>
            </w:r>
          </w:p>
        </w:tc>
        <w:tc>
          <w:tcPr>
            <w:tcW w:w="1661" w:type="dxa"/>
          </w:tcPr>
          <w:p w14:paraId="20EE65BB">
            <w:pPr>
              <w:pStyle w:val="6"/>
              <w:jc w:val="center"/>
            </w:pPr>
            <w:r>
              <w:t>报价说明</w:t>
            </w:r>
          </w:p>
        </w:tc>
      </w:tr>
      <w:tr w14:paraId="2E9B4F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1DFB59DD">
            <w:pPr>
              <w:pStyle w:val="6"/>
              <w:jc w:val="left"/>
            </w:pPr>
            <w:r>
              <w:t>1</w:t>
            </w:r>
          </w:p>
        </w:tc>
        <w:tc>
          <w:tcPr>
            <w:tcW w:w="1466" w:type="dxa"/>
          </w:tcPr>
          <w:p w14:paraId="157BC495">
            <w:pPr>
              <w:pStyle w:val="6"/>
              <w:jc w:val="left"/>
            </w:pPr>
            <w:r>
              <w:t>巴中市巴州区白云台实验学校综合楼建设项目设计</w:t>
            </w:r>
          </w:p>
        </w:tc>
        <w:tc>
          <w:tcPr>
            <w:tcW w:w="977" w:type="dxa"/>
          </w:tcPr>
          <w:p w14:paraId="7AB1B1C1">
            <w:pPr>
              <w:pStyle w:val="6"/>
              <w:jc w:val="right"/>
            </w:pPr>
            <w:r>
              <w:t>1.00（项）</w:t>
            </w:r>
          </w:p>
        </w:tc>
        <w:tc>
          <w:tcPr>
            <w:tcW w:w="1173" w:type="dxa"/>
          </w:tcPr>
          <w:p w14:paraId="44C4A3B6">
            <w:pPr>
              <w:pStyle w:val="6"/>
              <w:jc w:val="right"/>
            </w:pPr>
            <w:r>
              <w:t>400,000（元）</w:t>
            </w:r>
          </w:p>
        </w:tc>
        <w:tc>
          <w:tcPr>
            <w:tcW w:w="1173" w:type="dxa"/>
          </w:tcPr>
          <w:p w14:paraId="60B08A60">
            <w:pPr>
              <w:pStyle w:val="6"/>
              <w:jc w:val="right"/>
            </w:pPr>
            <w:r>
              <w:t>400,000.00</w:t>
            </w:r>
          </w:p>
        </w:tc>
        <w:tc>
          <w:tcPr>
            <w:tcW w:w="977" w:type="dxa"/>
          </w:tcPr>
          <w:p w14:paraId="26B068A9">
            <w:pPr>
              <w:pStyle w:val="6"/>
              <w:jc w:val="left"/>
            </w:pPr>
            <w:r>
              <w:t>总价</w:t>
            </w:r>
          </w:p>
        </w:tc>
        <w:tc>
          <w:tcPr>
            <w:tcW w:w="1661" w:type="dxa"/>
          </w:tcPr>
          <w:p w14:paraId="3CBF23FA">
            <w:pPr>
              <w:pStyle w:val="6"/>
              <w:jc w:val="left"/>
            </w:pPr>
            <w:r>
              <w:t>供应商报价是指完成本项目所有服务内容的全部费用，包括现场查勘费、编制费、设计费、外业费、资料整理费、资料费、管理费、人工费、差旅费、安全文明费、保险费、利润、税金、后续服务费及与供应商履约本项目所需要的其他所有费用。采购人不再向成交供应商支付其他任何费用。如出现在响应报价估算错误等引起的损失由供应商自行承担。</w:t>
            </w:r>
          </w:p>
        </w:tc>
      </w:tr>
    </w:tbl>
    <w:p w14:paraId="09A737BE">
      <w:pPr>
        <w:pStyle w:val="6"/>
        <w:ind w:firstLine="480"/>
        <w:jc w:val="left"/>
      </w:pPr>
      <w:r>
        <w:t>★注：本采购包涉及采购货物的，供应商响应产品应当明确品牌和规格型号并指向唯一产品，不能指向唯一产品的，应通过报价表唯一产品说明栏补充说明。</w:t>
      </w:r>
    </w:p>
    <w:p w14:paraId="412292DB">
      <w:pPr>
        <w:pStyle w:val="6"/>
        <w:jc w:val="left"/>
        <w:outlineLvl w:val="3"/>
      </w:pPr>
      <w:r>
        <w:rPr>
          <w:b/>
          <w:sz w:val="24"/>
        </w:rPr>
        <w:t>本项目涉及核心产品：</w:t>
      </w:r>
    </w:p>
    <w:p w14:paraId="107C7E69">
      <w:pPr>
        <w:pStyle w:val="6"/>
        <w:jc w:val="left"/>
      </w:pPr>
      <w: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8D10F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AA5002B">
            <w:pPr>
              <w:pStyle w:val="6"/>
              <w:jc w:val="center"/>
            </w:pPr>
            <w:r>
              <w:t>序号</w:t>
            </w:r>
          </w:p>
        </w:tc>
        <w:tc>
          <w:tcPr>
            <w:tcW w:w="2492" w:type="dxa"/>
          </w:tcPr>
          <w:p w14:paraId="3294D32F">
            <w:pPr>
              <w:pStyle w:val="6"/>
              <w:jc w:val="center"/>
            </w:pPr>
            <w:r>
              <w:t>采购品目名称</w:t>
            </w:r>
          </w:p>
        </w:tc>
        <w:tc>
          <w:tcPr>
            <w:tcW w:w="2492" w:type="dxa"/>
          </w:tcPr>
          <w:p w14:paraId="43993F1E">
            <w:pPr>
              <w:pStyle w:val="6"/>
              <w:jc w:val="center"/>
            </w:pPr>
            <w:r>
              <w:t>标的名称</w:t>
            </w:r>
          </w:p>
        </w:tc>
        <w:tc>
          <w:tcPr>
            <w:tcW w:w="2492" w:type="dxa"/>
          </w:tcPr>
          <w:p w14:paraId="3BBB3510">
            <w:pPr>
              <w:pStyle w:val="6"/>
              <w:jc w:val="center"/>
            </w:pPr>
            <w:r>
              <w:t>产品名称</w:t>
            </w:r>
          </w:p>
        </w:tc>
      </w:tr>
      <w:tr w14:paraId="68105E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17B4712">
            <w:pPr>
              <w:pStyle w:val="6"/>
              <w:jc w:val="center"/>
            </w:pPr>
            <w:r>
              <w:t>不涉及</w:t>
            </w:r>
          </w:p>
        </w:tc>
      </w:tr>
    </w:tbl>
    <w:p w14:paraId="54EC6B18">
      <w:pPr>
        <w:pStyle w:val="6"/>
        <w:ind w:firstLine="480"/>
        <w:jc w:val="left"/>
      </w:pPr>
      <w:r>
        <w:t>注：涉及核心产品的，具体评审规定见第五章。</w:t>
      </w:r>
    </w:p>
    <w:p w14:paraId="1E8CA6C8">
      <w:pPr>
        <w:pStyle w:val="6"/>
        <w:jc w:val="left"/>
        <w:outlineLvl w:val="3"/>
      </w:pPr>
      <w:r>
        <w:rPr>
          <w:b/>
          <w:sz w:val="24"/>
        </w:rPr>
        <w:t>本项目涉及采购进口产品：</w:t>
      </w:r>
    </w:p>
    <w:p w14:paraId="59B22ADD">
      <w:pPr>
        <w:pStyle w:val="6"/>
        <w:jc w:val="left"/>
      </w:pPr>
      <w: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496EF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CE3FB8E">
            <w:pPr>
              <w:pStyle w:val="6"/>
              <w:jc w:val="center"/>
            </w:pPr>
            <w:r>
              <w:t>序号</w:t>
            </w:r>
          </w:p>
        </w:tc>
        <w:tc>
          <w:tcPr>
            <w:tcW w:w="2492" w:type="dxa"/>
          </w:tcPr>
          <w:p w14:paraId="625DAA5A">
            <w:pPr>
              <w:pStyle w:val="6"/>
              <w:jc w:val="center"/>
            </w:pPr>
            <w:r>
              <w:t>采购品目名称</w:t>
            </w:r>
          </w:p>
        </w:tc>
        <w:tc>
          <w:tcPr>
            <w:tcW w:w="2492" w:type="dxa"/>
          </w:tcPr>
          <w:p w14:paraId="4F5EE03D">
            <w:pPr>
              <w:pStyle w:val="6"/>
              <w:jc w:val="center"/>
            </w:pPr>
            <w:r>
              <w:t>标的名称</w:t>
            </w:r>
          </w:p>
        </w:tc>
        <w:tc>
          <w:tcPr>
            <w:tcW w:w="2492" w:type="dxa"/>
          </w:tcPr>
          <w:p w14:paraId="73E67A0C">
            <w:pPr>
              <w:pStyle w:val="6"/>
              <w:jc w:val="center"/>
            </w:pPr>
            <w:r>
              <w:t>产品名称</w:t>
            </w:r>
          </w:p>
        </w:tc>
      </w:tr>
      <w:tr w14:paraId="77F09D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23C8FB5">
            <w:pPr>
              <w:pStyle w:val="6"/>
              <w:jc w:val="center"/>
            </w:pPr>
            <w:r>
              <w:t>不涉及</w:t>
            </w:r>
          </w:p>
        </w:tc>
      </w:tr>
    </w:tbl>
    <w:p w14:paraId="3D3DF8B0">
      <w:pPr>
        <w:pStyle w:val="6"/>
        <w:ind w:firstLine="480"/>
        <w:jc w:val="left"/>
      </w:pPr>
      <w:r>
        <w:t>★注：不涉及采购进口产品时，供应商不得提供进口产品进行响应；涉及采购进口产品时，如国产产品满足采购需求，也可提供国产产品进行响应。</w:t>
      </w:r>
    </w:p>
    <w:p w14:paraId="2F8CC5E8">
      <w:pPr>
        <w:pStyle w:val="6"/>
        <w:jc w:val="left"/>
        <w:outlineLvl w:val="3"/>
      </w:pPr>
      <w:r>
        <w:rPr>
          <w:b/>
          <w:sz w:val="24"/>
        </w:rPr>
        <w:t>本项目涉及强制采购节能产品：</w:t>
      </w:r>
    </w:p>
    <w:p w14:paraId="73CF2B4D">
      <w:pPr>
        <w:pStyle w:val="6"/>
        <w:jc w:val="left"/>
      </w:pPr>
      <w: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5A5D6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BFD478B">
            <w:pPr>
              <w:pStyle w:val="6"/>
              <w:jc w:val="center"/>
            </w:pPr>
            <w:r>
              <w:t>序号</w:t>
            </w:r>
          </w:p>
        </w:tc>
        <w:tc>
          <w:tcPr>
            <w:tcW w:w="2492" w:type="dxa"/>
          </w:tcPr>
          <w:p w14:paraId="062D165B">
            <w:pPr>
              <w:pStyle w:val="6"/>
              <w:jc w:val="center"/>
            </w:pPr>
            <w:r>
              <w:t>采购品目名称</w:t>
            </w:r>
          </w:p>
        </w:tc>
        <w:tc>
          <w:tcPr>
            <w:tcW w:w="2492" w:type="dxa"/>
          </w:tcPr>
          <w:p w14:paraId="7C7B9FD4">
            <w:pPr>
              <w:pStyle w:val="6"/>
              <w:jc w:val="center"/>
            </w:pPr>
            <w:r>
              <w:t>标的名称</w:t>
            </w:r>
          </w:p>
        </w:tc>
        <w:tc>
          <w:tcPr>
            <w:tcW w:w="2492" w:type="dxa"/>
          </w:tcPr>
          <w:p w14:paraId="7E4090F6">
            <w:pPr>
              <w:pStyle w:val="6"/>
              <w:jc w:val="center"/>
            </w:pPr>
            <w:r>
              <w:t>产品名称</w:t>
            </w:r>
          </w:p>
        </w:tc>
      </w:tr>
      <w:tr w14:paraId="0ECA41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E03866B">
            <w:pPr>
              <w:pStyle w:val="6"/>
              <w:jc w:val="center"/>
            </w:pPr>
            <w:r>
              <w:t>不涉及</w:t>
            </w:r>
          </w:p>
        </w:tc>
      </w:tr>
    </w:tbl>
    <w:p w14:paraId="5EE8C8B9">
      <w:pPr>
        <w:pStyle w:val="6"/>
        <w:ind w:firstLine="480"/>
        <w:jc w:val="left"/>
      </w:pPr>
      <w: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2A0B228D">
      <w:pPr>
        <w:pStyle w:val="6"/>
        <w:jc w:val="left"/>
      </w:pPr>
      <w:r>
        <w:rPr>
          <w:b/>
        </w:rPr>
        <w:t>本项目涉及优先采购节能产品：</w:t>
      </w:r>
    </w:p>
    <w:p w14:paraId="3D46CB34">
      <w:pPr>
        <w:pStyle w:val="6"/>
        <w:jc w:val="left"/>
      </w:pPr>
      <w: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6A56C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6FF3215">
            <w:pPr>
              <w:pStyle w:val="6"/>
              <w:jc w:val="center"/>
            </w:pPr>
            <w:r>
              <w:t>序号</w:t>
            </w:r>
          </w:p>
        </w:tc>
        <w:tc>
          <w:tcPr>
            <w:tcW w:w="2492" w:type="dxa"/>
          </w:tcPr>
          <w:p w14:paraId="015C2697">
            <w:pPr>
              <w:pStyle w:val="6"/>
              <w:jc w:val="center"/>
            </w:pPr>
            <w:r>
              <w:t>采购品目名称</w:t>
            </w:r>
          </w:p>
        </w:tc>
        <w:tc>
          <w:tcPr>
            <w:tcW w:w="2492" w:type="dxa"/>
          </w:tcPr>
          <w:p w14:paraId="22779199">
            <w:pPr>
              <w:pStyle w:val="6"/>
              <w:jc w:val="center"/>
            </w:pPr>
            <w:r>
              <w:t>标的名称</w:t>
            </w:r>
          </w:p>
        </w:tc>
        <w:tc>
          <w:tcPr>
            <w:tcW w:w="2492" w:type="dxa"/>
          </w:tcPr>
          <w:p w14:paraId="2B2E60BA">
            <w:pPr>
              <w:pStyle w:val="6"/>
              <w:jc w:val="center"/>
            </w:pPr>
            <w:r>
              <w:t>产品名称</w:t>
            </w:r>
          </w:p>
        </w:tc>
      </w:tr>
      <w:tr w14:paraId="46B8DC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63CA712">
            <w:pPr>
              <w:pStyle w:val="6"/>
              <w:jc w:val="center"/>
            </w:pPr>
            <w:r>
              <w:t>不涉及</w:t>
            </w:r>
          </w:p>
        </w:tc>
      </w:tr>
    </w:tbl>
    <w:p w14:paraId="7CFE0776">
      <w:pPr>
        <w:pStyle w:val="6"/>
        <w:ind w:firstLine="480"/>
        <w:jc w:val="left"/>
      </w:pPr>
      <w: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432636FD">
      <w:pPr>
        <w:pStyle w:val="6"/>
        <w:jc w:val="left"/>
        <w:outlineLvl w:val="3"/>
      </w:pPr>
      <w:r>
        <w:rPr>
          <w:b/>
          <w:sz w:val="24"/>
        </w:rPr>
        <w:t>本项目涉及优先采购环境标志产品：</w:t>
      </w:r>
    </w:p>
    <w:p w14:paraId="4301AC1A">
      <w:pPr>
        <w:pStyle w:val="6"/>
        <w:jc w:val="left"/>
      </w:pPr>
      <w: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2ADE0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5E2B50E">
            <w:pPr>
              <w:pStyle w:val="6"/>
              <w:jc w:val="center"/>
            </w:pPr>
            <w:r>
              <w:t>序号</w:t>
            </w:r>
          </w:p>
        </w:tc>
        <w:tc>
          <w:tcPr>
            <w:tcW w:w="2492" w:type="dxa"/>
          </w:tcPr>
          <w:p w14:paraId="3EDDACA8">
            <w:pPr>
              <w:pStyle w:val="6"/>
              <w:jc w:val="center"/>
            </w:pPr>
            <w:r>
              <w:t>采购品目名称</w:t>
            </w:r>
          </w:p>
        </w:tc>
        <w:tc>
          <w:tcPr>
            <w:tcW w:w="2492" w:type="dxa"/>
          </w:tcPr>
          <w:p w14:paraId="184E4A0D">
            <w:pPr>
              <w:pStyle w:val="6"/>
              <w:jc w:val="center"/>
            </w:pPr>
            <w:r>
              <w:t>标的名称</w:t>
            </w:r>
          </w:p>
        </w:tc>
        <w:tc>
          <w:tcPr>
            <w:tcW w:w="2492" w:type="dxa"/>
          </w:tcPr>
          <w:p w14:paraId="46AEECD3">
            <w:pPr>
              <w:pStyle w:val="6"/>
              <w:jc w:val="center"/>
            </w:pPr>
            <w:r>
              <w:t>产品名称</w:t>
            </w:r>
          </w:p>
        </w:tc>
      </w:tr>
      <w:tr w14:paraId="670233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BDD6AF3">
            <w:pPr>
              <w:pStyle w:val="6"/>
              <w:jc w:val="center"/>
            </w:pPr>
            <w:r>
              <w:t>不涉及</w:t>
            </w:r>
          </w:p>
        </w:tc>
      </w:tr>
    </w:tbl>
    <w:p w14:paraId="5AF161BE">
      <w:pPr>
        <w:pStyle w:val="6"/>
        <w:ind w:firstLine="480"/>
        <w:jc w:val="left"/>
      </w:pPr>
      <w:r>
        <w:t>注：响应产品属于《环境标志产品政府采购品目清单》中的产品，供应商提供由国家确定的认证机构出具的、处于有效期之内的</w:t>
      </w:r>
      <w:bookmarkStart w:id="0" w:name="_GoBack"/>
      <w:bookmarkEnd w:id="0"/>
      <w:r>
        <w:t>环境标志产品认证证书的原件扫描件或“全国认证认可信息公共服务平台”（http://cx.cnca.cn）的认证信息截图，可以享受优先采购政策。具体要求详见第五章规定。</w:t>
      </w:r>
    </w:p>
    <w:p w14:paraId="5A7EF7D9">
      <w:pPr>
        <w:pStyle w:val="6"/>
        <w:jc w:val="left"/>
        <w:outlineLvl w:val="2"/>
      </w:pPr>
      <w:r>
        <w:rPr>
          <w:b/>
          <w:sz w:val="28"/>
        </w:rPr>
        <w:t>3.2.技术要求</w:t>
      </w:r>
    </w:p>
    <w:p w14:paraId="33BF4CCB">
      <w:pPr>
        <w:pStyle w:val="6"/>
        <w:jc w:val="left"/>
      </w:pPr>
      <w:r>
        <w:t>采购包1：</w:t>
      </w:r>
    </w:p>
    <w:p w14:paraId="28419B92">
      <w:pPr>
        <w:pStyle w:val="6"/>
        <w:jc w:val="left"/>
      </w:pPr>
      <w:r>
        <w:t>标的名称：巴中市巴州区白云台实验学校综合楼建设项目设计</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246"/>
        <w:gridCol w:w="2492"/>
        <w:gridCol w:w="3738"/>
      </w:tblGrid>
      <w:tr w14:paraId="3F090E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91FADA6">
            <w:pPr>
              <w:pStyle w:val="6"/>
              <w:jc w:val="center"/>
            </w:pPr>
            <w:r>
              <w:t>序号</w:t>
            </w:r>
          </w:p>
        </w:tc>
        <w:tc>
          <w:tcPr>
            <w:tcW w:w="1246" w:type="dxa"/>
          </w:tcPr>
          <w:p w14:paraId="49B4A494">
            <w:pPr>
              <w:pStyle w:val="6"/>
              <w:jc w:val="center"/>
            </w:pPr>
            <w:r>
              <w:t>符号标识</w:t>
            </w:r>
          </w:p>
        </w:tc>
        <w:tc>
          <w:tcPr>
            <w:tcW w:w="2492" w:type="dxa"/>
          </w:tcPr>
          <w:p w14:paraId="0047558A">
            <w:pPr>
              <w:pStyle w:val="6"/>
              <w:jc w:val="center"/>
            </w:pPr>
            <w:r>
              <w:t>技术要求名称</w:t>
            </w:r>
          </w:p>
        </w:tc>
        <w:tc>
          <w:tcPr>
            <w:tcW w:w="3738" w:type="dxa"/>
          </w:tcPr>
          <w:p w14:paraId="7A4A2AEC">
            <w:pPr>
              <w:pStyle w:val="6"/>
              <w:jc w:val="center"/>
            </w:pPr>
            <w:r>
              <w:t>技术参数与性能指标</w:t>
            </w:r>
          </w:p>
        </w:tc>
      </w:tr>
      <w:tr w14:paraId="779C4B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547E067">
            <w:pPr>
              <w:pStyle w:val="6"/>
              <w:jc w:val="left"/>
            </w:pPr>
            <w:r>
              <w:t>1</w:t>
            </w:r>
          </w:p>
        </w:tc>
        <w:tc>
          <w:tcPr>
            <w:tcW w:w="1246" w:type="dxa"/>
          </w:tcPr>
          <w:p w14:paraId="76C3D4D1">
            <w:pPr>
              <w:pStyle w:val="6"/>
              <w:jc w:val="left"/>
            </w:pPr>
            <w:r>
              <w:t>★</w:t>
            </w:r>
          </w:p>
        </w:tc>
        <w:tc>
          <w:tcPr>
            <w:tcW w:w="2492" w:type="dxa"/>
          </w:tcPr>
          <w:p w14:paraId="4817B0C6">
            <w:pPr>
              <w:pStyle w:val="6"/>
              <w:jc w:val="left"/>
            </w:pPr>
            <w:r>
              <w:t>技术要求</w:t>
            </w:r>
          </w:p>
        </w:tc>
        <w:tc>
          <w:tcPr>
            <w:tcW w:w="3738" w:type="dxa"/>
          </w:tcPr>
          <w:p w14:paraId="6DEFEFD7">
            <w:pPr>
              <w:pStyle w:val="6"/>
              <w:jc w:val="left"/>
            </w:pPr>
            <w:r>
              <w:t>符合国家及地方有关政策和法规，严格执行国家强制性标准条文，满足现行的国家标准、设计规范（规程）、制图标准和设计文件编制规定。</w:t>
            </w:r>
          </w:p>
        </w:tc>
      </w:tr>
    </w:tbl>
    <w:p w14:paraId="4F2A845C">
      <w:pPr>
        <w:pStyle w:val="6"/>
        <w:jc w:val="left"/>
        <w:outlineLvl w:val="2"/>
      </w:pPr>
      <w:r>
        <w:rPr>
          <w:b/>
          <w:sz w:val="28"/>
        </w:rPr>
        <w:t>3.3.服务要求</w:t>
      </w:r>
    </w:p>
    <w:p w14:paraId="7A838A38">
      <w:pPr>
        <w:pStyle w:val="6"/>
        <w:jc w:val="left"/>
        <w:outlineLvl w:val="3"/>
      </w:pPr>
      <w:r>
        <w:rPr>
          <w:b/>
          <w:sz w:val="24"/>
        </w:rPr>
        <w:t>3.3.1服务内容要求</w:t>
      </w:r>
    </w:p>
    <w:p w14:paraId="4172CB3D">
      <w:pPr>
        <w:pStyle w:val="6"/>
        <w:jc w:val="left"/>
      </w:pPr>
      <w: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0"/>
        <w:gridCol w:w="667"/>
        <w:gridCol w:w="1733"/>
        <w:gridCol w:w="5074"/>
      </w:tblGrid>
      <w:tr w14:paraId="39B977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dxa"/>
          </w:tcPr>
          <w:p w14:paraId="74065CF9">
            <w:pPr>
              <w:pStyle w:val="6"/>
              <w:jc w:val="left"/>
            </w:pPr>
            <w:r>
              <w:t xml:space="preserve"> 序号</w:t>
            </w:r>
          </w:p>
        </w:tc>
        <w:tc>
          <w:tcPr>
            <w:tcW w:w="667" w:type="dxa"/>
          </w:tcPr>
          <w:p w14:paraId="28415B60">
            <w:pPr>
              <w:pStyle w:val="6"/>
              <w:jc w:val="left"/>
            </w:pPr>
            <w:r>
              <w:t xml:space="preserve"> 符号标识</w:t>
            </w:r>
          </w:p>
        </w:tc>
        <w:tc>
          <w:tcPr>
            <w:tcW w:w="1733" w:type="dxa"/>
          </w:tcPr>
          <w:p w14:paraId="3DFD2D75">
            <w:pPr>
              <w:pStyle w:val="6"/>
              <w:jc w:val="left"/>
            </w:pPr>
            <w:r>
              <w:t xml:space="preserve"> 服务要求名称</w:t>
            </w:r>
          </w:p>
        </w:tc>
        <w:tc>
          <w:tcPr>
            <w:tcW w:w="5074" w:type="dxa"/>
          </w:tcPr>
          <w:p w14:paraId="554E2786">
            <w:pPr>
              <w:pStyle w:val="6"/>
              <w:jc w:val="left"/>
            </w:pPr>
            <w:r>
              <w:t xml:space="preserve"> 服务要求内容</w:t>
            </w:r>
          </w:p>
        </w:tc>
      </w:tr>
      <w:tr w14:paraId="26294C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dxa"/>
          </w:tcPr>
          <w:p w14:paraId="3FD6878D">
            <w:pPr>
              <w:pStyle w:val="6"/>
              <w:jc w:val="left"/>
            </w:pPr>
            <w:r>
              <w:t>1</w:t>
            </w:r>
          </w:p>
        </w:tc>
        <w:tc>
          <w:tcPr>
            <w:tcW w:w="667" w:type="dxa"/>
          </w:tcPr>
          <w:p w14:paraId="3A7516E1"/>
        </w:tc>
        <w:tc>
          <w:tcPr>
            <w:tcW w:w="1733" w:type="dxa"/>
          </w:tcPr>
          <w:p w14:paraId="1EA5D413">
            <w:pPr>
              <w:pStyle w:val="6"/>
              <w:jc w:val="left"/>
            </w:pPr>
            <w:r>
              <w:t>工程项目基本情况</w:t>
            </w:r>
          </w:p>
        </w:tc>
        <w:tc>
          <w:tcPr>
            <w:tcW w:w="5074" w:type="dxa"/>
          </w:tcPr>
          <w:p w14:paraId="610E8C09">
            <w:pPr>
              <w:pStyle w:val="6"/>
              <w:jc w:val="left"/>
            </w:pPr>
            <w:r>
              <w:rPr>
                <w:sz w:val="24"/>
              </w:rPr>
              <w:t>1.工程项目名称:巴中市巴州区白云台实验学校综合楼建设项目。</w:t>
            </w:r>
          </w:p>
          <w:p w14:paraId="5FAE205B">
            <w:pPr>
              <w:pStyle w:val="6"/>
              <w:jc w:val="left"/>
            </w:pPr>
            <w:r>
              <w:rPr>
                <w:sz w:val="24"/>
              </w:rPr>
              <w:t>2.建设地点:巴中市望王路西段9号。</w:t>
            </w:r>
          </w:p>
          <w:p w14:paraId="4A2AAEC2">
            <w:pPr>
              <w:pStyle w:val="6"/>
              <w:jc w:val="left"/>
            </w:pPr>
            <w:r>
              <w:rPr>
                <w:sz w:val="24"/>
              </w:rPr>
              <w:t>3.建设性质:新建。</w:t>
            </w:r>
          </w:p>
          <w:p w14:paraId="3B51DA4F">
            <w:pPr>
              <w:pStyle w:val="6"/>
              <w:jc w:val="left"/>
            </w:pPr>
            <w:r>
              <w:rPr>
                <w:sz w:val="24"/>
              </w:rPr>
              <w:t>4.主要建设内容及规模:新建综合楼6138平方米及附属设施建设。</w:t>
            </w:r>
          </w:p>
          <w:p w14:paraId="78A84082">
            <w:pPr>
              <w:pStyle w:val="6"/>
              <w:jc w:val="left"/>
            </w:pPr>
            <w:r>
              <w:rPr>
                <w:sz w:val="24"/>
              </w:rPr>
              <w:t>5.项目估算总投资及资金来源:项目估算投资2820万元。</w:t>
            </w:r>
          </w:p>
          <w:p w14:paraId="5B347793">
            <w:pPr>
              <w:pStyle w:val="6"/>
              <w:jc w:val="left"/>
            </w:pPr>
            <w:r>
              <w:rPr>
                <w:sz w:val="24"/>
              </w:rPr>
              <w:t>6.建设工期:18个月。</w:t>
            </w:r>
          </w:p>
        </w:tc>
      </w:tr>
      <w:tr w14:paraId="18DD8F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dxa"/>
          </w:tcPr>
          <w:p w14:paraId="1049F06F">
            <w:pPr>
              <w:pStyle w:val="6"/>
              <w:jc w:val="left"/>
            </w:pPr>
            <w:r>
              <w:t>2</w:t>
            </w:r>
          </w:p>
        </w:tc>
        <w:tc>
          <w:tcPr>
            <w:tcW w:w="667" w:type="dxa"/>
          </w:tcPr>
          <w:p w14:paraId="25790A0D">
            <w:pPr>
              <w:pStyle w:val="6"/>
              <w:jc w:val="left"/>
            </w:pPr>
            <w:r>
              <w:t>★</w:t>
            </w:r>
          </w:p>
        </w:tc>
        <w:tc>
          <w:tcPr>
            <w:tcW w:w="1733" w:type="dxa"/>
          </w:tcPr>
          <w:p w14:paraId="00CB76E8">
            <w:pPr>
              <w:pStyle w:val="6"/>
              <w:jc w:val="left"/>
            </w:pPr>
            <w:r>
              <w:t>技术服务内容及要求</w:t>
            </w:r>
          </w:p>
        </w:tc>
        <w:tc>
          <w:tcPr>
            <w:tcW w:w="5074" w:type="dxa"/>
          </w:tcPr>
          <w:p w14:paraId="13FCE156">
            <w:pPr>
              <w:pStyle w:val="6"/>
              <w:ind w:right="210" w:firstLine="218"/>
              <w:jc w:val="both"/>
            </w:pPr>
            <w:r>
              <w:rPr>
                <w:rFonts w:ascii="宋体" w:hAnsi="宋体" w:eastAsia="宋体" w:cs="宋体"/>
                <w:sz w:val="24"/>
              </w:rPr>
              <w:t>（一）服务内容</w:t>
            </w:r>
          </w:p>
          <w:p w14:paraId="3016DE28">
            <w:pPr>
              <w:pStyle w:val="6"/>
              <w:ind w:right="210" w:firstLine="218"/>
              <w:jc w:val="both"/>
            </w:pPr>
            <w:r>
              <w:rPr>
                <w:rFonts w:ascii="宋体" w:hAnsi="宋体" w:eastAsia="宋体" w:cs="宋体"/>
                <w:sz w:val="24"/>
              </w:rPr>
              <w:t>完成巴中市巴州区白云台实验学校综合楼建设项目的概、预算编制、初步设计、施工图设计及后续服务等相关工作。</w:t>
            </w:r>
          </w:p>
          <w:p w14:paraId="65F92746">
            <w:pPr>
              <w:pStyle w:val="6"/>
              <w:ind w:right="210" w:firstLine="218"/>
              <w:jc w:val="both"/>
            </w:pPr>
            <w:r>
              <w:rPr>
                <w:rFonts w:ascii="宋体" w:hAnsi="宋体" w:eastAsia="宋体" w:cs="宋体"/>
                <w:sz w:val="24"/>
              </w:rPr>
              <w:t>（二）服务要求</w:t>
            </w:r>
          </w:p>
          <w:p w14:paraId="16B0D0A0">
            <w:pPr>
              <w:pStyle w:val="6"/>
              <w:ind w:right="210" w:firstLine="218"/>
              <w:jc w:val="both"/>
            </w:pPr>
            <w:r>
              <w:rPr>
                <w:rFonts w:ascii="宋体" w:hAnsi="宋体" w:eastAsia="宋体" w:cs="宋体"/>
                <w:sz w:val="24"/>
              </w:rPr>
              <w:t>1.根据设计行业现行有关规程、规范以及行业标准，对巴中市巴州区白云台实验学校综合楼建设项目的建设目标及现状进行充分调查，完成相关设计工作并满足项目实施需求。</w:t>
            </w:r>
          </w:p>
          <w:p w14:paraId="6FDB442B">
            <w:pPr>
              <w:pStyle w:val="6"/>
              <w:ind w:right="210" w:firstLine="218"/>
              <w:jc w:val="both"/>
            </w:pPr>
            <w:r>
              <w:rPr>
                <w:rFonts w:ascii="宋体" w:hAnsi="宋体" w:eastAsia="宋体" w:cs="宋体"/>
                <w:sz w:val="24"/>
              </w:rPr>
              <w:t>2.供应商需结合现场实际进行设计，设计应满足项目具体需求，设计内容满足现行规范及标准要求。</w:t>
            </w:r>
          </w:p>
          <w:p w14:paraId="1EB630F4">
            <w:pPr>
              <w:pStyle w:val="6"/>
              <w:ind w:right="210" w:firstLine="218"/>
              <w:jc w:val="both"/>
            </w:pPr>
            <w:r>
              <w:rPr>
                <w:rFonts w:ascii="宋体" w:hAnsi="宋体" w:eastAsia="宋体" w:cs="宋体"/>
                <w:sz w:val="24"/>
              </w:rPr>
              <w:t>3.在整个项目完成过程中，对采购人提供的所有资料进行保密，严格管理，未经采购人许可禁止对外发布，否则承担相应的法律责任。</w:t>
            </w:r>
          </w:p>
          <w:p w14:paraId="1824E185">
            <w:pPr>
              <w:pStyle w:val="6"/>
              <w:ind w:right="210" w:firstLine="218"/>
              <w:jc w:val="both"/>
            </w:pPr>
            <w:r>
              <w:rPr>
                <w:rFonts w:ascii="宋体" w:hAnsi="宋体" w:eastAsia="宋体" w:cs="宋体"/>
                <w:sz w:val="24"/>
              </w:rPr>
              <w:t>4.设计合理性：充分考虑目前施工和工艺水平，设计创意能够落地实施，且安全可靠。</w:t>
            </w:r>
          </w:p>
          <w:p w14:paraId="0363D2E6">
            <w:pPr>
              <w:pStyle w:val="6"/>
              <w:ind w:right="210" w:firstLine="218"/>
              <w:jc w:val="both"/>
            </w:pPr>
            <w:r>
              <w:rPr>
                <w:rFonts w:ascii="宋体" w:hAnsi="宋体" w:eastAsia="宋体" w:cs="宋体"/>
                <w:sz w:val="24"/>
              </w:rPr>
              <w:t>5.技术要求：符合国家及地方有关政策和法规，严格执行国家强制性标准条文，满足现行的国家标准、设计规范（规程）、制图标准和设计文件编制规定。</w:t>
            </w:r>
          </w:p>
          <w:p w14:paraId="571E31C2">
            <w:pPr>
              <w:pStyle w:val="6"/>
              <w:ind w:right="210" w:firstLine="218"/>
              <w:jc w:val="both"/>
            </w:pPr>
            <w:r>
              <w:rPr>
                <w:rFonts w:ascii="宋体" w:hAnsi="宋体" w:eastAsia="宋体" w:cs="宋体"/>
                <w:sz w:val="24"/>
              </w:rPr>
              <w:t>6.供应商须严格按照采购人规定的时间完成相应工作。因特殊情况不能在规定时间内完成任务，书面报经采购人批准。</w:t>
            </w:r>
          </w:p>
          <w:p w14:paraId="4859684F">
            <w:pPr>
              <w:pStyle w:val="6"/>
              <w:ind w:right="210" w:firstLine="218"/>
              <w:jc w:val="both"/>
            </w:pPr>
            <w:r>
              <w:rPr>
                <w:rFonts w:ascii="宋体" w:hAnsi="宋体" w:eastAsia="宋体" w:cs="宋体"/>
                <w:sz w:val="24"/>
              </w:rPr>
              <w:t>7.成交供应商承诺交付设计文件后，按规定参加与采购人有关的各种审查会及检查，并根据审查结论或意见进行修改、完善设计图纸，并做好服务等工作。</w:t>
            </w:r>
          </w:p>
          <w:p w14:paraId="370DFC33">
            <w:pPr>
              <w:pStyle w:val="6"/>
              <w:ind w:right="210" w:firstLine="218"/>
              <w:jc w:val="both"/>
            </w:pPr>
            <w:r>
              <w:rPr>
                <w:rFonts w:ascii="宋体" w:hAnsi="宋体" w:eastAsia="宋体" w:cs="宋体"/>
                <w:sz w:val="24"/>
              </w:rPr>
              <w:t>8.按时向采购人提交合格的设计成果，并负责项目整个实施期间的设计后期服务工作，包括设计交底、一般设计变更及施工技术指导等。</w:t>
            </w:r>
          </w:p>
          <w:p w14:paraId="70652E75">
            <w:pPr>
              <w:pStyle w:val="6"/>
              <w:ind w:right="210" w:firstLine="218"/>
              <w:jc w:val="both"/>
            </w:pPr>
            <w:r>
              <w:rPr>
                <w:rFonts w:ascii="宋体" w:hAnsi="宋体" w:eastAsia="宋体" w:cs="宋体"/>
                <w:sz w:val="24"/>
              </w:rPr>
              <w:t>（三）成果要求</w:t>
            </w:r>
          </w:p>
          <w:p w14:paraId="7134E7B8">
            <w:pPr>
              <w:pStyle w:val="6"/>
              <w:ind w:right="210" w:firstLine="218"/>
              <w:jc w:val="both"/>
            </w:pPr>
            <w:r>
              <w:rPr>
                <w:rFonts w:ascii="宋体" w:hAnsi="宋体" w:eastAsia="宋体" w:cs="宋体"/>
                <w:sz w:val="24"/>
              </w:rPr>
              <w:t>1.保证提供的成果完整性、准确性。</w:t>
            </w:r>
          </w:p>
          <w:p w14:paraId="297CCB25">
            <w:pPr>
              <w:pStyle w:val="6"/>
              <w:ind w:right="210" w:firstLine="218"/>
              <w:jc w:val="both"/>
            </w:pPr>
            <w:r>
              <w:rPr>
                <w:rFonts w:ascii="宋体" w:hAnsi="宋体" w:eastAsia="宋体" w:cs="宋体"/>
                <w:sz w:val="24"/>
              </w:rPr>
              <w:t>2.所提供的成果必须签署齐全，图文清楚，图面清晰，完整齐全。</w:t>
            </w:r>
          </w:p>
          <w:p w14:paraId="1A67A215">
            <w:pPr>
              <w:pStyle w:val="6"/>
              <w:ind w:right="210" w:firstLine="218"/>
              <w:jc w:val="both"/>
            </w:pPr>
            <w:r>
              <w:rPr>
                <w:rFonts w:ascii="宋体" w:hAnsi="宋体" w:eastAsia="宋体" w:cs="宋体"/>
                <w:sz w:val="24"/>
              </w:rPr>
              <w:t>3.本项目实施过程中所产生的成果资料、所有知识产权归采购人所有，未经采购人书面许可，成交供应商不得公开发表或对外提供，否则由此给采购人造成的一切损失由供应商全部承担。</w:t>
            </w:r>
          </w:p>
          <w:p w14:paraId="221AEC19">
            <w:pPr>
              <w:pStyle w:val="6"/>
              <w:ind w:right="210" w:firstLine="218"/>
              <w:jc w:val="both"/>
            </w:pPr>
            <w:r>
              <w:rPr>
                <w:rFonts w:ascii="宋体" w:hAnsi="宋体" w:eastAsia="宋体" w:cs="宋体"/>
                <w:sz w:val="24"/>
              </w:rPr>
              <w:t>4.成果审定合格后，成交供应商应按采购人要求提交完整的初步设计、施工设计图纸及概预算编制的成果电子文档和纸质资料，数量需满足采购人需求。</w:t>
            </w:r>
          </w:p>
        </w:tc>
      </w:tr>
      <w:tr w14:paraId="5F3268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dxa"/>
          </w:tcPr>
          <w:p w14:paraId="16319EF4">
            <w:pPr>
              <w:pStyle w:val="6"/>
              <w:jc w:val="left"/>
            </w:pPr>
            <w:r>
              <w:t>3</w:t>
            </w:r>
          </w:p>
        </w:tc>
        <w:tc>
          <w:tcPr>
            <w:tcW w:w="667" w:type="dxa"/>
          </w:tcPr>
          <w:p w14:paraId="380CE623"/>
        </w:tc>
        <w:tc>
          <w:tcPr>
            <w:tcW w:w="1733" w:type="dxa"/>
          </w:tcPr>
          <w:p w14:paraId="2ED16EA5">
            <w:pPr>
              <w:pStyle w:val="6"/>
              <w:jc w:val="left"/>
            </w:pPr>
            <w:r>
              <w:t>其他服务要求</w:t>
            </w:r>
          </w:p>
        </w:tc>
        <w:tc>
          <w:tcPr>
            <w:tcW w:w="5074" w:type="dxa"/>
          </w:tcPr>
          <w:p w14:paraId="148174D1">
            <w:pPr>
              <w:pStyle w:val="6"/>
              <w:ind w:right="210" w:firstLine="218"/>
              <w:jc w:val="both"/>
            </w:pPr>
            <w:r>
              <w:rPr>
                <w:rFonts w:ascii="宋体" w:hAnsi="宋体" w:eastAsia="宋体" w:cs="宋体"/>
                <w:sz w:val="24"/>
              </w:rPr>
              <w:t>（1）报价要求：供应商报价是指完成本项目所有服务内容的全部费用，包括现场查勘费、编制费、设计费、外业费、资料整理费、资料费、管理费、人工费、差旅费、安全文明费、保险费、利润、税金、后续服务费及与供应商履约本项目所需要的其他所有费用。采购人不再向成交供应商支付其他任何费用。如出现在响应报价估算错误等引起的损失由供应商自行承担。</w:t>
            </w:r>
          </w:p>
          <w:p w14:paraId="74D7AE7E">
            <w:pPr>
              <w:pStyle w:val="6"/>
              <w:ind w:right="210" w:firstLine="218"/>
              <w:jc w:val="both"/>
            </w:pPr>
            <w:r>
              <w:rPr>
                <w:rFonts w:ascii="宋体" w:hAnsi="宋体" w:eastAsia="宋体" w:cs="宋体"/>
                <w:sz w:val="24"/>
              </w:rPr>
              <w:t>（2）安全责任：在履行合同过程中，因成交供应商自身或其工作人员在履行职务过程中的疏忽、失职、过错等故意或者过失原因造成的人员安全责任及事故责任由供应商负责；如对采购人造成损失的，包括但不限于采购人本身的财产损失、由此而导致的采购人对任何第三方的法律责任等，成交供应商对此应承担相应的责任。</w:t>
            </w:r>
          </w:p>
          <w:p w14:paraId="45682FB1">
            <w:pPr>
              <w:pStyle w:val="6"/>
              <w:ind w:right="210" w:firstLine="218"/>
              <w:jc w:val="both"/>
            </w:pPr>
            <w:r>
              <w:rPr>
                <w:rFonts w:ascii="宋体" w:hAnsi="宋体" w:eastAsia="宋体" w:cs="宋体"/>
                <w:sz w:val="24"/>
              </w:rPr>
              <w:t>（3）后续服务及要求：本项目在项目实施及后续服务期间，如根据实际情况需对成交供应商提交的成果进行修订和完善，成交供应商应按采购人的要求进行修订和完善。成交供应商技术服务响应要求为：工作日响应时间4小时以内，节假日响应时间24小时以内，24小时内解决相关问题。</w:t>
            </w:r>
          </w:p>
          <w:p w14:paraId="0408C5F5">
            <w:pPr>
              <w:pStyle w:val="6"/>
              <w:ind w:right="210" w:firstLine="218"/>
              <w:jc w:val="both"/>
            </w:pPr>
            <w:r>
              <w:rPr>
                <w:rFonts w:ascii="宋体" w:hAnsi="宋体" w:eastAsia="宋体" w:cs="宋体"/>
                <w:sz w:val="24"/>
              </w:rPr>
              <w:t>（4）供应商根据本项目采购需求及服务要求在响应文件中编制服务方案，细化量化指标包括：①设计重点、难点分析及相应的技术服务措施； ②项目实施进度计划及保障措施； ③质量保障措施； ④方案深化设计内容及要求。⑤人员配备及职责分工；⑥保密措施。后续服务方案包括：①后续服务内容； ②响应时间； ③后续服务人员配备； ④保障措施。具体细化量化指标及要求详见分包评审条款。</w:t>
            </w:r>
          </w:p>
        </w:tc>
      </w:tr>
    </w:tbl>
    <w:p w14:paraId="4E6F17AE">
      <w:pPr>
        <w:pStyle w:val="6"/>
        <w:jc w:val="left"/>
        <w:outlineLvl w:val="3"/>
      </w:pPr>
      <w:r>
        <w:rPr>
          <w:b/>
          <w:sz w:val="24"/>
        </w:rPr>
        <w:t>3.3.2.商务要求</w:t>
      </w:r>
    </w:p>
    <w:p w14:paraId="715B3403">
      <w:pPr>
        <w:pStyle w:val="6"/>
        <w:jc w:val="left"/>
      </w:pPr>
      <w: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80"/>
        <w:gridCol w:w="900"/>
        <w:gridCol w:w="2234"/>
        <w:gridCol w:w="4590"/>
      </w:tblGrid>
      <w:tr w14:paraId="3FE154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0" w:type="dxa"/>
          </w:tcPr>
          <w:p w14:paraId="7FE02439">
            <w:pPr>
              <w:pStyle w:val="6"/>
              <w:jc w:val="left"/>
            </w:pPr>
            <w:r>
              <w:t>序号</w:t>
            </w:r>
          </w:p>
        </w:tc>
        <w:tc>
          <w:tcPr>
            <w:tcW w:w="900" w:type="dxa"/>
          </w:tcPr>
          <w:p w14:paraId="6F505399">
            <w:pPr>
              <w:pStyle w:val="6"/>
              <w:jc w:val="left"/>
            </w:pPr>
            <w:r>
              <w:t>符号标识</w:t>
            </w:r>
          </w:p>
        </w:tc>
        <w:tc>
          <w:tcPr>
            <w:tcW w:w="2234" w:type="dxa"/>
          </w:tcPr>
          <w:p w14:paraId="356CC788">
            <w:pPr>
              <w:pStyle w:val="6"/>
              <w:jc w:val="left"/>
            </w:pPr>
            <w:r>
              <w:t>商务要求名称</w:t>
            </w:r>
          </w:p>
        </w:tc>
        <w:tc>
          <w:tcPr>
            <w:tcW w:w="4590" w:type="dxa"/>
          </w:tcPr>
          <w:p w14:paraId="7FC182D5">
            <w:pPr>
              <w:pStyle w:val="6"/>
              <w:jc w:val="left"/>
            </w:pPr>
            <w:r>
              <w:t>商务要求内容</w:t>
            </w:r>
          </w:p>
        </w:tc>
      </w:tr>
      <w:tr w14:paraId="60C67A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0" w:type="dxa"/>
          </w:tcPr>
          <w:p w14:paraId="7FC341EB">
            <w:pPr>
              <w:pStyle w:val="6"/>
              <w:jc w:val="left"/>
            </w:pPr>
            <w:r>
              <w:t>1</w:t>
            </w:r>
          </w:p>
        </w:tc>
        <w:tc>
          <w:tcPr>
            <w:tcW w:w="900" w:type="dxa"/>
          </w:tcPr>
          <w:p w14:paraId="53581576">
            <w:pPr>
              <w:pStyle w:val="6"/>
              <w:jc w:val="left"/>
            </w:pPr>
            <w:r>
              <w:t>★</w:t>
            </w:r>
          </w:p>
        </w:tc>
        <w:tc>
          <w:tcPr>
            <w:tcW w:w="2234" w:type="dxa"/>
          </w:tcPr>
          <w:p w14:paraId="149E4135">
            <w:pPr>
              <w:pStyle w:val="6"/>
              <w:jc w:val="left"/>
            </w:pPr>
            <w:r>
              <w:t>服务期限</w:t>
            </w:r>
          </w:p>
        </w:tc>
        <w:tc>
          <w:tcPr>
            <w:tcW w:w="4590" w:type="dxa"/>
          </w:tcPr>
          <w:p w14:paraId="04C97128">
            <w:pPr>
              <w:pStyle w:val="6"/>
              <w:jc w:val="left"/>
            </w:pPr>
            <w:r>
              <w:t>自合同签订之日起30日内完成成果交付。</w:t>
            </w:r>
          </w:p>
        </w:tc>
      </w:tr>
      <w:tr w14:paraId="6B2FF0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0" w:type="dxa"/>
          </w:tcPr>
          <w:p w14:paraId="5B88B5D4">
            <w:pPr>
              <w:pStyle w:val="6"/>
              <w:jc w:val="left"/>
            </w:pPr>
            <w:r>
              <w:t>2</w:t>
            </w:r>
          </w:p>
        </w:tc>
        <w:tc>
          <w:tcPr>
            <w:tcW w:w="900" w:type="dxa"/>
          </w:tcPr>
          <w:p w14:paraId="609FC6BA">
            <w:pPr>
              <w:pStyle w:val="6"/>
              <w:jc w:val="left"/>
            </w:pPr>
            <w:r>
              <w:t>★</w:t>
            </w:r>
          </w:p>
        </w:tc>
        <w:tc>
          <w:tcPr>
            <w:tcW w:w="2234" w:type="dxa"/>
          </w:tcPr>
          <w:p w14:paraId="1F45FF77">
            <w:pPr>
              <w:pStyle w:val="6"/>
              <w:jc w:val="left"/>
            </w:pPr>
            <w:r>
              <w:t>服务地点</w:t>
            </w:r>
          </w:p>
        </w:tc>
        <w:tc>
          <w:tcPr>
            <w:tcW w:w="4590" w:type="dxa"/>
          </w:tcPr>
          <w:p w14:paraId="553341A0">
            <w:pPr>
              <w:pStyle w:val="6"/>
              <w:jc w:val="left"/>
            </w:pPr>
            <w:r>
              <w:t>采购人指定地点。</w:t>
            </w:r>
          </w:p>
        </w:tc>
      </w:tr>
      <w:tr w14:paraId="211C89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0" w:type="dxa"/>
          </w:tcPr>
          <w:p w14:paraId="3F15EFFD">
            <w:pPr>
              <w:pStyle w:val="6"/>
              <w:jc w:val="left"/>
            </w:pPr>
            <w:r>
              <w:t>3</w:t>
            </w:r>
          </w:p>
        </w:tc>
        <w:tc>
          <w:tcPr>
            <w:tcW w:w="900" w:type="dxa"/>
          </w:tcPr>
          <w:p w14:paraId="210D94DB">
            <w:pPr>
              <w:pStyle w:val="6"/>
              <w:jc w:val="left"/>
            </w:pPr>
            <w:r>
              <w:t>★</w:t>
            </w:r>
          </w:p>
        </w:tc>
        <w:tc>
          <w:tcPr>
            <w:tcW w:w="2234" w:type="dxa"/>
          </w:tcPr>
          <w:p w14:paraId="244A8C27">
            <w:pPr>
              <w:pStyle w:val="6"/>
              <w:jc w:val="left"/>
            </w:pPr>
            <w:r>
              <w:t>验收、交付标准和方法</w:t>
            </w:r>
          </w:p>
        </w:tc>
        <w:tc>
          <w:tcPr>
            <w:tcW w:w="4590" w:type="dxa"/>
          </w:tcPr>
          <w:p w14:paraId="25119666">
            <w:pPr>
              <w:pStyle w:val="6"/>
              <w:jc w:val="left"/>
            </w:pPr>
            <w:r>
              <w:t>①验收方式：本项目验收由采购人组织验收，成交供应商参与并提出申请，成交供应商提供最终成果资料后组织一次性验收。 ②验收标准：严格按照《财政部关于进一步加强政府采购需求和履约验收管理的指导意见的通知》（财库〔2016〕205号）、《财政部关于印发&lt;政府采购需求管理办法&gt;的通知》（财库〔2021〕22号）、《巴中市财政局关于进一步加强政府采购项目合同履约验收管理工作的通知》（巴财采〔2021〕21号）、采购文件规定的要求、响应文件承诺及合同约定的标准进行验收。最终成果资料以通过采购人审查为验收合格。</w:t>
            </w:r>
          </w:p>
        </w:tc>
      </w:tr>
      <w:tr w14:paraId="5009E9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0" w:type="dxa"/>
          </w:tcPr>
          <w:p w14:paraId="4F99250B">
            <w:pPr>
              <w:pStyle w:val="6"/>
              <w:jc w:val="left"/>
            </w:pPr>
            <w:r>
              <w:t>4</w:t>
            </w:r>
          </w:p>
        </w:tc>
        <w:tc>
          <w:tcPr>
            <w:tcW w:w="900" w:type="dxa"/>
          </w:tcPr>
          <w:p w14:paraId="45FEB747">
            <w:pPr>
              <w:pStyle w:val="6"/>
              <w:jc w:val="left"/>
            </w:pPr>
            <w:r>
              <w:t>★</w:t>
            </w:r>
          </w:p>
        </w:tc>
        <w:tc>
          <w:tcPr>
            <w:tcW w:w="2234" w:type="dxa"/>
          </w:tcPr>
          <w:p w14:paraId="58A82BC5">
            <w:pPr>
              <w:pStyle w:val="6"/>
              <w:jc w:val="left"/>
            </w:pPr>
            <w:r>
              <w:t>支付方式</w:t>
            </w:r>
          </w:p>
        </w:tc>
        <w:tc>
          <w:tcPr>
            <w:tcW w:w="4590" w:type="dxa"/>
          </w:tcPr>
          <w:p w14:paraId="30061A7D">
            <w:pPr>
              <w:pStyle w:val="6"/>
              <w:jc w:val="left"/>
            </w:pPr>
            <w:r>
              <w:t>分期付款</w:t>
            </w:r>
          </w:p>
        </w:tc>
      </w:tr>
      <w:tr w14:paraId="0518EB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0" w:type="dxa"/>
          </w:tcPr>
          <w:p w14:paraId="74C5E81B">
            <w:pPr>
              <w:pStyle w:val="6"/>
              <w:jc w:val="left"/>
            </w:pPr>
            <w:r>
              <w:t>5</w:t>
            </w:r>
          </w:p>
        </w:tc>
        <w:tc>
          <w:tcPr>
            <w:tcW w:w="900" w:type="dxa"/>
          </w:tcPr>
          <w:p w14:paraId="7ED30FC4">
            <w:pPr>
              <w:pStyle w:val="6"/>
              <w:jc w:val="left"/>
            </w:pPr>
            <w:r>
              <w:t>★</w:t>
            </w:r>
          </w:p>
        </w:tc>
        <w:tc>
          <w:tcPr>
            <w:tcW w:w="2234" w:type="dxa"/>
          </w:tcPr>
          <w:p w14:paraId="07BEC852">
            <w:pPr>
              <w:pStyle w:val="6"/>
              <w:jc w:val="left"/>
            </w:pPr>
            <w:r>
              <w:t>付款进度安排</w:t>
            </w:r>
          </w:p>
        </w:tc>
        <w:tc>
          <w:tcPr>
            <w:tcW w:w="4590" w:type="dxa"/>
          </w:tcPr>
          <w:p w14:paraId="0C099125">
            <w:pPr>
              <w:pStyle w:val="6"/>
              <w:jc w:val="left"/>
            </w:pPr>
            <w:r>
              <w:t>1、采购合同签订后，成交供应商配备人员到位到位并且采购人收到发票后，达到付款条件起5日内，支付合同总金额的40.00%</w:t>
            </w:r>
          </w:p>
          <w:p w14:paraId="574747BF">
            <w:pPr>
              <w:pStyle w:val="6"/>
              <w:jc w:val="left"/>
            </w:pPr>
            <w:r>
              <w:t>2、最终成果资料通过采购人审查并且采购人收到发票后，达到付款条件起5日内，支付合同总金额的60.00%</w:t>
            </w:r>
          </w:p>
        </w:tc>
      </w:tr>
      <w:tr w14:paraId="72FD09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0" w:type="dxa"/>
          </w:tcPr>
          <w:p w14:paraId="304A0FD2">
            <w:pPr>
              <w:pStyle w:val="6"/>
              <w:jc w:val="left"/>
            </w:pPr>
            <w:r>
              <w:t>6</w:t>
            </w:r>
          </w:p>
        </w:tc>
        <w:tc>
          <w:tcPr>
            <w:tcW w:w="900" w:type="dxa"/>
          </w:tcPr>
          <w:p w14:paraId="418CA3F6"/>
        </w:tc>
        <w:tc>
          <w:tcPr>
            <w:tcW w:w="2234" w:type="dxa"/>
          </w:tcPr>
          <w:p w14:paraId="2F145C97">
            <w:pPr>
              <w:pStyle w:val="6"/>
              <w:jc w:val="left"/>
            </w:pPr>
            <w:r>
              <w:t>违约责任与解决争议的方法</w:t>
            </w:r>
          </w:p>
        </w:tc>
        <w:tc>
          <w:tcPr>
            <w:tcW w:w="4590" w:type="dxa"/>
          </w:tcPr>
          <w:p w14:paraId="501DF434">
            <w:pPr>
              <w:pStyle w:val="6"/>
              <w:jc w:val="left"/>
            </w:pPr>
            <w:r>
              <w:t>签订合同时约定。</w:t>
            </w:r>
          </w:p>
        </w:tc>
      </w:tr>
      <w:tr w14:paraId="102D53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0" w:type="dxa"/>
          </w:tcPr>
          <w:p w14:paraId="2F7ECE03">
            <w:pPr>
              <w:pStyle w:val="6"/>
              <w:jc w:val="left"/>
            </w:pPr>
            <w:r>
              <w:t>7</w:t>
            </w:r>
          </w:p>
        </w:tc>
        <w:tc>
          <w:tcPr>
            <w:tcW w:w="900" w:type="dxa"/>
          </w:tcPr>
          <w:p w14:paraId="10D277E3">
            <w:pPr>
              <w:pStyle w:val="6"/>
              <w:jc w:val="left"/>
            </w:pPr>
            <w:r>
              <w:t>★</w:t>
            </w:r>
          </w:p>
        </w:tc>
        <w:tc>
          <w:tcPr>
            <w:tcW w:w="2234" w:type="dxa"/>
          </w:tcPr>
          <w:p w14:paraId="70039042">
            <w:pPr>
              <w:pStyle w:val="6"/>
              <w:jc w:val="left"/>
            </w:pPr>
            <w:r>
              <w:t>人员配置要求</w:t>
            </w:r>
          </w:p>
        </w:tc>
        <w:tc>
          <w:tcPr>
            <w:tcW w:w="4590" w:type="dxa"/>
          </w:tcPr>
          <w:p w14:paraId="569E6E83">
            <w:pPr>
              <w:pStyle w:val="6"/>
              <w:jc w:val="left"/>
            </w:pPr>
            <w:r>
              <w:t>供应商应为本项目配置必要的专业技术人员，项目实施前须向采购人提供人员配置名单备案。所配置的人员应具有良好的职业道德和职业素质，工作态度端正，责任心强，有较强的敬业精神，服从采购人的监督管理。</w:t>
            </w:r>
          </w:p>
        </w:tc>
      </w:tr>
      <w:tr w14:paraId="6F8E67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0" w:type="dxa"/>
          </w:tcPr>
          <w:p w14:paraId="657BB8E7">
            <w:pPr>
              <w:pStyle w:val="6"/>
              <w:jc w:val="left"/>
            </w:pPr>
            <w:r>
              <w:t>8</w:t>
            </w:r>
          </w:p>
        </w:tc>
        <w:tc>
          <w:tcPr>
            <w:tcW w:w="900" w:type="dxa"/>
          </w:tcPr>
          <w:p w14:paraId="50CC1585">
            <w:pPr>
              <w:pStyle w:val="6"/>
              <w:jc w:val="left"/>
            </w:pPr>
            <w:r>
              <w:t>★</w:t>
            </w:r>
          </w:p>
        </w:tc>
        <w:tc>
          <w:tcPr>
            <w:tcW w:w="2234" w:type="dxa"/>
          </w:tcPr>
          <w:p w14:paraId="2636F987">
            <w:pPr>
              <w:pStyle w:val="6"/>
              <w:jc w:val="left"/>
            </w:pPr>
            <w:r>
              <w:t>设施设备配置要求</w:t>
            </w:r>
          </w:p>
        </w:tc>
        <w:tc>
          <w:tcPr>
            <w:tcW w:w="4590" w:type="dxa"/>
          </w:tcPr>
          <w:p w14:paraId="76DA4E3D">
            <w:pPr>
              <w:pStyle w:val="6"/>
              <w:jc w:val="left"/>
            </w:pPr>
            <w:r>
              <w:t>供应商需为本项目配置满足巴中市巴州区白云台实验学校综合楼建设项目设计服务工作正常开展的必要设施设备。</w:t>
            </w:r>
          </w:p>
        </w:tc>
      </w:tr>
    </w:tbl>
    <w:p w14:paraId="76481AFD">
      <w:pPr>
        <w:pStyle w:val="6"/>
        <w:jc w:val="left"/>
        <w:outlineLvl w:val="2"/>
      </w:pPr>
      <w:r>
        <w:rPr>
          <w:b/>
          <w:sz w:val="28"/>
        </w:rPr>
        <w:t>3.4.其他要求</w:t>
      </w:r>
    </w:p>
    <w:p w14:paraId="7B0E4D21">
      <w:pPr>
        <w:pStyle w:val="6"/>
        <w:ind w:firstLine="480"/>
        <w:jc w:val="left"/>
      </w:pPr>
      <w:r>
        <w:t>采购包1：</w:t>
      </w:r>
    </w:p>
    <w:p w14:paraId="177B928F">
      <w:pPr>
        <w:pStyle w:val="6"/>
        <w:jc w:val="left"/>
      </w:pPr>
      <w:r>
        <w:t>在采购文件中没有提及的与本项目履约切实相关的事宜，在采购人与成交供应商订立合同时另行约定（约定的内容须符合国家相关法律法规的规定）。</w:t>
      </w:r>
    </w:p>
    <w:p w14:paraId="1AAEFB27">
      <w:r>
        <w:t xml:space="preserve"> </w:t>
      </w: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DB9E1">
    <w:pPr>
      <w:pStyle w:val="2"/>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FE52D4F">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6FE52D4F">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U0YzczYWE2OWUzMWMzZGI4ZmM4ODgyYjkxZDFhNWQifQ=="/>
  </w:docVars>
  <w:rsids>
    <w:rsidRoot w:val="00000000"/>
    <w:rsid w:val="50085C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1</TotalTime>
  <ScaleCrop>false</ScaleCrop>
  <LinksUpToDate>false</LinksUpToDate>
  <CharactersWithSpaces>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2024-09-26T09:08:29Z</dcterms:created>
  <dc:creator>Administrator</dc:creator>
  <cp:lastModifiedBy>〰</cp:lastModifiedBy>
  <dcterms:modified xsi:type="dcterms:W3CDTF">2024-09-26T09:10:24Z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3C885CCBC2394A6E9B6EEBFB917CA9D9_12</vt:lpwstr>
  </property>
</Properties>
</file>