
<file path=[Content_Types].xml><?xml version="1.0" encoding="utf-8"?>
<Types xmlns="http://schemas.openxmlformats.org/package/2006/content-types">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CCCA1E9">
      <w:pPr>
        <w:pageBreakBefore w:val="0"/>
        <w:kinsoku/>
        <w:wordWrap/>
        <w:overflowPunct/>
        <w:topLinePunct w:val="0"/>
        <w:autoSpaceDE/>
        <w:autoSpaceDN/>
        <w:bidi w:val="0"/>
        <w:adjustRightInd/>
        <w:snapToGrid/>
        <w:spacing w:line="360" w:lineRule="auto"/>
        <w:jc w:val="center"/>
        <w:rPr>
          <w:rFonts w:hint="eastAsia" w:ascii="宋体" w:hAnsi="宋体" w:eastAsia="宋体" w:cs="宋体"/>
          <w:b/>
          <w:bCs/>
          <w:sz w:val="28"/>
          <w:szCs w:val="28"/>
          <w:highlight w:val="none"/>
          <w:lang w:eastAsia="zh-CN"/>
        </w:rPr>
      </w:pPr>
      <w:r>
        <w:rPr>
          <w:rFonts w:hint="eastAsia" w:ascii="宋体" w:hAnsi="宋体" w:eastAsia="宋体" w:cs="宋体"/>
          <w:b/>
          <w:bCs/>
          <w:sz w:val="28"/>
          <w:szCs w:val="28"/>
          <w:highlight w:val="none"/>
          <w:lang w:eastAsia="zh-CN"/>
        </w:rPr>
        <w:t>招标文件申请表</w:t>
      </w:r>
    </w:p>
    <w:tbl>
      <w:tblPr>
        <w:tblStyle w:val="5"/>
        <w:tblW w:w="896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779"/>
        <w:gridCol w:w="1780"/>
        <w:gridCol w:w="1609"/>
        <w:gridCol w:w="2799"/>
      </w:tblGrid>
      <w:tr w14:paraId="685AC8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8967" w:type="dxa"/>
            <w:gridSpan w:val="4"/>
            <w:noWrap w:val="0"/>
            <w:vAlign w:val="top"/>
          </w:tcPr>
          <w:p w14:paraId="42D0C04F">
            <w:pPr>
              <w:pageBreakBefore w:val="0"/>
              <w:kinsoku/>
              <w:wordWrap/>
              <w:overflowPunct/>
              <w:topLinePunct w:val="0"/>
              <w:autoSpaceDE/>
              <w:autoSpaceDN/>
              <w:bidi w:val="0"/>
              <w:adjustRightInd/>
              <w:snapToGrid/>
              <w:spacing w:line="360" w:lineRule="auto"/>
              <w:ind w:firstLine="540"/>
              <w:rPr>
                <w:rFonts w:hint="eastAsia" w:ascii="宋体" w:hAnsi="宋体" w:eastAsia="宋体" w:cs="宋体"/>
                <w:sz w:val="21"/>
                <w:szCs w:val="21"/>
                <w:highlight w:val="none"/>
                <w:lang w:eastAsia="zh-CN"/>
              </w:rPr>
            </w:pPr>
            <w:r>
              <w:rPr>
                <w:rFonts w:hint="eastAsia" w:ascii="宋体" w:hAnsi="宋体" w:eastAsia="宋体" w:cs="宋体"/>
                <w:b/>
                <w:bCs/>
                <w:sz w:val="21"/>
                <w:szCs w:val="21"/>
                <w:highlight w:val="none"/>
                <w:lang w:eastAsia="zh-CN"/>
              </w:rPr>
              <w:t>一、项目信息</w:t>
            </w:r>
          </w:p>
        </w:tc>
      </w:tr>
      <w:tr w14:paraId="107A74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2779" w:type="dxa"/>
            <w:noWrap w:val="0"/>
            <w:vAlign w:val="center"/>
          </w:tcPr>
          <w:p w14:paraId="5D74F674">
            <w:pPr>
              <w:pageBreakBefore w:val="0"/>
              <w:kinsoku/>
              <w:wordWrap/>
              <w:overflowPunct/>
              <w:topLinePunct w:val="0"/>
              <w:autoSpaceDE/>
              <w:autoSpaceDN/>
              <w:bidi w:val="0"/>
              <w:adjustRightInd/>
              <w:snapToGrid/>
              <w:spacing w:line="360" w:lineRule="auto"/>
              <w:ind w:firstLine="540"/>
              <w:jc w:val="both"/>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项目名称</w:t>
            </w:r>
          </w:p>
        </w:tc>
        <w:tc>
          <w:tcPr>
            <w:tcW w:w="6188" w:type="dxa"/>
            <w:gridSpan w:val="3"/>
            <w:noWrap w:val="0"/>
            <w:vAlign w:val="top"/>
          </w:tcPr>
          <w:p w14:paraId="52751843">
            <w:pPr>
              <w:pageBreakBefore w:val="0"/>
              <w:kinsoku/>
              <w:wordWrap/>
              <w:overflowPunct/>
              <w:topLinePunct w:val="0"/>
              <w:autoSpaceDE/>
              <w:autoSpaceDN/>
              <w:bidi w:val="0"/>
              <w:adjustRightInd/>
              <w:snapToGrid/>
              <w:spacing w:line="360" w:lineRule="auto"/>
              <w:ind w:firstLine="540"/>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广西壮族自治区消防救援总队“自然灾害应急能力提升工程”装备配备项目（结余资金二次）</w:t>
            </w:r>
          </w:p>
        </w:tc>
      </w:tr>
      <w:tr w14:paraId="0D36ED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2779" w:type="dxa"/>
            <w:noWrap w:val="0"/>
            <w:vAlign w:val="center"/>
          </w:tcPr>
          <w:p w14:paraId="5C6390B4">
            <w:pPr>
              <w:pageBreakBefore w:val="0"/>
              <w:kinsoku/>
              <w:wordWrap/>
              <w:overflowPunct/>
              <w:topLinePunct w:val="0"/>
              <w:autoSpaceDE/>
              <w:autoSpaceDN/>
              <w:bidi w:val="0"/>
              <w:adjustRightInd/>
              <w:snapToGrid/>
              <w:spacing w:line="360" w:lineRule="auto"/>
              <w:ind w:firstLine="540"/>
              <w:jc w:val="both"/>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项目编号</w:t>
            </w:r>
          </w:p>
        </w:tc>
        <w:tc>
          <w:tcPr>
            <w:tcW w:w="6188" w:type="dxa"/>
            <w:gridSpan w:val="3"/>
            <w:noWrap w:val="0"/>
            <w:vAlign w:val="top"/>
          </w:tcPr>
          <w:p w14:paraId="366847D9">
            <w:pPr>
              <w:pageBreakBefore w:val="0"/>
              <w:kinsoku/>
              <w:wordWrap/>
              <w:overflowPunct/>
              <w:topLinePunct w:val="0"/>
              <w:autoSpaceDE/>
              <w:autoSpaceDN/>
              <w:bidi w:val="0"/>
              <w:adjustRightInd/>
              <w:snapToGrid/>
              <w:spacing w:line="360" w:lineRule="auto"/>
              <w:ind w:firstLine="540"/>
              <w:rPr>
                <w:rFonts w:hint="eastAsia" w:ascii="宋体" w:hAnsi="宋体" w:eastAsia="宋体" w:cs="宋体"/>
                <w:sz w:val="21"/>
                <w:szCs w:val="21"/>
                <w:highlight w:val="none"/>
                <w:lang w:eastAsia="zh-CN"/>
              </w:rPr>
            </w:pPr>
            <w:bookmarkStart w:id="0" w:name="_GoBack"/>
            <w:r>
              <w:rPr>
                <w:rFonts w:hint="eastAsia" w:ascii="宋体" w:hAnsi="宋体" w:eastAsia="宋体" w:cs="宋体"/>
                <w:sz w:val="21"/>
                <w:szCs w:val="21"/>
                <w:highlight w:val="none"/>
                <w:lang w:eastAsia="zh-CN"/>
              </w:rPr>
              <w:t>GXXF-2024GZ（JY2C）-001</w:t>
            </w:r>
            <w:bookmarkEnd w:id="0"/>
          </w:p>
        </w:tc>
      </w:tr>
      <w:tr w14:paraId="3B01BF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2779" w:type="dxa"/>
            <w:noWrap w:val="0"/>
            <w:vAlign w:val="center"/>
          </w:tcPr>
          <w:p w14:paraId="37B65315">
            <w:pPr>
              <w:pageBreakBefore w:val="0"/>
              <w:kinsoku/>
              <w:wordWrap/>
              <w:overflowPunct/>
              <w:topLinePunct w:val="0"/>
              <w:autoSpaceDE/>
              <w:autoSpaceDN/>
              <w:bidi w:val="0"/>
              <w:adjustRightInd/>
              <w:snapToGrid/>
              <w:spacing w:line="360" w:lineRule="auto"/>
              <w:ind w:firstLine="540"/>
              <w:jc w:val="both"/>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所投标包</w:t>
            </w:r>
          </w:p>
        </w:tc>
        <w:tc>
          <w:tcPr>
            <w:tcW w:w="6188" w:type="dxa"/>
            <w:gridSpan w:val="3"/>
            <w:noWrap w:val="0"/>
            <w:vAlign w:val="top"/>
          </w:tcPr>
          <w:p w14:paraId="333818A6">
            <w:pPr>
              <w:pageBreakBefore w:val="0"/>
              <w:kinsoku/>
              <w:wordWrap/>
              <w:overflowPunct/>
              <w:topLinePunct w:val="0"/>
              <w:autoSpaceDE/>
              <w:autoSpaceDN/>
              <w:bidi w:val="0"/>
              <w:adjustRightInd/>
              <w:snapToGrid/>
              <w:spacing w:line="360" w:lineRule="auto"/>
              <w:ind w:firstLine="540"/>
              <w:rPr>
                <w:rFonts w:hint="eastAsia" w:ascii="宋体" w:hAnsi="宋体" w:eastAsia="宋体" w:cs="宋体"/>
                <w:sz w:val="21"/>
                <w:szCs w:val="21"/>
                <w:highlight w:val="none"/>
                <w:lang w:eastAsia="zh-CN"/>
              </w:rPr>
            </w:pPr>
          </w:p>
        </w:tc>
      </w:tr>
      <w:tr w14:paraId="42AF65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8967" w:type="dxa"/>
            <w:gridSpan w:val="4"/>
            <w:noWrap w:val="0"/>
            <w:vAlign w:val="center"/>
          </w:tcPr>
          <w:p w14:paraId="2C2B9339">
            <w:pPr>
              <w:pageBreakBefore w:val="0"/>
              <w:kinsoku/>
              <w:wordWrap/>
              <w:overflowPunct/>
              <w:topLinePunct w:val="0"/>
              <w:autoSpaceDE/>
              <w:autoSpaceDN/>
              <w:bidi w:val="0"/>
              <w:adjustRightInd/>
              <w:snapToGrid/>
              <w:spacing w:line="360" w:lineRule="auto"/>
              <w:ind w:firstLine="540"/>
              <w:jc w:val="both"/>
              <w:rPr>
                <w:rFonts w:hint="eastAsia" w:ascii="宋体" w:hAnsi="宋体" w:eastAsia="宋体" w:cs="宋体"/>
                <w:sz w:val="21"/>
                <w:szCs w:val="21"/>
                <w:highlight w:val="none"/>
                <w:lang w:eastAsia="zh-CN"/>
              </w:rPr>
            </w:pPr>
            <w:r>
              <w:rPr>
                <w:rFonts w:hint="eastAsia" w:ascii="宋体" w:hAnsi="宋体" w:eastAsia="宋体" w:cs="宋体"/>
                <w:b/>
                <w:bCs/>
                <w:sz w:val="21"/>
                <w:szCs w:val="21"/>
                <w:highlight w:val="none"/>
                <w:lang w:eastAsia="zh-CN"/>
              </w:rPr>
              <w:t>二、投标人信息</w:t>
            </w:r>
          </w:p>
        </w:tc>
      </w:tr>
      <w:tr w14:paraId="5691FA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2779" w:type="dxa"/>
            <w:noWrap w:val="0"/>
            <w:vAlign w:val="center"/>
          </w:tcPr>
          <w:p w14:paraId="3109BC2F">
            <w:pPr>
              <w:pageBreakBefore w:val="0"/>
              <w:kinsoku/>
              <w:wordWrap/>
              <w:overflowPunct/>
              <w:topLinePunct w:val="0"/>
              <w:autoSpaceDE/>
              <w:autoSpaceDN/>
              <w:bidi w:val="0"/>
              <w:adjustRightInd/>
              <w:snapToGrid/>
              <w:spacing w:line="360" w:lineRule="auto"/>
              <w:ind w:firstLine="540"/>
              <w:jc w:val="both"/>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投标人名称</w:t>
            </w:r>
          </w:p>
        </w:tc>
        <w:tc>
          <w:tcPr>
            <w:tcW w:w="6188" w:type="dxa"/>
            <w:gridSpan w:val="3"/>
            <w:noWrap w:val="0"/>
            <w:vAlign w:val="top"/>
          </w:tcPr>
          <w:p w14:paraId="25E4CF34">
            <w:pPr>
              <w:pageBreakBefore w:val="0"/>
              <w:kinsoku/>
              <w:wordWrap/>
              <w:overflowPunct/>
              <w:topLinePunct w:val="0"/>
              <w:autoSpaceDE/>
              <w:autoSpaceDN/>
              <w:bidi w:val="0"/>
              <w:adjustRightInd/>
              <w:snapToGrid/>
              <w:spacing w:line="360" w:lineRule="auto"/>
              <w:ind w:firstLine="540"/>
              <w:rPr>
                <w:rFonts w:hint="eastAsia" w:ascii="宋体" w:hAnsi="宋体" w:eastAsia="宋体" w:cs="宋体"/>
                <w:sz w:val="21"/>
                <w:szCs w:val="21"/>
                <w:highlight w:val="none"/>
                <w:lang w:eastAsia="zh-CN"/>
              </w:rPr>
            </w:pPr>
          </w:p>
        </w:tc>
      </w:tr>
      <w:tr w14:paraId="2C9FA2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2779" w:type="dxa"/>
            <w:noWrap w:val="0"/>
            <w:vAlign w:val="center"/>
          </w:tcPr>
          <w:p w14:paraId="70AC78B5">
            <w:pPr>
              <w:pageBreakBefore w:val="0"/>
              <w:kinsoku/>
              <w:wordWrap/>
              <w:overflowPunct/>
              <w:topLinePunct w:val="0"/>
              <w:autoSpaceDE/>
              <w:autoSpaceDN/>
              <w:bidi w:val="0"/>
              <w:adjustRightInd/>
              <w:snapToGrid/>
              <w:spacing w:line="360" w:lineRule="auto"/>
              <w:ind w:firstLine="540"/>
              <w:jc w:val="both"/>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统一社会信用代码</w:t>
            </w:r>
          </w:p>
        </w:tc>
        <w:tc>
          <w:tcPr>
            <w:tcW w:w="6188" w:type="dxa"/>
            <w:gridSpan w:val="3"/>
            <w:noWrap w:val="0"/>
            <w:vAlign w:val="top"/>
          </w:tcPr>
          <w:p w14:paraId="11BBD45B">
            <w:pPr>
              <w:pageBreakBefore w:val="0"/>
              <w:kinsoku/>
              <w:wordWrap/>
              <w:overflowPunct/>
              <w:topLinePunct w:val="0"/>
              <w:autoSpaceDE/>
              <w:autoSpaceDN/>
              <w:bidi w:val="0"/>
              <w:adjustRightInd/>
              <w:snapToGrid/>
              <w:spacing w:line="360" w:lineRule="auto"/>
              <w:ind w:firstLine="540"/>
              <w:rPr>
                <w:rFonts w:hint="eastAsia" w:ascii="宋体" w:hAnsi="宋体" w:eastAsia="宋体" w:cs="宋体"/>
                <w:sz w:val="21"/>
                <w:szCs w:val="21"/>
                <w:highlight w:val="none"/>
                <w:lang w:eastAsia="zh-CN"/>
              </w:rPr>
            </w:pPr>
          </w:p>
        </w:tc>
      </w:tr>
      <w:tr w14:paraId="1546F6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2779" w:type="dxa"/>
            <w:noWrap w:val="0"/>
            <w:vAlign w:val="center"/>
          </w:tcPr>
          <w:p w14:paraId="2E880C60">
            <w:pPr>
              <w:pageBreakBefore w:val="0"/>
              <w:kinsoku/>
              <w:wordWrap/>
              <w:overflowPunct/>
              <w:topLinePunct w:val="0"/>
              <w:autoSpaceDE/>
              <w:autoSpaceDN/>
              <w:bidi w:val="0"/>
              <w:adjustRightInd/>
              <w:snapToGrid/>
              <w:spacing w:line="360" w:lineRule="auto"/>
              <w:ind w:firstLine="540"/>
              <w:jc w:val="both"/>
              <w:rPr>
                <w:rFonts w:hint="default"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支付方式</w:t>
            </w:r>
          </w:p>
        </w:tc>
        <w:tc>
          <w:tcPr>
            <w:tcW w:w="6188" w:type="dxa"/>
            <w:gridSpan w:val="3"/>
            <w:noWrap w:val="0"/>
            <w:vAlign w:val="top"/>
          </w:tcPr>
          <w:p w14:paraId="17D55AC9">
            <w:pPr>
              <w:pageBreakBefore w:val="0"/>
              <w:kinsoku/>
              <w:wordWrap/>
              <w:overflowPunct/>
              <w:topLinePunct w:val="0"/>
              <w:autoSpaceDE/>
              <w:autoSpaceDN/>
              <w:bidi w:val="0"/>
              <w:adjustRightInd/>
              <w:snapToGrid/>
              <w:spacing w:line="360" w:lineRule="auto"/>
              <w:ind w:firstLine="540"/>
              <w:rPr>
                <w:rFonts w:hint="default"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扫码支付/转账汇款/现金支付（选填其一即可）</w:t>
            </w:r>
          </w:p>
        </w:tc>
      </w:tr>
      <w:tr w14:paraId="52AC95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2779" w:type="dxa"/>
            <w:noWrap w:val="0"/>
            <w:vAlign w:val="center"/>
          </w:tcPr>
          <w:p w14:paraId="1F77D06F">
            <w:pPr>
              <w:pageBreakBefore w:val="0"/>
              <w:kinsoku/>
              <w:wordWrap/>
              <w:overflowPunct/>
              <w:topLinePunct w:val="0"/>
              <w:autoSpaceDE/>
              <w:autoSpaceDN/>
              <w:bidi w:val="0"/>
              <w:adjustRightInd/>
              <w:snapToGrid/>
              <w:spacing w:line="360" w:lineRule="auto"/>
              <w:ind w:firstLine="540"/>
              <w:jc w:val="both"/>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转账汇款方式</w:t>
            </w:r>
          </w:p>
          <w:p w14:paraId="5E244B85">
            <w:pPr>
              <w:pageBreakBefore w:val="0"/>
              <w:kinsoku/>
              <w:wordWrap/>
              <w:overflowPunct/>
              <w:topLinePunct w:val="0"/>
              <w:autoSpaceDE/>
              <w:autoSpaceDN/>
              <w:bidi w:val="0"/>
              <w:adjustRightInd/>
              <w:snapToGrid/>
              <w:spacing w:line="360" w:lineRule="auto"/>
              <w:ind w:firstLine="540"/>
              <w:jc w:val="both"/>
              <w:rPr>
                <w:rFonts w:hint="eastAsia" w:ascii="宋体" w:hAnsi="宋体" w:eastAsia="宋体" w:cs="宋体"/>
                <w:sz w:val="21"/>
                <w:szCs w:val="21"/>
                <w:highlight w:val="none"/>
                <w:lang w:eastAsia="zh-CN"/>
              </w:rPr>
            </w:pPr>
            <w:r>
              <w:rPr>
                <w:rFonts w:hint="eastAsia" w:ascii="宋体" w:hAnsi="宋体" w:cs="宋体"/>
                <w:sz w:val="21"/>
                <w:szCs w:val="21"/>
                <w:highlight w:val="none"/>
                <w:lang w:val="en-US" w:eastAsia="zh-CN"/>
              </w:rPr>
              <w:t>购买</w:t>
            </w:r>
            <w:r>
              <w:rPr>
                <w:rFonts w:hint="eastAsia" w:ascii="宋体" w:hAnsi="宋体" w:eastAsia="宋体" w:cs="宋体"/>
                <w:sz w:val="21"/>
                <w:szCs w:val="21"/>
                <w:highlight w:val="none"/>
                <w:lang w:eastAsia="zh-CN"/>
              </w:rPr>
              <w:t>文件的汇款账号</w:t>
            </w:r>
          </w:p>
        </w:tc>
        <w:tc>
          <w:tcPr>
            <w:tcW w:w="6188" w:type="dxa"/>
            <w:gridSpan w:val="3"/>
            <w:noWrap w:val="0"/>
            <w:vAlign w:val="top"/>
          </w:tcPr>
          <w:p w14:paraId="3CDB47CE">
            <w:pPr>
              <w:pageBreakBefore w:val="0"/>
              <w:kinsoku/>
              <w:wordWrap/>
              <w:overflowPunct/>
              <w:topLinePunct w:val="0"/>
              <w:autoSpaceDE/>
              <w:autoSpaceDN/>
              <w:bidi w:val="0"/>
              <w:adjustRightInd/>
              <w:snapToGrid/>
              <w:spacing w:line="360" w:lineRule="auto"/>
              <w:ind w:firstLine="540"/>
              <w:rPr>
                <w:rFonts w:hint="eastAsia" w:ascii="宋体" w:hAnsi="宋体" w:eastAsia="宋体" w:cs="宋体"/>
                <w:sz w:val="21"/>
                <w:szCs w:val="21"/>
                <w:highlight w:val="none"/>
                <w:lang w:eastAsia="zh-CN"/>
              </w:rPr>
            </w:pPr>
          </w:p>
        </w:tc>
      </w:tr>
      <w:tr w14:paraId="1F6C8D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2779" w:type="dxa"/>
            <w:noWrap w:val="0"/>
            <w:vAlign w:val="center"/>
          </w:tcPr>
          <w:p w14:paraId="218CF9AF">
            <w:pPr>
              <w:pageBreakBefore w:val="0"/>
              <w:kinsoku/>
              <w:wordWrap/>
              <w:overflowPunct/>
              <w:topLinePunct w:val="0"/>
              <w:autoSpaceDE/>
              <w:autoSpaceDN/>
              <w:bidi w:val="0"/>
              <w:adjustRightInd/>
              <w:snapToGrid/>
              <w:spacing w:line="360" w:lineRule="auto"/>
              <w:ind w:firstLine="540"/>
              <w:jc w:val="both"/>
              <w:rPr>
                <w:rFonts w:hint="eastAsia" w:ascii="宋体" w:hAnsi="宋体" w:eastAsia="宋体" w:cs="宋体"/>
                <w:sz w:val="21"/>
                <w:szCs w:val="21"/>
                <w:highlight w:val="none"/>
                <w:lang w:eastAsia="zh-CN"/>
              </w:rPr>
            </w:pPr>
            <w:r>
              <w:rPr>
                <w:rFonts w:hint="eastAsia" w:ascii="宋体" w:hAnsi="宋体" w:cs="宋体"/>
                <w:sz w:val="21"/>
                <w:szCs w:val="21"/>
                <w:highlight w:val="none"/>
                <w:lang w:val="en-US" w:eastAsia="zh-CN"/>
              </w:rPr>
              <w:t>报名人</w:t>
            </w:r>
            <w:r>
              <w:rPr>
                <w:rFonts w:hint="eastAsia" w:ascii="宋体" w:hAnsi="宋体" w:eastAsia="宋体" w:cs="宋体"/>
                <w:sz w:val="21"/>
                <w:szCs w:val="21"/>
                <w:highlight w:val="none"/>
                <w:lang w:eastAsia="zh-CN"/>
              </w:rPr>
              <w:t>姓名</w:t>
            </w:r>
          </w:p>
        </w:tc>
        <w:tc>
          <w:tcPr>
            <w:tcW w:w="1780" w:type="dxa"/>
            <w:noWrap w:val="0"/>
            <w:vAlign w:val="center"/>
          </w:tcPr>
          <w:p w14:paraId="4C694F91">
            <w:pPr>
              <w:pageBreakBefore w:val="0"/>
              <w:kinsoku/>
              <w:wordWrap/>
              <w:overflowPunct/>
              <w:topLinePunct w:val="0"/>
              <w:autoSpaceDE/>
              <w:autoSpaceDN/>
              <w:bidi w:val="0"/>
              <w:adjustRightInd/>
              <w:snapToGrid/>
              <w:spacing w:line="360" w:lineRule="auto"/>
              <w:ind w:firstLine="540"/>
              <w:rPr>
                <w:rFonts w:hint="eastAsia" w:ascii="宋体" w:hAnsi="宋体" w:eastAsia="宋体" w:cs="宋体"/>
                <w:sz w:val="21"/>
                <w:szCs w:val="21"/>
                <w:highlight w:val="none"/>
                <w:lang w:eastAsia="zh-CN"/>
              </w:rPr>
            </w:pPr>
          </w:p>
        </w:tc>
        <w:tc>
          <w:tcPr>
            <w:tcW w:w="1609" w:type="dxa"/>
            <w:noWrap w:val="0"/>
            <w:vAlign w:val="center"/>
          </w:tcPr>
          <w:p w14:paraId="16B441BB">
            <w:pPr>
              <w:pageBreakBefore w:val="0"/>
              <w:kinsoku/>
              <w:wordWrap/>
              <w:overflowPunct/>
              <w:topLinePunct w:val="0"/>
              <w:autoSpaceDE/>
              <w:autoSpaceDN/>
              <w:bidi w:val="0"/>
              <w:adjustRightInd/>
              <w:snapToGrid/>
              <w:spacing w:line="360" w:lineRule="auto"/>
              <w:jc w:val="center"/>
              <w:rPr>
                <w:rFonts w:hint="default"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身份证号码</w:t>
            </w:r>
          </w:p>
        </w:tc>
        <w:tc>
          <w:tcPr>
            <w:tcW w:w="2799" w:type="dxa"/>
            <w:noWrap w:val="0"/>
            <w:vAlign w:val="top"/>
          </w:tcPr>
          <w:p w14:paraId="7E4E37E0">
            <w:pPr>
              <w:pageBreakBefore w:val="0"/>
              <w:kinsoku/>
              <w:wordWrap/>
              <w:overflowPunct/>
              <w:topLinePunct w:val="0"/>
              <w:autoSpaceDE/>
              <w:autoSpaceDN/>
              <w:bidi w:val="0"/>
              <w:adjustRightInd/>
              <w:snapToGrid/>
              <w:spacing w:line="360" w:lineRule="auto"/>
              <w:ind w:firstLine="540"/>
              <w:rPr>
                <w:rFonts w:hint="eastAsia" w:ascii="宋体" w:hAnsi="宋体" w:eastAsia="宋体" w:cs="宋体"/>
                <w:sz w:val="21"/>
                <w:szCs w:val="21"/>
                <w:highlight w:val="none"/>
                <w:lang w:eastAsia="zh-CN"/>
              </w:rPr>
            </w:pPr>
          </w:p>
        </w:tc>
      </w:tr>
      <w:tr w14:paraId="136399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2779" w:type="dxa"/>
            <w:noWrap w:val="0"/>
            <w:vAlign w:val="center"/>
          </w:tcPr>
          <w:p w14:paraId="0333722B">
            <w:pPr>
              <w:pageBreakBefore w:val="0"/>
              <w:kinsoku/>
              <w:wordWrap/>
              <w:overflowPunct/>
              <w:topLinePunct w:val="0"/>
              <w:autoSpaceDE/>
              <w:autoSpaceDN/>
              <w:bidi w:val="0"/>
              <w:adjustRightInd/>
              <w:snapToGrid/>
              <w:spacing w:line="360" w:lineRule="auto"/>
              <w:ind w:firstLine="540"/>
              <w:jc w:val="both"/>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联系电话</w:t>
            </w:r>
          </w:p>
        </w:tc>
        <w:tc>
          <w:tcPr>
            <w:tcW w:w="1780" w:type="dxa"/>
            <w:noWrap w:val="0"/>
            <w:vAlign w:val="top"/>
          </w:tcPr>
          <w:p w14:paraId="79AC266B">
            <w:pPr>
              <w:pageBreakBefore w:val="0"/>
              <w:kinsoku/>
              <w:wordWrap/>
              <w:overflowPunct/>
              <w:topLinePunct w:val="0"/>
              <w:autoSpaceDE/>
              <w:autoSpaceDN/>
              <w:bidi w:val="0"/>
              <w:adjustRightInd/>
              <w:snapToGrid/>
              <w:spacing w:line="360" w:lineRule="auto"/>
              <w:ind w:firstLine="540"/>
              <w:rPr>
                <w:rFonts w:hint="eastAsia" w:ascii="宋体" w:hAnsi="宋体" w:eastAsia="宋体" w:cs="宋体"/>
                <w:sz w:val="21"/>
                <w:szCs w:val="21"/>
                <w:highlight w:val="none"/>
                <w:lang w:eastAsia="zh-CN"/>
              </w:rPr>
            </w:pPr>
          </w:p>
        </w:tc>
        <w:tc>
          <w:tcPr>
            <w:tcW w:w="1609" w:type="dxa"/>
            <w:noWrap w:val="0"/>
            <w:vAlign w:val="top"/>
          </w:tcPr>
          <w:p w14:paraId="5A00DCA7">
            <w:pPr>
              <w:pageBreakBefore w:val="0"/>
              <w:kinsoku/>
              <w:wordWrap/>
              <w:overflowPunct/>
              <w:topLinePunct w:val="0"/>
              <w:autoSpaceDE/>
              <w:autoSpaceDN/>
              <w:bidi w:val="0"/>
              <w:adjustRightInd/>
              <w:snapToGrid/>
              <w:spacing w:line="360" w:lineRule="auto"/>
              <w:jc w:val="center"/>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电子邮箱/传真</w:t>
            </w:r>
          </w:p>
        </w:tc>
        <w:tc>
          <w:tcPr>
            <w:tcW w:w="2799" w:type="dxa"/>
            <w:noWrap w:val="0"/>
            <w:vAlign w:val="top"/>
          </w:tcPr>
          <w:p w14:paraId="08200D5D">
            <w:pPr>
              <w:pageBreakBefore w:val="0"/>
              <w:kinsoku/>
              <w:wordWrap/>
              <w:overflowPunct/>
              <w:topLinePunct w:val="0"/>
              <w:autoSpaceDE/>
              <w:autoSpaceDN/>
              <w:bidi w:val="0"/>
              <w:adjustRightInd/>
              <w:snapToGrid/>
              <w:spacing w:line="360" w:lineRule="auto"/>
              <w:ind w:firstLine="540"/>
              <w:rPr>
                <w:rFonts w:hint="eastAsia" w:ascii="宋体" w:hAnsi="宋体" w:eastAsia="宋体" w:cs="宋体"/>
                <w:sz w:val="21"/>
                <w:szCs w:val="21"/>
                <w:highlight w:val="none"/>
                <w:lang w:eastAsia="zh-CN"/>
              </w:rPr>
            </w:pPr>
          </w:p>
        </w:tc>
      </w:tr>
      <w:tr w14:paraId="34371F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2779" w:type="dxa"/>
            <w:noWrap w:val="0"/>
            <w:vAlign w:val="center"/>
          </w:tcPr>
          <w:p w14:paraId="3EB12974">
            <w:pPr>
              <w:pageBreakBefore w:val="0"/>
              <w:kinsoku/>
              <w:wordWrap/>
              <w:overflowPunct/>
              <w:topLinePunct w:val="0"/>
              <w:autoSpaceDE/>
              <w:autoSpaceDN/>
              <w:bidi w:val="0"/>
              <w:adjustRightInd/>
              <w:snapToGrid/>
              <w:spacing w:line="360" w:lineRule="auto"/>
              <w:ind w:firstLine="540"/>
              <w:jc w:val="both"/>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收件地址</w:t>
            </w:r>
          </w:p>
        </w:tc>
        <w:tc>
          <w:tcPr>
            <w:tcW w:w="6188" w:type="dxa"/>
            <w:gridSpan w:val="3"/>
            <w:noWrap w:val="0"/>
            <w:vAlign w:val="top"/>
          </w:tcPr>
          <w:p w14:paraId="326346EC">
            <w:pPr>
              <w:pageBreakBefore w:val="0"/>
              <w:kinsoku/>
              <w:wordWrap/>
              <w:overflowPunct/>
              <w:topLinePunct w:val="0"/>
              <w:autoSpaceDE/>
              <w:autoSpaceDN/>
              <w:bidi w:val="0"/>
              <w:adjustRightInd/>
              <w:snapToGrid/>
              <w:spacing w:line="360" w:lineRule="auto"/>
              <w:ind w:firstLine="540"/>
              <w:rPr>
                <w:rFonts w:hint="eastAsia" w:ascii="宋体" w:hAnsi="宋体" w:eastAsia="宋体" w:cs="宋体"/>
                <w:sz w:val="21"/>
                <w:szCs w:val="21"/>
                <w:highlight w:val="none"/>
                <w:lang w:eastAsia="zh-CN"/>
              </w:rPr>
            </w:pPr>
          </w:p>
        </w:tc>
      </w:tr>
    </w:tbl>
    <w:p w14:paraId="4DBC7B1C"/>
    <w:p w14:paraId="15130593">
      <w:pPr>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eastAsia="zh-CN"/>
        </w:rPr>
        <w:br w:type="page"/>
      </w:r>
    </w:p>
    <w:p w14:paraId="670AD194">
      <w:pPr>
        <w:pageBreakBefore w:val="0"/>
        <w:kinsoku/>
        <w:wordWrap/>
        <w:overflowPunct/>
        <w:topLinePunct w:val="0"/>
        <w:autoSpaceDE/>
        <w:autoSpaceDN/>
        <w:bidi w:val="0"/>
        <w:adjustRightInd/>
        <w:snapToGrid/>
        <w:spacing w:line="360" w:lineRule="auto"/>
        <w:ind w:firstLine="540"/>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eastAsia="zh-CN"/>
        </w:rPr>
        <w:t>法定代表人凭法定代表人身份证复印件及营业执照副本或事业单位法人证书复印件；非法定代表人携带企业营业执照副本或事业单位法人证书复印件、法定代表人授权委托书原件、被授权人身份证复印件购买。（复印件均需加盖公章）</w:t>
      </w:r>
    </w:p>
    <w:p w14:paraId="16088617">
      <w:pPr>
        <w:pageBreakBefore w:val="0"/>
        <w:kinsoku/>
        <w:wordWrap/>
        <w:overflowPunct/>
        <w:topLinePunct w:val="0"/>
        <w:autoSpaceDE/>
        <w:autoSpaceDN/>
        <w:bidi w:val="0"/>
        <w:adjustRightInd/>
        <w:snapToGrid/>
        <w:spacing w:line="360" w:lineRule="auto"/>
        <w:ind w:firstLine="54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eastAsia="zh-CN"/>
        </w:rPr>
        <w:t>方式（</w:t>
      </w:r>
      <w:r>
        <w:rPr>
          <w:rFonts w:hint="eastAsia" w:ascii="宋体" w:hAnsi="宋体" w:eastAsia="宋体" w:cs="宋体"/>
          <w:color w:val="auto"/>
          <w:sz w:val="21"/>
          <w:szCs w:val="21"/>
          <w:highlight w:val="none"/>
          <w:lang w:val="en-US" w:eastAsia="zh-CN"/>
        </w:rPr>
        <w:t>二选一</w:t>
      </w:r>
      <w:r>
        <w:rPr>
          <w:rFonts w:hint="eastAsia" w:ascii="宋体" w:hAnsi="宋体" w:eastAsia="宋体" w:cs="宋体"/>
          <w:color w:val="auto"/>
          <w:sz w:val="21"/>
          <w:szCs w:val="21"/>
          <w:highlight w:val="none"/>
          <w:lang w:eastAsia="zh-CN"/>
        </w:rPr>
        <w:t>）：</w:t>
      </w:r>
    </w:p>
    <w:p w14:paraId="56FB9653">
      <w:pPr>
        <w:pageBreakBefore w:val="0"/>
        <w:kinsoku/>
        <w:wordWrap/>
        <w:overflowPunct/>
        <w:topLinePunct w:val="0"/>
        <w:autoSpaceDE/>
        <w:autoSpaceDN/>
        <w:bidi w:val="0"/>
        <w:adjustRightInd/>
        <w:snapToGrid/>
        <w:spacing w:line="360" w:lineRule="auto"/>
        <w:ind w:firstLine="54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①现场报名：投标人于获取招标文件截止时间前，持相关材料到我公司办理招标文件获取业务。</w:t>
      </w:r>
    </w:p>
    <w:p w14:paraId="75D36DA0">
      <w:pPr>
        <w:pageBreakBefore w:val="0"/>
        <w:kinsoku/>
        <w:wordWrap/>
        <w:overflowPunct/>
        <w:topLinePunct w:val="0"/>
        <w:autoSpaceDE/>
        <w:autoSpaceDN/>
        <w:bidi w:val="0"/>
        <w:adjustRightInd/>
        <w:snapToGrid/>
        <w:spacing w:line="360" w:lineRule="auto"/>
        <w:ind w:firstLine="54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②网上报名：投标人必须于获取招标文件截止时间前，将相关材料及汇款凭据发送邮件至我公司邮箱（zhongzi176@163.com），邮件需填写《招标文件申请表》。如未能提供准确的联系方式而造成无法联系供应商或招标文件无法送达的，后果由投标人自负。文件工本费于获取招标文件截止时间前到达招标代理机构指定账户（户名：中资国际工程咨询集团有限责任公司广西分公司，开户银行：招商银行南宁分行东葛路支行，银行账号：771901372110211</w:t>
      </w:r>
      <w:r>
        <w:rPr>
          <w:rFonts w:hint="eastAsia" w:ascii="宋体" w:hAnsi="宋体" w:cs="宋体"/>
          <w:color w:val="auto"/>
          <w:sz w:val="21"/>
          <w:szCs w:val="21"/>
          <w:highlight w:val="none"/>
          <w:lang w:val="en-US" w:eastAsia="zh-CN"/>
        </w:rPr>
        <w:t>，</w:t>
      </w:r>
      <w:r>
        <w:rPr>
          <w:rFonts w:hint="eastAsia" w:ascii="宋体" w:hAnsi="宋体" w:cs="宋体"/>
          <w:b/>
          <w:bCs/>
          <w:color w:val="auto"/>
          <w:sz w:val="21"/>
          <w:szCs w:val="21"/>
          <w:highlight w:val="none"/>
          <w:lang w:val="en-US" w:eastAsia="zh-CN"/>
        </w:rPr>
        <w:t>也可扫描下方二维码支付</w:t>
      </w:r>
      <w:r>
        <w:rPr>
          <w:rFonts w:hint="eastAsia" w:ascii="宋体" w:hAnsi="宋体" w:eastAsia="宋体" w:cs="宋体"/>
          <w:color w:val="auto"/>
          <w:sz w:val="21"/>
          <w:szCs w:val="21"/>
          <w:highlight w:val="none"/>
          <w:lang w:val="en-US" w:eastAsia="zh-CN"/>
        </w:rPr>
        <w:t>），投标人须在汇款凭据附言栏中写明项目编号及用途（公司名称+项目编号+标段）；代理机构收到邮件资料并确认报名后，以邮件的方式发送招标文件。</w:t>
      </w:r>
    </w:p>
    <w:p w14:paraId="5584022A">
      <w:pPr>
        <w:pageBreakBefore w:val="0"/>
        <w:kinsoku/>
        <w:wordWrap/>
        <w:overflowPunct/>
        <w:topLinePunct w:val="0"/>
        <w:autoSpaceDE/>
        <w:autoSpaceDN/>
        <w:bidi w:val="0"/>
        <w:adjustRightInd/>
        <w:snapToGrid/>
        <w:spacing w:line="360" w:lineRule="auto"/>
        <w:ind w:firstLine="540"/>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eastAsia="zh-CN"/>
        </w:rPr>
        <w:t>售价：各投标人报名一个或多个标段，招标文件工本费均为200元，售后不退。如需邮寄招标文件的，需另加邮购款（含手续费）50.00元。</w:t>
      </w:r>
      <w:r>
        <w:rPr>
          <w:rFonts w:hint="eastAsia" w:ascii="宋体" w:hAnsi="宋体" w:cs="宋体"/>
          <w:color w:val="auto"/>
          <w:sz w:val="21"/>
          <w:szCs w:val="21"/>
          <w:highlight w:val="none"/>
          <w:lang w:val="en-US" w:eastAsia="zh-CN"/>
        </w:rPr>
        <w:t>已完成支付的投标人可扫码填写开票信息，电子发票将在报名结束后统一开具。</w:t>
      </w:r>
    </w:p>
    <w:p w14:paraId="7EEEA4B0">
      <w:pPr>
        <w:pageBreakBefore w:val="0"/>
        <w:kinsoku/>
        <w:wordWrap/>
        <w:overflowPunct/>
        <w:topLinePunct w:val="0"/>
        <w:autoSpaceDE/>
        <w:autoSpaceDN/>
        <w:bidi w:val="0"/>
        <w:adjustRightInd/>
        <w:snapToGrid/>
        <w:spacing w:line="360" w:lineRule="auto"/>
        <w:ind w:firstLine="54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购买文件联系人：许凯嵘 联系电话：0771-5823176。</w:t>
      </w:r>
    </w:p>
    <w:p w14:paraId="4B856A72">
      <w:p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br w:type="page"/>
      </w:r>
    </w:p>
    <w:p w14:paraId="7D40A144">
      <w:pPr>
        <w:pStyle w:val="4"/>
        <w:jc w:val="center"/>
        <w:rPr>
          <w:rFonts w:hint="eastAsia"/>
          <w:b/>
          <w:bCs/>
          <w:sz w:val="52"/>
          <w:szCs w:val="52"/>
          <w:lang w:eastAsia="zh-CN"/>
        </w:rPr>
      </w:pPr>
      <w:r>
        <w:rPr>
          <w:rFonts w:hint="eastAsia"/>
          <w:b/>
          <w:bCs/>
          <w:sz w:val="52"/>
          <w:szCs w:val="52"/>
          <w:lang w:eastAsia="zh-CN"/>
        </w:rPr>
        <w:t>支付二维码</w:t>
      </w:r>
    </w:p>
    <w:p w14:paraId="3AFB816D">
      <w:pPr>
        <w:pStyle w:val="3"/>
        <w:rPr>
          <w:rFonts w:hint="eastAsia"/>
          <w:lang w:eastAsia="zh-CN"/>
        </w:rPr>
      </w:pPr>
    </w:p>
    <w:p w14:paraId="4A377EEB">
      <w:pPr>
        <w:pStyle w:val="4"/>
        <w:jc w:val="center"/>
        <w:rPr>
          <w:rFonts w:hint="eastAsia" w:eastAsia="宋体"/>
          <w:lang w:eastAsia="zh-CN"/>
        </w:rPr>
      </w:pPr>
      <w:r>
        <w:rPr>
          <w:rFonts w:hint="eastAsia" w:eastAsia="宋体"/>
          <w:lang w:eastAsia="zh-CN"/>
        </w:rPr>
        <w:drawing>
          <wp:inline distT="0" distB="0" distL="114300" distR="114300">
            <wp:extent cx="4359275" cy="5100955"/>
            <wp:effectExtent l="0" t="0" r="3175" b="4445"/>
            <wp:docPr id="2" name="图片 2" descr="微信图片_20240605145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微信图片_20240605145611"/>
                    <pic:cNvPicPr>
                      <a:picLocks noChangeAspect="1"/>
                    </pic:cNvPicPr>
                  </pic:nvPicPr>
                  <pic:blipFill>
                    <a:blip r:embed="rId4"/>
                    <a:stretch>
                      <a:fillRect/>
                    </a:stretch>
                  </pic:blipFill>
                  <pic:spPr>
                    <a:xfrm>
                      <a:off x="0" y="0"/>
                      <a:ext cx="4359275" cy="5100955"/>
                    </a:xfrm>
                    <a:prstGeom prst="rect">
                      <a:avLst/>
                    </a:prstGeom>
                  </pic:spPr>
                </pic:pic>
              </a:graphicData>
            </a:graphic>
          </wp:inline>
        </w:drawing>
      </w:r>
    </w:p>
    <w:p w14:paraId="669D03AB">
      <w:pPr>
        <w:jc w:val="center"/>
        <w:rPr>
          <w:rFonts w:hint="eastAsia" w:eastAsia="宋体"/>
          <w:lang w:eastAsia="zh-CN"/>
        </w:rPr>
      </w:pPr>
      <w:r>
        <w:rPr>
          <w:rFonts w:hint="eastAsia" w:eastAsia="宋体"/>
          <w:lang w:eastAsia="zh-CN"/>
        </w:rPr>
        <w:br w:type="page"/>
      </w:r>
    </w:p>
    <w:p w14:paraId="095FE805">
      <w:pPr>
        <w:pStyle w:val="4"/>
        <w:jc w:val="center"/>
        <w:rPr>
          <w:rFonts w:hint="eastAsia"/>
          <w:b/>
          <w:bCs/>
          <w:sz w:val="52"/>
          <w:szCs w:val="52"/>
          <w:lang w:eastAsia="zh-CN"/>
        </w:rPr>
      </w:pPr>
      <w:r>
        <w:rPr>
          <w:rFonts w:hint="eastAsia"/>
          <w:b/>
          <w:bCs/>
          <w:sz w:val="52"/>
          <w:szCs w:val="52"/>
          <w:lang w:eastAsia="zh-CN"/>
        </w:rPr>
        <w:t>开票二维码</w:t>
      </w:r>
    </w:p>
    <w:p w14:paraId="0ED91DB7">
      <w:pPr>
        <w:pStyle w:val="3"/>
        <w:rPr>
          <w:rFonts w:hint="eastAsia"/>
          <w:lang w:eastAsia="zh-CN"/>
        </w:rPr>
      </w:pPr>
    </w:p>
    <w:p w14:paraId="6F984FF1">
      <w:pPr>
        <w:pStyle w:val="4"/>
        <w:jc w:val="center"/>
        <w:rPr>
          <w:rFonts w:hint="eastAsia" w:eastAsia="宋体"/>
          <w:lang w:eastAsia="zh-CN"/>
        </w:rPr>
      </w:pPr>
      <w:r>
        <w:rPr>
          <w:rFonts w:hint="eastAsia" w:eastAsia="宋体"/>
          <w:lang w:eastAsia="zh-CN"/>
        </w:rPr>
        <w:drawing>
          <wp:inline distT="0" distB="0" distL="114300" distR="114300">
            <wp:extent cx="4191000" cy="5551805"/>
            <wp:effectExtent l="0" t="0" r="0" b="10795"/>
            <wp:docPr id="1" name="图片 1" descr="微信图片_20240605145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微信图片_20240605145621"/>
                    <pic:cNvPicPr>
                      <a:picLocks noChangeAspect="1"/>
                    </pic:cNvPicPr>
                  </pic:nvPicPr>
                  <pic:blipFill>
                    <a:blip r:embed="rId5"/>
                    <a:stretch>
                      <a:fillRect/>
                    </a:stretch>
                  </pic:blipFill>
                  <pic:spPr>
                    <a:xfrm>
                      <a:off x="0" y="0"/>
                      <a:ext cx="4191000" cy="5551805"/>
                    </a:xfrm>
                    <a:prstGeom prst="rect">
                      <a:avLst/>
                    </a:prstGeom>
                  </pic:spPr>
                </pic:pic>
              </a:graphicData>
            </a:graphic>
          </wp:inline>
        </w:drawing>
      </w:r>
    </w:p>
    <w:sectPr>
      <w:pgSz w:w="11906" w:h="16838"/>
      <w:pgMar w:top="1440" w:right="1080" w:bottom="1440" w:left="108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WI3YzM1OTNiODU2Y2Y3M2VkNWUzYTA0MmZlZjFmNWEifQ=="/>
  </w:docVars>
  <w:rsids>
    <w:rsidRoot w:val="73871FDA"/>
    <w:rsid w:val="0D310D2D"/>
    <w:rsid w:val="21651C5B"/>
    <w:rsid w:val="31DF2334"/>
    <w:rsid w:val="36CD3FAC"/>
    <w:rsid w:val="72D77CCD"/>
    <w:rsid w:val="73871FDA"/>
    <w:rsid w:val="7DA6707C"/>
    <w:rsid w:val="7F7E5DB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qFormat="1"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qFormat="1" w:uiPriority="99" w:semiHidden="0" w:name="footnote text"/>
    <w:lsdException w:unhideWhenUsed="0" w:uiPriority="0" w:semiHidden="0" w:name="annotation text"/>
    <w:lsdException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jc w:val="both"/>
    </w:pPr>
    <w:rPr>
      <w:rFonts w:ascii="Calibri" w:hAnsi="Calibri" w:eastAsia="宋体" w:cs="Times New Roman"/>
      <w:kern w:val="2"/>
      <w:sz w:val="21"/>
      <w:szCs w:val="22"/>
      <w:lang w:val="en-US" w:eastAsia="zh-CN" w:bidi="ar-SA"/>
    </w:rPr>
  </w:style>
  <w:style w:type="character" w:default="1" w:styleId="6">
    <w:name w:val="Default Paragraph Font"/>
    <w:autoRedefine/>
    <w:semiHidden/>
    <w:qFormat/>
    <w:uiPriority w:val="0"/>
  </w:style>
  <w:style w:type="table" w:default="1" w:styleId="5">
    <w:name w:val="Normal Table"/>
    <w:autoRedefine/>
    <w:semiHidden/>
    <w:qFormat/>
    <w:uiPriority w:val="0"/>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autoSpaceDE w:val="0"/>
      <w:autoSpaceDN w:val="0"/>
      <w:adjustRightInd w:val="0"/>
      <w:snapToGrid w:val="0"/>
      <w:jc w:val="left"/>
    </w:pPr>
    <w:rPr>
      <w:rFonts w:ascii="宋体"/>
      <w:kern w:val="0"/>
      <w:sz w:val="18"/>
      <w:szCs w:val="20"/>
    </w:rPr>
  </w:style>
  <w:style w:type="paragraph" w:styleId="3">
    <w:name w:val="index 5"/>
    <w:basedOn w:val="1"/>
    <w:next w:val="1"/>
    <w:autoRedefine/>
    <w:qFormat/>
    <w:uiPriority w:val="0"/>
    <w:pPr>
      <w:ind w:left="800" w:leftChars="800"/>
    </w:pPr>
  </w:style>
  <w:style w:type="paragraph" w:styleId="4">
    <w:name w:val="footnote text"/>
    <w:basedOn w:val="1"/>
    <w:next w:val="3"/>
    <w:autoRedefine/>
    <w:unhideWhenUsed/>
    <w:qFormat/>
    <w:uiPriority w:val="99"/>
    <w:pPr>
      <w:snapToGrid w:val="0"/>
      <w:jc w:val="left"/>
    </w:pPr>
    <w:rPr>
      <w:sz w:val="18"/>
      <w:szCs w:val="18"/>
    </w:rPr>
  </w:style>
  <w:style w:type="character" w:styleId="7">
    <w:name w:val="Hyperlink"/>
    <w:basedOn w:val="6"/>
    <w:qFormat/>
    <w:uiPriority w:val="0"/>
    <w:rPr>
      <w:color w:val="0000FF"/>
      <w:u w:val="single"/>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image" Target="media/image2.jpeg"/><Relationship Id="rId4" Type="http://schemas.openxmlformats.org/officeDocument/2006/relationships/image" Target="media/image1.jpe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698</Words>
  <Characters>759</Characters>
  <Lines>0</Lines>
  <Paragraphs>0</Paragraphs>
  <TotalTime>0</TotalTime>
  <ScaleCrop>false</ScaleCrop>
  <LinksUpToDate>false</LinksUpToDate>
  <CharactersWithSpaces>760</CharactersWithSpaces>
  <Application>WPS Office_12.1.0.18912_F1E327BC-269C-435d-A152-05C5408002CA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2024-06-03T12:24:00Z</dcterms:created>
  <dc:creator>郭乃华</dc:creator>
  <cp:lastModifiedBy>郭乃华</cp:lastModifiedBy>
  <dcterms:modified xsi:type="dcterms:W3CDTF">2024-12-05T14:22:06Z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2052-12.1.0.18912</vt:lpwstr>
  </property>
  <property fmtid="{D5CDD505-2E9C-101B-9397-08002B2CF9AE}" pid="3" name="ICV">
    <vt:lpwstr>6452F4964A5C4EEAB879141077A8EEE7_13</vt:lpwstr>
  </property>
</Properties>
</file>