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C03F7" w14:textId="239FA6B6" w:rsidR="00AE749A" w:rsidRDefault="00CD6A66">
      <w:pPr>
        <w:spacing w:beforeLines="50" w:before="156" w:afterLines="50" w:after="156"/>
        <w:jc w:val="center"/>
        <w:outlineLvl w:val="0"/>
        <w:rPr>
          <w:rFonts w:ascii="黑体" w:eastAsia="黑体" w:hAnsi="黑体" w:cs="黑体"/>
          <w:color w:val="000000" w:themeColor="text1"/>
          <w:sz w:val="28"/>
          <w:szCs w:val="28"/>
        </w:rPr>
      </w:pPr>
      <w:r w:rsidRPr="00CD6A66">
        <w:rPr>
          <w:rFonts w:ascii="黑体" w:eastAsia="黑体" w:hAnsi="黑体" w:cs="黑体" w:hint="eastAsia"/>
          <w:bCs/>
          <w:sz w:val="36"/>
          <w:szCs w:val="36"/>
        </w:rPr>
        <w:t>北京航空航天大学集成电路科学与工程学院四号楼洁净间温湿度环境控制系统及动力系统采购</w:t>
      </w:r>
      <w:r w:rsidR="00104D75" w:rsidRPr="00CD6A66">
        <w:rPr>
          <w:rFonts w:ascii="黑体" w:eastAsia="黑体" w:hAnsi="黑体" w:cs="黑体" w:hint="eastAsia"/>
          <w:bCs/>
          <w:sz w:val="36"/>
          <w:szCs w:val="36"/>
        </w:rPr>
        <w:t>招标</w:t>
      </w:r>
      <w:r w:rsidR="00104D75">
        <w:rPr>
          <w:rFonts w:ascii="黑体" w:eastAsia="黑体" w:hAnsi="黑体" w:cs="黑体" w:hint="eastAsia"/>
          <w:bCs/>
          <w:sz w:val="36"/>
          <w:szCs w:val="36"/>
        </w:rPr>
        <w:t>公告</w:t>
      </w:r>
      <w:bookmarkStart w:id="0" w:name="_Toc35393621"/>
      <w:bookmarkStart w:id="1" w:name="_Toc28359079"/>
      <w:bookmarkStart w:id="2" w:name="_Toc35393790"/>
      <w:bookmarkStart w:id="3" w:name="_Toc28359002"/>
      <w:bookmarkStart w:id="4" w:name="_Hlk24379207"/>
    </w:p>
    <w:p w14:paraId="685C52EB" w14:textId="77777777" w:rsidR="004F0BBB" w:rsidRDefault="004F0BBB">
      <w:pPr>
        <w:rPr>
          <w:rFonts w:ascii="黑体" w:eastAsia="黑体" w:hAnsi="黑体"/>
          <w:color w:val="000000" w:themeColor="text1"/>
          <w:sz w:val="28"/>
          <w:szCs w:val="28"/>
        </w:rPr>
      </w:pPr>
    </w:p>
    <w:p w14:paraId="47EFA5A8" w14:textId="7A8E29A9" w:rsidR="00AE749A" w:rsidRDefault="00104D75">
      <w:pPr>
        <w:rPr>
          <w:rFonts w:ascii="仿宋" w:eastAsia="仿宋" w:hAnsi="仿宋" w:cs="仿宋"/>
          <w:sz w:val="28"/>
          <w:szCs w:val="28"/>
        </w:rPr>
      </w:pPr>
      <w:r>
        <w:rPr>
          <w:rFonts w:ascii="黑体" w:eastAsia="黑体" w:hAnsi="黑体" w:hint="eastAsia"/>
          <w:color w:val="000000" w:themeColor="text1"/>
          <w:sz w:val="28"/>
          <w:szCs w:val="28"/>
        </w:rPr>
        <w:t>项目概况：</w:t>
      </w:r>
      <w:r w:rsidR="00CD6A66" w:rsidRPr="00CD6A66">
        <w:rPr>
          <w:rFonts w:ascii="仿宋" w:eastAsia="仿宋" w:hAnsi="仿宋" w:cs="仿宋" w:hint="eastAsia"/>
          <w:sz w:val="28"/>
          <w:szCs w:val="28"/>
          <w:u w:val="single"/>
        </w:rPr>
        <w:t>北京航空航天大学集成电路科学与工程学院四号楼洁净间温湿度环境控制系统及动力系统采购</w:t>
      </w:r>
      <w:r>
        <w:rPr>
          <w:rFonts w:ascii="仿宋" w:eastAsia="仿宋" w:hAnsi="仿宋" w:cs="仿宋" w:hint="eastAsia"/>
          <w:sz w:val="28"/>
          <w:szCs w:val="28"/>
        </w:rPr>
        <w:t>项目的潜在投标人应在</w:t>
      </w:r>
      <w:r w:rsidRPr="00CD6A66">
        <w:rPr>
          <w:rFonts w:ascii="仿宋" w:eastAsia="仿宋" w:hAnsi="仿宋" w:cs="仿宋" w:hint="eastAsia"/>
          <w:sz w:val="28"/>
          <w:szCs w:val="28"/>
          <w:u w:val="single"/>
        </w:rPr>
        <w:t>（</w:t>
      </w:r>
      <w:r w:rsidR="00CD6A66" w:rsidRPr="00CD6A66">
        <w:rPr>
          <w:rFonts w:ascii="仿宋" w:eastAsia="仿宋" w:hAnsi="仿宋" w:cs="仿宋" w:hint="eastAsia"/>
          <w:sz w:val="28"/>
          <w:szCs w:val="28"/>
          <w:u w:val="single"/>
        </w:rPr>
        <w:t>北京市海淀区复兴路乙12号中国铝业大厦11层1110</w:t>
      </w:r>
      <w:r w:rsidRPr="00CD6A66">
        <w:rPr>
          <w:rFonts w:ascii="仿宋" w:eastAsia="仿宋" w:hAnsi="仿宋" w:cs="仿宋" w:hint="eastAsia"/>
          <w:sz w:val="28"/>
          <w:szCs w:val="28"/>
          <w:u w:val="single"/>
        </w:rPr>
        <w:t>）</w:t>
      </w:r>
      <w:r>
        <w:rPr>
          <w:rFonts w:ascii="仿宋" w:eastAsia="仿宋" w:hAnsi="仿宋" w:cs="仿宋" w:hint="eastAsia"/>
          <w:sz w:val="28"/>
          <w:szCs w:val="28"/>
        </w:rPr>
        <w:t>获取招标文件，并于</w:t>
      </w:r>
      <w:r w:rsidR="00CD6A66" w:rsidRPr="00CD6A66">
        <w:rPr>
          <w:rFonts w:ascii="仿宋" w:eastAsia="仿宋" w:hAnsi="仿宋" w:cs="仿宋" w:hint="eastAsia"/>
          <w:sz w:val="28"/>
          <w:szCs w:val="28"/>
          <w:u w:val="single"/>
        </w:rPr>
        <w:t>2026年05月07日15点00分</w:t>
      </w:r>
      <w:r w:rsidRPr="00CD6A66">
        <w:rPr>
          <w:rFonts w:ascii="仿宋" w:eastAsia="仿宋" w:hAnsi="仿宋" w:cs="仿宋" w:hint="eastAsia"/>
          <w:sz w:val="28"/>
          <w:szCs w:val="28"/>
          <w:u w:val="single"/>
        </w:rPr>
        <w:t>（北京时间）</w:t>
      </w:r>
      <w:r>
        <w:rPr>
          <w:rFonts w:ascii="仿宋" w:eastAsia="仿宋" w:hAnsi="仿宋" w:cs="仿宋" w:hint="eastAsia"/>
          <w:sz w:val="28"/>
          <w:szCs w:val="28"/>
        </w:rPr>
        <w:t>前递交投标文件至</w:t>
      </w:r>
      <w:r w:rsidRPr="007E7631">
        <w:rPr>
          <w:rFonts w:ascii="仿宋" w:eastAsia="仿宋" w:hAnsi="仿宋" w:cs="仿宋" w:hint="eastAsia"/>
          <w:sz w:val="28"/>
          <w:szCs w:val="28"/>
          <w:u w:val="single"/>
          <w:lang w:val="zh-TW"/>
        </w:rPr>
        <w:t>北京市海淀区柏彦大厦东附楼</w:t>
      </w:r>
      <w:r w:rsidR="00CD6A66" w:rsidRPr="007E7631">
        <w:rPr>
          <w:rFonts w:ascii="仿宋" w:eastAsia="仿宋" w:hAnsi="仿宋" w:cs="仿宋" w:hint="eastAsia"/>
          <w:sz w:val="28"/>
          <w:szCs w:val="28"/>
          <w:u w:val="single"/>
        </w:rPr>
        <w:t>开标室1</w:t>
      </w:r>
      <w:r>
        <w:rPr>
          <w:rFonts w:ascii="仿宋" w:eastAsia="仿宋" w:hAnsi="仿宋" w:cs="仿宋" w:hint="eastAsia"/>
          <w:sz w:val="28"/>
          <w:szCs w:val="28"/>
        </w:rPr>
        <w:t>。</w:t>
      </w:r>
    </w:p>
    <w:p w14:paraId="02E002E7" w14:textId="77777777" w:rsidR="007E7631" w:rsidRDefault="007E7631">
      <w:pPr>
        <w:rPr>
          <w:rFonts w:ascii="仿宋" w:eastAsia="仿宋" w:hAnsi="仿宋" w:cs="仿宋"/>
          <w:sz w:val="28"/>
          <w:szCs w:val="28"/>
        </w:rPr>
      </w:pPr>
    </w:p>
    <w:p w14:paraId="271E44BD" w14:textId="77777777" w:rsidR="00AE749A" w:rsidRDefault="00104D75">
      <w:pPr>
        <w:rPr>
          <w:rFonts w:ascii="黑体" w:eastAsia="黑体" w:hAnsi="黑体"/>
          <w:color w:val="000000" w:themeColor="text1"/>
          <w:sz w:val="28"/>
          <w:szCs w:val="28"/>
        </w:rPr>
      </w:pPr>
      <w:r>
        <w:rPr>
          <w:rFonts w:ascii="黑体" w:eastAsia="黑体" w:hAnsi="黑体" w:hint="eastAsia"/>
          <w:color w:val="000000" w:themeColor="text1"/>
          <w:sz w:val="28"/>
          <w:szCs w:val="28"/>
        </w:rPr>
        <w:t>一、项目基本情况</w:t>
      </w:r>
      <w:bookmarkEnd w:id="0"/>
      <w:bookmarkEnd w:id="1"/>
      <w:bookmarkEnd w:id="2"/>
      <w:bookmarkEnd w:id="3"/>
    </w:p>
    <w:p w14:paraId="5C1E3345" w14:textId="3AC3C2A1"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1.项目编号：</w:t>
      </w:r>
      <w:r w:rsidR="00ED1F4E" w:rsidRPr="00ED1F4E">
        <w:rPr>
          <w:rFonts w:ascii="仿宋" w:eastAsia="仿宋" w:hAnsi="仿宋" w:cs="仿宋"/>
          <w:sz w:val="28"/>
          <w:szCs w:val="28"/>
        </w:rPr>
        <w:t>BUAAZB20260034</w:t>
      </w:r>
      <w:r>
        <w:rPr>
          <w:rFonts w:ascii="仿宋" w:eastAsia="仿宋" w:hAnsi="仿宋" w:cs="仿宋" w:hint="eastAsia"/>
          <w:sz w:val="28"/>
          <w:szCs w:val="28"/>
        </w:rPr>
        <w:t>（</w:t>
      </w:r>
      <w:r w:rsidR="00ED1F4E" w:rsidRPr="00ED1F4E">
        <w:rPr>
          <w:rFonts w:ascii="仿宋" w:eastAsia="仿宋" w:hAnsi="仿宋" w:cs="仿宋"/>
          <w:sz w:val="28"/>
          <w:szCs w:val="28"/>
        </w:rPr>
        <w:t>2604-HXTC-IU1133</w:t>
      </w:r>
      <w:r>
        <w:rPr>
          <w:rFonts w:ascii="仿宋" w:eastAsia="仿宋" w:hAnsi="仿宋" w:cs="仿宋" w:hint="eastAsia"/>
          <w:sz w:val="28"/>
          <w:szCs w:val="28"/>
        </w:rPr>
        <w:t>）</w:t>
      </w:r>
    </w:p>
    <w:p w14:paraId="457086B0" w14:textId="439BD005"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2.项目名称：</w:t>
      </w:r>
      <w:r w:rsidR="00ED1F4E" w:rsidRPr="00ED1F4E">
        <w:rPr>
          <w:rFonts w:ascii="仿宋" w:eastAsia="仿宋" w:hAnsi="仿宋" w:cs="仿宋" w:hint="eastAsia"/>
          <w:sz w:val="28"/>
          <w:szCs w:val="28"/>
        </w:rPr>
        <w:t>北京航空航天大学集成电路科学与工程学院四号楼洁净间温湿度环境控制系统及动力系统采购</w:t>
      </w:r>
    </w:p>
    <w:bookmarkEnd w:id="4"/>
    <w:p w14:paraId="33603922" w14:textId="108552B6"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3.项目预算金额：</w:t>
      </w:r>
      <w:r w:rsidR="00ED1F4E" w:rsidRPr="00ED1F4E">
        <w:rPr>
          <w:rFonts w:ascii="仿宋" w:eastAsia="仿宋" w:hAnsi="仿宋" w:cs="仿宋" w:hint="eastAsia"/>
          <w:sz w:val="28"/>
          <w:szCs w:val="28"/>
        </w:rPr>
        <w:t>190万元</w:t>
      </w:r>
      <w:bookmarkStart w:id="5" w:name="_GoBack"/>
      <w:bookmarkEnd w:id="5"/>
    </w:p>
    <w:p w14:paraId="2654329C" w14:textId="35114867"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4.项目最高限价</w:t>
      </w:r>
      <w:r w:rsidRPr="00BC17A8">
        <w:rPr>
          <w:rFonts w:ascii="仿宋" w:eastAsia="仿宋" w:hAnsi="仿宋" w:cs="仿宋" w:hint="eastAsia"/>
          <w:sz w:val="28"/>
          <w:szCs w:val="28"/>
        </w:rPr>
        <w:t>（如有）</w:t>
      </w:r>
      <w:r>
        <w:rPr>
          <w:rFonts w:ascii="仿宋" w:eastAsia="仿宋" w:hAnsi="仿宋" w:cs="仿宋" w:hint="eastAsia"/>
          <w:sz w:val="28"/>
          <w:szCs w:val="28"/>
        </w:rPr>
        <w:t>：</w:t>
      </w:r>
      <w:r w:rsidR="001E2852" w:rsidRPr="00ED1F4E">
        <w:rPr>
          <w:rFonts w:ascii="仿宋" w:eastAsia="仿宋" w:hAnsi="仿宋" w:cs="仿宋" w:hint="eastAsia"/>
          <w:sz w:val="28"/>
          <w:szCs w:val="28"/>
        </w:rPr>
        <w:t>190万元</w:t>
      </w:r>
    </w:p>
    <w:p w14:paraId="7FBE66C7" w14:textId="77777777"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5.采购需求：</w:t>
      </w:r>
    </w:p>
    <w:tbl>
      <w:tblPr>
        <w:tblW w:w="50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1748"/>
        <w:gridCol w:w="1419"/>
        <w:gridCol w:w="755"/>
        <w:gridCol w:w="3637"/>
        <w:gridCol w:w="1096"/>
      </w:tblGrid>
      <w:tr w:rsidR="00AE749A" w14:paraId="64BB4D05" w14:textId="77777777" w:rsidTr="00BC17A8">
        <w:trPr>
          <w:trHeight w:val="850"/>
          <w:jc w:val="center"/>
        </w:trPr>
        <w:tc>
          <w:tcPr>
            <w:tcW w:w="426" w:type="pct"/>
            <w:tcBorders>
              <w:top w:val="single" w:sz="12" w:space="0" w:color="000000"/>
              <w:left w:val="single" w:sz="12" w:space="0" w:color="000000"/>
              <w:bottom w:val="single" w:sz="4" w:space="0" w:color="000000"/>
              <w:right w:val="single" w:sz="4" w:space="0" w:color="000000"/>
              <w:tl2br w:val="nil"/>
            </w:tcBorders>
            <w:shd w:val="clear" w:color="auto" w:fill="FFFFFF"/>
            <w:vAlign w:val="center"/>
          </w:tcPr>
          <w:p w14:paraId="772DC4F9" w14:textId="77777777" w:rsidR="00AE749A" w:rsidRPr="00BC17A8" w:rsidRDefault="00104D75">
            <w:pPr>
              <w:jc w:val="center"/>
              <w:rPr>
                <w:rFonts w:ascii="仿宋" w:eastAsia="仿宋" w:hAnsi="仿宋" w:cs="仿宋"/>
                <w:color w:val="000000"/>
                <w:sz w:val="24"/>
              </w:rPr>
            </w:pPr>
            <w:r w:rsidRPr="00BC17A8">
              <w:rPr>
                <w:rFonts w:ascii="仿宋" w:eastAsia="仿宋" w:hAnsi="仿宋" w:cs="仿宋" w:hint="eastAsia"/>
                <w:color w:val="000000"/>
                <w:sz w:val="24"/>
              </w:rPr>
              <w:t>包号</w:t>
            </w:r>
          </w:p>
        </w:tc>
        <w:tc>
          <w:tcPr>
            <w:tcW w:w="923" w:type="pct"/>
            <w:tcBorders>
              <w:top w:val="single" w:sz="12" w:space="0" w:color="000000"/>
              <w:left w:val="single" w:sz="4" w:space="0" w:color="000000"/>
              <w:bottom w:val="single" w:sz="4" w:space="0" w:color="000000"/>
              <w:right w:val="single" w:sz="4" w:space="0" w:color="000000"/>
            </w:tcBorders>
            <w:shd w:val="clear" w:color="auto" w:fill="FFFFFF"/>
            <w:vAlign w:val="center"/>
          </w:tcPr>
          <w:p w14:paraId="17747FE4" w14:textId="77777777" w:rsidR="00AE749A" w:rsidRPr="00BC17A8" w:rsidRDefault="00104D75">
            <w:pPr>
              <w:jc w:val="center"/>
              <w:rPr>
                <w:rFonts w:ascii="仿宋" w:eastAsia="仿宋" w:hAnsi="仿宋" w:cs="仿宋"/>
                <w:color w:val="000000"/>
                <w:sz w:val="24"/>
              </w:rPr>
            </w:pPr>
            <w:r w:rsidRPr="00BC17A8">
              <w:rPr>
                <w:rFonts w:ascii="仿宋" w:eastAsia="仿宋" w:hAnsi="仿宋" w:cs="仿宋" w:hint="eastAsia"/>
                <w:color w:val="000000"/>
                <w:sz w:val="24"/>
              </w:rPr>
              <w:t>标的名称</w:t>
            </w:r>
          </w:p>
        </w:tc>
        <w:tc>
          <w:tcPr>
            <w:tcW w:w="750" w:type="pct"/>
            <w:tcBorders>
              <w:top w:val="single" w:sz="12" w:space="0" w:color="000000"/>
              <w:left w:val="single" w:sz="4" w:space="0" w:color="000000"/>
              <w:bottom w:val="single" w:sz="4" w:space="0" w:color="000000"/>
              <w:right w:val="single" w:sz="4" w:space="0" w:color="000000"/>
            </w:tcBorders>
            <w:shd w:val="clear" w:color="auto" w:fill="FFFFFF"/>
            <w:vAlign w:val="center"/>
          </w:tcPr>
          <w:p w14:paraId="4A54AE6F" w14:textId="105AFEAD" w:rsidR="00BC17A8" w:rsidRPr="00BC17A8" w:rsidRDefault="00104D75" w:rsidP="00E40B2B">
            <w:pPr>
              <w:jc w:val="center"/>
              <w:rPr>
                <w:rFonts w:ascii="仿宋" w:eastAsia="仿宋" w:hAnsi="仿宋" w:cs="仿宋"/>
                <w:color w:val="000000"/>
                <w:sz w:val="24"/>
              </w:rPr>
            </w:pPr>
            <w:r w:rsidRPr="00BC17A8">
              <w:rPr>
                <w:rFonts w:ascii="仿宋" w:eastAsia="仿宋" w:hAnsi="仿宋" w:cs="仿宋" w:hint="eastAsia"/>
                <w:color w:val="000000"/>
                <w:sz w:val="24"/>
              </w:rPr>
              <w:t>采购包预算金额</w:t>
            </w:r>
          </w:p>
          <w:p w14:paraId="7D195334" w14:textId="2DB4BCA8" w:rsidR="00AE749A" w:rsidRPr="00BC17A8" w:rsidRDefault="00104D75">
            <w:pPr>
              <w:jc w:val="center"/>
              <w:rPr>
                <w:rFonts w:ascii="仿宋" w:eastAsia="仿宋" w:hAnsi="仿宋" w:cs="仿宋"/>
                <w:color w:val="000000"/>
                <w:sz w:val="24"/>
              </w:rPr>
            </w:pPr>
            <w:r w:rsidRPr="00BC17A8">
              <w:rPr>
                <w:rFonts w:ascii="仿宋" w:eastAsia="仿宋" w:hAnsi="仿宋" w:cs="仿宋" w:hint="eastAsia"/>
                <w:color w:val="000000"/>
                <w:sz w:val="24"/>
              </w:rPr>
              <w:t>(万元)</w:t>
            </w:r>
          </w:p>
        </w:tc>
        <w:tc>
          <w:tcPr>
            <w:tcW w:w="399" w:type="pct"/>
            <w:tcBorders>
              <w:top w:val="single" w:sz="12" w:space="0" w:color="000000"/>
              <w:left w:val="single" w:sz="4" w:space="0" w:color="000000"/>
              <w:bottom w:val="single" w:sz="4" w:space="0" w:color="000000"/>
              <w:right w:val="single" w:sz="4" w:space="0" w:color="000000"/>
            </w:tcBorders>
            <w:shd w:val="clear" w:color="auto" w:fill="FFFFFF"/>
            <w:vAlign w:val="center"/>
          </w:tcPr>
          <w:p w14:paraId="087C45AF" w14:textId="77777777" w:rsidR="00AE749A" w:rsidRPr="00BC17A8" w:rsidRDefault="00104D75">
            <w:pPr>
              <w:jc w:val="center"/>
              <w:rPr>
                <w:rFonts w:ascii="仿宋" w:eastAsia="仿宋" w:hAnsi="仿宋" w:cs="仿宋"/>
                <w:color w:val="000000"/>
                <w:sz w:val="24"/>
              </w:rPr>
            </w:pPr>
            <w:r w:rsidRPr="00BC17A8">
              <w:rPr>
                <w:rFonts w:ascii="仿宋" w:eastAsia="仿宋" w:hAnsi="仿宋" w:cs="仿宋" w:hint="eastAsia"/>
                <w:color w:val="000000"/>
                <w:sz w:val="24"/>
              </w:rPr>
              <w:t>数量</w:t>
            </w:r>
          </w:p>
        </w:tc>
        <w:tc>
          <w:tcPr>
            <w:tcW w:w="1922" w:type="pct"/>
            <w:tcBorders>
              <w:top w:val="single" w:sz="12" w:space="0" w:color="000000"/>
              <w:left w:val="single" w:sz="4" w:space="0" w:color="000000"/>
              <w:bottom w:val="single" w:sz="4" w:space="0" w:color="000000"/>
              <w:right w:val="single" w:sz="4" w:space="0" w:color="000000"/>
            </w:tcBorders>
            <w:shd w:val="clear" w:color="auto" w:fill="FFFFFF"/>
            <w:vAlign w:val="center"/>
          </w:tcPr>
          <w:p w14:paraId="0CB5EEA0" w14:textId="77777777" w:rsidR="00AE749A" w:rsidRPr="00BC17A8" w:rsidRDefault="00104D75">
            <w:pPr>
              <w:jc w:val="center"/>
              <w:rPr>
                <w:rFonts w:ascii="仿宋" w:eastAsia="仿宋" w:hAnsi="仿宋" w:cs="仿宋"/>
                <w:color w:val="000000"/>
                <w:sz w:val="24"/>
              </w:rPr>
            </w:pPr>
            <w:r w:rsidRPr="00BC17A8">
              <w:rPr>
                <w:rFonts w:ascii="仿宋" w:eastAsia="仿宋" w:hAnsi="仿宋" w:cs="仿宋" w:hint="eastAsia"/>
                <w:color w:val="000000"/>
                <w:sz w:val="24"/>
              </w:rPr>
              <w:t>简要技术需求或服务要求</w:t>
            </w:r>
          </w:p>
        </w:tc>
        <w:tc>
          <w:tcPr>
            <w:tcW w:w="579" w:type="pct"/>
            <w:tcBorders>
              <w:top w:val="single" w:sz="12" w:space="0" w:color="000000"/>
              <w:left w:val="single" w:sz="4" w:space="0" w:color="000000"/>
              <w:bottom w:val="single" w:sz="4" w:space="0" w:color="000000"/>
              <w:right w:val="single" w:sz="12" w:space="0" w:color="000000"/>
            </w:tcBorders>
            <w:shd w:val="clear" w:color="auto" w:fill="FFFFFF"/>
            <w:vAlign w:val="center"/>
          </w:tcPr>
          <w:p w14:paraId="7D2DEF79" w14:textId="77777777" w:rsidR="00AE749A" w:rsidRPr="00BC17A8" w:rsidRDefault="00104D75">
            <w:pPr>
              <w:jc w:val="center"/>
              <w:rPr>
                <w:rFonts w:ascii="仿宋" w:eastAsia="仿宋" w:hAnsi="仿宋" w:cs="仿宋"/>
                <w:color w:val="000000"/>
                <w:sz w:val="24"/>
              </w:rPr>
            </w:pPr>
            <w:r w:rsidRPr="00BC17A8">
              <w:rPr>
                <w:rFonts w:ascii="仿宋" w:eastAsia="仿宋" w:hAnsi="仿宋" w:cs="仿宋" w:hint="eastAsia"/>
                <w:color w:val="000000"/>
                <w:sz w:val="24"/>
              </w:rPr>
              <w:t>是否接受进口</w:t>
            </w:r>
          </w:p>
        </w:tc>
      </w:tr>
      <w:tr w:rsidR="00AE749A" w14:paraId="31CABF40" w14:textId="77777777" w:rsidTr="00BC17A8">
        <w:trPr>
          <w:trHeight w:val="850"/>
          <w:jc w:val="center"/>
        </w:trPr>
        <w:tc>
          <w:tcPr>
            <w:tcW w:w="426" w:type="pct"/>
            <w:tcBorders>
              <w:top w:val="single" w:sz="4" w:space="0" w:color="000000"/>
              <w:left w:val="single" w:sz="12" w:space="0" w:color="000000"/>
              <w:bottom w:val="single" w:sz="12" w:space="0" w:color="000000"/>
              <w:right w:val="single" w:sz="4" w:space="0" w:color="000000"/>
            </w:tcBorders>
            <w:shd w:val="clear" w:color="auto" w:fill="FFFFFF"/>
            <w:vAlign w:val="center"/>
          </w:tcPr>
          <w:p w14:paraId="282A5FD2" w14:textId="77777777" w:rsidR="00AE749A" w:rsidRPr="00BC17A8" w:rsidRDefault="00104D75">
            <w:pPr>
              <w:jc w:val="center"/>
              <w:rPr>
                <w:rFonts w:ascii="仿宋" w:eastAsia="仿宋" w:hAnsi="仿宋" w:cs="仿宋"/>
                <w:bCs/>
                <w:color w:val="000000"/>
                <w:sz w:val="24"/>
              </w:rPr>
            </w:pPr>
            <w:r w:rsidRPr="00BC17A8">
              <w:rPr>
                <w:rFonts w:ascii="仿宋" w:eastAsia="仿宋" w:hAnsi="仿宋" w:cs="仿宋" w:hint="eastAsia"/>
                <w:bCs/>
                <w:color w:val="000000"/>
                <w:sz w:val="24"/>
              </w:rPr>
              <w:t>01</w:t>
            </w:r>
          </w:p>
        </w:tc>
        <w:tc>
          <w:tcPr>
            <w:tcW w:w="923" w:type="pct"/>
            <w:tcBorders>
              <w:top w:val="single" w:sz="4" w:space="0" w:color="000000"/>
              <w:left w:val="single" w:sz="4" w:space="0" w:color="000000"/>
              <w:bottom w:val="single" w:sz="12" w:space="0" w:color="000000"/>
              <w:right w:val="single" w:sz="4" w:space="0" w:color="000000"/>
            </w:tcBorders>
            <w:shd w:val="clear" w:color="auto" w:fill="FFFFFF"/>
            <w:vAlign w:val="center"/>
          </w:tcPr>
          <w:p w14:paraId="207286B4" w14:textId="7570C656" w:rsidR="00AE749A" w:rsidRPr="00BC17A8" w:rsidRDefault="00ED1F4E">
            <w:pPr>
              <w:rPr>
                <w:rFonts w:ascii="仿宋" w:eastAsia="仿宋" w:hAnsi="仿宋" w:cs="仿宋"/>
                <w:bCs/>
                <w:color w:val="000000"/>
                <w:sz w:val="24"/>
              </w:rPr>
            </w:pPr>
            <w:r w:rsidRPr="00BC17A8">
              <w:rPr>
                <w:rFonts w:ascii="仿宋" w:eastAsia="仿宋" w:hAnsi="仿宋" w:cs="仿宋" w:hint="eastAsia"/>
                <w:bCs/>
                <w:color w:val="000000"/>
                <w:sz w:val="24"/>
              </w:rPr>
              <w:t>四号楼洁净间温湿度环境控制系统及动力系统</w:t>
            </w:r>
          </w:p>
        </w:tc>
        <w:tc>
          <w:tcPr>
            <w:tcW w:w="750" w:type="pct"/>
            <w:tcBorders>
              <w:top w:val="single" w:sz="4" w:space="0" w:color="000000"/>
              <w:left w:val="single" w:sz="4" w:space="0" w:color="000000"/>
              <w:bottom w:val="single" w:sz="12" w:space="0" w:color="000000"/>
              <w:right w:val="single" w:sz="4" w:space="0" w:color="000000"/>
            </w:tcBorders>
            <w:shd w:val="clear" w:color="auto" w:fill="FFFFFF"/>
            <w:vAlign w:val="center"/>
          </w:tcPr>
          <w:p w14:paraId="41D9CD30" w14:textId="2E547451" w:rsidR="00AE749A" w:rsidRPr="00BC17A8" w:rsidRDefault="00ED1F4E">
            <w:pPr>
              <w:jc w:val="center"/>
              <w:rPr>
                <w:rFonts w:ascii="仿宋" w:eastAsia="仿宋" w:hAnsi="仿宋" w:cs="仿宋"/>
                <w:bCs/>
                <w:color w:val="000000"/>
                <w:sz w:val="24"/>
              </w:rPr>
            </w:pPr>
            <w:r w:rsidRPr="00BC17A8">
              <w:rPr>
                <w:rFonts w:ascii="仿宋" w:eastAsia="仿宋" w:hAnsi="仿宋" w:hint="eastAsia"/>
                <w:sz w:val="24"/>
              </w:rPr>
              <w:t>190</w:t>
            </w:r>
          </w:p>
        </w:tc>
        <w:tc>
          <w:tcPr>
            <w:tcW w:w="399" w:type="pct"/>
            <w:tcBorders>
              <w:top w:val="single" w:sz="4" w:space="0" w:color="000000"/>
              <w:left w:val="single" w:sz="4" w:space="0" w:color="000000"/>
              <w:bottom w:val="single" w:sz="12" w:space="0" w:color="000000"/>
              <w:right w:val="single" w:sz="4" w:space="0" w:color="000000"/>
            </w:tcBorders>
            <w:shd w:val="clear" w:color="auto" w:fill="FFFFFF"/>
            <w:vAlign w:val="center"/>
          </w:tcPr>
          <w:p w14:paraId="1D6E55A4" w14:textId="3FE37FDB" w:rsidR="00AE749A" w:rsidRPr="00BC17A8" w:rsidRDefault="00ED1F4E">
            <w:pPr>
              <w:jc w:val="center"/>
              <w:rPr>
                <w:rFonts w:ascii="仿宋" w:eastAsia="仿宋" w:hAnsi="仿宋" w:cs="仿宋"/>
                <w:bCs/>
                <w:color w:val="000000"/>
                <w:sz w:val="24"/>
              </w:rPr>
            </w:pPr>
            <w:r w:rsidRPr="00BC17A8">
              <w:rPr>
                <w:rFonts w:ascii="仿宋" w:eastAsia="仿宋" w:hAnsi="仿宋" w:hint="eastAsia"/>
                <w:sz w:val="24"/>
              </w:rPr>
              <w:t>1批</w:t>
            </w:r>
          </w:p>
        </w:tc>
        <w:tc>
          <w:tcPr>
            <w:tcW w:w="1922" w:type="pct"/>
            <w:tcBorders>
              <w:top w:val="single" w:sz="4" w:space="0" w:color="000000"/>
              <w:left w:val="single" w:sz="4" w:space="0" w:color="000000"/>
              <w:bottom w:val="single" w:sz="12" w:space="0" w:color="000000"/>
              <w:right w:val="single" w:sz="4" w:space="0" w:color="000000"/>
            </w:tcBorders>
            <w:shd w:val="clear" w:color="auto" w:fill="FFFFFF"/>
            <w:vAlign w:val="center"/>
          </w:tcPr>
          <w:p w14:paraId="62DE8E64" w14:textId="77777777" w:rsidR="00ED1F4E" w:rsidRPr="00BC17A8" w:rsidRDefault="00ED1F4E" w:rsidP="00ED1F4E">
            <w:pPr>
              <w:rPr>
                <w:rFonts w:ascii="仿宋" w:eastAsia="仿宋" w:hAnsi="仿宋" w:cs="仿宋"/>
                <w:color w:val="000000"/>
                <w:kern w:val="0"/>
                <w:sz w:val="24"/>
              </w:rPr>
            </w:pPr>
            <w:r w:rsidRPr="00BC17A8">
              <w:rPr>
                <w:rFonts w:ascii="仿宋" w:eastAsia="仿宋" w:hAnsi="仿宋" w:cs="仿宋" w:hint="eastAsia"/>
                <w:color w:val="000000"/>
                <w:kern w:val="0"/>
                <w:sz w:val="24"/>
              </w:rPr>
              <w:t>为确保四号楼实验室洁净度达到实验要求以及为实验设备提供所需各类气体，采购一批洁净实验室动力设备，保障教学、科研的顺利进行。</w:t>
            </w:r>
          </w:p>
          <w:p w14:paraId="0F097CA8" w14:textId="77777777" w:rsidR="00ED1F4E" w:rsidRPr="00BC17A8" w:rsidRDefault="00ED1F4E" w:rsidP="00ED1F4E">
            <w:pPr>
              <w:rPr>
                <w:rFonts w:ascii="仿宋" w:eastAsia="仿宋" w:hAnsi="仿宋" w:cs="仿宋"/>
                <w:color w:val="000000"/>
                <w:kern w:val="0"/>
                <w:sz w:val="24"/>
              </w:rPr>
            </w:pPr>
            <w:r w:rsidRPr="00BC17A8">
              <w:rPr>
                <w:rFonts w:ascii="仿宋" w:eastAsia="仿宋" w:hAnsi="仿宋" w:cs="仿宋" w:hint="eastAsia"/>
                <w:color w:val="000000"/>
                <w:kern w:val="0"/>
                <w:sz w:val="24"/>
              </w:rPr>
              <w:t>采购标的需实现的功能或者目标：</w:t>
            </w:r>
          </w:p>
          <w:p w14:paraId="200F2592" w14:textId="79FFE2D7" w:rsidR="00AE749A" w:rsidRPr="00BC17A8" w:rsidRDefault="00ED1F4E" w:rsidP="00ED1F4E">
            <w:pPr>
              <w:rPr>
                <w:rFonts w:ascii="仿宋" w:eastAsia="仿宋" w:hAnsi="仿宋" w:cs="仿宋"/>
                <w:color w:val="000000"/>
                <w:kern w:val="0"/>
                <w:sz w:val="24"/>
              </w:rPr>
            </w:pPr>
            <w:r w:rsidRPr="00BC17A8">
              <w:rPr>
                <w:rFonts w:ascii="仿宋" w:eastAsia="仿宋" w:hAnsi="仿宋" w:cs="仿宋" w:hint="eastAsia"/>
                <w:color w:val="000000"/>
                <w:kern w:val="0"/>
                <w:sz w:val="24"/>
              </w:rPr>
              <w:t>对本项目进行供货安装调试。</w:t>
            </w:r>
          </w:p>
        </w:tc>
        <w:tc>
          <w:tcPr>
            <w:tcW w:w="579" w:type="pct"/>
            <w:tcBorders>
              <w:top w:val="single" w:sz="4" w:space="0" w:color="000000"/>
              <w:left w:val="single" w:sz="4" w:space="0" w:color="000000"/>
              <w:bottom w:val="single" w:sz="12" w:space="0" w:color="000000"/>
              <w:right w:val="single" w:sz="12" w:space="0" w:color="000000"/>
            </w:tcBorders>
            <w:shd w:val="clear" w:color="auto" w:fill="FFFFFF"/>
            <w:vAlign w:val="center"/>
          </w:tcPr>
          <w:p w14:paraId="36B7799A" w14:textId="2BB320C8" w:rsidR="00AE749A" w:rsidRPr="00BC17A8" w:rsidRDefault="00ED1F4E" w:rsidP="00BC17A8">
            <w:pPr>
              <w:jc w:val="center"/>
              <w:rPr>
                <w:rFonts w:ascii="仿宋" w:eastAsia="仿宋" w:hAnsi="仿宋" w:cs="仿宋"/>
                <w:color w:val="000000"/>
                <w:kern w:val="0"/>
                <w:sz w:val="24"/>
              </w:rPr>
            </w:pPr>
            <w:r w:rsidRPr="00BC17A8">
              <w:rPr>
                <w:rFonts w:ascii="仿宋" w:eastAsia="仿宋" w:hAnsi="仿宋" w:hint="eastAsia"/>
                <w:sz w:val="24"/>
              </w:rPr>
              <w:t>否</w:t>
            </w:r>
          </w:p>
        </w:tc>
      </w:tr>
    </w:tbl>
    <w:p w14:paraId="6876A042" w14:textId="77777777"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lastRenderedPageBreak/>
        <w:t>注：投标人必须针对本项目所有内容进行投标，不允许拆分投标。</w:t>
      </w:r>
    </w:p>
    <w:p w14:paraId="3F3B861D" w14:textId="2DFE6A0A"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6.合同履行期限：</w:t>
      </w:r>
      <w:r w:rsidR="00AA6BFD" w:rsidRPr="00AA6BFD">
        <w:rPr>
          <w:rFonts w:ascii="仿宋" w:eastAsia="仿宋" w:hAnsi="仿宋" w:cs="仿宋" w:hint="eastAsia"/>
          <w:sz w:val="28"/>
          <w:szCs w:val="28"/>
        </w:rPr>
        <w:t>合同签订生效后30天内完成供货、安装及调试。</w:t>
      </w:r>
    </w:p>
    <w:p w14:paraId="570B5056" w14:textId="4D2A3189"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7.</w:t>
      </w:r>
      <w:r w:rsidR="00AA6BFD">
        <w:rPr>
          <w:rFonts w:ascii="仿宋" w:eastAsia="仿宋" w:hAnsi="仿宋" w:cs="仿宋" w:hint="eastAsia"/>
          <w:sz w:val="28"/>
          <w:szCs w:val="28"/>
        </w:rPr>
        <w:t>本项目是否接受联合体投标：</w:t>
      </w:r>
      <w:r>
        <w:rPr>
          <w:rFonts w:ascii="仿宋" w:eastAsia="仿宋" w:hAnsi="仿宋" w:cs="仿宋" w:hint="eastAsia"/>
          <w:sz w:val="28"/>
          <w:szCs w:val="28"/>
        </w:rPr>
        <w:t>否。</w:t>
      </w:r>
    </w:p>
    <w:p w14:paraId="784942C3" w14:textId="77777777" w:rsidR="00AE749A" w:rsidRDefault="00104D75">
      <w:pPr>
        <w:rPr>
          <w:rFonts w:ascii="黑体" w:eastAsia="黑体" w:hAnsi="黑体"/>
          <w:color w:val="000000" w:themeColor="text1"/>
          <w:sz w:val="28"/>
          <w:szCs w:val="28"/>
        </w:rPr>
      </w:pPr>
      <w:bookmarkStart w:id="6" w:name="_Toc35393791"/>
      <w:bookmarkStart w:id="7" w:name="_Toc35393622"/>
      <w:bookmarkStart w:id="8" w:name="_Toc28359003"/>
      <w:bookmarkStart w:id="9" w:name="_Toc28359080"/>
      <w:r>
        <w:rPr>
          <w:rFonts w:ascii="黑体" w:eastAsia="黑体" w:hAnsi="黑体" w:hint="eastAsia"/>
          <w:color w:val="000000" w:themeColor="text1"/>
          <w:sz w:val="28"/>
          <w:szCs w:val="28"/>
        </w:rPr>
        <w:t>二、申请人的资格要求（须同时满足）</w:t>
      </w:r>
      <w:bookmarkEnd w:id="6"/>
      <w:bookmarkEnd w:id="7"/>
      <w:bookmarkEnd w:id="8"/>
      <w:bookmarkEnd w:id="9"/>
    </w:p>
    <w:p w14:paraId="4A74C1D3" w14:textId="77777777"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1.满足《中华人民共和国政府采购法》第二十二条规定；</w:t>
      </w:r>
    </w:p>
    <w:p w14:paraId="52FCC2E0" w14:textId="77777777" w:rsidR="00AE749A" w:rsidRDefault="00104D75">
      <w:pPr>
        <w:ind w:firstLineChars="200" w:firstLine="560"/>
        <w:rPr>
          <w:rFonts w:ascii="仿宋" w:eastAsia="仿宋" w:hAnsi="仿宋" w:cs="仿宋"/>
          <w:sz w:val="28"/>
          <w:szCs w:val="28"/>
        </w:rPr>
      </w:pPr>
      <w:bookmarkStart w:id="10" w:name="_Toc28359081"/>
      <w:bookmarkStart w:id="11" w:name="_Toc28359004"/>
      <w:r>
        <w:rPr>
          <w:rFonts w:ascii="仿宋" w:eastAsia="仿宋" w:hAnsi="仿宋" w:cs="仿宋" w:hint="eastAsia"/>
          <w:sz w:val="28"/>
          <w:szCs w:val="28"/>
        </w:rPr>
        <w:t>2.落实政府采购政策需满足的资格要求：</w:t>
      </w:r>
    </w:p>
    <w:p w14:paraId="1A0E6F34" w14:textId="77777777"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2.1 中小企业政策</w:t>
      </w:r>
    </w:p>
    <w:p w14:paraId="120DBF50" w14:textId="0C115006" w:rsidR="00AE749A" w:rsidRDefault="00AA6BFD" w:rsidP="00AA6BFD">
      <w:pPr>
        <w:ind w:firstLineChars="250" w:firstLine="600"/>
        <w:rPr>
          <w:rFonts w:ascii="仿宋" w:eastAsia="仿宋" w:hAnsi="仿宋" w:cs="仿宋"/>
          <w:sz w:val="28"/>
          <w:szCs w:val="28"/>
        </w:rPr>
      </w:pPr>
      <w:r>
        <w:rPr>
          <w:rFonts w:hint="eastAsia"/>
          <w:sz w:val="24"/>
        </w:rPr>
        <w:t>■</w:t>
      </w:r>
      <w:r w:rsidR="00104D75">
        <w:rPr>
          <w:rFonts w:ascii="仿宋" w:eastAsia="仿宋" w:hAnsi="仿宋" w:cs="仿宋" w:hint="eastAsia"/>
          <w:sz w:val="28"/>
          <w:szCs w:val="28"/>
        </w:rPr>
        <w:t>本项目不专门面向中小企业预留采购份额。</w:t>
      </w:r>
    </w:p>
    <w:p w14:paraId="700ADB08" w14:textId="77777777"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□本项目专门面向  □中小 □小微企业 采购。即：提供的货物全部由符合政策要求的中小/小微企业制造、服务全部由符合政策要求的中小/小微企业承接。</w:t>
      </w:r>
    </w:p>
    <w:p w14:paraId="05E55C52" w14:textId="77777777"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2.2 其它落实政府采购政策的资格要求</w:t>
      </w:r>
      <w:r>
        <w:rPr>
          <w:rFonts w:ascii="仿宋" w:eastAsia="仿宋" w:hAnsi="仿宋" w:cs="仿宋" w:hint="eastAsia"/>
          <w:color w:val="FF0000"/>
          <w:sz w:val="28"/>
          <w:szCs w:val="28"/>
        </w:rPr>
        <w:t>（如有）</w:t>
      </w:r>
      <w:r>
        <w:rPr>
          <w:rFonts w:ascii="仿宋" w:eastAsia="仿宋" w:hAnsi="仿宋" w:cs="仿宋" w:hint="eastAsia"/>
          <w:sz w:val="28"/>
          <w:szCs w:val="28"/>
        </w:rPr>
        <w:t>：无。</w:t>
      </w:r>
    </w:p>
    <w:p w14:paraId="28718BAC" w14:textId="77777777"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3.本项目的特定资格要求：</w:t>
      </w:r>
    </w:p>
    <w:p w14:paraId="35427029" w14:textId="77777777"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3.1本项目是否属于政府购买服务：否；</w:t>
      </w:r>
    </w:p>
    <w:p w14:paraId="7D4E27D0" w14:textId="7010D098" w:rsidR="008E34C2" w:rsidRDefault="008E34C2">
      <w:pPr>
        <w:ind w:firstLineChars="200" w:firstLine="56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sz w:val="28"/>
          <w:szCs w:val="28"/>
        </w:rPr>
        <w:t>.2</w:t>
      </w:r>
      <w:r w:rsidRPr="00A217D2">
        <w:rPr>
          <w:rFonts w:ascii="仿宋" w:eastAsia="仿宋" w:hAnsi="仿宋" w:cs="仿宋"/>
          <w:sz w:val="28"/>
          <w:szCs w:val="28"/>
        </w:rPr>
        <w:t>本项目是否接受分支机构参与投标：否</w:t>
      </w:r>
    </w:p>
    <w:p w14:paraId="696AAEE9" w14:textId="5E52716E"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3.</w:t>
      </w:r>
      <w:r w:rsidR="008E34C2">
        <w:rPr>
          <w:rFonts w:ascii="仿宋" w:eastAsia="仿宋" w:hAnsi="仿宋" w:cs="仿宋"/>
          <w:sz w:val="28"/>
          <w:szCs w:val="28"/>
        </w:rPr>
        <w:t>3</w:t>
      </w:r>
      <w:r>
        <w:rPr>
          <w:rFonts w:ascii="仿宋" w:eastAsia="仿宋" w:hAnsi="仿宋" w:cs="仿宋" w:hint="eastAsia"/>
          <w:sz w:val="28"/>
          <w:szCs w:val="28"/>
        </w:rPr>
        <w:t>其他特定资格要求：</w:t>
      </w:r>
      <w:bookmarkStart w:id="12" w:name="_Toc35393792"/>
      <w:bookmarkStart w:id="13" w:name="_Toc35393623"/>
      <w:bookmarkEnd w:id="10"/>
      <w:bookmarkEnd w:id="11"/>
    </w:p>
    <w:p w14:paraId="64673423" w14:textId="77777777" w:rsidR="00AE749A" w:rsidRDefault="00104D75">
      <w:pPr>
        <w:numPr>
          <w:ilvl w:val="0"/>
          <w:numId w:val="6"/>
        </w:numPr>
        <w:ind w:firstLineChars="200" w:firstLine="560"/>
        <w:rPr>
          <w:rFonts w:ascii="仿宋" w:eastAsia="仿宋" w:hAnsi="仿宋" w:cs="仿宋"/>
          <w:sz w:val="28"/>
          <w:szCs w:val="28"/>
        </w:rPr>
      </w:pPr>
      <w:r>
        <w:rPr>
          <w:rFonts w:ascii="仿宋" w:eastAsia="仿宋" w:hAnsi="仿宋" w:cs="仿宋" w:hint="eastAsia"/>
          <w:sz w:val="28"/>
          <w:szCs w:val="28"/>
        </w:rPr>
        <w:t>单位负责人为同一人或者存在直接控股、管理关系的不同投标人，不得参加同一合同项下的采购活动。为本采购项目提供整体设计、规范编制或者项目管理、监理、检测等服务的，不得参加本项目的政府采购活动。</w:t>
      </w:r>
    </w:p>
    <w:p w14:paraId="65E633F7" w14:textId="77777777" w:rsidR="00AE749A" w:rsidRDefault="00104D75">
      <w:pPr>
        <w:keepNext/>
        <w:keepLines/>
        <w:autoSpaceDE w:val="0"/>
        <w:autoSpaceDN w:val="0"/>
        <w:adjustRightInd w:val="0"/>
        <w:outlineLvl w:val="1"/>
        <w:rPr>
          <w:rFonts w:ascii="黑体" w:eastAsia="黑体" w:hAnsi="黑体" w:cs="黑体"/>
          <w:bCs/>
          <w:kern w:val="0"/>
          <w:sz w:val="28"/>
          <w:szCs w:val="28"/>
        </w:rPr>
      </w:pPr>
      <w:r>
        <w:rPr>
          <w:rFonts w:ascii="黑体" w:eastAsia="黑体" w:hAnsi="黑体" w:cs="黑体" w:hint="eastAsia"/>
          <w:bCs/>
          <w:kern w:val="0"/>
          <w:sz w:val="28"/>
          <w:szCs w:val="28"/>
        </w:rPr>
        <w:t>三、获取招标文件</w:t>
      </w:r>
      <w:bookmarkEnd w:id="12"/>
      <w:bookmarkEnd w:id="13"/>
    </w:p>
    <w:p w14:paraId="01CA8814" w14:textId="32E54548"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1.时间：</w:t>
      </w:r>
      <w:r w:rsidR="00AA6BFD" w:rsidRPr="00AA6BFD">
        <w:rPr>
          <w:rFonts w:ascii="仿宋" w:eastAsia="仿宋" w:hAnsi="仿宋" w:cs="仿宋" w:hint="eastAsia"/>
          <w:sz w:val="28"/>
          <w:szCs w:val="28"/>
          <w:u w:val="single"/>
        </w:rPr>
        <w:t>2026年04月16日至2026年04月23日，每天上午9:00至11:30，下午13:30至16:30</w:t>
      </w:r>
      <w:r>
        <w:rPr>
          <w:rFonts w:ascii="仿宋" w:eastAsia="仿宋" w:hAnsi="仿宋" w:cs="仿宋" w:hint="eastAsia"/>
          <w:sz w:val="28"/>
          <w:szCs w:val="28"/>
        </w:rPr>
        <w:t>（北京时间，法定节假日除外）</w:t>
      </w:r>
    </w:p>
    <w:p w14:paraId="58616B79" w14:textId="761D152B"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lastRenderedPageBreak/>
        <w:t>2.地点：</w:t>
      </w:r>
      <w:r w:rsidR="00AA6BFD" w:rsidRPr="00AA6BFD">
        <w:rPr>
          <w:rFonts w:ascii="仿宋" w:eastAsia="仿宋" w:hAnsi="仿宋" w:cs="仿宋" w:hint="eastAsia"/>
          <w:sz w:val="28"/>
          <w:szCs w:val="28"/>
        </w:rPr>
        <w:t>北京市海淀区复兴路乙12号中国铝业大厦11层1110</w:t>
      </w:r>
      <w:r>
        <w:rPr>
          <w:rFonts w:ascii="仿宋" w:eastAsia="仿宋" w:hAnsi="仿宋" w:cs="仿宋" w:hint="eastAsia"/>
          <w:sz w:val="28"/>
          <w:szCs w:val="28"/>
        </w:rPr>
        <w:t>。</w:t>
      </w:r>
    </w:p>
    <w:p w14:paraId="2F4F5D30" w14:textId="54C21B4A"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3.方式：</w:t>
      </w:r>
    </w:p>
    <w:p w14:paraId="6394CC63" w14:textId="3B2CFAAE" w:rsidR="00AA6BFD" w:rsidRPr="00AA6BFD" w:rsidRDefault="00AA6BFD" w:rsidP="00AA6BFD">
      <w:pPr>
        <w:widowControl/>
        <w:adjustRightInd w:val="0"/>
        <w:snapToGrid w:val="0"/>
        <w:spacing w:line="360" w:lineRule="auto"/>
        <w:ind w:firstLineChars="200" w:firstLine="560"/>
        <w:jc w:val="left"/>
        <w:rPr>
          <w:rFonts w:ascii="仿宋" w:eastAsia="仿宋" w:hAnsi="仿宋" w:cs="仿宋"/>
          <w:sz w:val="28"/>
          <w:szCs w:val="28"/>
        </w:rPr>
      </w:pPr>
      <w:r w:rsidRPr="00AA6BFD">
        <w:rPr>
          <w:rFonts w:ascii="仿宋" w:eastAsia="仿宋" w:hAnsi="仿宋" w:cs="仿宋" w:hint="eastAsia"/>
          <w:sz w:val="28"/>
          <w:szCs w:val="28"/>
        </w:rPr>
        <w:t>3.1、为减少人员流动和聚集，建议采取线上获取方式。为保证供应商可快速准确的获取采购文件，请按以下注意事项操作。</w:t>
      </w:r>
    </w:p>
    <w:p w14:paraId="5E71DD30" w14:textId="77777777" w:rsidR="00AA6BFD" w:rsidRPr="00AA6BFD" w:rsidRDefault="00AA6BFD" w:rsidP="00AA6BFD">
      <w:pPr>
        <w:widowControl/>
        <w:adjustRightInd w:val="0"/>
        <w:snapToGrid w:val="0"/>
        <w:spacing w:line="360" w:lineRule="auto"/>
        <w:ind w:firstLineChars="200" w:firstLine="560"/>
        <w:jc w:val="left"/>
        <w:rPr>
          <w:rFonts w:ascii="仿宋" w:eastAsia="仿宋" w:hAnsi="仿宋" w:cs="仿宋"/>
          <w:sz w:val="28"/>
          <w:szCs w:val="28"/>
        </w:rPr>
      </w:pPr>
      <w:r w:rsidRPr="00AA6BFD">
        <w:rPr>
          <w:rFonts w:ascii="仿宋" w:eastAsia="仿宋" w:hAnsi="仿宋" w:cs="仿宋" w:hint="eastAsia"/>
          <w:sz w:val="28"/>
          <w:szCs w:val="28"/>
        </w:rPr>
        <w:t>（1）请填写“供应商信息登记表”（见公告附件或联系采购代理机构获取）后将供应商信息登记表（.doc文档）及采购文件费用汇款凭证截图发送至采购代理机构电子邮箱（hongxintiancheng@126.com），邮件主题请明确：项目名称、项目编号、供应商名称。</w:t>
      </w:r>
    </w:p>
    <w:p w14:paraId="359DCBB6" w14:textId="36BEC17C" w:rsidR="00AA6BFD" w:rsidRPr="00AA6BFD" w:rsidRDefault="00AA6BFD" w:rsidP="00AA6BFD">
      <w:pPr>
        <w:widowControl/>
        <w:adjustRightInd w:val="0"/>
        <w:snapToGrid w:val="0"/>
        <w:spacing w:line="360" w:lineRule="auto"/>
        <w:ind w:firstLineChars="200" w:firstLine="560"/>
        <w:jc w:val="left"/>
        <w:rPr>
          <w:rFonts w:ascii="仿宋" w:eastAsia="仿宋" w:hAnsi="仿宋" w:cs="仿宋"/>
          <w:sz w:val="28"/>
          <w:szCs w:val="28"/>
        </w:rPr>
      </w:pPr>
      <w:r w:rsidRPr="00AA6BFD">
        <w:rPr>
          <w:rFonts w:ascii="仿宋" w:eastAsia="仿宋" w:hAnsi="仿宋" w:cs="仿宋" w:hint="eastAsia"/>
          <w:sz w:val="28"/>
          <w:szCs w:val="28"/>
        </w:rPr>
        <w:t>（2）请供应商一律使用单位对公账号汇款，汇款时务必备注项目编号及包号，如供应商在获取采购文件过程中遇到问题，请联系采购代理机构（电话：010-63974645）。</w:t>
      </w:r>
    </w:p>
    <w:p w14:paraId="3E975D4C" w14:textId="0A1F64A4"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4.售价：</w:t>
      </w:r>
      <w:r w:rsidR="00AA6BFD" w:rsidRPr="00AA6BFD">
        <w:rPr>
          <w:rFonts w:ascii="仿宋" w:eastAsia="仿宋" w:hAnsi="仿宋" w:cs="仿宋"/>
          <w:sz w:val="28"/>
          <w:szCs w:val="28"/>
        </w:rPr>
        <w:t>500.00</w:t>
      </w:r>
      <w:r>
        <w:rPr>
          <w:rFonts w:ascii="仿宋" w:eastAsia="仿宋" w:hAnsi="仿宋" w:cs="仿宋" w:hint="eastAsia"/>
          <w:sz w:val="28"/>
          <w:szCs w:val="28"/>
        </w:rPr>
        <w:t>元/包。</w:t>
      </w:r>
      <w:r w:rsidR="00AA6BFD" w:rsidRPr="00AA6BFD">
        <w:rPr>
          <w:rFonts w:ascii="仿宋" w:eastAsia="仿宋" w:hAnsi="仿宋" w:cs="仿宋" w:hint="eastAsia"/>
          <w:sz w:val="28"/>
          <w:szCs w:val="28"/>
        </w:rPr>
        <w:t>售后不退。</w:t>
      </w:r>
    </w:p>
    <w:p w14:paraId="77FB854A" w14:textId="77777777" w:rsidR="00AE749A" w:rsidRDefault="00104D75">
      <w:pPr>
        <w:keepNext/>
        <w:keepLines/>
        <w:autoSpaceDE w:val="0"/>
        <w:autoSpaceDN w:val="0"/>
        <w:adjustRightInd w:val="0"/>
        <w:outlineLvl w:val="1"/>
        <w:rPr>
          <w:rFonts w:ascii="黑体" w:eastAsia="黑体" w:hAnsi="黑体" w:cs="黑体"/>
          <w:bCs/>
          <w:kern w:val="0"/>
          <w:sz w:val="28"/>
          <w:szCs w:val="28"/>
        </w:rPr>
      </w:pPr>
      <w:bookmarkStart w:id="14" w:name="_Toc28359005"/>
      <w:bookmarkStart w:id="15" w:name="_Toc28359082"/>
      <w:bookmarkStart w:id="16" w:name="_Toc35393793"/>
      <w:bookmarkStart w:id="17" w:name="_Toc35393624"/>
      <w:r>
        <w:rPr>
          <w:rFonts w:ascii="黑体" w:eastAsia="黑体" w:hAnsi="黑体" w:cs="黑体" w:hint="eastAsia"/>
          <w:bCs/>
          <w:kern w:val="0"/>
          <w:sz w:val="28"/>
          <w:szCs w:val="28"/>
        </w:rPr>
        <w:t>四、提交投标文件</w:t>
      </w:r>
      <w:bookmarkEnd w:id="14"/>
      <w:bookmarkEnd w:id="15"/>
      <w:r>
        <w:rPr>
          <w:rFonts w:ascii="黑体" w:eastAsia="黑体" w:hAnsi="黑体" w:cs="黑体" w:hint="eastAsia"/>
          <w:bCs/>
          <w:kern w:val="0"/>
          <w:sz w:val="28"/>
          <w:szCs w:val="28"/>
        </w:rPr>
        <w:t>截止时间、开标时间和地点</w:t>
      </w:r>
      <w:bookmarkEnd w:id="16"/>
      <w:bookmarkEnd w:id="17"/>
    </w:p>
    <w:p w14:paraId="63674941" w14:textId="782C3287" w:rsidR="00AE749A" w:rsidRDefault="00104D75">
      <w:pPr>
        <w:ind w:firstLineChars="200" w:firstLine="560"/>
        <w:rPr>
          <w:rFonts w:ascii="仿宋" w:eastAsia="仿宋" w:hAnsi="仿宋" w:cs="仿宋"/>
          <w:sz w:val="28"/>
          <w:szCs w:val="28"/>
          <w:lang w:bidi="ar"/>
        </w:rPr>
      </w:pPr>
      <w:r>
        <w:rPr>
          <w:rFonts w:ascii="仿宋" w:eastAsia="仿宋" w:hAnsi="仿宋" w:cs="仿宋" w:hint="eastAsia"/>
          <w:sz w:val="28"/>
          <w:szCs w:val="28"/>
          <w:lang w:bidi="ar"/>
        </w:rPr>
        <w:t>提交投标截止时间：</w:t>
      </w:r>
      <w:r w:rsidR="00AA6BFD" w:rsidRPr="00AA6BFD">
        <w:rPr>
          <w:rFonts w:ascii="仿宋" w:eastAsia="仿宋" w:hAnsi="仿宋" w:cs="仿宋" w:hint="eastAsia"/>
          <w:sz w:val="28"/>
          <w:szCs w:val="28"/>
          <w:u w:val="single"/>
          <w:lang w:bidi="ar"/>
        </w:rPr>
        <w:t>2026年05月07日15点00分</w:t>
      </w:r>
      <w:r>
        <w:rPr>
          <w:rFonts w:ascii="仿宋" w:eastAsia="仿宋" w:hAnsi="仿宋" w:cs="仿宋" w:hint="eastAsia"/>
          <w:bCs/>
          <w:sz w:val="28"/>
          <w:szCs w:val="28"/>
          <w:lang w:bidi="ar"/>
        </w:rPr>
        <w:t>（北京时间</w:t>
      </w:r>
      <w:r>
        <w:rPr>
          <w:rFonts w:ascii="仿宋" w:eastAsia="仿宋" w:hAnsi="仿宋" w:cs="仿宋" w:hint="eastAsia"/>
          <w:iCs/>
          <w:sz w:val="28"/>
          <w:szCs w:val="28"/>
        </w:rPr>
        <w:t>）。</w:t>
      </w:r>
    </w:p>
    <w:p w14:paraId="0EDA0336" w14:textId="05CE1143" w:rsidR="00AE749A" w:rsidRDefault="00104D75">
      <w:pPr>
        <w:ind w:firstLineChars="200" w:firstLine="560"/>
        <w:rPr>
          <w:rFonts w:ascii="仿宋" w:eastAsia="仿宋" w:hAnsi="仿宋" w:cs="仿宋"/>
          <w:bCs/>
          <w:sz w:val="28"/>
          <w:szCs w:val="28"/>
          <w:u w:val="single"/>
        </w:rPr>
      </w:pPr>
      <w:r>
        <w:rPr>
          <w:rFonts w:ascii="仿宋" w:eastAsia="仿宋" w:hAnsi="仿宋" w:cs="仿宋" w:hint="eastAsia"/>
          <w:sz w:val="28"/>
          <w:szCs w:val="28"/>
          <w:lang w:bidi="ar"/>
        </w:rPr>
        <w:t>开标时间：</w:t>
      </w:r>
      <w:r w:rsidR="00AA6BFD" w:rsidRPr="00AA6BFD">
        <w:rPr>
          <w:rFonts w:ascii="仿宋" w:eastAsia="仿宋" w:hAnsi="仿宋" w:cs="仿宋" w:hint="eastAsia"/>
          <w:sz w:val="28"/>
          <w:szCs w:val="28"/>
          <w:u w:val="single"/>
          <w:lang w:bidi="ar"/>
        </w:rPr>
        <w:t>2026年05月07日15点00分</w:t>
      </w:r>
      <w:r>
        <w:rPr>
          <w:rFonts w:ascii="仿宋" w:eastAsia="仿宋" w:hAnsi="仿宋" w:cs="仿宋" w:hint="eastAsia"/>
          <w:bCs/>
          <w:sz w:val="28"/>
          <w:szCs w:val="28"/>
          <w:lang w:bidi="ar"/>
        </w:rPr>
        <w:t>（北京时间</w:t>
      </w:r>
      <w:r>
        <w:rPr>
          <w:rFonts w:ascii="仿宋" w:eastAsia="仿宋" w:hAnsi="仿宋" w:cs="仿宋" w:hint="eastAsia"/>
          <w:iCs/>
          <w:sz w:val="28"/>
          <w:szCs w:val="28"/>
        </w:rPr>
        <w:t>）。</w:t>
      </w:r>
    </w:p>
    <w:p w14:paraId="5C2C2779" w14:textId="1508ABAE" w:rsidR="00AE749A" w:rsidRDefault="00104D75">
      <w:pPr>
        <w:ind w:firstLineChars="200" w:firstLine="560"/>
        <w:rPr>
          <w:rFonts w:ascii="仿宋" w:eastAsia="仿宋" w:hAnsi="仿宋" w:cs="仿宋"/>
          <w:bCs/>
          <w:sz w:val="28"/>
          <w:szCs w:val="28"/>
          <w:u w:val="single"/>
        </w:rPr>
      </w:pPr>
      <w:r>
        <w:rPr>
          <w:rFonts w:ascii="仿宋" w:eastAsia="仿宋" w:hAnsi="仿宋" w:cs="仿宋" w:hint="eastAsia"/>
          <w:sz w:val="28"/>
          <w:szCs w:val="28"/>
          <w:lang w:bidi="ar"/>
        </w:rPr>
        <w:t>地点：</w:t>
      </w:r>
      <w:r w:rsidR="00AA6BFD" w:rsidRPr="00AA6BFD">
        <w:rPr>
          <w:rFonts w:ascii="仿宋" w:eastAsia="仿宋" w:hAnsi="仿宋" w:cs="仿宋" w:hint="eastAsia"/>
          <w:sz w:val="28"/>
          <w:szCs w:val="28"/>
          <w:u w:val="single"/>
          <w:lang w:val="zh-TW"/>
        </w:rPr>
        <w:t>北京市海淀区北四环中路238号柏彦大厦东附楼开标室1</w:t>
      </w:r>
      <w:r>
        <w:rPr>
          <w:rFonts w:ascii="仿宋" w:eastAsia="仿宋" w:hAnsi="仿宋" w:cs="仿宋" w:hint="eastAsia"/>
          <w:sz w:val="28"/>
          <w:szCs w:val="28"/>
          <w:lang w:val="zh-TW" w:bidi="ar"/>
        </w:rPr>
        <w:t>。</w:t>
      </w:r>
    </w:p>
    <w:p w14:paraId="3245D7D6" w14:textId="77777777" w:rsidR="00AE749A" w:rsidRDefault="00104D75">
      <w:pPr>
        <w:keepNext/>
        <w:keepLines/>
        <w:autoSpaceDE w:val="0"/>
        <w:autoSpaceDN w:val="0"/>
        <w:adjustRightInd w:val="0"/>
        <w:outlineLvl w:val="1"/>
        <w:rPr>
          <w:rFonts w:ascii="黑体" w:eastAsia="黑体" w:hAnsi="黑体" w:cs="黑体"/>
          <w:bCs/>
          <w:kern w:val="0"/>
          <w:sz w:val="28"/>
          <w:szCs w:val="28"/>
        </w:rPr>
      </w:pPr>
      <w:bookmarkStart w:id="18" w:name="_Toc35393794"/>
      <w:bookmarkStart w:id="19" w:name="_Toc28359007"/>
      <w:bookmarkStart w:id="20" w:name="_Toc35393625"/>
      <w:bookmarkStart w:id="21" w:name="_Toc28359084"/>
      <w:r>
        <w:rPr>
          <w:rFonts w:ascii="黑体" w:eastAsia="黑体" w:hAnsi="黑体" w:cs="黑体" w:hint="eastAsia"/>
          <w:bCs/>
          <w:kern w:val="0"/>
          <w:sz w:val="28"/>
          <w:szCs w:val="28"/>
        </w:rPr>
        <w:t>五、公告期限</w:t>
      </w:r>
      <w:bookmarkEnd w:id="18"/>
      <w:bookmarkEnd w:id="19"/>
      <w:bookmarkEnd w:id="20"/>
      <w:bookmarkEnd w:id="21"/>
    </w:p>
    <w:p w14:paraId="3405B729" w14:textId="77777777" w:rsidR="00AE749A" w:rsidRDefault="00104D75">
      <w:pPr>
        <w:ind w:firstLineChars="200" w:firstLine="560"/>
        <w:rPr>
          <w:rFonts w:ascii="仿宋" w:eastAsia="仿宋" w:hAnsi="仿宋" w:cs="仿宋"/>
          <w:kern w:val="0"/>
          <w:sz w:val="28"/>
          <w:szCs w:val="28"/>
        </w:rPr>
      </w:pPr>
      <w:r>
        <w:rPr>
          <w:rFonts w:ascii="仿宋" w:eastAsia="仿宋" w:hAnsi="仿宋" w:cs="仿宋" w:hint="eastAsia"/>
          <w:kern w:val="0"/>
          <w:sz w:val="28"/>
          <w:szCs w:val="28"/>
        </w:rPr>
        <w:t>自本公告发布之日起5个工作日。</w:t>
      </w:r>
    </w:p>
    <w:p w14:paraId="1A1B2F9D" w14:textId="77777777" w:rsidR="00AE749A" w:rsidRDefault="00104D75">
      <w:pPr>
        <w:keepNext/>
        <w:keepLines/>
        <w:autoSpaceDE w:val="0"/>
        <w:autoSpaceDN w:val="0"/>
        <w:adjustRightInd w:val="0"/>
        <w:outlineLvl w:val="1"/>
        <w:rPr>
          <w:rFonts w:ascii="黑体" w:eastAsia="黑体" w:hAnsi="黑体" w:cs="黑体"/>
          <w:bCs/>
          <w:kern w:val="0"/>
          <w:sz w:val="28"/>
          <w:szCs w:val="28"/>
        </w:rPr>
      </w:pPr>
      <w:bookmarkStart w:id="22" w:name="_Toc35393626"/>
      <w:bookmarkStart w:id="23" w:name="_Toc35393795"/>
      <w:r>
        <w:rPr>
          <w:rFonts w:ascii="黑体" w:eastAsia="黑体" w:hAnsi="黑体" w:cs="黑体" w:hint="eastAsia"/>
          <w:bCs/>
          <w:kern w:val="0"/>
          <w:sz w:val="28"/>
          <w:szCs w:val="28"/>
        </w:rPr>
        <w:t>六、其他补充事宜</w:t>
      </w:r>
      <w:bookmarkEnd w:id="22"/>
      <w:bookmarkEnd w:id="23"/>
    </w:p>
    <w:p w14:paraId="1747B463" w14:textId="77777777"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 xml:space="preserve">1.本项目需要落实的政府采购政策：节约能源、保护环境、促进中小企业及监狱企业发展、促进残疾人就业、支持乡村产业振兴，政府采购政策具体落实情况详见招标文件。 </w:t>
      </w:r>
    </w:p>
    <w:p w14:paraId="2CF49BED" w14:textId="63CBBB23" w:rsidR="00E65624" w:rsidRPr="008E34C2" w:rsidRDefault="00E65624" w:rsidP="008E34C2">
      <w:pPr>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sz w:val="28"/>
          <w:szCs w:val="28"/>
        </w:rPr>
        <w:t>.</w:t>
      </w:r>
      <w:r w:rsidRPr="008E34C2">
        <w:rPr>
          <w:rFonts w:ascii="仿宋" w:eastAsia="仿宋" w:hAnsi="仿宋" w:cs="仿宋" w:hint="eastAsia"/>
          <w:sz w:val="28"/>
          <w:szCs w:val="28"/>
        </w:rPr>
        <w:t xml:space="preserve"> </w:t>
      </w:r>
      <w:r w:rsidR="00C61701">
        <w:rPr>
          <w:rFonts w:ascii="仿宋" w:eastAsia="仿宋" w:hAnsi="仿宋" w:cs="仿宋" w:hint="eastAsia"/>
          <w:sz w:val="28"/>
          <w:szCs w:val="28"/>
        </w:rPr>
        <w:t>本项目采购标的</w:t>
      </w:r>
      <w:r w:rsidRPr="008E34C2">
        <w:rPr>
          <w:rFonts w:ascii="仿宋" w:eastAsia="仿宋" w:hAnsi="仿宋" w:cs="仿宋" w:hint="eastAsia"/>
          <w:sz w:val="28"/>
          <w:szCs w:val="28"/>
        </w:rPr>
        <w:t>交付地点：北京航空航天大学学院路校区，采购人</w:t>
      </w:r>
      <w:r w:rsidRPr="008E34C2">
        <w:rPr>
          <w:rFonts w:ascii="仿宋" w:eastAsia="仿宋" w:hAnsi="仿宋" w:cs="仿宋" w:hint="eastAsia"/>
          <w:sz w:val="28"/>
          <w:szCs w:val="28"/>
        </w:rPr>
        <w:lastRenderedPageBreak/>
        <w:t>指定地点；</w:t>
      </w:r>
    </w:p>
    <w:p w14:paraId="0A6E621C" w14:textId="19D7180A" w:rsidR="00E65624" w:rsidRPr="008E34C2" w:rsidRDefault="00E65624" w:rsidP="008E34C2">
      <w:pPr>
        <w:ind w:firstLineChars="200" w:firstLine="560"/>
        <w:rPr>
          <w:rFonts w:ascii="仿宋" w:eastAsia="仿宋" w:hAnsi="仿宋" w:cs="仿宋"/>
          <w:sz w:val="28"/>
          <w:szCs w:val="28"/>
        </w:rPr>
      </w:pPr>
      <w:r w:rsidRPr="00E65624">
        <w:rPr>
          <w:rFonts w:ascii="仿宋" w:eastAsia="仿宋" w:hAnsi="仿宋" w:cs="仿宋" w:hint="eastAsia"/>
          <w:sz w:val="28"/>
          <w:szCs w:val="28"/>
        </w:rPr>
        <w:t>3</w:t>
      </w:r>
      <w:r w:rsidRPr="00E65624">
        <w:rPr>
          <w:rFonts w:ascii="仿宋" w:eastAsia="仿宋" w:hAnsi="仿宋" w:cs="仿宋"/>
          <w:sz w:val="28"/>
          <w:szCs w:val="28"/>
        </w:rPr>
        <w:t>.</w:t>
      </w:r>
      <w:r w:rsidRPr="008E34C2">
        <w:rPr>
          <w:rFonts w:ascii="仿宋" w:eastAsia="仿宋" w:hAnsi="仿宋" w:cs="仿宋" w:hint="eastAsia"/>
          <w:sz w:val="28"/>
          <w:szCs w:val="28"/>
        </w:rPr>
        <w:t xml:space="preserve"> </w:t>
      </w:r>
      <w:r w:rsidR="00C61701">
        <w:rPr>
          <w:rFonts w:ascii="仿宋" w:eastAsia="仿宋" w:hAnsi="仿宋" w:cs="仿宋" w:hint="eastAsia"/>
          <w:sz w:val="28"/>
          <w:szCs w:val="28"/>
        </w:rPr>
        <w:t>本项目</w:t>
      </w:r>
      <w:r w:rsidRPr="008E34C2">
        <w:rPr>
          <w:rFonts w:ascii="仿宋" w:eastAsia="仿宋" w:hAnsi="仿宋" w:cs="仿宋" w:hint="eastAsia"/>
          <w:sz w:val="28"/>
          <w:szCs w:val="28"/>
        </w:rPr>
        <w:t>第1包</w:t>
      </w:r>
      <w:r w:rsidRPr="008E34C2">
        <w:rPr>
          <w:rFonts w:ascii="仿宋" w:eastAsia="仿宋" w:hAnsi="仿宋" w:cs="仿宋"/>
          <w:sz w:val="28"/>
          <w:szCs w:val="28"/>
        </w:rPr>
        <w:t>属性</w:t>
      </w:r>
      <w:r w:rsidRPr="008E34C2">
        <w:rPr>
          <w:rFonts w:ascii="仿宋" w:eastAsia="仿宋" w:hAnsi="仿宋" w:cs="仿宋" w:hint="eastAsia"/>
          <w:sz w:val="28"/>
          <w:szCs w:val="28"/>
        </w:rPr>
        <w:t>：货物；</w:t>
      </w:r>
    </w:p>
    <w:p w14:paraId="328D383A" w14:textId="0CE63E10" w:rsidR="008E34C2" w:rsidRPr="008E34C2" w:rsidRDefault="008E34C2" w:rsidP="008E34C2">
      <w:pPr>
        <w:ind w:firstLineChars="200" w:firstLine="560"/>
        <w:rPr>
          <w:rFonts w:ascii="仿宋" w:eastAsia="仿宋" w:hAnsi="仿宋" w:cs="仿宋"/>
          <w:sz w:val="28"/>
          <w:szCs w:val="28"/>
        </w:rPr>
      </w:pPr>
      <w:r w:rsidRPr="008E34C2">
        <w:rPr>
          <w:rFonts w:ascii="仿宋" w:eastAsia="仿宋" w:hAnsi="仿宋" w:cs="仿宋" w:hint="eastAsia"/>
          <w:sz w:val="28"/>
          <w:szCs w:val="28"/>
        </w:rPr>
        <w:t>4</w:t>
      </w:r>
      <w:r w:rsidRPr="008E34C2">
        <w:rPr>
          <w:rFonts w:ascii="仿宋" w:eastAsia="仿宋" w:hAnsi="仿宋" w:cs="仿宋"/>
          <w:sz w:val="28"/>
          <w:szCs w:val="28"/>
        </w:rPr>
        <w:t>.</w:t>
      </w:r>
      <w:r w:rsidRPr="008E34C2">
        <w:rPr>
          <w:rFonts w:ascii="仿宋" w:eastAsia="仿宋" w:hAnsi="仿宋" w:cs="仿宋" w:hint="eastAsia"/>
          <w:sz w:val="28"/>
          <w:szCs w:val="28"/>
        </w:rPr>
        <w:t xml:space="preserve"> </w:t>
      </w:r>
      <w:r w:rsidR="00C61701">
        <w:rPr>
          <w:rFonts w:ascii="仿宋" w:eastAsia="仿宋" w:hAnsi="仿宋" w:cs="仿宋" w:hint="eastAsia"/>
          <w:sz w:val="28"/>
          <w:szCs w:val="28"/>
        </w:rPr>
        <w:t>本项目</w:t>
      </w:r>
      <w:r w:rsidRPr="008E34C2">
        <w:rPr>
          <w:rFonts w:ascii="仿宋" w:eastAsia="仿宋" w:hAnsi="仿宋" w:cs="仿宋" w:hint="eastAsia"/>
          <w:sz w:val="28"/>
          <w:szCs w:val="28"/>
        </w:rPr>
        <w:t>中小企业划分标准所属行业：工业</w:t>
      </w:r>
    </w:p>
    <w:p w14:paraId="34B894EA" w14:textId="77E790AD" w:rsidR="00E65624" w:rsidRDefault="008E34C2" w:rsidP="008E34C2">
      <w:pPr>
        <w:ind w:firstLineChars="200" w:firstLine="560"/>
        <w:rPr>
          <w:rFonts w:ascii="仿宋" w:eastAsia="仿宋" w:hAnsi="仿宋" w:cs="仿宋"/>
          <w:sz w:val="28"/>
          <w:szCs w:val="28"/>
        </w:rPr>
      </w:pPr>
      <w:r w:rsidRPr="008E34C2">
        <w:rPr>
          <w:rFonts w:ascii="仿宋" w:eastAsia="仿宋" w:hAnsi="仿宋" w:cs="仿宋"/>
          <w:sz w:val="28"/>
          <w:szCs w:val="28"/>
        </w:rPr>
        <w:t>5</w:t>
      </w:r>
      <w:r w:rsidR="00E65624" w:rsidRPr="008E34C2">
        <w:rPr>
          <w:rFonts w:ascii="仿宋" w:eastAsia="仿宋" w:hAnsi="仿宋" w:cs="仿宋"/>
          <w:sz w:val="28"/>
          <w:szCs w:val="28"/>
        </w:rPr>
        <w:t>.</w:t>
      </w:r>
      <w:r w:rsidR="00C61701">
        <w:rPr>
          <w:rFonts w:ascii="仿宋" w:eastAsia="仿宋" w:hAnsi="仿宋" w:cs="仿宋"/>
          <w:sz w:val="28"/>
          <w:szCs w:val="28"/>
        </w:rPr>
        <w:t xml:space="preserve"> </w:t>
      </w:r>
      <w:r w:rsidR="00E65624" w:rsidRPr="008E34C2">
        <w:rPr>
          <w:rFonts w:ascii="仿宋" w:eastAsia="仿宋" w:hAnsi="仿宋" w:cs="仿宋" w:hint="eastAsia"/>
          <w:sz w:val="28"/>
          <w:szCs w:val="28"/>
        </w:rPr>
        <w:t>供应商须按本文件相关要求，获取采购文件；</w:t>
      </w:r>
    </w:p>
    <w:p w14:paraId="4949A294" w14:textId="25B2DED6" w:rsidR="00441142" w:rsidRPr="00441142" w:rsidRDefault="00441142" w:rsidP="008E34C2">
      <w:pPr>
        <w:ind w:firstLineChars="200" w:firstLine="560"/>
        <w:rPr>
          <w:rFonts w:ascii="仿宋" w:eastAsia="仿宋" w:hAnsi="仿宋" w:cs="仿宋"/>
          <w:sz w:val="28"/>
          <w:szCs w:val="28"/>
        </w:rPr>
      </w:pPr>
      <w:r>
        <w:rPr>
          <w:rFonts w:ascii="仿宋" w:eastAsia="仿宋" w:hAnsi="仿宋" w:cs="仿宋" w:hint="eastAsia"/>
          <w:sz w:val="28"/>
          <w:szCs w:val="28"/>
        </w:rPr>
        <w:t>6</w:t>
      </w:r>
      <w:r>
        <w:rPr>
          <w:rFonts w:ascii="仿宋" w:eastAsia="仿宋" w:hAnsi="仿宋" w:cs="仿宋"/>
          <w:sz w:val="28"/>
          <w:szCs w:val="28"/>
        </w:rPr>
        <w:t>.</w:t>
      </w:r>
      <w:r w:rsidRPr="00441142">
        <w:rPr>
          <w:rFonts w:hint="eastAsia"/>
        </w:rPr>
        <w:t xml:space="preserve"> </w:t>
      </w:r>
      <w:r w:rsidRPr="00441142">
        <w:rPr>
          <w:rFonts w:ascii="仿宋" w:eastAsia="仿宋" w:hAnsi="仿宋" w:cs="仿宋" w:hint="eastAsia"/>
          <w:sz w:val="28"/>
          <w:szCs w:val="28"/>
        </w:rPr>
        <w:t>校方编号：BUAAZB20260034</w:t>
      </w:r>
    </w:p>
    <w:p w14:paraId="07A6FA58" w14:textId="69B64BF6" w:rsidR="00E65624" w:rsidRPr="008E34C2" w:rsidRDefault="00441142" w:rsidP="008E34C2">
      <w:pPr>
        <w:ind w:firstLineChars="200" w:firstLine="560"/>
        <w:rPr>
          <w:rFonts w:ascii="仿宋" w:eastAsia="仿宋" w:hAnsi="仿宋" w:cs="仿宋"/>
          <w:sz w:val="28"/>
          <w:szCs w:val="28"/>
        </w:rPr>
      </w:pPr>
      <w:r>
        <w:rPr>
          <w:rFonts w:ascii="仿宋" w:eastAsia="仿宋" w:hAnsi="仿宋" w:cs="仿宋"/>
          <w:sz w:val="28"/>
          <w:szCs w:val="28"/>
        </w:rPr>
        <w:t>7</w:t>
      </w:r>
      <w:r w:rsidR="00E65624">
        <w:rPr>
          <w:rFonts w:ascii="仿宋" w:eastAsia="仿宋" w:hAnsi="仿宋" w:cs="仿宋"/>
          <w:sz w:val="28"/>
          <w:szCs w:val="28"/>
        </w:rPr>
        <w:t>.</w:t>
      </w:r>
      <w:r w:rsidR="00E65624" w:rsidRPr="008E34C2">
        <w:rPr>
          <w:rFonts w:ascii="仿宋" w:eastAsia="仿宋" w:hAnsi="仿宋" w:cs="仿宋" w:hint="eastAsia"/>
          <w:sz w:val="28"/>
          <w:szCs w:val="28"/>
        </w:rPr>
        <w:t xml:space="preserve"> 采购文件费用汇款账户：</w:t>
      </w:r>
    </w:p>
    <w:p w14:paraId="09E53C57" w14:textId="77777777" w:rsidR="00E65624" w:rsidRPr="008E34C2" w:rsidRDefault="00E65624" w:rsidP="00C61701">
      <w:pPr>
        <w:ind w:firstLineChars="400" w:firstLine="1120"/>
        <w:rPr>
          <w:rFonts w:ascii="仿宋" w:eastAsia="仿宋" w:hAnsi="仿宋" w:cs="仿宋"/>
          <w:sz w:val="28"/>
          <w:szCs w:val="28"/>
        </w:rPr>
      </w:pPr>
      <w:r w:rsidRPr="008E34C2">
        <w:rPr>
          <w:rFonts w:ascii="仿宋" w:eastAsia="仿宋" w:hAnsi="仿宋" w:cs="仿宋" w:hint="eastAsia"/>
          <w:sz w:val="28"/>
          <w:szCs w:val="28"/>
        </w:rPr>
        <w:t>开户名（全称）：北京宏信天诚国际招标有限公司</w:t>
      </w:r>
    </w:p>
    <w:p w14:paraId="3A4880FD" w14:textId="77777777" w:rsidR="00E65624" w:rsidRPr="008E34C2" w:rsidRDefault="00E65624" w:rsidP="00C61701">
      <w:pPr>
        <w:ind w:firstLineChars="400" w:firstLine="1120"/>
        <w:rPr>
          <w:rFonts w:ascii="仿宋" w:eastAsia="仿宋" w:hAnsi="仿宋" w:cs="仿宋"/>
          <w:sz w:val="28"/>
          <w:szCs w:val="28"/>
        </w:rPr>
      </w:pPr>
      <w:r w:rsidRPr="008E34C2">
        <w:rPr>
          <w:rFonts w:ascii="仿宋" w:eastAsia="仿宋" w:hAnsi="仿宋" w:cs="仿宋" w:hint="eastAsia"/>
          <w:sz w:val="28"/>
          <w:szCs w:val="28"/>
        </w:rPr>
        <w:t>开户银行：北京银行股份有限公司清华园支行</w:t>
      </w:r>
    </w:p>
    <w:p w14:paraId="788D79E6" w14:textId="09A624C7" w:rsidR="00E65624" w:rsidRPr="00E65624" w:rsidRDefault="00E65624" w:rsidP="00C61701">
      <w:pPr>
        <w:ind w:firstLineChars="400" w:firstLine="1120"/>
        <w:rPr>
          <w:rFonts w:ascii="仿宋" w:eastAsia="仿宋" w:hAnsi="仿宋" w:cs="仿宋"/>
          <w:sz w:val="28"/>
          <w:szCs w:val="28"/>
        </w:rPr>
      </w:pPr>
      <w:r w:rsidRPr="008E34C2">
        <w:rPr>
          <w:rFonts w:ascii="仿宋" w:eastAsia="仿宋" w:hAnsi="仿宋" w:cs="仿宋" w:hint="eastAsia"/>
          <w:sz w:val="28"/>
          <w:szCs w:val="28"/>
        </w:rPr>
        <w:t>账号：20000062274900106153382</w:t>
      </w:r>
    </w:p>
    <w:p w14:paraId="483B1BE6" w14:textId="77777777" w:rsidR="00AE749A" w:rsidRDefault="00104D75">
      <w:pPr>
        <w:keepNext/>
        <w:keepLines/>
        <w:autoSpaceDE w:val="0"/>
        <w:autoSpaceDN w:val="0"/>
        <w:adjustRightInd w:val="0"/>
        <w:outlineLvl w:val="1"/>
        <w:rPr>
          <w:rFonts w:ascii="黑体" w:eastAsia="黑体" w:hAnsi="黑体" w:cs="黑体"/>
          <w:bCs/>
          <w:kern w:val="0"/>
          <w:sz w:val="28"/>
          <w:szCs w:val="28"/>
        </w:rPr>
      </w:pPr>
      <w:bookmarkStart w:id="24" w:name="_Toc35393796"/>
      <w:bookmarkStart w:id="25" w:name="_Toc35393627"/>
      <w:bookmarkStart w:id="26" w:name="_Toc28359085"/>
      <w:bookmarkStart w:id="27" w:name="_Toc28359008"/>
      <w:r>
        <w:rPr>
          <w:rFonts w:ascii="黑体" w:eastAsia="黑体" w:hAnsi="黑体" w:cs="黑体" w:hint="eastAsia"/>
          <w:bCs/>
          <w:kern w:val="0"/>
          <w:sz w:val="28"/>
          <w:szCs w:val="28"/>
        </w:rPr>
        <w:t>七、对本次招标提出询问，请按以下方式联系。</w:t>
      </w:r>
      <w:bookmarkEnd w:id="24"/>
      <w:bookmarkEnd w:id="25"/>
      <w:bookmarkEnd w:id="26"/>
      <w:bookmarkEnd w:id="27"/>
    </w:p>
    <w:p w14:paraId="159CA904" w14:textId="77777777" w:rsidR="00AE749A" w:rsidRDefault="00104D75">
      <w:pPr>
        <w:widowControl/>
        <w:ind w:firstLineChars="200" w:firstLine="562"/>
        <w:rPr>
          <w:rFonts w:ascii="仿宋" w:eastAsia="仿宋" w:hAnsi="仿宋" w:cs="仿宋"/>
          <w:b/>
          <w:sz w:val="28"/>
          <w:szCs w:val="28"/>
        </w:rPr>
      </w:pPr>
      <w:r>
        <w:rPr>
          <w:rFonts w:ascii="仿宋" w:eastAsia="仿宋" w:hAnsi="仿宋" w:cs="仿宋" w:hint="eastAsia"/>
          <w:b/>
          <w:sz w:val="28"/>
          <w:szCs w:val="28"/>
        </w:rPr>
        <w:t>1.采购人信息</w:t>
      </w:r>
    </w:p>
    <w:p w14:paraId="689D74EB" w14:textId="3DF8CFFE" w:rsidR="00AE749A" w:rsidRPr="001921FC" w:rsidRDefault="00104D75">
      <w:pPr>
        <w:ind w:firstLineChars="200" w:firstLine="560"/>
        <w:rPr>
          <w:rFonts w:ascii="仿宋" w:eastAsia="仿宋" w:hAnsi="仿宋" w:cs="仿宋"/>
          <w:sz w:val="28"/>
          <w:szCs w:val="28"/>
        </w:rPr>
      </w:pPr>
      <w:bookmarkStart w:id="28" w:name="_Toc28359009"/>
      <w:bookmarkStart w:id="29" w:name="_Toc28359086"/>
      <w:r w:rsidRPr="001921FC">
        <w:rPr>
          <w:rFonts w:ascii="仿宋" w:eastAsia="仿宋" w:hAnsi="仿宋" w:cs="仿宋" w:hint="eastAsia"/>
          <w:sz w:val="28"/>
          <w:szCs w:val="28"/>
        </w:rPr>
        <w:t>名    称：</w:t>
      </w:r>
      <w:r w:rsidR="00E65624" w:rsidRPr="001921FC">
        <w:rPr>
          <w:rFonts w:ascii="仿宋" w:eastAsia="仿宋" w:hAnsi="仿宋" w:hint="eastAsia"/>
          <w:sz w:val="28"/>
          <w:szCs w:val="28"/>
        </w:rPr>
        <w:t>北京航空航天大学集成电路科学与工程学院</w:t>
      </w:r>
    </w:p>
    <w:p w14:paraId="1D927261" w14:textId="356EC077" w:rsidR="00AE749A" w:rsidRPr="001921FC" w:rsidRDefault="00104D75">
      <w:pPr>
        <w:ind w:firstLineChars="200" w:firstLine="560"/>
        <w:rPr>
          <w:rFonts w:ascii="仿宋" w:eastAsia="仿宋" w:hAnsi="仿宋" w:cs="仿宋"/>
          <w:sz w:val="28"/>
          <w:szCs w:val="28"/>
        </w:rPr>
      </w:pPr>
      <w:r w:rsidRPr="001921FC">
        <w:rPr>
          <w:rFonts w:ascii="仿宋" w:eastAsia="仿宋" w:hAnsi="仿宋" w:cs="仿宋" w:hint="eastAsia"/>
          <w:sz w:val="28"/>
          <w:szCs w:val="28"/>
        </w:rPr>
        <w:t>地    址：</w:t>
      </w:r>
      <w:r w:rsidR="00E65624" w:rsidRPr="001921FC">
        <w:rPr>
          <w:rFonts w:ascii="仿宋" w:eastAsia="仿宋" w:hAnsi="仿宋" w:hint="eastAsia"/>
          <w:sz w:val="28"/>
          <w:szCs w:val="28"/>
        </w:rPr>
        <w:t>北京市海淀区学院路3</w:t>
      </w:r>
      <w:r w:rsidR="00E65624" w:rsidRPr="001921FC">
        <w:rPr>
          <w:rFonts w:ascii="仿宋" w:eastAsia="仿宋" w:hAnsi="仿宋"/>
          <w:sz w:val="28"/>
          <w:szCs w:val="28"/>
        </w:rPr>
        <w:t>7</w:t>
      </w:r>
      <w:r w:rsidR="00E65624" w:rsidRPr="001921FC">
        <w:rPr>
          <w:rFonts w:ascii="仿宋" w:eastAsia="仿宋" w:hAnsi="仿宋" w:hint="eastAsia"/>
          <w:sz w:val="28"/>
          <w:szCs w:val="28"/>
        </w:rPr>
        <w:t>号</w:t>
      </w:r>
    </w:p>
    <w:p w14:paraId="7E3ACDA9" w14:textId="4BEC20A6" w:rsidR="00AE749A" w:rsidRPr="001921FC" w:rsidRDefault="00104D75">
      <w:pPr>
        <w:ind w:firstLineChars="200" w:firstLine="560"/>
        <w:rPr>
          <w:rFonts w:ascii="仿宋" w:eastAsia="仿宋" w:hAnsi="仿宋" w:cs="仿宋"/>
          <w:sz w:val="28"/>
          <w:szCs w:val="28"/>
        </w:rPr>
      </w:pPr>
      <w:r w:rsidRPr="001921FC">
        <w:rPr>
          <w:rFonts w:ascii="仿宋" w:eastAsia="仿宋" w:hAnsi="仿宋" w:cs="仿宋" w:hint="eastAsia"/>
          <w:sz w:val="28"/>
          <w:szCs w:val="28"/>
        </w:rPr>
        <w:t>联系方式：</w:t>
      </w:r>
      <w:r w:rsidR="00E65624" w:rsidRPr="001921FC">
        <w:rPr>
          <w:rFonts w:ascii="仿宋" w:eastAsia="仿宋" w:hAnsi="仿宋" w:hint="eastAsia"/>
          <w:sz w:val="28"/>
          <w:szCs w:val="28"/>
        </w:rPr>
        <w:t xml:space="preserve">王老师， </w:t>
      </w:r>
      <w:r w:rsidR="00E65624" w:rsidRPr="001921FC">
        <w:rPr>
          <w:rFonts w:ascii="仿宋" w:eastAsia="仿宋" w:hAnsi="仿宋"/>
          <w:sz w:val="28"/>
          <w:szCs w:val="28"/>
        </w:rPr>
        <w:t>010-82339759</w:t>
      </w:r>
    </w:p>
    <w:p w14:paraId="7818357C" w14:textId="77777777" w:rsidR="00AE749A" w:rsidRPr="001921FC" w:rsidRDefault="00104D75">
      <w:pPr>
        <w:ind w:firstLineChars="200" w:firstLine="560"/>
        <w:rPr>
          <w:rFonts w:ascii="仿宋" w:eastAsia="仿宋" w:hAnsi="仿宋" w:cs="仿宋"/>
          <w:sz w:val="28"/>
          <w:szCs w:val="28"/>
        </w:rPr>
      </w:pPr>
      <w:r w:rsidRPr="001921FC">
        <w:rPr>
          <w:rFonts w:ascii="仿宋" w:eastAsia="仿宋" w:hAnsi="仿宋" w:cs="仿宋" w:hint="eastAsia"/>
          <w:sz w:val="28"/>
          <w:szCs w:val="28"/>
        </w:rPr>
        <w:t>采购人业务监督联系人：庞老师，朱老师</w:t>
      </w:r>
    </w:p>
    <w:p w14:paraId="43B0DF04" w14:textId="77777777" w:rsidR="00AE749A" w:rsidRPr="001921FC" w:rsidRDefault="00104D75">
      <w:pPr>
        <w:ind w:firstLineChars="200" w:firstLine="560"/>
        <w:rPr>
          <w:rFonts w:ascii="仿宋" w:eastAsia="仿宋" w:hAnsi="仿宋" w:cs="仿宋"/>
          <w:sz w:val="28"/>
          <w:szCs w:val="28"/>
          <w:highlight w:val="yellow"/>
        </w:rPr>
      </w:pPr>
      <w:r w:rsidRPr="001921FC">
        <w:rPr>
          <w:rFonts w:ascii="仿宋" w:eastAsia="仿宋" w:hAnsi="仿宋" w:cs="仿宋" w:hint="eastAsia"/>
          <w:sz w:val="28"/>
          <w:szCs w:val="28"/>
        </w:rPr>
        <w:t>联系方式：010-82314673，010-82314680</w:t>
      </w:r>
    </w:p>
    <w:p w14:paraId="0F729DC8" w14:textId="77777777" w:rsidR="00AE749A" w:rsidRDefault="00104D75">
      <w:pPr>
        <w:widowControl/>
        <w:ind w:firstLineChars="200" w:firstLine="562"/>
        <w:rPr>
          <w:rFonts w:ascii="仿宋" w:eastAsia="仿宋" w:hAnsi="仿宋" w:cs="仿宋"/>
          <w:b/>
          <w:sz w:val="28"/>
          <w:szCs w:val="28"/>
        </w:rPr>
      </w:pPr>
      <w:r>
        <w:rPr>
          <w:rFonts w:ascii="仿宋" w:eastAsia="仿宋" w:hAnsi="仿宋" w:cs="仿宋" w:hint="eastAsia"/>
          <w:b/>
          <w:sz w:val="28"/>
          <w:szCs w:val="28"/>
        </w:rPr>
        <w:t>2.采购代理机构信息</w:t>
      </w:r>
    </w:p>
    <w:p w14:paraId="142E1DEC" w14:textId="77777777" w:rsidR="00E65624" w:rsidRPr="001921FC" w:rsidRDefault="00E65624" w:rsidP="001921FC">
      <w:pPr>
        <w:ind w:firstLineChars="200" w:firstLine="560"/>
        <w:rPr>
          <w:rFonts w:ascii="仿宋" w:eastAsia="仿宋" w:hAnsi="仿宋" w:cs="仿宋"/>
          <w:sz w:val="28"/>
          <w:szCs w:val="28"/>
        </w:rPr>
      </w:pPr>
      <w:r w:rsidRPr="001921FC">
        <w:rPr>
          <w:rFonts w:ascii="仿宋" w:eastAsia="仿宋" w:hAnsi="仿宋" w:cs="仿宋" w:hint="eastAsia"/>
          <w:sz w:val="28"/>
          <w:szCs w:val="28"/>
        </w:rPr>
        <w:t>名称：北京宏信天诚国际招标有限公司</w:t>
      </w:r>
    </w:p>
    <w:p w14:paraId="483EA9B8" w14:textId="77777777" w:rsidR="00E65624" w:rsidRPr="001921FC" w:rsidRDefault="00E65624" w:rsidP="001921FC">
      <w:pPr>
        <w:ind w:firstLineChars="200" w:firstLine="560"/>
        <w:rPr>
          <w:rFonts w:ascii="仿宋" w:eastAsia="仿宋" w:hAnsi="仿宋" w:cs="仿宋"/>
          <w:sz w:val="28"/>
          <w:szCs w:val="28"/>
        </w:rPr>
      </w:pPr>
      <w:r w:rsidRPr="001921FC">
        <w:rPr>
          <w:rFonts w:ascii="仿宋" w:eastAsia="仿宋" w:hAnsi="仿宋" w:cs="仿宋" w:hint="eastAsia"/>
          <w:sz w:val="28"/>
          <w:szCs w:val="28"/>
        </w:rPr>
        <w:t>地址：北京市海淀区复兴路乙12号中国铝业大厦11层1110室</w:t>
      </w:r>
    </w:p>
    <w:p w14:paraId="1474F961" w14:textId="2701E085" w:rsidR="00AE749A" w:rsidRDefault="00E65624" w:rsidP="001921FC">
      <w:pPr>
        <w:ind w:firstLineChars="200" w:firstLine="560"/>
        <w:rPr>
          <w:rFonts w:ascii="仿宋" w:eastAsia="仿宋" w:hAnsi="仿宋" w:cs="仿宋"/>
          <w:sz w:val="28"/>
          <w:szCs w:val="28"/>
        </w:rPr>
      </w:pPr>
      <w:r w:rsidRPr="001921FC">
        <w:rPr>
          <w:rFonts w:ascii="仿宋" w:eastAsia="仿宋" w:hAnsi="仿宋" w:cs="仿宋" w:hint="eastAsia"/>
          <w:sz w:val="28"/>
          <w:szCs w:val="28"/>
        </w:rPr>
        <w:t>联系方式：赵洁、吴众为、闫文娟、彭怡、成歌、刘京、修海龙、陈博维、姬小雪、王思晨、杨晓楠、王东衍、郝路、刘海英、孙佳、王亚东、黄艳、陈曦、吉国侠、孙银英、李想，</w:t>
      </w:r>
      <w:r w:rsidRPr="001921FC">
        <w:rPr>
          <w:rFonts w:ascii="仿宋" w:eastAsia="仿宋" w:hAnsi="仿宋" w:cs="仿宋"/>
          <w:sz w:val="28"/>
          <w:szCs w:val="28"/>
        </w:rPr>
        <w:t xml:space="preserve"> 010-63974645；010-63976753</w:t>
      </w:r>
    </w:p>
    <w:p w14:paraId="279F3806" w14:textId="77777777" w:rsidR="00AE749A" w:rsidRDefault="00104D75">
      <w:pPr>
        <w:ind w:firstLineChars="200" w:firstLine="562"/>
        <w:rPr>
          <w:rFonts w:ascii="仿宋" w:eastAsia="仿宋" w:hAnsi="仿宋" w:cs="仿宋"/>
          <w:b/>
          <w:sz w:val="28"/>
          <w:szCs w:val="28"/>
          <w:u w:val="single"/>
        </w:rPr>
      </w:pPr>
      <w:r>
        <w:rPr>
          <w:rFonts w:ascii="仿宋" w:eastAsia="仿宋" w:hAnsi="仿宋" w:cs="仿宋" w:hint="eastAsia"/>
          <w:b/>
          <w:sz w:val="28"/>
          <w:szCs w:val="28"/>
        </w:rPr>
        <w:lastRenderedPageBreak/>
        <w:t>3.项目联系方式</w:t>
      </w:r>
    </w:p>
    <w:p w14:paraId="152F3F6D" w14:textId="49F47AC8"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项目联系人：</w:t>
      </w:r>
      <w:r w:rsidR="00E65624" w:rsidRPr="001921FC">
        <w:rPr>
          <w:rFonts w:ascii="仿宋" w:eastAsia="仿宋" w:hAnsi="仿宋" w:cs="仿宋" w:hint="eastAsia"/>
          <w:sz w:val="28"/>
          <w:szCs w:val="28"/>
        </w:rPr>
        <w:t>赵洁、吴众为、闫文娟、彭怡、成歌、刘京、修海龙、陈博维、姬小雪、王思晨、杨晓楠、王东衍、郝路、刘海英、孙佳、王亚东、黄艳、陈曦、吉国侠、孙银英、李想</w:t>
      </w:r>
    </w:p>
    <w:p w14:paraId="39931AE8" w14:textId="7B0DB630" w:rsidR="00AE749A" w:rsidRDefault="00104D75">
      <w:pPr>
        <w:ind w:firstLineChars="200" w:firstLine="560"/>
        <w:rPr>
          <w:rFonts w:ascii="仿宋" w:eastAsia="仿宋" w:hAnsi="仿宋" w:cs="仿宋"/>
          <w:sz w:val="28"/>
          <w:szCs w:val="28"/>
        </w:rPr>
      </w:pPr>
      <w:r>
        <w:rPr>
          <w:rFonts w:ascii="仿宋" w:eastAsia="仿宋" w:hAnsi="仿宋" w:cs="仿宋" w:hint="eastAsia"/>
          <w:sz w:val="28"/>
          <w:szCs w:val="28"/>
        </w:rPr>
        <w:t>电      话：</w:t>
      </w:r>
      <w:r w:rsidR="00E65624" w:rsidRPr="001921FC">
        <w:rPr>
          <w:rFonts w:ascii="仿宋" w:eastAsia="仿宋" w:hAnsi="仿宋" w:cs="仿宋"/>
          <w:sz w:val="28"/>
          <w:szCs w:val="28"/>
        </w:rPr>
        <w:t>010-63974645；010-63976753</w:t>
      </w:r>
    </w:p>
    <w:bookmarkEnd w:id="28"/>
    <w:bookmarkEnd w:id="29"/>
    <w:p w14:paraId="7990E005" w14:textId="77777777" w:rsidR="001921FC" w:rsidRDefault="001921FC">
      <w:pPr>
        <w:jc w:val="right"/>
        <w:rPr>
          <w:rFonts w:ascii="宋体" w:hAnsi="宋体" w:cs="宋体"/>
          <w:sz w:val="24"/>
        </w:rPr>
      </w:pPr>
    </w:p>
    <w:p w14:paraId="45EF1082" w14:textId="77777777" w:rsidR="001921FC" w:rsidRPr="001921FC" w:rsidRDefault="001921FC">
      <w:pPr>
        <w:jc w:val="right"/>
        <w:rPr>
          <w:rFonts w:ascii="仿宋" w:eastAsia="仿宋" w:hAnsi="仿宋" w:cs="仿宋"/>
          <w:sz w:val="28"/>
          <w:szCs w:val="28"/>
        </w:rPr>
      </w:pPr>
    </w:p>
    <w:p w14:paraId="1502BF22" w14:textId="0C4FA15F" w:rsidR="00AE749A" w:rsidRDefault="00E65624">
      <w:pPr>
        <w:jc w:val="right"/>
        <w:rPr>
          <w:rFonts w:ascii="仿宋" w:eastAsia="仿宋" w:hAnsi="仿宋" w:cs="仿宋"/>
          <w:sz w:val="28"/>
          <w:szCs w:val="28"/>
        </w:rPr>
      </w:pPr>
      <w:r w:rsidRPr="001921FC">
        <w:rPr>
          <w:rFonts w:ascii="仿宋" w:eastAsia="仿宋" w:hAnsi="仿宋" w:cs="仿宋" w:hint="eastAsia"/>
          <w:sz w:val="28"/>
          <w:szCs w:val="28"/>
        </w:rPr>
        <w:t>北京宏信天诚国际招标有限公司</w:t>
      </w:r>
    </w:p>
    <w:p w14:paraId="78F4B621" w14:textId="3FC84C99" w:rsidR="00AE749A" w:rsidRDefault="00E65624">
      <w:pPr>
        <w:jc w:val="right"/>
        <w:rPr>
          <w:rFonts w:ascii="仿宋" w:eastAsia="仿宋" w:hAnsi="仿宋" w:cs="仿宋"/>
          <w:sz w:val="28"/>
          <w:szCs w:val="28"/>
        </w:rPr>
      </w:pPr>
      <w:r w:rsidRPr="001921FC">
        <w:rPr>
          <w:rFonts w:ascii="仿宋" w:eastAsia="仿宋" w:hAnsi="仿宋" w:cs="仿宋" w:hint="eastAsia"/>
          <w:sz w:val="28"/>
          <w:szCs w:val="28"/>
        </w:rPr>
        <w:t>2026</w:t>
      </w:r>
      <w:r w:rsidRPr="001921FC">
        <w:rPr>
          <w:rFonts w:ascii="仿宋" w:eastAsia="仿宋" w:hAnsi="仿宋" w:cs="仿宋"/>
          <w:sz w:val="28"/>
          <w:szCs w:val="28"/>
        </w:rPr>
        <w:t>年</w:t>
      </w:r>
      <w:r w:rsidRPr="001921FC">
        <w:rPr>
          <w:rFonts w:ascii="仿宋" w:eastAsia="仿宋" w:hAnsi="仿宋" w:cs="仿宋" w:hint="eastAsia"/>
          <w:sz w:val="28"/>
          <w:szCs w:val="28"/>
        </w:rPr>
        <w:t>04</w:t>
      </w:r>
      <w:r w:rsidRPr="001921FC">
        <w:rPr>
          <w:rFonts w:ascii="仿宋" w:eastAsia="仿宋" w:hAnsi="仿宋" w:cs="仿宋"/>
          <w:sz w:val="28"/>
          <w:szCs w:val="28"/>
        </w:rPr>
        <w:t>月</w:t>
      </w:r>
      <w:r w:rsidRPr="001921FC">
        <w:rPr>
          <w:rFonts w:ascii="仿宋" w:eastAsia="仿宋" w:hAnsi="仿宋" w:cs="仿宋" w:hint="eastAsia"/>
          <w:sz w:val="28"/>
          <w:szCs w:val="28"/>
        </w:rPr>
        <w:t>16</w:t>
      </w:r>
      <w:r w:rsidRPr="001921FC">
        <w:rPr>
          <w:rFonts w:ascii="仿宋" w:eastAsia="仿宋" w:hAnsi="仿宋" w:cs="仿宋"/>
          <w:sz w:val="28"/>
          <w:szCs w:val="28"/>
        </w:rPr>
        <w:t>日</w:t>
      </w:r>
    </w:p>
    <w:p w14:paraId="0F9B4D94" w14:textId="77777777" w:rsidR="00AE749A" w:rsidRDefault="00AE749A">
      <w:pPr>
        <w:rPr>
          <w:rFonts w:ascii="仿宋" w:eastAsia="仿宋" w:hAnsi="仿宋" w:cs="仿宋"/>
        </w:rPr>
      </w:pPr>
    </w:p>
    <w:sectPr w:rsidR="00AE749A" w:rsidSect="004F0BBB">
      <w:footerReference w:type="default" r:id="rId7"/>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B870EE" w14:textId="77777777" w:rsidR="00B659C3" w:rsidRDefault="00B659C3" w:rsidP="00CD6A66">
      <w:r>
        <w:separator/>
      </w:r>
    </w:p>
  </w:endnote>
  <w:endnote w:type="continuationSeparator" w:id="0">
    <w:p w14:paraId="2C20E789" w14:textId="77777777" w:rsidR="00B659C3" w:rsidRDefault="00B659C3" w:rsidP="00CD6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1440660"/>
      <w:docPartObj>
        <w:docPartGallery w:val="Page Numbers (Bottom of Page)"/>
        <w:docPartUnique/>
      </w:docPartObj>
    </w:sdtPr>
    <w:sdtEndPr/>
    <w:sdtContent>
      <w:sdt>
        <w:sdtPr>
          <w:id w:val="1728636285"/>
          <w:docPartObj>
            <w:docPartGallery w:val="Page Numbers (Top of Page)"/>
            <w:docPartUnique/>
          </w:docPartObj>
        </w:sdtPr>
        <w:sdtEndPr/>
        <w:sdtContent>
          <w:p w14:paraId="538D2F19" w14:textId="4C181CA2" w:rsidR="004F0BBB" w:rsidRDefault="004F0BBB">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1E2852">
              <w:rPr>
                <w:b/>
                <w:bCs/>
                <w:noProof/>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1E2852">
              <w:rPr>
                <w:b/>
                <w:bCs/>
                <w:noProof/>
              </w:rPr>
              <w:t>5</w:t>
            </w:r>
            <w:r>
              <w:rPr>
                <w:b/>
                <w:bCs/>
                <w:sz w:val="24"/>
                <w:szCs w:val="24"/>
              </w:rPr>
              <w:fldChar w:fldCharType="end"/>
            </w:r>
          </w:p>
        </w:sdtContent>
      </w:sdt>
    </w:sdtContent>
  </w:sdt>
  <w:p w14:paraId="3D5CEE9C" w14:textId="77777777" w:rsidR="004F0BBB" w:rsidRDefault="004F0BB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EF05F4" w14:textId="77777777" w:rsidR="00B659C3" w:rsidRDefault="00B659C3" w:rsidP="00CD6A66">
      <w:r>
        <w:separator/>
      </w:r>
    </w:p>
  </w:footnote>
  <w:footnote w:type="continuationSeparator" w:id="0">
    <w:p w14:paraId="6DEDA407" w14:textId="77777777" w:rsidR="00B659C3" w:rsidRDefault="00B659C3" w:rsidP="00CD6A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0E7B163"/>
    <w:multiLevelType w:val="multilevel"/>
    <w:tmpl w:val="E0E7B163"/>
    <w:lvl w:ilvl="0">
      <w:start w:val="1"/>
      <w:numFmt w:val="decimal"/>
      <w:pStyle w:val="6"/>
      <w:lvlText w:val="1.%1"/>
      <w:lvlJc w:val="left"/>
      <w:pPr>
        <w:ind w:left="425" w:hanging="425"/>
      </w:pPr>
      <w:rPr>
        <w:rFonts w:ascii="Calibri" w:hAnsi="Calibri" w:cs="Calibri"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15:restartNumberingAfterBreak="0">
    <w:nsid w:val="1235D436"/>
    <w:multiLevelType w:val="singleLevel"/>
    <w:tmpl w:val="1235D436"/>
    <w:lvl w:ilvl="0">
      <w:start w:val="1"/>
      <w:numFmt w:val="chineseCounting"/>
      <w:pStyle w:val="2"/>
      <w:suff w:val="nothing"/>
      <w:lvlText w:val="（%1）"/>
      <w:lvlJc w:val="left"/>
      <w:pPr>
        <w:ind w:left="0" w:firstLine="420"/>
      </w:pPr>
      <w:rPr>
        <w:rFonts w:hint="eastAsia"/>
      </w:rPr>
    </w:lvl>
  </w:abstractNum>
  <w:abstractNum w:abstractNumId="2" w15:restartNumberingAfterBreak="0">
    <w:nsid w:val="14166EFE"/>
    <w:multiLevelType w:val="singleLevel"/>
    <w:tmpl w:val="14166EFE"/>
    <w:lvl w:ilvl="0">
      <w:start w:val="1"/>
      <w:numFmt w:val="decimal"/>
      <w:suff w:val="nothing"/>
      <w:lvlText w:val="（%1）"/>
      <w:lvlJc w:val="left"/>
    </w:lvl>
  </w:abstractNum>
  <w:abstractNum w:abstractNumId="3" w15:restartNumberingAfterBreak="0">
    <w:nsid w:val="1DCB27CB"/>
    <w:multiLevelType w:val="singleLevel"/>
    <w:tmpl w:val="1DCB27CB"/>
    <w:lvl w:ilvl="0">
      <w:start w:val="1"/>
      <w:numFmt w:val="decimal"/>
      <w:pStyle w:val="4"/>
      <w:suff w:val="space"/>
      <w:lvlText w:val="(%1)"/>
      <w:lvlJc w:val="left"/>
      <w:pPr>
        <w:ind w:left="425" w:hanging="425"/>
      </w:pPr>
      <w:rPr>
        <w:rFonts w:ascii="宋体" w:eastAsia="宋体" w:hAnsi="宋体" w:cs="宋体" w:hint="default"/>
      </w:rPr>
    </w:lvl>
  </w:abstractNum>
  <w:abstractNum w:abstractNumId="4" w15:restartNumberingAfterBreak="0">
    <w:nsid w:val="2DC39134"/>
    <w:multiLevelType w:val="singleLevel"/>
    <w:tmpl w:val="2DC39134"/>
    <w:lvl w:ilvl="0">
      <w:start w:val="1"/>
      <w:numFmt w:val="chineseCounting"/>
      <w:pStyle w:val="1"/>
      <w:suff w:val="nothing"/>
      <w:lvlText w:val="%1、"/>
      <w:lvlJc w:val="left"/>
      <w:pPr>
        <w:ind w:left="0" w:firstLine="420"/>
      </w:pPr>
      <w:rPr>
        <w:rFonts w:hint="eastAsia"/>
      </w:rPr>
    </w:lvl>
  </w:abstractNum>
  <w:abstractNum w:abstractNumId="5" w15:restartNumberingAfterBreak="0">
    <w:nsid w:val="5CB3C158"/>
    <w:multiLevelType w:val="singleLevel"/>
    <w:tmpl w:val="5CB3C158"/>
    <w:lvl w:ilvl="0">
      <w:start w:val="1"/>
      <w:numFmt w:val="decimal"/>
      <w:pStyle w:val="3"/>
      <w:lvlText w:val="%1."/>
      <w:lvlJc w:val="left"/>
      <w:pPr>
        <w:ind w:left="425" w:hanging="425"/>
      </w:pPr>
      <w:rPr>
        <w:rFonts w:hint="default"/>
      </w:r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0476F1"/>
    <w:rsid w:val="00104D75"/>
    <w:rsid w:val="001921FC"/>
    <w:rsid w:val="001E2852"/>
    <w:rsid w:val="003631EB"/>
    <w:rsid w:val="00441142"/>
    <w:rsid w:val="004F0BBB"/>
    <w:rsid w:val="005E5B71"/>
    <w:rsid w:val="007E7631"/>
    <w:rsid w:val="008E34C2"/>
    <w:rsid w:val="009E2D0A"/>
    <w:rsid w:val="00A217D2"/>
    <w:rsid w:val="00A41F1D"/>
    <w:rsid w:val="00A662D4"/>
    <w:rsid w:val="00AA6BFD"/>
    <w:rsid w:val="00AB17A5"/>
    <w:rsid w:val="00AD5B85"/>
    <w:rsid w:val="00AE749A"/>
    <w:rsid w:val="00B659C3"/>
    <w:rsid w:val="00BC17A8"/>
    <w:rsid w:val="00C61701"/>
    <w:rsid w:val="00CD6A66"/>
    <w:rsid w:val="00E0542E"/>
    <w:rsid w:val="00E224D5"/>
    <w:rsid w:val="00E40B2B"/>
    <w:rsid w:val="00E65624"/>
    <w:rsid w:val="00ED1F4E"/>
    <w:rsid w:val="00F82F9C"/>
    <w:rsid w:val="01DB319C"/>
    <w:rsid w:val="05634D39"/>
    <w:rsid w:val="05736FC4"/>
    <w:rsid w:val="06535DBB"/>
    <w:rsid w:val="0727363C"/>
    <w:rsid w:val="086F48D5"/>
    <w:rsid w:val="08C26255"/>
    <w:rsid w:val="08E13D46"/>
    <w:rsid w:val="09FA752A"/>
    <w:rsid w:val="09FD75AE"/>
    <w:rsid w:val="0B631DA5"/>
    <w:rsid w:val="0C2F5594"/>
    <w:rsid w:val="0C6A7E0A"/>
    <w:rsid w:val="0E581497"/>
    <w:rsid w:val="0ED2335F"/>
    <w:rsid w:val="0EF26546"/>
    <w:rsid w:val="0F78156E"/>
    <w:rsid w:val="108E4939"/>
    <w:rsid w:val="10F320DF"/>
    <w:rsid w:val="115B68B9"/>
    <w:rsid w:val="11A0786B"/>
    <w:rsid w:val="13183FE3"/>
    <w:rsid w:val="14995AA2"/>
    <w:rsid w:val="14F1597F"/>
    <w:rsid w:val="16911378"/>
    <w:rsid w:val="16D17208"/>
    <w:rsid w:val="170476F1"/>
    <w:rsid w:val="1A1E6D69"/>
    <w:rsid w:val="1A3F3ADE"/>
    <w:rsid w:val="1B026FDC"/>
    <w:rsid w:val="1CA4418A"/>
    <w:rsid w:val="1D3C6C87"/>
    <w:rsid w:val="1D823B84"/>
    <w:rsid w:val="20765541"/>
    <w:rsid w:val="214964AC"/>
    <w:rsid w:val="21AC2CCE"/>
    <w:rsid w:val="21B34857"/>
    <w:rsid w:val="23264738"/>
    <w:rsid w:val="23A61A52"/>
    <w:rsid w:val="248B46B8"/>
    <w:rsid w:val="2544102F"/>
    <w:rsid w:val="26857189"/>
    <w:rsid w:val="26AD0802"/>
    <w:rsid w:val="28A821F4"/>
    <w:rsid w:val="28B87571"/>
    <w:rsid w:val="28DE781D"/>
    <w:rsid w:val="290872A8"/>
    <w:rsid w:val="2913316F"/>
    <w:rsid w:val="2A0B27F5"/>
    <w:rsid w:val="2ACC06D1"/>
    <w:rsid w:val="2B567EA6"/>
    <w:rsid w:val="2B967E93"/>
    <w:rsid w:val="2CB97AED"/>
    <w:rsid w:val="2D4F0ECE"/>
    <w:rsid w:val="2E69657A"/>
    <w:rsid w:val="2E871D01"/>
    <w:rsid w:val="2EDA5215"/>
    <w:rsid w:val="2EDD6B8C"/>
    <w:rsid w:val="2F0F76ED"/>
    <w:rsid w:val="2F47535F"/>
    <w:rsid w:val="2FD42D19"/>
    <w:rsid w:val="302C2998"/>
    <w:rsid w:val="30BB1627"/>
    <w:rsid w:val="32547815"/>
    <w:rsid w:val="333D4F47"/>
    <w:rsid w:val="33737E02"/>
    <w:rsid w:val="33B20FDF"/>
    <w:rsid w:val="33BE4DDD"/>
    <w:rsid w:val="33FE5B25"/>
    <w:rsid w:val="340B4EF1"/>
    <w:rsid w:val="347A7D6B"/>
    <w:rsid w:val="35232407"/>
    <w:rsid w:val="35394A23"/>
    <w:rsid w:val="3566447F"/>
    <w:rsid w:val="39111020"/>
    <w:rsid w:val="3A052544"/>
    <w:rsid w:val="3A4A5930"/>
    <w:rsid w:val="3A5A40E3"/>
    <w:rsid w:val="3AA0503A"/>
    <w:rsid w:val="3C777C0A"/>
    <w:rsid w:val="3D014BA4"/>
    <w:rsid w:val="3D3D6F88"/>
    <w:rsid w:val="3D767700"/>
    <w:rsid w:val="3EE35B45"/>
    <w:rsid w:val="42453CAD"/>
    <w:rsid w:val="42D504B3"/>
    <w:rsid w:val="42E73C50"/>
    <w:rsid w:val="43893EEA"/>
    <w:rsid w:val="441909AD"/>
    <w:rsid w:val="44511A62"/>
    <w:rsid w:val="461434FD"/>
    <w:rsid w:val="46B30DE6"/>
    <w:rsid w:val="46DA56D2"/>
    <w:rsid w:val="48740D80"/>
    <w:rsid w:val="48A02F06"/>
    <w:rsid w:val="48DE0A9A"/>
    <w:rsid w:val="494A394A"/>
    <w:rsid w:val="497D56DB"/>
    <w:rsid w:val="4A9F427C"/>
    <w:rsid w:val="4ABF25B2"/>
    <w:rsid w:val="4FD57AA1"/>
    <w:rsid w:val="518F4E5F"/>
    <w:rsid w:val="51F74E5C"/>
    <w:rsid w:val="52862DB3"/>
    <w:rsid w:val="52D93B7C"/>
    <w:rsid w:val="557B2E4B"/>
    <w:rsid w:val="56D90809"/>
    <w:rsid w:val="576E4FE1"/>
    <w:rsid w:val="57D64E98"/>
    <w:rsid w:val="58D2068E"/>
    <w:rsid w:val="59F05EDF"/>
    <w:rsid w:val="5A6C6E22"/>
    <w:rsid w:val="5A994A17"/>
    <w:rsid w:val="5B3B0731"/>
    <w:rsid w:val="5B4638CB"/>
    <w:rsid w:val="5C303A00"/>
    <w:rsid w:val="5D616A46"/>
    <w:rsid w:val="5DA6294C"/>
    <w:rsid w:val="5DBD7190"/>
    <w:rsid w:val="5ED2769F"/>
    <w:rsid w:val="5FB67912"/>
    <w:rsid w:val="61FF66AA"/>
    <w:rsid w:val="624C05D4"/>
    <w:rsid w:val="626C2EB5"/>
    <w:rsid w:val="6539548F"/>
    <w:rsid w:val="656B7873"/>
    <w:rsid w:val="65D951D4"/>
    <w:rsid w:val="65DA349F"/>
    <w:rsid w:val="65E5483C"/>
    <w:rsid w:val="65EB67D1"/>
    <w:rsid w:val="6855023B"/>
    <w:rsid w:val="696F7A12"/>
    <w:rsid w:val="6B627EBE"/>
    <w:rsid w:val="6CC22099"/>
    <w:rsid w:val="6E193E12"/>
    <w:rsid w:val="6E3D05EC"/>
    <w:rsid w:val="6EC304C5"/>
    <w:rsid w:val="70D86C33"/>
    <w:rsid w:val="71E722EB"/>
    <w:rsid w:val="72EB4117"/>
    <w:rsid w:val="73237AF4"/>
    <w:rsid w:val="732D5098"/>
    <w:rsid w:val="7607073E"/>
    <w:rsid w:val="77161375"/>
    <w:rsid w:val="785E6AE0"/>
    <w:rsid w:val="78D11888"/>
    <w:rsid w:val="79E931B5"/>
    <w:rsid w:val="7D145356"/>
    <w:rsid w:val="7E435B33"/>
    <w:rsid w:val="7ED75589"/>
    <w:rsid w:val="7EE74835"/>
    <w:rsid w:val="7F920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E3C4752-73B3-4635-A7A9-223FC45B0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autoRedefine/>
    <w:qFormat/>
    <w:pPr>
      <w:keepNext/>
      <w:keepLines/>
      <w:numPr>
        <w:numId w:val="1"/>
      </w:numPr>
      <w:spacing w:beforeLines="50" w:before="50" w:afterLines="50" w:after="50" w:line="360" w:lineRule="auto"/>
      <w:ind w:firstLine="0"/>
      <w:jc w:val="left"/>
      <w:outlineLvl w:val="0"/>
    </w:pPr>
    <w:rPr>
      <w:rFonts w:asciiTheme="minorHAnsi" w:eastAsia="黑体" w:hAnsiTheme="minorHAnsi"/>
      <w:b/>
      <w:kern w:val="44"/>
      <w:sz w:val="36"/>
    </w:rPr>
  </w:style>
  <w:style w:type="paragraph" w:styleId="2">
    <w:name w:val="heading 2"/>
    <w:basedOn w:val="a"/>
    <w:next w:val="a"/>
    <w:semiHidden/>
    <w:unhideWhenUsed/>
    <w:qFormat/>
    <w:pPr>
      <w:keepNext/>
      <w:keepLines/>
      <w:numPr>
        <w:numId w:val="2"/>
      </w:numPr>
      <w:spacing w:beforeLines="50" w:before="50" w:afterLines="50" w:after="50" w:line="360" w:lineRule="auto"/>
      <w:ind w:firstLine="0"/>
      <w:jc w:val="left"/>
      <w:outlineLvl w:val="1"/>
    </w:pPr>
    <w:rPr>
      <w:b/>
      <w:sz w:val="28"/>
    </w:rPr>
  </w:style>
  <w:style w:type="paragraph" w:styleId="3">
    <w:name w:val="heading 3"/>
    <w:basedOn w:val="a"/>
    <w:next w:val="a"/>
    <w:semiHidden/>
    <w:unhideWhenUsed/>
    <w:qFormat/>
    <w:pPr>
      <w:keepNext/>
      <w:keepLines/>
      <w:numPr>
        <w:numId w:val="3"/>
      </w:numPr>
      <w:spacing w:line="360" w:lineRule="auto"/>
      <w:ind w:left="0" w:firstLine="0"/>
      <w:jc w:val="left"/>
      <w:outlineLvl w:val="2"/>
    </w:pPr>
    <w:rPr>
      <w:b/>
      <w:sz w:val="28"/>
      <w:szCs w:val="28"/>
    </w:rPr>
  </w:style>
  <w:style w:type="paragraph" w:styleId="4">
    <w:name w:val="heading 4"/>
    <w:basedOn w:val="a"/>
    <w:next w:val="a"/>
    <w:semiHidden/>
    <w:unhideWhenUsed/>
    <w:qFormat/>
    <w:pPr>
      <w:keepNext/>
      <w:keepLines/>
      <w:numPr>
        <w:numId w:val="4"/>
      </w:numPr>
      <w:spacing w:line="360" w:lineRule="auto"/>
      <w:ind w:left="0" w:firstLineChars="200" w:firstLine="984"/>
      <w:jc w:val="left"/>
      <w:outlineLvl w:val="3"/>
    </w:pPr>
    <w:rPr>
      <w:b/>
    </w:rPr>
  </w:style>
  <w:style w:type="paragraph" w:styleId="6">
    <w:name w:val="heading 6"/>
    <w:basedOn w:val="a"/>
    <w:next w:val="a"/>
    <w:semiHidden/>
    <w:unhideWhenUsed/>
    <w:qFormat/>
    <w:pPr>
      <w:keepNext/>
      <w:keepLines/>
      <w:numPr>
        <w:numId w:val="5"/>
      </w:numPr>
      <w:spacing w:line="360" w:lineRule="auto"/>
      <w:ind w:left="0" w:firstLine="0"/>
      <w:jc w:val="left"/>
      <w:outlineLvl w:val="5"/>
    </w:pPr>
    <w:rPr>
      <w:rFonts w:ascii="Arial" w:hAnsi="Arial"/>
      <w:sz w:val="28"/>
    </w:rPr>
  </w:style>
  <w:style w:type="paragraph" w:styleId="7">
    <w:name w:val="heading 7"/>
    <w:basedOn w:val="a"/>
    <w:next w:val="a"/>
    <w:autoRedefine/>
    <w:semiHidden/>
    <w:unhideWhenUsed/>
    <w:qFormat/>
    <w:pPr>
      <w:keepNext/>
      <w:keepLines/>
      <w:spacing w:line="360" w:lineRule="auto"/>
      <w:outlineLvl w:val="6"/>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Pr>
      <w:rFonts w:ascii="宋体" w:hAnsi="Courier New" w:hint="eastAsia"/>
      <w:szCs w:val="20"/>
    </w:rPr>
  </w:style>
  <w:style w:type="paragraph" w:styleId="a4">
    <w:name w:val="header"/>
    <w:basedOn w:val="a"/>
    <w:link w:val="Char"/>
    <w:rsid w:val="00CD6A6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CD6A66"/>
    <w:rPr>
      <w:kern w:val="2"/>
      <w:sz w:val="18"/>
      <w:szCs w:val="18"/>
    </w:rPr>
  </w:style>
  <w:style w:type="paragraph" w:styleId="a5">
    <w:name w:val="footer"/>
    <w:basedOn w:val="a"/>
    <w:link w:val="Char0"/>
    <w:uiPriority w:val="99"/>
    <w:rsid w:val="00CD6A66"/>
    <w:pPr>
      <w:tabs>
        <w:tab w:val="center" w:pos="4153"/>
        <w:tab w:val="right" w:pos="8306"/>
      </w:tabs>
      <w:snapToGrid w:val="0"/>
      <w:jc w:val="left"/>
    </w:pPr>
    <w:rPr>
      <w:sz w:val="18"/>
      <w:szCs w:val="18"/>
    </w:rPr>
  </w:style>
  <w:style w:type="character" w:customStyle="1" w:styleId="Char0">
    <w:name w:val="页脚 Char"/>
    <w:basedOn w:val="a0"/>
    <w:link w:val="a5"/>
    <w:uiPriority w:val="99"/>
    <w:rsid w:val="00CD6A6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5</Pages>
  <Words>337</Words>
  <Characters>1922</Characters>
  <Application>Microsoft Office Word</Application>
  <DocSecurity>0</DocSecurity>
  <Lines>16</Lines>
  <Paragraphs>4</Paragraphs>
  <ScaleCrop>false</ScaleCrop>
  <Company/>
  <LinksUpToDate>false</LinksUpToDate>
  <CharactersWithSpaces>2255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sunyy</cp:lastModifiedBy>
  <cp:revision>20</cp:revision>
  <dcterms:created xsi:type="dcterms:W3CDTF">2025-11-07T06:49:00Z</dcterms:created>
  <dcterms:modified xsi:type="dcterms:W3CDTF">2026-04-16T05:04:00Z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FD3F20624DF64B31B57F7530D68827C6_13</vt:lpwstr>
  </property>
  <property fmtid="{D5CDD505-2E9C-101B-9397-08002B2CF9AE}" pid="4" name="KSOTemplateDocerSaveRecord">
    <vt:lpwstr>eyJoZGlkIjoiOGMzZGM3NjU1ZGIzYzI3NWQ0MmFiNjdkNDAzMTI3YTQiLCJ1c2VySWQiOiI3MDIwODA4MDAifQ==</vt:lpwstr>
  </property>
</Properties>
</file>