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5AA469">
      <w:pPr>
        <w:spacing w:before="252" w:line="222" w:lineRule="auto"/>
        <w:rPr>
          <w:rFonts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附件</w:t>
      </w:r>
      <w:r>
        <w:rPr>
          <w:rFonts w:hint="eastAsia" w:ascii="仿宋" w:hAnsi="仿宋" w:eastAsia="仿宋" w:cs="仿宋"/>
          <w:b/>
          <w:bCs/>
          <w:spacing w:val="-7"/>
          <w:sz w:val="24"/>
          <w:szCs w:val="24"/>
          <w:lang w:val="en-US"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pacing w:val="-46"/>
          <w:sz w:val="24"/>
          <w:szCs w:val="24"/>
          <w:lang w:val="en-US" w:eastAsia="zh-CN"/>
        </w:rPr>
        <w:t>3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-1：</w:t>
      </w:r>
    </w:p>
    <w:p w14:paraId="76BA07E3"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default" w:cs="宋体" w:asciiTheme="majorEastAsia" w:hAnsiTheme="majorEastAsia" w:eastAsiaTheme="majorEastAsia"/>
          <w:sz w:val="44"/>
          <w:szCs w:val="44"/>
          <w:lang w:val="en-US" w:eastAsia="zh-CN"/>
        </w:rPr>
        <w:t>宁夏消防救援总队2026年度车辆装备集中采购项目</w:t>
      </w:r>
      <w:r>
        <w:rPr>
          <w:rFonts w:hint="eastAsia" w:cs="宋体" w:asciiTheme="majorEastAsia" w:hAnsiTheme="majorEastAsia" w:eastAsiaTheme="majorEastAsia"/>
          <w:sz w:val="44"/>
          <w:szCs w:val="44"/>
          <w:lang w:val="en-US" w:eastAsia="zh-CN"/>
        </w:rPr>
        <w:t>采购</w:t>
      </w: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需求问卷调查表</w:t>
      </w:r>
    </w:p>
    <w:p w14:paraId="062528C7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tbl>
      <w:tblPr>
        <w:tblStyle w:val="6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3969"/>
        <w:gridCol w:w="3544"/>
        <w:gridCol w:w="4570"/>
      </w:tblGrid>
      <w:tr w14:paraId="7CD2E9D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EBF7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CC2C78">
            <w:pPr>
              <w:jc w:val="center"/>
              <w:rPr>
                <w:rFonts w:asciiTheme="minorEastAsia" w:hAnsiTheme="minorEastAsia" w:eastAsiaTheme="minorEastAsia"/>
                <w:color w:val="FF0000"/>
                <w:sz w:val="20"/>
                <w:szCs w:val="20"/>
              </w:rPr>
            </w:pPr>
            <w:r>
              <w:rPr>
                <w:rFonts w:hint="eastAsia" w:cs="宋体" w:asciiTheme="minorEastAsia" w:hAnsiTheme="minorEastAsia" w:eastAsiaTheme="minorEastAsia"/>
                <w:sz w:val="20"/>
                <w:szCs w:val="20"/>
              </w:rPr>
              <w:t>（填写并加盖公章）</w:t>
            </w:r>
          </w:p>
        </w:tc>
      </w:tr>
      <w:tr w14:paraId="298D88CD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ABF85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公司简介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A1A3E">
            <w:pPr>
              <w:jc w:val="center"/>
              <w:rPr>
                <w:rFonts w:asciiTheme="minorEastAsia" w:hAnsiTheme="minorEastAsia" w:eastAsiaTheme="minorEastAsia"/>
                <w:color w:val="FF000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成立时间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注册资金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注册地址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等</w:t>
            </w:r>
          </w:p>
        </w:tc>
      </w:tr>
      <w:tr w14:paraId="2CF23B5F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DC28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相关的资质证书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0C825E">
            <w:pPr>
              <w:jc w:val="center"/>
              <w:rPr>
                <w:rFonts w:hAnsi="宋体"/>
                <w:sz w:val="20"/>
                <w:szCs w:val="20"/>
                <w:lang w:eastAsia="zh-CN"/>
              </w:rPr>
            </w:pPr>
          </w:p>
        </w:tc>
      </w:tr>
      <w:tr w14:paraId="2ABD7932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8D128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CD182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0E4A4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5899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14:paraId="1C0CC099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EFCC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157E39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980F4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品牌、型号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EBD9B"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 w14:paraId="7BBBCE4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A52AD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产品价格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829C3A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万元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B02DB2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供货周期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D5CA39">
            <w:pPr>
              <w:jc w:val="center"/>
              <w:rPr>
                <w:color w:val="FF0000"/>
                <w:sz w:val="20"/>
                <w:szCs w:val="20"/>
                <w:lang w:eastAsia="zh-CN"/>
              </w:rPr>
            </w:pPr>
          </w:p>
        </w:tc>
      </w:tr>
      <w:tr w14:paraId="146548DA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DE605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是否为生产厂商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3E12AC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F4DEA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中小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企业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CE68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是或否</w:t>
            </w:r>
          </w:p>
        </w:tc>
      </w:tr>
      <w:tr w14:paraId="52A6337D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5855C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是否唯一供应商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E9C2F6"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9151C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质保期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BA06D">
            <w:pPr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年</w:t>
            </w:r>
          </w:p>
        </w:tc>
      </w:tr>
    </w:tbl>
    <w:p w14:paraId="264FCA4B"/>
    <w:p w14:paraId="68CF8B45"/>
    <w:tbl>
      <w:tblPr>
        <w:tblStyle w:val="6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12083"/>
      </w:tblGrid>
      <w:tr w14:paraId="6F718F9E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D1329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研发、创新情况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50A86"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现有产品的技术路线、工艺水平、产业发展情况</w:t>
            </w:r>
          </w:p>
        </w:tc>
      </w:tr>
      <w:tr w14:paraId="28E632E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F539BA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市场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竞争情况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B45323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市场占有情况和产品地域分布</w:t>
            </w:r>
          </w:p>
        </w:tc>
      </w:tr>
      <w:tr w14:paraId="7B93A7E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EE04E0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相关检验、认证情况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EFCC3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列举检验、认证取得情况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列举涉及的相关标准和规范</w:t>
            </w:r>
          </w:p>
        </w:tc>
      </w:tr>
      <w:tr w14:paraId="7B75D93C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944440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免费维保项目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FAF4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列举维保项目</w:t>
            </w:r>
          </w:p>
          <w:p w14:paraId="4F842840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0"/>
                <w:szCs w:val="20"/>
                <w:lang w:eastAsia="zh-CN"/>
              </w:rPr>
              <w:t>.</w:t>
            </w:r>
          </w:p>
          <w:p w14:paraId="1C08EF47">
            <w:pPr>
              <w:spacing w:line="400" w:lineRule="exact"/>
              <w:rPr>
                <w:rFonts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2</w:t>
            </w:r>
            <w:r>
              <w:rPr>
                <w:rFonts w:ascii="宋体" w:hAnsi="宋体" w:eastAsia="宋体"/>
                <w:sz w:val="20"/>
                <w:szCs w:val="20"/>
                <w:lang w:eastAsia="zh-CN"/>
              </w:rPr>
              <w:t>.</w:t>
            </w:r>
          </w:p>
          <w:p w14:paraId="1DD029F9">
            <w:pPr>
              <w:spacing w:line="400" w:lineRule="exact"/>
              <w:rPr>
                <w:rFonts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3</w:t>
            </w:r>
            <w:r>
              <w:rPr>
                <w:rFonts w:ascii="宋体" w:hAnsi="宋体" w:eastAsia="宋体"/>
                <w:sz w:val="20"/>
                <w:szCs w:val="20"/>
                <w:lang w:eastAsia="zh-CN"/>
              </w:rPr>
              <w:t>.</w:t>
            </w:r>
          </w:p>
          <w:p w14:paraId="180B101D">
            <w:pPr>
              <w:spacing w:line="400" w:lineRule="exact"/>
              <w:rPr>
                <w:rFonts w:eastAsiaTheme="minorEastAsia"/>
                <w:sz w:val="20"/>
                <w:szCs w:val="20"/>
                <w:lang w:eastAsia="zh-CN"/>
              </w:rPr>
            </w:pPr>
            <w:r>
              <w:rPr>
                <w:rFonts w:eastAsiaTheme="minorEastAsia"/>
                <w:sz w:val="20"/>
                <w:szCs w:val="20"/>
                <w:lang w:eastAsia="zh-CN"/>
              </w:rPr>
              <w:t>….</w:t>
            </w:r>
          </w:p>
        </w:tc>
      </w:tr>
      <w:tr w14:paraId="72BEE0C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40D2F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涉及的运行维护、升级更新、备品备件、耗材等后续采购情况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00E0DA"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（是，列举运行维护、升级更新、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备品备件、耗材等后续采购内容）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运行维护：周期、内容等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升级更新：周期、内容等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备品备件：列举主要配件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耗材：列举主要耗材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（否，不填写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)</w:t>
            </w:r>
          </w:p>
        </w:tc>
      </w:tr>
      <w:tr w14:paraId="12992947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E3E50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维护方式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F4BA3A">
            <w:pPr>
              <w:spacing w:line="400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14:paraId="320BB49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B34B7"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服务响应时间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910223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 xml:space="preserve">天或 </w:t>
            </w:r>
            <w:r>
              <w:rPr>
                <w:rFonts w:ascii="宋体" w:hAnsi="宋体" w:eastAsia="宋体" w:cs="宋体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小时</w:t>
            </w:r>
          </w:p>
        </w:tc>
      </w:tr>
      <w:tr w14:paraId="36DFF1E3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F7B93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对采购方人员的培训和技术支持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448CF2"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培训</w:t>
            </w:r>
            <w:r>
              <w:rPr>
                <w:rFonts w:hint="eastAsia"/>
                <w:sz w:val="20"/>
                <w:szCs w:val="20"/>
              </w:rPr>
              <w:br w:type="textWrapping"/>
            </w:r>
            <w:r>
              <w:rPr>
                <w:rFonts w:hint="eastAsia"/>
                <w:sz w:val="20"/>
                <w:szCs w:val="20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技术支持</w:t>
            </w:r>
          </w:p>
        </w:tc>
      </w:tr>
      <w:tr w14:paraId="03D7F56E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C206A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其它需要说明的重要事项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B84202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77F5B532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57F28189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64E70BF5"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 w14:paraId="6E245B85">
            <w:pPr>
              <w:spacing w:line="400" w:lineRule="exact"/>
              <w:jc w:val="center"/>
              <w:rPr>
                <w:rFonts w:eastAsiaTheme="minorEastAsia"/>
                <w:sz w:val="20"/>
                <w:szCs w:val="20"/>
                <w:lang w:eastAsia="zh-CN"/>
              </w:rPr>
            </w:pPr>
          </w:p>
        </w:tc>
      </w:tr>
      <w:tr w14:paraId="2742C8C1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4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8479D5">
            <w:pPr>
              <w:rPr>
                <w:rFonts w:eastAsiaTheme="minorEastAsia"/>
                <w:lang w:eastAsia="zh-CN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2"/>
                <w:lang w:eastAsia="zh-CN"/>
              </w:rPr>
              <w:t>备注：</w:t>
            </w:r>
            <w:r>
              <w:rPr>
                <w:rFonts w:hint="eastAsia" w:ascii="仿宋" w:hAnsi="仿宋" w:eastAsia="仿宋" w:cs="仿宋_GB2312"/>
                <w:sz w:val="22"/>
              </w:rPr>
              <w:t>请将填写完成后加盖公章的《采购需求问卷调查表》PDF电子档（含Word版）发送至电子邮箱：</w:t>
            </w:r>
            <w:r>
              <w:rPr>
                <w:rFonts w:hint="eastAsia" w:ascii="仿宋" w:hAnsi="仿宋" w:eastAsia="仿宋" w:cs="仿宋_GB2312"/>
                <w:sz w:val="22"/>
                <w:lang w:val="en-US" w:eastAsia="zh-CN"/>
              </w:rPr>
              <w:t>416072901@qq.com</w:t>
            </w:r>
            <w:r>
              <w:rPr>
                <w:rFonts w:hint="eastAsia" w:ascii="仿宋" w:hAnsi="仿宋" w:eastAsia="仿宋" w:cs="仿宋_GB2312"/>
                <w:sz w:val="22"/>
                <w:lang w:eastAsia="zh-CN"/>
              </w:rPr>
              <w:t>。</w:t>
            </w:r>
          </w:p>
        </w:tc>
      </w:tr>
    </w:tbl>
    <w:p w14:paraId="2683F81C">
      <w:pPr>
        <w:rPr>
          <w:rFonts w:ascii="仿宋" w:hAnsi="仿宋" w:eastAsia="仿宋" w:cs="仿宋_GB2312"/>
          <w:sz w:val="22"/>
        </w:rPr>
      </w:pPr>
    </w:p>
    <w:p w14:paraId="17F0C81B">
      <w:pPr>
        <w:rPr>
          <w:rFonts w:eastAsiaTheme="minorEastAsia"/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  <w:docGrid w:linePitch="286" w:charSpace="0"/>
        </w:sectPr>
      </w:pPr>
      <w:r>
        <w:rPr>
          <w:lang w:eastAsia="zh-CN"/>
        </w:rPr>
        <w:br w:type="page"/>
      </w:r>
    </w:p>
    <w:tbl>
      <w:tblPr>
        <w:tblStyle w:val="6"/>
        <w:tblpPr w:leftFromText="180" w:rightFromText="180" w:vertAnchor="text" w:horzAnchor="margin" w:tblpXSpec="center" w:tblpY="524"/>
        <w:tblW w:w="14357" w:type="dxa"/>
        <w:tblInd w:w="0" w:type="dxa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870"/>
        <w:gridCol w:w="2218"/>
        <w:gridCol w:w="2935"/>
        <w:gridCol w:w="2316"/>
        <w:gridCol w:w="2161"/>
        <w:gridCol w:w="3857"/>
      </w:tblGrid>
      <w:tr w14:paraId="631050A8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BD3E6A">
            <w:pPr>
              <w:jc w:val="center"/>
              <w:rPr>
                <w:rFonts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同类采购项目历史成交信息</w:t>
            </w:r>
          </w:p>
        </w:tc>
      </w:tr>
      <w:tr w14:paraId="6CF11A04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3294E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45ADF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采购人</w:t>
            </w: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9EE611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ECF7D6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预算价格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ECA888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中标价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0A3070">
            <w:pPr>
              <w:jc w:val="center"/>
              <w:rPr>
                <w:rFonts w:cs="宋体"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中标公告链接</w:t>
            </w:r>
          </w:p>
        </w:tc>
      </w:tr>
      <w:tr w14:paraId="7A7B44F8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8009C7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0421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076245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F5C94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B86C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73795D2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4B2C3B4B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11DA53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F18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D2006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0962C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C27689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EE4660F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 w14:paraId="17EC6645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C69C0"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B1B5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5B471D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0C425FC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FF21787"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57D6DDB">
            <w:pPr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 w14:paraId="4D0099C6"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04DAC">
            <w:pPr>
              <w:rPr>
                <w:rFonts w:ascii="仿宋" w:hAnsi="仿宋" w:eastAsia="仿宋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备注：优先提供全国消防救援队伍和企业消防等消防领域销售业绩。业绩较多的单位，优先提供近</w:t>
            </w:r>
            <w:r>
              <w:rPr>
                <w:rFonts w:ascii="仿宋" w:hAnsi="仿宋" w:eastAsia="仿宋"/>
                <w:color w:val="FF0000"/>
                <w:sz w:val="20"/>
                <w:szCs w:val="20"/>
                <w:lang w:eastAsia="zh-CN"/>
              </w:rPr>
              <w:t>3</w:t>
            </w: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年以来的业绩，最多不超过</w:t>
            </w:r>
            <w:r>
              <w:rPr>
                <w:rFonts w:ascii="仿宋" w:hAnsi="仿宋" w:eastAsia="仿宋"/>
                <w:color w:val="FF0000"/>
                <w:sz w:val="20"/>
                <w:szCs w:val="20"/>
                <w:lang w:eastAsia="zh-CN"/>
              </w:rPr>
              <w:t>5</w:t>
            </w: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个业绩。</w:t>
            </w:r>
          </w:p>
        </w:tc>
      </w:tr>
    </w:tbl>
    <w:p w14:paraId="682816A3">
      <w:pPr>
        <w:rPr>
          <w:rFonts w:eastAsiaTheme="minorEastAsia"/>
          <w:lang w:eastAsia="zh-CN"/>
        </w:rPr>
      </w:pPr>
    </w:p>
    <w:p w14:paraId="093289C2">
      <w:pPr>
        <w:rPr>
          <w:rFonts w:eastAsiaTheme="minorEastAsia"/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 w14:paraId="786B291C">
      <w:pPr>
        <w:spacing w:before="78" w:line="222" w:lineRule="auto"/>
        <w:rPr>
          <w:rFonts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附件</w:t>
      </w:r>
      <w:r>
        <w:rPr>
          <w:rFonts w:ascii="仿宋" w:hAnsi="仿宋" w:eastAsia="仿宋" w:cs="仿宋"/>
          <w:b/>
          <w:bCs/>
          <w:spacing w:val="-46"/>
          <w:sz w:val="24"/>
          <w:szCs w:val="24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pacing w:val="-7"/>
          <w:sz w:val="24"/>
          <w:szCs w:val="24"/>
          <w:lang w:val="en-US" w:eastAsia="zh-CN"/>
        </w:rPr>
        <w:t>3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-2：</w:t>
      </w:r>
    </w:p>
    <w:p w14:paraId="6D598643"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default" w:cs="宋体" w:asciiTheme="majorEastAsia" w:hAnsiTheme="majorEastAsia" w:eastAsiaTheme="majorEastAsia"/>
          <w:sz w:val="44"/>
          <w:szCs w:val="44"/>
          <w:lang w:val="en-US" w:eastAsia="zh-CN"/>
        </w:rPr>
        <w:t>宁夏消防救援总队2026年度车辆装备集中采购项目</w:t>
      </w:r>
      <w:bookmarkStart w:id="1" w:name="_GoBack"/>
      <w:bookmarkEnd w:id="1"/>
    </w:p>
    <w:p w14:paraId="3417EDC7"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val="en-US" w:eastAsia="zh-CN"/>
        </w:rPr>
        <w:t>采购需求调查明细表</w:t>
      </w:r>
    </w:p>
    <w:p w14:paraId="306CB717"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p w14:paraId="3E652D3D">
      <w:pPr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spacing w:val="-1"/>
          <w:sz w:val="22"/>
          <w:szCs w:val="22"/>
          <w:lang w:eastAsia="zh-CN"/>
        </w:rPr>
        <w:t>供应商名称</w:t>
      </w:r>
      <w:r>
        <w:rPr>
          <w:rFonts w:ascii="仿宋" w:hAnsi="仿宋" w:eastAsia="仿宋" w:cs="仿宋"/>
          <w:spacing w:val="-1"/>
          <w:sz w:val="22"/>
          <w:szCs w:val="22"/>
          <w:lang w:eastAsia="zh-CN"/>
        </w:rPr>
        <w:t>：                   （盖章）</w:t>
      </w:r>
    </w:p>
    <w:p w14:paraId="4A8562EA">
      <w:pPr>
        <w:spacing w:line="78" w:lineRule="auto"/>
        <w:rPr>
          <w:sz w:val="2"/>
          <w:lang w:eastAsia="zh-CN"/>
        </w:rPr>
      </w:pPr>
    </w:p>
    <w:tbl>
      <w:tblPr>
        <w:tblStyle w:val="9"/>
        <w:tblW w:w="1485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2"/>
        <w:gridCol w:w="1472"/>
        <w:gridCol w:w="1471"/>
        <w:gridCol w:w="1471"/>
        <w:gridCol w:w="3479"/>
        <w:gridCol w:w="6160"/>
      </w:tblGrid>
      <w:tr w14:paraId="2E01355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802" w:type="dxa"/>
            <w:vAlign w:val="center"/>
          </w:tcPr>
          <w:p w14:paraId="7A30781B">
            <w:pPr>
              <w:pStyle w:val="10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3"/>
                <w:sz w:val="24"/>
                <w:szCs w:val="24"/>
              </w:rPr>
              <w:t>序号</w:t>
            </w:r>
          </w:p>
        </w:tc>
        <w:tc>
          <w:tcPr>
            <w:tcW w:w="1472" w:type="dxa"/>
            <w:vAlign w:val="center"/>
          </w:tcPr>
          <w:p w14:paraId="307CA07E">
            <w:pPr>
              <w:pStyle w:val="10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产品</w:t>
            </w: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</w:rPr>
              <w:t>名称</w:t>
            </w:r>
          </w:p>
        </w:tc>
        <w:tc>
          <w:tcPr>
            <w:tcW w:w="1471" w:type="dxa"/>
            <w:vAlign w:val="center"/>
          </w:tcPr>
          <w:p w14:paraId="1B17195F">
            <w:pPr>
              <w:pStyle w:val="10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9"/>
                <w:sz w:val="24"/>
                <w:szCs w:val="24"/>
                <w:lang w:eastAsia="zh-CN"/>
              </w:rPr>
              <w:t>品牌型号</w:t>
            </w:r>
          </w:p>
        </w:tc>
        <w:tc>
          <w:tcPr>
            <w:tcW w:w="1471" w:type="dxa"/>
            <w:vAlign w:val="center"/>
          </w:tcPr>
          <w:p w14:paraId="60350E21">
            <w:pPr>
              <w:pStyle w:val="10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单价（万元）</w:t>
            </w:r>
          </w:p>
        </w:tc>
        <w:tc>
          <w:tcPr>
            <w:tcW w:w="3479" w:type="dxa"/>
            <w:vAlign w:val="center"/>
          </w:tcPr>
          <w:p w14:paraId="3147FD98">
            <w:pPr>
              <w:spacing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功能描述</w:t>
            </w:r>
          </w:p>
        </w:tc>
        <w:tc>
          <w:tcPr>
            <w:tcW w:w="6160" w:type="dxa"/>
            <w:vAlign w:val="center"/>
          </w:tcPr>
          <w:p w14:paraId="3B75B72E">
            <w:pPr>
              <w:pStyle w:val="10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</w:rPr>
              <w:t>技术</w:t>
            </w:r>
            <w:r>
              <w:rPr>
                <w:rFonts w:hint="eastAsia"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指标</w:t>
            </w:r>
          </w:p>
        </w:tc>
      </w:tr>
      <w:tr w14:paraId="6FFDE8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802" w:type="dxa"/>
            <w:vAlign w:val="center"/>
          </w:tcPr>
          <w:p w14:paraId="7F68AF22">
            <w:pPr>
              <w:pStyle w:val="10"/>
              <w:spacing w:before="71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2" w:type="dxa"/>
            <w:vAlign w:val="center"/>
          </w:tcPr>
          <w:p w14:paraId="6E13ABB4">
            <w:pPr>
              <w:pStyle w:val="10"/>
              <w:spacing w:before="51" w:line="219" w:lineRule="auto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03AEF814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6A6FC917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2558CDDC">
            <w:pPr>
              <w:pStyle w:val="10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FF0000"/>
                <w:spacing w:val="-1"/>
                <w:sz w:val="20"/>
                <w:szCs w:val="20"/>
                <w:lang w:eastAsia="zh-CN"/>
              </w:rPr>
              <w:t>突出主要功能、性能和适用场景</w:t>
            </w:r>
          </w:p>
        </w:tc>
        <w:tc>
          <w:tcPr>
            <w:tcW w:w="6160" w:type="dxa"/>
            <w:vAlign w:val="center"/>
          </w:tcPr>
          <w:p w14:paraId="5D826F8A">
            <w:pPr>
              <w:pStyle w:val="10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</w:pPr>
            <w:r>
              <w:rPr>
                <w:rFonts w:asciiTheme="minorEastAsia" w:hAnsiTheme="minorEastAsia" w:eastAsiaTheme="minorEastAsia"/>
                <w:color w:val="FF0000"/>
                <w:spacing w:val="-1"/>
                <w:sz w:val="20"/>
                <w:szCs w:val="20"/>
                <w:lang w:eastAsia="zh-CN"/>
              </w:rPr>
              <w:t>突出核心技术指标，避免带有广告性、倾向性、无关</w:t>
            </w:r>
            <w:r>
              <w:rPr>
                <w:rFonts w:asciiTheme="minorEastAsia" w:hAnsiTheme="minorEastAsia" w:eastAsiaTheme="minorEastAsia"/>
                <w:color w:val="FF0000"/>
                <w:spacing w:val="-3"/>
                <w:sz w:val="20"/>
                <w:szCs w:val="20"/>
                <w:lang w:eastAsia="zh-CN"/>
              </w:rPr>
              <w:t>紧要性的需求描述</w:t>
            </w:r>
            <w:r>
              <w:rPr>
                <w:rFonts w:hint="eastAsia" w:asciiTheme="minorEastAsia" w:hAnsiTheme="minorEastAsia" w:eastAsiaTheme="minorEastAsia"/>
                <w:color w:val="FF0000"/>
                <w:spacing w:val="-3"/>
                <w:sz w:val="20"/>
                <w:szCs w:val="20"/>
                <w:lang w:eastAsia="zh-CN"/>
              </w:rPr>
              <w:t>。</w:t>
            </w:r>
            <w:r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  <w:t xml:space="preserve"> </w:t>
            </w:r>
          </w:p>
        </w:tc>
      </w:tr>
      <w:tr w14:paraId="16503F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7ACBBCD9">
            <w:pPr>
              <w:pStyle w:val="10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72" w:type="dxa"/>
            <w:vAlign w:val="center"/>
          </w:tcPr>
          <w:p w14:paraId="7518C3D8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521E2EC7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6AF56520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2F2CE4BF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63357ED9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14:paraId="7E266D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51D704F5">
            <w:pPr>
              <w:pStyle w:val="10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2" w:type="dxa"/>
            <w:vAlign w:val="center"/>
          </w:tcPr>
          <w:p w14:paraId="40E61960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566840B4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78872882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7429EB60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0737AE4D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 w14:paraId="13ED4B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 w14:paraId="4A8D2FC7">
            <w:pPr>
              <w:pStyle w:val="10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cs="宋体" w:asciiTheme="minorEastAsia" w:hAnsiTheme="minorEastAsia" w:eastAsiaTheme="minorEastAsia"/>
                <w:spacing w:val="3"/>
                <w:position w:val="1"/>
                <w:sz w:val="24"/>
                <w:szCs w:val="24"/>
              </w:rPr>
              <w:t>...</w:t>
            </w:r>
          </w:p>
        </w:tc>
        <w:tc>
          <w:tcPr>
            <w:tcW w:w="1472" w:type="dxa"/>
            <w:vAlign w:val="center"/>
          </w:tcPr>
          <w:p w14:paraId="256EC38E"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2550E565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 w14:paraId="2B7D201F"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 w14:paraId="7A460339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 w14:paraId="6AF6AA39"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</w:tbl>
    <w:p w14:paraId="5AD1575A">
      <w:pPr>
        <w:rPr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 w14:paraId="08CCE73C">
      <w:pPr>
        <w:spacing w:line="560" w:lineRule="exact"/>
        <w:jc w:val="center"/>
        <w:rPr>
          <w:rFonts w:cs="宋体" w:eastAsiaTheme="minorEastAsia"/>
          <w:sz w:val="33"/>
          <w:szCs w:val="33"/>
          <w:lang w:eastAsia="zh-CN"/>
        </w:rPr>
      </w:pPr>
    </w:p>
    <w:p w14:paraId="22DDB19F">
      <w:pPr>
        <w:spacing w:line="560" w:lineRule="exact"/>
        <w:jc w:val="center"/>
        <w:rPr>
          <w:rFonts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关于递交的采购需求调查问卷表的承诺函</w:t>
      </w:r>
    </w:p>
    <w:p w14:paraId="60879EFE">
      <w:pPr>
        <w:spacing w:line="560" w:lineRule="exact"/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p w14:paraId="021E6BED">
      <w:pPr>
        <w:pStyle w:val="5"/>
        <w:widowControl/>
        <w:spacing w:before="90" w:beforeAutospacing="0" w:after="0" w:afterAutospacing="0" w:line="560" w:lineRule="exact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致宁夏回族自治区消防救援总队：</w:t>
      </w:r>
    </w:p>
    <w:p w14:paraId="4D01AB89">
      <w:pPr>
        <w:pStyle w:val="5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bookmarkStart w:id="0" w:name="_Hlk156634792"/>
      <w:r>
        <w:rPr>
          <w:rFonts w:hint="eastAsia" w:cs="宋体" w:asciiTheme="minorEastAsia" w:hAnsiTheme="minorEastAsia" w:eastAsiaTheme="minorEastAsia"/>
          <w:sz w:val="30"/>
          <w:szCs w:val="30"/>
        </w:rPr>
        <w:t>针对我司本次提交的《采购需求调查问卷表》承诺如下：</w:t>
      </w:r>
    </w:p>
    <w:p w14:paraId="78A4525F">
      <w:pPr>
        <w:pStyle w:val="5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1.参与本次采购需求问卷调查的费用由我单位自理，所有征集的需求内容无偿提供给贵方使</w:t>
      </w:r>
      <w:r>
        <w:rPr>
          <w:rFonts w:hint="eastAsia" w:cs="宋体" w:asciiTheme="minorEastAsia" w:hAnsiTheme="minorEastAsia" w:eastAsiaTheme="minorEastAsia"/>
          <w:sz w:val="30"/>
          <w:szCs w:val="30"/>
          <w:lang w:val="en-US" w:eastAsia="zh-CN"/>
        </w:rPr>
        <w:t>用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>。</w:t>
      </w:r>
    </w:p>
    <w:bookmarkEnd w:id="0"/>
    <w:p w14:paraId="4DF3DE7F">
      <w:pPr>
        <w:pStyle w:val="5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2.我司保证提交的内容不会侵犯任何其他人的知识产权。若发生由此造成的任何纠纷，一切法律责任由我司承担。</w:t>
      </w:r>
    </w:p>
    <w:p w14:paraId="1FAB7D90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10FCC579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  <w:r>
        <w:rPr>
          <w:rFonts w:hint="eastAsia" w:cs="宋体" w:asciiTheme="minorEastAsia" w:hAnsiTheme="minorEastAsia" w:eastAsiaTheme="minorEastAsia"/>
          <w:sz w:val="30"/>
          <w:szCs w:val="30"/>
          <w:lang w:eastAsia="zh-CN"/>
        </w:rPr>
        <w:t>特此承诺！</w:t>
      </w:r>
    </w:p>
    <w:p w14:paraId="4C30635C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7760A74C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65DDAFE8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43D6BB24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7F8907A8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2A57D10B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168BA1F2"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 w14:paraId="51FEF782">
      <w:pPr>
        <w:pStyle w:val="5"/>
        <w:widowControl/>
        <w:spacing w:before="90" w:beforeAutospacing="0" w:after="0" w:afterAutospacing="0" w:line="560" w:lineRule="exact"/>
        <w:ind w:firstLine="600" w:firstLineChars="200"/>
        <w:jc w:val="right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供应商名称：</w:t>
      </w:r>
      <w:r>
        <w:rPr>
          <w:rFonts w:hint="eastAsia" w:cs="宋体" w:asciiTheme="minorEastAsia" w:hAnsiTheme="minorEastAsia" w:eastAsiaTheme="minorEastAsia"/>
          <w:sz w:val="30"/>
          <w:szCs w:val="30"/>
          <w:u w:val="single"/>
        </w:rPr>
        <w:t xml:space="preserve">           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 xml:space="preserve"> （全称加盖公章）</w:t>
      </w:r>
    </w:p>
    <w:p w14:paraId="1F9AFE1E">
      <w:pPr>
        <w:spacing w:line="560" w:lineRule="exact"/>
        <w:ind w:firstLine="5100" w:firstLineChars="1700"/>
        <w:rPr>
          <w:lang w:eastAsia="zh-CN"/>
        </w:rPr>
      </w:pPr>
      <w:r>
        <w:rPr>
          <w:rFonts w:hint="eastAsia" w:cs="宋体" w:asciiTheme="minorEastAsia" w:hAnsiTheme="minorEastAsia" w:eastAsiaTheme="minorEastAsia"/>
          <w:sz w:val="30"/>
          <w:szCs w:val="30"/>
          <w:lang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>年   月   日</w:t>
      </w:r>
    </w:p>
    <w:sectPr>
      <w:pgSz w:w="11906" w:h="16839"/>
      <w:pgMar w:top="1134" w:right="1134" w:bottom="1134" w:left="113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djZmRhOWM1NGUxNTlmYWQxMjM0ZTdjYzlhYTlkY2MifQ=="/>
  </w:docVars>
  <w:rsids>
    <w:rsidRoot w:val="009D4E7C"/>
    <w:rsid w:val="000B5E97"/>
    <w:rsid w:val="000F6D0A"/>
    <w:rsid w:val="00190AD0"/>
    <w:rsid w:val="00201A63"/>
    <w:rsid w:val="002650A3"/>
    <w:rsid w:val="002C545F"/>
    <w:rsid w:val="0031680D"/>
    <w:rsid w:val="00361B89"/>
    <w:rsid w:val="003E54A3"/>
    <w:rsid w:val="004D3474"/>
    <w:rsid w:val="00516BBF"/>
    <w:rsid w:val="00517B8C"/>
    <w:rsid w:val="00547200"/>
    <w:rsid w:val="00581DDD"/>
    <w:rsid w:val="00612E79"/>
    <w:rsid w:val="00616DA6"/>
    <w:rsid w:val="00636F12"/>
    <w:rsid w:val="0068464D"/>
    <w:rsid w:val="006A521D"/>
    <w:rsid w:val="007373FE"/>
    <w:rsid w:val="00745A9B"/>
    <w:rsid w:val="00832F14"/>
    <w:rsid w:val="009D4E7C"/>
    <w:rsid w:val="00AC1FC4"/>
    <w:rsid w:val="00B035EA"/>
    <w:rsid w:val="00B65AAB"/>
    <w:rsid w:val="00C0175B"/>
    <w:rsid w:val="00CE083E"/>
    <w:rsid w:val="00CF56EA"/>
    <w:rsid w:val="00DC2287"/>
    <w:rsid w:val="00E858E8"/>
    <w:rsid w:val="00EA2447"/>
    <w:rsid w:val="00EB158E"/>
    <w:rsid w:val="00EF3E51"/>
    <w:rsid w:val="00FA01A0"/>
    <w:rsid w:val="082F4AD6"/>
    <w:rsid w:val="0BD12910"/>
    <w:rsid w:val="0D627356"/>
    <w:rsid w:val="107450FB"/>
    <w:rsid w:val="127C4DBC"/>
    <w:rsid w:val="1A6515CA"/>
    <w:rsid w:val="1C741E3A"/>
    <w:rsid w:val="1E0631F7"/>
    <w:rsid w:val="1E0740D4"/>
    <w:rsid w:val="22D84291"/>
    <w:rsid w:val="28FD46CB"/>
    <w:rsid w:val="29174AC8"/>
    <w:rsid w:val="29C54E43"/>
    <w:rsid w:val="2BF51D49"/>
    <w:rsid w:val="2CC30A4C"/>
    <w:rsid w:val="2FAE080B"/>
    <w:rsid w:val="364610BA"/>
    <w:rsid w:val="385002A8"/>
    <w:rsid w:val="39F31851"/>
    <w:rsid w:val="3D5C38AB"/>
    <w:rsid w:val="42D44773"/>
    <w:rsid w:val="44F449EB"/>
    <w:rsid w:val="46416150"/>
    <w:rsid w:val="49FC7FB5"/>
    <w:rsid w:val="4ACA0B89"/>
    <w:rsid w:val="4E69016F"/>
    <w:rsid w:val="54D77C69"/>
    <w:rsid w:val="5773045C"/>
    <w:rsid w:val="58202A55"/>
    <w:rsid w:val="58591F7E"/>
    <w:rsid w:val="5BFB631F"/>
    <w:rsid w:val="5C450C93"/>
    <w:rsid w:val="627877DB"/>
    <w:rsid w:val="63083054"/>
    <w:rsid w:val="636429FB"/>
    <w:rsid w:val="66507267"/>
    <w:rsid w:val="67C63C85"/>
    <w:rsid w:val="6989120F"/>
    <w:rsid w:val="6EBD07B4"/>
    <w:rsid w:val="7040034C"/>
    <w:rsid w:val="70531E2E"/>
    <w:rsid w:val="7A3C7D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  <w:style w:type="character" w:styleId="8">
    <w:name w:val="Hyperlink"/>
    <w:basedOn w:val="7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仿宋" w:hAnsi="仿宋" w:eastAsia="仿宋" w:cs="仿宋"/>
      <w:sz w:val="22"/>
      <w:szCs w:val="22"/>
    </w:rPr>
  </w:style>
  <w:style w:type="character" w:customStyle="1" w:styleId="11">
    <w:name w:val="页眉 字符"/>
    <w:basedOn w:val="7"/>
    <w:link w:val="4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2">
    <w:name w:val="页脚 字符"/>
    <w:basedOn w:val="7"/>
    <w:link w:val="3"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3">
    <w:name w:val="Unresolved Mention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2251-8D3D-44D5-8A90-2D6BBFEDAD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855</Words>
  <Characters>898</Characters>
  <Lines>8</Lines>
  <Paragraphs>2</Paragraphs>
  <TotalTime>1</TotalTime>
  <ScaleCrop>false</ScaleCrop>
  <LinksUpToDate>false</LinksUpToDate>
  <CharactersWithSpaces>944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2024-01-17T13:54:00Z</dcterms:created>
  <dc:creator>ZengBi</dc:creator>
  <cp:lastModifiedBy>刘军</cp:lastModifiedBy>
  <dcterms:modified xsi:type="dcterms:W3CDTF">2026-06-01T05:11:19Z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2023-09-24T18:59:01Z</vt:filetime>
  </property>
  <property fmtid="{D5CDD505-2E9C-101B-9397-08002B2CF9AE}" pid="4" name="KSOProductBuildVer">
    <vt:lpwstr>2052-12.1.0.26375</vt:lpwstr>
  </property>
  <property fmtid="{D5CDD505-2E9C-101B-9397-08002B2CF9AE}" pid="5" name="ICV">
    <vt:lpwstr>5BC79BF5D63741C397EB4FCF294A7871_13</vt:lpwstr>
  </property>
  <property fmtid="{D5CDD505-2E9C-101B-9397-08002B2CF9AE}" pid="6" name="KSOTemplateDocerSaveRecord">
    <vt:lpwstr>eyJoZGlkIjoiOGNlY2RlZDRmMGYzNjZmMjk3OTFlYzRlNjBhMWM5NzAiLCJ1c2VySWQiOiIxMjk3NjM4OTAwIn0=</vt:lpwstr>
  </property>
</Properties>
</file>