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5F8037" w14:textId="145B3507" w:rsidR="003F262D" w:rsidRPr="00B16376" w:rsidRDefault="00CC3209">
      <w:pPr>
        <w:pStyle w:val="af6"/>
        <w:spacing w:line="276" w:lineRule="auto"/>
        <w:ind w:firstLineChars="0" w:firstLine="0"/>
        <w:jc w:val="center"/>
        <w:rPr>
          <w:rFonts w:ascii="宋体" w:hAnsi="宋体" w:hint="eastAsia"/>
          <w:b/>
          <w:color w:val="000000" w:themeColor="text1"/>
          <w:sz w:val="48"/>
          <w:szCs w:val="48"/>
          <w:lang w:val="en-US"/>
        </w:rPr>
      </w:pPr>
      <w:bookmarkStart w:id="0" w:name="_Toc477185298"/>
      <w:r w:rsidRPr="00B16376">
        <w:rPr>
          <w:rFonts w:ascii="宋体" w:hAnsi="宋体" w:hint="eastAsia"/>
          <w:b/>
          <w:color w:val="000000" w:themeColor="text1"/>
          <w:sz w:val="48"/>
          <w:szCs w:val="48"/>
          <w:lang w:val="en-US"/>
        </w:rPr>
        <w:t>北京科技大学超临界二氧化碳多场耦合实验模块研制</w:t>
      </w:r>
    </w:p>
    <w:p w14:paraId="07C6A16A" w14:textId="77777777" w:rsidR="003F262D" w:rsidRPr="00B16376" w:rsidRDefault="003F262D">
      <w:pPr>
        <w:pStyle w:val="af6"/>
        <w:ind w:firstLineChars="0" w:firstLine="0"/>
        <w:jc w:val="center"/>
        <w:rPr>
          <w:rFonts w:ascii="宋体" w:hAnsi="宋体" w:hint="eastAsia"/>
          <w:color w:val="000000" w:themeColor="text1"/>
        </w:rPr>
      </w:pPr>
    </w:p>
    <w:p w14:paraId="6A2B1468" w14:textId="77777777" w:rsidR="003F262D" w:rsidRPr="00B16376" w:rsidRDefault="00CC3209">
      <w:pPr>
        <w:spacing w:line="360" w:lineRule="auto"/>
        <w:jc w:val="center"/>
        <w:rPr>
          <w:rFonts w:ascii="宋体" w:hAnsi="宋体" w:hint="eastAsia"/>
          <w:b/>
          <w:color w:val="000000" w:themeColor="text1"/>
          <w:sz w:val="72"/>
          <w:szCs w:val="72"/>
        </w:rPr>
      </w:pPr>
      <w:r w:rsidRPr="00B16376">
        <w:rPr>
          <w:rFonts w:ascii="宋体" w:hAnsi="宋体" w:hint="eastAsia"/>
          <w:b/>
          <w:color w:val="000000" w:themeColor="text1"/>
          <w:sz w:val="72"/>
          <w:szCs w:val="72"/>
        </w:rPr>
        <w:t>招标文件</w:t>
      </w:r>
    </w:p>
    <w:p w14:paraId="11BABCC4" w14:textId="77777777" w:rsidR="003F262D" w:rsidRPr="00B16376" w:rsidRDefault="00CC3209">
      <w:pPr>
        <w:spacing w:line="360" w:lineRule="auto"/>
        <w:jc w:val="center"/>
        <w:rPr>
          <w:rFonts w:ascii="宋体" w:hAnsi="宋体" w:hint="eastAsia"/>
          <w:b/>
          <w:color w:val="000000" w:themeColor="text1"/>
          <w:sz w:val="32"/>
          <w:szCs w:val="32"/>
        </w:rPr>
      </w:pPr>
      <w:r w:rsidRPr="00B16376">
        <w:rPr>
          <w:rFonts w:ascii="宋体" w:hAnsi="宋体" w:hint="eastAsia"/>
          <w:b/>
          <w:color w:val="000000" w:themeColor="text1"/>
          <w:sz w:val="32"/>
          <w:szCs w:val="32"/>
        </w:rPr>
        <w:t xml:space="preserve">项目代理编号：HCZB-2026-ZB0285   </w:t>
      </w:r>
    </w:p>
    <w:p w14:paraId="43E85CA8" w14:textId="77777777" w:rsidR="003F262D" w:rsidRPr="00B16376" w:rsidRDefault="00CC3209">
      <w:pPr>
        <w:spacing w:line="360" w:lineRule="auto"/>
        <w:jc w:val="center"/>
        <w:rPr>
          <w:rFonts w:ascii="宋体" w:hAnsi="宋体" w:hint="eastAsia"/>
          <w:color w:val="000000" w:themeColor="text1"/>
          <w:sz w:val="21"/>
        </w:rPr>
      </w:pPr>
      <w:r w:rsidRPr="00B16376">
        <w:rPr>
          <w:rFonts w:ascii="宋体" w:hAnsi="宋体"/>
          <w:noProof/>
          <w:color w:val="000000" w:themeColor="text1"/>
        </w:rPr>
        <w:drawing>
          <wp:inline distT="0" distB="0" distL="0" distR="0" wp14:anchorId="6A605816" wp14:editId="0D203942">
            <wp:extent cx="3514725" cy="4293870"/>
            <wp:effectExtent l="0" t="0" r="9525" b="11430"/>
            <wp:docPr id="1" name="图片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logo"/>
                    <pic:cNvPicPr>
                      <a:picLocks noChangeAspect="1" noChangeArrowheads="1"/>
                    </pic:cNvPicPr>
                  </pic:nvPicPr>
                  <pic:blipFill>
                    <a:blip r:embed="rId9">
                      <a:lum contrast="20000"/>
                      <a:extLst>
                        <a:ext uri="{28A0092B-C50C-407E-A947-70E740481C1C}">
                          <a14:useLocalDpi xmlns:a14="http://schemas.microsoft.com/office/drawing/2010/main" val="0"/>
                        </a:ext>
                      </a:extLst>
                    </a:blip>
                    <a:srcRect/>
                    <a:stretch>
                      <a:fillRect/>
                    </a:stretch>
                  </pic:blipFill>
                  <pic:spPr>
                    <a:xfrm>
                      <a:off x="0" y="0"/>
                      <a:ext cx="3514725" cy="4293870"/>
                    </a:xfrm>
                    <a:prstGeom prst="rect">
                      <a:avLst/>
                    </a:prstGeom>
                    <a:noFill/>
                    <a:ln>
                      <a:noFill/>
                    </a:ln>
                  </pic:spPr>
                </pic:pic>
              </a:graphicData>
            </a:graphic>
          </wp:inline>
        </w:drawing>
      </w:r>
    </w:p>
    <w:p w14:paraId="44376E60" w14:textId="77777777" w:rsidR="003F262D" w:rsidRPr="00B16376" w:rsidRDefault="003F262D">
      <w:pPr>
        <w:pStyle w:val="21"/>
        <w:ind w:left="480"/>
        <w:rPr>
          <w:rFonts w:ascii="宋体" w:hAnsi="宋体" w:hint="eastAsia"/>
          <w:color w:val="000000" w:themeColor="text1"/>
        </w:rPr>
      </w:pPr>
    </w:p>
    <w:p w14:paraId="1D922E72" w14:textId="77777777" w:rsidR="003F262D" w:rsidRPr="00B16376" w:rsidRDefault="003F262D">
      <w:pPr>
        <w:pStyle w:val="21"/>
        <w:ind w:left="480"/>
        <w:rPr>
          <w:rFonts w:ascii="宋体" w:hAnsi="宋体" w:hint="eastAsia"/>
          <w:color w:val="000000" w:themeColor="text1"/>
        </w:rPr>
      </w:pPr>
    </w:p>
    <w:p w14:paraId="0C0C8F87" w14:textId="77777777" w:rsidR="003F262D" w:rsidRPr="00B16376" w:rsidRDefault="003F262D">
      <w:pPr>
        <w:pStyle w:val="21"/>
        <w:ind w:left="480"/>
        <w:rPr>
          <w:rFonts w:ascii="宋体" w:hAnsi="宋体" w:hint="eastAsia"/>
          <w:color w:val="000000" w:themeColor="text1"/>
        </w:rPr>
      </w:pPr>
    </w:p>
    <w:p w14:paraId="58EAE5CA" w14:textId="77777777" w:rsidR="003F262D" w:rsidRPr="00B16376" w:rsidRDefault="00CC3209">
      <w:pPr>
        <w:spacing w:line="360" w:lineRule="auto"/>
        <w:jc w:val="center"/>
        <w:rPr>
          <w:rFonts w:ascii="宋体" w:hAnsi="宋体" w:hint="eastAsia"/>
          <w:b/>
          <w:color w:val="000000" w:themeColor="text1"/>
        </w:rPr>
      </w:pPr>
      <w:r w:rsidRPr="00B16376">
        <w:rPr>
          <w:rFonts w:ascii="宋体" w:hAnsi="宋体" w:hint="eastAsia"/>
          <w:b/>
          <w:color w:val="000000" w:themeColor="text1"/>
          <w:sz w:val="32"/>
          <w:szCs w:val="32"/>
        </w:rPr>
        <w:t>华采招标集团有限公司</w:t>
      </w:r>
    </w:p>
    <w:p w14:paraId="467E559E" w14:textId="77777777" w:rsidR="003F262D" w:rsidRPr="00B16376" w:rsidRDefault="00CC3209">
      <w:pPr>
        <w:spacing w:line="360" w:lineRule="auto"/>
        <w:jc w:val="center"/>
        <w:rPr>
          <w:rFonts w:ascii="宋体" w:hAnsi="宋体" w:hint="eastAsia"/>
          <w:b/>
          <w:color w:val="000000" w:themeColor="text1"/>
          <w:w w:val="80"/>
          <w:sz w:val="32"/>
          <w:szCs w:val="32"/>
        </w:rPr>
      </w:pPr>
      <w:r w:rsidRPr="00B16376">
        <w:rPr>
          <w:rFonts w:ascii="宋体" w:hAnsi="宋体" w:hint="eastAsia"/>
          <w:b/>
          <w:color w:val="000000" w:themeColor="text1"/>
          <w:w w:val="80"/>
          <w:sz w:val="32"/>
          <w:szCs w:val="32"/>
        </w:rPr>
        <w:t>2026年4月</w:t>
      </w:r>
    </w:p>
    <w:p w14:paraId="77A76310" w14:textId="77777777" w:rsidR="003F262D" w:rsidRPr="00B16376" w:rsidRDefault="003F262D">
      <w:pPr>
        <w:widowControl/>
        <w:spacing w:beforeAutospacing="1" w:afterAutospacing="1" w:line="360" w:lineRule="auto"/>
        <w:rPr>
          <w:rFonts w:ascii="宋体" w:hAnsi="宋体" w:hint="eastAsia"/>
          <w:b/>
          <w:color w:val="000000" w:themeColor="text1"/>
          <w:w w:val="80"/>
          <w:sz w:val="32"/>
          <w:szCs w:val="32"/>
        </w:rPr>
        <w:sectPr w:rsidR="003F262D" w:rsidRPr="00B16376">
          <w:pgSz w:w="11907" w:h="16840"/>
          <w:pgMar w:top="1440" w:right="1701" w:bottom="1440" w:left="1701" w:header="851" w:footer="0" w:gutter="0"/>
          <w:pgNumType w:start="1"/>
          <w:cols w:space="720"/>
        </w:sectPr>
      </w:pPr>
    </w:p>
    <w:p w14:paraId="6B9066C1" w14:textId="77777777" w:rsidR="003F262D" w:rsidRPr="00B16376" w:rsidRDefault="00CC3209">
      <w:pPr>
        <w:pStyle w:val="TOC1"/>
        <w:spacing w:before="0" w:line="360" w:lineRule="auto"/>
        <w:rPr>
          <w:rFonts w:ascii="宋体" w:hAnsi="宋体" w:hint="eastAsia"/>
          <w:color w:val="000000" w:themeColor="text1"/>
          <w:sz w:val="36"/>
          <w:szCs w:val="36"/>
        </w:rPr>
      </w:pPr>
      <w:bookmarkStart w:id="1" w:name="_Toc310195689"/>
      <w:bookmarkStart w:id="2" w:name="_Toc310196405"/>
      <w:bookmarkStart w:id="3" w:name="_Toc310195773"/>
      <w:r w:rsidRPr="00B16376">
        <w:rPr>
          <w:rFonts w:ascii="宋体" w:hAnsi="宋体" w:hint="eastAsia"/>
          <w:color w:val="000000" w:themeColor="text1"/>
          <w:sz w:val="36"/>
          <w:szCs w:val="36"/>
        </w:rPr>
        <w:lastRenderedPageBreak/>
        <w:t>目</w:t>
      </w:r>
      <w:r w:rsidRPr="00B16376">
        <w:rPr>
          <w:rFonts w:ascii="宋体" w:hAnsi="宋体"/>
          <w:color w:val="000000" w:themeColor="text1"/>
          <w:sz w:val="36"/>
          <w:szCs w:val="36"/>
        </w:rPr>
        <w:t xml:space="preserve">    </w:t>
      </w:r>
      <w:r w:rsidRPr="00B16376">
        <w:rPr>
          <w:rFonts w:ascii="宋体" w:hAnsi="宋体" w:hint="eastAsia"/>
          <w:color w:val="000000" w:themeColor="text1"/>
          <w:sz w:val="36"/>
          <w:szCs w:val="36"/>
        </w:rPr>
        <w:t>录</w:t>
      </w:r>
      <w:bookmarkStart w:id="4" w:name="_Toc236642918"/>
      <w:bookmarkEnd w:id="1"/>
      <w:bookmarkEnd w:id="2"/>
      <w:bookmarkEnd w:id="3"/>
    </w:p>
    <w:bookmarkStart w:id="5" w:name="_Toc288581295"/>
    <w:bookmarkStart w:id="6" w:name="_Toc5895164"/>
    <w:bookmarkStart w:id="7" w:name="_Toc310195690"/>
    <w:p w14:paraId="1DC2E364" w14:textId="5A4CB2A7" w:rsidR="003F262D" w:rsidRPr="00B16376" w:rsidRDefault="00CC3209">
      <w:pPr>
        <w:pStyle w:val="TOC1"/>
        <w:tabs>
          <w:tab w:val="clear" w:pos="9061"/>
          <w:tab w:val="right" w:leader="dot" w:pos="8504"/>
        </w:tabs>
        <w:spacing w:line="480" w:lineRule="auto"/>
        <w:rPr>
          <w:noProof/>
          <w:color w:val="000000" w:themeColor="text1"/>
        </w:rPr>
      </w:pPr>
      <w:r w:rsidRPr="00B16376">
        <w:rPr>
          <w:rFonts w:ascii="宋体" w:hAnsi="宋体"/>
          <w:color w:val="000000" w:themeColor="text1"/>
        </w:rPr>
        <w:fldChar w:fldCharType="begin"/>
      </w:r>
      <w:r w:rsidRPr="00B16376">
        <w:rPr>
          <w:rFonts w:ascii="宋体" w:hAnsi="宋体"/>
          <w:color w:val="000000" w:themeColor="text1"/>
        </w:rPr>
        <w:instrText xml:space="preserve">TOC \o "1-1" \h \u </w:instrText>
      </w:r>
      <w:r w:rsidRPr="00B16376">
        <w:rPr>
          <w:rFonts w:ascii="宋体" w:hAnsi="宋体"/>
          <w:color w:val="000000" w:themeColor="text1"/>
        </w:rPr>
        <w:fldChar w:fldCharType="separate"/>
      </w:r>
      <w:hyperlink w:anchor="_Toc12597" w:history="1">
        <w:r w:rsidRPr="00B16376">
          <w:rPr>
            <w:rFonts w:ascii="宋体" w:hAnsi="宋体" w:hint="eastAsia"/>
            <w:noProof/>
            <w:color w:val="000000" w:themeColor="text1"/>
            <w:szCs w:val="32"/>
          </w:rPr>
          <w:t>第一章</w:t>
        </w:r>
        <w:r w:rsidRPr="00B16376">
          <w:rPr>
            <w:rFonts w:ascii="宋体" w:hAnsi="宋体"/>
            <w:noProof/>
            <w:color w:val="000000" w:themeColor="text1"/>
            <w:szCs w:val="32"/>
          </w:rPr>
          <w:t xml:space="preserve"> </w:t>
        </w:r>
        <w:r w:rsidRPr="00B16376">
          <w:rPr>
            <w:rFonts w:ascii="宋体" w:hAnsi="宋体" w:hint="eastAsia"/>
            <w:noProof/>
            <w:color w:val="000000" w:themeColor="text1"/>
            <w:szCs w:val="32"/>
          </w:rPr>
          <w:t>投标邀请</w:t>
        </w:r>
        <w:r w:rsidRPr="00B16376">
          <w:rPr>
            <w:noProof/>
            <w:color w:val="000000" w:themeColor="text1"/>
          </w:rPr>
          <w:tab/>
        </w:r>
        <w:r w:rsidRPr="00B16376">
          <w:rPr>
            <w:noProof/>
            <w:color w:val="000000" w:themeColor="text1"/>
          </w:rPr>
          <w:fldChar w:fldCharType="begin"/>
        </w:r>
        <w:r w:rsidRPr="00B16376">
          <w:rPr>
            <w:noProof/>
            <w:color w:val="000000" w:themeColor="text1"/>
          </w:rPr>
          <w:instrText xml:space="preserve"> PAGEREF _Toc12597 \h </w:instrText>
        </w:r>
        <w:r w:rsidRPr="00B16376">
          <w:rPr>
            <w:noProof/>
            <w:color w:val="000000" w:themeColor="text1"/>
          </w:rPr>
        </w:r>
        <w:r w:rsidRPr="00B16376">
          <w:rPr>
            <w:noProof/>
            <w:color w:val="000000" w:themeColor="text1"/>
          </w:rPr>
          <w:fldChar w:fldCharType="separate"/>
        </w:r>
        <w:r w:rsidR="00AD61B1">
          <w:rPr>
            <w:noProof/>
            <w:color w:val="000000" w:themeColor="text1"/>
          </w:rPr>
          <w:t>2</w:t>
        </w:r>
        <w:r w:rsidRPr="00B16376">
          <w:rPr>
            <w:noProof/>
            <w:color w:val="000000" w:themeColor="text1"/>
          </w:rPr>
          <w:fldChar w:fldCharType="end"/>
        </w:r>
      </w:hyperlink>
    </w:p>
    <w:p w14:paraId="589A2EBF" w14:textId="56B08605" w:rsidR="003F262D" w:rsidRPr="00B16376" w:rsidRDefault="00000000">
      <w:pPr>
        <w:pStyle w:val="TOC1"/>
        <w:tabs>
          <w:tab w:val="clear" w:pos="9061"/>
          <w:tab w:val="right" w:leader="dot" w:pos="8504"/>
        </w:tabs>
        <w:spacing w:line="480" w:lineRule="auto"/>
        <w:rPr>
          <w:noProof/>
          <w:color w:val="000000" w:themeColor="text1"/>
        </w:rPr>
      </w:pPr>
      <w:hyperlink w:anchor="_Toc5284" w:history="1">
        <w:r w:rsidR="00CC3209" w:rsidRPr="00B16376">
          <w:rPr>
            <w:rFonts w:ascii="宋体" w:hAnsi="宋体" w:hint="eastAsia"/>
            <w:noProof/>
            <w:color w:val="000000" w:themeColor="text1"/>
            <w:szCs w:val="32"/>
            <w:lang w:val="zh-CN"/>
          </w:rPr>
          <w:t>第二章</w:t>
        </w:r>
        <w:r w:rsidR="00CC3209" w:rsidRPr="00B16376">
          <w:rPr>
            <w:rFonts w:ascii="宋体" w:hAnsi="宋体"/>
            <w:noProof/>
            <w:color w:val="000000" w:themeColor="text1"/>
            <w:szCs w:val="32"/>
            <w:lang w:val="zh-CN"/>
          </w:rPr>
          <w:t xml:space="preserve"> </w:t>
        </w:r>
        <w:r w:rsidR="00CC3209" w:rsidRPr="00B16376">
          <w:rPr>
            <w:rFonts w:ascii="宋体" w:hAnsi="宋体" w:hint="eastAsia"/>
            <w:noProof/>
            <w:color w:val="000000" w:themeColor="text1"/>
            <w:szCs w:val="32"/>
            <w:lang w:val="zh-CN"/>
          </w:rPr>
          <w:t>投标人须知资料表</w:t>
        </w:r>
        <w:r w:rsidR="00CC3209" w:rsidRPr="00B16376">
          <w:rPr>
            <w:noProof/>
            <w:color w:val="000000" w:themeColor="text1"/>
          </w:rPr>
          <w:tab/>
        </w:r>
        <w:r w:rsidR="00CC3209" w:rsidRPr="00B16376">
          <w:rPr>
            <w:noProof/>
            <w:color w:val="000000" w:themeColor="text1"/>
          </w:rPr>
          <w:fldChar w:fldCharType="begin"/>
        </w:r>
        <w:r w:rsidR="00CC3209" w:rsidRPr="00B16376">
          <w:rPr>
            <w:noProof/>
            <w:color w:val="000000" w:themeColor="text1"/>
          </w:rPr>
          <w:instrText xml:space="preserve"> PAGEREF _Toc5284 \h </w:instrText>
        </w:r>
        <w:r w:rsidR="00CC3209" w:rsidRPr="00B16376">
          <w:rPr>
            <w:noProof/>
            <w:color w:val="000000" w:themeColor="text1"/>
          </w:rPr>
        </w:r>
        <w:r w:rsidR="00CC3209" w:rsidRPr="00B16376">
          <w:rPr>
            <w:noProof/>
            <w:color w:val="000000" w:themeColor="text1"/>
          </w:rPr>
          <w:fldChar w:fldCharType="separate"/>
        </w:r>
        <w:r w:rsidR="00AD61B1">
          <w:rPr>
            <w:noProof/>
            <w:color w:val="000000" w:themeColor="text1"/>
          </w:rPr>
          <w:t>4</w:t>
        </w:r>
        <w:r w:rsidR="00CC3209" w:rsidRPr="00B16376">
          <w:rPr>
            <w:noProof/>
            <w:color w:val="000000" w:themeColor="text1"/>
          </w:rPr>
          <w:fldChar w:fldCharType="end"/>
        </w:r>
      </w:hyperlink>
    </w:p>
    <w:p w14:paraId="2E0030CD" w14:textId="7A3B576D" w:rsidR="003F262D" w:rsidRPr="00B16376" w:rsidRDefault="00000000">
      <w:pPr>
        <w:pStyle w:val="TOC1"/>
        <w:tabs>
          <w:tab w:val="clear" w:pos="9061"/>
          <w:tab w:val="right" w:leader="dot" w:pos="8504"/>
        </w:tabs>
        <w:spacing w:line="480" w:lineRule="auto"/>
        <w:rPr>
          <w:noProof/>
          <w:color w:val="000000" w:themeColor="text1"/>
        </w:rPr>
      </w:pPr>
      <w:hyperlink w:anchor="_Toc17340" w:history="1">
        <w:r w:rsidR="00CC3209" w:rsidRPr="00B16376">
          <w:rPr>
            <w:rFonts w:ascii="宋体" w:hAnsi="宋体" w:hint="eastAsia"/>
            <w:noProof/>
            <w:color w:val="000000" w:themeColor="text1"/>
            <w:szCs w:val="32"/>
          </w:rPr>
          <w:t>第三章</w:t>
        </w:r>
        <w:r w:rsidR="00CC3209" w:rsidRPr="00B16376">
          <w:rPr>
            <w:rFonts w:ascii="宋体" w:hAnsi="宋体"/>
            <w:noProof/>
            <w:color w:val="000000" w:themeColor="text1"/>
            <w:szCs w:val="32"/>
          </w:rPr>
          <w:t xml:space="preserve"> </w:t>
        </w:r>
        <w:r w:rsidR="00CC3209" w:rsidRPr="00B16376">
          <w:rPr>
            <w:rFonts w:ascii="宋体" w:hAnsi="宋体" w:hint="eastAsia"/>
            <w:noProof/>
            <w:color w:val="000000" w:themeColor="text1"/>
            <w:szCs w:val="32"/>
          </w:rPr>
          <w:t>投标人须知</w:t>
        </w:r>
        <w:r w:rsidR="00CC3209" w:rsidRPr="00B16376">
          <w:rPr>
            <w:noProof/>
            <w:color w:val="000000" w:themeColor="text1"/>
          </w:rPr>
          <w:tab/>
        </w:r>
        <w:r w:rsidR="00CC3209" w:rsidRPr="00B16376">
          <w:rPr>
            <w:noProof/>
            <w:color w:val="000000" w:themeColor="text1"/>
          </w:rPr>
          <w:fldChar w:fldCharType="begin"/>
        </w:r>
        <w:r w:rsidR="00CC3209" w:rsidRPr="00B16376">
          <w:rPr>
            <w:noProof/>
            <w:color w:val="000000" w:themeColor="text1"/>
          </w:rPr>
          <w:instrText xml:space="preserve"> PAGEREF _Toc17340 \h </w:instrText>
        </w:r>
        <w:r w:rsidR="00CC3209" w:rsidRPr="00B16376">
          <w:rPr>
            <w:noProof/>
            <w:color w:val="000000" w:themeColor="text1"/>
          </w:rPr>
        </w:r>
        <w:r w:rsidR="00CC3209" w:rsidRPr="00B16376">
          <w:rPr>
            <w:noProof/>
            <w:color w:val="000000" w:themeColor="text1"/>
          </w:rPr>
          <w:fldChar w:fldCharType="separate"/>
        </w:r>
        <w:r w:rsidR="00AD61B1">
          <w:rPr>
            <w:noProof/>
            <w:color w:val="000000" w:themeColor="text1"/>
          </w:rPr>
          <w:t>7</w:t>
        </w:r>
        <w:r w:rsidR="00CC3209" w:rsidRPr="00B16376">
          <w:rPr>
            <w:noProof/>
            <w:color w:val="000000" w:themeColor="text1"/>
          </w:rPr>
          <w:fldChar w:fldCharType="end"/>
        </w:r>
      </w:hyperlink>
    </w:p>
    <w:p w14:paraId="585CF306" w14:textId="7B1A6A97" w:rsidR="003F262D" w:rsidRPr="00B16376" w:rsidRDefault="00000000">
      <w:pPr>
        <w:pStyle w:val="TOC1"/>
        <w:tabs>
          <w:tab w:val="clear" w:pos="9061"/>
          <w:tab w:val="right" w:leader="dot" w:pos="8504"/>
        </w:tabs>
        <w:spacing w:line="480" w:lineRule="auto"/>
        <w:rPr>
          <w:noProof/>
          <w:color w:val="000000" w:themeColor="text1"/>
        </w:rPr>
      </w:pPr>
      <w:hyperlink w:anchor="_Toc26296" w:history="1">
        <w:r w:rsidR="00CC3209" w:rsidRPr="00B16376">
          <w:rPr>
            <w:rFonts w:ascii="宋体" w:hAnsi="宋体" w:cs="宋体" w:hint="eastAsia"/>
            <w:noProof/>
            <w:color w:val="000000" w:themeColor="text1"/>
            <w:szCs w:val="32"/>
          </w:rPr>
          <w:t>第四章 采购需求</w:t>
        </w:r>
        <w:r w:rsidR="00CC3209" w:rsidRPr="00B16376">
          <w:rPr>
            <w:noProof/>
            <w:color w:val="000000" w:themeColor="text1"/>
          </w:rPr>
          <w:tab/>
        </w:r>
        <w:r w:rsidR="00CC3209" w:rsidRPr="00B16376">
          <w:rPr>
            <w:noProof/>
            <w:color w:val="000000" w:themeColor="text1"/>
          </w:rPr>
          <w:fldChar w:fldCharType="begin"/>
        </w:r>
        <w:r w:rsidR="00CC3209" w:rsidRPr="00B16376">
          <w:rPr>
            <w:noProof/>
            <w:color w:val="000000" w:themeColor="text1"/>
          </w:rPr>
          <w:instrText xml:space="preserve"> PAGEREF _Toc26296 \h </w:instrText>
        </w:r>
        <w:r w:rsidR="00CC3209" w:rsidRPr="00B16376">
          <w:rPr>
            <w:noProof/>
            <w:color w:val="000000" w:themeColor="text1"/>
          </w:rPr>
        </w:r>
        <w:r w:rsidR="00CC3209" w:rsidRPr="00B16376">
          <w:rPr>
            <w:noProof/>
            <w:color w:val="000000" w:themeColor="text1"/>
          </w:rPr>
          <w:fldChar w:fldCharType="separate"/>
        </w:r>
        <w:r w:rsidR="00AD61B1">
          <w:rPr>
            <w:noProof/>
            <w:color w:val="000000" w:themeColor="text1"/>
          </w:rPr>
          <w:t>22</w:t>
        </w:r>
        <w:r w:rsidR="00CC3209" w:rsidRPr="00B16376">
          <w:rPr>
            <w:noProof/>
            <w:color w:val="000000" w:themeColor="text1"/>
          </w:rPr>
          <w:fldChar w:fldCharType="end"/>
        </w:r>
      </w:hyperlink>
    </w:p>
    <w:p w14:paraId="00E4231F" w14:textId="7132A6FB" w:rsidR="003F262D" w:rsidRPr="00B16376" w:rsidRDefault="00000000">
      <w:pPr>
        <w:pStyle w:val="TOC1"/>
        <w:tabs>
          <w:tab w:val="clear" w:pos="9061"/>
          <w:tab w:val="right" w:leader="dot" w:pos="8504"/>
        </w:tabs>
        <w:spacing w:line="480" w:lineRule="auto"/>
        <w:rPr>
          <w:noProof/>
          <w:color w:val="000000" w:themeColor="text1"/>
        </w:rPr>
      </w:pPr>
      <w:hyperlink w:anchor="_Toc30634" w:history="1">
        <w:r w:rsidR="00CC3209" w:rsidRPr="00B16376">
          <w:rPr>
            <w:rFonts w:ascii="宋体" w:hAnsi="宋体" w:hint="eastAsia"/>
            <w:noProof/>
            <w:color w:val="000000" w:themeColor="text1"/>
            <w:szCs w:val="32"/>
          </w:rPr>
          <w:t>第五章 评标方法和评标标准</w:t>
        </w:r>
        <w:r w:rsidR="00CC3209" w:rsidRPr="00B16376">
          <w:rPr>
            <w:noProof/>
            <w:color w:val="000000" w:themeColor="text1"/>
          </w:rPr>
          <w:tab/>
        </w:r>
        <w:r w:rsidR="00CC3209" w:rsidRPr="00B16376">
          <w:rPr>
            <w:noProof/>
            <w:color w:val="000000" w:themeColor="text1"/>
          </w:rPr>
          <w:fldChar w:fldCharType="begin"/>
        </w:r>
        <w:r w:rsidR="00CC3209" w:rsidRPr="00B16376">
          <w:rPr>
            <w:noProof/>
            <w:color w:val="000000" w:themeColor="text1"/>
          </w:rPr>
          <w:instrText xml:space="preserve"> PAGEREF _Toc30634 \h </w:instrText>
        </w:r>
        <w:r w:rsidR="00CC3209" w:rsidRPr="00B16376">
          <w:rPr>
            <w:noProof/>
            <w:color w:val="000000" w:themeColor="text1"/>
          </w:rPr>
        </w:r>
        <w:r w:rsidR="00CC3209" w:rsidRPr="00B16376">
          <w:rPr>
            <w:noProof/>
            <w:color w:val="000000" w:themeColor="text1"/>
          </w:rPr>
          <w:fldChar w:fldCharType="separate"/>
        </w:r>
        <w:r w:rsidR="00AD61B1">
          <w:rPr>
            <w:noProof/>
            <w:color w:val="000000" w:themeColor="text1"/>
          </w:rPr>
          <w:t>41</w:t>
        </w:r>
        <w:r w:rsidR="00CC3209" w:rsidRPr="00B16376">
          <w:rPr>
            <w:noProof/>
            <w:color w:val="000000" w:themeColor="text1"/>
          </w:rPr>
          <w:fldChar w:fldCharType="end"/>
        </w:r>
      </w:hyperlink>
    </w:p>
    <w:p w14:paraId="4B240BFE" w14:textId="15125F15" w:rsidR="003F262D" w:rsidRPr="00B16376" w:rsidRDefault="00000000">
      <w:pPr>
        <w:pStyle w:val="TOC1"/>
        <w:tabs>
          <w:tab w:val="clear" w:pos="9061"/>
          <w:tab w:val="right" w:leader="dot" w:pos="8504"/>
        </w:tabs>
        <w:spacing w:line="480" w:lineRule="auto"/>
        <w:rPr>
          <w:noProof/>
          <w:color w:val="000000" w:themeColor="text1"/>
        </w:rPr>
      </w:pPr>
      <w:hyperlink w:anchor="_Toc30479" w:history="1">
        <w:r w:rsidR="00CC3209" w:rsidRPr="00B16376">
          <w:rPr>
            <w:rFonts w:ascii="宋体" w:hAnsi="宋体" w:hint="eastAsia"/>
            <w:noProof/>
            <w:color w:val="000000" w:themeColor="text1"/>
            <w:szCs w:val="32"/>
          </w:rPr>
          <w:t>第六章</w:t>
        </w:r>
        <w:r w:rsidR="00CC3209" w:rsidRPr="00B16376">
          <w:rPr>
            <w:rFonts w:ascii="宋体" w:hAnsi="宋体"/>
            <w:noProof/>
            <w:color w:val="000000" w:themeColor="text1"/>
            <w:szCs w:val="32"/>
          </w:rPr>
          <w:t xml:space="preserve"> </w:t>
        </w:r>
        <w:r w:rsidR="00CC3209" w:rsidRPr="00B16376">
          <w:rPr>
            <w:rFonts w:ascii="宋体" w:hAnsi="宋体" w:hint="eastAsia"/>
            <w:noProof/>
            <w:color w:val="000000" w:themeColor="text1"/>
            <w:szCs w:val="32"/>
          </w:rPr>
          <w:t>合同格式</w:t>
        </w:r>
        <w:r w:rsidR="00CC3209" w:rsidRPr="00B16376">
          <w:rPr>
            <w:noProof/>
            <w:color w:val="000000" w:themeColor="text1"/>
          </w:rPr>
          <w:tab/>
        </w:r>
        <w:r w:rsidR="00CC3209" w:rsidRPr="00B16376">
          <w:rPr>
            <w:noProof/>
            <w:color w:val="000000" w:themeColor="text1"/>
          </w:rPr>
          <w:fldChar w:fldCharType="begin"/>
        </w:r>
        <w:r w:rsidR="00CC3209" w:rsidRPr="00B16376">
          <w:rPr>
            <w:noProof/>
            <w:color w:val="000000" w:themeColor="text1"/>
          </w:rPr>
          <w:instrText xml:space="preserve"> PAGEREF _Toc30479 \h </w:instrText>
        </w:r>
        <w:r w:rsidR="00CC3209" w:rsidRPr="00B16376">
          <w:rPr>
            <w:noProof/>
            <w:color w:val="000000" w:themeColor="text1"/>
          </w:rPr>
        </w:r>
        <w:r w:rsidR="00CC3209" w:rsidRPr="00B16376">
          <w:rPr>
            <w:noProof/>
            <w:color w:val="000000" w:themeColor="text1"/>
          </w:rPr>
          <w:fldChar w:fldCharType="separate"/>
        </w:r>
        <w:r w:rsidR="00AD61B1">
          <w:rPr>
            <w:noProof/>
            <w:color w:val="000000" w:themeColor="text1"/>
          </w:rPr>
          <w:t>57</w:t>
        </w:r>
        <w:r w:rsidR="00CC3209" w:rsidRPr="00B16376">
          <w:rPr>
            <w:noProof/>
            <w:color w:val="000000" w:themeColor="text1"/>
          </w:rPr>
          <w:fldChar w:fldCharType="end"/>
        </w:r>
      </w:hyperlink>
    </w:p>
    <w:p w14:paraId="40ECDDCD" w14:textId="6D0AFF3E" w:rsidR="003F262D" w:rsidRPr="00B16376" w:rsidRDefault="00000000">
      <w:pPr>
        <w:pStyle w:val="TOC1"/>
        <w:tabs>
          <w:tab w:val="clear" w:pos="9061"/>
          <w:tab w:val="right" w:leader="dot" w:pos="8504"/>
        </w:tabs>
        <w:spacing w:line="480" w:lineRule="auto"/>
        <w:rPr>
          <w:noProof/>
          <w:color w:val="000000" w:themeColor="text1"/>
        </w:rPr>
      </w:pPr>
      <w:hyperlink w:anchor="_Toc16994" w:history="1">
        <w:r w:rsidR="00CC3209" w:rsidRPr="00B16376">
          <w:rPr>
            <w:rFonts w:ascii="宋体" w:hAnsi="宋体" w:hint="eastAsia"/>
            <w:noProof/>
            <w:color w:val="000000" w:themeColor="text1"/>
            <w:kern w:val="44"/>
            <w:szCs w:val="32"/>
          </w:rPr>
          <w:t>第七章</w:t>
        </w:r>
        <w:r w:rsidR="00CC3209" w:rsidRPr="00B16376">
          <w:rPr>
            <w:rFonts w:ascii="宋体" w:hAnsi="宋体"/>
            <w:noProof/>
            <w:color w:val="000000" w:themeColor="text1"/>
            <w:kern w:val="44"/>
            <w:szCs w:val="32"/>
          </w:rPr>
          <w:t xml:space="preserve"> </w:t>
        </w:r>
        <w:r w:rsidR="00CC3209" w:rsidRPr="00B16376">
          <w:rPr>
            <w:rFonts w:ascii="宋体" w:hAnsi="宋体" w:hint="eastAsia"/>
            <w:noProof/>
            <w:color w:val="000000" w:themeColor="text1"/>
            <w:kern w:val="44"/>
            <w:szCs w:val="32"/>
          </w:rPr>
          <w:t>投标文件格式</w:t>
        </w:r>
        <w:r w:rsidR="00CC3209" w:rsidRPr="00B16376">
          <w:rPr>
            <w:noProof/>
            <w:color w:val="000000" w:themeColor="text1"/>
          </w:rPr>
          <w:tab/>
        </w:r>
        <w:r w:rsidR="00CC3209" w:rsidRPr="00B16376">
          <w:rPr>
            <w:noProof/>
            <w:color w:val="000000" w:themeColor="text1"/>
          </w:rPr>
          <w:fldChar w:fldCharType="begin"/>
        </w:r>
        <w:r w:rsidR="00CC3209" w:rsidRPr="00B16376">
          <w:rPr>
            <w:noProof/>
            <w:color w:val="000000" w:themeColor="text1"/>
          </w:rPr>
          <w:instrText xml:space="preserve"> PAGEREF _Toc16994 \h </w:instrText>
        </w:r>
        <w:r w:rsidR="00CC3209" w:rsidRPr="00B16376">
          <w:rPr>
            <w:noProof/>
            <w:color w:val="000000" w:themeColor="text1"/>
          </w:rPr>
        </w:r>
        <w:r w:rsidR="00CC3209" w:rsidRPr="00B16376">
          <w:rPr>
            <w:noProof/>
            <w:color w:val="000000" w:themeColor="text1"/>
          </w:rPr>
          <w:fldChar w:fldCharType="separate"/>
        </w:r>
        <w:r w:rsidR="00AD61B1">
          <w:rPr>
            <w:noProof/>
            <w:color w:val="000000" w:themeColor="text1"/>
          </w:rPr>
          <w:t>62</w:t>
        </w:r>
        <w:r w:rsidR="00CC3209" w:rsidRPr="00B16376">
          <w:rPr>
            <w:noProof/>
            <w:color w:val="000000" w:themeColor="text1"/>
          </w:rPr>
          <w:fldChar w:fldCharType="end"/>
        </w:r>
      </w:hyperlink>
    </w:p>
    <w:p w14:paraId="5A05CE33" w14:textId="77777777" w:rsidR="003F262D" w:rsidRPr="00B16376" w:rsidRDefault="00CC3209">
      <w:pPr>
        <w:pStyle w:val="1"/>
        <w:spacing w:before="0" w:after="0" w:line="480" w:lineRule="auto"/>
        <w:jc w:val="center"/>
        <w:rPr>
          <w:rFonts w:ascii="宋体" w:eastAsia="宋体" w:hAnsi="宋体" w:hint="eastAsia"/>
          <w:color w:val="000000" w:themeColor="text1"/>
        </w:rPr>
        <w:sectPr w:rsidR="003F262D" w:rsidRPr="00B16376">
          <w:pgSz w:w="11906" w:h="16838"/>
          <w:pgMar w:top="1440" w:right="1701" w:bottom="1440" w:left="1701" w:header="851" w:footer="992" w:gutter="0"/>
          <w:pgNumType w:start="1"/>
          <w:cols w:space="720"/>
          <w:docGrid w:type="lines" w:linePitch="312"/>
        </w:sectPr>
      </w:pPr>
      <w:r w:rsidRPr="00B16376">
        <w:rPr>
          <w:rFonts w:ascii="宋体" w:eastAsia="宋体" w:hAnsi="宋体"/>
          <w:color w:val="000000" w:themeColor="text1"/>
        </w:rPr>
        <w:fldChar w:fldCharType="end"/>
      </w:r>
    </w:p>
    <w:p w14:paraId="2BC4545E" w14:textId="77777777" w:rsidR="003F262D" w:rsidRPr="00B16376" w:rsidRDefault="00CC3209">
      <w:pPr>
        <w:pStyle w:val="1"/>
        <w:spacing w:before="0" w:after="0"/>
        <w:jc w:val="center"/>
        <w:rPr>
          <w:rFonts w:ascii="宋体" w:eastAsia="宋体" w:hAnsi="宋体" w:cs="Times New Roman" w:hint="eastAsia"/>
          <w:b/>
          <w:iCs/>
          <w:color w:val="000000" w:themeColor="text1"/>
          <w:sz w:val="32"/>
          <w:szCs w:val="32"/>
        </w:rPr>
      </w:pPr>
      <w:bookmarkStart w:id="8" w:name="_Toc6002"/>
      <w:bookmarkStart w:id="9" w:name="_Toc20439"/>
      <w:bookmarkStart w:id="10" w:name="_Toc12597"/>
      <w:bookmarkStart w:id="11" w:name="_Toc8033"/>
      <w:bookmarkStart w:id="12" w:name="_Toc24388"/>
      <w:r w:rsidRPr="00B16376">
        <w:rPr>
          <w:rFonts w:ascii="宋体" w:eastAsia="宋体" w:hAnsi="宋体" w:hint="eastAsia"/>
          <w:b/>
          <w:bCs/>
          <w:iCs/>
          <w:color w:val="000000" w:themeColor="text1"/>
          <w:sz w:val="32"/>
          <w:szCs w:val="32"/>
        </w:rPr>
        <w:lastRenderedPageBreak/>
        <w:t>第一章</w:t>
      </w:r>
      <w:r w:rsidRPr="00B16376">
        <w:rPr>
          <w:rFonts w:ascii="宋体" w:eastAsia="宋体" w:hAnsi="宋体"/>
          <w:b/>
          <w:bCs/>
          <w:iCs/>
          <w:color w:val="000000" w:themeColor="text1"/>
          <w:sz w:val="32"/>
          <w:szCs w:val="32"/>
        </w:rPr>
        <w:t xml:space="preserve"> </w:t>
      </w:r>
      <w:r w:rsidRPr="00B16376">
        <w:rPr>
          <w:rFonts w:ascii="宋体" w:eastAsia="宋体" w:hAnsi="宋体" w:hint="eastAsia"/>
          <w:b/>
          <w:color w:val="000000" w:themeColor="text1"/>
          <w:sz w:val="32"/>
          <w:szCs w:val="32"/>
        </w:rPr>
        <w:t>投标邀请</w:t>
      </w:r>
      <w:bookmarkEnd w:id="4"/>
      <w:bookmarkEnd w:id="5"/>
      <w:bookmarkEnd w:id="6"/>
      <w:bookmarkEnd w:id="7"/>
      <w:bookmarkEnd w:id="8"/>
      <w:bookmarkEnd w:id="9"/>
      <w:bookmarkEnd w:id="10"/>
      <w:bookmarkEnd w:id="11"/>
      <w:bookmarkEnd w:id="12"/>
    </w:p>
    <w:p w14:paraId="25E56BD2" w14:textId="77777777" w:rsidR="003F262D" w:rsidRPr="00B16376" w:rsidRDefault="003F262D">
      <w:pPr>
        <w:pStyle w:val="a6"/>
        <w:rPr>
          <w:rFonts w:ascii="宋体" w:hAnsi="宋体" w:hint="eastAsia"/>
          <w:color w:val="000000" w:themeColor="text1"/>
          <w:lang w:val="zh-CN"/>
        </w:rPr>
      </w:pPr>
    </w:p>
    <w:p w14:paraId="6D6630AD" w14:textId="77777777" w:rsidR="003F262D" w:rsidRPr="00B16376" w:rsidRDefault="00CC3209">
      <w:pPr>
        <w:pBdr>
          <w:top w:val="single" w:sz="4" w:space="1" w:color="auto"/>
          <w:left w:val="single" w:sz="4" w:space="4" w:color="auto"/>
          <w:bottom w:val="single" w:sz="4" w:space="1" w:color="auto"/>
          <w:right w:val="single" w:sz="4" w:space="4" w:color="auto"/>
        </w:pBdr>
        <w:spacing w:line="360" w:lineRule="auto"/>
        <w:rPr>
          <w:rFonts w:ascii="宋体" w:hAnsi="宋体" w:cs="宋体" w:hint="eastAsia"/>
          <w:color w:val="000000" w:themeColor="text1"/>
        </w:rPr>
      </w:pPr>
      <w:r w:rsidRPr="00B16376">
        <w:rPr>
          <w:rFonts w:ascii="宋体" w:hAnsi="宋体" w:cs="宋体" w:hint="eastAsia"/>
          <w:color w:val="000000" w:themeColor="text1"/>
        </w:rPr>
        <w:t>项目概况</w:t>
      </w:r>
    </w:p>
    <w:p w14:paraId="04665171" w14:textId="09EB4011" w:rsidR="003F262D" w:rsidRPr="00B16376" w:rsidRDefault="00CC3209">
      <w:pPr>
        <w:pBdr>
          <w:top w:val="single" w:sz="4" w:space="1" w:color="auto"/>
          <w:left w:val="single" w:sz="4" w:space="4" w:color="auto"/>
          <w:bottom w:val="single" w:sz="4" w:space="1" w:color="auto"/>
          <w:right w:val="single" w:sz="4" w:space="4" w:color="auto"/>
        </w:pBdr>
        <w:spacing w:line="360" w:lineRule="auto"/>
        <w:ind w:firstLineChars="200" w:firstLine="480"/>
        <w:rPr>
          <w:rFonts w:ascii="宋体" w:hAnsi="宋体" w:cs="宋体" w:hint="eastAsia"/>
          <w:color w:val="000000" w:themeColor="text1"/>
        </w:rPr>
      </w:pPr>
      <w:r w:rsidRPr="00B16376">
        <w:rPr>
          <w:rFonts w:ascii="宋体" w:hAnsi="宋体" w:cs="宋体" w:hint="eastAsia"/>
          <w:color w:val="000000" w:themeColor="text1"/>
        </w:rPr>
        <w:t>(</w:t>
      </w:r>
      <w:r w:rsidRPr="00B16376">
        <w:rPr>
          <w:rFonts w:ascii="宋体" w:hAnsi="宋体" w:cs="宋体" w:hint="eastAsia"/>
          <w:color w:val="000000" w:themeColor="text1"/>
          <w:u w:val="single"/>
        </w:rPr>
        <w:t>北京科技大学超临界二氧化碳多场耦合实验模块研制)</w:t>
      </w:r>
      <w:r w:rsidRPr="00B16376">
        <w:rPr>
          <w:rFonts w:ascii="宋体" w:hAnsi="宋体" w:cs="宋体" w:hint="eastAsia"/>
          <w:color w:val="000000" w:themeColor="text1"/>
        </w:rPr>
        <w:t>招标项目的潜在投标人应在</w:t>
      </w:r>
      <w:r w:rsidRPr="00B16376">
        <w:rPr>
          <w:rFonts w:ascii="宋体" w:hAnsi="宋体" w:cs="宋体" w:hint="eastAsia"/>
          <w:color w:val="000000" w:themeColor="text1"/>
          <w:u w:val="single"/>
        </w:rPr>
        <w:t>（</w:t>
      </w:r>
      <w:r w:rsidR="00AD61B1" w:rsidRPr="00AD61B1">
        <w:rPr>
          <w:rFonts w:ascii="宋体" w:hAnsi="宋体" w:cs="宋体" w:hint="eastAsia"/>
          <w:color w:val="000000" w:themeColor="text1"/>
          <w:u w:val="single"/>
        </w:rPr>
        <w:t>北京市丰台区广安路9号国投财富广场6号楼1601室；线上获取网址：https://sax5i7cepv.jiandaoyun.com/f/6497e147316ac3000884f3f1</w:t>
      </w:r>
      <w:r w:rsidRPr="00B16376">
        <w:rPr>
          <w:rFonts w:ascii="宋体" w:hAnsi="宋体" w:cs="宋体" w:hint="eastAsia"/>
          <w:color w:val="000000" w:themeColor="text1"/>
          <w:u w:val="single"/>
        </w:rPr>
        <w:t>）</w:t>
      </w:r>
      <w:r w:rsidRPr="00B16376">
        <w:rPr>
          <w:rFonts w:ascii="宋体" w:hAnsi="宋体" w:cs="宋体" w:hint="eastAsia"/>
          <w:color w:val="000000" w:themeColor="text1"/>
        </w:rPr>
        <w:t>获取招标文件，并于</w:t>
      </w:r>
      <w:r w:rsidRPr="00B16376">
        <w:rPr>
          <w:rFonts w:ascii="宋体" w:hAnsi="宋体" w:cs="宋体" w:hint="eastAsia"/>
          <w:color w:val="000000" w:themeColor="text1"/>
          <w:u w:val="single"/>
        </w:rPr>
        <w:t>2026年</w:t>
      </w:r>
      <w:r w:rsidR="00B16376" w:rsidRPr="00B16376">
        <w:rPr>
          <w:rFonts w:ascii="宋体" w:hAnsi="宋体" w:cs="宋体" w:hint="eastAsia"/>
          <w:color w:val="000000" w:themeColor="text1"/>
          <w:u w:val="single"/>
        </w:rPr>
        <w:t>5</w:t>
      </w:r>
      <w:r w:rsidRPr="00B16376">
        <w:rPr>
          <w:rFonts w:ascii="宋体" w:hAnsi="宋体" w:cs="宋体" w:hint="eastAsia"/>
          <w:color w:val="000000" w:themeColor="text1"/>
          <w:u w:val="single"/>
        </w:rPr>
        <w:t>月</w:t>
      </w:r>
      <w:r w:rsidR="00B16376" w:rsidRPr="00B16376">
        <w:rPr>
          <w:rFonts w:ascii="宋体" w:hAnsi="宋体" w:cs="宋体" w:hint="eastAsia"/>
          <w:color w:val="000000" w:themeColor="text1"/>
          <w:u w:val="single"/>
        </w:rPr>
        <w:t>8</w:t>
      </w:r>
      <w:r w:rsidRPr="00B16376">
        <w:rPr>
          <w:rFonts w:ascii="宋体" w:hAnsi="宋体" w:cs="宋体" w:hint="eastAsia"/>
          <w:color w:val="000000" w:themeColor="text1"/>
          <w:u w:val="single"/>
        </w:rPr>
        <w:t>日13点30分</w:t>
      </w:r>
      <w:r w:rsidRPr="00B16376">
        <w:rPr>
          <w:rFonts w:ascii="宋体" w:hAnsi="宋体" w:cs="宋体" w:hint="eastAsia"/>
          <w:bCs/>
          <w:color w:val="000000" w:themeColor="text1"/>
          <w:u w:val="single"/>
        </w:rPr>
        <w:t>（</w:t>
      </w:r>
      <w:r w:rsidRPr="00B16376">
        <w:rPr>
          <w:rFonts w:ascii="宋体" w:hAnsi="宋体" w:cs="宋体" w:hint="eastAsia"/>
          <w:bCs/>
          <w:color w:val="000000" w:themeColor="text1"/>
        </w:rPr>
        <w:t>北京时间）前递交投标文件</w:t>
      </w:r>
      <w:r w:rsidRPr="00B16376">
        <w:rPr>
          <w:rFonts w:ascii="宋体" w:hAnsi="宋体" w:cs="宋体" w:hint="eastAsia"/>
          <w:color w:val="000000" w:themeColor="text1"/>
        </w:rPr>
        <w:t>。</w:t>
      </w:r>
    </w:p>
    <w:p w14:paraId="644F0170" w14:textId="77777777" w:rsidR="003F262D" w:rsidRPr="00B16376" w:rsidRDefault="003F262D">
      <w:pPr>
        <w:rPr>
          <w:rFonts w:ascii="宋体" w:hAnsi="宋体" w:cs="宋体" w:hint="eastAsia"/>
          <w:color w:val="000000" w:themeColor="text1"/>
        </w:rPr>
      </w:pPr>
    </w:p>
    <w:p w14:paraId="45F71807" w14:textId="77777777" w:rsidR="003F262D" w:rsidRPr="00B16376" w:rsidRDefault="00CC3209">
      <w:pPr>
        <w:widowControl/>
        <w:spacing w:line="360" w:lineRule="auto"/>
        <w:rPr>
          <w:rFonts w:ascii="宋体" w:hAnsi="宋体" w:cs="Times New Roman" w:hint="eastAsia"/>
          <w:b/>
          <w:bCs/>
          <w:color w:val="000000" w:themeColor="text1"/>
          <w:sz w:val="21"/>
        </w:rPr>
      </w:pPr>
      <w:bookmarkStart w:id="13" w:name="_Toc35393790"/>
      <w:bookmarkStart w:id="14" w:name="_Toc11346"/>
      <w:bookmarkStart w:id="15" w:name="_Toc28383"/>
      <w:bookmarkStart w:id="16" w:name="_Toc21611"/>
      <w:bookmarkStart w:id="17" w:name="_Toc7081"/>
      <w:bookmarkStart w:id="18" w:name="_Toc35393621"/>
      <w:bookmarkStart w:id="19" w:name="_Toc28359079"/>
      <w:bookmarkStart w:id="20" w:name="_Toc28359002"/>
      <w:bookmarkStart w:id="21" w:name="_Hlk24379207"/>
      <w:r w:rsidRPr="00B16376">
        <w:rPr>
          <w:rFonts w:ascii="宋体" w:hAnsi="宋体" w:cs="宋体" w:hint="eastAsia"/>
          <w:b/>
          <w:bCs/>
          <w:color w:val="000000" w:themeColor="text1"/>
        </w:rPr>
        <w:t>一、项目基本情况</w:t>
      </w:r>
      <w:bookmarkEnd w:id="13"/>
      <w:bookmarkEnd w:id="14"/>
      <w:bookmarkEnd w:id="15"/>
      <w:bookmarkEnd w:id="16"/>
      <w:bookmarkEnd w:id="17"/>
      <w:bookmarkEnd w:id="18"/>
      <w:bookmarkEnd w:id="19"/>
      <w:bookmarkEnd w:id="20"/>
    </w:p>
    <w:p w14:paraId="3361A56D"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 xml:space="preserve">项目代理编号：HCZB-2026-ZB0285   </w:t>
      </w:r>
    </w:p>
    <w:p w14:paraId="44141B1E"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项目名称：</w:t>
      </w:r>
      <w:bookmarkEnd w:id="21"/>
      <w:r w:rsidRPr="00B16376">
        <w:rPr>
          <w:rFonts w:ascii="宋体" w:hAnsi="宋体" w:cs="宋体" w:hint="eastAsia"/>
          <w:color w:val="000000" w:themeColor="text1"/>
        </w:rPr>
        <w:t>北京科技大学超临界二氧化碳多场耦合实验模块研制</w:t>
      </w:r>
    </w:p>
    <w:p w14:paraId="5261238A"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预算总金额：人民币390万元，最高限价：390万元。</w:t>
      </w:r>
    </w:p>
    <w:p w14:paraId="17C362A4"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采购需求： 超临界二氧化碳多场耦合实验模块研制</w:t>
      </w:r>
    </w:p>
    <w:p w14:paraId="7F1317A0" w14:textId="70B9EF98"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合同履行期限：</w:t>
      </w:r>
      <w:r w:rsidR="0082304B" w:rsidRPr="00B16376">
        <w:rPr>
          <w:rFonts w:ascii="宋体" w:hAnsi="宋体" w:cs="宋体" w:hint="eastAsia"/>
          <w:color w:val="000000" w:themeColor="text1"/>
        </w:rPr>
        <w:t>本项目加工研制周期为</w:t>
      </w:r>
      <w:r w:rsidRPr="00B16376">
        <w:rPr>
          <w:rFonts w:ascii="宋体" w:hAnsi="宋体" w:cs="宋体" w:hint="eastAsia"/>
          <w:color w:val="000000" w:themeColor="text1"/>
        </w:rPr>
        <w:t>自合同签订之日起</w:t>
      </w:r>
      <w:r w:rsidR="0082304B" w:rsidRPr="00B16376">
        <w:rPr>
          <w:rFonts w:ascii="宋体" w:hAnsi="宋体" w:cs="宋体" w:hint="eastAsia"/>
          <w:color w:val="000000" w:themeColor="text1"/>
        </w:rPr>
        <w:t>9</w:t>
      </w:r>
      <w:r w:rsidRPr="00B16376">
        <w:rPr>
          <w:rFonts w:ascii="宋体" w:hAnsi="宋体" w:cs="宋体" w:hint="eastAsia"/>
          <w:color w:val="000000" w:themeColor="text1"/>
        </w:rPr>
        <w:t>个月</w:t>
      </w:r>
      <w:r w:rsidR="0082304B" w:rsidRPr="00B16376">
        <w:rPr>
          <w:rFonts w:ascii="宋体" w:hAnsi="宋体" w:cs="宋体" w:hint="eastAsia"/>
          <w:color w:val="000000" w:themeColor="text1"/>
        </w:rPr>
        <w:t>内</w:t>
      </w:r>
      <w:r w:rsidRPr="00B16376">
        <w:rPr>
          <w:rFonts w:ascii="宋体" w:hAnsi="宋体" w:cs="宋体" w:hint="eastAsia"/>
          <w:color w:val="000000" w:themeColor="text1"/>
        </w:rPr>
        <w:t>供方将</w:t>
      </w:r>
      <w:r w:rsidR="0082304B" w:rsidRPr="00B16376">
        <w:rPr>
          <w:rFonts w:ascii="宋体" w:hAnsi="宋体" w:cs="宋体" w:hint="eastAsia"/>
          <w:color w:val="000000" w:themeColor="text1"/>
        </w:rPr>
        <w:t>加工研制</w:t>
      </w:r>
      <w:r w:rsidR="00C56E8B" w:rsidRPr="00B16376">
        <w:rPr>
          <w:rFonts w:ascii="宋体" w:hAnsi="宋体" w:cs="宋体" w:hint="eastAsia"/>
          <w:color w:val="000000" w:themeColor="text1"/>
        </w:rPr>
        <w:t>实验系统</w:t>
      </w:r>
      <w:r w:rsidRPr="00B16376">
        <w:rPr>
          <w:rFonts w:ascii="宋体" w:hAnsi="宋体" w:cs="宋体" w:hint="eastAsia"/>
          <w:color w:val="000000" w:themeColor="text1"/>
        </w:rPr>
        <w:t>交付至采购方现场，</w:t>
      </w:r>
      <w:r w:rsidR="004765D7" w:rsidRPr="00B16376">
        <w:rPr>
          <w:rFonts w:ascii="宋体" w:hAnsi="宋体" w:cs="宋体" w:hint="eastAsia"/>
          <w:color w:val="000000" w:themeColor="text1"/>
        </w:rPr>
        <w:t>并</w:t>
      </w:r>
      <w:r w:rsidRPr="00B16376">
        <w:rPr>
          <w:rFonts w:ascii="宋体" w:hAnsi="宋体" w:cs="宋体" w:hint="eastAsia"/>
          <w:color w:val="000000" w:themeColor="text1"/>
        </w:rPr>
        <w:t>在</w:t>
      </w:r>
      <w:r w:rsidR="004765D7" w:rsidRPr="00B16376">
        <w:rPr>
          <w:rFonts w:ascii="宋体" w:hAnsi="宋体" w:cs="宋体" w:hint="eastAsia"/>
          <w:color w:val="000000" w:themeColor="text1"/>
        </w:rPr>
        <w:t>之后2个月内完成测试</w:t>
      </w:r>
      <w:r w:rsidRPr="00B16376">
        <w:rPr>
          <w:rFonts w:ascii="宋体" w:hAnsi="宋体" w:cs="宋体" w:hint="eastAsia"/>
          <w:color w:val="000000" w:themeColor="text1"/>
        </w:rPr>
        <w:t>及验收。</w:t>
      </w:r>
    </w:p>
    <w:p w14:paraId="1A7E479E" w14:textId="77777777" w:rsidR="003F262D" w:rsidRPr="00B16376" w:rsidRDefault="00CC3209">
      <w:pPr>
        <w:widowControl/>
        <w:spacing w:line="360" w:lineRule="auto"/>
        <w:rPr>
          <w:rFonts w:ascii="宋体" w:hAnsi="宋体" w:cs="宋体" w:hint="eastAsia"/>
          <w:b/>
          <w:bCs/>
          <w:color w:val="000000" w:themeColor="text1"/>
        </w:rPr>
      </w:pPr>
      <w:bookmarkStart w:id="22" w:name="_Toc28359003"/>
      <w:bookmarkStart w:id="23" w:name="_Toc24565"/>
      <w:bookmarkStart w:id="24" w:name="_Toc35393622"/>
      <w:bookmarkStart w:id="25" w:name="_Toc28359080"/>
      <w:bookmarkStart w:id="26" w:name="_Toc4924"/>
      <w:bookmarkStart w:id="27" w:name="_Toc25819"/>
      <w:bookmarkStart w:id="28" w:name="_Toc35393791"/>
      <w:bookmarkStart w:id="29" w:name="_Toc314"/>
      <w:r w:rsidRPr="00B16376">
        <w:rPr>
          <w:rFonts w:ascii="宋体" w:hAnsi="宋体" w:cs="宋体" w:hint="eastAsia"/>
          <w:b/>
          <w:bCs/>
          <w:color w:val="000000" w:themeColor="text1"/>
        </w:rPr>
        <w:t>二、申请人的资格要求：</w:t>
      </w:r>
      <w:bookmarkEnd w:id="22"/>
      <w:bookmarkEnd w:id="23"/>
      <w:bookmarkEnd w:id="24"/>
      <w:bookmarkEnd w:id="25"/>
      <w:bookmarkEnd w:id="26"/>
      <w:bookmarkEnd w:id="27"/>
      <w:bookmarkEnd w:id="28"/>
      <w:bookmarkEnd w:id="29"/>
    </w:p>
    <w:p w14:paraId="798E40DA" w14:textId="77777777" w:rsidR="003F262D" w:rsidRPr="00B16376" w:rsidRDefault="00CC3209">
      <w:pPr>
        <w:snapToGrid w:val="0"/>
        <w:spacing w:line="360" w:lineRule="auto"/>
        <w:rPr>
          <w:rFonts w:ascii="宋体" w:hAnsi="宋体" w:cs="宋体" w:hint="eastAsia"/>
          <w:color w:val="000000" w:themeColor="text1"/>
          <w:shd w:val="clear" w:color="auto" w:fill="FFFFFF"/>
        </w:rPr>
      </w:pPr>
      <w:bookmarkStart w:id="30" w:name="_Toc35393792"/>
      <w:bookmarkStart w:id="31" w:name="_Toc28359081"/>
      <w:bookmarkStart w:id="32" w:name="_Toc28359004"/>
      <w:bookmarkStart w:id="33" w:name="_Toc35393623"/>
      <w:r w:rsidRPr="00B16376">
        <w:rPr>
          <w:rFonts w:ascii="宋体" w:hAnsi="宋体" w:cs="宋体" w:hint="eastAsia"/>
          <w:color w:val="000000" w:themeColor="text1"/>
          <w:shd w:val="clear" w:color="auto" w:fill="FFFFFF"/>
        </w:rPr>
        <w:t>1.满足《中华人民共和国政府采购法》第二十二条规定：</w:t>
      </w:r>
    </w:p>
    <w:p w14:paraId="615ADDD5" w14:textId="77777777" w:rsidR="003F262D" w:rsidRPr="00B16376" w:rsidRDefault="00CC3209">
      <w:pPr>
        <w:snapToGrid w:val="0"/>
        <w:spacing w:line="360" w:lineRule="auto"/>
        <w:rPr>
          <w:rFonts w:ascii="宋体" w:hAnsi="宋体" w:cs="宋体" w:hint="eastAsia"/>
          <w:color w:val="000000" w:themeColor="text1"/>
          <w:shd w:val="clear" w:color="auto" w:fill="FFFFFF"/>
        </w:rPr>
      </w:pPr>
      <w:r w:rsidRPr="00B16376">
        <w:rPr>
          <w:rFonts w:ascii="宋体" w:hAnsi="宋体" w:cs="宋体" w:hint="eastAsia"/>
          <w:color w:val="000000" w:themeColor="text1"/>
          <w:shd w:val="clear" w:color="auto" w:fill="FFFFFF"/>
        </w:rPr>
        <w:t>2.落实政府采购政策需满足的资格要求：</w:t>
      </w:r>
    </w:p>
    <w:p w14:paraId="75FD3148" w14:textId="77777777" w:rsidR="003F262D" w:rsidRPr="00B16376" w:rsidRDefault="00CC3209">
      <w:pPr>
        <w:snapToGrid w:val="0"/>
        <w:spacing w:line="360" w:lineRule="auto"/>
        <w:rPr>
          <w:rFonts w:ascii="宋体" w:hAnsi="宋体" w:cs="宋体" w:hint="eastAsia"/>
          <w:color w:val="000000" w:themeColor="text1"/>
          <w:shd w:val="clear" w:color="auto" w:fill="FFFFFF"/>
        </w:rPr>
      </w:pPr>
      <w:r w:rsidRPr="00B16376">
        <w:rPr>
          <w:rFonts w:ascii="宋体" w:hAnsi="宋体" w:cs="宋体" w:hint="eastAsia"/>
          <w:color w:val="000000" w:themeColor="text1"/>
          <w:shd w:val="clear" w:color="auto" w:fill="FFFFFF"/>
        </w:rPr>
        <w:t>本项目不专门面向中小企业或小型、微型企业采购。</w:t>
      </w:r>
    </w:p>
    <w:p w14:paraId="0D588F7F" w14:textId="77777777" w:rsidR="003F262D" w:rsidRPr="00B16376" w:rsidRDefault="00CC3209">
      <w:pPr>
        <w:snapToGrid w:val="0"/>
        <w:spacing w:line="360" w:lineRule="auto"/>
        <w:rPr>
          <w:rFonts w:ascii="宋体" w:hAnsi="宋体" w:cs="宋体" w:hint="eastAsia"/>
          <w:color w:val="000000" w:themeColor="text1"/>
          <w:shd w:val="clear" w:color="auto" w:fill="FFFFFF"/>
        </w:rPr>
      </w:pPr>
      <w:r w:rsidRPr="00B16376">
        <w:rPr>
          <w:rFonts w:ascii="宋体" w:hAnsi="宋体" w:cs="宋体" w:hint="eastAsia"/>
          <w:color w:val="000000" w:themeColor="text1"/>
          <w:shd w:val="clear" w:color="auto" w:fill="FFFFFF"/>
        </w:rPr>
        <w:t>3.本项目的特定资格要求：</w:t>
      </w:r>
    </w:p>
    <w:p w14:paraId="1985A3D3" w14:textId="77777777" w:rsidR="003F262D" w:rsidRPr="00B16376" w:rsidRDefault="00CC3209">
      <w:pPr>
        <w:snapToGrid w:val="0"/>
        <w:spacing w:line="360" w:lineRule="auto"/>
        <w:rPr>
          <w:rFonts w:ascii="宋体" w:hAnsi="宋体" w:cs="宋体" w:hint="eastAsia"/>
          <w:color w:val="000000" w:themeColor="text1"/>
          <w:shd w:val="clear" w:color="auto" w:fill="FFFFFF"/>
        </w:rPr>
      </w:pPr>
      <w:r w:rsidRPr="00B16376">
        <w:rPr>
          <w:rFonts w:ascii="宋体" w:hAnsi="宋体" w:cs="宋体" w:hint="eastAsia"/>
          <w:color w:val="000000" w:themeColor="text1"/>
          <w:shd w:val="clear" w:color="auto" w:fill="FFFFFF"/>
        </w:rPr>
        <w:t>（一）本项目不接受联合体投标；</w:t>
      </w:r>
    </w:p>
    <w:p w14:paraId="36EAA155" w14:textId="77777777" w:rsidR="003F262D" w:rsidRPr="00B16376" w:rsidRDefault="00CC3209">
      <w:pPr>
        <w:snapToGrid w:val="0"/>
        <w:spacing w:line="360" w:lineRule="auto"/>
        <w:rPr>
          <w:rFonts w:ascii="宋体" w:hAnsi="宋体" w:cs="宋体" w:hint="eastAsia"/>
          <w:color w:val="000000" w:themeColor="text1"/>
          <w:shd w:val="clear" w:color="auto" w:fill="FFFFFF"/>
        </w:rPr>
      </w:pPr>
      <w:r w:rsidRPr="00B16376">
        <w:rPr>
          <w:rFonts w:ascii="宋体" w:hAnsi="宋体" w:cs="宋体" w:hint="eastAsia"/>
          <w:color w:val="000000" w:themeColor="text1"/>
          <w:shd w:val="clear" w:color="auto" w:fill="FFFFFF"/>
        </w:rPr>
        <w:t>（二）法律、行政法规规定的其他条件：</w:t>
      </w:r>
    </w:p>
    <w:p w14:paraId="623BFEE3" w14:textId="77777777" w:rsidR="003F262D" w:rsidRPr="00B16376" w:rsidRDefault="00CC3209">
      <w:pPr>
        <w:snapToGrid w:val="0"/>
        <w:spacing w:line="360" w:lineRule="auto"/>
        <w:rPr>
          <w:rFonts w:ascii="宋体" w:hAnsi="宋体" w:cs="宋体" w:hint="eastAsia"/>
          <w:color w:val="000000" w:themeColor="text1"/>
          <w:shd w:val="clear" w:color="auto" w:fill="FFFFFF"/>
        </w:rPr>
      </w:pPr>
      <w:r w:rsidRPr="00B16376">
        <w:rPr>
          <w:rFonts w:ascii="宋体" w:hAnsi="宋体" w:cs="宋体" w:hint="eastAsia"/>
          <w:color w:val="000000" w:themeColor="text1"/>
          <w:shd w:val="clear" w:color="auto" w:fill="FFFFFF"/>
        </w:rPr>
        <w:t>（1）投标人必须为投标文件递交截止之日前未被列入“信用中国”网站（www.creditchina.gov.cn）、中国政府采购网（www.ccgp.gov.cn）信用记录失信被执行人、重大税收违法案件当事人名单、政府采购严重违法失信行为记录名单的；</w:t>
      </w:r>
    </w:p>
    <w:p w14:paraId="32AE2F78" w14:textId="28BF3616" w:rsidR="003F262D" w:rsidRPr="00B16376" w:rsidRDefault="00CC3209">
      <w:pPr>
        <w:snapToGrid w:val="0"/>
        <w:spacing w:line="360" w:lineRule="auto"/>
        <w:rPr>
          <w:rFonts w:ascii="宋体" w:hAnsi="宋体" w:cs="宋体" w:hint="eastAsia"/>
          <w:color w:val="000000" w:themeColor="text1"/>
          <w:shd w:val="clear" w:color="auto" w:fill="FFFFFF"/>
        </w:rPr>
      </w:pPr>
      <w:r w:rsidRPr="00B16376">
        <w:rPr>
          <w:rFonts w:ascii="宋体" w:hAnsi="宋体" w:cs="宋体" w:hint="eastAsia"/>
          <w:color w:val="000000" w:themeColor="text1"/>
          <w:shd w:val="clear" w:color="auto" w:fill="FFFFFF"/>
        </w:rPr>
        <w:t>（2）不同投标人的法人、单位负责人不是同一人也不存在直接控股、管理关系</w:t>
      </w:r>
      <w:r w:rsidR="003C6245">
        <w:rPr>
          <w:rFonts w:ascii="宋体" w:hAnsi="宋体" w:cs="宋体" w:hint="eastAsia"/>
          <w:color w:val="000000" w:themeColor="text1"/>
          <w:shd w:val="clear" w:color="auto" w:fill="FFFFFF"/>
        </w:rPr>
        <w:t>。</w:t>
      </w:r>
    </w:p>
    <w:p w14:paraId="7C8A45D2" w14:textId="77777777" w:rsidR="003F262D" w:rsidRPr="00B16376" w:rsidRDefault="00CC3209">
      <w:pPr>
        <w:widowControl/>
        <w:spacing w:line="360" w:lineRule="auto"/>
        <w:rPr>
          <w:rFonts w:ascii="宋体" w:hAnsi="宋体" w:cs="宋体" w:hint="eastAsia"/>
          <w:b/>
          <w:bCs/>
          <w:color w:val="000000" w:themeColor="text1"/>
        </w:rPr>
      </w:pPr>
      <w:bookmarkStart w:id="34" w:name="_Toc28735"/>
      <w:bookmarkStart w:id="35" w:name="_Toc14801"/>
      <w:bookmarkStart w:id="36" w:name="_Toc1805"/>
      <w:bookmarkStart w:id="37" w:name="_Toc6653"/>
      <w:r w:rsidRPr="00B16376">
        <w:rPr>
          <w:rFonts w:ascii="宋体" w:hAnsi="宋体" w:cs="宋体" w:hint="eastAsia"/>
          <w:b/>
          <w:bCs/>
          <w:color w:val="000000" w:themeColor="text1"/>
        </w:rPr>
        <w:t>三、获取招标文件</w:t>
      </w:r>
      <w:bookmarkEnd w:id="30"/>
      <w:bookmarkEnd w:id="31"/>
      <w:bookmarkEnd w:id="32"/>
      <w:bookmarkEnd w:id="33"/>
      <w:bookmarkEnd w:id="34"/>
      <w:bookmarkEnd w:id="35"/>
      <w:bookmarkEnd w:id="36"/>
      <w:bookmarkEnd w:id="37"/>
    </w:p>
    <w:p w14:paraId="5FA58F56" w14:textId="1E84468D" w:rsidR="003F262D" w:rsidRPr="00E81250"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时间</w:t>
      </w:r>
      <w:r w:rsidRPr="00E81250">
        <w:rPr>
          <w:rFonts w:ascii="宋体" w:hAnsi="宋体" w:cs="宋体" w:hint="eastAsia"/>
          <w:color w:val="000000" w:themeColor="text1"/>
        </w:rPr>
        <w:t>：2026年</w:t>
      </w:r>
      <w:r w:rsidR="00B16376" w:rsidRPr="00E81250">
        <w:rPr>
          <w:rFonts w:ascii="宋体" w:hAnsi="宋体" w:cs="宋体" w:hint="eastAsia"/>
          <w:color w:val="000000" w:themeColor="text1"/>
        </w:rPr>
        <w:t>4</w:t>
      </w:r>
      <w:r w:rsidRPr="00E81250">
        <w:rPr>
          <w:rFonts w:ascii="宋体" w:hAnsi="宋体" w:cs="宋体" w:hint="eastAsia"/>
          <w:color w:val="000000" w:themeColor="text1"/>
        </w:rPr>
        <w:t>月</w:t>
      </w:r>
      <w:r w:rsidR="00B16376" w:rsidRPr="00E81250">
        <w:rPr>
          <w:rFonts w:ascii="宋体" w:hAnsi="宋体" w:cs="宋体" w:hint="eastAsia"/>
          <w:color w:val="000000" w:themeColor="text1"/>
        </w:rPr>
        <w:t>17</w:t>
      </w:r>
      <w:r w:rsidRPr="00E81250">
        <w:rPr>
          <w:rFonts w:ascii="宋体" w:hAnsi="宋体" w:cs="宋体" w:hint="eastAsia"/>
          <w:color w:val="000000" w:themeColor="text1"/>
        </w:rPr>
        <w:t>日至2026年</w:t>
      </w:r>
      <w:r w:rsidR="00B16376" w:rsidRPr="00E81250">
        <w:rPr>
          <w:rFonts w:ascii="宋体" w:hAnsi="宋体" w:cs="宋体" w:hint="eastAsia"/>
          <w:color w:val="000000" w:themeColor="text1"/>
        </w:rPr>
        <w:t>4</w:t>
      </w:r>
      <w:r w:rsidRPr="00E81250">
        <w:rPr>
          <w:rFonts w:ascii="宋体" w:hAnsi="宋体" w:cs="宋体" w:hint="eastAsia"/>
          <w:color w:val="000000" w:themeColor="text1"/>
        </w:rPr>
        <w:t>月</w:t>
      </w:r>
      <w:r w:rsidR="00B16376" w:rsidRPr="00E81250">
        <w:rPr>
          <w:rFonts w:ascii="宋体" w:hAnsi="宋体" w:cs="宋体" w:hint="eastAsia"/>
          <w:color w:val="000000" w:themeColor="text1"/>
        </w:rPr>
        <w:t>2</w:t>
      </w:r>
      <w:r w:rsidR="00877E4A" w:rsidRPr="00E81250">
        <w:rPr>
          <w:rFonts w:ascii="宋体" w:hAnsi="宋体" w:cs="宋体" w:hint="eastAsia"/>
          <w:color w:val="000000" w:themeColor="text1"/>
        </w:rPr>
        <w:t>4</w:t>
      </w:r>
      <w:r w:rsidRPr="00E81250">
        <w:rPr>
          <w:rFonts w:ascii="宋体" w:hAnsi="宋体" w:cs="宋体" w:hint="eastAsia"/>
          <w:color w:val="000000" w:themeColor="text1"/>
        </w:rPr>
        <w:t>日，每天上午9:00至12:00，下午</w:t>
      </w:r>
      <w:r w:rsidRPr="00E81250">
        <w:rPr>
          <w:rFonts w:ascii="宋体" w:hAnsi="宋体" w:cs="宋体" w:hint="eastAsia"/>
          <w:color w:val="000000" w:themeColor="text1"/>
        </w:rPr>
        <w:lastRenderedPageBreak/>
        <w:t>13:00至17:00（北京时间，法定节假日除外）</w:t>
      </w:r>
    </w:p>
    <w:p w14:paraId="6D78AE6E" w14:textId="645FD787" w:rsidR="003F262D" w:rsidRPr="00B16376" w:rsidRDefault="00CC3209">
      <w:pPr>
        <w:spacing w:line="360" w:lineRule="auto"/>
        <w:rPr>
          <w:rFonts w:ascii="宋体" w:hAnsi="宋体" w:cs="宋体" w:hint="eastAsia"/>
          <w:color w:val="000000" w:themeColor="text1"/>
          <w:u w:val="single"/>
        </w:rPr>
      </w:pPr>
      <w:r w:rsidRPr="00B16376">
        <w:rPr>
          <w:rFonts w:ascii="宋体" w:hAnsi="宋体" w:cs="宋体" w:hint="eastAsia"/>
          <w:color w:val="000000" w:themeColor="text1"/>
        </w:rPr>
        <w:t>地点：</w:t>
      </w:r>
      <w:r w:rsidR="00AD61B1" w:rsidRPr="00AD61B1">
        <w:rPr>
          <w:rFonts w:ascii="宋体" w:hAnsi="宋体" w:hint="eastAsia"/>
          <w:color w:val="000000" w:themeColor="text1"/>
        </w:rPr>
        <w:t>北京市丰台区广安路9号国投财富广场6号楼1601室；线上获取网址：https://sax5i7cepv.jiandaoyun.com/f/6497e147316ac3000884f3f1</w:t>
      </w:r>
    </w:p>
    <w:p w14:paraId="49C8AA25" w14:textId="337D1A3A" w:rsidR="003F262D" w:rsidRPr="00B16376" w:rsidRDefault="00CC3209">
      <w:pPr>
        <w:spacing w:line="360" w:lineRule="auto"/>
        <w:rPr>
          <w:rFonts w:ascii="宋体" w:hAnsi="宋体" w:cs="Times New Roman" w:hint="eastAsia"/>
          <w:color w:val="000000" w:themeColor="text1"/>
        </w:rPr>
      </w:pPr>
      <w:r w:rsidRPr="00B16376">
        <w:rPr>
          <w:rFonts w:ascii="宋体" w:hAnsi="宋体" w:cs="宋体" w:hint="eastAsia"/>
          <w:color w:val="000000" w:themeColor="text1"/>
        </w:rPr>
        <w:t>方式：</w:t>
      </w:r>
      <w:r w:rsidR="00AD61B1" w:rsidRPr="00AD61B1">
        <w:rPr>
          <w:rFonts w:ascii="宋体" w:hAnsi="宋体" w:hint="eastAsia"/>
          <w:color w:val="000000" w:themeColor="text1"/>
        </w:rPr>
        <w:t>现场或线上获取，获取采购文件时无需提供任何资料（线上获取时输入项目代理编号：HCZB-2026-ZB0285，同时汇款凭证上传系统并完成信息填报）</w:t>
      </w:r>
      <w:r w:rsidRPr="00B16376">
        <w:rPr>
          <w:rFonts w:ascii="宋体" w:hAnsi="宋体" w:hint="eastAsia"/>
          <w:color w:val="000000" w:themeColor="text1"/>
        </w:rPr>
        <w:t>。</w:t>
      </w:r>
    </w:p>
    <w:p w14:paraId="323434C5" w14:textId="77777777" w:rsidR="003F262D" w:rsidRPr="00B16376" w:rsidRDefault="00CC3209">
      <w:pPr>
        <w:pStyle w:val="af6"/>
        <w:ind w:firstLineChars="0" w:firstLine="0"/>
        <w:rPr>
          <w:rFonts w:ascii="宋体" w:hAnsi="宋体" w:hint="eastAsia"/>
          <w:color w:val="000000" w:themeColor="text1"/>
        </w:rPr>
      </w:pPr>
      <w:r w:rsidRPr="00B16376">
        <w:rPr>
          <w:rFonts w:ascii="宋体" w:hAnsi="宋体" w:hint="eastAsia"/>
          <w:color w:val="000000" w:themeColor="text1"/>
          <w:sz w:val="24"/>
        </w:rPr>
        <w:t>售价：¥</w:t>
      </w:r>
      <w:r w:rsidRPr="00B16376">
        <w:rPr>
          <w:rFonts w:ascii="宋体" w:hAnsi="宋体" w:hint="eastAsia"/>
          <w:color w:val="000000" w:themeColor="text1"/>
          <w:sz w:val="24"/>
          <w:lang w:val="en-US"/>
        </w:rPr>
        <w:t>500</w:t>
      </w:r>
      <w:r w:rsidRPr="00B16376">
        <w:rPr>
          <w:rFonts w:ascii="宋体" w:hAnsi="宋体" w:hint="eastAsia"/>
          <w:color w:val="000000" w:themeColor="text1"/>
          <w:sz w:val="24"/>
        </w:rPr>
        <w:t>元/本。</w:t>
      </w:r>
    </w:p>
    <w:p w14:paraId="17D92F8D" w14:textId="77777777" w:rsidR="003F262D" w:rsidRPr="00B16376" w:rsidRDefault="00CC3209">
      <w:pPr>
        <w:widowControl/>
        <w:spacing w:line="360" w:lineRule="auto"/>
        <w:rPr>
          <w:rFonts w:ascii="宋体" w:hAnsi="宋体" w:cs="宋体" w:hint="eastAsia"/>
          <w:b/>
          <w:bCs/>
          <w:color w:val="000000" w:themeColor="text1"/>
        </w:rPr>
      </w:pPr>
      <w:bookmarkStart w:id="38" w:name="_Toc28359005"/>
      <w:bookmarkStart w:id="39" w:name="_Toc28359082"/>
      <w:bookmarkStart w:id="40" w:name="_Toc5009"/>
      <w:bookmarkStart w:id="41" w:name="_Toc22819"/>
      <w:bookmarkStart w:id="42" w:name="_Toc35393624"/>
      <w:bookmarkStart w:id="43" w:name="_Toc27643"/>
      <w:bookmarkStart w:id="44" w:name="_Toc16880"/>
      <w:bookmarkStart w:id="45" w:name="_Toc35393793"/>
      <w:r w:rsidRPr="00B16376">
        <w:rPr>
          <w:rFonts w:ascii="宋体" w:hAnsi="宋体" w:cs="宋体" w:hint="eastAsia"/>
          <w:b/>
          <w:bCs/>
          <w:color w:val="000000" w:themeColor="text1"/>
        </w:rPr>
        <w:t>四、提交投标文件</w:t>
      </w:r>
      <w:bookmarkEnd w:id="38"/>
      <w:bookmarkEnd w:id="39"/>
      <w:r w:rsidRPr="00B16376">
        <w:rPr>
          <w:rFonts w:ascii="宋体" w:hAnsi="宋体" w:cs="宋体" w:hint="eastAsia"/>
          <w:b/>
          <w:bCs/>
          <w:color w:val="000000" w:themeColor="text1"/>
        </w:rPr>
        <w:t>截止时间、开标时间和地点</w:t>
      </w:r>
      <w:bookmarkEnd w:id="40"/>
      <w:bookmarkEnd w:id="41"/>
      <w:bookmarkEnd w:id="42"/>
      <w:bookmarkEnd w:id="43"/>
      <w:bookmarkEnd w:id="44"/>
      <w:bookmarkEnd w:id="45"/>
    </w:p>
    <w:p w14:paraId="020200BB" w14:textId="0AF14F47" w:rsidR="003F262D" w:rsidRPr="00B16376" w:rsidRDefault="00CC3209">
      <w:pPr>
        <w:spacing w:line="360" w:lineRule="auto"/>
        <w:rPr>
          <w:rFonts w:ascii="宋体" w:hAnsi="宋体" w:cs="宋体" w:hint="eastAsia"/>
          <w:color w:val="000000" w:themeColor="text1"/>
        </w:rPr>
      </w:pPr>
      <w:bookmarkStart w:id="46" w:name="_Toc35393794"/>
      <w:bookmarkStart w:id="47" w:name="_Toc28359084"/>
      <w:bookmarkStart w:id="48" w:name="_Toc28359007"/>
      <w:bookmarkStart w:id="49" w:name="_Toc35393625"/>
      <w:r w:rsidRPr="00B16376">
        <w:rPr>
          <w:rFonts w:ascii="宋体" w:hAnsi="宋体" w:cs="宋体" w:hint="eastAsia"/>
          <w:color w:val="000000" w:themeColor="text1"/>
        </w:rPr>
        <w:t>截止时间、开标时间：2026年</w:t>
      </w:r>
      <w:r w:rsidR="00B16376" w:rsidRPr="00B16376">
        <w:rPr>
          <w:rFonts w:ascii="宋体" w:hAnsi="宋体" w:cs="宋体" w:hint="eastAsia"/>
          <w:color w:val="000000" w:themeColor="text1"/>
        </w:rPr>
        <w:t>5</w:t>
      </w:r>
      <w:r w:rsidRPr="00B16376">
        <w:rPr>
          <w:rFonts w:ascii="宋体" w:hAnsi="宋体" w:cs="宋体" w:hint="eastAsia"/>
          <w:color w:val="000000" w:themeColor="text1"/>
        </w:rPr>
        <w:t>月</w:t>
      </w:r>
      <w:r w:rsidR="00B16376" w:rsidRPr="00B16376">
        <w:rPr>
          <w:rFonts w:ascii="宋体" w:hAnsi="宋体" w:cs="宋体" w:hint="eastAsia"/>
          <w:color w:val="000000" w:themeColor="text1"/>
        </w:rPr>
        <w:t>8</w:t>
      </w:r>
      <w:r w:rsidRPr="00B16376">
        <w:rPr>
          <w:rFonts w:ascii="宋体" w:hAnsi="宋体" w:cs="宋体" w:hint="eastAsia"/>
          <w:color w:val="000000" w:themeColor="text1"/>
        </w:rPr>
        <w:t>日13点30分（北京时间）</w:t>
      </w:r>
    </w:p>
    <w:p w14:paraId="21E2A482" w14:textId="53230603"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地点：北京市丰台区广安路9号国投财富广场6号楼15层第</w:t>
      </w:r>
      <w:r w:rsidR="00B16376" w:rsidRPr="00B16376">
        <w:rPr>
          <w:rFonts w:ascii="宋体" w:hAnsi="宋体" w:cs="宋体" w:hint="eastAsia"/>
          <w:color w:val="000000" w:themeColor="text1"/>
        </w:rPr>
        <w:t>二</w:t>
      </w:r>
      <w:r w:rsidRPr="00B16376">
        <w:rPr>
          <w:rFonts w:ascii="宋体" w:hAnsi="宋体" w:cs="宋体" w:hint="eastAsia"/>
          <w:color w:val="000000" w:themeColor="text1"/>
        </w:rPr>
        <w:t>会议室</w:t>
      </w:r>
    </w:p>
    <w:p w14:paraId="0ECDC6E7" w14:textId="77777777" w:rsidR="003F262D" w:rsidRPr="00B16376" w:rsidRDefault="00CC3209">
      <w:pPr>
        <w:widowControl/>
        <w:spacing w:line="360" w:lineRule="auto"/>
        <w:rPr>
          <w:rFonts w:ascii="宋体" w:hAnsi="宋体" w:cs="宋体" w:hint="eastAsia"/>
          <w:b/>
          <w:bCs/>
          <w:color w:val="000000" w:themeColor="text1"/>
        </w:rPr>
      </w:pPr>
      <w:bookmarkStart w:id="50" w:name="_Toc31255"/>
      <w:bookmarkStart w:id="51" w:name="_Toc15860"/>
      <w:bookmarkStart w:id="52" w:name="_Toc9377"/>
      <w:bookmarkStart w:id="53" w:name="_Toc14044"/>
      <w:r w:rsidRPr="00B16376">
        <w:rPr>
          <w:rFonts w:ascii="宋体" w:hAnsi="宋体" w:cs="宋体" w:hint="eastAsia"/>
          <w:b/>
          <w:bCs/>
          <w:color w:val="000000" w:themeColor="text1"/>
        </w:rPr>
        <w:t>五、公告期限</w:t>
      </w:r>
      <w:bookmarkEnd w:id="46"/>
      <w:bookmarkEnd w:id="47"/>
      <w:bookmarkEnd w:id="48"/>
      <w:bookmarkEnd w:id="49"/>
      <w:bookmarkEnd w:id="50"/>
      <w:bookmarkEnd w:id="51"/>
      <w:bookmarkEnd w:id="52"/>
      <w:bookmarkEnd w:id="53"/>
    </w:p>
    <w:p w14:paraId="075454D4"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自本公告发布之日起5个工作日。</w:t>
      </w:r>
    </w:p>
    <w:p w14:paraId="4946F260" w14:textId="77777777" w:rsidR="003F262D" w:rsidRPr="00B16376" w:rsidRDefault="00CC3209">
      <w:pPr>
        <w:widowControl/>
        <w:spacing w:line="360" w:lineRule="auto"/>
        <w:rPr>
          <w:rFonts w:ascii="宋体" w:hAnsi="宋体" w:cs="宋体" w:hint="eastAsia"/>
          <w:b/>
          <w:bCs/>
          <w:color w:val="000000" w:themeColor="text1"/>
          <w:kern w:val="2"/>
        </w:rPr>
      </w:pPr>
      <w:bookmarkStart w:id="54" w:name="_Toc30618"/>
      <w:bookmarkStart w:id="55" w:name="_Toc28047"/>
      <w:bookmarkStart w:id="56" w:name="_Toc22430"/>
      <w:bookmarkStart w:id="57" w:name="_Toc35393795"/>
      <w:bookmarkStart w:id="58" w:name="_Toc35393626"/>
      <w:bookmarkStart w:id="59" w:name="_Toc12839"/>
      <w:r w:rsidRPr="00B16376">
        <w:rPr>
          <w:rFonts w:ascii="宋体" w:hAnsi="宋体" w:cs="宋体" w:hint="eastAsia"/>
          <w:b/>
          <w:bCs/>
          <w:color w:val="000000" w:themeColor="text1"/>
        </w:rPr>
        <w:t>六、其他补充事宜</w:t>
      </w:r>
      <w:bookmarkEnd w:id="54"/>
      <w:bookmarkEnd w:id="55"/>
      <w:bookmarkEnd w:id="56"/>
      <w:bookmarkEnd w:id="57"/>
      <w:bookmarkEnd w:id="58"/>
      <w:bookmarkEnd w:id="59"/>
    </w:p>
    <w:p w14:paraId="41CD30E8" w14:textId="07E7DBC7" w:rsidR="003F262D" w:rsidRPr="00B16376" w:rsidRDefault="00CC3209">
      <w:pPr>
        <w:spacing w:line="360" w:lineRule="auto"/>
        <w:rPr>
          <w:rFonts w:ascii="宋体" w:hAnsi="宋体" w:cs="宋体" w:hint="eastAsia"/>
          <w:color w:val="000000" w:themeColor="text1"/>
        </w:rPr>
      </w:pPr>
      <w:bookmarkStart w:id="60" w:name="_Toc28359085"/>
      <w:bookmarkStart w:id="61" w:name="_Toc35393627"/>
      <w:bookmarkStart w:id="62" w:name="_Toc28359008"/>
      <w:bookmarkStart w:id="63" w:name="_Toc35393796"/>
      <w:r w:rsidRPr="00B16376">
        <w:rPr>
          <w:rFonts w:ascii="宋体" w:hAnsi="宋体" w:cs="宋体" w:hint="eastAsia"/>
          <w:color w:val="000000" w:themeColor="text1"/>
        </w:rPr>
        <w:t>1、本项目需要落实的政府采购政策：节约能源、保护环境、促进中小微企业发展、支持监狱、戒毒企业发展、促进残疾人就业</w:t>
      </w:r>
      <w:r w:rsidR="00CD06CA" w:rsidRPr="00B16376">
        <w:rPr>
          <w:rFonts w:ascii="宋体" w:hAnsi="宋体" w:cs="宋体" w:hint="eastAsia"/>
          <w:color w:val="000000" w:themeColor="text1"/>
        </w:rPr>
        <w:t>、政府采购本国产品标准及相关政策</w:t>
      </w:r>
      <w:r w:rsidRPr="00B16376">
        <w:rPr>
          <w:rFonts w:ascii="宋体" w:hAnsi="宋体" w:cs="宋体" w:hint="eastAsia"/>
          <w:color w:val="000000" w:themeColor="text1"/>
        </w:rPr>
        <w:t>等政府采购政策。</w:t>
      </w:r>
    </w:p>
    <w:p w14:paraId="77D9FA90"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2、</w:t>
      </w:r>
      <w:r w:rsidRPr="00B16376">
        <w:rPr>
          <w:rFonts w:ascii="宋体" w:hAnsi="宋体" w:hint="eastAsia"/>
          <w:color w:val="000000" w:themeColor="text1"/>
        </w:rPr>
        <w:t>本项目招标公告在中国政府采购网（http://www.ccgp.gov.cn/）上发布</w:t>
      </w:r>
      <w:r w:rsidRPr="00B16376">
        <w:rPr>
          <w:rFonts w:ascii="宋体" w:hAnsi="宋体" w:cs="宋体" w:hint="eastAsia"/>
          <w:color w:val="000000" w:themeColor="text1"/>
        </w:rPr>
        <w:t>。</w:t>
      </w:r>
    </w:p>
    <w:p w14:paraId="006E4EB1" w14:textId="77777777" w:rsidR="003F262D" w:rsidRPr="00B16376" w:rsidRDefault="00CC3209">
      <w:pPr>
        <w:widowControl/>
        <w:spacing w:line="360" w:lineRule="auto"/>
        <w:rPr>
          <w:rFonts w:ascii="宋体" w:hAnsi="宋体" w:cs="宋体" w:hint="eastAsia"/>
          <w:b/>
          <w:bCs/>
          <w:color w:val="000000" w:themeColor="text1"/>
        </w:rPr>
      </w:pPr>
      <w:bookmarkStart w:id="64" w:name="_Toc25997"/>
      <w:bookmarkStart w:id="65" w:name="_Toc11844"/>
      <w:bookmarkStart w:id="66" w:name="_Toc20165"/>
      <w:bookmarkStart w:id="67" w:name="_Toc12866"/>
      <w:r w:rsidRPr="00B16376">
        <w:rPr>
          <w:rFonts w:ascii="宋体" w:hAnsi="宋体" w:cs="宋体" w:hint="eastAsia"/>
          <w:b/>
          <w:bCs/>
          <w:color w:val="000000" w:themeColor="text1"/>
        </w:rPr>
        <w:t>七、对本次招标提出询问，请按以下方式联系。</w:t>
      </w:r>
      <w:bookmarkEnd w:id="60"/>
      <w:bookmarkEnd w:id="61"/>
      <w:bookmarkEnd w:id="62"/>
      <w:bookmarkEnd w:id="63"/>
      <w:bookmarkEnd w:id="64"/>
      <w:bookmarkEnd w:id="65"/>
      <w:bookmarkEnd w:id="66"/>
      <w:bookmarkEnd w:id="67"/>
    </w:p>
    <w:p w14:paraId="22CD90D4" w14:textId="77777777" w:rsidR="003F262D" w:rsidRPr="00B16376" w:rsidRDefault="00CC3209">
      <w:pPr>
        <w:spacing w:line="360" w:lineRule="auto"/>
        <w:rPr>
          <w:rFonts w:ascii="宋体" w:hAnsi="宋体" w:cs="宋体" w:hint="eastAsia"/>
          <w:b/>
          <w:bCs/>
          <w:color w:val="000000" w:themeColor="text1"/>
        </w:rPr>
      </w:pPr>
      <w:r w:rsidRPr="00B16376">
        <w:rPr>
          <w:rFonts w:ascii="宋体" w:hAnsi="宋体" w:cs="宋体" w:hint="eastAsia"/>
          <w:b/>
          <w:bCs/>
          <w:color w:val="000000" w:themeColor="text1"/>
        </w:rPr>
        <w:t>1.采购人信息</w:t>
      </w:r>
    </w:p>
    <w:p w14:paraId="4339D528"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名称：</w:t>
      </w:r>
      <w:r w:rsidRPr="00B16376">
        <w:rPr>
          <w:rFonts w:ascii="宋体" w:hAnsi="宋体" w:hint="eastAsia"/>
          <w:color w:val="000000" w:themeColor="text1"/>
        </w:rPr>
        <w:t>北京科技大学</w:t>
      </w:r>
    </w:p>
    <w:p w14:paraId="1CB33118"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地址：</w:t>
      </w:r>
      <w:r w:rsidRPr="00B16376">
        <w:rPr>
          <w:rFonts w:ascii="宋体" w:hAnsi="宋体" w:hint="eastAsia"/>
          <w:color w:val="000000" w:themeColor="text1"/>
        </w:rPr>
        <w:t>北京市海淀区学院路30号</w:t>
      </w:r>
    </w:p>
    <w:p w14:paraId="216F2184" w14:textId="77777777" w:rsidR="003F262D" w:rsidRPr="00B16376" w:rsidRDefault="00CC3209">
      <w:pPr>
        <w:spacing w:line="360" w:lineRule="auto"/>
        <w:rPr>
          <w:rFonts w:ascii="宋体" w:hAnsi="宋体" w:cs="宋体" w:hint="eastAsia"/>
          <w:b/>
          <w:bCs/>
          <w:color w:val="000000" w:themeColor="text1"/>
        </w:rPr>
      </w:pPr>
      <w:r w:rsidRPr="00B16376">
        <w:rPr>
          <w:rFonts w:ascii="宋体" w:hAnsi="宋体" w:cs="宋体" w:hint="eastAsia"/>
          <w:color w:val="000000" w:themeColor="text1"/>
        </w:rPr>
        <w:t>联系方式：张老师</w:t>
      </w:r>
      <w:r w:rsidRPr="00B16376">
        <w:rPr>
          <w:rFonts w:ascii="宋体" w:hAnsi="宋体" w:cs="宋体"/>
          <w:color w:val="000000" w:themeColor="text1"/>
        </w:rPr>
        <w:t xml:space="preserve">  </w:t>
      </w:r>
      <w:r w:rsidRPr="00B16376">
        <w:rPr>
          <w:rFonts w:ascii="宋体" w:hAnsi="宋体" w:cs="宋体" w:hint="eastAsia"/>
          <w:color w:val="000000" w:themeColor="text1"/>
        </w:rPr>
        <w:t xml:space="preserve">010-62332135 </w:t>
      </w:r>
      <w:bookmarkStart w:id="68" w:name="_Toc28359020"/>
      <w:bookmarkStart w:id="69" w:name="_Toc35393638"/>
      <w:bookmarkStart w:id="70" w:name="_Toc35393807"/>
      <w:bookmarkStart w:id="71" w:name="_Toc28359097"/>
    </w:p>
    <w:p w14:paraId="3F65767B" w14:textId="77777777" w:rsidR="003F262D" w:rsidRPr="00B16376" w:rsidRDefault="00CC3209">
      <w:pPr>
        <w:spacing w:line="360" w:lineRule="auto"/>
        <w:rPr>
          <w:rFonts w:ascii="宋体" w:hAnsi="宋体" w:cs="宋体" w:hint="eastAsia"/>
          <w:b/>
          <w:bCs/>
          <w:color w:val="000000" w:themeColor="text1"/>
        </w:rPr>
      </w:pPr>
      <w:r w:rsidRPr="00B16376">
        <w:rPr>
          <w:rFonts w:ascii="宋体" w:hAnsi="宋体" w:cs="宋体" w:hint="eastAsia"/>
          <w:b/>
          <w:bCs/>
          <w:color w:val="000000" w:themeColor="text1"/>
        </w:rPr>
        <w:t>2.采购代理机构信息</w:t>
      </w:r>
      <w:bookmarkEnd w:id="68"/>
      <w:bookmarkEnd w:id="69"/>
      <w:bookmarkEnd w:id="70"/>
      <w:bookmarkEnd w:id="71"/>
    </w:p>
    <w:p w14:paraId="327F28FF" w14:textId="77777777" w:rsidR="003F262D" w:rsidRPr="00B16376" w:rsidRDefault="00CC3209">
      <w:pPr>
        <w:spacing w:line="360" w:lineRule="auto"/>
        <w:rPr>
          <w:rFonts w:ascii="宋体" w:hAnsi="宋体" w:cs="宋体" w:hint="eastAsia"/>
          <w:color w:val="000000" w:themeColor="text1"/>
        </w:rPr>
      </w:pPr>
      <w:bookmarkStart w:id="72" w:name="_Toc28359098"/>
      <w:bookmarkStart w:id="73" w:name="_Toc35393808"/>
      <w:bookmarkStart w:id="74" w:name="_Toc28359021"/>
      <w:bookmarkStart w:id="75" w:name="_Toc35393639"/>
      <w:r w:rsidRPr="00B16376">
        <w:rPr>
          <w:rFonts w:ascii="宋体" w:hAnsi="宋体" w:cs="宋体" w:hint="eastAsia"/>
          <w:color w:val="000000" w:themeColor="text1"/>
        </w:rPr>
        <w:t>名称：华采招标集团有限公司</w:t>
      </w:r>
    </w:p>
    <w:p w14:paraId="53549015"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地址：北京市丰台区广安路9号国投财富广场6号楼1601室</w:t>
      </w:r>
    </w:p>
    <w:p w14:paraId="6E286079"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联系方式：贾东敏、崔丽洁、姚冲、金珊、刘金秀、赵娜、马凯、白敏娜、谭仕宝、闫淑娟 186-1228-7813/7807</w:t>
      </w:r>
    </w:p>
    <w:p w14:paraId="1E0A02E9" w14:textId="77777777" w:rsidR="003F262D" w:rsidRPr="00B16376" w:rsidRDefault="00CC3209">
      <w:pPr>
        <w:spacing w:line="360" w:lineRule="auto"/>
        <w:rPr>
          <w:rFonts w:ascii="宋体" w:hAnsi="宋体" w:cs="宋体" w:hint="eastAsia"/>
          <w:b/>
          <w:bCs/>
          <w:color w:val="000000" w:themeColor="text1"/>
        </w:rPr>
      </w:pPr>
      <w:r w:rsidRPr="00B16376">
        <w:rPr>
          <w:rFonts w:ascii="宋体" w:hAnsi="宋体" w:cs="宋体" w:hint="eastAsia"/>
          <w:b/>
          <w:bCs/>
          <w:color w:val="000000" w:themeColor="text1"/>
        </w:rPr>
        <w:t>3.项目联系方式</w:t>
      </w:r>
      <w:bookmarkEnd w:id="72"/>
      <w:bookmarkEnd w:id="73"/>
      <w:bookmarkEnd w:id="74"/>
      <w:bookmarkEnd w:id="75"/>
    </w:p>
    <w:p w14:paraId="011E6F5A"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项目联系人：贾东敏、崔丽洁、姚冲、金珊、刘金秀、赵娜、马凯、白敏娜、谭仕宝、闫淑娟</w:t>
      </w:r>
    </w:p>
    <w:p w14:paraId="07A286D9" w14:textId="77777777" w:rsidR="003F262D" w:rsidRPr="00B16376" w:rsidRDefault="00CC3209">
      <w:pPr>
        <w:spacing w:line="360" w:lineRule="auto"/>
        <w:rPr>
          <w:rFonts w:ascii="宋体" w:hAnsi="宋体" w:cs="Times New Roman" w:hint="eastAsia"/>
          <w:b/>
          <w:iCs/>
          <w:color w:val="000000" w:themeColor="text1"/>
          <w:sz w:val="28"/>
          <w:szCs w:val="28"/>
          <w:lang w:val="zh-CN"/>
        </w:rPr>
      </w:pPr>
      <w:r w:rsidRPr="00B16376">
        <w:rPr>
          <w:rFonts w:ascii="宋体" w:hAnsi="宋体" w:cs="宋体" w:hint="eastAsia"/>
          <w:color w:val="000000" w:themeColor="text1"/>
        </w:rPr>
        <w:t xml:space="preserve">联系方式：186-1228-7813/7807　</w:t>
      </w:r>
      <w:bookmarkStart w:id="76" w:name="_Toc310195691"/>
      <w:bookmarkStart w:id="77" w:name="_Toc5895165"/>
      <w:r w:rsidRPr="00B16376">
        <w:rPr>
          <w:rFonts w:ascii="宋体" w:hAnsi="宋体"/>
          <w:b/>
          <w:iCs/>
          <w:color w:val="000000" w:themeColor="text1"/>
          <w:sz w:val="28"/>
          <w:szCs w:val="28"/>
          <w:lang w:val="zh-CN"/>
        </w:rPr>
        <w:br w:type="page"/>
      </w:r>
    </w:p>
    <w:p w14:paraId="011BDA53" w14:textId="77777777" w:rsidR="003F262D" w:rsidRPr="00B16376" w:rsidRDefault="00CC3209">
      <w:pPr>
        <w:spacing w:line="360" w:lineRule="auto"/>
        <w:ind w:firstLineChars="200" w:firstLine="643"/>
        <w:jc w:val="center"/>
        <w:outlineLvl w:val="0"/>
        <w:rPr>
          <w:rFonts w:ascii="宋体" w:hAnsi="宋体" w:hint="eastAsia"/>
          <w:color w:val="000000" w:themeColor="text1"/>
          <w:sz w:val="32"/>
          <w:szCs w:val="32"/>
        </w:rPr>
      </w:pPr>
      <w:bookmarkStart w:id="78" w:name="_Toc5284"/>
      <w:bookmarkStart w:id="79" w:name="_Toc1838"/>
      <w:bookmarkStart w:id="80" w:name="_Toc2407"/>
      <w:bookmarkStart w:id="81" w:name="_Toc10141"/>
      <w:bookmarkStart w:id="82" w:name="_Toc13303"/>
      <w:r w:rsidRPr="00B16376">
        <w:rPr>
          <w:rFonts w:ascii="宋体" w:hAnsi="宋体" w:hint="eastAsia"/>
          <w:b/>
          <w:iCs/>
          <w:color w:val="000000" w:themeColor="text1"/>
          <w:sz w:val="32"/>
          <w:szCs w:val="32"/>
          <w:lang w:val="zh-CN"/>
        </w:rPr>
        <w:lastRenderedPageBreak/>
        <w:t>第二章</w:t>
      </w:r>
      <w:r w:rsidRPr="00B16376">
        <w:rPr>
          <w:rFonts w:ascii="宋体" w:hAnsi="宋体"/>
          <w:b/>
          <w:iCs/>
          <w:color w:val="000000" w:themeColor="text1"/>
          <w:sz w:val="32"/>
          <w:szCs w:val="32"/>
          <w:lang w:val="zh-CN"/>
        </w:rPr>
        <w:t xml:space="preserve"> </w:t>
      </w:r>
      <w:bookmarkStart w:id="83" w:name="投标人须知资料表"/>
      <w:r w:rsidRPr="00B16376">
        <w:rPr>
          <w:rFonts w:ascii="宋体" w:hAnsi="宋体" w:hint="eastAsia"/>
          <w:b/>
          <w:iCs/>
          <w:color w:val="000000" w:themeColor="text1"/>
          <w:sz w:val="32"/>
          <w:szCs w:val="32"/>
          <w:lang w:val="zh-CN"/>
        </w:rPr>
        <w:t>投标人须知资料表</w:t>
      </w:r>
      <w:bookmarkEnd w:id="76"/>
      <w:bookmarkEnd w:id="77"/>
      <w:bookmarkEnd w:id="78"/>
      <w:bookmarkEnd w:id="79"/>
      <w:bookmarkEnd w:id="80"/>
      <w:bookmarkEnd w:id="81"/>
      <w:bookmarkEnd w:id="82"/>
      <w:bookmarkEnd w:id="83"/>
    </w:p>
    <w:p w14:paraId="24935691"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本资料表是对投标人须知的具体补充和说明，如有矛盾，应以本资料表为准。</w:t>
      </w:r>
    </w:p>
    <w:tbl>
      <w:tblPr>
        <w:tblW w:w="4999"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791"/>
        <w:gridCol w:w="7682"/>
      </w:tblGrid>
      <w:tr w:rsidR="00B16376" w:rsidRPr="00B16376" w14:paraId="3299D66E" w14:textId="77777777">
        <w:trPr>
          <w:trHeight w:val="355"/>
        </w:trPr>
        <w:tc>
          <w:tcPr>
            <w:tcW w:w="467" w:type="pct"/>
            <w:tcBorders>
              <w:top w:val="single" w:sz="12" w:space="0" w:color="auto"/>
              <w:left w:val="single" w:sz="12" w:space="0" w:color="auto"/>
              <w:bottom w:val="single" w:sz="6" w:space="0" w:color="auto"/>
              <w:right w:val="single" w:sz="6" w:space="0" w:color="auto"/>
            </w:tcBorders>
            <w:vAlign w:val="center"/>
          </w:tcPr>
          <w:p w14:paraId="436CC18B" w14:textId="77777777" w:rsidR="003F262D" w:rsidRPr="00B16376" w:rsidRDefault="00CC3209">
            <w:pPr>
              <w:spacing w:line="360" w:lineRule="auto"/>
              <w:jc w:val="center"/>
              <w:rPr>
                <w:rFonts w:ascii="宋体" w:hAnsi="宋体" w:cs="宋体" w:hint="eastAsia"/>
                <w:b/>
                <w:color w:val="000000" w:themeColor="text1"/>
              </w:rPr>
            </w:pPr>
            <w:r w:rsidRPr="00B16376">
              <w:rPr>
                <w:rFonts w:ascii="宋体" w:hAnsi="宋体" w:cs="宋体" w:hint="eastAsia"/>
                <w:b/>
                <w:color w:val="000000" w:themeColor="text1"/>
              </w:rPr>
              <w:t>条款号</w:t>
            </w:r>
          </w:p>
        </w:tc>
        <w:tc>
          <w:tcPr>
            <w:tcW w:w="4532" w:type="pct"/>
            <w:tcBorders>
              <w:top w:val="single" w:sz="12" w:space="0" w:color="auto"/>
              <w:left w:val="single" w:sz="6" w:space="0" w:color="auto"/>
              <w:bottom w:val="single" w:sz="6" w:space="0" w:color="auto"/>
              <w:right w:val="single" w:sz="12" w:space="0" w:color="auto"/>
            </w:tcBorders>
            <w:vAlign w:val="center"/>
          </w:tcPr>
          <w:p w14:paraId="3E49DC6B" w14:textId="77777777" w:rsidR="003F262D" w:rsidRPr="00B16376" w:rsidRDefault="00CC3209">
            <w:pPr>
              <w:spacing w:line="360" w:lineRule="auto"/>
              <w:jc w:val="center"/>
              <w:rPr>
                <w:rFonts w:ascii="宋体" w:hAnsi="宋体" w:cs="宋体" w:hint="eastAsia"/>
                <w:b/>
                <w:color w:val="000000" w:themeColor="text1"/>
              </w:rPr>
            </w:pPr>
            <w:r w:rsidRPr="00B16376">
              <w:rPr>
                <w:rFonts w:ascii="宋体" w:hAnsi="宋体" w:cs="宋体" w:hint="eastAsia"/>
                <w:b/>
                <w:color w:val="000000" w:themeColor="text1"/>
              </w:rPr>
              <w:t>内容</w:t>
            </w:r>
          </w:p>
        </w:tc>
      </w:tr>
      <w:tr w:rsidR="00B16376" w:rsidRPr="00B16376" w14:paraId="0066E6DD" w14:textId="77777777">
        <w:trPr>
          <w:trHeight w:val="571"/>
        </w:trPr>
        <w:tc>
          <w:tcPr>
            <w:tcW w:w="467" w:type="pct"/>
            <w:tcBorders>
              <w:top w:val="single" w:sz="6" w:space="0" w:color="auto"/>
              <w:left w:val="single" w:sz="12" w:space="0" w:color="auto"/>
              <w:bottom w:val="single" w:sz="6" w:space="0" w:color="auto"/>
              <w:right w:val="single" w:sz="6" w:space="0" w:color="auto"/>
            </w:tcBorders>
            <w:vAlign w:val="center"/>
          </w:tcPr>
          <w:p w14:paraId="52C40078"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1.1</w:t>
            </w:r>
          </w:p>
        </w:tc>
        <w:tc>
          <w:tcPr>
            <w:tcW w:w="4532" w:type="pct"/>
            <w:tcBorders>
              <w:top w:val="single" w:sz="6" w:space="0" w:color="auto"/>
              <w:left w:val="single" w:sz="6" w:space="0" w:color="auto"/>
              <w:bottom w:val="single" w:sz="6" w:space="0" w:color="auto"/>
              <w:right w:val="single" w:sz="12" w:space="0" w:color="auto"/>
            </w:tcBorders>
            <w:vAlign w:val="center"/>
          </w:tcPr>
          <w:p w14:paraId="4452D283" w14:textId="77777777" w:rsidR="003F262D" w:rsidRPr="00B16376" w:rsidRDefault="00CC3209">
            <w:pPr>
              <w:spacing w:line="360" w:lineRule="auto"/>
              <w:rPr>
                <w:rFonts w:ascii="宋体" w:hAnsi="宋体" w:cs="Times New Roman" w:hint="eastAsia"/>
                <w:color w:val="000000" w:themeColor="text1"/>
              </w:rPr>
            </w:pPr>
            <w:r w:rsidRPr="00B16376">
              <w:rPr>
                <w:rFonts w:ascii="宋体" w:hAnsi="宋体" w:hint="eastAsia"/>
                <w:color w:val="000000" w:themeColor="text1"/>
              </w:rPr>
              <w:t>采购人：北京科技大学</w:t>
            </w:r>
          </w:p>
          <w:p w14:paraId="3862BA0A"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地点：北京市海淀区学院路30号</w:t>
            </w:r>
          </w:p>
          <w:p w14:paraId="3E87F24A" w14:textId="77777777" w:rsidR="003F262D" w:rsidRPr="00B16376" w:rsidRDefault="00CC3209">
            <w:pPr>
              <w:spacing w:line="360" w:lineRule="auto"/>
              <w:rPr>
                <w:rFonts w:ascii="宋体" w:hAnsi="宋体" w:cs="宋体" w:hint="eastAsia"/>
                <w:color w:val="000000" w:themeColor="text1"/>
              </w:rPr>
            </w:pPr>
            <w:r w:rsidRPr="00B16376">
              <w:rPr>
                <w:rFonts w:ascii="宋体" w:hAnsi="宋体" w:hint="eastAsia"/>
                <w:color w:val="000000" w:themeColor="text1"/>
              </w:rPr>
              <w:t>采购人联系方法：张</w:t>
            </w:r>
            <w:r w:rsidRPr="00B16376">
              <w:rPr>
                <w:rFonts w:ascii="宋体" w:hAnsi="宋体" w:cs="宋体" w:hint="eastAsia"/>
                <w:color w:val="000000" w:themeColor="text1"/>
              </w:rPr>
              <w:t>老师</w:t>
            </w:r>
            <w:r w:rsidRPr="00B16376">
              <w:rPr>
                <w:rFonts w:ascii="宋体" w:hAnsi="宋体" w:cs="宋体"/>
                <w:color w:val="000000" w:themeColor="text1"/>
              </w:rPr>
              <w:t xml:space="preserve"> </w:t>
            </w:r>
            <w:r w:rsidRPr="00B16376">
              <w:rPr>
                <w:rFonts w:ascii="宋体" w:hAnsi="宋体" w:cs="宋体" w:hint="eastAsia"/>
                <w:color w:val="000000" w:themeColor="text1"/>
              </w:rPr>
              <w:t>010-62332135</w:t>
            </w:r>
          </w:p>
        </w:tc>
      </w:tr>
      <w:tr w:rsidR="00B16376" w:rsidRPr="00B16376" w14:paraId="6F6D478A" w14:textId="77777777">
        <w:trPr>
          <w:trHeight w:val="853"/>
        </w:trPr>
        <w:tc>
          <w:tcPr>
            <w:tcW w:w="467" w:type="pct"/>
            <w:tcBorders>
              <w:top w:val="single" w:sz="6" w:space="0" w:color="auto"/>
              <w:left w:val="single" w:sz="12" w:space="0" w:color="auto"/>
              <w:bottom w:val="single" w:sz="6" w:space="0" w:color="auto"/>
              <w:right w:val="single" w:sz="6" w:space="0" w:color="auto"/>
            </w:tcBorders>
            <w:vAlign w:val="center"/>
          </w:tcPr>
          <w:p w14:paraId="06B367EF"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1．2</w:t>
            </w:r>
          </w:p>
        </w:tc>
        <w:tc>
          <w:tcPr>
            <w:tcW w:w="4532" w:type="pct"/>
            <w:tcBorders>
              <w:top w:val="single" w:sz="6" w:space="0" w:color="auto"/>
              <w:left w:val="single" w:sz="6" w:space="0" w:color="auto"/>
              <w:bottom w:val="single" w:sz="6" w:space="0" w:color="auto"/>
              <w:right w:val="single" w:sz="12" w:space="0" w:color="auto"/>
            </w:tcBorders>
            <w:vAlign w:val="center"/>
          </w:tcPr>
          <w:p w14:paraId="2BA6DF6B"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采购代理机构名称：华采招标集团有限公司</w:t>
            </w:r>
          </w:p>
          <w:p w14:paraId="3BD5D870"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联系地址：北京市丰台区广安路9号国投财富广场6号楼1601室</w:t>
            </w:r>
          </w:p>
          <w:p w14:paraId="15DD23B5"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联系人：贾东敏、姚冲</w:t>
            </w:r>
          </w:p>
          <w:p w14:paraId="5FAF9ED5"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联系方式：186-1228-7813/7807</w:t>
            </w:r>
          </w:p>
        </w:tc>
      </w:tr>
      <w:tr w:rsidR="00B16376" w:rsidRPr="00B16376" w14:paraId="6AE94056" w14:textId="77777777">
        <w:trPr>
          <w:trHeight w:val="506"/>
        </w:trPr>
        <w:tc>
          <w:tcPr>
            <w:tcW w:w="467" w:type="pct"/>
            <w:tcBorders>
              <w:top w:val="single" w:sz="6" w:space="0" w:color="auto"/>
              <w:left w:val="single" w:sz="12" w:space="0" w:color="auto"/>
              <w:bottom w:val="single" w:sz="6" w:space="0" w:color="auto"/>
              <w:right w:val="single" w:sz="6" w:space="0" w:color="auto"/>
            </w:tcBorders>
            <w:vAlign w:val="center"/>
          </w:tcPr>
          <w:p w14:paraId="4E5E6421"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1.3.3</w:t>
            </w:r>
          </w:p>
        </w:tc>
        <w:tc>
          <w:tcPr>
            <w:tcW w:w="4532" w:type="pct"/>
            <w:tcBorders>
              <w:top w:val="single" w:sz="6" w:space="0" w:color="auto"/>
              <w:left w:val="single" w:sz="6" w:space="0" w:color="auto"/>
              <w:bottom w:val="single" w:sz="6" w:space="0" w:color="auto"/>
              <w:right w:val="single" w:sz="12" w:space="0" w:color="auto"/>
            </w:tcBorders>
            <w:vAlign w:val="center"/>
          </w:tcPr>
          <w:p w14:paraId="16342E84"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本项目是否接受联合体投标：否</w:t>
            </w:r>
          </w:p>
        </w:tc>
      </w:tr>
      <w:tr w:rsidR="00B16376" w:rsidRPr="00B16376" w14:paraId="11585AF9" w14:textId="77777777">
        <w:trPr>
          <w:trHeight w:val="502"/>
        </w:trPr>
        <w:tc>
          <w:tcPr>
            <w:tcW w:w="467" w:type="pct"/>
            <w:tcBorders>
              <w:top w:val="single" w:sz="6" w:space="0" w:color="auto"/>
              <w:left w:val="single" w:sz="12" w:space="0" w:color="auto"/>
              <w:bottom w:val="single" w:sz="6" w:space="0" w:color="auto"/>
              <w:right w:val="single" w:sz="6" w:space="0" w:color="auto"/>
            </w:tcBorders>
            <w:vAlign w:val="center"/>
          </w:tcPr>
          <w:p w14:paraId="115620E6"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1.3.5</w:t>
            </w:r>
          </w:p>
        </w:tc>
        <w:tc>
          <w:tcPr>
            <w:tcW w:w="4532" w:type="pct"/>
            <w:tcBorders>
              <w:top w:val="single" w:sz="6" w:space="0" w:color="auto"/>
              <w:left w:val="single" w:sz="6" w:space="0" w:color="auto"/>
              <w:bottom w:val="single" w:sz="6" w:space="0" w:color="auto"/>
              <w:right w:val="single" w:sz="12" w:space="0" w:color="auto"/>
            </w:tcBorders>
            <w:vAlign w:val="center"/>
          </w:tcPr>
          <w:p w14:paraId="3038E28F" w14:textId="77777777" w:rsidR="003F262D" w:rsidRPr="00B16376" w:rsidRDefault="00CC3209">
            <w:pPr>
              <w:spacing w:line="360" w:lineRule="auto"/>
              <w:rPr>
                <w:rFonts w:ascii="宋体" w:hAnsi="宋体" w:cs="宋体" w:hint="eastAsia"/>
                <w:color w:val="000000" w:themeColor="text1"/>
                <w:u w:val="single"/>
              </w:rPr>
            </w:pPr>
            <w:r w:rsidRPr="00B16376">
              <w:rPr>
                <w:rFonts w:ascii="宋体" w:hAnsi="宋体" w:cs="宋体" w:hint="eastAsia"/>
                <w:color w:val="000000" w:themeColor="text1"/>
              </w:rPr>
              <w:t>本项目是否接受进口服务：否</w:t>
            </w:r>
          </w:p>
        </w:tc>
      </w:tr>
      <w:tr w:rsidR="00B16376" w:rsidRPr="00B16376" w14:paraId="1EAA7219" w14:textId="77777777">
        <w:trPr>
          <w:trHeight w:val="128"/>
        </w:trPr>
        <w:tc>
          <w:tcPr>
            <w:tcW w:w="467" w:type="pct"/>
            <w:tcBorders>
              <w:top w:val="single" w:sz="6" w:space="0" w:color="auto"/>
              <w:left w:val="single" w:sz="12" w:space="0" w:color="auto"/>
              <w:bottom w:val="single" w:sz="6" w:space="0" w:color="auto"/>
              <w:right w:val="single" w:sz="6" w:space="0" w:color="auto"/>
            </w:tcBorders>
            <w:vAlign w:val="center"/>
          </w:tcPr>
          <w:p w14:paraId="05A6BFD4"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1.3.6</w:t>
            </w:r>
          </w:p>
        </w:tc>
        <w:tc>
          <w:tcPr>
            <w:tcW w:w="4532" w:type="pct"/>
            <w:tcBorders>
              <w:top w:val="single" w:sz="6" w:space="0" w:color="auto"/>
              <w:left w:val="single" w:sz="6" w:space="0" w:color="auto"/>
              <w:bottom w:val="single" w:sz="6" w:space="0" w:color="auto"/>
              <w:right w:val="single" w:sz="12" w:space="0" w:color="auto"/>
            </w:tcBorders>
            <w:vAlign w:val="center"/>
          </w:tcPr>
          <w:p w14:paraId="6919D26C" w14:textId="77777777" w:rsidR="003F262D" w:rsidRPr="00B16376" w:rsidRDefault="00CC3209">
            <w:pPr>
              <w:spacing w:line="360" w:lineRule="auto"/>
              <w:rPr>
                <w:rFonts w:ascii="宋体" w:hAnsi="宋体" w:cs="宋体" w:hint="eastAsia"/>
                <w:color w:val="000000" w:themeColor="text1"/>
                <w:u w:val="single"/>
              </w:rPr>
            </w:pPr>
            <w:r w:rsidRPr="00B16376">
              <w:rPr>
                <w:rFonts w:ascii="宋体" w:hAnsi="宋体" w:cs="宋体" w:hint="eastAsia"/>
                <w:color w:val="000000" w:themeColor="text1"/>
              </w:rPr>
              <w:t>本项目不专门面向中小企业或小型、微型企业采购。</w:t>
            </w:r>
          </w:p>
        </w:tc>
      </w:tr>
      <w:tr w:rsidR="00B16376" w:rsidRPr="00B16376" w14:paraId="1CCB10FA" w14:textId="77777777">
        <w:trPr>
          <w:trHeight w:val="128"/>
        </w:trPr>
        <w:tc>
          <w:tcPr>
            <w:tcW w:w="467" w:type="pct"/>
            <w:tcBorders>
              <w:top w:val="single" w:sz="6" w:space="0" w:color="auto"/>
              <w:left w:val="single" w:sz="12" w:space="0" w:color="auto"/>
              <w:bottom w:val="single" w:sz="6" w:space="0" w:color="auto"/>
              <w:right w:val="single" w:sz="6" w:space="0" w:color="auto"/>
            </w:tcBorders>
            <w:vAlign w:val="center"/>
          </w:tcPr>
          <w:p w14:paraId="0BE7DC09"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2.1</w:t>
            </w:r>
          </w:p>
        </w:tc>
        <w:tc>
          <w:tcPr>
            <w:tcW w:w="4532" w:type="pct"/>
            <w:tcBorders>
              <w:top w:val="single" w:sz="6" w:space="0" w:color="auto"/>
              <w:left w:val="single" w:sz="6" w:space="0" w:color="auto"/>
              <w:bottom w:val="single" w:sz="6" w:space="0" w:color="auto"/>
              <w:right w:val="single" w:sz="12" w:space="0" w:color="auto"/>
            </w:tcBorders>
            <w:vAlign w:val="center"/>
          </w:tcPr>
          <w:p w14:paraId="58F10C86" w14:textId="77777777" w:rsidR="003F262D" w:rsidRPr="00B16376" w:rsidRDefault="00CC3209">
            <w:pPr>
              <w:spacing w:line="360" w:lineRule="auto"/>
              <w:rPr>
                <w:rFonts w:ascii="宋体" w:hAnsi="宋体" w:cs="宋体" w:hint="eastAsia"/>
                <w:color w:val="000000" w:themeColor="text1"/>
                <w:szCs w:val="20"/>
                <w:lang w:val="zh-CN"/>
              </w:rPr>
            </w:pPr>
            <w:r w:rsidRPr="00B16376">
              <w:rPr>
                <w:rFonts w:ascii="宋体" w:hAnsi="宋体" w:cs="宋体" w:hint="eastAsia"/>
                <w:color w:val="000000" w:themeColor="text1"/>
                <w:szCs w:val="20"/>
                <w:lang w:val="zh-CN"/>
              </w:rPr>
              <w:t>资金性质：财政资金</w:t>
            </w:r>
          </w:p>
          <w:p w14:paraId="327A66EB" w14:textId="77777777" w:rsidR="003F262D" w:rsidRPr="00B16376" w:rsidRDefault="00CC3209">
            <w:pPr>
              <w:spacing w:line="360" w:lineRule="auto"/>
              <w:rPr>
                <w:rFonts w:ascii="宋体" w:hAnsi="宋体" w:cs="宋体" w:hint="eastAsia"/>
                <w:color w:val="000000" w:themeColor="text1"/>
                <w:sz w:val="21"/>
              </w:rPr>
            </w:pPr>
            <w:r w:rsidRPr="00B16376">
              <w:rPr>
                <w:rFonts w:ascii="宋体" w:hAnsi="宋体" w:cs="宋体" w:hint="eastAsia"/>
                <w:color w:val="000000" w:themeColor="text1"/>
              </w:rPr>
              <w:t>预算总</w:t>
            </w:r>
            <w:r w:rsidRPr="00B16376">
              <w:rPr>
                <w:rFonts w:ascii="宋体" w:hAnsi="宋体" w:cs="宋体" w:hint="eastAsia"/>
                <w:color w:val="000000" w:themeColor="text1"/>
                <w:szCs w:val="20"/>
                <w:lang w:val="zh-CN"/>
              </w:rPr>
              <w:t>金额：人民币</w:t>
            </w:r>
            <w:r w:rsidRPr="00B16376">
              <w:rPr>
                <w:rFonts w:ascii="宋体" w:hAnsi="宋体" w:cs="宋体" w:hint="eastAsia"/>
                <w:b/>
                <w:color w:val="000000" w:themeColor="text1"/>
                <w:lang w:val="zh-CN"/>
              </w:rPr>
              <w:t>390万元</w:t>
            </w:r>
            <w:r w:rsidRPr="00B16376">
              <w:rPr>
                <w:rFonts w:ascii="宋体" w:hAnsi="宋体" w:cs="宋体" w:hint="eastAsia"/>
                <w:color w:val="000000" w:themeColor="text1"/>
                <w:szCs w:val="20"/>
                <w:lang w:val="zh-CN"/>
              </w:rPr>
              <w:t>；最高限价：</w:t>
            </w:r>
            <w:r w:rsidRPr="00B16376">
              <w:rPr>
                <w:rFonts w:ascii="宋体" w:hAnsi="宋体" w:cs="宋体" w:hint="eastAsia"/>
                <w:b/>
                <w:color w:val="000000" w:themeColor="text1"/>
                <w:szCs w:val="20"/>
              </w:rPr>
              <w:t>390</w:t>
            </w:r>
            <w:r w:rsidRPr="00B16376">
              <w:rPr>
                <w:rFonts w:ascii="宋体" w:hAnsi="宋体" w:cs="宋体" w:hint="eastAsia"/>
                <w:b/>
                <w:color w:val="000000" w:themeColor="text1"/>
                <w:szCs w:val="20"/>
                <w:lang w:val="zh-CN"/>
              </w:rPr>
              <w:t>万元</w:t>
            </w:r>
            <w:r w:rsidRPr="00B16376">
              <w:rPr>
                <w:rFonts w:ascii="宋体" w:hAnsi="宋体" w:cs="宋体" w:hint="eastAsia"/>
                <w:color w:val="000000" w:themeColor="text1"/>
                <w:szCs w:val="20"/>
                <w:lang w:val="zh-CN"/>
              </w:rPr>
              <w:t>。</w:t>
            </w:r>
          </w:p>
        </w:tc>
      </w:tr>
      <w:tr w:rsidR="00B16376" w:rsidRPr="00B16376" w14:paraId="65658121" w14:textId="77777777">
        <w:trPr>
          <w:trHeight w:val="128"/>
        </w:trPr>
        <w:tc>
          <w:tcPr>
            <w:tcW w:w="467" w:type="pct"/>
            <w:tcBorders>
              <w:top w:val="single" w:sz="6" w:space="0" w:color="auto"/>
              <w:left w:val="single" w:sz="12" w:space="0" w:color="auto"/>
              <w:bottom w:val="single" w:sz="6" w:space="0" w:color="auto"/>
              <w:right w:val="single" w:sz="6" w:space="0" w:color="auto"/>
            </w:tcBorders>
            <w:vAlign w:val="center"/>
          </w:tcPr>
          <w:p w14:paraId="355704DD"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11.1</w:t>
            </w:r>
          </w:p>
        </w:tc>
        <w:tc>
          <w:tcPr>
            <w:tcW w:w="4532" w:type="pct"/>
            <w:tcBorders>
              <w:top w:val="single" w:sz="6" w:space="0" w:color="auto"/>
              <w:left w:val="single" w:sz="6" w:space="0" w:color="auto"/>
              <w:bottom w:val="single" w:sz="6" w:space="0" w:color="auto"/>
              <w:right w:val="single" w:sz="12" w:space="0" w:color="auto"/>
            </w:tcBorders>
            <w:vAlign w:val="center"/>
          </w:tcPr>
          <w:p w14:paraId="6662550B" w14:textId="77777777" w:rsidR="003F262D" w:rsidRPr="00B16376" w:rsidRDefault="00CC3209">
            <w:pPr>
              <w:pStyle w:val="21"/>
              <w:ind w:leftChars="0" w:left="0" w:firstLineChars="0" w:firstLine="0"/>
              <w:rPr>
                <w:rFonts w:ascii="宋体" w:hAnsi="宋体" w:cs="宋体" w:hint="eastAsia"/>
                <w:color w:val="000000" w:themeColor="text1"/>
                <w:sz w:val="24"/>
                <w:szCs w:val="24"/>
                <w:lang w:val="en-US"/>
              </w:rPr>
            </w:pPr>
            <w:r w:rsidRPr="00B16376">
              <w:rPr>
                <w:rFonts w:ascii="宋体" w:hAnsi="宋体" w:cs="宋体" w:hint="eastAsia"/>
                <w:color w:val="000000" w:themeColor="text1"/>
                <w:sz w:val="24"/>
                <w:szCs w:val="24"/>
                <w:lang w:val="en-US"/>
              </w:rPr>
              <w:t>投标报价：人民币报价</w:t>
            </w:r>
          </w:p>
        </w:tc>
      </w:tr>
      <w:tr w:rsidR="00B16376" w:rsidRPr="00B16376" w14:paraId="72E02C2E" w14:textId="77777777">
        <w:trPr>
          <w:trHeight w:val="270"/>
        </w:trPr>
        <w:tc>
          <w:tcPr>
            <w:tcW w:w="467" w:type="pct"/>
            <w:tcBorders>
              <w:top w:val="single" w:sz="6" w:space="0" w:color="auto"/>
              <w:left w:val="single" w:sz="12" w:space="0" w:color="auto"/>
              <w:bottom w:val="single" w:sz="6" w:space="0" w:color="auto"/>
              <w:right w:val="single" w:sz="6" w:space="0" w:color="auto"/>
            </w:tcBorders>
            <w:vAlign w:val="center"/>
          </w:tcPr>
          <w:p w14:paraId="0217ABAE"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12.1</w:t>
            </w:r>
          </w:p>
        </w:tc>
        <w:tc>
          <w:tcPr>
            <w:tcW w:w="4532" w:type="pct"/>
            <w:tcBorders>
              <w:top w:val="single" w:sz="6" w:space="0" w:color="auto"/>
              <w:left w:val="single" w:sz="6" w:space="0" w:color="auto"/>
              <w:bottom w:val="single" w:sz="6" w:space="0" w:color="auto"/>
              <w:right w:val="single" w:sz="12" w:space="0" w:color="auto"/>
            </w:tcBorders>
            <w:vAlign w:val="center"/>
          </w:tcPr>
          <w:p w14:paraId="6121D9C5" w14:textId="77777777" w:rsidR="003F262D" w:rsidRPr="00B16376" w:rsidRDefault="00CC3209">
            <w:pPr>
              <w:pStyle w:val="a9"/>
              <w:adjustRightInd w:val="0"/>
              <w:snapToGrid w:val="0"/>
              <w:spacing w:line="360" w:lineRule="auto"/>
              <w:rPr>
                <w:rFonts w:hAnsi="宋体" w:hint="eastAsia"/>
                <w:b/>
                <w:bCs/>
                <w:color w:val="000000" w:themeColor="text1"/>
                <w:sz w:val="24"/>
                <w:szCs w:val="24"/>
              </w:rPr>
            </w:pPr>
            <w:r w:rsidRPr="00B16376">
              <w:rPr>
                <w:rFonts w:hAnsi="宋体" w:hint="eastAsia"/>
                <w:b/>
                <w:bCs/>
                <w:color w:val="000000" w:themeColor="text1"/>
                <w:sz w:val="24"/>
                <w:szCs w:val="24"/>
              </w:rPr>
              <w:t>投标保证金金额：人民币8000元。</w:t>
            </w:r>
          </w:p>
          <w:p w14:paraId="6AAC572C" w14:textId="77777777" w:rsidR="003F262D" w:rsidRPr="00B16376" w:rsidRDefault="00CC3209">
            <w:pPr>
              <w:spacing w:line="360" w:lineRule="auto"/>
              <w:ind w:right="28"/>
              <w:rPr>
                <w:rFonts w:ascii="宋体" w:hAnsi="宋体" w:hint="eastAsia"/>
                <w:bCs/>
                <w:color w:val="000000" w:themeColor="text1"/>
              </w:rPr>
            </w:pPr>
            <w:r w:rsidRPr="00B16376">
              <w:rPr>
                <w:rFonts w:ascii="宋体" w:hAnsi="宋体" w:hint="eastAsia"/>
                <w:bCs/>
                <w:color w:val="000000" w:themeColor="text1"/>
              </w:rPr>
              <w:t>递交时间：同递交投标文件截止时间（逾期递交按无效投标处理）</w:t>
            </w:r>
          </w:p>
          <w:p w14:paraId="70992672" w14:textId="77777777" w:rsidR="003F262D" w:rsidRPr="00B16376" w:rsidRDefault="00CC3209">
            <w:pPr>
              <w:spacing w:line="360" w:lineRule="auto"/>
              <w:ind w:right="28"/>
              <w:rPr>
                <w:rFonts w:ascii="宋体" w:hAnsi="宋体" w:hint="eastAsia"/>
                <w:bCs/>
                <w:color w:val="000000" w:themeColor="text1"/>
              </w:rPr>
            </w:pPr>
            <w:r w:rsidRPr="00B16376">
              <w:rPr>
                <w:rFonts w:ascii="宋体" w:hAnsi="宋体" w:hint="eastAsia"/>
                <w:bCs/>
                <w:color w:val="000000" w:themeColor="text1"/>
              </w:rPr>
              <w:t>递交地点：华采招标集团有限公司(北京市丰台区广安路9号国投财富广场6号楼1601室）。</w:t>
            </w:r>
          </w:p>
          <w:p w14:paraId="3E64E018" w14:textId="09A23A2C" w:rsidR="003F262D" w:rsidRPr="00B16376" w:rsidRDefault="00CC3209">
            <w:pPr>
              <w:spacing w:line="360" w:lineRule="auto"/>
              <w:ind w:right="28"/>
              <w:rPr>
                <w:rFonts w:ascii="宋体" w:hAnsi="宋体" w:hint="eastAsia"/>
                <w:bCs/>
                <w:color w:val="000000" w:themeColor="text1"/>
              </w:rPr>
            </w:pPr>
            <w:r w:rsidRPr="00B16376">
              <w:rPr>
                <w:rFonts w:ascii="宋体" w:hAnsi="宋体" w:hint="eastAsia"/>
                <w:bCs/>
                <w:color w:val="000000" w:themeColor="text1"/>
              </w:rPr>
              <w:t>投标保证金形式：</w:t>
            </w:r>
            <w:r w:rsidRPr="00B16376">
              <w:rPr>
                <w:rFonts w:ascii="宋体" w:hAnsi="宋体" w:hint="eastAsia"/>
                <w:color w:val="000000" w:themeColor="text1"/>
              </w:rPr>
              <w:t>支票、汇票</w:t>
            </w:r>
            <w:r w:rsidRPr="00B16376">
              <w:rPr>
                <w:rFonts w:ascii="宋体" w:hAnsi="宋体" w:hint="eastAsia"/>
                <w:bCs/>
                <w:color w:val="000000" w:themeColor="text1"/>
              </w:rPr>
              <w:t>、本票、网上银行支付或者金融机构、担保机构出具的保函等非现金形式提交。</w:t>
            </w:r>
          </w:p>
          <w:p w14:paraId="3EF5DC26" w14:textId="77777777" w:rsidR="003F262D" w:rsidRPr="00B16376" w:rsidRDefault="00CC3209">
            <w:pPr>
              <w:spacing w:line="360" w:lineRule="auto"/>
              <w:ind w:right="28"/>
              <w:rPr>
                <w:rFonts w:ascii="宋体" w:hAnsi="宋体" w:hint="eastAsia"/>
                <w:bCs/>
                <w:color w:val="000000" w:themeColor="text1"/>
              </w:rPr>
            </w:pPr>
            <w:r w:rsidRPr="00B16376">
              <w:rPr>
                <w:rFonts w:ascii="宋体" w:hAnsi="宋体" w:hint="eastAsia"/>
                <w:bCs/>
                <w:color w:val="000000" w:themeColor="text1"/>
              </w:rPr>
              <w:t>投标保证金收受人信息：</w:t>
            </w:r>
          </w:p>
          <w:p w14:paraId="790B7910" w14:textId="77777777" w:rsidR="003F262D" w:rsidRPr="00B16376" w:rsidRDefault="00CC3209">
            <w:pPr>
              <w:spacing w:line="360" w:lineRule="auto"/>
              <w:ind w:right="28"/>
              <w:rPr>
                <w:rFonts w:ascii="宋体" w:hAnsi="宋体" w:hint="eastAsia"/>
                <w:b/>
                <w:bCs/>
                <w:color w:val="000000" w:themeColor="text1"/>
              </w:rPr>
            </w:pPr>
            <w:r w:rsidRPr="00B16376">
              <w:rPr>
                <w:rFonts w:ascii="宋体" w:hAnsi="宋体" w:hint="eastAsia"/>
                <w:b/>
                <w:bCs/>
                <w:color w:val="000000" w:themeColor="text1"/>
              </w:rPr>
              <w:t>开户行名称：华采招标集团有限公司</w:t>
            </w:r>
          </w:p>
          <w:p w14:paraId="48306428" w14:textId="77777777" w:rsidR="003F262D" w:rsidRPr="00B16376" w:rsidRDefault="00CC3209">
            <w:pPr>
              <w:spacing w:line="360" w:lineRule="auto"/>
              <w:ind w:right="28"/>
              <w:rPr>
                <w:rFonts w:ascii="宋体" w:hAnsi="宋体" w:hint="eastAsia"/>
                <w:b/>
                <w:bCs/>
                <w:color w:val="000000" w:themeColor="text1"/>
              </w:rPr>
            </w:pPr>
            <w:r w:rsidRPr="00B16376">
              <w:rPr>
                <w:rFonts w:ascii="宋体" w:hAnsi="宋体" w:hint="eastAsia"/>
                <w:b/>
                <w:bCs/>
                <w:color w:val="000000" w:themeColor="text1"/>
              </w:rPr>
              <w:t>开户银行：建行北京西客站支行</w:t>
            </w:r>
          </w:p>
          <w:p w14:paraId="037F2A6D" w14:textId="77777777" w:rsidR="003F262D" w:rsidRPr="00B16376" w:rsidRDefault="00CC3209">
            <w:pPr>
              <w:spacing w:line="360" w:lineRule="auto"/>
              <w:ind w:right="28"/>
              <w:rPr>
                <w:rFonts w:ascii="宋体" w:hAnsi="宋体" w:hint="eastAsia"/>
                <w:b/>
                <w:bCs/>
                <w:color w:val="000000" w:themeColor="text1"/>
              </w:rPr>
            </w:pPr>
            <w:r w:rsidRPr="00B16376">
              <w:rPr>
                <w:rFonts w:ascii="宋体" w:hAnsi="宋体" w:hint="eastAsia"/>
                <w:b/>
                <w:bCs/>
                <w:color w:val="000000" w:themeColor="text1"/>
              </w:rPr>
              <w:t>账户号码：1105 0165 5100 0000 0292（汇款时请注明ZB0285保证金）</w:t>
            </w:r>
          </w:p>
          <w:p w14:paraId="408B4D8C" w14:textId="77777777" w:rsidR="003F262D" w:rsidRPr="00B16376" w:rsidRDefault="00CC3209">
            <w:pPr>
              <w:spacing w:line="360" w:lineRule="auto"/>
              <w:rPr>
                <w:rFonts w:ascii="宋体" w:hAnsi="宋体" w:hint="eastAsia"/>
                <w:b/>
                <w:bCs/>
                <w:color w:val="000000" w:themeColor="text1"/>
              </w:rPr>
            </w:pPr>
            <w:r w:rsidRPr="00B16376">
              <w:rPr>
                <w:rFonts w:ascii="宋体" w:hAnsi="宋体" w:hint="eastAsia"/>
                <w:b/>
                <w:bCs/>
                <w:color w:val="000000" w:themeColor="text1"/>
              </w:rPr>
              <w:t>行号：1051 0000 9047</w:t>
            </w:r>
          </w:p>
          <w:p w14:paraId="3B2AC54F" w14:textId="77777777" w:rsidR="003F262D" w:rsidRPr="00B16376" w:rsidRDefault="00CC3209">
            <w:pPr>
              <w:spacing w:line="360" w:lineRule="auto"/>
              <w:rPr>
                <w:rFonts w:ascii="宋体" w:hAnsi="宋体" w:hint="eastAsia"/>
                <w:color w:val="000000" w:themeColor="text1"/>
                <w:sz w:val="21"/>
              </w:rPr>
            </w:pPr>
            <w:r w:rsidRPr="00B16376">
              <w:rPr>
                <w:rFonts w:ascii="宋体" w:hAnsi="宋体" w:hint="eastAsia"/>
                <w:b/>
                <w:bCs/>
                <w:color w:val="000000" w:themeColor="text1"/>
              </w:rPr>
              <w:lastRenderedPageBreak/>
              <w:t>退还投标保证金形式：电汇形式</w:t>
            </w:r>
          </w:p>
        </w:tc>
      </w:tr>
      <w:tr w:rsidR="00B16376" w:rsidRPr="00B16376" w14:paraId="188DE961" w14:textId="77777777">
        <w:trPr>
          <w:trHeight w:val="186"/>
        </w:trPr>
        <w:tc>
          <w:tcPr>
            <w:tcW w:w="467" w:type="pct"/>
            <w:tcBorders>
              <w:top w:val="single" w:sz="6" w:space="0" w:color="auto"/>
              <w:left w:val="single" w:sz="12" w:space="0" w:color="auto"/>
              <w:bottom w:val="single" w:sz="6" w:space="0" w:color="auto"/>
              <w:right w:val="single" w:sz="6" w:space="0" w:color="auto"/>
            </w:tcBorders>
            <w:vAlign w:val="center"/>
          </w:tcPr>
          <w:p w14:paraId="1D0BE1AA"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lastRenderedPageBreak/>
              <w:t>13.1</w:t>
            </w:r>
          </w:p>
        </w:tc>
        <w:tc>
          <w:tcPr>
            <w:tcW w:w="4532" w:type="pct"/>
            <w:tcBorders>
              <w:top w:val="single" w:sz="6" w:space="0" w:color="auto"/>
              <w:left w:val="single" w:sz="6" w:space="0" w:color="auto"/>
              <w:bottom w:val="single" w:sz="6" w:space="0" w:color="auto"/>
              <w:right w:val="single" w:sz="12" w:space="0" w:color="auto"/>
            </w:tcBorders>
            <w:vAlign w:val="center"/>
          </w:tcPr>
          <w:p w14:paraId="6BDD0175"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color w:val="000000" w:themeColor="text1"/>
              </w:rPr>
              <w:t>投标有效期：90天</w:t>
            </w:r>
          </w:p>
        </w:tc>
      </w:tr>
      <w:tr w:rsidR="00B16376" w:rsidRPr="00B16376" w14:paraId="7E534E7C" w14:textId="77777777">
        <w:trPr>
          <w:trHeight w:val="182"/>
        </w:trPr>
        <w:tc>
          <w:tcPr>
            <w:tcW w:w="467" w:type="pct"/>
            <w:tcBorders>
              <w:top w:val="single" w:sz="6" w:space="0" w:color="auto"/>
              <w:left w:val="single" w:sz="12" w:space="0" w:color="auto"/>
              <w:bottom w:val="single" w:sz="6" w:space="0" w:color="auto"/>
              <w:right w:val="single" w:sz="6" w:space="0" w:color="auto"/>
            </w:tcBorders>
            <w:vAlign w:val="center"/>
          </w:tcPr>
          <w:p w14:paraId="173EFC17"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14.1</w:t>
            </w:r>
          </w:p>
        </w:tc>
        <w:tc>
          <w:tcPr>
            <w:tcW w:w="4532" w:type="pct"/>
            <w:tcBorders>
              <w:top w:val="single" w:sz="6" w:space="0" w:color="auto"/>
              <w:left w:val="single" w:sz="6" w:space="0" w:color="auto"/>
              <w:bottom w:val="single" w:sz="6" w:space="0" w:color="auto"/>
              <w:right w:val="single" w:sz="12" w:space="0" w:color="auto"/>
            </w:tcBorders>
            <w:vAlign w:val="center"/>
          </w:tcPr>
          <w:p w14:paraId="6659CDA1"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b/>
                <w:color w:val="000000" w:themeColor="text1"/>
              </w:rPr>
              <w:t>投标文件资格册：正本：1份，副本：5份，电子版：1份。</w:t>
            </w:r>
          </w:p>
          <w:p w14:paraId="1E327A13"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b/>
                <w:color w:val="000000" w:themeColor="text1"/>
              </w:rPr>
              <w:t>投标文件商务技术册：正本：1份，副本：5份，电子版：1份。</w:t>
            </w:r>
          </w:p>
          <w:p w14:paraId="1181E38D"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（电子文件应提供可编辑word文档和PDF盖章扫描件，存储载体为U盘或光盘）。</w:t>
            </w:r>
          </w:p>
          <w:p w14:paraId="3F0357FD"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若投标文件正本和副本、电子文件不符，以纸质正本为准。</w:t>
            </w:r>
          </w:p>
        </w:tc>
      </w:tr>
      <w:tr w:rsidR="00B16376" w:rsidRPr="00B16376" w14:paraId="3C66F939" w14:textId="77777777">
        <w:trPr>
          <w:trHeight w:val="182"/>
        </w:trPr>
        <w:tc>
          <w:tcPr>
            <w:tcW w:w="467" w:type="pct"/>
            <w:tcBorders>
              <w:top w:val="single" w:sz="6" w:space="0" w:color="auto"/>
              <w:left w:val="single" w:sz="12" w:space="0" w:color="auto"/>
              <w:bottom w:val="single" w:sz="6" w:space="0" w:color="auto"/>
              <w:right w:val="single" w:sz="6" w:space="0" w:color="auto"/>
            </w:tcBorders>
            <w:vAlign w:val="center"/>
          </w:tcPr>
          <w:p w14:paraId="5CF6F97C"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15.1</w:t>
            </w:r>
          </w:p>
        </w:tc>
        <w:tc>
          <w:tcPr>
            <w:tcW w:w="4532" w:type="pct"/>
            <w:tcBorders>
              <w:top w:val="single" w:sz="6" w:space="0" w:color="auto"/>
              <w:left w:val="single" w:sz="6" w:space="0" w:color="auto"/>
              <w:bottom w:val="single" w:sz="6" w:space="0" w:color="auto"/>
              <w:right w:val="single" w:sz="12" w:space="0" w:color="auto"/>
            </w:tcBorders>
            <w:vAlign w:val="center"/>
          </w:tcPr>
          <w:p w14:paraId="09CDEF6E"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b/>
                <w:color w:val="000000" w:themeColor="text1"/>
              </w:rPr>
              <w:t>投标文件一律采用A4幅面（图纸、彩页等除外），左侧装订。装订应牢固紧密，不易松动散落，不得采用活页试装订，采购人或采购代理机构对因装订不牢造成的文件散失不负责任。</w:t>
            </w:r>
          </w:p>
        </w:tc>
      </w:tr>
      <w:tr w:rsidR="00B16376" w:rsidRPr="00B16376" w14:paraId="2ABD3ED9" w14:textId="77777777">
        <w:trPr>
          <w:trHeight w:val="572"/>
        </w:trPr>
        <w:tc>
          <w:tcPr>
            <w:tcW w:w="467" w:type="pct"/>
            <w:tcBorders>
              <w:top w:val="single" w:sz="6" w:space="0" w:color="auto"/>
              <w:left w:val="single" w:sz="12" w:space="0" w:color="auto"/>
              <w:bottom w:val="single" w:sz="6" w:space="0" w:color="auto"/>
              <w:right w:val="single" w:sz="6" w:space="0" w:color="auto"/>
            </w:tcBorders>
            <w:vAlign w:val="center"/>
          </w:tcPr>
          <w:p w14:paraId="5573C444"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17.1</w:t>
            </w:r>
          </w:p>
        </w:tc>
        <w:tc>
          <w:tcPr>
            <w:tcW w:w="4532" w:type="pct"/>
            <w:tcBorders>
              <w:top w:val="single" w:sz="6" w:space="0" w:color="auto"/>
              <w:left w:val="single" w:sz="6" w:space="0" w:color="auto"/>
              <w:bottom w:val="single" w:sz="6" w:space="0" w:color="auto"/>
              <w:right w:val="single" w:sz="12" w:space="0" w:color="auto"/>
            </w:tcBorders>
            <w:vAlign w:val="center"/>
          </w:tcPr>
          <w:p w14:paraId="553D4642" w14:textId="3E461D10"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递交投标文件截止时间暨开标时间：2026年</w:t>
            </w:r>
            <w:r w:rsidR="00B16376" w:rsidRPr="00B16376">
              <w:rPr>
                <w:rFonts w:ascii="宋体" w:hAnsi="宋体" w:cs="宋体" w:hint="eastAsia"/>
                <w:color w:val="000000" w:themeColor="text1"/>
              </w:rPr>
              <w:t>5</w:t>
            </w:r>
            <w:r w:rsidRPr="00B16376">
              <w:rPr>
                <w:rFonts w:ascii="宋体" w:hAnsi="宋体" w:cs="宋体" w:hint="eastAsia"/>
                <w:color w:val="000000" w:themeColor="text1"/>
              </w:rPr>
              <w:t>月</w:t>
            </w:r>
            <w:r w:rsidR="00B16376" w:rsidRPr="00B16376">
              <w:rPr>
                <w:rFonts w:ascii="宋体" w:hAnsi="宋体" w:cs="宋体" w:hint="eastAsia"/>
                <w:color w:val="000000" w:themeColor="text1"/>
              </w:rPr>
              <w:t>8</w:t>
            </w:r>
            <w:r w:rsidRPr="00B16376">
              <w:rPr>
                <w:rFonts w:ascii="宋体" w:hAnsi="宋体" w:cs="宋体" w:hint="eastAsia"/>
                <w:color w:val="000000" w:themeColor="text1"/>
              </w:rPr>
              <w:t>日13点30分（北京时间）</w:t>
            </w:r>
          </w:p>
        </w:tc>
      </w:tr>
      <w:tr w:rsidR="00B16376" w:rsidRPr="00B16376" w14:paraId="2514F230" w14:textId="77777777">
        <w:trPr>
          <w:trHeight w:val="60"/>
        </w:trPr>
        <w:tc>
          <w:tcPr>
            <w:tcW w:w="467" w:type="pct"/>
            <w:tcBorders>
              <w:top w:val="single" w:sz="6" w:space="0" w:color="auto"/>
              <w:left w:val="single" w:sz="12" w:space="0" w:color="auto"/>
              <w:bottom w:val="single" w:sz="6" w:space="0" w:color="auto"/>
              <w:right w:val="single" w:sz="6" w:space="0" w:color="auto"/>
            </w:tcBorders>
            <w:vAlign w:val="center"/>
          </w:tcPr>
          <w:p w14:paraId="3920E1C0"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18.1</w:t>
            </w:r>
          </w:p>
        </w:tc>
        <w:tc>
          <w:tcPr>
            <w:tcW w:w="4532" w:type="pct"/>
            <w:tcBorders>
              <w:top w:val="single" w:sz="6" w:space="0" w:color="auto"/>
              <w:left w:val="single" w:sz="6" w:space="0" w:color="auto"/>
              <w:bottom w:val="single" w:sz="6" w:space="0" w:color="auto"/>
              <w:right w:val="single" w:sz="12" w:space="0" w:color="auto"/>
            </w:tcBorders>
            <w:vAlign w:val="center"/>
          </w:tcPr>
          <w:p w14:paraId="3D815133" w14:textId="2B6C8B60"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投标文件递交地点暨开标地点：北京市丰台区广安路9号国投财富广场6号楼15层第</w:t>
            </w:r>
            <w:r w:rsidR="00B16376" w:rsidRPr="00B16376">
              <w:rPr>
                <w:rFonts w:ascii="宋体" w:hAnsi="宋体" w:cs="宋体" w:hint="eastAsia"/>
                <w:color w:val="000000" w:themeColor="text1"/>
              </w:rPr>
              <w:t>二</w:t>
            </w:r>
            <w:r w:rsidRPr="00B16376">
              <w:rPr>
                <w:rFonts w:ascii="宋体" w:hAnsi="宋体" w:cs="宋体" w:hint="eastAsia"/>
                <w:color w:val="000000" w:themeColor="text1"/>
              </w:rPr>
              <w:t>会议室。</w:t>
            </w:r>
          </w:p>
        </w:tc>
      </w:tr>
      <w:tr w:rsidR="00B16376" w:rsidRPr="00B16376" w14:paraId="7A11C6E2" w14:textId="77777777">
        <w:trPr>
          <w:trHeight w:val="60"/>
        </w:trPr>
        <w:tc>
          <w:tcPr>
            <w:tcW w:w="467" w:type="pct"/>
            <w:tcBorders>
              <w:top w:val="single" w:sz="6" w:space="0" w:color="auto"/>
              <w:left w:val="single" w:sz="12" w:space="0" w:color="auto"/>
              <w:bottom w:val="single" w:sz="6" w:space="0" w:color="auto"/>
              <w:right w:val="single" w:sz="6" w:space="0" w:color="auto"/>
            </w:tcBorders>
            <w:vAlign w:val="center"/>
          </w:tcPr>
          <w:p w14:paraId="2F9BDB0E"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28.1</w:t>
            </w:r>
          </w:p>
        </w:tc>
        <w:tc>
          <w:tcPr>
            <w:tcW w:w="4532" w:type="pct"/>
            <w:tcBorders>
              <w:top w:val="single" w:sz="6" w:space="0" w:color="auto"/>
              <w:left w:val="single" w:sz="6" w:space="0" w:color="auto"/>
              <w:bottom w:val="single" w:sz="6" w:space="0" w:color="auto"/>
              <w:right w:val="single" w:sz="12" w:space="0" w:color="auto"/>
            </w:tcBorders>
            <w:vAlign w:val="center"/>
          </w:tcPr>
          <w:p w14:paraId="092F63BC"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履约保证金：详见合同内容</w:t>
            </w:r>
            <w:r w:rsidRPr="00B16376">
              <w:rPr>
                <w:rFonts w:ascii="宋体" w:hAnsi="宋体" w:hint="eastAsia"/>
                <w:color w:val="000000" w:themeColor="text1"/>
                <w:szCs w:val="32"/>
              </w:rPr>
              <w:t>。</w:t>
            </w:r>
          </w:p>
        </w:tc>
      </w:tr>
      <w:tr w:rsidR="00B16376" w:rsidRPr="00B16376" w14:paraId="7EB6C9A2" w14:textId="77777777">
        <w:trPr>
          <w:trHeight w:val="355"/>
        </w:trPr>
        <w:tc>
          <w:tcPr>
            <w:tcW w:w="467" w:type="pct"/>
            <w:tcBorders>
              <w:top w:val="single" w:sz="6" w:space="0" w:color="auto"/>
              <w:left w:val="single" w:sz="12" w:space="0" w:color="auto"/>
              <w:bottom w:val="single" w:sz="6" w:space="0" w:color="auto"/>
              <w:right w:val="single" w:sz="6" w:space="0" w:color="auto"/>
            </w:tcBorders>
            <w:vAlign w:val="center"/>
          </w:tcPr>
          <w:p w14:paraId="1707D705"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29.1</w:t>
            </w:r>
          </w:p>
        </w:tc>
        <w:tc>
          <w:tcPr>
            <w:tcW w:w="4532" w:type="pct"/>
            <w:tcBorders>
              <w:top w:val="single" w:sz="6" w:space="0" w:color="auto"/>
              <w:left w:val="single" w:sz="6" w:space="0" w:color="auto"/>
              <w:bottom w:val="single" w:sz="6" w:space="0" w:color="auto"/>
              <w:right w:val="single" w:sz="12" w:space="0" w:color="auto"/>
            </w:tcBorders>
            <w:vAlign w:val="center"/>
          </w:tcPr>
          <w:p w14:paraId="22D0ABAB"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中标人须向采购代理机构按如下标准和规定交纳中标服务费。</w:t>
            </w:r>
          </w:p>
          <w:p w14:paraId="3A567239" w14:textId="77777777" w:rsidR="003F262D" w:rsidRPr="00B16376" w:rsidRDefault="00CC3209">
            <w:pPr>
              <w:spacing w:line="360" w:lineRule="auto"/>
              <w:rPr>
                <w:rFonts w:ascii="宋体" w:hAnsi="宋体" w:cs="Times New Roman" w:hint="eastAsia"/>
                <w:color w:val="000000" w:themeColor="text1"/>
              </w:rPr>
            </w:pPr>
            <w:r w:rsidRPr="00B16376">
              <w:rPr>
                <w:rFonts w:ascii="宋体" w:hAnsi="宋体" w:hint="eastAsia"/>
                <w:color w:val="000000" w:themeColor="text1"/>
              </w:rPr>
              <w:t>（1）以中标金额作为收费的计算基数。</w:t>
            </w:r>
          </w:p>
          <w:p w14:paraId="2168C9E7" w14:textId="77777777" w:rsidR="003F262D" w:rsidRPr="00B16376" w:rsidRDefault="00CC3209">
            <w:pPr>
              <w:widowControl/>
              <w:spacing w:line="360" w:lineRule="auto"/>
              <w:rPr>
                <w:rFonts w:ascii="宋体" w:hAnsi="宋体" w:hint="eastAsia"/>
                <w:color w:val="000000" w:themeColor="text1"/>
              </w:rPr>
            </w:pPr>
            <w:r w:rsidRPr="00B16376">
              <w:rPr>
                <w:rFonts w:ascii="宋体" w:hAnsi="宋体" w:hint="eastAsia"/>
                <w:color w:val="000000" w:themeColor="text1"/>
              </w:rPr>
              <w:t>（2）采购代理机构参照原计价格[2002]1980号文、发改办价格[2003]857号文及发改价格[2011]534号文有关规定向中标人收取中标服务费用。</w:t>
            </w:r>
          </w:p>
          <w:p w14:paraId="4C166A8D" w14:textId="77777777" w:rsidR="003F262D" w:rsidRPr="00B16376" w:rsidRDefault="00CC3209">
            <w:pPr>
              <w:spacing w:line="360" w:lineRule="auto"/>
              <w:rPr>
                <w:rFonts w:ascii="宋体" w:hAnsi="宋体" w:hint="eastAsia"/>
                <w:color w:val="000000" w:themeColor="text1"/>
                <w:kern w:val="2"/>
              </w:rPr>
            </w:pPr>
            <w:r w:rsidRPr="00B16376">
              <w:rPr>
                <w:rFonts w:ascii="宋体" w:hAnsi="宋体" w:hint="eastAsia"/>
                <w:color w:val="000000" w:themeColor="text1"/>
              </w:rPr>
              <w:t>（3）中标服务费币种与中标签订合同的币种相同或采购代理机构同意的币种。</w:t>
            </w:r>
          </w:p>
          <w:p w14:paraId="13026F94"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（4）中标服务费的交纳方式：</w:t>
            </w:r>
          </w:p>
          <w:p w14:paraId="5F7F37C3" w14:textId="77777777" w:rsidR="003F262D" w:rsidRPr="00B16376" w:rsidRDefault="00CC3209">
            <w:pPr>
              <w:spacing w:line="360" w:lineRule="auto"/>
              <w:rPr>
                <w:rFonts w:ascii="宋体" w:hAnsi="宋体" w:cs="宋体" w:hint="eastAsia"/>
                <w:color w:val="000000" w:themeColor="text1"/>
              </w:rPr>
            </w:pPr>
            <w:r w:rsidRPr="00B16376">
              <w:rPr>
                <w:rFonts w:ascii="宋体" w:hAnsi="宋体" w:hint="eastAsia"/>
                <w:color w:val="000000" w:themeColor="text1"/>
              </w:rPr>
              <w:t>在投标时，投标人向采购代理机构送交中标服务费承诺书。中标人在领取中标通知书时一次性向采购代理机构交纳所有中标服务费。</w:t>
            </w:r>
          </w:p>
          <w:p w14:paraId="2E8B1A1E"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b/>
                <w:color w:val="000000" w:themeColor="text1"/>
              </w:rPr>
              <w:t>服务费汇款账户：（交纳中标服务费时请备注：ZB0285服务费）</w:t>
            </w:r>
          </w:p>
          <w:p w14:paraId="2975C86B"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b/>
                <w:color w:val="000000" w:themeColor="text1"/>
              </w:rPr>
              <w:t>开户名：华采招标集团有限公司</w:t>
            </w:r>
          </w:p>
          <w:p w14:paraId="26966A58"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b/>
                <w:color w:val="000000" w:themeColor="text1"/>
              </w:rPr>
              <w:t>开户银行：建设银行北京保福寺支行</w:t>
            </w:r>
          </w:p>
          <w:p w14:paraId="737A71A8"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b/>
                <w:color w:val="000000" w:themeColor="text1"/>
              </w:rPr>
              <w:t>账户号码：11050163990000000889</w:t>
            </w:r>
          </w:p>
          <w:p w14:paraId="3B672302"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b/>
                <w:color w:val="000000" w:themeColor="text1"/>
              </w:rPr>
              <w:lastRenderedPageBreak/>
              <w:t>行号：1051 0005 0245</w:t>
            </w:r>
          </w:p>
        </w:tc>
      </w:tr>
      <w:tr w:rsidR="003F262D" w:rsidRPr="00B16376" w14:paraId="2B970C98" w14:textId="77777777">
        <w:trPr>
          <w:trHeight w:val="355"/>
        </w:trPr>
        <w:tc>
          <w:tcPr>
            <w:tcW w:w="467" w:type="pct"/>
            <w:tcBorders>
              <w:top w:val="single" w:sz="6" w:space="0" w:color="auto"/>
              <w:left w:val="single" w:sz="12" w:space="0" w:color="auto"/>
              <w:bottom w:val="single" w:sz="12" w:space="0" w:color="auto"/>
              <w:right w:val="single" w:sz="6" w:space="0" w:color="auto"/>
            </w:tcBorders>
            <w:vAlign w:val="center"/>
          </w:tcPr>
          <w:p w14:paraId="456237C0"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lastRenderedPageBreak/>
              <w:t>21</w:t>
            </w:r>
          </w:p>
        </w:tc>
        <w:tc>
          <w:tcPr>
            <w:tcW w:w="4532" w:type="pct"/>
            <w:tcBorders>
              <w:top w:val="single" w:sz="6" w:space="0" w:color="auto"/>
              <w:left w:val="single" w:sz="6" w:space="0" w:color="auto"/>
              <w:bottom w:val="single" w:sz="12" w:space="0" w:color="auto"/>
              <w:right w:val="single" w:sz="12" w:space="0" w:color="auto"/>
            </w:tcBorders>
            <w:vAlign w:val="center"/>
          </w:tcPr>
          <w:p w14:paraId="640189CE"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b/>
                <w:color w:val="000000" w:themeColor="text1"/>
              </w:rPr>
              <w:t>政府采购信用担保机构：</w:t>
            </w:r>
          </w:p>
          <w:p w14:paraId="2A10817F"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1.中国投融资担保股份有限公司</w:t>
            </w:r>
          </w:p>
          <w:p w14:paraId="5644C0EC"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地址:北京市海淀区西三环北路100号光耀东方写字楼9层</w:t>
            </w:r>
          </w:p>
          <w:p w14:paraId="26AA0B22"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联系人：边志伟   手机：13810789199</w:t>
            </w:r>
          </w:p>
          <w:p w14:paraId="6479D251"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联系电话：010-88822573     传真：010-68437040/68472315</w:t>
            </w:r>
          </w:p>
          <w:p w14:paraId="30866BC2"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电子邮箱：bianzw@guaranty.com.cn</w:t>
            </w:r>
          </w:p>
          <w:p w14:paraId="2FE0AE65"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2.北京首创投资担保有限责任公司</w:t>
            </w:r>
          </w:p>
          <w:p w14:paraId="598F2604"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地址:北京市西城区闹市口大街一号长安兴融中心四号楼三层</w:t>
            </w:r>
          </w:p>
          <w:p w14:paraId="63B252AC"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联系人： 杨阳   陈浩然</w:t>
            </w:r>
          </w:p>
          <w:p w14:paraId="4B1A8DEA"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手机：13488752033  18910210850</w:t>
            </w:r>
          </w:p>
          <w:p w14:paraId="54C32665"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联系电话： 58528750 58528760  传真：58528757</w:t>
            </w:r>
          </w:p>
          <w:p w14:paraId="5DA4C91B"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电子邮箱：yangyang@scdb.com.cn; chenhaoran@scdb.com.cn</w:t>
            </w:r>
          </w:p>
          <w:p w14:paraId="15C3F78A"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3.北京中关村科技担保有限公司</w:t>
            </w:r>
          </w:p>
          <w:p w14:paraId="19FC1DBC"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地址:北京市海淀区中关村南大街乙12号天作国际大厦A座28层</w:t>
            </w:r>
          </w:p>
          <w:p w14:paraId="780D7C67"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联系人： 李玉春    手机：13910831169</w:t>
            </w:r>
          </w:p>
          <w:p w14:paraId="386A63B8"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联系电话：   59705232     传真：59705606</w:t>
            </w:r>
          </w:p>
          <w:p w14:paraId="64805DB0" w14:textId="77777777" w:rsidR="003F262D" w:rsidRPr="00B16376" w:rsidRDefault="00CC3209">
            <w:pPr>
              <w:spacing w:line="360" w:lineRule="auto"/>
              <w:rPr>
                <w:rFonts w:ascii="宋体" w:hAnsi="宋体" w:cs="宋体" w:hint="eastAsia"/>
                <w:b/>
                <w:color w:val="000000" w:themeColor="text1"/>
              </w:rPr>
            </w:pPr>
            <w:r w:rsidRPr="00B16376">
              <w:rPr>
                <w:rFonts w:ascii="宋体" w:hAnsi="宋体" w:cs="宋体" w:hint="eastAsia"/>
                <w:color w:val="000000" w:themeColor="text1"/>
              </w:rPr>
              <w:t>电子邮箱：li_yuchu@126.com</w:t>
            </w:r>
          </w:p>
        </w:tc>
      </w:tr>
    </w:tbl>
    <w:p w14:paraId="5CCAED06" w14:textId="77777777" w:rsidR="003F262D" w:rsidRPr="00B16376" w:rsidRDefault="003F262D">
      <w:pPr>
        <w:spacing w:line="360" w:lineRule="auto"/>
        <w:rPr>
          <w:rFonts w:ascii="宋体" w:hAnsi="宋体" w:cs="Times New Roman" w:hint="eastAsia"/>
          <w:color w:val="000000" w:themeColor="text1"/>
          <w:kern w:val="2"/>
        </w:rPr>
      </w:pPr>
    </w:p>
    <w:p w14:paraId="6FF3D5CB" w14:textId="77777777" w:rsidR="003F262D" w:rsidRPr="00B16376" w:rsidRDefault="00CC3209">
      <w:pPr>
        <w:pStyle w:val="1"/>
        <w:spacing w:before="0" w:after="0"/>
        <w:jc w:val="center"/>
        <w:rPr>
          <w:rFonts w:ascii="宋体" w:eastAsia="宋体" w:hAnsi="宋体" w:hint="eastAsia"/>
          <w:b/>
          <w:color w:val="000000" w:themeColor="text1"/>
          <w:sz w:val="32"/>
          <w:szCs w:val="32"/>
        </w:rPr>
      </w:pPr>
      <w:r w:rsidRPr="00B16376">
        <w:rPr>
          <w:rFonts w:ascii="宋体" w:eastAsia="宋体" w:hAnsi="宋体"/>
          <w:b/>
          <w:bCs/>
          <w:color w:val="000000" w:themeColor="text1"/>
          <w:kern w:val="44"/>
          <w:sz w:val="24"/>
        </w:rPr>
        <w:br w:type="page"/>
      </w:r>
      <w:bookmarkStart w:id="84" w:name="_Toc5895166"/>
      <w:bookmarkStart w:id="85" w:name="_Toc29798"/>
      <w:bookmarkStart w:id="86" w:name="_Toc29741"/>
      <w:bookmarkStart w:id="87" w:name="_Toc12817"/>
      <w:bookmarkStart w:id="88" w:name="_Toc310195692"/>
      <w:bookmarkStart w:id="89" w:name="_Toc17796"/>
      <w:bookmarkStart w:id="90" w:name="_Toc17340"/>
      <w:r w:rsidRPr="00B16376">
        <w:rPr>
          <w:rFonts w:ascii="宋体" w:eastAsia="宋体" w:hAnsi="宋体" w:hint="eastAsia"/>
          <w:b/>
          <w:bCs/>
          <w:iCs/>
          <w:color w:val="000000" w:themeColor="text1"/>
          <w:sz w:val="32"/>
          <w:szCs w:val="32"/>
        </w:rPr>
        <w:lastRenderedPageBreak/>
        <w:t>第三章</w:t>
      </w:r>
      <w:r w:rsidRPr="00B16376">
        <w:rPr>
          <w:rFonts w:ascii="宋体" w:eastAsia="宋体" w:hAnsi="宋体"/>
          <w:b/>
          <w:bCs/>
          <w:iCs/>
          <w:color w:val="000000" w:themeColor="text1"/>
          <w:sz w:val="32"/>
          <w:szCs w:val="32"/>
        </w:rPr>
        <w:t xml:space="preserve"> </w:t>
      </w:r>
      <w:r w:rsidRPr="00B16376">
        <w:rPr>
          <w:rFonts w:ascii="宋体" w:eastAsia="宋体" w:hAnsi="宋体" w:hint="eastAsia"/>
          <w:b/>
          <w:bCs/>
          <w:iCs/>
          <w:color w:val="000000" w:themeColor="text1"/>
          <w:sz w:val="32"/>
          <w:szCs w:val="32"/>
        </w:rPr>
        <w:t>投标人须知</w:t>
      </w:r>
      <w:bookmarkEnd w:id="84"/>
      <w:bookmarkEnd w:id="85"/>
      <w:bookmarkEnd w:id="86"/>
      <w:bookmarkEnd w:id="87"/>
      <w:bookmarkEnd w:id="88"/>
      <w:bookmarkEnd w:id="89"/>
      <w:bookmarkEnd w:id="90"/>
    </w:p>
    <w:p w14:paraId="785DCC0C" w14:textId="77777777" w:rsidR="003F262D" w:rsidRPr="00B16376" w:rsidRDefault="00CC3209">
      <w:pPr>
        <w:pStyle w:val="2"/>
        <w:ind w:left="899" w:hanging="899"/>
        <w:jc w:val="center"/>
        <w:rPr>
          <w:rFonts w:ascii="宋体" w:eastAsia="宋体" w:hAnsi="宋体" w:hint="eastAsia"/>
          <w:b/>
          <w:bCs/>
          <w:color w:val="000000" w:themeColor="text1"/>
          <w:sz w:val="28"/>
          <w:szCs w:val="28"/>
        </w:rPr>
      </w:pPr>
      <w:bookmarkStart w:id="91" w:name="_Toc520356143"/>
      <w:bookmarkStart w:id="92" w:name="_Toc21481"/>
      <w:bookmarkStart w:id="93" w:name="_Toc310195693"/>
      <w:bookmarkStart w:id="94" w:name="_Toc5895167"/>
      <w:bookmarkStart w:id="95" w:name="_Toc213661762"/>
      <w:bookmarkStart w:id="96" w:name="_Toc324255539"/>
      <w:r w:rsidRPr="00B16376">
        <w:rPr>
          <w:rFonts w:ascii="宋体" w:eastAsia="宋体" w:hAnsi="宋体" w:hint="eastAsia"/>
          <w:b/>
          <w:bCs/>
          <w:color w:val="000000" w:themeColor="text1"/>
          <w:sz w:val="28"/>
          <w:szCs w:val="28"/>
        </w:rPr>
        <w:t>一、说明</w:t>
      </w:r>
      <w:bookmarkEnd w:id="91"/>
      <w:bookmarkEnd w:id="92"/>
      <w:bookmarkEnd w:id="93"/>
      <w:bookmarkEnd w:id="94"/>
      <w:bookmarkEnd w:id="95"/>
    </w:p>
    <w:p w14:paraId="4169D994" w14:textId="77777777" w:rsidR="003F262D" w:rsidRPr="00B16376" w:rsidRDefault="00CC3209">
      <w:pPr>
        <w:pStyle w:val="3"/>
        <w:spacing w:line="360" w:lineRule="auto"/>
        <w:ind w:rightChars="50" w:right="120"/>
        <w:rPr>
          <w:rFonts w:ascii="宋体" w:eastAsia="宋体" w:hAnsi="宋体" w:hint="eastAsia"/>
          <w:b/>
          <w:color w:val="000000" w:themeColor="text1"/>
          <w:sz w:val="24"/>
          <w:szCs w:val="20"/>
        </w:rPr>
      </w:pPr>
      <w:bookmarkStart w:id="97" w:name="_Toc27280"/>
      <w:bookmarkStart w:id="98" w:name="_Toc5895168"/>
      <w:bookmarkStart w:id="99" w:name="_Toc213661763"/>
      <w:r w:rsidRPr="00B16376">
        <w:rPr>
          <w:rFonts w:ascii="宋体" w:eastAsia="宋体" w:hAnsi="宋体" w:hint="eastAsia"/>
          <w:b/>
          <w:color w:val="000000" w:themeColor="text1"/>
          <w:sz w:val="24"/>
        </w:rPr>
        <w:t>1.采购人、采购代理机构及合格的投标人</w:t>
      </w:r>
      <w:bookmarkEnd w:id="96"/>
      <w:bookmarkEnd w:id="97"/>
      <w:bookmarkEnd w:id="98"/>
      <w:bookmarkEnd w:id="99"/>
    </w:p>
    <w:p w14:paraId="14CCC7ED"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1.1 采购人：指依法进行政府采购的国家机关、事业单位、团体组织。本项目采购人为：北京科技大学。</w:t>
      </w:r>
    </w:p>
    <w:p w14:paraId="0F1E9BAD"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1.2 采购代理机构：受采购人委托，组织本次招标活动的采购代理机构。本项目的采购代理机构为华采招标集团有限公司。</w:t>
      </w:r>
    </w:p>
    <w:p w14:paraId="244707C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 合格的投标人</w:t>
      </w:r>
    </w:p>
    <w:p w14:paraId="54012AA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1.3.1符合第一章投标邀请中“投标人资格要求”规定的内容；</w:t>
      </w:r>
    </w:p>
    <w:p w14:paraId="4BCE946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1.3.2投标人必须向采购代理机构获取招标文件并登记备案，未向采购代理机构获取招标文件并登记备案的无资格参加本次投标。</w:t>
      </w:r>
    </w:p>
    <w:p w14:paraId="4F1FE25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1.3.3如投标人须知资料表中允许联合体投标，对联合体规定如下：</w:t>
      </w:r>
    </w:p>
    <w:p w14:paraId="153A58C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1.3.3.1两个以上的自然人、法人或者其他组织可以组成一个联合体，以一个投标人的身份共同参加政府采购。</w:t>
      </w:r>
    </w:p>
    <w:p w14:paraId="7A6BAC57"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1.3.3.2以联合体形式参加政府采购活动的，参加联合体的各方投标人均应当具备</w:t>
      </w:r>
      <w:r w:rsidRPr="00B16376">
        <w:rPr>
          <w:rFonts w:ascii="宋体" w:eastAsia="宋体" w:hAnsi="宋体" w:hint="eastAsia"/>
          <w:color w:val="000000" w:themeColor="text1"/>
          <w:sz w:val="24"/>
          <w:shd w:val="clear" w:color="auto" w:fill="FFFFFF"/>
        </w:rPr>
        <w:t>《中华人民共和国政府采购法》</w:t>
      </w:r>
      <w:r w:rsidRPr="00B16376">
        <w:rPr>
          <w:rFonts w:ascii="宋体" w:eastAsia="宋体" w:hAnsi="宋体" w:hint="eastAsia"/>
          <w:color w:val="000000" w:themeColor="text1"/>
          <w:sz w:val="24"/>
        </w:rPr>
        <w:t>第二十二条规定的条件。</w:t>
      </w:r>
    </w:p>
    <w:p w14:paraId="0FBF89B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1.3.3.3采购人根据采购项目对投标人的特殊要求，联合体中至少应当有一方符合其规定。</w:t>
      </w:r>
    </w:p>
    <w:p w14:paraId="4212A13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1.3.3.4联合体各方应签订联合协议，载明联合体各方承担的工作和义务，联合体各方应当共同与采购人签订采购合同，就采购合同约定的事项对采购人承担连带责任。</w:t>
      </w:r>
    </w:p>
    <w:p w14:paraId="5FBFD19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1.3.3.5大中型企业和其他自然人、法人或者其他组织与小型、微型企业组成联合体共同参加投标，联合协议中应写明小型、微型企业的协议合同金额占到联合协议合同总金额的比例。联合协议中约定，小型、微型企业的协议合同金额占到联合体协议合同总金额30%以上的，可给予联合体相应幅度的价格扣除。联合体各方均为小型、微型企业的，联合体视同为小型、微型企业。</w:t>
      </w:r>
    </w:p>
    <w:p w14:paraId="5CD84514"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1.3.3.6联合体各方签订联合协议后，不得再以自己名义单独在同一项目中投标，也不得组成新的联合体参加同一项目投标。</w:t>
      </w:r>
    </w:p>
    <w:p w14:paraId="6FDEE515" w14:textId="77777777" w:rsidR="003F262D" w:rsidRPr="00B16376" w:rsidRDefault="00CC3209">
      <w:pPr>
        <w:tabs>
          <w:tab w:val="left" w:pos="4725"/>
        </w:tabs>
        <w:snapToGrid w:val="0"/>
        <w:spacing w:line="360" w:lineRule="auto"/>
        <w:rPr>
          <w:rFonts w:ascii="宋体" w:hAnsi="宋体" w:hint="eastAsia"/>
          <w:color w:val="000000" w:themeColor="text1"/>
        </w:rPr>
      </w:pPr>
      <w:r w:rsidRPr="00B16376">
        <w:rPr>
          <w:rFonts w:ascii="宋体" w:hAnsi="宋体" w:hint="eastAsia"/>
          <w:color w:val="000000" w:themeColor="text1"/>
        </w:rPr>
        <w:t>1.3.4信用信息查询渠道：“信用中国”网站（www.creditchina.gov.cn）、中</w:t>
      </w:r>
      <w:r w:rsidRPr="00B16376">
        <w:rPr>
          <w:rFonts w:ascii="宋体" w:hAnsi="宋体" w:hint="eastAsia"/>
          <w:color w:val="000000" w:themeColor="text1"/>
        </w:rPr>
        <w:lastRenderedPageBreak/>
        <w:t>国政府采购网（</w:t>
      </w:r>
      <w:hyperlink r:id="rId10" w:history="1">
        <w:r w:rsidRPr="00B16376">
          <w:rPr>
            <w:rStyle w:val="af8"/>
            <w:rFonts w:ascii="宋体" w:hAnsi="宋体" w:hint="eastAsia"/>
            <w:color w:val="000000" w:themeColor="text1"/>
          </w:rPr>
          <w:t>www.ccgp.gov.cn</w:t>
        </w:r>
      </w:hyperlink>
      <w:r w:rsidRPr="00B16376">
        <w:rPr>
          <w:rFonts w:ascii="宋体" w:hAnsi="宋体" w:hint="eastAsia"/>
          <w:color w:val="000000" w:themeColor="text1"/>
        </w:rPr>
        <w:t>）。</w:t>
      </w:r>
    </w:p>
    <w:p w14:paraId="55074825" w14:textId="77777777" w:rsidR="003F262D" w:rsidRPr="00B16376" w:rsidRDefault="00CC3209">
      <w:pPr>
        <w:tabs>
          <w:tab w:val="left" w:pos="4725"/>
        </w:tabs>
        <w:snapToGrid w:val="0"/>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信用信息查询截止时点：递交投标文件截止日。</w:t>
      </w:r>
    </w:p>
    <w:p w14:paraId="1367947A" w14:textId="77777777" w:rsidR="003F262D" w:rsidRPr="00B16376" w:rsidRDefault="00CC3209">
      <w:pPr>
        <w:tabs>
          <w:tab w:val="left" w:pos="4725"/>
        </w:tabs>
        <w:snapToGrid w:val="0"/>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信用信息查询记录和证据留存的具体方式：采购代理机构开标后查询结果页面打印并与其他采购文件一并保存。</w:t>
      </w:r>
    </w:p>
    <w:p w14:paraId="07B7C86B" w14:textId="77777777" w:rsidR="003F262D" w:rsidRPr="00B16376" w:rsidRDefault="00CC3209">
      <w:pPr>
        <w:pStyle w:val="21"/>
        <w:spacing w:before="0" w:after="0" w:line="360" w:lineRule="auto"/>
        <w:ind w:leftChars="0" w:left="0" w:firstLine="480"/>
        <w:rPr>
          <w:rFonts w:ascii="宋体" w:hAnsi="宋体" w:hint="eastAsia"/>
          <w:color w:val="000000" w:themeColor="text1"/>
          <w:sz w:val="24"/>
          <w:szCs w:val="24"/>
          <w:lang w:val="en-US"/>
        </w:rPr>
      </w:pPr>
      <w:r w:rsidRPr="00B16376">
        <w:rPr>
          <w:rFonts w:ascii="宋体" w:hAnsi="宋体" w:hint="eastAsia"/>
          <w:color w:val="000000" w:themeColor="text1"/>
          <w:sz w:val="24"/>
          <w:szCs w:val="24"/>
          <w:lang w:val="en-US"/>
        </w:rPr>
        <w:t>信用信息的使用规则：对信用记录查询结果显示被列入失信被执行人、重大税收违法案件当事人名单、政府采购严重违法失信行为记录名单及其他不符合《中华人民共和国政府采购法》第二十二条规定条件的供应商，禁止参加政府采购活动的时间按处罚结果执行。</w:t>
      </w:r>
    </w:p>
    <w:p w14:paraId="309057E9" w14:textId="77777777" w:rsidR="003F262D" w:rsidRPr="00B16376" w:rsidRDefault="00CC3209">
      <w:pPr>
        <w:tabs>
          <w:tab w:val="left" w:pos="4725"/>
        </w:tabs>
        <w:snapToGrid w:val="0"/>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两个以上的自然人、法人或者其他组织组成一个联合体，以一个投标人的身份共同参加政府采购活动的，应当对所有联合体成员进行信用记录查询，联合体成员存在不良信用记录的，视同联合体存在不良信用记录。</w:t>
      </w:r>
    </w:p>
    <w:p w14:paraId="2C89517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1.3.5本项目是否接受进口服务：详见投标人须知资料表。</w:t>
      </w:r>
    </w:p>
    <w:p w14:paraId="2B0761E7"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1.3.6若投标人须知资料表中写明专门面向中、小、微型企业、监狱、戒毒企业或残疾人福利性单位或支持脱贫采购的，如投标人所投服务为非中小企业服务、监狱、戒毒企业、残疾人福利性单位或支持脱贫采购的，则其投标无效。</w:t>
      </w:r>
    </w:p>
    <w:p w14:paraId="5543B7AE"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1.4凡为本次采购项目提供整体设计、规范编制或者项目管理、监理、检测等服务的投标人，不得再参加该采购项目的其他采购活动。</w:t>
      </w:r>
    </w:p>
    <w:p w14:paraId="21EA631B"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1.5凡法律或财务上不能独立合法经营，或在法律、财务上不能独立于本项目采购人、采购代理机构的任何机构，不得参加投标。</w:t>
      </w:r>
    </w:p>
    <w:p w14:paraId="37E8D4EE" w14:textId="77777777" w:rsidR="003F262D" w:rsidRPr="00B16376" w:rsidRDefault="00CC3209">
      <w:pPr>
        <w:pStyle w:val="3"/>
        <w:spacing w:line="360" w:lineRule="auto"/>
        <w:rPr>
          <w:rFonts w:ascii="宋体" w:eastAsia="宋体" w:hAnsi="宋体" w:hint="eastAsia"/>
          <w:b/>
          <w:color w:val="000000" w:themeColor="text1"/>
          <w:sz w:val="24"/>
        </w:rPr>
      </w:pPr>
      <w:bookmarkStart w:id="100" w:name="_Toc324255540"/>
      <w:bookmarkStart w:id="101" w:name="_Toc18172"/>
      <w:bookmarkStart w:id="102" w:name="_Toc5895169"/>
      <w:bookmarkStart w:id="103" w:name="_Toc213661764"/>
      <w:bookmarkStart w:id="104" w:name="_Toc310195695"/>
      <w:r w:rsidRPr="00B16376">
        <w:rPr>
          <w:rFonts w:ascii="宋体" w:eastAsia="宋体" w:hAnsi="宋体" w:hint="eastAsia"/>
          <w:b/>
          <w:color w:val="000000" w:themeColor="text1"/>
          <w:sz w:val="24"/>
        </w:rPr>
        <w:t>2.资金来源</w:t>
      </w:r>
      <w:bookmarkEnd w:id="100"/>
      <w:bookmarkEnd w:id="101"/>
      <w:bookmarkEnd w:id="102"/>
      <w:bookmarkEnd w:id="103"/>
      <w:bookmarkEnd w:id="104"/>
    </w:p>
    <w:p w14:paraId="7A3D8B4B" w14:textId="77777777" w:rsidR="003F262D" w:rsidRPr="00B16376" w:rsidRDefault="00CC3209">
      <w:pPr>
        <w:pStyle w:val="13"/>
        <w:spacing w:line="360" w:lineRule="auto"/>
        <w:rPr>
          <w:rFonts w:ascii="宋体" w:eastAsia="宋体" w:hAnsi="宋体" w:hint="eastAsia"/>
          <w:color w:val="000000" w:themeColor="text1"/>
          <w:sz w:val="24"/>
        </w:rPr>
      </w:pPr>
      <w:bookmarkStart w:id="105" w:name="_Toc310195696"/>
      <w:bookmarkStart w:id="106" w:name="_Toc520356145"/>
      <w:r w:rsidRPr="00B16376">
        <w:rPr>
          <w:rFonts w:ascii="宋体" w:eastAsia="宋体" w:hAnsi="宋体" w:hint="eastAsia"/>
          <w:color w:val="000000" w:themeColor="text1"/>
          <w:sz w:val="24"/>
        </w:rPr>
        <w:t>2.1资金性质：详见投</w:t>
      </w:r>
      <w:bookmarkStart w:id="107" w:name="_Hlk108682031"/>
      <w:r w:rsidRPr="00B16376">
        <w:rPr>
          <w:rFonts w:ascii="宋体" w:eastAsia="宋体" w:hAnsi="宋体" w:hint="eastAsia"/>
          <w:color w:val="000000" w:themeColor="text1"/>
          <w:sz w:val="24"/>
        </w:rPr>
        <w:t>标人须知资料表</w:t>
      </w:r>
      <w:bookmarkEnd w:id="107"/>
      <w:r w:rsidRPr="00B16376">
        <w:rPr>
          <w:rFonts w:ascii="宋体" w:eastAsia="宋体" w:hAnsi="宋体" w:hint="eastAsia"/>
          <w:color w:val="000000" w:themeColor="text1"/>
          <w:sz w:val="24"/>
        </w:rPr>
        <w:t>。</w:t>
      </w:r>
    </w:p>
    <w:p w14:paraId="2615BE7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 本项目预算金额：详见投标人须知资料表。</w:t>
      </w:r>
    </w:p>
    <w:p w14:paraId="2B38F61C" w14:textId="77777777" w:rsidR="003F262D" w:rsidRPr="00B16376" w:rsidRDefault="00CC3209">
      <w:pPr>
        <w:pStyle w:val="3"/>
        <w:spacing w:line="360" w:lineRule="auto"/>
        <w:rPr>
          <w:rFonts w:ascii="宋体" w:eastAsia="宋体" w:hAnsi="宋体" w:hint="eastAsia"/>
          <w:b/>
          <w:color w:val="000000" w:themeColor="text1"/>
          <w:sz w:val="24"/>
        </w:rPr>
      </w:pPr>
      <w:bookmarkStart w:id="108" w:name="_Toc20672"/>
      <w:bookmarkStart w:id="109" w:name="_Toc324255541"/>
      <w:bookmarkStart w:id="110" w:name="_Toc5895170"/>
      <w:bookmarkStart w:id="111" w:name="_Toc213661765"/>
      <w:r w:rsidRPr="00B16376">
        <w:rPr>
          <w:rFonts w:ascii="宋体" w:eastAsia="宋体" w:hAnsi="宋体" w:hint="eastAsia"/>
          <w:b/>
          <w:color w:val="000000" w:themeColor="text1"/>
          <w:sz w:val="24"/>
        </w:rPr>
        <w:t>3.投标费用</w:t>
      </w:r>
      <w:bookmarkEnd w:id="105"/>
      <w:bookmarkEnd w:id="106"/>
      <w:bookmarkEnd w:id="108"/>
      <w:bookmarkEnd w:id="109"/>
      <w:bookmarkEnd w:id="110"/>
      <w:bookmarkEnd w:id="111"/>
    </w:p>
    <w:p w14:paraId="434654F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3.1 投标人应承担所有与准备和参加投标有关的费用。不论投标的结果如何，采购人和采购代理机构均无义务和责任承担这些费用。</w:t>
      </w:r>
    </w:p>
    <w:p w14:paraId="7C360B19" w14:textId="77777777" w:rsidR="003F262D" w:rsidRPr="00B16376" w:rsidRDefault="00CC3209">
      <w:pPr>
        <w:pStyle w:val="2"/>
        <w:ind w:left="901" w:hanging="899"/>
        <w:jc w:val="center"/>
        <w:rPr>
          <w:rFonts w:ascii="宋体" w:eastAsia="宋体" w:hAnsi="宋体" w:hint="eastAsia"/>
          <w:b/>
          <w:bCs/>
          <w:color w:val="000000" w:themeColor="text1"/>
          <w:sz w:val="24"/>
        </w:rPr>
      </w:pPr>
      <w:bookmarkStart w:id="112" w:name="_Toc5895171"/>
      <w:bookmarkStart w:id="113" w:name="_Toc5578"/>
      <w:bookmarkStart w:id="114" w:name="_Toc310195697"/>
      <w:bookmarkStart w:id="115" w:name="_Toc520356146"/>
      <w:bookmarkStart w:id="116" w:name="_Toc213661766"/>
      <w:r w:rsidRPr="00B16376">
        <w:rPr>
          <w:rFonts w:ascii="宋体" w:eastAsia="宋体" w:hAnsi="宋体" w:hint="eastAsia"/>
          <w:b/>
          <w:bCs/>
          <w:color w:val="000000" w:themeColor="text1"/>
          <w:sz w:val="24"/>
        </w:rPr>
        <w:t>二、招标文件</w:t>
      </w:r>
      <w:bookmarkEnd w:id="112"/>
      <w:bookmarkEnd w:id="113"/>
      <w:bookmarkEnd w:id="114"/>
      <w:bookmarkEnd w:id="115"/>
      <w:bookmarkEnd w:id="116"/>
    </w:p>
    <w:p w14:paraId="4054C4F4" w14:textId="77777777" w:rsidR="003F262D" w:rsidRPr="00B16376" w:rsidRDefault="00CC3209">
      <w:pPr>
        <w:pStyle w:val="3"/>
        <w:spacing w:line="360" w:lineRule="auto"/>
        <w:rPr>
          <w:rFonts w:ascii="宋体" w:eastAsia="宋体" w:hAnsi="宋体" w:hint="eastAsia"/>
          <w:b/>
          <w:color w:val="000000" w:themeColor="text1"/>
          <w:sz w:val="24"/>
        </w:rPr>
      </w:pPr>
      <w:bookmarkStart w:id="117" w:name="_Toc213661767"/>
      <w:bookmarkStart w:id="118" w:name="_Toc5895172"/>
      <w:bookmarkStart w:id="119" w:name="_Toc310195698"/>
      <w:bookmarkStart w:id="120" w:name="_Toc520356147"/>
      <w:bookmarkStart w:id="121" w:name="_Toc8540"/>
      <w:r w:rsidRPr="00B16376">
        <w:rPr>
          <w:rFonts w:ascii="宋体" w:eastAsia="宋体" w:hAnsi="宋体" w:hint="eastAsia"/>
          <w:b/>
          <w:color w:val="000000" w:themeColor="text1"/>
          <w:sz w:val="24"/>
        </w:rPr>
        <w:t>4.招标文件构成</w:t>
      </w:r>
      <w:bookmarkEnd w:id="117"/>
      <w:bookmarkEnd w:id="118"/>
      <w:bookmarkEnd w:id="119"/>
      <w:bookmarkEnd w:id="120"/>
      <w:bookmarkEnd w:id="121"/>
    </w:p>
    <w:p w14:paraId="0F149CAF"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4.1 招标文件共七章，内容如下：</w:t>
      </w:r>
    </w:p>
    <w:p w14:paraId="24CBA97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lastRenderedPageBreak/>
        <w:t>第一章 投标邀请</w:t>
      </w:r>
    </w:p>
    <w:p w14:paraId="3430DD1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第二章 投标人须知资料表</w:t>
      </w:r>
    </w:p>
    <w:p w14:paraId="519DE72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第三章 投标人须知</w:t>
      </w:r>
    </w:p>
    <w:p w14:paraId="31B8FD4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第四章 采购需求</w:t>
      </w:r>
    </w:p>
    <w:p w14:paraId="20D8BB20"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第五章 评标方法和评标标准</w:t>
      </w:r>
    </w:p>
    <w:p w14:paraId="358F6E8D"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第六章 合同格式</w:t>
      </w:r>
    </w:p>
    <w:p w14:paraId="5A90EC57"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第七章 投标文件格式</w:t>
      </w:r>
    </w:p>
    <w:p w14:paraId="04C7ACA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4.2 投标人应认真阅读招标文件所有的事项、格式、条款和技术规范等。如投标人未对招标文件完全响应而产生的风险，由投标人自行承担。</w:t>
      </w:r>
    </w:p>
    <w:p w14:paraId="7B369352" w14:textId="77777777" w:rsidR="003F262D" w:rsidRPr="00B16376" w:rsidRDefault="00CC3209">
      <w:pPr>
        <w:pStyle w:val="3"/>
        <w:spacing w:line="360" w:lineRule="auto"/>
        <w:rPr>
          <w:rFonts w:ascii="宋体" w:eastAsia="宋体" w:hAnsi="宋体" w:hint="eastAsia"/>
          <w:b/>
          <w:color w:val="000000" w:themeColor="text1"/>
          <w:sz w:val="24"/>
        </w:rPr>
      </w:pPr>
      <w:bookmarkStart w:id="122" w:name="_Toc310195699"/>
      <w:bookmarkStart w:id="123" w:name="_Toc520356148"/>
      <w:bookmarkStart w:id="124" w:name="_Toc213661768"/>
      <w:bookmarkStart w:id="125" w:name="_Toc10624"/>
      <w:bookmarkStart w:id="126" w:name="_Toc5895173"/>
      <w:r w:rsidRPr="00B16376">
        <w:rPr>
          <w:rFonts w:ascii="宋体" w:eastAsia="宋体" w:hAnsi="宋体" w:hint="eastAsia"/>
          <w:b/>
          <w:color w:val="000000" w:themeColor="text1"/>
          <w:sz w:val="24"/>
        </w:rPr>
        <w:t>5.招标文件的澄清</w:t>
      </w:r>
      <w:bookmarkEnd w:id="122"/>
      <w:bookmarkEnd w:id="123"/>
      <w:bookmarkEnd w:id="124"/>
      <w:bookmarkEnd w:id="125"/>
      <w:bookmarkEnd w:id="126"/>
    </w:p>
    <w:p w14:paraId="77BEB42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5.1采购人或者采购代理机构可以对已发出的招标文件、资格预审文件、投标邀请书进行必要的澄清，但不得改变采购标的和资格条件。澄清应当在原公告发布媒体上发布澄清公告。澄清的内容为招标文件、资格预审文件、投标邀请书的组成部分。</w:t>
      </w:r>
    </w:p>
    <w:p w14:paraId="6A118C9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5.2澄清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3E4B49A8"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5.3澄清的内容可能影响资格预审申请文件编制的，采购人或者采购代理机构应当在提交资格预审申请文件截止时间至少3日前，以书面形式通知所有获取资格预审文件的潜在投标人；不足3日的，采购人或者采购代理机构应当顺延提交资格预审申请文件的截止时间。</w:t>
      </w:r>
    </w:p>
    <w:p w14:paraId="695592D6" w14:textId="77777777" w:rsidR="003F262D" w:rsidRPr="00B16376" w:rsidRDefault="00CC3209">
      <w:pPr>
        <w:pStyle w:val="3"/>
        <w:spacing w:line="360" w:lineRule="auto"/>
        <w:rPr>
          <w:rFonts w:ascii="宋体" w:eastAsia="宋体" w:hAnsi="宋体" w:hint="eastAsia"/>
          <w:b/>
          <w:color w:val="000000" w:themeColor="text1"/>
          <w:sz w:val="24"/>
        </w:rPr>
      </w:pPr>
      <w:bookmarkStart w:id="127" w:name="_Toc520356149"/>
      <w:bookmarkStart w:id="128" w:name="_Ref467378678"/>
      <w:bookmarkStart w:id="129" w:name="_Toc310195700"/>
      <w:bookmarkStart w:id="130" w:name="_Toc213661769"/>
      <w:bookmarkStart w:id="131" w:name="_Toc8118"/>
      <w:bookmarkStart w:id="132" w:name="_Toc5895174"/>
      <w:r w:rsidRPr="00B16376">
        <w:rPr>
          <w:rFonts w:ascii="宋体" w:eastAsia="宋体" w:hAnsi="宋体" w:hint="eastAsia"/>
          <w:b/>
          <w:color w:val="000000" w:themeColor="text1"/>
          <w:sz w:val="24"/>
        </w:rPr>
        <w:t>6.招标文件的修改</w:t>
      </w:r>
      <w:bookmarkEnd w:id="127"/>
      <w:bookmarkEnd w:id="128"/>
      <w:bookmarkEnd w:id="129"/>
      <w:bookmarkEnd w:id="130"/>
      <w:bookmarkEnd w:id="131"/>
      <w:bookmarkEnd w:id="132"/>
    </w:p>
    <w:p w14:paraId="12EF0FA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6.1采购人或者采购代理机构可以对已发出的招标文件、资格预审文件、投标邀请书进行必要的修改，但不得改变采购标的和资格条件。修改应当在原公告发布媒体上发布澄清公告。修改的内容为招标文件、资格预审文件、投标邀请书的组成部分。</w:t>
      </w:r>
    </w:p>
    <w:p w14:paraId="783879CB"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6.2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29A551D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6.3修改的内容可能影响资格预审申请文件编制的，采购人或者采购代理机构应当在提交资格预审申请文件截止时间至少3日前，以书面形式通知所有获取资格预</w:t>
      </w:r>
      <w:r w:rsidRPr="00B16376">
        <w:rPr>
          <w:rFonts w:ascii="宋体" w:eastAsia="宋体" w:hAnsi="宋体" w:hint="eastAsia"/>
          <w:color w:val="000000" w:themeColor="text1"/>
          <w:sz w:val="24"/>
        </w:rPr>
        <w:lastRenderedPageBreak/>
        <w:t>审文件的潜在投标人；不足3日的，采购人或者采购代理机构应当顺延提交资格预审申请文件的截止时间。</w:t>
      </w:r>
    </w:p>
    <w:p w14:paraId="46407626" w14:textId="77777777" w:rsidR="003F262D" w:rsidRPr="00B16376" w:rsidRDefault="00CC3209">
      <w:pPr>
        <w:pStyle w:val="2"/>
        <w:spacing w:line="360" w:lineRule="auto"/>
        <w:ind w:left="899" w:hanging="899"/>
        <w:jc w:val="center"/>
        <w:rPr>
          <w:rFonts w:ascii="宋体" w:eastAsia="宋体" w:hAnsi="宋体" w:hint="eastAsia"/>
          <w:b/>
          <w:bCs/>
          <w:color w:val="000000" w:themeColor="text1"/>
          <w:sz w:val="24"/>
        </w:rPr>
      </w:pPr>
      <w:bookmarkStart w:id="133" w:name="_Toc516367020"/>
      <w:bookmarkStart w:id="134" w:name="_Toc520356150"/>
      <w:bookmarkStart w:id="135" w:name="_Toc213661770"/>
      <w:bookmarkStart w:id="136" w:name="_Toc5895175"/>
      <w:bookmarkStart w:id="137" w:name="_Toc9120"/>
      <w:bookmarkStart w:id="138" w:name="_Toc310195701"/>
      <w:r w:rsidRPr="00B16376">
        <w:rPr>
          <w:rFonts w:ascii="宋体" w:eastAsia="宋体" w:hAnsi="宋体" w:hint="eastAsia"/>
          <w:b/>
          <w:bCs/>
          <w:color w:val="000000" w:themeColor="text1"/>
          <w:sz w:val="24"/>
        </w:rPr>
        <w:t>三、投标文件</w:t>
      </w:r>
      <w:bookmarkEnd w:id="133"/>
      <w:r w:rsidRPr="00B16376">
        <w:rPr>
          <w:rFonts w:ascii="宋体" w:eastAsia="宋体" w:hAnsi="宋体" w:hint="eastAsia"/>
          <w:b/>
          <w:bCs/>
          <w:color w:val="000000" w:themeColor="text1"/>
          <w:sz w:val="24"/>
        </w:rPr>
        <w:t>的编制</w:t>
      </w:r>
      <w:bookmarkEnd w:id="134"/>
      <w:bookmarkEnd w:id="135"/>
      <w:bookmarkEnd w:id="136"/>
      <w:bookmarkEnd w:id="137"/>
      <w:bookmarkEnd w:id="138"/>
    </w:p>
    <w:p w14:paraId="320164A0" w14:textId="77777777" w:rsidR="003F262D" w:rsidRPr="00B16376" w:rsidRDefault="00CC3209">
      <w:pPr>
        <w:pStyle w:val="3"/>
        <w:spacing w:line="360" w:lineRule="auto"/>
        <w:rPr>
          <w:rFonts w:ascii="宋体" w:eastAsia="宋体" w:hAnsi="宋体" w:hint="eastAsia"/>
          <w:b/>
          <w:color w:val="000000" w:themeColor="text1"/>
          <w:sz w:val="24"/>
        </w:rPr>
      </w:pPr>
      <w:bookmarkStart w:id="139" w:name="_Toc27890"/>
      <w:bookmarkStart w:id="140" w:name="_Toc310195702"/>
      <w:bookmarkStart w:id="141" w:name="_Toc5895176"/>
      <w:bookmarkStart w:id="142" w:name="_Toc213661771"/>
      <w:bookmarkStart w:id="143" w:name="_Toc213818725"/>
      <w:bookmarkStart w:id="144" w:name="_Toc520356151"/>
      <w:bookmarkStart w:id="145" w:name="_Toc516367021"/>
      <w:r w:rsidRPr="00B16376">
        <w:rPr>
          <w:rFonts w:ascii="宋体" w:eastAsia="宋体" w:hAnsi="宋体" w:hint="eastAsia"/>
          <w:b/>
          <w:color w:val="000000" w:themeColor="text1"/>
          <w:sz w:val="24"/>
        </w:rPr>
        <w:t>7.投标文件编制的原则</w:t>
      </w:r>
      <w:bookmarkEnd w:id="139"/>
      <w:bookmarkEnd w:id="140"/>
      <w:bookmarkEnd w:id="141"/>
      <w:bookmarkEnd w:id="142"/>
      <w:bookmarkEnd w:id="143"/>
    </w:p>
    <w:p w14:paraId="7A7E1946"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color w:val="000000" w:themeColor="text1"/>
          <w:sz w:val="24"/>
        </w:rPr>
        <w:t>7.1潜在投标人根据招标文件的要求，编制完整的投标文件。招标文件中对投标文件格式有要求的，应按格式逐项填写内容，不准有空项；无相应可填内容项应填写“无”、“不适用”等明确的文字回答。</w:t>
      </w:r>
    </w:p>
    <w:p w14:paraId="529C99C0" w14:textId="77777777" w:rsidR="003F262D" w:rsidRPr="00B16376" w:rsidRDefault="00CC3209">
      <w:pPr>
        <w:pStyle w:val="13"/>
        <w:spacing w:line="360" w:lineRule="auto"/>
        <w:rPr>
          <w:rFonts w:ascii="宋体" w:eastAsia="宋体" w:hAnsi="宋体" w:hint="eastAsia"/>
          <w:color w:val="000000" w:themeColor="text1"/>
        </w:rPr>
      </w:pPr>
      <w:r w:rsidRPr="00B16376">
        <w:rPr>
          <w:rFonts w:ascii="宋体" w:eastAsia="宋体" w:hAnsi="宋体" w:hint="eastAsia"/>
          <w:color w:val="000000" w:themeColor="text1"/>
          <w:sz w:val="24"/>
        </w:rPr>
        <w:t>7.2 投标人必须保证投标文件所提供的全部资料真实有效。</w:t>
      </w:r>
    </w:p>
    <w:p w14:paraId="5CC33663" w14:textId="77777777" w:rsidR="003F262D" w:rsidRPr="00B16376" w:rsidRDefault="00CC3209">
      <w:pPr>
        <w:pStyle w:val="3"/>
        <w:tabs>
          <w:tab w:val="left" w:pos="900"/>
        </w:tabs>
        <w:spacing w:line="360" w:lineRule="auto"/>
        <w:rPr>
          <w:rFonts w:ascii="宋体" w:eastAsia="宋体" w:hAnsi="宋体" w:hint="eastAsia"/>
          <w:b/>
          <w:color w:val="000000" w:themeColor="text1"/>
          <w:sz w:val="24"/>
        </w:rPr>
      </w:pPr>
      <w:bookmarkStart w:id="146" w:name="_Toc310195703"/>
      <w:bookmarkStart w:id="147" w:name="_Toc5895177"/>
      <w:bookmarkStart w:id="148" w:name="_Toc213661772"/>
      <w:bookmarkStart w:id="149" w:name="_Toc14266"/>
      <w:r w:rsidRPr="00B16376">
        <w:rPr>
          <w:rFonts w:ascii="宋体" w:eastAsia="宋体" w:hAnsi="宋体" w:hint="eastAsia"/>
          <w:b/>
          <w:color w:val="000000" w:themeColor="text1"/>
          <w:sz w:val="24"/>
        </w:rPr>
        <w:t>8.投标范围及投标文件中计量单位的使用</w:t>
      </w:r>
      <w:bookmarkEnd w:id="144"/>
      <w:bookmarkEnd w:id="145"/>
      <w:bookmarkEnd w:id="146"/>
      <w:bookmarkEnd w:id="147"/>
      <w:bookmarkEnd w:id="148"/>
      <w:bookmarkEnd w:id="149"/>
    </w:p>
    <w:p w14:paraId="480A536C"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8.1 投标人应对招标文件中“采购需求”所列的所有内容进行投标，不得缺项漏项。</w:t>
      </w:r>
    </w:p>
    <w:p w14:paraId="4F2F3FCF"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8.2 投标文件中所使用的计量单位，除招标文件中有特殊要求外，应采用中华人民共和国法定计量单位。</w:t>
      </w:r>
      <w:bookmarkStart w:id="150" w:name="_Ref467306676"/>
      <w:bookmarkStart w:id="151" w:name="_Ref467306195"/>
      <w:bookmarkStart w:id="152" w:name="_Toc516367022"/>
      <w:bookmarkStart w:id="153" w:name="_Toc520356152"/>
    </w:p>
    <w:p w14:paraId="62AFBF6A" w14:textId="77777777" w:rsidR="003F262D" w:rsidRPr="00B16376" w:rsidRDefault="00CC3209">
      <w:pPr>
        <w:pStyle w:val="3"/>
        <w:tabs>
          <w:tab w:val="left" w:pos="900"/>
        </w:tabs>
        <w:spacing w:line="360" w:lineRule="auto"/>
        <w:rPr>
          <w:rFonts w:ascii="宋体" w:eastAsia="宋体" w:hAnsi="宋体" w:hint="eastAsia"/>
          <w:color w:val="000000" w:themeColor="text1"/>
          <w:sz w:val="20"/>
        </w:rPr>
      </w:pPr>
      <w:bookmarkStart w:id="154" w:name="_Toc12634"/>
      <w:bookmarkStart w:id="155" w:name="_Toc213661773"/>
      <w:bookmarkStart w:id="156" w:name="_Toc5895178"/>
      <w:bookmarkStart w:id="157" w:name="_Toc310195704"/>
      <w:r w:rsidRPr="00B16376">
        <w:rPr>
          <w:rFonts w:ascii="宋体" w:eastAsia="宋体" w:hAnsi="宋体" w:hint="eastAsia"/>
          <w:b/>
          <w:color w:val="000000" w:themeColor="text1"/>
          <w:sz w:val="24"/>
        </w:rPr>
        <w:t>9.投标文件</w:t>
      </w:r>
      <w:bookmarkEnd w:id="150"/>
      <w:bookmarkEnd w:id="151"/>
      <w:bookmarkEnd w:id="152"/>
      <w:r w:rsidRPr="00B16376">
        <w:rPr>
          <w:rFonts w:ascii="宋体" w:eastAsia="宋体" w:hAnsi="宋体" w:hint="eastAsia"/>
          <w:b/>
          <w:color w:val="000000" w:themeColor="text1"/>
          <w:sz w:val="24"/>
        </w:rPr>
        <w:t>构成</w:t>
      </w:r>
      <w:bookmarkEnd w:id="153"/>
      <w:bookmarkEnd w:id="154"/>
      <w:bookmarkEnd w:id="155"/>
      <w:bookmarkEnd w:id="156"/>
      <w:bookmarkEnd w:id="157"/>
    </w:p>
    <w:p w14:paraId="0B4F2FD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9.1投标人应完整地按招标文件提供的投标文件格式编写投标文件，投标文件应包括以下内容：</w:t>
      </w:r>
    </w:p>
    <w:p w14:paraId="77EACE8D" w14:textId="77777777" w:rsidR="003F262D" w:rsidRPr="00B16376" w:rsidRDefault="00CC3209">
      <w:pPr>
        <w:tabs>
          <w:tab w:val="left" w:pos="900"/>
        </w:tabs>
        <w:spacing w:before="120" w:line="360" w:lineRule="auto"/>
        <w:ind w:left="900" w:hanging="900"/>
        <w:rPr>
          <w:rFonts w:ascii="宋体" w:hAnsi="宋体" w:hint="eastAsia"/>
          <w:color w:val="000000" w:themeColor="text1"/>
        </w:rPr>
      </w:pPr>
      <w:r w:rsidRPr="00B16376">
        <w:rPr>
          <w:rFonts w:ascii="宋体" w:hAnsi="宋体" w:hint="eastAsia"/>
          <w:color w:val="000000" w:themeColor="text1"/>
        </w:rPr>
        <w:t>9.1.1投标文件资格册：</w:t>
      </w:r>
    </w:p>
    <w:p w14:paraId="0602DEB4" w14:textId="77777777" w:rsidR="003F262D" w:rsidRPr="00B16376" w:rsidRDefault="00CC3209">
      <w:pPr>
        <w:pStyle w:val="a4"/>
        <w:spacing w:line="360" w:lineRule="auto"/>
        <w:rPr>
          <w:rFonts w:ascii="宋体" w:hAnsi="宋体" w:hint="eastAsia"/>
          <w:color w:val="000000" w:themeColor="text1"/>
        </w:rPr>
      </w:pPr>
      <w:r w:rsidRPr="00B16376">
        <w:rPr>
          <w:rFonts w:ascii="宋体" w:hAnsi="宋体" w:hint="eastAsia"/>
          <w:color w:val="000000" w:themeColor="text1"/>
        </w:rPr>
        <w:t>详见《第七章 投标文件格式》</w:t>
      </w:r>
    </w:p>
    <w:p w14:paraId="37264D06" w14:textId="77777777" w:rsidR="003F262D" w:rsidRPr="00B16376" w:rsidRDefault="00CC3209">
      <w:pPr>
        <w:pStyle w:val="a4"/>
        <w:spacing w:line="360" w:lineRule="auto"/>
        <w:rPr>
          <w:rFonts w:ascii="宋体" w:hAnsi="宋体" w:hint="eastAsia"/>
          <w:color w:val="000000" w:themeColor="text1"/>
        </w:rPr>
      </w:pPr>
      <w:r w:rsidRPr="00B16376">
        <w:rPr>
          <w:rFonts w:ascii="宋体" w:hAnsi="宋体" w:hint="eastAsia"/>
          <w:color w:val="000000" w:themeColor="text1"/>
        </w:rPr>
        <w:t>9.1.2投标文件商务技术册应包括以下内容：</w:t>
      </w:r>
    </w:p>
    <w:p w14:paraId="5365AA68" w14:textId="77777777" w:rsidR="003F262D" w:rsidRPr="00B16376" w:rsidRDefault="00CC3209">
      <w:pPr>
        <w:pStyle w:val="a4"/>
        <w:spacing w:line="360" w:lineRule="auto"/>
        <w:rPr>
          <w:rFonts w:ascii="宋体" w:hAnsi="宋体" w:hint="eastAsia"/>
          <w:color w:val="000000" w:themeColor="text1"/>
        </w:rPr>
      </w:pPr>
      <w:r w:rsidRPr="00B16376">
        <w:rPr>
          <w:rFonts w:ascii="宋体" w:hAnsi="宋体" w:hint="eastAsia"/>
          <w:color w:val="000000" w:themeColor="text1"/>
        </w:rPr>
        <w:t>1 投标函</w:t>
      </w:r>
    </w:p>
    <w:p w14:paraId="7E473FB4"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 开标一览表</w:t>
      </w:r>
    </w:p>
    <w:p w14:paraId="0E63DA20"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3 投标分项报价表</w:t>
      </w:r>
    </w:p>
    <w:p w14:paraId="27B3A94F"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4技术规格偏离表</w:t>
      </w:r>
    </w:p>
    <w:p w14:paraId="3273119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5商务条款偏离表</w:t>
      </w:r>
    </w:p>
    <w:p w14:paraId="0375C7A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6业绩案例一览表</w:t>
      </w:r>
    </w:p>
    <w:p w14:paraId="58796C0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7投标人基本情况表</w:t>
      </w:r>
    </w:p>
    <w:p w14:paraId="4531DC8D"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8技术方案</w:t>
      </w:r>
    </w:p>
    <w:p w14:paraId="24E6D3CF"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9售后服务及培训计划(如适用)</w:t>
      </w:r>
    </w:p>
    <w:p w14:paraId="465863B9" w14:textId="77777777" w:rsidR="003F262D" w:rsidRPr="00B16376" w:rsidRDefault="00CC3209">
      <w:pPr>
        <w:tabs>
          <w:tab w:val="left" w:pos="4917"/>
        </w:tabs>
        <w:spacing w:line="360" w:lineRule="auto"/>
        <w:rPr>
          <w:rFonts w:ascii="宋体" w:hAnsi="宋体" w:hint="eastAsia"/>
          <w:color w:val="000000" w:themeColor="text1"/>
        </w:rPr>
      </w:pPr>
      <w:r w:rsidRPr="00B16376">
        <w:rPr>
          <w:rFonts w:ascii="宋体" w:hAnsi="宋体" w:hint="eastAsia"/>
          <w:color w:val="000000" w:themeColor="text1"/>
        </w:rPr>
        <w:lastRenderedPageBreak/>
        <w:t>10 提交投标保证金的证明材料（如适用）</w:t>
      </w:r>
      <w:r w:rsidRPr="00B16376">
        <w:rPr>
          <w:rFonts w:ascii="宋体" w:hAnsi="宋体" w:hint="eastAsia"/>
          <w:color w:val="000000" w:themeColor="text1"/>
        </w:rPr>
        <w:tab/>
      </w:r>
    </w:p>
    <w:p w14:paraId="47F67A89"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11中标服务费承诺书</w:t>
      </w:r>
    </w:p>
    <w:p w14:paraId="55C7BACD"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lang w:val="en-GB"/>
        </w:rPr>
        <w:t>12</w:t>
      </w:r>
      <w:r w:rsidRPr="00B16376">
        <w:rPr>
          <w:rFonts w:ascii="宋体" w:hAnsi="宋体" w:hint="eastAsia"/>
          <w:color w:val="000000" w:themeColor="text1"/>
        </w:rPr>
        <w:t>中小企业声明函（货物）</w:t>
      </w:r>
    </w:p>
    <w:p w14:paraId="6A562CED"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w:t>
      </w:r>
      <w:bookmarkStart w:id="158" w:name="_Toc520356153"/>
      <w:bookmarkStart w:id="159" w:name="_Toc516367023"/>
      <w:bookmarkStart w:id="160" w:name="_Toc310195705"/>
      <w:r w:rsidRPr="00B16376">
        <w:rPr>
          <w:rFonts w:ascii="宋体" w:hAnsi="宋体" w:hint="eastAsia"/>
          <w:color w:val="000000" w:themeColor="text1"/>
        </w:rPr>
        <w:t>3残疾人福利性单位声明函（如适用）</w:t>
      </w:r>
    </w:p>
    <w:p w14:paraId="070673DE"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14监狱、戒毒企业声明函（如适用）</w:t>
      </w:r>
    </w:p>
    <w:p w14:paraId="1D97B11D" w14:textId="77777777" w:rsidR="003F262D" w:rsidRPr="00B16376" w:rsidRDefault="00CC3209">
      <w:pPr>
        <w:spacing w:line="360" w:lineRule="auto"/>
        <w:rPr>
          <w:rFonts w:ascii="宋体" w:hAnsi="宋体" w:hint="eastAsia"/>
          <w:color w:val="000000" w:themeColor="text1"/>
          <w:sz w:val="21"/>
        </w:rPr>
      </w:pPr>
      <w:r w:rsidRPr="00B16376">
        <w:rPr>
          <w:rFonts w:ascii="宋体" w:hAnsi="宋体" w:hint="eastAsia"/>
          <w:color w:val="000000" w:themeColor="text1"/>
        </w:rPr>
        <w:t>15投标人认为必要的其他证明文件</w:t>
      </w:r>
    </w:p>
    <w:p w14:paraId="5F72787B" w14:textId="77777777" w:rsidR="003F262D" w:rsidRPr="00B16376" w:rsidRDefault="00CC3209">
      <w:pPr>
        <w:pStyle w:val="3"/>
        <w:tabs>
          <w:tab w:val="left" w:pos="900"/>
        </w:tabs>
        <w:spacing w:line="360" w:lineRule="auto"/>
        <w:rPr>
          <w:rFonts w:ascii="宋体" w:eastAsia="宋体" w:hAnsi="宋体" w:hint="eastAsia"/>
          <w:b/>
          <w:color w:val="000000" w:themeColor="text1"/>
          <w:sz w:val="24"/>
        </w:rPr>
      </w:pPr>
      <w:bookmarkStart w:id="161" w:name="_Toc5895179"/>
      <w:bookmarkStart w:id="162" w:name="_Toc3077"/>
      <w:bookmarkStart w:id="163" w:name="_Toc213661774"/>
      <w:r w:rsidRPr="00B16376">
        <w:rPr>
          <w:rFonts w:ascii="宋体" w:eastAsia="宋体" w:hAnsi="宋体" w:hint="eastAsia"/>
          <w:b/>
          <w:color w:val="000000" w:themeColor="text1"/>
          <w:sz w:val="24"/>
        </w:rPr>
        <w:t>10.</w:t>
      </w:r>
      <w:bookmarkEnd w:id="158"/>
      <w:bookmarkEnd w:id="159"/>
      <w:bookmarkEnd w:id="160"/>
      <w:r w:rsidRPr="00B16376">
        <w:rPr>
          <w:rFonts w:ascii="宋体" w:eastAsia="宋体" w:hAnsi="宋体" w:hint="eastAsia"/>
          <w:b/>
          <w:color w:val="000000" w:themeColor="text1"/>
          <w:sz w:val="24"/>
        </w:rPr>
        <w:t>投标文件格式</w:t>
      </w:r>
      <w:bookmarkStart w:id="164" w:name="_Toc520356155"/>
      <w:bookmarkStart w:id="165" w:name="_Toc310195706"/>
      <w:bookmarkEnd w:id="161"/>
      <w:bookmarkEnd w:id="162"/>
      <w:bookmarkEnd w:id="163"/>
    </w:p>
    <w:p w14:paraId="4584E37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10.1投标人应按招标文件提供的投标文件格式要求编写投标文件。</w:t>
      </w:r>
    </w:p>
    <w:p w14:paraId="16166150"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10.2 招标文件中要求提供证明文件的，投标人应如实提交，该证明文件是投标文件的组成部分。</w:t>
      </w:r>
    </w:p>
    <w:p w14:paraId="739FE5D1" w14:textId="77777777" w:rsidR="003F262D" w:rsidRPr="00B16376" w:rsidRDefault="00CC3209">
      <w:pPr>
        <w:spacing w:before="120" w:line="360" w:lineRule="auto"/>
        <w:ind w:left="900" w:hanging="900"/>
        <w:rPr>
          <w:rFonts w:ascii="宋体" w:hAnsi="宋体" w:hint="eastAsia"/>
          <w:color w:val="000000" w:themeColor="text1"/>
        </w:rPr>
      </w:pPr>
      <w:bookmarkStart w:id="166" w:name="_Ref467306244"/>
      <w:r w:rsidRPr="00B16376">
        <w:rPr>
          <w:rFonts w:ascii="宋体" w:hAnsi="宋体" w:hint="eastAsia"/>
          <w:color w:val="000000" w:themeColor="text1"/>
        </w:rPr>
        <w:t>10.3 上款所述的证明文件，包括：</w:t>
      </w:r>
    </w:p>
    <w:p w14:paraId="58408620" w14:textId="77777777" w:rsidR="003F262D" w:rsidRPr="00B16376" w:rsidRDefault="00CC3209">
      <w:pPr>
        <w:spacing w:before="120" w:line="360" w:lineRule="auto"/>
        <w:ind w:left="900" w:hanging="900"/>
        <w:rPr>
          <w:rFonts w:ascii="宋体" w:hAnsi="宋体" w:hint="eastAsia"/>
          <w:color w:val="000000" w:themeColor="text1"/>
        </w:rPr>
      </w:pPr>
      <w:r w:rsidRPr="00B16376">
        <w:rPr>
          <w:rFonts w:ascii="宋体" w:hAnsi="宋体" w:hint="eastAsia"/>
          <w:color w:val="000000" w:themeColor="text1"/>
        </w:rPr>
        <w:t>10.3.1文字资料、图纸和数据等；</w:t>
      </w:r>
      <w:bookmarkEnd w:id="166"/>
    </w:p>
    <w:p w14:paraId="3E665590" w14:textId="77777777" w:rsidR="003F262D" w:rsidRPr="00B16376" w:rsidRDefault="00CC3209">
      <w:pPr>
        <w:spacing w:before="120" w:line="360" w:lineRule="auto"/>
        <w:ind w:left="900" w:hanging="900"/>
        <w:rPr>
          <w:rFonts w:ascii="宋体" w:hAnsi="宋体" w:hint="eastAsia"/>
          <w:color w:val="000000" w:themeColor="text1"/>
        </w:rPr>
      </w:pPr>
      <w:r w:rsidRPr="00B16376">
        <w:rPr>
          <w:rFonts w:ascii="宋体" w:hAnsi="宋体" w:hint="eastAsia"/>
          <w:color w:val="000000" w:themeColor="text1"/>
        </w:rPr>
        <w:t>10.3.2货物主要技术指标和性能的详细说明；</w:t>
      </w:r>
    </w:p>
    <w:p w14:paraId="76ED4A47" w14:textId="77777777" w:rsidR="003F262D" w:rsidRPr="00B16376" w:rsidRDefault="00CC3209">
      <w:pPr>
        <w:spacing w:before="120" w:line="360" w:lineRule="auto"/>
        <w:rPr>
          <w:rFonts w:ascii="宋体" w:hAnsi="宋体" w:hint="eastAsia"/>
          <w:color w:val="000000" w:themeColor="text1"/>
        </w:rPr>
      </w:pPr>
      <w:r w:rsidRPr="00B16376">
        <w:rPr>
          <w:rFonts w:ascii="宋体" w:hAnsi="宋体" w:hint="eastAsia"/>
          <w:color w:val="000000" w:themeColor="text1"/>
        </w:rPr>
        <w:t>10.3.3货物所必须的备品备件和专用工具清单；</w:t>
      </w:r>
    </w:p>
    <w:p w14:paraId="08478540" w14:textId="77777777" w:rsidR="003F262D" w:rsidRPr="00B16376" w:rsidRDefault="00CC3209">
      <w:pPr>
        <w:spacing w:before="120" w:line="360" w:lineRule="auto"/>
        <w:rPr>
          <w:rFonts w:ascii="宋体" w:hAnsi="宋体" w:hint="eastAsia"/>
          <w:color w:val="000000" w:themeColor="text1"/>
        </w:rPr>
      </w:pPr>
      <w:r w:rsidRPr="00B16376">
        <w:rPr>
          <w:rFonts w:ascii="宋体" w:hAnsi="宋体" w:hint="eastAsia"/>
          <w:color w:val="000000" w:themeColor="text1"/>
        </w:rPr>
        <w:t>10.3.4 投标文件中《技术规格偏离表》、《商务条款偏离表》须如实填写。</w:t>
      </w:r>
    </w:p>
    <w:p w14:paraId="3ACF9AAD" w14:textId="77777777" w:rsidR="003F262D" w:rsidRPr="00B16376" w:rsidRDefault="00CC3209">
      <w:pPr>
        <w:pStyle w:val="3"/>
        <w:tabs>
          <w:tab w:val="left" w:pos="900"/>
        </w:tabs>
        <w:spacing w:line="360" w:lineRule="auto"/>
        <w:rPr>
          <w:rFonts w:ascii="宋体" w:eastAsia="宋体" w:hAnsi="宋体" w:hint="eastAsia"/>
          <w:b/>
          <w:color w:val="000000" w:themeColor="text1"/>
          <w:sz w:val="24"/>
        </w:rPr>
      </w:pPr>
      <w:bookmarkStart w:id="167" w:name="_Toc5895180"/>
      <w:bookmarkStart w:id="168" w:name="_Toc25870"/>
      <w:bookmarkStart w:id="169" w:name="_Toc213661775"/>
      <w:r w:rsidRPr="00B16376">
        <w:rPr>
          <w:rFonts w:ascii="宋体" w:eastAsia="宋体" w:hAnsi="宋体" w:hint="eastAsia"/>
          <w:b/>
          <w:color w:val="000000" w:themeColor="text1"/>
          <w:sz w:val="24"/>
        </w:rPr>
        <w:t>11.投标报价</w:t>
      </w:r>
      <w:bookmarkEnd w:id="164"/>
      <w:bookmarkEnd w:id="165"/>
      <w:bookmarkEnd w:id="167"/>
      <w:bookmarkEnd w:id="168"/>
      <w:bookmarkEnd w:id="169"/>
    </w:p>
    <w:p w14:paraId="496DC20D" w14:textId="77777777" w:rsidR="003F262D" w:rsidRPr="00B16376" w:rsidRDefault="00CC3209">
      <w:pPr>
        <w:spacing w:line="360" w:lineRule="auto"/>
        <w:rPr>
          <w:rFonts w:ascii="宋体" w:hAnsi="宋体" w:hint="eastAsia"/>
          <w:color w:val="000000" w:themeColor="text1"/>
        </w:rPr>
      </w:pPr>
      <w:bookmarkStart w:id="170" w:name="_Toc520356156"/>
      <w:bookmarkStart w:id="171" w:name="_Toc310195707"/>
      <w:bookmarkStart w:id="172" w:name="_Ref467306513"/>
      <w:r w:rsidRPr="00B16376">
        <w:rPr>
          <w:rFonts w:ascii="宋体" w:hAnsi="宋体" w:hint="eastAsia"/>
          <w:color w:val="000000" w:themeColor="text1"/>
        </w:rPr>
        <w:t>11.1投标报价：人民币。投标人的投标报价应遵守《中华人民共和国价格法》。该报价的全部费用，含相关税费，运输费，保险费，安装费及相关服务费等一切可能发生的费用。</w:t>
      </w:r>
    </w:p>
    <w:p w14:paraId="12BA5972"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11.2投标人应在“投标分项报价表”上标明投标服务及相关服务的单价和总价，并由法定代表人或其授权代表签署。</w:t>
      </w:r>
    </w:p>
    <w:p w14:paraId="12063366" w14:textId="77777777" w:rsidR="003F262D" w:rsidRPr="00B16376" w:rsidRDefault="00CC3209">
      <w:pPr>
        <w:pStyle w:val="a4"/>
        <w:spacing w:line="360" w:lineRule="auto"/>
        <w:rPr>
          <w:rFonts w:ascii="宋体" w:hAnsi="宋体" w:hint="eastAsia"/>
          <w:color w:val="000000" w:themeColor="text1"/>
          <w:sz w:val="21"/>
        </w:rPr>
      </w:pPr>
      <w:r w:rsidRPr="00B16376">
        <w:rPr>
          <w:rFonts w:ascii="宋体" w:hAnsi="宋体" w:hint="eastAsia"/>
          <w:color w:val="000000" w:themeColor="text1"/>
        </w:rPr>
        <w:t>11.3投标分项报价表上的价格项应包含所有费用（招标文件另行规定除外），包括招标文件中要求的全部内容。</w:t>
      </w:r>
    </w:p>
    <w:p w14:paraId="12EE8063"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11.4本次招标，只允许有一个投标报价，本项目不接受任何选择性报价。</w:t>
      </w:r>
    </w:p>
    <w:p w14:paraId="62C00F82"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11.5供应商不得提供赠品、回扣或者与采购无关的其他商品、服务。</w:t>
      </w:r>
    </w:p>
    <w:p w14:paraId="7D1FDB3E"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11.6最低报价不作为授予合同的唯一保证。</w:t>
      </w:r>
    </w:p>
    <w:p w14:paraId="4A2AE4BD" w14:textId="77777777" w:rsidR="003F262D" w:rsidRPr="00B16376" w:rsidRDefault="00CC3209">
      <w:pPr>
        <w:pStyle w:val="3"/>
        <w:tabs>
          <w:tab w:val="left" w:pos="900"/>
        </w:tabs>
        <w:spacing w:line="360" w:lineRule="auto"/>
        <w:rPr>
          <w:rFonts w:ascii="宋体" w:eastAsia="宋体" w:hAnsi="宋体" w:hint="eastAsia"/>
          <w:b/>
          <w:color w:val="000000" w:themeColor="text1"/>
          <w:sz w:val="24"/>
        </w:rPr>
      </w:pPr>
      <w:bookmarkStart w:id="173" w:name="_Toc5895181"/>
      <w:bookmarkStart w:id="174" w:name="_Toc8129"/>
      <w:bookmarkStart w:id="175" w:name="_Toc213661776"/>
      <w:r w:rsidRPr="00B16376">
        <w:rPr>
          <w:rFonts w:ascii="宋体" w:eastAsia="宋体" w:hAnsi="宋体" w:hint="eastAsia"/>
          <w:b/>
          <w:color w:val="000000" w:themeColor="text1"/>
          <w:sz w:val="24"/>
        </w:rPr>
        <w:lastRenderedPageBreak/>
        <w:t>12.投标保证金</w:t>
      </w:r>
      <w:bookmarkEnd w:id="170"/>
      <w:bookmarkEnd w:id="171"/>
      <w:bookmarkEnd w:id="172"/>
      <w:bookmarkEnd w:id="173"/>
      <w:bookmarkEnd w:id="174"/>
      <w:bookmarkEnd w:id="175"/>
    </w:p>
    <w:p w14:paraId="6A961361" w14:textId="77777777" w:rsidR="003F262D" w:rsidRPr="00B16376" w:rsidRDefault="00CC3209">
      <w:pPr>
        <w:pStyle w:val="13"/>
        <w:spacing w:line="360" w:lineRule="auto"/>
        <w:rPr>
          <w:rFonts w:ascii="宋体" w:eastAsia="宋体" w:hAnsi="宋体" w:hint="eastAsia"/>
          <w:color w:val="000000" w:themeColor="text1"/>
          <w:sz w:val="24"/>
        </w:rPr>
      </w:pPr>
      <w:bookmarkStart w:id="176" w:name="_Ref467306302"/>
      <w:r w:rsidRPr="00B16376">
        <w:rPr>
          <w:rFonts w:ascii="宋体" w:eastAsia="宋体" w:hAnsi="宋体" w:hint="eastAsia"/>
          <w:color w:val="000000" w:themeColor="text1"/>
          <w:sz w:val="24"/>
        </w:rPr>
        <w:t>12.1 投标人应提供投标保证金</w:t>
      </w:r>
      <w:bookmarkEnd w:id="176"/>
      <w:r w:rsidRPr="00B16376">
        <w:rPr>
          <w:rFonts w:ascii="宋体" w:eastAsia="宋体" w:hAnsi="宋体" w:hint="eastAsia"/>
          <w:color w:val="000000" w:themeColor="text1"/>
          <w:sz w:val="24"/>
        </w:rPr>
        <w:t>，作为其有效投标的一部分。</w:t>
      </w:r>
    </w:p>
    <w:p w14:paraId="1A725F96"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下列任何情况发生，投标保证金将不予返还：</w:t>
      </w:r>
    </w:p>
    <w:p w14:paraId="30C9ADD2"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hint="eastAsia"/>
          <w:bCs/>
          <w:color w:val="000000" w:themeColor="text1"/>
          <w:sz w:val="24"/>
        </w:rPr>
        <w:t>（1）投标有效期内投标人撤销投标文件的；</w:t>
      </w:r>
    </w:p>
    <w:p w14:paraId="441E3133"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hint="eastAsia"/>
          <w:bCs/>
          <w:color w:val="000000" w:themeColor="text1"/>
          <w:sz w:val="24"/>
        </w:rPr>
        <w:t>（2）中标人不按本须知第27条的规定与采购人签订合同的；</w:t>
      </w:r>
    </w:p>
    <w:p w14:paraId="5552382F"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hint="eastAsia"/>
          <w:bCs/>
          <w:color w:val="000000" w:themeColor="text1"/>
          <w:sz w:val="24"/>
        </w:rPr>
        <w:t>（3）中标人不按本须知第28条的规定提交履约保证金的；</w:t>
      </w:r>
    </w:p>
    <w:p w14:paraId="4E4247ED"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hint="eastAsia"/>
          <w:bCs/>
          <w:color w:val="000000" w:themeColor="text1"/>
          <w:sz w:val="24"/>
        </w:rPr>
        <w:t>（4）中标人擅自放弃中标的。</w:t>
      </w:r>
    </w:p>
    <w:p w14:paraId="5FCE3BAB" w14:textId="77777777" w:rsidR="003F262D" w:rsidRPr="00B16376" w:rsidRDefault="00CC3209">
      <w:pPr>
        <w:pStyle w:val="13"/>
        <w:spacing w:line="360" w:lineRule="auto"/>
        <w:rPr>
          <w:rFonts w:ascii="宋体" w:eastAsia="宋体" w:hAnsi="宋体" w:hint="eastAsia"/>
          <w:color w:val="000000" w:themeColor="text1"/>
          <w:sz w:val="24"/>
        </w:rPr>
      </w:pPr>
      <w:bookmarkStart w:id="177" w:name="_Ref467306336"/>
      <w:r w:rsidRPr="00B16376">
        <w:rPr>
          <w:rFonts w:ascii="宋体" w:eastAsia="宋体" w:hAnsi="宋体" w:hint="eastAsia"/>
          <w:color w:val="000000" w:themeColor="text1"/>
          <w:sz w:val="24"/>
        </w:rPr>
        <w:t>12.2提交投标保证金形式：</w:t>
      </w:r>
      <w:bookmarkEnd w:id="177"/>
      <w:r w:rsidRPr="00B16376">
        <w:rPr>
          <w:rFonts w:ascii="宋体" w:eastAsia="宋体" w:hAnsi="宋体" w:hint="eastAsia"/>
          <w:color w:val="000000" w:themeColor="text1"/>
          <w:sz w:val="24"/>
        </w:rPr>
        <w:t>详见投标人须知资料表</w:t>
      </w:r>
    </w:p>
    <w:p w14:paraId="05D3F088"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12.3中标人的投标保证金，自采购合同签订之日起5个工作日内退还。</w:t>
      </w:r>
    </w:p>
    <w:p w14:paraId="2EBF49F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12.4未中标人的投标保证金，自中标通知书发出之日起5个工作日内退还。</w:t>
      </w:r>
    </w:p>
    <w:p w14:paraId="7B85DAFA" w14:textId="77777777" w:rsidR="003F262D" w:rsidRPr="00B16376" w:rsidRDefault="00CC3209">
      <w:pPr>
        <w:pStyle w:val="3"/>
        <w:tabs>
          <w:tab w:val="left" w:pos="900"/>
        </w:tabs>
        <w:spacing w:line="360" w:lineRule="auto"/>
        <w:rPr>
          <w:rFonts w:ascii="宋体" w:eastAsia="宋体" w:hAnsi="宋体" w:hint="eastAsia"/>
          <w:b/>
          <w:color w:val="000000" w:themeColor="text1"/>
          <w:sz w:val="24"/>
        </w:rPr>
      </w:pPr>
      <w:bookmarkStart w:id="178" w:name="_Toc5895182"/>
      <w:bookmarkStart w:id="179" w:name="_Toc23409"/>
      <w:bookmarkStart w:id="180" w:name="_Toc310195708"/>
      <w:bookmarkStart w:id="181" w:name="_Toc213661777"/>
      <w:bookmarkStart w:id="182" w:name="_Toc520356157"/>
      <w:r w:rsidRPr="00B16376">
        <w:rPr>
          <w:rFonts w:ascii="宋体" w:eastAsia="宋体" w:hAnsi="宋体" w:hint="eastAsia"/>
          <w:b/>
          <w:color w:val="000000" w:themeColor="text1"/>
          <w:sz w:val="24"/>
        </w:rPr>
        <w:t>13.投标有效期</w:t>
      </w:r>
      <w:bookmarkEnd w:id="178"/>
      <w:bookmarkEnd w:id="179"/>
      <w:bookmarkEnd w:id="180"/>
      <w:bookmarkEnd w:id="181"/>
      <w:bookmarkEnd w:id="182"/>
    </w:p>
    <w:p w14:paraId="592E9CE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13.1投标有效期：详见投标人须知资料表。</w:t>
      </w:r>
    </w:p>
    <w:p w14:paraId="6C4571E0" w14:textId="77777777" w:rsidR="003F262D" w:rsidRPr="00B16376" w:rsidRDefault="00CC3209">
      <w:pPr>
        <w:pStyle w:val="13"/>
        <w:spacing w:line="360" w:lineRule="auto"/>
        <w:rPr>
          <w:rFonts w:ascii="宋体" w:eastAsia="宋体" w:hAnsi="宋体" w:hint="eastAsia"/>
          <w:color w:val="000000" w:themeColor="text1"/>
        </w:rPr>
      </w:pPr>
      <w:r w:rsidRPr="00B16376">
        <w:rPr>
          <w:rFonts w:ascii="宋体" w:eastAsia="宋体" w:hAnsi="宋体" w:hint="eastAsia"/>
          <w:color w:val="000000" w:themeColor="text1"/>
          <w:sz w:val="24"/>
        </w:rPr>
        <w:t>13.2采购人或采购代理机构可根据实际情况，在原投标有效期截止之前，要求投标人同意延长投标文件的有效期。接受该要求的投标人将不允许修正其它内容，且本须知中有关投标保证金的返还的规定将在延长了的有效期内继续有效。投标人也可以拒绝采购代理机构的这种要求，其投标保证金将不会被没收。上述要求和答复都应以书面形式提交。</w:t>
      </w:r>
    </w:p>
    <w:p w14:paraId="3F2E8E2B" w14:textId="77777777" w:rsidR="003F262D" w:rsidRPr="00B16376" w:rsidRDefault="00CC3209">
      <w:pPr>
        <w:pStyle w:val="3"/>
        <w:tabs>
          <w:tab w:val="left" w:pos="900"/>
        </w:tabs>
        <w:spacing w:line="360" w:lineRule="auto"/>
        <w:rPr>
          <w:rFonts w:ascii="宋体" w:eastAsia="宋体" w:hAnsi="宋体" w:hint="eastAsia"/>
          <w:b/>
          <w:color w:val="000000" w:themeColor="text1"/>
          <w:sz w:val="24"/>
        </w:rPr>
      </w:pPr>
      <w:bookmarkStart w:id="183" w:name="_Toc520356158"/>
      <w:bookmarkStart w:id="184" w:name="_Toc5895183"/>
      <w:bookmarkStart w:id="185" w:name="_Toc28025"/>
      <w:bookmarkStart w:id="186" w:name="_Toc213661778"/>
      <w:bookmarkStart w:id="187" w:name="_Toc310195709"/>
      <w:r w:rsidRPr="00B16376">
        <w:rPr>
          <w:rFonts w:ascii="宋体" w:eastAsia="宋体" w:hAnsi="宋体" w:hint="eastAsia"/>
          <w:b/>
          <w:color w:val="000000" w:themeColor="text1"/>
          <w:sz w:val="24"/>
        </w:rPr>
        <w:t>14.投标文件的签署</w:t>
      </w:r>
      <w:bookmarkEnd w:id="183"/>
      <w:r w:rsidRPr="00B16376">
        <w:rPr>
          <w:rFonts w:ascii="宋体" w:eastAsia="宋体" w:hAnsi="宋体" w:hint="eastAsia"/>
          <w:b/>
          <w:color w:val="000000" w:themeColor="text1"/>
          <w:sz w:val="24"/>
        </w:rPr>
        <w:t>与规定</w:t>
      </w:r>
      <w:bookmarkEnd w:id="184"/>
      <w:bookmarkEnd w:id="185"/>
      <w:bookmarkEnd w:id="186"/>
      <w:bookmarkEnd w:id="187"/>
    </w:p>
    <w:p w14:paraId="7810E1C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14.1投标人应按招标文件第二章投标人须知资料表的规定准备投标文件的正本、副本、电子版，每份投标文件须清楚地标明“正本”、“副本”、“电子版”。若正本和副本、电子文件不符，以纸质正本为准。</w:t>
      </w:r>
    </w:p>
    <w:p w14:paraId="3AB1BD0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14.2投标文件的正本需打印或用不退色墨水书写。</w:t>
      </w:r>
    </w:p>
    <w:p w14:paraId="4FAD583C"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14.3 任何对投标文件行间插字、涂改和增删，必须由法定代表人或其授权代表签字，或加盖本单位公章后有效。</w:t>
      </w:r>
    </w:p>
    <w:p w14:paraId="481ED37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14.4 投标文件因字迹潦草或表达不清所引起的后果由投标人负责。</w:t>
      </w:r>
    </w:p>
    <w:p w14:paraId="61A30B4A" w14:textId="77777777" w:rsidR="003F262D" w:rsidRPr="00B16376" w:rsidRDefault="00CC3209">
      <w:pPr>
        <w:pStyle w:val="2"/>
        <w:tabs>
          <w:tab w:val="left" w:pos="900"/>
        </w:tabs>
        <w:spacing w:line="360" w:lineRule="auto"/>
        <w:jc w:val="center"/>
        <w:rPr>
          <w:rFonts w:ascii="宋体" w:eastAsia="宋体" w:hAnsi="宋体" w:hint="eastAsia"/>
          <w:b/>
          <w:bCs/>
          <w:color w:val="000000" w:themeColor="text1"/>
          <w:sz w:val="24"/>
        </w:rPr>
      </w:pPr>
      <w:bookmarkStart w:id="188" w:name="_Toc3780"/>
      <w:bookmarkStart w:id="189" w:name="_Toc520356159"/>
      <w:bookmarkStart w:id="190" w:name="_Toc5895184"/>
      <w:bookmarkStart w:id="191" w:name="_Toc310195710"/>
      <w:bookmarkStart w:id="192" w:name="_Toc213661779"/>
      <w:r w:rsidRPr="00B16376">
        <w:rPr>
          <w:rFonts w:ascii="宋体" w:eastAsia="宋体" w:hAnsi="宋体" w:hint="eastAsia"/>
          <w:b/>
          <w:bCs/>
          <w:color w:val="000000" w:themeColor="text1"/>
          <w:sz w:val="24"/>
        </w:rPr>
        <w:t>四、投标文件的递交</w:t>
      </w:r>
      <w:bookmarkEnd w:id="188"/>
      <w:bookmarkEnd w:id="189"/>
      <w:bookmarkEnd w:id="190"/>
      <w:bookmarkEnd w:id="191"/>
      <w:bookmarkEnd w:id="192"/>
    </w:p>
    <w:p w14:paraId="46F50347" w14:textId="77777777" w:rsidR="003F262D" w:rsidRPr="00B16376" w:rsidRDefault="00CC3209">
      <w:pPr>
        <w:pStyle w:val="3"/>
        <w:spacing w:line="360" w:lineRule="auto"/>
        <w:rPr>
          <w:rFonts w:ascii="宋体" w:eastAsia="宋体" w:hAnsi="宋体" w:hint="eastAsia"/>
          <w:b/>
          <w:color w:val="000000" w:themeColor="text1"/>
          <w:sz w:val="24"/>
        </w:rPr>
      </w:pPr>
      <w:bookmarkStart w:id="193" w:name="_Toc5895185"/>
      <w:bookmarkStart w:id="194" w:name="_Toc310195711"/>
      <w:bookmarkStart w:id="195" w:name="_Toc213661780"/>
      <w:bookmarkStart w:id="196" w:name="_Toc28843"/>
      <w:r w:rsidRPr="00B16376">
        <w:rPr>
          <w:rFonts w:ascii="宋体" w:eastAsia="宋体" w:hAnsi="宋体" w:hint="eastAsia"/>
          <w:b/>
          <w:color w:val="000000" w:themeColor="text1"/>
          <w:sz w:val="24"/>
        </w:rPr>
        <w:t>15.投标文件的装订及递交</w:t>
      </w:r>
      <w:bookmarkEnd w:id="193"/>
      <w:bookmarkEnd w:id="194"/>
      <w:bookmarkEnd w:id="195"/>
      <w:bookmarkEnd w:id="196"/>
    </w:p>
    <w:p w14:paraId="408B9C20" w14:textId="77777777" w:rsidR="003F262D" w:rsidRPr="00B16376" w:rsidRDefault="00CC3209">
      <w:pPr>
        <w:pStyle w:val="13"/>
        <w:spacing w:line="360" w:lineRule="auto"/>
        <w:rPr>
          <w:rFonts w:ascii="宋体" w:eastAsia="宋体" w:hAnsi="宋体" w:hint="eastAsia"/>
          <w:b/>
          <w:color w:val="000000" w:themeColor="text1"/>
          <w:sz w:val="24"/>
        </w:rPr>
      </w:pPr>
      <w:bookmarkStart w:id="197" w:name="_Toc520356161"/>
      <w:r w:rsidRPr="00B16376">
        <w:rPr>
          <w:rFonts w:ascii="宋体" w:eastAsia="宋体" w:hAnsi="宋体" w:hint="eastAsia"/>
          <w:b/>
          <w:color w:val="000000" w:themeColor="text1"/>
          <w:sz w:val="24"/>
        </w:rPr>
        <w:t>15.1投标文件一律采用A4幅面（图纸、彩页等除外）左侧装订。装订应牢固紧密，</w:t>
      </w:r>
      <w:r w:rsidRPr="00B16376">
        <w:rPr>
          <w:rFonts w:ascii="宋体" w:eastAsia="宋体" w:hAnsi="宋体" w:hint="eastAsia"/>
          <w:b/>
          <w:color w:val="000000" w:themeColor="text1"/>
          <w:sz w:val="24"/>
        </w:rPr>
        <w:lastRenderedPageBreak/>
        <w:t>不易松动散落，不得采用活页试装订，采购人或采购代理机构对因装订不牢造成的文件散失不负责任。</w:t>
      </w:r>
    </w:p>
    <w:p w14:paraId="46F14F97"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15.2投标人应将“开标一览表”、“投标文件资格册正本”、“投标文件资格册副本”、“投标文件商务技术册正本”、“投标文件商务技术册副本”、“投标保证金复印件（如适用）”、“投标文件电子版”、“样品”（如适用）分开单独密封，并在密封袋/箱上分别标明“开标一览表”、“投标文件资格册正本”、“投标文件资格册副本”、“投标保证金</w:t>
      </w:r>
      <w:bookmarkStart w:id="198" w:name="_Toc366683837"/>
      <w:bookmarkStart w:id="199" w:name="_Toc350411806"/>
      <w:r w:rsidRPr="00B16376">
        <w:rPr>
          <w:rFonts w:ascii="宋体" w:eastAsia="宋体" w:hAnsi="宋体" w:hint="eastAsia"/>
          <w:b/>
          <w:color w:val="000000" w:themeColor="text1"/>
          <w:sz w:val="24"/>
        </w:rPr>
        <w:t>”、</w:t>
      </w:r>
      <w:bookmarkEnd w:id="198"/>
      <w:bookmarkEnd w:id="199"/>
      <w:r w:rsidRPr="00B16376">
        <w:rPr>
          <w:rFonts w:ascii="宋体" w:eastAsia="宋体" w:hAnsi="宋体" w:hint="eastAsia"/>
          <w:b/>
          <w:color w:val="000000" w:themeColor="text1"/>
          <w:sz w:val="24"/>
        </w:rPr>
        <w:t>“投标文件电子版”、“投标文件商务技术册正本”、“投标文件商务技术册副本”、“样品”字样，在投标时统一递交。同时提供“法人代表授权书（加盖本单位公章）”及“授权代表身份证复印件（加盖本单位公章）”。</w:t>
      </w:r>
    </w:p>
    <w:p w14:paraId="32873723"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15.3所有密封袋/箱上均应：</w:t>
      </w:r>
    </w:p>
    <w:p w14:paraId="085B070B"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1)清楚标明投标文件递交地点暨开标地点。</w:t>
      </w:r>
    </w:p>
    <w:p w14:paraId="2729F5DB"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2) 注明招标的项目名称、项目代理编号和投标人名称和地址，以及“在</w:t>
      </w:r>
      <w:r w:rsidRPr="00B16376">
        <w:rPr>
          <w:rFonts w:ascii="宋体" w:eastAsia="宋体" w:hAnsi="宋体" w:hint="eastAsia"/>
          <w:b/>
          <w:i/>
          <w:color w:val="000000" w:themeColor="text1"/>
          <w:sz w:val="24"/>
          <w:u w:val="single"/>
        </w:rPr>
        <w:t>（</w:t>
      </w:r>
      <w:r w:rsidRPr="00B16376">
        <w:rPr>
          <w:rFonts w:ascii="宋体" w:eastAsia="宋体" w:hAnsi="宋体" w:hint="eastAsia"/>
          <w:i/>
          <w:color w:val="000000" w:themeColor="text1"/>
          <w:sz w:val="24"/>
          <w:u w:val="single"/>
        </w:rPr>
        <w:t>开标时间</w:t>
      </w:r>
      <w:r w:rsidRPr="00B16376">
        <w:rPr>
          <w:rFonts w:ascii="宋体" w:eastAsia="宋体" w:hAnsi="宋体" w:hint="eastAsia"/>
          <w:b/>
          <w:i/>
          <w:color w:val="000000" w:themeColor="text1"/>
          <w:sz w:val="24"/>
          <w:u w:val="single"/>
        </w:rPr>
        <w:t>）</w:t>
      </w:r>
      <w:r w:rsidRPr="00B16376">
        <w:rPr>
          <w:rFonts w:ascii="宋体" w:eastAsia="宋体" w:hAnsi="宋体" w:hint="eastAsia"/>
          <w:b/>
          <w:color w:val="000000" w:themeColor="text1"/>
          <w:sz w:val="24"/>
        </w:rPr>
        <w:t>之前不得启封”的字样，以便若其投标被宣布为“迟到”投标时，能原封退回。</w:t>
      </w:r>
      <w:r w:rsidRPr="00B16376">
        <w:rPr>
          <w:rFonts w:ascii="宋体" w:eastAsia="宋体" w:hAnsi="宋体" w:hint="eastAsia"/>
          <w:color w:val="000000" w:themeColor="text1"/>
          <w:sz w:val="24"/>
        </w:rPr>
        <w:t>如果投标人未按上述要求加写标记的，采购代理机构对投标文件的误投概不负责。</w:t>
      </w:r>
    </w:p>
    <w:p w14:paraId="0FC9A9A1" w14:textId="77777777" w:rsidR="003F262D" w:rsidRPr="00B16376" w:rsidRDefault="00CC3209">
      <w:pPr>
        <w:pStyle w:val="a6"/>
        <w:spacing w:line="360" w:lineRule="auto"/>
        <w:rPr>
          <w:rFonts w:ascii="宋体" w:hAnsi="宋体" w:hint="eastAsia"/>
          <w:color w:val="000000" w:themeColor="text1"/>
          <w:sz w:val="24"/>
        </w:rPr>
      </w:pPr>
      <w:r w:rsidRPr="00B16376">
        <w:rPr>
          <w:rFonts w:ascii="宋体" w:hAnsi="宋体" w:hint="eastAsia"/>
          <w:color w:val="000000" w:themeColor="text1"/>
          <w:sz w:val="24"/>
        </w:rPr>
        <w:t>15.4如需提供样品的，采购活动结束后，对于未中标人提供的样品，应当及时退还或者经未中标人同意后自行处理；对于中标人提供的样品，应当按照招标文件的规定进行保管、封存，并作为履约验收的参考。</w:t>
      </w:r>
    </w:p>
    <w:p w14:paraId="467D3B83" w14:textId="77777777" w:rsidR="003F262D" w:rsidRPr="00B16376" w:rsidRDefault="00CC3209">
      <w:pPr>
        <w:pStyle w:val="3"/>
        <w:spacing w:line="360" w:lineRule="auto"/>
        <w:rPr>
          <w:rFonts w:ascii="宋体" w:eastAsia="宋体" w:hAnsi="宋体" w:hint="eastAsia"/>
          <w:b/>
          <w:color w:val="000000" w:themeColor="text1"/>
          <w:sz w:val="24"/>
        </w:rPr>
      </w:pPr>
      <w:bookmarkStart w:id="200" w:name="_Toc5895186"/>
      <w:bookmarkStart w:id="201" w:name="_Toc310195712"/>
      <w:bookmarkStart w:id="202" w:name="_Toc213661781"/>
      <w:bookmarkStart w:id="203" w:name="_Toc21962"/>
      <w:r w:rsidRPr="00B16376">
        <w:rPr>
          <w:rFonts w:ascii="宋体" w:eastAsia="宋体" w:hAnsi="宋体" w:hint="eastAsia"/>
          <w:b/>
          <w:color w:val="000000" w:themeColor="text1"/>
          <w:sz w:val="24"/>
        </w:rPr>
        <w:t>16.投标截止</w:t>
      </w:r>
      <w:bookmarkEnd w:id="197"/>
      <w:bookmarkEnd w:id="200"/>
      <w:bookmarkEnd w:id="201"/>
      <w:r w:rsidRPr="00B16376">
        <w:rPr>
          <w:rFonts w:ascii="宋体" w:eastAsia="宋体" w:hAnsi="宋体" w:hint="eastAsia"/>
          <w:b/>
          <w:color w:val="000000" w:themeColor="text1"/>
          <w:sz w:val="24"/>
        </w:rPr>
        <w:t>时间</w:t>
      </w:r>
      <w:bookmarkEnd w:id="202"/>
      <w:bookmarkEnd w:id="203"/>
    </w:p>
    <w:p w14:paraId="4D60E901" w14:textId="77777777" w:rsidR="003F262D" w:rsidRPr="00B16376" w:rsidRDefault="00CC3209">
      <w:pPr>
        <w:pStyle w:val="13"/>
        <w:spacing w:line="360" w:lineRule="auto"/>
        <w:rPr>
          <w:rFonts w:ascii="宋体" w:eastAsia="宋体" w:hAnsi="宋体" w:hint="eastAsia"/>
          <w:color w:val="000000" w:themeColor="text1"/>
          <w:sz w:val="24"/>
        </w:rPr>
      </w:pPr>
      <w:bookmarkStart w:id="204" w:name="_Toc520356162"/>
      <w:bookmarkStart w:id="205" w:name="_Toc5895187"/>
      <w:bookmarkStart w:id="206" w:name="_Toc310195713"/>
      <w:r w:rsidRPr="00B16376">
        <w:rPr>
          <w:rFonts w:ascii="宋体" w:eastAsia="宋体" w:hAnsi="宋体" w:hint="eastAsia"/>
          <w:color w:val="000000" w:themeColor="text1"/>
          <w:sz w:val="24"/>
        </w:rPr>
        <w:t>投标人应在招标公告或投标邀请书中规定的投标文件递交截止时间前，将投标文件按招标公告或投标邀请书中规定的投标地点递交。</w:t>
      </w:r>
    </w:p>
    <w:p w14:paraId="19D7B218" w14:textId="77777777" w:rsidR="003F262D" w:rsidRPr="00B16376" w:rsidRDefault="00CC3209">
      <w:pPr>
        <w:pStyle w:val="3"/>
        <w:spacing w:line="360" w:lineRule="auto"/>
        <w:rPr>
          <w:rFonts w:ascii="宋体" w:eastAsia="宋体" w:hAnsi="宋体" w:hint="eastAsia"/>
          <w:b/>
          <w:color w:val="000000" w:themeColor="text1"/>
          <w:sz w:val="24"/>
        </w:rPr>
      </w:pPr>
      <w:bookmarkStart w:id="207" w:name="_Toc12641"/>
      <w:bookmarkStart w:id="208" w:name="_Toc213661782"/>
      <w:r w:rsidRPr="00B16376">
        <w:rPr>
          <w:rFonts w:ascii="宋体" w:eastAsia="宋体" w:hAnsi="宋体" w:hint="eastAsia"/>
          <w:b/>
          <w:color w:val="000000" w:themeColor="text1"/>
          <w:sz w:val="24"/>
        </w:rPr>
        <w:t>17.投标文件的补充、修改与撤回</w:t>
      </w:r>
      <w:bookmarkEnd w:id="204"/>
      <w:bookmarkEnd w:id="205"/>
      <w:bookmarkEnd w:id="206"/>
      <w:bookmarkEnd w:id="207"/>
      <w:bookmarkEnd w:id="208"/>
    </w:p>
    <w:p w14:paraId="02D7F75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17.1投标人在投标截止时间前，可以对所递交的投标文件进行补充、修改或者撤回，并书面通知采购人或者采购代理机构。</w:t>
      </w:r>
    </w:p>
    <w:p w14:paraId="3237CBE6" w14:textId="77777777" w:rsidR="003F262D" w:rsidRPr="00B16376" w:rsidRDefault="003F262D">
      <w:pPr>
        <w:pStyle w:val="13"/>
        <w:spacing w:line="360" w:lineRule="auto"/>
        <w:rPr>
          <w:rFonts w:ascii="宋体" w:eastAsia="宋体" w:hAnsi="宋体" w:hint="eastAsia"/>
          <w:color w:val="000000" w:themeColor="text1"/>
          <w:sz w:val="24"/>
        </w:rPr>
      </w:pPr>
    </w:p>
    <w:p w14:paraId="2195F87F"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17.2补充、修改的内容应当按照招标文件要求签署、盖章、密封后，作为投标文件的组成部分。</w:t>
      </w:r>
    </w:p>
    <w:p w14:paraId="116AE4A0"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color w:val="000000" w:themeColor="text1"/>
          <w:sz w:val="24"/>
        </w:rPr>
        <w:t>17.3在投标截止时间之后，投标人不得对其投标文件做任何修改。</w:t>
      </w:r>
    </w:p>
    <w:p w14:paraId="4CD18259" w14:textId="77777777" w:rsidR="003F262D" w:rsidRPr="00B16376" w:rsidRDefault="00CC3209">
      <w:pPr>
        <w:pStyle w:val="2"/>
        <w:tabs>
          <w:tab w:val="left" w:pos="900"/>
        </w:tabs>
        <w:spacing w:line="360" w:lineRule="auto"/>
        <w:jc w:val="center"/>
        <w:rPr>
          <w:rFonts w:ascii="宋体" w:eastAsia="宋体" w:hAnsi="宋体" w:hint="eastAsia"/>
          <w:b/>
          <w:bCs/>
          <w:color w:val="000000" w:themeColor="text1"/>
          <w:sz w:val="24"/>
        </w:rPr>
      </w:pPr>
      <w:bookmarkStart w:id="209" w:name="_Toc15218"/>
      <w:bookmarkStart w:id="210" w:name="_Toc5895188"/>
      <w:bookmarkStart w:id="211" w:name="_Toc213661783"/>
      <w:bookmarkStart w:id="212" w:name="_Toc310195714"/>
      <w:bookmarkStart w:id="213" w:name="_Toc520356163"/>
      <w:r w:rsidRPr="00B16376">
        <w:rPr>
          <w:rFonts w:ascii="宋体" w:eastAsia="宋体" w:hAnsi="宋体" w:hint="eastAsia"/>
          <w:b/>
          <w:bCs/>
          <w:color w:val="000000" w:themeColor="text1"/>
          <w:sz w:val="24"/>
        </w:rPr>
        <w:lastRenderedPageBreak/>
        <w:t>五、开标及评标</w:t>
      </w:r>
      <w:bookmarkEnd w:id="209"/>
      <w:bookmarkEnd w:id="210"/>
      <w:bookmarkEnd w:id="211"/>
      <w:bookmarkEnd w:id="212"/>
      <w:bookmarkEnd w:id="213"/>
    </w:p>
    <w:p w14:paraId="1C828154" w14:textId="77777777" w:rsidR="003F262D" w:rsidRPr="00B16376" w:rsidRDefault="00CC3209">
      <w:pPr>
        <w:pStyle w:val="3"/>
        <w:spacing w:line="360" w:lineRule="auto"/>
        <w:rPr>
          <w:rFonts w:ascii="宋体" w:eastAsia="宋体" w:hAnsi="宋体" w:hint="eastAsia"/>
          <w:b/>
          <w:color w:val="000000" w:themeColor="text1"/>
          <w:sz w:val="24"/>
        </w:rPr>
      </w:pPr>
      <w:bookmarkStart w:id="214" w:name="_Toc520356164"/>
      <w:bookmarkStart w:id="215" w:name="_Toc19889"/>
      <w:bookmarkStart w:id="216" w:name="_Toc5895189"/>
      <w:bookmarkStart w:id="217" w:name="_Toc310195715"/>
      <w:bookmarkStart w:id="218" w:name="_Toc213661784"/>
      <w:r w:rsidRPr="00B16376">
        <w:rPr>
          <w:rFonts w:ascii="宋体" w:eastAsia="宋体" w:hAnsi="宋体" w:hint="eastAsia"/>
          <w:b/>
          <w:color w:val="000000" w:themeColor="text1"/>
          <w:sz w:val="24"/>
        </w:rPr>
        <w:t>18.开标</w:t>
      </w:r>
      <w:bookmarkEnd w:id="214"/>
      <w:bookmarkEnd w:id="215"/>
      <w:bookmarkEnd w:id="216"/>
      <w:bookmarkEnd w:id="217"/>
      <w:bookmarkEnd w:id="218"/>
    </w:p>
    <w:p w14:paraId="55A823B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18.1采购代理机构应当按招标公告或投标邀请书的规定，在投标截止时间的同一时间和预先确定的地点组织公开开标。所有投标人应派法定代表人或授权代表参加开标会，并签到以证明其出席。</w:t>
      </w:r>
    </w:p>
    <w:p w14:paraId="2E6E35A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18.2开标时，由公证员（如有）、监标人（如有）、投标人或者其推选的代表检查投标文件的密封情况。</w:t>
      </w:r>
    </w:p>
    <w:p w14:paraId="550C7D1D" w14:textId="77777777" w:rsidR="003F262D" w:rsidRPr="00B16376" w:rsidRDefault="00CC3209">
      <w:pPr>
        <w:spacing w:line="360" w:lineRule="auto"/>
        <w:rPr>
          <w:rFonts w:ascii="宋体" w:hAnsi="宋体" w:cs="宋体" w:hint="eastAsia"/>
          <w:bCs/>
          <w:color w:val="000000" w:themeColor="text1"/>
        </w:rPr>
      </w:pPr>
      <w:bookmarkStart w:id="219" w:name="_Toc310195716"/>
      <w:bookmarkStart w:id="220" w:name="_Toc5895190"/>
      <w:r w:rsidRPr="00B16376">
        <w:rPr>
          <w:rFonts w:ascii="宋体" w:hAnsi="宋体" w:hint="eastAsia"/>
          <w:bCs/>
          <w:color w:val="000000" w:themeColor="text1"/>
        </w:rPr>
        <w:t>18.3开标</w:t>
      </w:r>
      <w:r w:rsidRPr="00B16376">
        <w:rPr>
          <w:rFonts w:ascii="宋体" w:hAnsi="宋体" w:cs="宋体" w:hint="eastAsia"/>
          <w:bCs/>
          <w:color w:val="000000" w:themeColor="text1"/>
        </w:rPr>
        <w:t>时，</w:t>
      </w:r>
      <w:r w:rsidRPr="00B16376">
        <w:rPr>
          <w:rFonts w:ascii="宋体" w:hAnsi="宋体" w:cs="宋体" w:hint="eastAsia"/>
          <w:color w:val="000000" w:themeColor="text1"/>
        </w:rPr>
        <w:t>采购代理机构工作人员当众拆封，宣布投标人名称、投标价格和招标文件规定的需要宣布的其他内容。</w:t>
      </w:r>
    </w:p>
    <w:p w14:paraId="5B28A5A3" w14:textId="77777777" w:rsidR="003F262D" w:rsidRPr="00B16376" w:rsidRDefault="00CC3209">
      <w:pPr>
        <w:spacing w:line="360" w:lineRule="auto"/>
        <w:rPr>
          <w:rFonts w:ascii="宋体" w:hAnsi="宋体" w:cs="Times New Roman" w:hint="eastAsia"/>
          <w:bCs/>
          <w:color w:val="000000" w:themeColor="text1"/>
        </w:rPr>
      </w:pPr>
      <w:r w:rsidRPr="00B16376">
        <w:rPr>
          <w:rFonts w:ascii="宋体" w:hAnsi="宋体" w:hint="eastAsia"/>
          <w:bCs/>
          <w:color w:val="000000" w:themeColor="text1"/>
        </w:rPr>
        <w:t>18.4开标过程应当由采购代理机构负责记录，由公证员（如有）、监标人（如有）、参加开标的各投标人代表和相关工作人员签字。</w:t>
      </w:r>
    </w:p>
    <w:p w14:paraId="416751D4" w14:textId="77777777" w:rsidR="003F262D" w:rsidRPr="00B16376" w:rsidRDefault="00CC3209">
      <w:pPr>
        <w:pStyle w:val="3"/>
        <w:spacing w:line="360" w:lineRule="auto"/>
        <w:rPr>
          <w:rFonts w:ascii="宋体" w:eastAsia="宋体" w:hAnsi="宋体" w:hint="eastAsia"/>
          <w:b/>
          <w:color w:val="000000" w:themeColor="text1"/>
          <w:sz w:val="24"/>
        </w:rPr>
      </w:pPr>
      <w:bookmarkStart w:id="221" w:name="_Toc12495"/>
      <w:bookmarkStart w:id="222" w:name="_Toc213661785"/>
      <w:r w:rsidRPr="00B16376">
        <w:rPr>
          <w:rFonts w:ascii="宋体" w:eastAsia="宋体" w:hAnsi="宋体" w:hint="eastAsia"/>
          <w:b/>
          <w:color w:val="000000" w:themeColor="text1"/>
          <w:sz w:val="24"/>
        </w:rPr>
        <w:t>19.评标委员会</w:t>
      </w:r>
      <w:bookmarkEnd w:id="219"/>
      <w:r w:rsidRPr="00B16376">
        <w:rPr>
          <w:rFonts w:ascii="宋体" w:eastAsia="宋体" w:hAnsi="宋体" w:hint="eastAsia"/>
          <w:b/>
          <w:color w:val="000000" w:themeColor="text1"/>
          <w:sz w:val="24"/>
        </w:rPr>
        <w:t>组建</w:t>
      </w:r>
      <w:bookmarkEnd w:id="220"/>
      <w:bookmarkEnd w:id="221"/>
      <w:bookmarkEnd w:id="222"/>
    </w:p>
    <w:p w14:paraId="33BB164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19.1采购人或者采购代理机构应当从省级以上财政部门设立的政府采购评审专家库中，通过随机方式抽取评审专家。</w:t>
      </w:r>
    </w:p>
    <w:p w14:paraId="2B52304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19.2对技术复杂、专业性强的采购项目，通过随机方式难以确定合适评审专家的，经主管预算单位同意，采购人可以自行选定相应专业领域的评审专家。</w:t>
      </w:r>
    </w:p>
    <w:p w14:paraId="0B1209A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19.3评标工作由评标委员会负责。</w:t>
      </w:r>
    </w:p>
    <w:p w14:paraId="4E081B10" w14:textId="77777777" w:rsidR="003F262D" w:rsidRPr="00B16376" w:rsidRDefault="00CC3209">
      <w:pPr>
        <w:pStyle w:val="3"/>
        <w:spacing w:line="360" w:lineRule="auto"/>
        <w:rPr>
          <w:rFonts w:ascii="宋体" w:eastAsia="宋体" w:hAnsi="宋体" w:hint="eastAsia"/>
          <w:b/>
          <w:color w:val="000000" w:themeColor="text1"/>
          <w:sz w:val="24"/>
        </w:rPr>
      </w:pPr>
      <w:bookmarkStart w:id="223" w:name="_Toc5895191"/>
      <w:bookmarkStart w:id="224" w:name="_Toc520356166"/>
      <w:bookmarkStart w:id="225" w:name="_Toc310195717"/>
      <w:bookmarkStart w:id="226" w:name="_Toc213661786"/>
      <w:bookmarkStart w:id="227" w:name="_Toc30799"/>
      <w:r w:rsidRPr="00B16376">
        <w:rPr>
          <w:rFonts w:ascii="宋体" w:eastAsia="宋体" w:hAnsi="宋体" w:hint="eastAsia"/>
          <w:b/>
          <w:color w:val="000000" w:themeColor="text1"/>
          <w:sz w:val="24"/>
        </w:rPr>
        <w:t>20.投标文件的</w:t>
      </w:r>
      <w:bookmarkEnd w:id="223"/>
      <w:bookmarkEnd w:id="224"/>
      <w:bookmarkEnd w:id="225"/>
      <w:r w:rsidRPr="00B16376">
        <w:rPr>
          <w:rFonts w:ascii="宋体" w:eastAsia="宋体" w:hAnsi="宋体" w:hint="eastAsia"/>
          <w:b/>
          <w:color w:val="000000" w:themeColor="text1"/>
          <w:sz w:val="24"/>
        </w:rPr>
        <w:t>审查</w:t>
      </w:r>
      <w:bookmarkEnd w:id="226"/>
      <w:bookmarkEnd w:id="227"/>
    </w:p>
    <w:p w14:paraId="280309C8"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20.1资格性审查。公开招标采购项目开标结束后，采购人或者采购代理机构应当依法对投标人的资格进行审查，以确定投标人是否具备投标资格。</w:t>
      </w:r>
    </w:p>
    <w:p w14:paraId="179B16C0"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20.2符合性审查：评标委员会应当对符合资格的投标人的投标文件进行符合性审查，以确定其是否满足招标文件的实质性要求。</w:t>
      </w:r>
    </w:p>
    <w:p w14:paraId="33C4761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20.3评标时算术错误将按以下方法更正（有明显错误的情况除外）：</w:t>
      </w:r>
    </w:p>
    <w:p w14:paraId="12F39FAF"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20.3.1投标文件中开标一览表（报价表）内容与投标文件中相应内容不一致的，以开标一览表（报价表）为准；</w:t>
      </w:r>
    </w:p>
    <w:p w14:paraId="2741C70E"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20.3.2大写金额和小写金额不一致的，以大写金额为准；</w:t>
      </w:r>
    </w:p>
    <w:p w14:paraId="217E2CB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20.3.3单价金额小数点或者百分比有明显错位的，以开标一览表的总价为准，并修改单价；</w:t>
      </w:r>
    </w:p>
    <w:p w14:paraId="00855C8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lastRenderedPageBreak/>
        <w:t>20.3.4总价金额与按单价汇总金额不一致的，以单价金额计算结果为准。</w:t>
      </w:r>
    </w:p>
    <w:p w14:paraId="173B021B"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20.3.5同时出现两种以上不一致的，按照20.3.1至20.3.4规定的顺序修正。</w:t>
      </w:r>
    </w:p>
    <w:p w14:paraId="4DCC8A98"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20.3.6对不同文字文本投标文件解释发生异议的，以中文文本为准。</w:t>
      </w:r>
    </w:p>
    <w:p w14:paraId="3AEDC4D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20.4 在评标之前，评标委员会须审查每份投标文件《商务技术册》是否实质性响应了招标文件的要求。实质性响应的投标应该是《商务技术册》完整的、与招标文件要求的全部条款、条件和规格相符的，没有重大偏离的投标。对关键条文，例如关于投标保证金、投标有效期、适用法律等内容的偏离、保留和反对将被认为是实质上的偏离。评标委员会决定投标的响应性只根据投标文件本身的内容，而不依靠外部证据。</w:t>
      </w:r>
    </w:p>
    <w:p w14:paraId="4EA4751E"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20.5 在招标采购中，出现下列情形之一的，应予废标：</w:t>
      </w:r>
    </w:p>
    <w:p w14:paraId="162DEF05"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20.5.1符合专业条件的投标人或者对招标文件作实质响应的投标人不足三家的；</w:t>
      </w:r>
    </w:p>
    <w:p w14:paraId="7B37549A"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20.5.2出现影响采购公正的违法、违规行为的；</w:t>
      </w:r>
    </w:p>
    <w:p w14:paraId="14B58438"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20.5.3投标人的报价均超过了最高限价，采购人不能支付的；</w:t>
      </w:r>
    </w:p>
    <w:p w14:paraId="129E1DF5"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hint="eastAsia"/>
          <w:b/>
          <w:color w:val="000000" w:themeColor="text1"/>
          <w:sz w:val="24"/>
        </w:rPr>
        <w:t>20.5.4因重大变故，采购任务取消的。</w:t>
      </w:r>
    </w:p>
    <w:p w14:paraId="56EFE9AA" w14:textId="77777777" w:rsidR="003F262D" w:rsidRPr="00B16376" w:rsidRDefault="00CC3209">
      <w:pPr>
        <w:pStyle w:val="13"/>
        <w:spacing w:line="360" w:lineRule="auto"/>
        <w:rPr>
          <w:rFonts w:ascii="宋体" w:eastAsia="宋体" w:hAnsi="宋体" w:hint="eastAsia"/>
          <w:b/>
          <w:color w:val="000000" w:themeColor="text1"/>
          <w:sz w:val="24"/>
        </w:rPr>
      </w:pPr>
      <w:bookmarkStart w:id="228" w:name="_Toc310195718"/>
      <w:bookmarkStart w:id="229" w:name="_Toc5895192"/>
      <w:bookmarkStart w:id="230" w:name="_Toc520356167"/>
      <w:r w:rsidRPr="00B16376">
        <w:rPr>
          <w:rFonts w:ascii="宋体" w:eastAsia="宋体" w:hAnsi="宋体" w:hint="eastAsia"/>
          <w:b/>
          <w:color w:val="000000" w:themeColor="text1"/>
          <w:sz w:val="24"/>
        </w:rPr>
        <w:t>20.6 投标文件属下列情况之一的，应当在资格性、符合性审查时按照无效投标处理：</w:t>
      </w:r>
    </w:p>
    <w:p w14:paraId="4CE3F84C"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20.6.1未按照招标文件的规定提交投标保证金的；</w:t>
      </w:r>
    </w:p>
    <w:p w14:paraId="60B957C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20.6.2投标文件未按招标文件要求装订、签署、盖章的；</w:t>
      </w:r>
    </w:p>
    <w:p w14:paraId="41690A7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20.6.3不具备招标文件中规定的资格要求的；</w:t>
      </w:r>
    </w:p>
    <w:p w14:paraId="75C25DC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20.6.4报价超过招标文件中规定的预算金额或者最高限价的；</w:t>
      </w:r>
    </w:p>
    <w:p w14:paraId="3C94752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20.6.5投标文件含有采购人不能接受的附加条件的；</w:t>
      </w:r>
    </w:p>
    <w:p w14:paraId="265E6B1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20.6.6不同投标人的投标文件由同一单位或者个人编制；</w:t>
      </w:r>
    </w:p>
    <w:p w14:paraId="0F3F7E7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20.6.7不同投标人委托同一单位或者个人办理投标事宜；</w:t>
      </w:r>
    </w:p>
    <w:p w14:paraId="11E27F28"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20.6.8不同投标人的投标文件载明的项目管理成员或者联系人员为同一人；</w:t>
      </w:r>
    </w:p>
    <w:p w14:paraId="3934EDA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20.6.9不同投标人的投标文件异常一致或者投标报价呈规律性差异；</w:t>
      </w:r>
    </w:p>
    <w:p w14:paraId="3E8E34D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20.6.10不同投标人的投标文件相互混装；</w:t>
      </w:r>
    </w:p>
    <w:p w14:paraId="708E5B78"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20.6.11不同投标人的投标保证金从同一单位或者个人的账户转出；</w:t>
      </w:r>
    </w:p>
    <w:p w14:paraId="2058075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20.6.12按照20.3.1至20.3.4规定顺序修正，修正后的报价按照招标文件第21.2条的规定经投标人确认后产生约束力，投标人不确认的；</w:t>
      </w:r>
    </w:p>
    <w:p w14:paraId="6C1ECBCE"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20.6.13联合体各方在同一项目中以自己名义单独投标或者参加其他联合体投标</w:t>
      </w:r>
      <w:r w:rsidRPr="00B16376">
        <w:rPr>
          <w:rFonts w:ascii="宋体" w:eastAsia="宋体" w:hAnsi="宋体" w:hint="eastAsia"/>
          <w:color w:val="000000" w:themeColor="text1"/>
          <w:sz w:val="24"/>
        </w:rPr>
        <w:lastRenderedPageBreak/>
        <w:t>的；</w:t>
      </w:r>
    </w:p>
    <w:p w14:paraId="747D7BF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20.6.14若投标人须知资料表中未写明允许采购进口产品，投标人所投产品为进口产品的；</w:t>
      </w:r>
    </w:p>
    <w:p w14:paraId="0D08D227"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20.6.15投标人在投标过程中向采购人、采购代理机构行贿或者提供其他不正当利益的；</w:t>
      </w:r>
    </w:p>
    <w:p w14:paraId="2672D08D"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20.6.16投标有效期不满足招标要求；</w:t>
      </w:r>
    </w:p>
    <w:p w14:paraId="1DB7756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20.6.17不满足“采购需求”中“</w:t>
      </w:r>
      <w:r w:rsidRPr="00B16376">
        <w:rPr>
          <w:rFonts w:ascii="宋体" w:hAnsi="宋体" w:cs="Times New Roman"/>
          <w:color w:val="000000" w:themeColor="text1"/>
        </w:rPr>
        <w:sym w:font="Wingdings" w:char="F0AB"/>
      </w:r>
      <w:r w:rsidRPr="00B16376">
        <w:rPr>
          <w:rFonts w:ascii="宋体" w:eastAsia="宋体" w:hAnsi="宋体" w:hint="eastAsia"/>
          <w:color w:val="000000" w:themeColor="text1"/>
          <w:sz w:val="24"/>
        </w:rPr>
        <w:t>”指标的；</w:t>
      </w:r>
    </w:p>
    <w:p w14:paraId="221FFBDD"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20.6.18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w:t>
      </w:r>
    </w:p>
    <w:p w14:paraId="400E020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20.6.19在评标过程中发现投标人未遵循公平竞争的原则，恶意串通，妨碍其他投标人的竞争行为，损害采购人或者其他投标人的合法权益的；</w:t>
      </w:r>
    </w:p>
    <w:p w14:paraId="7470E84F"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20.6.20法律、法规和招标文件规定的其他无效情形。</w:t>
      </w:r>
    </w:p>
    <w:p w14:paraId="2A8D251F" w14:textId="77777777" w:rsidR="003F262D" w:rsidRPr="00B16376" w:rsidRDefault="00CC3209">
      <w:pPr>
        <w:pStyle w:val="3"/>
        <w:spacing w:line="360" w:lineRule="auto"/>
        <w:rPr>
          <w:rFonts w:ascii="宋体" w:eastAsia="宋体" w:hAnsi="宋体" w:hint="eastAsia"/>
          <w:b/>
          <w:color w:val="000000" w:themeColor="text1"/>
          <w:sz w:val="20"/>
        </w:rPr>
      </w:pPr>
      <w:bookmarkStart w:id="231" w:name="_Toc213661787"/>
      <w:bookmarkStart w:id="232" w:name="_Toc21490"/>
      <w:r w:rsidRPr="00B16376">
        <w:rPr>
          <w:rFonts w:ascii="宋体" w:eastAsia="宋体" w:hAnsi="宋体" w:hint="eastAsia"/>
          <w:b/>
          <w:bCs/>
          <w:color w:val="000000" w:themeColor="text1"/>
          <w:sz w:val="24"/>
          <w:szCs w:val="24"/>
        </w:rPr>
        <w:t>21. 投标文件的澄清</w:t>
      </w:r>
      <w:bookmarkEnd w:id="228"/>
      <w:bookmarkEnd w:id="229"/>
      <w:bookmarkEnd w:id="231"/>
      <w:bookmarkEnd w:id="232"/>
    </w:p>
    <w:p w14:paraId="03D5EB0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21.1对于投标文件中含义不明确、同类问题表述不一致或者有明显文字和计算错误的内容，评标委员会应当以书面形式要求投标人作出必要的澄清、说明或者补正。</w:t>
      </w:r>
    </w:p>
    <w:p w14:paraId="40A56FE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21.2投标人的澄清、说明或者补正应当采用书面形式，并加盖公章，或者由法定代表人或其授权的代表签字。投标人的澄清、说明或者补正不得超出投标文件的范围或者改变投标文件的实质性内容。</w:t>
      </w:r>
    </w:p>
    <w:p w14:paraId="25C322BA"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21.3澄清文件将作为投标文件内容的一部分。</w:t>
      </w:r>
    </w:p>
    <w:p w14:paraId="0026E536" w14:textId="77777777" w:rsidR="00A866FC" w:rsidRPr="00B16376" w:rsidRDefault="00A866FC" w:rsidP="00A866FC">
      <w:pPr>
        <w:tabs>
          <w:tab w:val="left" w:pos="1080"/>
        </w:tabs>
        <w:snapToGrid w:val="0"/>
        <w:spacing w:after="160" w:line="360" w:lineRule="auto"/>
        <w:rPr>
          <w:rFonts w:ascii="宋体" w:hAnsi="宋体" w:hint="eastAsia"/>
          <w:color w:val="000000" w:themeColor="text1"/>
        </w:rPr>
      </w:pPr>
      <w:r w:rsidRPr="00B16376">
        <w:rPr>
          <w:rFonts w:ascii="宋体" w:hAnsi="宋体" w:hint="eastAsia"/>
          <w:color w:val="000000" w:themeColor="text1"/>
        </w:rPr>
        <w:t>21.4异常低价处理</w:t>
      </w:r>
    </w:p>
    <w:p w14:paraId="6F33F679" w14:textId="77777777" w:rsidR="00A866FC" w:rsidRPr="00B16376" w:rsidRDefault="00A866FC" w:rsidP="00A866FC">
      <w:pPr>
        <w:tabs>
          <w:tab w:val="left" w:pos="1134"/>
          <w:tab w:val="left" w:pos="1276"/>
          <w:tab w:val="left" w:pos="1560"/>
          <w:tab w:val="left" w:pos="1701"/>
        </w:tabs>
        <w:snapToGrid w:val="0"/>
        <w:spacing w:line="360" w:lineRule="auto"/>
        <w:rPr>
          <w:rFonts w:ascii="宋体" w:hAnsi="宋体" w:hint="eastAsia"/>
          <w:color w:val="000000" w:themeColor="text1"/>
        </w:rPr>
      </w:pPr>
      <w:r w:rsidRPr="00B16376">
        <w:rPr>
          <w:rFonts w:ascii="宋体" w:hAnsi="宋体" w:hint="eastAsia"/>
          <w:color w:val="000000" w:themeColor="text1"/>
        </w:rPr>
        <w:t>21.4.1 政府采购评审中出现下列情形之一的，评审委员会应当启动异常低价投标（响应）审查程序：</w:t>
      </w:r>
    </w:p>
    <w:p w14:paraId="37836018" w14:textId="77777777" w:rsidR="00A866FC" w:rsidRPr="00B16376" w:rsidRDefault="00A866FC" w:rsidP="00A866FC">
      <w:pPr>
        <w:tabs>
          <w:tab w:val="left" w:pos="1589"/>
          <w:tab w:val="left" w:pos="1701"/>
          <w:tab w:val="left" w:pos="2035"/>
          <w:tab w:val="left" w:pos="2114"/>
        </w:tabs>
        <w:snapToGrid w:val="0"/>
        <w:spacing w:line="360" w:lineRule="auto"/>
        <w:rPr>
          <w:rFonts w:ascii="宋体" w:hAnsi="宋体" w:hint="eastAsia"/>
          <w:color w:val="000000" w:themeColor="text1"/>
        </w:rPr>
      </w:pPr>
      <w:r w:rsidRPr="00B16376">
        <w:rPr>
          <w:rFonts w:ascii="宋体" w:hAnsi="宋体" w:hint="eastAsia"/>
          <w:color w:val="000000" w:themeColor="text1"/>
        </w:rPr>
        <w:t>（1）投标（响应）报价低于全部通过符合性审查供应商投标（响应）报价平均值50%的，即投标（响应）报价&lt;全部通过符合性审查供应商投标（响应）报价平均值×50%；</w:t>
      </w:r>
    </w:p>
    <w:p w14:paraId="460A3C61" w14:textId="77777777" w:rsidR="00A866FC" w:rsidRPr="00B16376" w:rsidRDefault="00A866FC" w:rsidP="00A866FC">
      <w:pPr>
        <w:tabs>
          <w:tab w:val="left" w:pos="1589"/>
          <w:tab w:val="left" w:pos="1701"/>
          <w:tab w:val="left" w:pos="2035"/>
          <w:tab w:val="left" w:pos="2114"/>
        </w:tabs>
        <w:snapToGrid w:val="0"/>
        <w:spacing w:line="360" w:lineRule="auto"/>
        <w:rPr>
          <w:rFonts w:ascii="宋体" w:hAnsi="宋体" w:hint="eastAsia"/>
          <w:color w:val="000000" w:themeColor="text1"/>
        </w:rPr>
      </w:pPr>
      <w:r w:rsidRPr="00B16376">
        <w:rPr>
          <w:rFonts w:ascii="宋体" w:hAnsi="宋体" w:hint="eastAsia"/>
          <w:color w:val="000000" w:themeColor="text1"/>
        </w:rPr>
        <w:t>（2）投标（响应）报价低于通过符合性审查的次低报价供应商投标（响应）报价50%的，即投标（响应）报价&lt;通过符合性审查的次低报价供应商投标（响应）报价×50%；</w:t>
      </w:r>
    </w:p>
    <w:p w14:paraId="11BB2FE8" w14:textId="77777777" w:rsidR="00A866FC" w:rsidRPr="00B16376" w:rsidRDefault="00A866FC" w:rsidP="00A866FC">
      <w:pPr>
        <w:tabs>
          <w:tab w:val="left" w:pos="1589"/>
          <w:tab w:val="left" w:pos="1701"/>
          <w:tab w:val="left" w:pos="2035"/>
          <w:tab w:val="left" w:pos="2114"/>
        </w:tabs>
        <w:snapToGrid w:val="0"/>
        <w:spacing w:line="360" w:lineRule="auto"/>
        <w:rPr>
          <w:rFonts w:ascii="宋体" w:hAnsi="宋体" w:hint="eastAsia"/>
          <w:color w:val="000000" w:themeColor="text1"/>
        </w:rPr>
      </w:pPr>
      <w:r w:rsidRPr="00B16376">
        <w:rPr>
          <w:rFonts w:ascii="宋体" w:hAnsi="宋体" w:hint="eastAsia"/>
          <w:color w:val="000000" w:themeColor="text1"/>
        </w:rPr>
        <w:lastRenderedPageBreak/>
        <w:t>（3）投标（响应）报价低于采购项目最高限价45%的，即投标（响应）报价&lt;采购项目最高限价×45%；</w:t>
      </w:r>
      <w:r w:rsidRPr="00B16376">
        <w:rPr>
          <w:rFonts w:ascii="宋体" w:hAnsi="宋体"/>
          <w:color w:val="000000" w:themeColor="text1"/>
        </w:rPr>
        <w:t>未设定最高限价的采购项目，以采购项目预算金额作为最高限价</w:t>
      </w:r>
      <w:r w:rsidRPr="00B16376">
        <w:rPr>
          <w:rFonts w:ascii="宋体" w:hAnsi="宋体" w:hint="eastAsia"/>
          <w:color w:val="000000" w:themeColor="text1"/>
        </w:rPr>
        <w:t>；</w:t>
      </w:r>
    </w:p>
    <w:p w14:paraId="55298284" w14:textId="77777777" w:rsidR="00A866FC" w:rsidRPr="00B16376" w:rsidRDefault="00A866FC" w:rsidP="00A866FC">
      <w:pPr>
        <w:tabs>
          <w:tab w:val="left" w:pos="1589"/>
          <w:tab w:val="left" w:pos="1701"/>
          <w:tab w:val="left" w:pos="2035"/>
          <w:tab w:val="left" w:pos="2114"/>
        </w:tabs>
        <w:snapToGrid w:val="0"/>
        <w:spacing w:line="360" w:lineRule="auto"/>
        <w:rPr>
          <w:rFonts w:ascii="宋体" w:hAnsi="宋体" w:hint="eastAsia"/>
          <w:color w:val="000000" w:themeColor="text1"/>
        </w:rPr>
      </w:pPr>
      <w:r w:rsidRPr="00B16376">
        <w:rPr>
          <w:rFonts w:ascii="宋体" w:hAnsi="宋体" w:hint="eastAsia"/>
          <w:color w:val="000000" w:themeColor="text1"/>
        </w:rPr>
        <w:t>（4）评审委员会基于专业判断，认为供应商报价过低，有可能影响产品质量或者不能诚信履约的其他情形。</w:t>
      </w:r>
    </w:p>
    <w:p w14:paraId="3480D460" w14:textId="77777777" w:rsidR="00A866FC" w:rsidRPr="00B16376" w:rsidRDefault="00A866FC" w:rsidP="00A866FC">
      <w:pPr>
        <w:tabs>
          <w:tab w:val="left" w:pos="1134"/>
          <w:tab w:val="left" w:pos="1276"/>
          <w:tab w:val="left" w:pos="1701"/>
          <w:tab w:val="left" w:pos="1843"/>
        </w:tabs>
        <w:snapToGrid w:val="0"/>
        <w:spacing w:line="360" w:lineRule="auto"/>
        <w:rPr>
          <w:rFonts w:ascii="宋体" w:hAnsi="宋体" w:hint="eastAsia"/>
          <w:color w:val="000000" w:themeColor="text1"/>
        </w:rPr>
      </w:pPr>
      <w:r w:rsidRPr="00B16376">
        <w:rPr>
          <w:rFonts w:ascii="宋体" w:hAnsi="宋体" w:hint="eastAsia"/>
          <w:color w:val="000000" w:themeColor="text1"/>
        </w:rPr>
        <w:t xml:space="preserve">21.4.2 </w:t>
      </w:r>
      <w:r w:rsidRPr="00B16376">
        <w:rPr>
          <w:rFonts w:ascii="宋体" w:hAnsi="宋体"/>
          <w:color w:val="000000" w:themeColor="text1"/>
        </w:rPr>
        <w:t>评审委员会启动异常低价投标（响应）审查后，属于前述第</w:t>
      </w:r>
      <w:r w:rsidRPr="00B16376">
        <w:rPr>
          <w:rFonts w:ascii="宋体" w:hAnsi="宋体" w:hint="eastAsia"/>
          <w:color w:val="000000" w:themeColor="text1"/>
        </w:rPr>
        <w:t>（1）</w:t>
      </w:r>
      <w:r w:rsidRPr="00B16376">
        <w:rPr>
          <w:rFonts w:ascii="宋体" w:hAnsi="宋体"/>
          <w:color w:val="000000" w:themeColor="text1"/>
        </w:rPr>
        <w:t>项至第</w:t>
      </w:r>
      <w:r w:rsidRPr="00B16376">
        <w:rPr>
          <w:rFonts w:ascii="宋体" w:hAnsi="宋体" w:hint="eastAsia"/>
          <w:color w:val="000000" w:themeColor="text1"/>
        </w:rPr>
        <w:t>（</w:t>
      </w:r>
      <w:r w:rsidRPr="00B16376">
        <w:rPr>
          <w:rFonts w:ascii="宋体" w:hAnsi="宋体"/>
          <w:color w:val="000000" w:themeColor="text1"/>
        </w:rPr>
        <w:t>4</w:t>
      </w:r>
      <w:r w:rsidRPr="00B16376">
        <w:rPr>
          <w:rFonts w:ascii="宋体" w:hAnsi="宋体" w:hint="eastAsia"/>
          <w:color w:val="000000" w:themeColor="text1"/>
        </w:rPr>
        <w:t>）</w:t>
      </w:r>
      <w:r w:rsidRPr="00B16376">
        <w:rPr>
          <w:rFonts w:ascii="宋体" w:hAnsi="宋体"/>
          <w:color w:val="000000" w:themeColor="text1"/>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w:t>
      </w:r>
      <w:r w:rsidRPr="00B16376">
        <w:rPr>
          <w:rFonts w:ascii="宋体" w:hAnsi="宋体" w:hint="eastAsia"/>
          <w:color w:val="000000" w:themeColor="text1"/>
        </w:rPr>
        <w:t>（</w:t>
      </w:r>
      <w:r w:rsidRPr="00B16376">
        <w:rPr>
          <w:rFonts w:ascii="宋体" w:hAnsi="宋体"/>
          <w:color w:val="000000" w:themeColor="text1"/>
        </w:rPr>
        <w:t>3</w:t>
      </w:r>
      <w:r w:rsidRPr="00B16376">
        <w:rPr>
          <w:rFonts w:ascii="宋体" w:hAnsi="宋体" w:hint="eastAsia"/>
          <w:color w:val="000000" w:themeColor="text1"/>
        </w:rPr>
        <w:t>）</w:t>
      </w:r>
      <w:r w:rsidRPr="00B16376">
        <w:rPr>
          <w:rFonts w:ascii="宋体" w:hAnsi="宋体"/>
          <w:color w:val="000000" w:themeColor="text1"/>
        </w:rPr>
        <w:t>项情形，供应商已随投标（响应）文件一并提交相关书面说明及必要的证明材料的，在评审现场可不再重复提交。</w:t>
      </w:r>
    </w:p>
    <w:p w14:paraId="4D603938" w14:textId="77777777" w:rsidR="00A866FC" w:rsidRPr="00B16376" w:rsidRDefault="00A866FC" w:rsidP="00A866FC">
      <w:pPr>
        <w:tabs>
          <w:tab w:val="left" w:pos="1134"/>
          <w:tab w:val="left" w:pos="1276"/>
          <w:tab w:val="left" w:pos="1560"/>
          <w:tab w:val="left" w:pos="1701"/>
        </w:tabs>
        <w:snapToGrid w:val="0"/>
        <w:spacing w:line="360" w:lineRule="auto"/>
        <w:rPr>
          <w:rFonts w:ascii="宋体" w:hAnsi="宋体" w:hint="eastAsia"/>
          <w:color w:val="000000" w:themeColor="text1"/>
        </w:rPr>
      </w:pPr>
      <w:r w:rsidRPr="00B16376">
        <w:rPr>
          <w:rFonts w:ascii="宋体" w:hAnsi="宋体" w:hint="eastAsia"/>
          <w:color w:val="000000" w:themeColor="text1"/>
        </w:rPr>
        <w:t xml:space="preserve">21.4.3 </w:t>
      </w:r>
      <w:r w:rsidRPr="00B16376">
        <w:rPr>
          <w:rFonts w:ascii="宋体" w:hAnsi="宋体"/>
          <w:color w:val="000000" w:themeColor="text1"/>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sidRPr="00B16376">
        <w:rPr>
          <w:rFonts w:ascii="宋体" w:hAnsi="宋体"/>
          <w:b/>
          <w:bCs/>
          <w:color w:val="000000" w:themeColor="text1"/>
        </w:rPr>
        <w:t>无效投标（响应）</w:t>
      </w:r>
      <w:r w:rsidRPr="00B16376">
        <w:rPr>
          <w:rFonts w:ascii="宋体" w:hAnsi="宋体"/>
          <w:color w:val="000000" w:themeColor="text1"/>
        </w:rPr>
        <w:t>处理。</w:t>
      </w:r>
    </w:p>
    <w:p w14:paraId="384291DF" w14:textId="1448EA19" w:rsidR="00A866FC" w:rsidRPr="00B16376" w:rsidRDefault="00A866FC">
      <w:pPr>
        <w:pStyle w:val="13"/>
        <w:spacing w:line="360" w:lineRule="auto"/>
        <w:rPr>
          <w:rFonts w:ascii="宋体" w:eastAsia="宋体" w:hAnsi="宋体" w:hint="eastAsia"/>
          <w:color w:val="000000" w:themeColor="text1"/>
        </w:rPr>
      </w:pPr>
      <w:bookmarkStart w:id="233" w:name="_Hlk190337965"/>
      <w:r w:rsidRPr="00B16376">
        <w:rPr>
          <w:rFonts w:ascii="宋体" w:eastAsia="宋体" w:hAnsi="宋体" w:hint="eastAsia"/>
          <w:color w:val="000000" w:themeColor="text1"/>
          <w:sz w:val="24"/>
        </w:rPr>
        <w:t>21.4.4 上述投标（响应）报价指按照本章2</w:t>
      </w:r>
      <w:r w:rsidR="00EC35D9" w:rsidRPr="00B16376">
        <w:rPr>
          <w:rFonts w:ascii="宋体" w:eastAsia="宋体" w:hAnsi="宋体" w:hint="eastAsia"/>
          <w:color w:val="000000" w:themeColor="text1"/>
          <w:sz w:val="24"/>
        </w:rPr>
        <w:t>0</w:t>
      </w:r>
      <w:r w:rsidRPr="00B16376">
        <w:rPr>
          <w:rFonts w:ascii="宋体" w:eastAsia="宋体" w:hAnsi="宋体" w:hint="eastAsia"/>
          <w:color w:val="000000" w:themeColor="text1"/>
          <w:sz w:val="24"/>
        </w:rPr>
        <w:t>.</w:t>
      </w:r>
      <w:r w:rsidR="00EC35D9" w:rsidRPr="00B16376">
        <w:rPr>
          <w:rFonts w:ascii="宋体" w:eastAsia="宋体" w:hAnsi="宋体" w:hint="eastAsia"/>
          <w:color w:val="000000" w:themeColor="text1"/>
          <w:sz w:val="24"/>
        </w:rPr>
        <w:t>3</w:t>
      </w:r>
      <w:r w:rsidRPr="00B16376">
        <w:rPr>
          <w:rFonts w:ascii="宋体" w:eastAsia="宋体" w:hAnsi="宋体" w:hint="eastAsia"/>
          <w:color w:val="000000" w:themeColor="text1"/>
          <w:sz w:val="24"/>
        </w:rPr>
        <w:t>修正后的报价</w:t>
      </w:r>
      <w:bookmarkEnd w:id="233"/>
      <w:r w:rsidRPr="00B16376">
        <w:rPr>
          <w:rFonts w:ascii="宋体" w:eastAsia="宋体" w:hAnsi="宋体" w:hint="eastAsia"/>
          <w:color w:val="000000" w:themeColor="text1"/>
          <w:sz w:val="24"/>
        </w:rPr>
        <w:t>。</w:t>
      </w:r>
    </w:p>
    <w:p w14:paraId="4A17EE52" w14:textId="77777777" w:rsidR="003F262D" w:rsidRPr="00B16376" w:rsidRDefault="00CC3209">
      <w:pPr>
        <w:pStyle w:val="3"/>
        <w:spacing w:line="360" w:lineRule="auto"/>
        <w:rPr>
          <w:rFonts w:ascii="宋体" w:eastAsia="宋体" w:hAnsi="宋体" w:hint="eastAsia"/>
          <w:b/>
          <w:color w:val="000000" w:themeColor="text1"/>
          <w:sz w:val="24"/>
        </w:rPr>
      </w:pPr>
      <w:bookmarkStart w:id="234" w:name="_Toc23695"/>
      <w:bookmarkStart w:id="235" w:name="_Toc310195719"/>
      <w:bookmarkStart w:id="236" w:name="_Toc5895193"/>
      <w:bookmarkStart w:id="237" w:name="_Toc213661788"/>
      <w:bookmarkEnd w:id="230"/>
      <w:r w:rsidRPr="00B16376">
        <w:rPr>
          <w:rFonts w:ascii="宋体" w:eastAsia="宋体" w:hAnsi="宋体" w:hint="eastAsia"/>
          <w:b/>
          <w:color w:val="000000" w:themeColor="text1"/>
          <w:sz w:val="24"/>
        </w:rPr>
        <w:t>22. 评标</w:t>
      </w:r>
      <w:bookmarkEnd w:id="234"/>
      <w:bookmarkEnd w:id="235"/>
      <w:bookmarkEnd w:id="236"/>
      <w:bookmarkEnd w:id="237"/>
    </w:p>
    <w:p w14:paraId="131E94D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22.1评标委员会负责具体评标事务，并独立履行下列职责：</w:t>
      </w:r>
    </w:p>
    <w:p w14:paraId="17408F7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22.1.1审查、评价投标文件是否符合招标文件的商务、技术等实质性要求；</w:t>
      </w:r>
    </w:p>
    <w:p w14:paraId="22CB904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22.1.2要求投标人对投标文件有关事项作出澄清或者说明；</w:t>
      </w:r>
    </w:p>
    <w:p w14:paraId="766AF6C4"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22.1.3对投标文件进行比较和评价；</w:t>
      </w:r>
    </w:p>
    <w:p w14:paraId="0089AA87"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22.1.4确定中标候选人名单，以及根据采购人委托直接确定中标人；</w:t>
      </w:r>
    </w:p>
    <w:p w14:paraId="3C5FB11E"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22.1.5向采购人、采购代理机构或者有关部门报告评标中发现的违法行为。</w:t>
      </w:r>
    </w:p>
    <w:p w14:paraId="3E1AAEF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22.2评标委员会应当按照招标文件中规定的评标方法和标准，对符合性审查合格的投标文件进行商务和技术评估，综合比较与评价。</w:t>
      </w:r>
    </w:p>
    <w:p w14:paraId="20B6B0E4"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22.3综合评分法：</w:t>
      </w:r>
    </w:p>
    <w:p w14:paraId="1BACE409"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综合评分法，是指投标文件满足招标文件全部实质性要求，且按照评审因素的量化</w:t>
      </w:r>
      <w:r w:rsidRPr="00B16376">
        <w:rPr>
          <w:rFonts w:ascii="宋体" w:eastAsia="宋体" w:hAnsi="宋体" w:hint="eastAsia"/>
          <w:color w:val="000000" w:themeColor="text1"/>
          <w:sz w:val="24"/>
        </w:rPr>
        <w:lastRenderedPageBreak/>
        <w:t>指标评审得分最高的投标人为中标候选人的评标方法。</w:t>
      </w:r>
    </w:p>
    <w:p w14:paraId="52B4F281"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22.4评标时，评标委员会各成员应当独立对每个投标人的投标文件进行评价，并汇总每个投标人的得分。</w:t>
      </w:r>
    </w:p>
    <w:p w14:paraId="02C8126A" w14:textId="77777777" w:rsidR="003F262D" w:rsidRPr="00B16376" w:rsidRDefault="00CC3209">
      <w:pPr>
        <w:pStyle w:val="3"/>
        <w:spacing w:line="360" w:lineRule="auto"/>
        <w:rPr>
          <w:rFonts w:ascii="宋体" w:eastAsia="宋体" w:hAnsi="宋体" w:hint="eastAsia"/>
          <w:b/>
          <w:color w:val="000000" w:themeColor="text1"/>
          <w:sz w:val="24"/>
        </w:rPr>
      </w:pPr>
      <w:bookmarkStart w:id="238" w:name="_Toc520356168"/>
      <w:bookmarkStart w:id="239" w:name="_Toc310195720"/>
      <w:bookmarkStart w:id="240" w:name="_Toc5895194"/>
      <w:bookmarkStart w:id="241" w:name="_Toc6746"/>
      <w:bookmarkStart w:id="242" w:name="_Toc213661789"/>
      <w:r w:rsidRPr="00B16376">
        <w:rPr>
          <w:rFonts w:ascii="宋体" w:eastAsia="宋体" w:hAnsi="宋体" w:hint="eastAsia"/>
          <w:b/>
          <w:color w:val="000000" w:themeColor="text1"/>
          <w:sz w:val="24"/>
        </w:rPr>
        <w:t>2</w:t>
      </w:r>
      <w:bookmarkEnd w:id="238"/>
      <w:r w:rsidRPr="00B16376">
        <w:rPr>
          <w:rFonts w:ascii="宋体" w:eastAsia="宋体" w:hAnsi="宋体" w:hint="eastAsia"/>
          <w:b/>
          <w:color w:val="000000" w:themeColor="text1"/>
          <w:sz w:val="24"/>
        </w:rPr>
        <w:t>3.评标过程及保密原则</w:t>
      </w:r>
      <w:bookmarkEnd w:id="239"/>
      <w:bookmarkEnd w:id="240"/>
      <w:bookmarkEnd w:id="241"/>
      <w:bookmarkEnd w:id="242"/>
    </w:p>
    <w:p w14:paraId="50770DED"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23.1政府采购评审专家应当遵守评审工作纪律，不得泄露评审文件、评审情况和评审中获悉的商业秘密。</w:t>
      </w:r>
    </w:p>
    <w:p w14:paraId="025E176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23.2评标委员会成员名单在评标结果公告前应当保密。</w:t>
      </w:r>
    </w:p>
    <w:p w14:paraId="6EB41D1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23.3采购人、采购代理机构应当采取必要措施，保证评标在严格保密的情况下进行。除采购人代表、评标现场组织人员外，采购人的其他工作人员以及与评标工作无关的人员不得进入评标现场。</w:t>
      </w:r>
    </w:p>
    <w:p w14:paraId="0ECCB2F5"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 xml:space="preserve">23.4有关人员对评标情况以及在评标过程中获悉的国家秘密、商业秘密负有保密责任。                                </w:t>
      </w:r>
    </w:p>
    <w:p w14:paraId="5DFA2304" w14:textId="77777777" w:rsidR="003F262D" w:rsidRPr="00B16376" w:rsidRDefault="00CC3209">
      <w:pPr>
        <w:pStyle w:val="2"/>
        <w:tabs>
          <w:tab w:val="left" w:pos="900"/>
        </w:tabs>
        <w:jc w:val="center"/>
        <w:rPr>
          <w:rFonts w:ascii="宋体" w:eastAsia="宋体" w:hAnsi="宋体" w:hint="eastAsia"/>
          <w:b/>
          <w:bCs/>
          <w:color w:val="000000" w:themeColor="text1"/>
          <w:sz w:val="24"/>
        </w:rPr>
      </w:pPr>
      <w:bookmarkStart w:id="243" w:name="_Toc520356169"/>
      <w:bookmarkStart w:id="244" w:name="_Toc213661790"/>
      <w:bookmarkStart w:id="245" w:name="_Toc5895195"/>
      <w:bookmarkStart w:id="246" w:name="_Toc310195721"/>
      <w:bookmarkStart w:id="247" w:name="_Toc7044"/>
      <w:r w:rsidRPr="00B16376">
        <w:rPr>
          <w:rFonts w:ascii="宋体" w:eastAsia="宋体" w:hAnsi="宋体" w:hint="eastAsia"/>
          <w:b/>
          <w:bCs/>
          <w:color w:val="000000" w:themeColor="text1"/>
          <w:sz w:val="24"/>
        </w:rPr>
        <w:t>六</w:t>
      </w:r>
      <w:bookmarkEnd w:id="243"/>
      <w:r w:rsidRPr="00B16376">
        <w:rPr>
          <w:rFonts w:ascii="宋体" w:eastAsia="宋体" w:hAnsi="宋体" w:hint="eastAsia"/>
          <w:b/>
          <w:bCs/>
          <w:color w:val="000000" w:themeColor="text1"/>
          <w:sz w:val="24"/>
        </w:rPr>
        <w:t>、确定中标</w:t>
      </w:r>
      <w:bookmarkEnd w:id="244"/>
      <w:bookmarkEnd w:id="245"/>
      <w:bookmarkEnd w:id="246"/>
      <w:bookmarkEnd w:id="247"/>
    </w:p>
    <w:p w14:paraId="601E2B44" w14:textId="77777777" w:rsidR="003F262D" w:rsidRPr="00B16376" w:rsidRDefault="00CC3209">
      <w:pPr>
        <w:pStyle w:val="3"/>
        <w:spacing w:line="360" w:lineRule="auto"/>
        <w:rPr>
          <w:rFonts w:ascii="宋体" w:eastAsia="宋体" w:hAnsi="宋体" w:hint="eastAsia"/>
          <w:b/>
          <w:color w:val="000000" w:themeColor="text1"/>
          <w:sz w:val="24"/>
        </w:rPr>
      </w:pPr>
      <w:bookmarkStart w:id="248" w:name="_Ref467307010"/>
      <w:bookmarkStart w:id="249" w:name="_Toc25620"/>
      <w:bookmarkStart w:id="250" w:name="_Toc5895196"/>
      <w:bookmarkStart w:id="251" w:name="_Toc213661791"/>
      <w:bookmarkStart w:id="252" w:name="_Toc520356170"/>
      <w:bookmarkStart w:id="253" w:name="_Toc310195722"/>
      <w:r w:rsidRPr="00B16376">
        <w:rPr>
          <w:rFonts w:ascii="宋体" w:eastAsia="宋体" w:hAnsi="宋体" w:hint="eastAsia"/>
          <w:b/>
          <w:color w:val="000000" w:themeColor="text1"/>
          <w:sz w:val="24"/>
        </w:rPr>
        <w:t>24.中标人的确定标准</w:t>
      </w:r>
      <w:bookmarkEnd w:id="248"/>
      <w:bookmarkEnd w:id="249"/>
      <w:bookmarkEnd w:id="250"/>
      <w:bookmarkEnd w:id="251"/>
      <w:bookmarkEnd w:id="252"/>
      <w:bookmarkEnd w:id="253"/>
    </w:p>
    <w:p w14:paraId="006EAF3E"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24.1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31458157"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24.2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14:paraId="527FB9B4"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24.3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0903FE3B" w14:textId="77777777" w:rsidR="003F262D" w:rsidRPr="00B16376" w:rsidRDefault="00CC3209">
      <w:pPr>
        <w:pStyle w:val="3"/>
        <w:spacing w:line="360" w:lineRule="auto"/>
        <w:rPr>
          <w:rFonts w:ascii="宋体" w:eastAsia="宋体" w:hAnsi="宋体" w:hint="eastAsia"/>
          <w:b/>
          <w:color w:val="000000" w:themeColor="text1"/>
          <w:sz w:val="24"/>
        </w:rPr>
      </w:pPr>
      <w:bookmarkStart w:id="254" w:name="_Toc213661792"/>
      <w:bookmarkStart w:id="255" w:name="_Toc29482"/>
      <w:bookmarkStart w:id="256" w:name="_Toc310195723"/>
      <w:bookmarkStart w:id="257" w:name="_Toc520356173"/>
      <w:bookmarkStart w:id="258" w:name="_Ref467306874"/>
      <w:bookmarkStart w:id="259" w:name="_Toc5895197"/>
      <w:r w:rsidRPr="00B16376">
        <w:rPr>
          <w:rFonts w:ascii="宋体" w:eastAsia="宋体" w:hAnsi="宋体" w:hint="eastAsia"/>
          <w:b/>
          <w:color w:val="000000" w:themeColor="text1"/>
          <w:sz w:val="24"/>
        </w:rPr>
        <w:t>25.接受或拒绝任何投标的权利</w:t>
      </w:r>
      <w:bookmarkEnd w:id="254"/>
      <w:bookmarkEnd w:id="255"/>
      <w:bookmarkEnd w:id="256"/>
      <w:bookmarkEnd w:id="257"/>
      <w:bookmarkEnd w:id="258"/>
      <w:bookmarkEnd w:id="259"/>
    </w:p>
    <w:p w14:paraId="793CD254"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25.1为维护国家和社会公共利益，采购人和采购代理机构保留在授标之前任何时</w:t>
      </w:r>
      <w:r w:rsidRPr="00B16376">
        <w:rPr>
          <w:rFonts w:ascii="宋体" w:eastAsia="宋体" w:hAnsi="宋体" w:hint="eastAsia"/>
          <w:color w:val="000000" w:themeColor="text1"/>
          <w:sz w:val="24"/>
        </w:rPr>
        <w:lastRenderedPageBreak/>
        <w:t>候接受或拒绝任何投标的权利，且对受影响的投标人不承担任何责任。</w:t>
      </w:r>
    </w:p>
    <w:p w14:paraId="2D5DE9DC"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25.2因不可抗力或中标人自身原因不能履约等情形，采购人保留与其他候选人签订合同的权利。</w:t>
      </w:r>
    </w:p>
    <w:p w14:paraId="06E174D1" w14:textId="77777777" w:rsidR="003F262D" w:rsidRPr="00B16376" w:rsidRDefault="00CC3209">
      <w:pPr>
        <w:pStyle w:val="3"/>
        <w:spacing w:line="360" w:lineRule="auto"/>
        <w:rPr>
          <w:rFonts w:ascii="宋体" w:eastAsia="宋体" w:hAnsi="宋体" w:hint="eastAsia"/>
          <w:b/>
          <w:color w:val="000000" w:themeColor="text1"/>
          <w:sz w:val="24"/>
        </w:rPr>
      </w:pPr>
      <w:bookmarkStart w:id="260" w:name="_Toc310195724"/>
      <w:bookmarkStart w:id="261" w:name="_Toc520356174"/>
      <w:bookmarkStart w:id="262" w:name="_Toc5895198"/>
      <w:bookmarkStart w:id="263" w:name="_Toc25802"/>
      <w:bookmarkStart w:id="264" w:name="_Toc213661793"/>
      <w:r w:rsidRPr="00B16376">
        <w:rPr>
          <w:rFonts w:ascii="宋体" w:eastAsia="宋体" w:hAnsi="宋体" w:hint="eastAsia"/>
          <w:b/>
          <w:color w:val="000000" w:themeColor="text1"/>
          <w:sz w:val="24"/>
        </w:rPr>
        <w:t>26.中标通知书</w:t>
      </w:r>
      <w:bookmarkEnd w:id="260"/>
      <w:bookmarkEnd w:id="261"/>
      <w:r w:rsidRPr="00B16376">
        <w:rPr>
          <w:rFonts w:ascii="宋体" w:eastAsia="宋体" w:hAnsi="宋体" w:hint="eastAsia"/>
          <w:b/>
          <w:color w:val="000000" w:themeColor="text1"/>
          <w:sz w:val="24"/>
        </w:rPr>
        <w:t>和结果通知</w:t>
      </w:r>
      <w:bookmarkEnd w:id="262"/>
      <w:bookmarkEnd w:id="263"/>
      <w:bookmarkEnd w:id="264"/>
    </w:p>
    <w:p w14:paraId="124B2BE1" w14:textId="77777777" w:rsidR="003F262D" w:rsidRPr="00B16376" w:rsidRDefault="00CC3209">
      <w:pPr>
        <w:pStyle w:val="13"/>
        <w:spacing w:line="360" w:lineRule="auto"/>
        <w:rPr>
          <w:rFonts w:ascii="宋体" w:eastAsia="宋体" w:hAnsi="宋体" w:hint="eastAsia"/>
          <w:color w:val="000000" w:themeColor="text1"/>
          <w:sz w:val="24"/>
        </w:rPr>
      </w:pPr>
      <w:bookmarkStart w:id="265" w:name="_Toc310195725"/>
      <w:bookmarkStart w:id="266" w:name="_Ref467307062"/>
      <w:bookmarkStart w:id="267" w:name="_Ref467306377"/>
      <w:bookmarkStart w:id="268" w:name="_Ref467307204"/>
      <w:bookmarkStart w:id="269" w:name="_Toc5895199"/>
      <w:bookmarkStart w:id="270" w:name="_Toc520356175"/>
      <w:bookmarkStart w:id="271" w:name="_Ref467306978"/>
      <w:r w:rsidRPr="00B16376">
        <w:rPr>
          <w:rFonts w:ascii="宋体" w:eastAsia="宋体" w:hAnsi="宋体" w:hint="eastAsia"/>
          <w:color w:val="000000" w:themeColor="text1"/>
          <w:sz w:val="24"/>
        </w:rPr>
        <w:t>26.1采购人或者采购代理机构应当自中标人确定之日起2个工作日内，在省级以上财政部门指定的媒体上公告中标结果，招标文件应当随中标结果同时公告。</w:t>
      </w:r>
    </w:p>
    <w:p w14:paraId="68DF01D2"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26.2中标公告期限为1个工作日。</w:t>
      </w:r>
    </w:p>
    <w:p w14:paraId="4E55C023"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26.3中标通知书是合同的组成部分。</w:t>
      </w:r>
    </w:p>
    <w:p w14:paraId="4AB8D94E"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26.4未中标的投标人应当在中标结果公示后5个工作日内领取结果通知书。</w:t>
      </w:r>
    </w:p>
    <w:p w14:paraId="30754FF7" w14:textId="77777777" w:rsidR="003F262D" w:rsidRPr="00B16376" w:rsidRDefault="00CC3209">
      <w:pPr>
        <w:pStyle w:val="3"/>
        <w:spacing w:line="360" w:lineRule="auto"/>
        <w:rPr>
          <w:rFonts w:ascii="宋体" w:eastAsia="宋体" w:hAnsi="宋体" w:hint="eastAsia"/>
          <w:b/>
          <w:color w:val="000000" w:themeColor="text1"/>
          <w:sz w:val="24"/>
        </w:rPr>
      </w:pPr>
      <w:bookmarkStart w:id="272" w:name="_Toc213661794"/>
      <w:bookmarkStart w:id="273" w:name="_Toc26548"/>
      <w:r w:rsidRPr="00B16376">
        <w:rPr>
          <w:rFonts w:ascii="宋体" w:eastAsia="宋体" w:hAnsi="宋体" w:hint="eastAsia"/>
          <w:b/>
          <w:color w:val="000000" w:themeColor="text1"/>
          <w:sz w:val="24"/>
        </w:rPr>
        <w:t>27. 签订合同</w:t>
      </w:r>
      <w:bookmarkEnd w:id="265"/>
      <w:bookmarkEnd w:id="266"/>
      <w:bookmarkEnd w:id="267"/>
      <w:bookmarkEnd w:id="268"/>
      <w:bookmarkEnd w:id="269"/>
      <w:bookmarkEnd w:id="270"/>
      <w:bookmarkEnd w:id="271"/>
      <w:bookmarkEnd w:id="272"/>
      <w:bookmarkEnd w:id="273"/>
    </w:p>
    <w:p w14:paraId="1F898D46" w14:textId="77777777" w:rsidR="003F262D" w:rsidRPr="00B16376" w:rsidRDefault="00CC3209">
      <w:pPr>
        <w:pStyle w:val="13"/>
        <w:spacing w:line="360" w:lineRule="auto"/>
        <w:rPr>
          <w:rFonts w:ascii="宋体" w:eastAsia="宋体" w:hAnsi="宋体" w:hint="eastAsia"/>
          <w:color w:val="000000" w:themeColor="text1"/>
          <w:sz w:val="24"/>
        </w:rPr>
      </w:pPr>
      <w:bookmarkStart w:id="274" w:name="_Toc5895200"/>
      <w:bookmarkStart w:id="275" w:name="_Toc310195726"/>
      <w:r w:rsidRPr="00B16376">
        <w:rPr>
          <w:rFonts w:ascii="宋体" w:eastAsia="宋体" w:hAnsi="宋体" w:hint="eastAsia"/>
          <w:color w:val="000000" w:themeColor="text1"/>
          <w:sz w:val="24"/>
        </w:rPr>
        <w:t>27.1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7AFD8866" w14:textId="77777777"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27.2招标文件、中标人的投标文件及其澄清文件等，均为签订合同的依据。</w:t>
      </w:r>
    </w:p>
    <w:p w14:paraId="6B66A651" w14:textId="77777777" w:rsidR="003F262D" w:rsidRPr="00B16376" w:rsidRDefault="00CC3209">
      <w:pPr>
        <w:pStyle w:val="3"/>
        <w:spacing w:line="360" w:lineRule="auto"/>
        <w:rPr>
          <w:rFonts w:ascii="宋体" w:eastAsia="宋体" w:hAnsi="宋体" w:hint="eastAsia"/>
          <w:b/>
          <w:color w:val="000000" w:themeColor="text1"/>
          <w:sz w:val="24"/>
        </w:rPr>
      </w:pPr>
      <w:bookmarkStart w:id="276" w:name="_Toc213661795"/>
      <w:bookmarkStart w:id="277" w:name="_Toc31307"/>
      <w:r w:rsidRPr="00B16376">
        <w:rPr>
          <w:rFonts w:ascii="宋体" w:eastAsia="宋体" w:hAnsi="宋体" w:hint="eastAsia"/>
          <w:b/>
          <w:color w:val="000000" w:themeColor="text1"/>
          <w:sz w:val="24"/>
        </w:rPr>
        <w:t>28.履约保证金</w:t>
      </w:r>
      <w:bookmarkEnd w:id="274"/>
      <w:bookmarkEnd w:id="275"/>
      <w:bookmarkEnd w:id="276"/>
      <w:bookmarkEnd w:id="277"/>
    </w:p>
    <w:p w14:paraId="5C07559B" w14:textId="77777777" w:rsidR="003F262D" w:rsidRPr="00B16376" w:rsidRDefault="00CC3209">
      <w:pPr>
        <w:spacing w:before="120" w:line="360" w:lineRule="auto"/>
        <w:rPr>
          <w:rFonts w:ascii="宋体" w:hAnsi="宋体" w:hint="eastAsia"/>
          <w:color w:val="000000" w:themeColor="text1"/>
        </w:rPr>
      </w:pPr>
      <w:bookmarkStart w:id="278" w:name="_Toc518803443"/>
      <w:bookmarkStart w:id="279" w:name="_Toc520424502"/>
      <w:bookmarkStart w:id="280" w:name="_Toc520647611"/>
      <w:r w:rsidRPr="00B16376">
        <w:rPr>
          <w:rFonts w:ascii="宋体" w:hAnsi="宋体" w:hint="eastAsia"/>
          <w:color w:val="000000" w:themeColor="text1"/>
        </w:rPr>
        <w:t>28.1提交履约保证金的时间：详见投标人须知资料表。</w:t>
      </w:r>
    </w:p>
    <w:p w14:paraId="206BEF9B" w14:textId="77777777" w:rsidR="003F262D" w:rsidRPr="00B16376" w:rsidRDefault="00CC3209">
      <w:pPr>
        <w:spacing w:before="120" w:line="360" w:lineRule="auto"/>
        <w:rPr>
          <w:rFonts w:ascii="宋体" w:hAnsi="宋体" w:hint="eastAsia"/>
          <w:color w:val="000000" w:themeColor="text1"/>
        </w:rPr>
      </w:pPr>
      <w:r w:rsidRPr="00B16376">
        <w:rPr>
          <w:rFonts w:ascii="宋体" w:hAnsi="宋体" w:hint="eastAsia"/>
          <w:color w:val="000000" w:themeColor="text1"/>
        </w:rPr>
        <w:t>28.1.1履约保证金用于补偿采购人因中标人不能履行其合同义务而蒙受的损失。</w:t>
      </w:r>
    </w:p>
    <w:p w14:paraId="67D3CE0B" w14:textId="1062122F" w:rsidR="003F262D" w:rsidRPr="00B16376" w:rsidRDefault="00CC3209">
      <w:pPr>
        <w:spacing w:before="120" w:line="360" w:lineRule="auto"/>
        <w:rPr>
          <w:rFonts w:ascii="宋体" w:hAnsi="宋体" w:hint="eastAsia"/>
          <w:color w:val="000000" w:themeColor="text1"/>
        </w:rPr>
      </w:pPr>
      <w:r w:rsidRPr="00B16376">
        <w:rPr>
          <w:rFonts w:ascii="宋体" w:hAnsi="宋体" w:hint="eastAsia"/>
          <w:color w:val="000000" w:themeColor="text1"/>
        </w:rPr>
        <w:t>28.1.2提交履约保证金形式：支票、汇票、本票</w:t>
      </w:r>
      <w:r w:rsidR="004E1750" w:rsidRPr="00B16376">
        <w:rPr>
          <w:rFonts w:ascii="宋体" w:hAnsi="宋体" w:hint="eastAsia"/>
          <w:color w:val="000000" w:themeColor="text1"/>
        </w:rPr>
        <w:t>、</w:t>
      </w:r>
      <w:r w:rsidR="004E1750" w:rsidRPr="00B16376">
        <w:rPr>
          <w:rFonts w:ascii="宋体" w:hAnsi="宋体" w:hint="eastAsia"/>
          <w:bCs/>
          <w:color w:val="000000" w:themeColor="text1"/>
          <w:shd w:val="clear" w:color="FFFFFF" w:fill="D9D9D9"/>
        </w:rPr>
        <w:t>网上银行支付</w:t>
      </w:r>
      <w:r w:rsidRPr="00B16376">
        <w:rPr>
          <w:rFonts w:ascii="宋体" w:hAnsi="宋体" w:hint="eastAsia"/>
          <w:color w:val="000000" w:themeColor="text1"/>
        </w:rPr>
        <w:t xml:space="preserve">或者金融机构、担保机构出具的保函等非现金形式。 </w:t>
      </w:r>
    </w:p>
    <w:p w14:paraId="439479CD" w14:textId="77777777" w:rsidR="003F262D" w:rsidRPr="00B16376" w:rsidRDefault="00CC3209">
      <w:pPr>
        <w:spacing w:before="120" w:line="360" w:lineRule="auto"/>
        <w:rPr>
          <w:rFonts w:ascii="宋体" w:hAnsi="宋体" w:hint="eastAsia"/>
          <w:color w:val="000000" w:themeColor="text1"/>
        </w:rPr>
      </w:pPr>
      <w:r w:rsidRPr="00B16376">
        <w:rPr>
          <w:rFonts w:ascii="宋体" w:hAnsi="宋体" w:hint="eastAsia"/>
          <w:color w:val="000000" w:themeColor="text1"/>
        </w:rPr>
        <w:t>28.1.3履约保证金在法定的服务质量保证期期满前应完全有效。</w:t>
      </w:r>
    </w:p>
    <w:p w14:paraId="32118657" w14:textId="77777777" w:rsidR="003F262D" w:rsidRPr="00B16376" w:rsidRDefault="00CC3209">
      <w:pPr>
        <w:spacing w:before="120" w:line="360" w:lineRule="auto"/>
        <w:rPr>
          <w:rFonts w:ascii="宋体" w:hAnsi="宋体" w:hint="eastAsia"/>
          <w:color w:val="000000" w:themeColor="text1"/>
        </w:rPr>
      </w:pPr>
      <w:r w:rsidRPr="00B16376">
        <w:rPr>
          <w:rFonts w:ascii="宋体" w:hAnsi="宋体" w:hint="eastAsia"/>
          <w:color w:val="000000" w:themeColor="text1"/>
        </w:rPr>
        <w:t>28.1.4如果中标人未能按合同规定履行其义务，采购人有权从履约保证金中取得补偿。</w:t>
      </w:r>
    </w:p>
    <w:p w14:paraId="655B7B6A" w14:textId="77777777" w:rsidR="003F262D" w:rsidRPr="00B16376" w:rsidRDefault="00CC3209">
      <w:pPr>
        <w:spacing w:before="120" w:line="360" w:lineRule="auto"/>
        <w:rPr>
          <w:rFonts w:ascii="宋体" w:hAnsi="宋体" w:hint="eastAsia"/>
          <w:color w:val="000000" w:themeColor="text1"/>
        </w:rPr>
      </w:pPr>
      <w:r w:rsidRPr="00B16376">
        <w:rPr>
          <w:rFonts w:ascii="宋体" w:hAnsi="宋体" w:hint="eastAsia"/>
          <w:color w:val="000000" w:themeColor="text1"/>
        </w:rPr>
        <w:t>28.2如果中标人没有按照上述第27条的规定执行，采购人和采购代理机构将取消该中标决定，该中标人的投标保证金不予返还，同时将结果报政府采购监督管理部门备案。采购人和采购代理机构可将中标结果授予下一个中标人候选人，或重新招标。</w:t>
      </w:r>
    </w:p>
    <w:p w14:paraId="019A7A1D" w14:textId="77777777" w:rsidR="003F262D" w:rsidRPr="00B16376" w:rsidRDefault="00CC3209">
      <w:pPr>
        <w:pStyle w:val="2"/>
        <w:ind w:left="899" w:hanging="899"/>
        <w:jc w:val="center"/>
        <w:rPr>
          <w:rFonts w:ascii="宋体" w:eastAsia="宋体" w:hAnsi="宋体" w:hint="eastAsia"/>
          <w:b/>
          <w:bCs/>
          <w:color w:val="000000" w:themeColor="text1"/>
          <w:sz w:val="24"/>
        </w:rPr>
      </w:pPr>
      <w:bookmarkStart w:id="281" w:name="_Toc310195727"/>
      <w:bookmarkStart w:id="282" w:name="_Toc18549"/>
      <w:bookmarkStart w:id="283" w:name="_Toc5895201"/>
      <w:bookmarkStart w:id="284" w:name="_Toc213661796"/>
      <w:r w:rsidRPr="00B16376">
        <w:rPr>
          <w:rFonts w:ascii="宋体" w:eastAsia="宋体" w:hAnsi="宋体" w:hint="eastAsia"/>
          <w:b/>
          <w:bCs/>
          <w:color w:val="000000" w:themeColor="text1"/>
          <w:sz w:val="24"/>
        </w:rPr>
        <w:lastRenderedPageBreak/>
        <w:t>七、中标服务费</w:t>
      </w:r>
      <w:bookmarkEnd w:id="278"/>
      <w:bookmarkEnd w:id="279"/>
      <w:bookmarkEnd w:id="280"/>
      <w:bookmarkEnd w:id="281"/>
      <w:bookmarkEnd w:id="282"/>
      <w:bookmarkEnd w:id="283"/>
      <w:bookmarkEnd w:id="284"/>
    </w:p>
    <w:p w14:paraId="1E4B4D87" w14:textId="77777777" w:rsidR="003F262D" w:rsidRPr="00B16376" w:rsidRDefault="00CC3209">
      <w:pPr>
        <w:pStyle w:val="3"/>
        <w:spacing w:line="360" w:lineRule="auto"/>
        <w:rPr>
          <w:rFonts w:ascii="宋体" w:eastAsia="宋体" w:hAnsi="宋体" w:hint="eastAsia"/>
          <w:b/>
          <w:color w:val="000000" w:themeColor="text1"/>
          <w:sz w:val="24"/>
        </w:rPr>
      </w:pPr>
      <w:bookmarkStart w:id="285" w:name="_Toc518803444"/>
      <w:bookmarkStart w:id="286" w:name="_Toc520424503"/>
      <w:bookmarkStart w:id="287" w:name="_Toc213661797"/>
      <w:bookmarkStart w:id="288" w:name="_Ref467306463"/>
      <w:bookmarkStart w:id="289" w:name="_Toc310195728"/>
      <w:bookmarkStart w:id="290" w:name="_Toc520647612"/>
      <w:bookmarkStart w:id="291" w:name="_Toc5895202"/>
      <w:bookmarkStart w:id="292" w:name="_Toc1109"/>
      <w:r w:rsidRPr="00B16376">
        <w:rPr>
          <w:rFonts w:ascii="宋体" w:eastAsia="宋体" w:hAnsi="宋体" w:hint="eastAsia"/>
          <w:b/>
          <w:color w:val="000000" w:themeColor="text1"/>
          <w:sz w:val="24"/>
        </w:rPr>
        <w:t>29.中标服务费</w:t>
      </w:r>
      <w:bookmarkEnd w:id="285"/>
      <w:bookmarkEnd w:id="286"/>
      <w:bookmarkEnd w:id="287"/>
      <w:bookmarkEnd w:id="288"/>
      <w:bookmarkEnd w:id="289"/>
      <w:bookmarkEnd w:id="290"/>
      <w:bookmarkEnd w:id="291"/>
      <w:bookmarkEnd w:id="292"/>
    </w:p>
    <w:p w14:paraId="49EA0737" w14:textId="77777777" w:rsidR="003F262D" w:rsidRPr="00B16376" w:rsidRDefault="00CC3209">
      <w:pPr>
        <w:pStyle w:val="13"/>
        <w:spacing w:line="360" w:lineRule="auto"/>
        <w:rPr>
          <w:rFonts w:ascii="宋体" w:eastAsia="宋体" w:hAnsi="宋体" w:hint="eastAsia"/>
          <w:color w:val="000000" w:themeColor="text1"/>
          <w:sz w:val="24"/>
        </w:rPr>
      </w:pPr>
      <w:bookmarkStart w:id="293" w:name="_Ref467307288"/>
      <w:r w:rsidRPr="00B16376">
        <w:rPr>
          <w:rFonts w:ascii="宋体" w:eastAsia="宋体" w:hAnsi="宋体" w:hint="eastAsia"/>
          <w:color w:val="000000" w:themeColor="text1"/>
          <w:sz w:val="24"/>
        </w:rPr>
        <w:t>29.1</w:t>
      </w:r>
      <w:bookmarkEnd w:id="293"/>
      <w:r w:rsidRPr="00B16376">
        <w:rPr>
          <w:rFonts w:ascii="宋体" w:eastAsia="宋体" w:hAnsi="宋体" w:hint="eastAsia"/>
          <w:color w:val="000000" w:themeColor="text1"/>
          <w:sz w:val="24"/>
        </w:rPr>
        <w:t>采购代理机构参照原计价格[2002]1980号文、</w:t>
      </w:r>
      <w:r w:rsidRPr="00B16376">
        <w:rPr>
          <w:rFonts w:ascii="宋体" w:eastAsia="宋体" w:hAnsi="宋体" w:cs="宋体" w:hint="eastAsia"/>
          <w:color w:val="000000" w:themeColor="text1"/>
          <w:kern w:val="0"/>
          <w:sz w:val="24"/>
        </w:rPr>
        <w:t>发改办价格[2003]857号文及发改价格</w:t>
      </w:r>
      <w:r w:rsidRPr="00B16376">
        <w:rPr>
          <w:rFonts w:ascii="宋体" w:eastAsia="宋体" w:hAnsi="宋体" w:hint="eastAsia"/>
          <w:color w:val="000000" w:themeColor="text1"/>
          <w:kern w:val="0"/>
          <w:sz w:val="24"/>
        </w:rPr>
        <w:t>[2011]534</w:t>
      </w:r>
      <w:r w:rsidRPr="00B16376">
        <w:rPr>
          <w:rFonts w:ascii="宋体" w:eastAsia="宋体" w:hAnsi="宋体" w:cs="宋体" w:hint="eastAsia"/>
          <w:color w:val="000000" w:themeColor="text1"/>
          <w:kern w:val="0"/>
          <w:sz w:val="24"/>
        </w:rPr>
        <w:t>号文有关规定收取</w:t>
      </w:r>
      <w:r w:rsidRPr="00B16376">
        <w:rPr>
          <w:rFonts w:ascii="宋体" w:eastAsia="宋体" w:hAnsi="宋体" w:hint="eastAsia"/>
          <w:color w:val="000000" w:themeColor="text1"/>
          <w:sz w:val="24"/>
        </w:rPr>
        <w:t>中标服务费用。此项费用不单独开列而应计入投标价。</w:t>
      </w:r>
    </w:p>
    <w:p w14:paraId="32239FC9" w14:textId="77777777" w:rsidR="003F262D" w:rsidRPr="00B16376" w:rsidRDefault="00CC3209">
      <w:pPr>
        <w:pStyle w:val="13"/>
        <w:spacing w:line="360" w:lineRule="auto"/>
        <w:rPr>
          <w:rFonts w:ascii="宋体" w:eastAsia="宋体" w:hAnsi="宋体" w:hint="eastAsia"/>
          <w:color w:val="000000" w:themeColor="text1"/>
          <w:sz w:val="24"/>
        </w:rPr>
      </w:pPr>
      <w:bookmarkStart w:id="294" w:name="_Ref467307311"/>
      <w:r w:rsidRPr="00B16376">
        <w:rPr>
          <w:rFonts w:ascii="宋体" w:eastAsia="宋体" w:hAnsi="宋体" w:hint="eastAsia"/>
          <w:color w:val="000000" w:themeColor="text1"/>
          <w:sz w:val="24"/>
        </w:rPr>
        <w:t>29.2中标通知书发出时向采购代理机构一次性缴付中标服务费。</w:t>
      </w:r>
      <w:bookmarkEnd w:id="294"/>
    </w:p>
    <w:p w14:paraId="1BB5B93D" w14:textId="4A507D0F" w:rsidR="003F262D" w:rsidRPr="00B16376" w:rsidRDefault="00CC3209">
      <w:pPr>
        <w:pStyle w:val="13"/>
        <w:spacing w:line="360" w:lineRule="auto"/>
        <w:rPr>
          <w:rFonts w:ascii="宋体" w:eastAsia="宋体" w:hAnsi="宋体" w:hint="eastAsia"/>
          <w:color w:val="000000" w:themeColor="text1"/>
          <w:sz w:val="24"/>
        </w:rPr>
      </w:pPr>
      <w:r w:rsidRPr="00B16376">
        <w:rPr>
          <w:rFonts w:ascii="宋体" w:eastAsia="宋体" w:hAnsi="宋体" w:hint="eastAsia"/>
          <w:color w:val="000000" w:themeColor="text1"/>
          <w:sz w:val="24"/>
        </w:rPr>
        <w:t>29.3中标服务费将以支票（北京地区）或电汇等方式收取。</w:t>
      </w:r>
    </w:p>
    <w:p w14:paraId="25901D1F" w14:textId="77777777" w:rsidR="003F262D" w:rsidRPr="00B16376" w:rsidRDefault="00CC3209">
      <w:pPr>
        <w:pStyle w:val="13"/>
        <w:spacing w:line="360" w:lineRule="auto"/>
        <w:rPr>
          <w:rFonts w:ascii="宋体" w:eastAsia="宋体" w:hAnsi="宋体" w:hint="eastAsia"/>
          <w:color w:val="000000" w:themeColor="text1"/>
        </w:rPr>
      </w:pPr>
      <w:r w:rsidRPr="00B16376">
        <w:rPr>
          <w:rFonts w:ascii="宋体" w:eastAsia="宋体" w:hAnsi="宋体" w:hint="eastAsia"/>
          <w:color w:val="000000" w:themeColor="text1"/>
          <w:sz w:val="24"/>
        </w:rPr>
        <w:t>29.4招标文件明确规定中标服务费由中标人支付的，投标人应在投标文件中提供中标服务费承诺书。</w:t>
      </w:r>
    </w:p>
    <w:p w14:paraId="24B9FE70" w14:textId="77777777" w:rsidR="003F262D" w:rsidRPr="00B16376" w:rsidRDefault="00CC3209">
      <w:pPr>
        <w:pStyle w:val="2"/>
        <w:ind w:left="899" w:hanging="899"/>
        <w:jc w:val="center"/>
        <w:rPr>
          <w:rFonts w:ascii="宋体" w:eastAsia="宋体" w:hAnsi="宋体" w:hint="eastAsia"/>
          <w:b/>
          <w:bCs/>
          <w:color w:val="000000" w:themeColor="text1"/>
          <w:sz w:val="24"/>
          <w:szCs w:val="24"/>
        </w:rPr>
      </w:pPr>
      <w:bookmarkStart w:id="295" w:name="_Toc213661798"/>
      <w:bookmarkStart w:id="296" w:name="_Toc5895203"/>
      <w:bookmarkStart w:id="297" w:name="_Toc29961"/>
      <w:r w:rsidRPr="00B16376">
        <w:rPr>
          <w:rFonts w:ascii="宋体" w:eastAsia="宋体" w:hAnsi="宋体" w:hint="eastAsia"/>
          <w:b/>
          <w:bCs/>
          <w:color w:val="000000" w:themeColor="text1"/>
          <w:sz w:val="24"/>
          <w:szCs w:val="24"/>
        </w:rPr>
        <w:t>八、履约验收</w:t>
      </w:r>
      <w:bookmarkEnd w:id="295"/>
      <w:bookmarkEnd w:id="296"/>
      <w:bookmarkEnd w:id="297"/>
    </w:p>
    <w:p w14:paraId="0E62CFCE" w14:textId="77777777" w:rsidR="003F262D" w:rsidRPr="00B16376" w:rsidRDefault="00CC3209">
      <w:pPr>
        <w:pStyle w:val="3"/>
        <w:spacing w:line="360" w:lineRule="auto"/>
        <w:rPr>
          <w:rFonts w:ascii="宋体" w:eastAsia="宋体" w:hAnsi="宋体" w:hint="eastAsia"/>
          <w:b/>
          <w:color w:val="000000" w:themeColor="text1"/>
          <w:sz w:val="24"/>
          <w:szCs w:val="20"/>
        </w:rPr>
      </w:pPr>
      <w:bookmarkStart w:id="298" w:name="_Toc5895204"/>
      <w:bookmarkStart w:id="299" w:name="_Toc12198"/>
      <w:bookmarkStart w:id="300" w:name="_Toc213661799"/>
      <w:r w:rsidRPr="00B16376">
        <w:rPr>
          <w:rFonts w:ascii="宋体" w:eastAsia="宋体" w:hAnsi="宋体" w:hint="eastAsia"/>
          <w:b/>
          <w:color w:val="000000" w:themeColor="text1"/>
          <w:sz w:val="24"/>
        </w:rPr>
        <w:t>30.履约验收</w:t>
      </w:r>
      <w:bookmarkEnd w:id="298"/>
      <w:bookmarkEnd w:id="299"/>
      <w:bookmarkEnd w:id="300"/>
    </w:p>
    <w:p w14:paraId="7FCABF64"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lang w:val="zh-CN"/>
        </w:rPr>
        <w:t>30.1</w:t>
      </w:r>
      <w:r w:rsidRPr="00B16376">
        <w:rPr>
          <w:rFonts w:ascii="宋体" w:eastAsia="宋体" w:hAnsi="宋体" w:hint="eastAsia"/>
          <w:bCs/>
          <w:color w:val="000000" w:themeColor="text1"/>
          <w:sz w:val="24"/>
        </w:rPr>
        <w:t>采购人或者其委托的采购代理机构应当组织对供应商履约的验收。大型或者复杂的政府采购项目，应当邀请国家认可的质量检测机构参加验收工作。验收方成员应当在验收书上签字，并承担相应的法律责任。</w:t>
      </w:r>
    </w:p>
    <w:p w14:paraId="201D49F4"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30.2</w:t>
      </w:r>
      <w:r w:rsidRPr="00B16376">
        <w:rPr>
          <w:rFonts w:ascii="宋体" w:eastAsia="宋体" w:hAnsi="宋体" w:hint="eastAsia"/>
          <w:bCs/>
          <w:color w:val="000000" w:themeColor="text1"/>
          <w:sz w:val="24"/>
        </w:rPr>
        <w:t>采购人或者采购代理机构应当按照政府采购合同规定的技术、服务、安全标准组织对投标人履约情况进行验收，并出具验收书。验收书应当包括每一项技术、服务、安全标准的履约情况。</w:t>
      </w:r>
    </w:p>
    <w:p w14:paraId="1EAADB67" w14:textId="77777777" w:rsidR="003F262D" w:rsidRPr="00B16376" w:rsidRDefault="00CC3209">
      <w:pPr>
        <w:pStyle w:val="2"/>
        <w:ind w:left="899" w:hanging="899"/>
        <w:jc w:val="center"/>
        <w:rPr>
          <w:rFonts w:ascii="宋体" w:eastAsia="宋体" w:hAnsi="宋体" w:hint="eastAsia"/>
          <w:b/>
          <w:bCs/>
          <w:color w:val="000000" w:themeColor="text1"/>
          <w:sz w:val="24"/>
          <w:szCs w:val="24"/>
        </w:rPr>
      </w:pPr>
      <w:bookmarkStart w:id="301" w:name="_Toc5895205"/>
      <w:bookmarkStart w:id="302" w:name="_Toc11413"/>
      <w:bookmarkStart w:id="303" w:name="_Toc213661800"/>
      <w:bookmarkStart w:id="304" w:name="_Toc529197212"/>
      <w:r w:rsidRPr="00B16376">
        <w:rPr>
          <w:rFonts w:ascii="宋体" w:eastAsia="宋体" w:hAnsi="宋体" w:hint="eastAsia"/>
          <w:b/>
          <w:bCs/>
          <w:color w:val="000000" w:themeColor="text1"/>
          <w:sz w:val="24"/>
          <w:szCs w:val="24"/>
        </w:rPr>
        <w:t>九、询问与质疑</w:t>
      </w:r>
      <w:bookmarkEnd w:id="301"/>
      <w:bookmarkEnd w:id="302"/>
      <w:bookmarkEnd w:id="303"/>
      <w:bookmarkEnd w:id="304"/>
    </w:p>
    <w:p w14:paraId="1BAFB604" w14:textId="77777777" w:rsidR="003F262D" w:rsidRPr="00B16376" w:rsidRDefault="00CC3209">
      <w:pPr>
        <w:pStyle w:val="3"/>
        <w:spacing w:line="360" w:lineRule="auto"/>
        <w:rPr>
          <w:rFonts w:ascii="宋体" w:eastAsia="宋体" w:hAnsi="宋体" w:hint="eastAsia"/>
          <w:b/>
          <w:color w:val="000000" w:themeColor="text1"/>
          <w:sz w:val="24"/>
          <w:szCs w:val="20"/>
        </w:rPr>
      </w:pPr>
      <w:bookmarkStart w:id="305" w:name="_Toc5895206"/>
      <w:bookmarkStart w:id="306" w:name="_Toc213661801"/>
      <w:bookmarkStart w:id="307" w:name="_Toc30368"/>
      <w:r w:rsidRPr="00B16376">
        <w:rPr>
          <w:rFonts w:ascii="宋体" w:eastAsia="宋体" w:hAnsi="宋体" w:hint="eastAsia"/>
          <w:b/>
          <w:color w:val="000000" w:themeColor="text1"/>
          <w:sz w:val="24"/>
        </w:rPr>
        <w:t>31.询问</w:t>
      </w:r>
      <w:bookmarkEnd w:id="305"/>
      <w:bookmarkEnd w:id="306"/>
      <w:bookmarkEnd w:id="307"/>
    </w:p>
    <w:p w14:paraId="3EE688C0" w14:textId="77777777" w:rsidR="003F262D" w:rsidRPr="00B16376" w:rsidRDefault="00CC3209">
      <w:pPr>
        <w:pStyle w:val="13"/>
        <w:spacing w:line="360" w:lineRule="auto"/>
        <w:ind w:firstLineChars="200" w:firstLine="480"/>
        <w:rPr>
          <w:rFonts w:ascii="宋体" w:eastAsia="宋体" w:hAnsi="宋体" w:hint="eastAsia"/>
          <w:bCs/>
          <w:color w:val="000000" w:themeColor="text1"/>
          <w:sz w:val="24"/>
        </w:rPr>
      </w:pPr>
      <w:r w:rsidRPr="00B16376">
        <w:rPr>
          <w:rFonts w:ascii="宋体" w:eastAsia="宋体" w:hAnsi="宋体" w:hint="eastAsia"/>
          <w:bCs/>
          <w:color w:val="000000" w:themeColor="text1"/>
          <w:sz w:val="24"/>
        </w:rPr>
        <w:t>投标人对政府采购活动事项有疑问的，可以向采购代理机构提出询问，采购代理机构应当在</w:t>
      </w:r>
      <w:r w:rsidRPr="00B16376">
        <w:rPr>
          <w:rFonts w:ascii="宋体" w:eastAsia="宋体" w:hAnsi="宋体"/>
          <w:bCs/>
          <w:color w:val="000000" w:themeColor="text1"/>
          <w:sz w:val="24"/>
        </w:rPr>
        <w:t>3</w:t>
      </w:r>
      <w:r w:rsidRPr="00B16376">
        <w:rPr>
          <w:rFonts w:ascii="宋体" w:eastAsia="宋体" w:hAnsi="宋体" w:hint="eastAsia"/>
          <w:bCs/>
          <w:color w:val="000000" w:themeColor="text1"/>
          <w:sz w:val="24"/>
        </w:rPr>
        <w:t>个工作日内对投标人依法提出的询问作出答复，但答复的内容不得涉及商业秘密。</w:t>
      </w:r>
      <w:bookmarkStart w:id="308" w:name="_Toc5895207"/>
    </w:p>
    <w:p w14:paraId="2D190AAA" w14:textId="77777777" w:rsidR="003F262D" w:rsidRPr="00B16376" w:rsidRDefault="00CC3209">
      <w:pPr>
        <w:pStyle w:val="13"/>
        <w:spacing w:line="360" w:lineRule="auto"/>
        <w:rPr>
          <w:rFonts w:ascii="宋体" w:eastAsia="宋体" w:hAnsi="宋体" w:hint="eastAsia"/>
          <w:b/>
          <w:color w:val="000000" w:themeColor="text1"/>
          <w:sz w:val="24"/>
        </w:rPr>
      </w:pPr>
      <w:r w:rsidRPr="00B16376">
        <w:rPr>
          <w:rFonts w:ascii="宋体" w:eastAsia="宋体" w:hAnsi="宋体"/>
          <w:b/>
          <w:color w:val="000000" w:themeColor="text1"/>
          <w:sz w:val="24"/>
        </w:rPr>
        <w:t>32.</w:t>
      </w:r>
      <w:r w:rsidRPr="00B16376">
        <w:rPr>
          <w:rFonts w:ascii="宋体" w:eastAsia="宋体" w:hAnsi="宋体" w:hint="eastAsia"/>
          <w:b/>
          <w:color w:val="000000" w:themeColor="text1"/>
          <w:sz w:val="24"/>
        </w:rPr>
        <w:t>质疑</w:t>
      </w:r>
      <w:bookmarkEnd w:id="308"/>
    </w:p>
    <w:p w14:paraId="34BAD83A"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32.1</w:t>
      </w:r>
      <w:r w:rsidRPr="00B16376">
        <w:rPr>
          <w:rFonts w:ascii="宋体" w:eastAsia="宋体" w:hAnsi="宋体" w:hint="eastAsia"/>
          <w:bCs/>
          <w:color w:val="000000" w:themeColor="text1"/>
          <w:sz w:val="24"/>
        </w:rPr>
        <w:t>投标人认为招标文件、采购过程、中标结果使自己的权益受到损害的，可以在知道或者应知其权益受到损害之日起</w:t>
      </w:r>
      <w:r w:rsidRPr="00B16376">
        <w:rPr>
          <w:rFonts w:ascii="宋体" w:eastAsia="宋体" w:hAnsi="宋体"/>
          <w:bCs/>
          <w:color w:val="000000" w:themeColor="text1"/>
          <w:sz w:val="24"/>
        </w:rPr>
        <w:t>7</w:t>
      </w:r>
      <w:r w:rsidRPr="00B16376">
        <w:rPr>
          <w:rFonts w:ascii="宋体" w:eastAsia="宋体" w:hAnsi="宋体" w:hint="eastAsia"/>
          <w:bCs/>
          <w:color w:val="000000" w:themeColor="text1"/>
          <w:sz w:val="24"/>
        </w:rPr>
        <w:t>个工作日内，以书面形式向采购人、采购代理机构提出质疑。</w:t>
      </w:r>
    </w:p>
    <w:p w14:paraId="7F05F2F2"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32.2</w:t>
      </w:r>
      <w:r w:rsidRPr="00B16376">
        <w:rPr>
          <w:rFonts w:ascii="宋体" w:eastAsia="宋体" w:hAnsi="宋体" w:hint="eastAsia"/>
          <w:bCs/>
          <w:color w:val="000000" w:themeColor="text1"/>
          <w:sz w:val="24"/>
        </w:rPr>
        <w:t>投标人应在法定质疑期内一次性提出针对同一采购程序环节的质疑。</w:t>
      </w:r>
    </w:p>
    <w:p w14:paraId="224631DD"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32.3</w:t>
      </w:r>
      <w:r w:rsidRPr="00B16376">
        <w:rPr>
          <w:rFonts w:ascii="宋体" w:eastAsia="宋体" w:hAnsi="宋体" w:hint="eastAsia"/>
          <w:bCs/>
          <w:color w:val="000000" w:themeColor="text1"/>
          <w:sz w:val="24"/>
        </w:rPr>
        <w:t>投标人提出质疑应当提交质疑函和必要的证明材料。</w:t>
      </w:r>
    </w:p>
    <w:p w14:paraId="79F3C02D"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32.4</w:t>
      </w:r>
      <w:r w:rsidRPr="00B16376">
        <w:rPr>
          <w:rFonts w:ascii="宋体" w:eastAsia="宋体" w:hAnsi="宋体" w:hint="eastAsia"/>
          <w:bCs/>
          <w:color w:val="000000" w:themeColor="text1"/>
          <w:sz w:val="24"/>
        </w:rPr>
        <w:t>投标人进行质疑时，应当书面提交质疑函正本一份、副本一份及电子版一份</w:t>
      </w:r>
      <w:r w:rsidRPr="00B16376">
        <w:rPr>
          <w:rFonts w:ascii="宋体" w:eastAsia="宋体" w:hAnsi="宋体" w:hint="eastAsia"/>
          <w:bCs/>
          <w:color w:val="000000" w:themeColor="text1"/>
          <w:sz w:val="24"/>
        </w:rPr>
        <w:lastRenderedPageBreak/>
        <w:t>（</w:t>
      </w:r>
      <w:r w:rsidRPr="00B16376">
        <w:rPr>
          <w:rFonts w:ascii="宋体" w:eastAsia="宋体" w:hAnsi="宋体"/>
          <w:bCs/>
          <w:color w:val="000000" w:themeColor="text1"/>
          <w:sz w:val="24"/>
        </w:rPr>
        <w:t>word</w:t>
      </w:r>
      <w:r w:rsidRPr="00B16376">
        <w:rPr>
          <w:rFonts w:ascii="宋体" w:eastAsia="宋体" w:hAnsi="宋体" w:hint="eastAsia"/>
          <w:bCs/>
          <w:color w:val="000000" w:themeColor="text1"/>
          <w:sz w:val="24"/>
        </w:rPr>
        <w:t>版）。</w:t>
      </w:r>
    </w:p>
    <w:p w14:paraId="172076D6"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32.5</w:t>
      </w:r>
      <w:r w:rsidRPr="00B16376">
        <w:rPr>
          <w:rFonts w:ascii="宋体" w:eastAsia="宋体" w:hAnsi="宋体" w:hint="eastAsia"/>
          <w:bCs/>
          <w:color w:val="000000" w:themeColor="text1"/>
          <w:sz w:val="24"/>
        </w:rPr>
        <w:t>质疑函应当采用政府采购供应商质疑函范本格式，应当包括下列主要内容：</w:t>
      </w:r>
    </w:p>
    <w:p w14:paraId="537BA637"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 xml:space="preserve">32.5.1 </w:t>
      </w:r>
      <w:r w:rsidRPr="00B16376">
        <w:rPr>
          <w:rFonts w:ascii="宋体" w:eastAsia="宋体" w:hAnsi="宋体" w:hint="eastAsia"/>
          <w:bCs/>
          <w:color w:val="000000" w:themeColor="text1"/>
          <w:sz w:val="24"/>
        </w:rPr>
        <w:t>投标人的姓名或者名称、地址、邮编、联系人及联系电话；</w:t>
      </w:r>
    </w:p>
    <w:p w14:paraId="49A467D8"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32.5.2</w:t>
      </w:r>
      <w:r w:rsidRPr="00B16376">
        <w:rPr>
          <w:rFonts w:ascii="宋体" w:eastAsia="宋体" w:hAnsi="宋体" w:hint="eastAsia"/>
          <w:bCs/>
          <w:color w:val="000000" w:themeColor="text1"/>
          <w:sz w:val="24"/>
        </w:rPr>
        <w:t>质疑项目的名称、编号；</w:t>
      </w:r>
    </w:p>
    <w:p w14:paraId="43309778"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32.5.3</w:t>
      </w:r>
      <w:r w:rsidRPr="00B16376">
        <w:rPr>
          <w:rFonts w:ascii="宋体" w:eastAsia="宋体" w:hAnsi="宋体" w:hint="eastAsia"/>
          <w:bCs/>
          <w:color w:val="000000" w:themeColor="text1"/>
          <w:sz w:val="24"/>
        </w:rPr>
        <w:t>具体、明确的质疑事项和与质疑事项相关的请求；</w:t>
      </w:r>
    </w:p>
    <w:p w14:paraId="3A2FB3CE"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32.5.4</w:t>
      </w:r>
      <w:r w:rsidRPr="00B16376">
        <w:rPr>
          <w:rFonts w:ascii="宋体" w:eastAsia="宋体" w:hAnsi="宋体" w:hint="eastAsia"/>
          <w:bCs/>
          <w:color w:val="000000" w:themeColor="text1"/>
          <w:sz w:val="24"/>
        </w:rPr>
        <w:t>事实依据；</w:t>
      </w:r>
    </w:p>
    <w:p w14:paraId="5311BE2D"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32.5.5</w:t>
      </w:r>
      <w:r w:rsidRPr="00B16376">
        <w:rPr>
          <w:rFonts w:ascii="宋体" w:eastAsia="宋体" w:hAnsi="宋体" w:hint="eastAsia"/>
          <w:bCs/>
          <w:color w:val="000000" w:themeColor="text1"/>
          <w:sz w:val="24"/>
        </w:rPr>
        <w:t>必要的法律依据；</w:t>
      </w:r>
    </w:p>
    <w:p w14:paraId="6AB9A41B"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32.5.6</w:t>
      </w:r>
      <w:r w:rsidRPr="00B16376">
        <w:rPr>
          <w:rFonts w:ascii="宋体" w:eastAsia="宋体" w:hAnsi="宋体" w:hint="eastAsia"/>
          <w:bCs/>
          <w:color w:val="000000" w:themeColor="text1"/>
          <w:sz w:val="24"/>
        </w:rPr>
        <w:t>提出质疑的日期。</w:t>
      </w:r>
    </w:p>
    <w:p w14:paraId="6ED97EE4"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32.6</w:t>
      </w:r>
      <w:r w:rsidRPr="00B16376">
        <w:rPr>
          <w:rFonts w:ascii="宋体" w:eastAsia="宋体" w:hAnsi="宋体" w:hint="eastAsia"/>
          <w:bCs/>
          <w:color w:val="000000" w:themeColor="text1"/>
          <w:sz w:val="24"/>
        </w:rPr>
        <w:t>投标人为自然人的，应当由本人签字；投标人为法人或者其他组织的，应当由法定代表人、主要负责人，或者其授权代表签字或者盖章，并加盖公章。</w:t>
      </w:r>
    </w:p>
    <w:p w14:paraId="28E5DDED" w14:textId="77777777" w:rsidR="003F262D" w:rsidRPr="00B16376" w:rsidRDefault="00CC3209">
      <w:pPr>
        <w:pStyle w:val="13"/>
        <w:spacing w:line="360" w:lineRule="auto"/>
        <w:rPr>
          <w:rFonts w:ascii="宋体" w:eastAsia="宋体" w:hAnsi="宋体" w:hint="eastAsia"/>
          <w:bCs/>
          <w:color w:val="000000" w:themeColor="text1"/>
          <w:sz w:val="24"/>
        </w:rPr>
      </w:pPr>
      <w:r w:rsidRPr="00B16376">
        <w:rPr>
          <w:rFonts w:ascii="宋体" w:eastAsia="宋体" w:hAnsi="宋体"/>
          <w:bCs/>
          <w:color w:val="000000" w:themeColor="text1"/>
          <w:sz w:val="24"/>
        </w:rPr>
        <w:t>32.7</w:t>
      </w:r>
      <w:r w:rsidRPr="00B16376">
        <w:rPr>
          <w:rFonts w:ascii="宋体" w:eastAsia="宋体" w:hAnsi="宋体" w:hint="eastAsia"/>
          <w:bCs/>
          <w:color w:val="000000" w:themeColor="text1"/>
          <w:sz w:val="24"/>
        </w:rPr>
        <w:t>质疑投标人进行虚假、恶意质疑的，采购代理机构将向财政主管部门进行汇报。</w:t>
      </w:r>
    </w:p>
    <w:p w14:paraId="157F928F" w14:textId="77777777" w:rsidR="003F262D" w:rsidRPr="00B16376" w:rsidRDefault="00CC3209">
      <w:pPr>
        <w:spacing w:line="360" w:lineRule="auto"/>
        <w:rPr>
          <w:rFonts w:ascii="宋体" w:hAnsi="宋体" w:hint="eastAsia"/>
          <w:color w:val="000000" w:themeColor="text1"/>
        </w:rPr>
      </w:pPr>
      <w:r w:rsidRPr="00B16376">
        <w:rPr>
          <w:rFonts w:ascii="宋体" w:hAnsi="宋体"/>
          <w:bCs/>
          <w:color w:val="000000" w:themeColor="text1"/>
        </w:rPr>
        <w:t>32.8</w:t>
      </w:r>
      <w:r w:rsidRPr="00B16376">
        <w:rPr>
          <w:rFonts w:ascii="宋体" w:hAnsi="宋体" w:hint="eastAsia"/>
          <w:color w:val="000000" w:themeColor="text1"/>
        </w:rPr>
        <w:t>接收质疑函的方式：书面形式</w:t>
      </w:r>
    </w:p>
    <w:p w14:paraId="5A263A09" w14:textId="77777777" w:rsidR="003F262D" w:rsidRPr="00B16376" w:rsidRDefault="00CC3209">
      <w:pPr>
        <w:spacing w:line="336" w:lineRule="auto"/>
        <w:ind w:firstLineChars="200" w:firstLine="480"/>
        <w:rPr>
          <w:rFonts w:ascii="宋体" w:hAnsi="宋体" w:hint="eastAsia"/>
          <w:color w:val="000000" w:themeColor="text1"/>
        </w:rPr>
      </w:pPr>
      <w:r w:rsidRPr="00B16376">
        <w:rPr>
          <w:rFonts w:ascii="宋体" w:hAnsi="宋体" w:hint="eastAsia"/>
          <w:color w:val="000000" w:themeColor="text1"/>
        </w:rPr>
        <w:t>联系部门：华采招标集团有限公司</w:t>
      </w:r>
    </w:p>
    <w:p w14:paraId="078D4D0E" w14:textId="77777777" w:rsidR="003F262D" w:rsidRPr="00B16376" w:rsidRDefault="00CC3209">
      <w:pPr>
        <w:spacing w:line="336" w:lineRule="auto"/>
        <w:ind w:firstLineChars="200" w:firstLine="480"/>
        <w:rPr>
          <w:rFonts w:ascii="宋体" w:hAnsi="宋体" w:hint="eastAsia"/>
          <w:color w:val="000000" w:themeColor="text1"/>
        </w:rPr>
      </w:pPr>
      <w:r w:rsidRPr="00B16376">
        <w:rPr>
          <w:rFonts w:ascii="宋体" w:hAnsi="宋体" w:hint="eastAsia"/>
          <w:color w:val="000000" w:themeColor="text1"/>
        </w:rPr>
        <w:t>通讯地址：北京市丰台区广安路9号国投财富广场6号楼1601室</w:t>
      </w:r>
    </w:p>
    <w:p w14:paraId="52D1C722" w14:textId="77777777" w:rsidR="003F262D" w:rsidRPr="00B16376" w:rsidRDefault="00CC3209">
      <w:pPr>
        <w:spacing w:line="336" w:lineRule="auto"/>
        <w:ind w:firstLineChars="200" w:firstLine="480"/>
        <w:rPr>
          <w:rFonts w:ascii="宋体" w:hAnsi="宋体" w:hint="eastAsia"/>
          <w:color w:val="000000" w:themeColor="text1"/>
        </w:rPr>
      </w:pPr>
      <w:r w:rsidRPr="00B16376">
        <w:rPr>
          <w:rFonts w:ascii="宋体" w:hAnsi="宋体" w:hint="eastAsia"/>
          <w:color w:val="000000" w:themeColor="text1"/>
        </w:rPr>
        <w:t>联系电话：186-1228-7813/7807</w:t>
      </w:r>
    </w:p>
    <w:p w14:paraId="54D15444" w14:textId="77777777" w:rsidR="003F262D" w:rsidRPr="00B16376" w:rsidRDefault="00CC3209">
      <w:pPr>
        <w:spacing w:line="336" w:lineRule="auto"/>
        <w:ind w:firstLineChars="200" w:firstLine="480"/>
        <w:rPr>
          <w:rFonts w:ascii="宋体" w:hAnsi="宋体" w:hint="eastAsia"/>
          <w:color w:val="000000" w:themeColor="text1"/>
        </w:rPr>
      </w:pPr>
      <w:r w:rsidRPr="00B16376">
        <w:rPr>
          <w:rFonts w:ascii="宋体" w:hAnsi="宋体" w:hint="eastAsia"/>
          <w:color w:val="000000" w:themeColor="text1"/>
        </w:rPr>
        <w:t>邮    箱：hczb104@163.com</w:t>
      </w:r>
    </w:p>
    <w:p w14:paraId="7D9AAAA3" w14:textId="77777777" w:rsidR="003F262D" w:rsidRPr="00B16376" w:rsidRDefault="00CC3209">
      <w:pPr>
        <w:spacing w:line="336" w:lineRule="auto"/>
        <w:ind w:firstLineChars="200" w:firstLine="480"/>
        <w:rPr>
          <w:rFonts w:ascii="宋体" w:hAnsi="宋体" w:hint="eastAsia"/>
          <w:bCs/>
          <w:color w:val="000000" w:themeColor="text1"/>
        </w:rPr>
      </w:pPr>
      <w:r w:rsidRPr="00B16376">
        <w:rPr>
          <w:rFonts w:ascii="宋体" w:hAnsi="宋体" w:hint="eastAsia"/>
          <w:color w:val="000000" w:themeColor="text1"/>
        </w:rPr>
        <w:t>联 系 人： 贾东敏、姚冲</w:t>
      </w:r>
      <w:r w:rsidRPr="00B16376">
        <w:rPr>
          <w:rFonts w:ascii="宋体" w:hAnsi="宋体"/>
          <w:bCs/>
          <w:color w:val="000000" w:themeColor="text1"/>
        </w:rPr>
        <w:br w:type="page"/>
      </w:r>
    </w:p>
    <w:p w14:paraId="31912BAC" w14:textId="77777777" w:rsidR="003F262D" w:rsidRPr="00B16376" w:rsidRDefault="00CC3209">
      <w:pPr>
        <w:pStyle w:val="1"/>
        <w:jc w:val="center"/>
        <w:rPr>
          <w:rFonts w:ascii="宋体" w:eastAsia="宋体" w:hAnsi="宋体" w:cs="宋体" w:hint="eastAsia"/>
          <w:b/>
          <w:bCs/>
          <w:color w:val="000000" w:themeColor="text1"/>
          <w:sz w:val="32"/>
          <w:szCs w:val="32"/>
        </w:rPr>
      </w:pPr>
      <w:bookmarkStart w:id="309" w:name="_Toc1720"/>
      <w:bookmarkStart w:id="310" w:name="_Toc16490"/>
      <w:bookmarkStart w:id="311" w:name="_Toc26296"/>
      <w:bookmarkStart w:id="312" w:name="_Toc15621"/>
      <w:bookmarkStart w:id="313" w:name="_Toc14317"/>
      <w:r w:rsidRPr="00B16376">
        <w:rPr>
          <w:rFonts w:ascii="宋体" w:eastAsia="宋体" w:hAnsi="宋体" w:cs="宋体" w:hint="eastAsia"/>
          <w:b/>
          <w:bCs/>
          <w:color w:val="000000" w:themeColor="text1"/>
          <w:sz w:val="32"/>
          <w:szCs w:val="32"/>
        </w:rPr>
        <w:lastRenderedPageBreak/>
        <w:t>第四章 采购需求</w:t>
      </w:r>
      <w:bookmarkEnd w:id="0"/>
      <w:bookmarkEnd w:id="309"/>
      <w:bookmarkEnd w:id="310"/>
      <w:bookmarkEnd w:id="311"/>
      <w:bookmarkEnd w:id="312"/>
      <w:bookmarkEnd w:id="313"/>
    </w:p>
    <w:p w14:paraId="1751A0D0" w14:textId="77777777" w:rsidR="003F262D" w:rsidRPr="00B16376" w:rsidRDefault="00CC3209">
      <w:pPr>
        <w:rPr>
          <w:b/>
          <w:bCs/>
          <w:color w:val="000000" w:themeColor="text1"/>
        </w:rPr>
      </w:pPr>
      <w:r w:rsidRPr="00B16376">
        <w:rPr>
          <w:rFonts w:hint="eastAsia"/>
          <w:b/>
          <w:bCs/>
          <w:color w:val="000000" w:themeColor="text1"/>
        </w:rPr>
        <w:t>一、采购标的：</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2327"/>
        <w:gridCol w:w="1275"/>
        <w:gridCol w:w="851"/>
        <w:gridCol w:w="3348"/>
      </w:tblGrid>
      <w:tr w:rsidR="00B16376" w:rsidRPr="00B16376" w14:paraId="2E8EA17D" w14:textId="77777777">
        <w:trPr>
          <w:trHeight w:val="454"/>
        </w:trPr>
        <w:tc>
          <w:tcPr>
            <w:tcW w:w="382" w:type="pct"/>
            <w:vAlign w:val="center"/>
          </w:tcPr>
          <w:p w14:paraId="0E2DCF40" w14:textId="77777777" w:rsidR="003F262D" w:rsidRPr="00B16376" w:rsidRDefault="00CC3209">
            <w:pPr>
              <w:jc w:val="center"/>
              <w:rPr>
                <w:rFonts w:ascii="宋体" w:hAnsi="宋体" w:hint="eastAsia"/>
                <w:bCs/>
                <w:color w:val="000000" w:themeColor="text1"/>
                <w:szCs w:val="21"/>
              </w:rPr>
            </w:pPr>
            <w:r w:rsidRPr="00B16376">
              <w:rPr>
                <w:rFonts w:ascii="宋体" w:hAnsi="宋体" w:hint="eastAsia"/>
                <w:bCs/>
                <w:color w:val="000000" w:themeColor="text1"/>
                <w:szCs w:val="21"/>
              </w:rPr>
              <w:t>序号</w:t>
            </w:r>
          </w:p>
        </w:tc>
        <w:tc>
          <w:tcPr>
            <w:tcW w:w="1377" w:type="pct"/>
            <w:vAlign w:val="center"/>
          </w:tcPr>
          <w:p w14:paraId="0E7481B3" w14:textId="77777777" w:rsidR="003F262D" w:rsidRPr="00B16376" w:rsidRDefault="00CC3209">
            <w:pPr>
              <w:jc w:val="center"/>
              <w:rPr>
                <w:rFonts w:ascii="宋体" w:hAnsi="宋体" w:hint="eastAsia"/>
                <w:bCs/>
                <w:color w:val="000000" w:themeColor="text1"/>
                <w:szCs w:val="21"/>
              </w:rPr>
            </w:pPr>
            <w:r w:rsidRPr="00B16376">
              <w:rPr>
                <w:rFonts w:ascii="宋体" w:hAnsi="宋体"/>
                <w:bCs/>
                <w:color w:val="000000" w:themeColor="text1"/>
                <w:szCs w:val="21"/>
              </w:rPr>
              <w:t>标的名称</w:t>
            </w:r>
          </w:p>
        </w:tc>
        <w:tc>
          <w:tcPr>
            <w:tcW w:w="755" w:type="pct"/>
            <w:vAlign w:val="center"/>
          </w:tcPr>
          <w:p w14:paraId="7477821D" w14:textId="77777777" w:rsidR="003F262D" w:rsidRPr="00B16376" w:rsidRDefault="00CC3209">
            <w:pPr>
              <w:jc w:val="center"/>
              <w:rPr>
                <w:rFonts w:ascii="宋体" w:hAnsi="宋体" w:hint="eastAsia"/>
                <w:bCs/>
                <w:color w:val="000000" w:themeColor="text1"/>
                <w:szCs w:val="21"/>
              </w:rPr>
            </w:pPr>
            <w:r w:rsidRPr="00B16376">
              <w:rPr>
                <w:rFonts w:ascii="宋体" w:hAnsi="宋体"/>
                <w:bCs/>
                <w:color w:val="000000" w:themeColor="text1"/>
                <w:szCs w:val="21"/>
              </w:rPr>
              <w:t>预算金额</w:t>
            </w:r>
          </w:p>
          <w:p w14:paraId="27C79AFB" w14:textId="77777777" w:rsidR="003F262D" w:rsidRPr="00B16376" w:rsidRDefault="00CC3209">
            <w:pPr>
              <w:jc w:val="center"/>
              <w:rPr>
                <w:rFonts w:ascii="宋体" w:hAnsi="宋体" w:hint="eastAsia"/>
                <w:bCs/>
                <w:color w:val="000000" w:themeColor="text1"/>
                <w:szCs w:val="21"/>
              </w:rPr>
            </w:pPr>
            <w:r w:rsidRPr="00B16376">
              <w:rPr>
                <w:rFonts w:ascii="宋体" w:hAnsi="宋体"/>
                <w:bCs/>
                <w:color w:val="000000" w:themeColor="text1"/>
                <w:szCs w:val="21"/>
              </w:rPr>
              <w:t>（万元）</w:t>
            </w:r>
          </w:p>
        </w:tc>
        <w:tc>
          <w:tcPr>
            <w:tcW w:w="504" w:type="pct"/>
            <w:vAlign w:val="center"/>
          </w:tcPr>
          <w:p w14:paraId="2F91602F" w14:textId="77777777" w:rsidR="003F262D" w:rsidRPr="00B16376" w:rsidRDefault="00CC3209">
            <w:pPr>
              <w:jc w:val="center"/>
              <w:rPr>
                <w:rFonts w:ascii="宋体" w:hAnsi="宋体" w:hint="eastAsia"/>
                <w:bCs/>
                <w:color w:val="000000" w:themeColor="text1"/>
                <w:szCs w:val="21"/>
              </w:rPr>
            </w:pPr>
            <w:r w:rsidRPr="00B16376">
              <w:rPr>
                <w:rFonts w:ascii="宋体" w:hAnsi="宋体"/>
                <w:bCs/>
                <w:color w:val="000000" w:themeColor="text1"/>
                <w:szCs w:val="21"/>
              </w:rPr>
              <w:t>数量</w:t>
            </w:r>
          </w:p>
        </w:tc>
        <w:tc>
          <w:tcPr>
            <w:tcW w:w="1982" w:type="pct"/>
            <w:vAlign w:val="center"/>
          </w:tcPr>
          <w:p w14:paraId="7723AC1C" w14:textId="77777777" w:rsidR="003F262D" w:rsidRPr="00B16376" w:rsidRDefault="00CC3209">
            <w:pPr>
              <w:jc w:val="center"/>
              <w:rPr>
                <w:rFonts w:ascii="宋体" w:hAnsi="宋体" w:hint="eastAsia"/>
                <w:color w:val="000000" w:themeColor="text1"/>
                <w:szCs w:val="21"/>
              </w:rPr>
            </w:pPr>
            <w:r w:rsidRPr="00B16376">
              <w:rPr>
                <w:rFonts w:ascii="宋体" w:hAnsi="宋体"/>
                <w:color w:val="000000" w:themeColor="text1"/>
                <w:szCs w:val="21"/>
              </w:rPr>
              <w:t>简要技术需求或服务要求</w:t>
            </w:r>
          </w:p>
        </w:tc>
      </w:tr>
      <w:tr w:rsidR="00B16376" w:rsidRPr="00B16376" w14:paraId="53C537F6" w14:textId="77777777">
        <w:trPr>
          <w:trHeight w:val="1326"/>
        </w:trPr>
        <w:tc>
          <w:tcPr>
            <w:tcW w:w="382" w:type="pct"/>
            <w:vAlign w:val="center"/>
          </w:tcPr>
          <w:p w14:paraId="30D600DE" w14:textId="77777777" w:rsidR="003F262D" w:rsidRPr="00B16376" w:rsidRDefault="00CC3209">
            <w:pPr>
              <w:jc w:val="center"/>
              <w:rPr>
                <w:rFonts w:ascii="宋体" w:hAnsi="宋体" w:hint="eastAsia"/>
                <w:bCs/>
                <w:color w:val="000000" w:themeColor="text1"/>
                <w:szCs w:val="21"/>
              </w:rPr>
            </w:pPr>
            <w:r w:rsidRPr="00B16376">
              <w:rPr>
                <w:rFonts w:ascii="宋体" w:hAnsi="宋体" w:hint="eastAsia"/>
                <w:bCs/>
                <w:color w:val="000000" w:themeColor="text1"/>
                <w:szCs w:val="21"/>
              </w:rPr>
              <w:t>1</w:t>
            </w:r>
          </w:p>
        </w:tc>
        <w:tc>
          <w:tcPr>
            <w:tcW w:w="1377" w:type="pct"/>
            <w:vAlign w:val="center"/>
          </w:tcPr>
          <w:p w14:paraId="1CEC10EE" w14:textId="77777777" w:rsidR="003F262D" w:rsidRPr="00B16376" w:rsidRDefault="00CC3209">
            <w:pPr>
              <w:jc w:val="center"/>
              <w:rPr>
                <w:rFonts w:ascii="宋体" w:hAnsi="宋体" w:hint="eastAsia"/>
                <w:bCs/>
                <w:color w:val="000000" w:themeColor="text1"/>
                <w:szCs w:val="21"/>
              </w:rPr>
            </w:pPr>
            <w:r w:rsidRPr="00B16376">
              <w:rPr>
                <w:rFonts w:ascii="宋体" w:hAnsi="宋体" w:hint="eastAsia"/>
                <w:bCs/>
                <w:color w:val="000000" w:themeColor="text1"/>
                <w:szCs w:val="21"/>
              </w:rPr>
              <w:t>北京科技大学超临界二氧化碳多场耦合实验模块</w:t>
            </w:r>
            <w:bookmarkStart w:id="314" w:name="_Hlk226703699"/>
            <w:r w:rsidRPr="00B16376">
              <w:rPr>
                <w:rFonts w:ascii="宋体" w:hAnsi="宋体" w:hint="eastAsia"/>
                <w:bCs/>
                <w:color w:val="000000" w:themeColor="text1"/>
                <w:szCs w:val="21"/>
              </w:rPr>
              <w:t>研制</w:t>
            </w:r>
            <w:bookmarkEnd w:id="314"/>
          </w:p>
        </w:tc>
        <w:tc>
          <w:tcPr>
            <w:tcW w:w="755" w:type="pct"/>
            <w:vAlign w:val="center"/>
          </w:tcPr>
          <w:p w14:paraId="27522A7E" w14:textId="77777777" w:rsidR="003F262D" w:rsidRPr="00B16376" w:rsidRDefault="00CC3209">
            <w:pPr>
              <w:jc w:val="center"/>
              <w:rPr>
                <w:rFonts w:ascii="宋体" w:hAnsi="宋体" w:hint="eastAsia"/>
                <w:bCs/>
                <w:color w:val="000000" w:themeColor="text1"/>
                <w:szCs w:val="21"/>
              </w:rPr>
            </w:pPr>
            <w:r w:rsidRPr="00B16376">
              <w:rPr>
                <w:rFonts w:ascii="宋体" w:hAnsi="宋体" w:hint="eastAsia"/>
                <w:bCs/>
                <w:color w:val="000000" w:themeColor="text1"/>
                <w:szCs w:val="21"/>
              </w:rPr>
              <w:t>390</w:t>
            </w:r>
          </w:p>
        </w:tc>
        <w:tc>
          <w:tcPr>
            <w:tcW w:w="504" w:type="pct"/>
            <w:vAlign w:val="center"/>
          </w:tcPr>
          <w:p w14:paraId="1634E7D0" w14:textId="77777777" w:rsidR="003F262D" w:rsidRPr="00B16376" w:rsidRDefault="00CC3209">
            <w:pPr>
              <w:jc w:val="center"/>
              <w:rPr>
                <w:rFonts w:ascii="宋体" w:hAnsi="宋体" w:hint="eastAsia"/>
                <w:bCs/>
                <w:color w:val="000000" w:themeColor="text1"/>
                <w:szCs w:val="21"/>
              </w:rPr>
            </w:pPr>
            <w:r w:rsidRPr="00B16376">
              <w:rPr>
                <w:rFonts w:ascii="宋体" w:hAnsi="宋体" w:hint="eastAsia"/>
                <w:bCs/>
                <w:color w:val="000000" w:themeColor="text1"/>
                <w:szCs w:val="21"/>
              </w:rPr>
              <w:t>1项</w:t>
            </w:r>
          </w:p>
        </w:tc>
        <w:tc>
          <w:tcPr>
            <w:tcW w:w="1982" w:type="pct"/>
            <w:vAlign w:val="center"/>
          </w:tcPr>
          <w:p w14:paraId="06ADC758" w14:textId="77777777" w:rsidR="003F262D" w:rsidRPr="00B16376" w:rsidRDefault="00CC3209">
            <w:pPr>
              <w:jc w:val="center"/>
              <w:rPr>
                <w:rFonts w:ascii="宋体" w:hAnsi="宋体" w:hint="eastAsia"/>
                <w:color w:val="000000" w:themeColor="text1"/>
                <w:szCs w:val="21"/>
              </w:rPr>
            </w:pPr>
            <w:r w:rsidRPr="00B16376">
              <w:rPr>
                <w:rFonts w:ascii="宋体" w:hAnsi="宋体" w:hint="eastAsia"/>
                <w:color w:val="000000" w:themeColor="text1"/>
                <w:szCs w:val="21"/>
              </w:rPr>
              <w:t>超临界二氧化碳多场耦合实验模块研制，具体详细技术要求</w:t>
            </w:r>
          </w:p>
        </w:tc>
      </w:tr>
    </w:tbl>
    <w:p w14:paraId="5E1589AC" w14:textId="77777777" w:rsidR="003F262D" w:rsidRPr="00B16376" w:rsidRDefault="00CC3209">
      <w:pPr>
        <w:rPr>
          <w:color w:val="000000" w:themeColor="text1"/>
        </w:rPr>
      </w:pPr>
      <w:r w:rsidRPr="00B16376">
        <w:rPr>
          <w:rFonts w:hint="eastAsia"/>
          <w:color w:val="000000" w:themeColor="text1"/>
        </w:rPr>
        <w:t>本项目采购标的所属行业：</w:t>
      </w:r>
      <w:r w:rsidRPr="00B16376">
        <w:rPr>
          <w:rFonts w:hint="eastAsia"/>
          <w:b/>
          <w:bCs/>
          <w:color w:val="000000" w:themeColor="text1"/>
        </w:rPr>
        <w:t>其他未列明行业</w:t>
      </w:r>
    </w:p>
    <w:p w14:paraId="6F430D45" w14:textId="77777777" w:rsidR="003F262D" w:rsidRPr="00B16376" w:rsidRDefault="003F262D">
      <w:pPr>
        <w:rPr>
          <w:color w:val="000000" w:themeColor="text1"/>
        </w:rPr>
      </w:pPr>
    </w:p>
    <w:p w14:paraId="019082FD" w14:textId="77777777" w:rsidR="003F262D" w:rsidRPr="00B16376" w:rsidRDefault="00CC3209">
      <w:pPr>
        <w:rPr>
          <w:b/>
          <w:bCs/>
          <w:color w:val="000000" w:themeColor="text1"/>
        </w:rPr>
      </w:pPr>
      <w:r w:rsidRPr="00B16376">
        <w:rPr>
          <w:rFonts w:hint="eastAsia"/>
          <w:b/>
          <w:bCs/>
          <w:color w:val="000000" w:themeColor="text1"/>
        </w:rPr>
        <w:t>二、技术要求：</w:t>
      </w:r>
    </w:p>
    <w:p w14:paraId="04C66B7A" w14:textId="77777777" w:rsidR="003F262D" w:rsidRDefault="00CC3209">
      <w:pPr>
        <w:rPr>
          <w:b/>
          <w:bCs/>
          <w:color w:val="000000" w:themeColor="text1"/>
        </w:rPr>
      </w:pPr>
      <w:r w:rsidRPr="00B16376">
        <w:rPr>
          <w:rFonts w:hint="eastAsia"/>
          <w:b/>
          <w:bCs/>
          <w:color w:val="000000" w:themeColor="text1"/>
        </w:rPr>
        <w:t>注：不满足带“★”要求，投标将被拒绝</w:t>
      </w:r>
    </w:p>
    <w:p w14:paraId="6066DFFD" w14:textId="77777777" w:rsidR="00326545" w:rsidRPr="00B16376" w:rsidRDefault="00326545">
      <w:pPr>
        <w:rPr>
          <w:rFonts w:hint="eastAsia"/>
          <w:b/>
          <w:bCs/>
          <w:color w:val="000000" w:themeColor="text1"/>
        </w:rPr>
      </w:pPr>
    </w:p>
    <w:p w14:paraId="75C03B28" w14:textId="404B3048" w:rsidR="003F262D" w:rsidRPr="00B16376" w:rsidRDefault="00CC3209">
      <w:pPr>
        <w:rPr>
          <w:b/>
          <w:bCs/>
          <w:color w:val="000000" w:themeColor="text1"/>
        </w:rPr>
      </w:pPr>
      <w:r w:rsidRPr="00B16376">
        <w:rPr>
          <w:rFonts w:hint="eastAsia"/>
          <w:b/>
          <w:bCs/>
          <w:color w:val="000000" w:themeColor="text1"/>
        </w:rPr>
        <w:t>（一）、液态</w:t>
      </w:r>
      <w:r w:rsidRPr="00B16376">
        <w:rPr>
          <w:b/>
          <w:bCs/>
          <w:color w:val="000000" w:themeColor="text1"/>
        </w:rPr>
        <w:t>CO</w:t>
      </w:r>
      <w:r w:rsidRPr="00B16376">
        <w:rPr>
          <w:rFonts w:ascii="宋体" w:hAnsi="宋体" w:hint="eastAsia"/>
          <w:color w:val="000000" w:themeColor="text1"/>
          <w:vertAlign w:val="subscript"/>
        </w:rPr>
        <w:t>2</w:t>
      </w:r>
      <w:r w:rsidRPr="00B16376">
        <w:rPr>
          <w:rFonts w:hint="eastAsia"/>
          <w:b/>
          <w:bCs/>
          <w:color w:val="000000" w:themeColor="text1"/>
        </w:rPr>
        <w:t>循环回路模块</w:t>
      </w:r>
      <w:r w:rsidR="00B10468" w:rsidRPr="00B16376">
        <w:rPr>
          <w:rFonts w:hint="eastAsia"/>
          <w:b/>
          <w:bCs/>
          <w:color w:val="000000" w:themeColor="text1"/>
        </w:rPr>
        <w:t>加工</w:t>
      </w:r>
      <w:r w:rsidR="00C86208" w:rsidRPr="00B16376">
        <w:rPr>
          <w:rFonts w:hint="eastAsia"/>
          <w:b/>
          <w:bCs/>
          <w:color w:val="000000" w:themeColor="text1"/>
        </w:rPr>
        <w:t>研制</w:t>
      </w:r>
    </w:p>
    <w:p w14:paraId="4CC051CB" w14:textId="77777777" w:rsidR="003F262D" w:rsidRPr="00B16376" w:rsidRDefault="00CC3209">
      <w:pPr>
        <w:pStyle w:val="1"/>
        <w:rPr>
          <w:rFonts w:ascii="宋体" w:eastAsia="宋体" w:hAnsi="宋体" w:hint="eastAsia"/>
          <w:color w:val="000000" w:themeColor="text1"/>
          <w:sz w:val="24"/>
          <w:szCs w:val="24"/>
        </w:rPr>
      </w:pPr>
      <w:r w:rsidRPr="00B16376">
        <w:rPr>
          <w:rFonts w:ascii="宋体" w:eastAsia="宋体" w:hAnsi="宋体" w:hint="eastAsia"/>
          <w:color w:val="000000" w:themeColor="text1"/>
          <w:sz w:val="24"/>
          <w:szCs w:val="24"/>
        </w:rPr>
        <w:t>1 概述</w:t>
      </w:r>
    </w:p>
    <w:p w14:paraId="090EA746" w14:textId="655D3433" w:rsidR="003F262D" w:rsidRPr="00B16376" w:rsidRDefault="00CC3209">
      <w:pPr>
        <w:ind w:firstLine="425"/>
        <w:rPr>
          <w:rFonts w:ascii="宋体" w:hAnsi="宋体" w:hint="eastAsia"/>
          <w:color w:val="000000" w:themeColor="text1"/>
        </w:rPr>
      </w:pPr>
      <w:r w:rsidRPr="00B16376">
        <w:rPr>
          <w:rFonts w:ascii="宋体" w:hAnsi="宋体" w:hint="eastAsia"/>
          <w:color w:val="000000" w:themeColor="text1"/>
        </w:rPr>
        <w:t>本</w:t>
      </w:r>
      <w:r w:rsidR="001C791B" w:rsidRPr="00B16376">
        <w:rPr>
          <w:rFonts w:ascii="宋体" w:hAnsi="宋体" w:hint="eastAsia"/>
          <w:color w:val="000000" w:themeColor="text1"/>
        </w:rPr>
        <w:t>加工研制</w:t>
      </w:r>
      <w:r w:rsidRPr="00B16376">
        <w:rPr>
          <w:rFonts w:ascii="宋体" w:hAnsi="宋体" w:hint="eastAsia"/>
          <w:color w:val="000000" w:themeColor="text1"/>
        </w:rPr>
        <w:t>技术规格书针对材料超临界二氧化碳环境下多场耦合实验装置中液态CO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循环回路系统的采购，提出产品的技术要求、制造要求、检验和试验、包装运输、安装调试、进度要求、验收要求及售后服务等方面的要求。</w:t>
      </w:r>
    </w:p>
    <w:p w14:paraId="1233E9B2" w14:textId="1C6E6E89" w:rsidR="003F262D" w:rsidRPr="00B16376" w:rsidRDefault="00CC3209">
      <w:pPr>
        <w:ind w:firstLine="425"/>
        <w:rPr>
          <w:rFonts w:ascii="宋体" w:hAnsi="宋体" w:hint="eastAsia"/>
          <w:color w:val="000000" w:themeColor="text1"/>
        </w:rPr>
      </w:pPr>
      <w:r w:rsidRPr="00B16376">
        <w:rPr>
          <w:rFonts w:ascii="宋体" w:hAnsi="宋体" w:hint="eastAsia"/>
          <w:color w:val="000000" w:themeColor="text1"/>
        </w:rPr>
        <w:t>本</w:t>
      </w:r>
      <w:r w:rsidR="001C791B" w:rsidRPr="00B16376">
        <w:rPr>
          <w:rFonts w:ascii="宋体" w:hAnsi="宋体" w:hint="eastAsia"/>
          <w:color w:val="000000" w:themeColor="text1"/>
        </w:rPr>
        <w:t>加工研制</w:t>
      </w:r>
      <w:r w:rsidRPr="00B16376">
        <w:rPr>
          <w:rFonts w:ascii="宋体" w:hAnsi="宋体" w:hint="eastAsia"/>
          <w:color w:val="000000" w:themeColor="text1"/>
        </w:rPr>
        <w:t>技术规格提出的为最低限度技术要求，并未对一切技术细节做出规定，也未完全引述与之相关的规范和标准，供方应提供符合技术规格书且满足其他相关工业标准、规范的成熟、可靠、全新的产品。</w:t>
      </w:r>
    </w:p>
    <w:p w14:paraId="6C990D28" w14:textId="107ED5BF" w:rsidR="003F262D" w:rsidRPr="00B16376" w:rsidRDefault="00CC3209">
      <w:pPr>
        <w:ind w:firstLine="425"/>
        <w:rPr>
          <w:rFonts w:ascii="宋体" w:hAnsi="宋体" w:hint="eastAsia"/>
          <w:color w:val="000000" w:themeColor="text1"/>
        </w:rPr>
      </w:pPr>
      <w:r w:rsidRPr="00B16376">
        <w:rPr>
          <w:rFonts w:ascii="宋体" w:hAnsi="宋体" w:hint="eastAsia"/>
          <w:color w:val="000000" w:themeColor="text1"/>
        </w:rPr>
        <w:t>供方所提供的</w:t>
      </w:r>
      <w:r w:rsidR="001C791B" w:rsidRPr="00B16376">
        <w:rPr>
          <w:rFonts w:ascii="宋体" w:hAnsi="宋体" w:hint="eastAsia"/>
          <w:color w:val="000000" w:themeColor="text1"/>
        </w:rPr>
        <w:t>加工研制</w:t>
      </w:r>
      <w:r w:rsidR="00C56E8B" w:rsidRPr="00B16376">
        <w:rPr>
          <w:rFonts w:ascii="宋体" w:hAnsi="宋体" w:hint="eastAsia"/>
          <w:color w:val="000000" w:themeColor="text1"/>
        </w:rPr>
        <w:t>实验系统</w:t>
      </w:r>
      <w:r w:rsidRPr="00B16376">
        <w:rPr>
          <w:rFonts w:ascii="宋体" w:hAnsi="宋体" w:hint="eastAsia"/>
          <w:color w:val="000000" w:themeColor="text1"/>
        </w:rPr>
        <w:t>及其附属设备、附件的制造质量、技术规格、文件图纸资料以及技术服务、工程服务、包装运输、开箱验收、安装指导、现场测试、</w:t>
      </w:r>
      <w:r w:rsidR="00C56E8B" w:rsidRPr="00B16376">
        <w:rPr>
          <w:rFonts w:ascii="宋体" w:hAnsi="宋体" w:hint="eastAsia"/>
          <w:color w:val="000000" w:themeColor="text1"/>
        </w:rPr>
        <w:t>实验系统</w:t>
      </w:r>
      <w:r w:rsidRPr="00B16376">
        <w:rPr>
          <w:rFonts w:ascii="宋体" w:hAnsi="宋体" w:hint="eastAsia"/>
          <w:color w:val="000000" w:themeColor="text1"/>
        </w:rPr>
        <w:t>运行、搬迁等各个环节有完全责任。供方对其技术文件的所有内容负完全责任，采购方在技术文件上签字并不代表供方责任的解脱。</w:t>
      </w:r>
    </w:p>
    <w:p w14:paraId="469A99E9" w14:textId="194E2D5D" w:rsidR="003F262D" w:rsidRPr="00B16376" w:rsidRDefault="00CC3209">
      <w:pPr>
        <w:ind w:firstLine="425"/>
        <w:rPr>
          <w:rFonts w:ascii="宋体" w:hAnsi="宋体" w:hint="eastAsia"/>
          <w:color w:val="000000" w:themeColor="text1"/>
        </w:rPr>
      </w:pPr>
      <w:r w:rsidRPr="00B16376">
        <w:rPr>
          <w:rFonts w:ascii="宋体" w:hAnsi="宋体" w:hint="eastAsia"/>
          <w:color w:val="000000" w:themeColor="text1"/>
        </w:rPr>
        <w:t>本</w:t>
      </w:r>
      <w:r w:rsidR="001C791B" w:rsidRPr="00B16376">
        <w:rPr>
          <w:rFonts w:ascii="宋体" w:hAnsi="宋体" w:hint="eastAsia"/>
          <w:color w:val="000000" w:themeColor="text1"/>
        </w:rPr>
        <w:t>加工研制</w:t>
      </w:r>
      <w:r w:rsidRPr="00B16376">
        <w:rPr>
          <w:rFonts w:ascii="宋体" w:hAnsi="宋体" w:hint="eastAsia"/>
          <w:color w:val="000000" w:themeColor="text1"/>
        </w:rPr>
        <w:t>技术规格书未明确事宜，供方应在设计过程中充分响应采购方意见，在现有技术水平能达到的情况下，不得以任何理由拒绝。</w:t>
      </w:r>
    </w:p>
    <w:p w14:paraId="340F6C84" w14:textId="4BC687E7" w:rsidR="003F262D" w:rsidRPr="00B16376" w:rsidRDefault="00CC3209">
      <w:pPr>
        <w:pStyle w:val="1"/>
        <w:ind w:left="711" w:hanging="711"/>
        <w:rPr>
          <w:rFonts w:ascii="宋体" w:eastAsia="宋体" w:hAnsi="宋体" w:hint="eastAsia"/>
          <w:color w:val="000000" w:themeColor="text1"/>
          <w:sz w:val="24"/>
          <w:szCs w:val="24"/>
        </w:rPr>
      </w:pPr>
      <w:r w:rsidRPr="00B16376">
        <w:rPr>
          <w:rFonts w:ascii="宋体" w:eastAsia="宋体" w:hAnsi="宋体" w:hint="eastAsia"/>
          <w:color w:val="000000" w:themeColor="text1"/>
          <w:sz w:val="24"/>
          <w:szCs w:val="24"/>
        </w:rPr>
        <w:t>2</w:t>
      </w:r>
      <w:r w:rsidRPr="00B16376">
        <w:rPr>
          <w:rFonts w:ascii="宋体" w:eastAsia="宋体" w:hAnsi="宋体"/>
          <w:color w:val="000000" w:themeColor="text1"/>
          <w:sz w:val="24"/>
          <w:szCs w:val="24"/>
        </w:rPr>
        <w:t xml:space="preserve"> </w:t>
      </w:r>
      <w:r w:rsidR="00464CE9" w:rsidRPr="00B16376">
        <w:rPr>
          <w:rFonts w:ascii="宋体" w:eastAsia="宋体" w:hAnsi="宋体" w:hint="eastAsia"/>
          <w:color w:val="000000" w:themeColor="text1"/>
          <w:sz w:val="24"/>
          <w:szCs w:val="24"/>
        </w:rPr>
        <w:t>加工研制属性材料</w:t>
      </w:r>
      <w:r w:rsidRPr="00B16376">
        <w:rPr>
          <w:rFonts w:ascii="宋体" w:eastAsia="宋体" w:hAnsi="宋体" w:hint="eastAsia"/>
          <w:color w:val="000000" w:themeColor="text1"/>
          <w:sz w:val="24"/>
          <w:szCs w:val="24"/>
        </w:rPr>
        <w:t>范围</w:t>
      </w:r>
    </w:p>
    <w:p w14:paraId="4EC2DADF"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 xml:space="preserve"> </w:t>
      </w:r>
      <w:r w:rsidRPr="00B16376">
        <w:rPr>
          <w:rFonts w:ascii="宋体" w:hAnsi="宋体"/>
          <w:color w:val="000000" w:themeColor="text1"/>
        </w:rPr>
        <w:t xml:space="preserve">   </w:t>
      </w:r>
      <w:r w:rsidRPr="00B16376">
        <w:rPr>
          <w:rFonts w:ascii="宋体" w:hAnsi="宋体" w:hint="eastAsia"/>
          <w:color w:val="000000" w:themeColor="text1"/>
        </w:rPr>
        <w:t>液态</w:t>
      </w:r>
      <w:r w:rsidRPr="00B16376">
        <w:rPr>
          <w:rFonts w:ascii="宋体" w:hAnsi="宋体"/>
          <w:color w:val="000000" w:themeColor="text1"/>
        </w:rPr>
        <w:t>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循环回路系统是材料在超临界二氧化碳环境下多场耦合实验装置的环境模拟总系统，为</w:t>
      </w:r>
      <w:bookmarkStart w:id="315" w:name="_Hlk227324374"/>
      <w:r w:rsidRPr="00B16376">
        <w:rPr>
          <w:rFonts w:ascii="宋体" w:hAnsi="宋体" w:hint="eastAsia"/>
          <w:color w:val="000000" w:themeColor="text1"/>
        </w:rPr>
        <w:t>超临界CO</w:t>
      </w:r>
      <w:r w:rsidRPr="00B16376">
        <w:rPr>
          <w:rFonts w:ascii="宋体" w:hAnsi="宋体" w:hint="eastAsia"/>
          <w:color w:val="000000" w:themeColor="text1"/>
          <w:vertAlign w:val="subscript"/>
        </w:rPr>
        <w:t>2</w:t>
      </w:r>
      <w:r w:rsidRPr="00B16376">
        <w:rPr>
          <w:rFonts w:ascii="宋体" w:hAnsi="宋体" w:hint="eastAsia"/>
          <w:color w:val="000000" w:themeColor="text1"/>
        </w:rPr>
        <w:t>腐蚀试验釜模块、超临界CO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拉伸/应力腐蚀试验模块、超临界CO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蠕变试验模块、超临界CO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腐蚀疲劳试验模块、超临界CO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微动磨损试验模块等五个试验支路</w:t>
      </w:r>
      <w:bookmarkEnd w:id="315"/>
      <w:r w:rsidRPr="00B16376">
        <w:rPr>
          <w:rFonts w:ascii="宋体" w:hAnsi="宋体" w:hint="eastAsia"/>
          <w:color w:val="000000" w:themeColor="text1"/>
        </w:rPr>
        <w:t>提供流动的CO</w:t>
      </w:r>
      <w:r w:rsidRPr="00B16376">
        <w:rPr>
          <w:rFonts w:ascii="宋体" w:hAnsi="宋体" w:hint="eastAsia"/>
          <w:color w:val="000000" w:themeColor="text1"/>
          <w:vertAlign w:val="subscript"/>
        </w:rPr>
        <w:t>2</w:t>
      </w:r>
      <w:r w:rsidRPr="00B16376">
        <w:rPr>
          <w:rFonts w:ascii="宋体" w:hAnsi="宋体" w:hint="eastAsia"/>
          <w:color w:val="000000" w:themeColor="text1"/>
        </w:rPr>
        <w:t>腐蚀试验环境，实现CO</w:t>
      </w:r>
      <w:r w:rsidRPr="00B16376">
        <w:rPr>
          <w:rFonts w:ascii="宋体" w:hAnsi="宋体" w:hint="eastAsia"/>
          <w:color w:val="000000" w:themeColor="text1"/>
          <w:vertAlign w:val="subscript"/>
        </w:rPr>
        <w:t>2</w:t>
      </w:r>
      <w:r w:rsidRPr="00B16376">
        <w:rPr>
          <w:rFonts w:ascii="宋体" w:hAnsi="宋体" w:hint="eastAsia"/>
          <w:color w:val="000000" w:themeColor="text1"/>
        </w:rPr>
        <w:t>的循环利用（试验后的气体回收），具备抽真空实现介质净化功能和微量水和氧环境添加功能。</w:t>
      </w:r>
    </w:p>
    <w:p w14:paraId="24536B77" w14:textId="6CDAB85B" w:rsidR="003F262D" w:rsidRPr="00B16376" w:rsidRDefault="00CC3209">
      <w:pPr>
        <w:ind w:firstLineChars="200" w:firstLine="480"/>
        <w:rPr>
          <w:rFonts w:ascii="宋体" w:hAnsi="宋体" w:hint="eastAsia"/>
          <w:color w:val="000000" w:themeColor="text1"/>
        </w:rPr>
      </w:pPr>
      <w:bookmarkStart w:id="316" w:name="_Hlk213144766"/>
      <w:bookmarkStart w:id="317" w:name="_Hlk213144843"/>
      <w:r w:rsidRPr="00B16376">
        <w:rPr>
          <w:rFonts w:ascii="宋体" w:hAnsi="宋体" w:hint="eastAsia"/>
          <w:color w:val="000000" w:themeColor="text1"/>
        </w:rPr>
        <w:t>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循环回路系统主要由环境控制系统、冷却装置、电气控制系统、计</w:t>
      </w:r>
      <w:r w:rsidRPr="00B16376">
        <w:rPr>
          <w:rFonts w:ascii="宋体" w:hAnsi="宋体" w:hint="eastAsia"/>
          <w:color w:val="000000" w:themeColor="text1"/>
        </w:rPr>
        <w:lastRenderedPageBreak/>
        <w:t>算机等构成，其中环境控制系统中包含气瓶自动切换装置、可调节比例混合器、微量水注射泵、高压罐、过滤装置、流量计、水、氧测量仪表、管阀附件等</w:t>
      </w:r>
      <w:bookmarkEnd w:id="316"/>
      <w:bookmarkEnd w:id="317"/>
      <w:r w:rsidRPr="00B16376">
        <w:rPr>
          <w:rFonts w:ascii="宋体" w:hAnsi="宋体" w:hint="eastAsia"/>
          <w:color w:val="000000" w:themeColor="text1"/>
        </w:rPr>
        <w:t>，主要负责将配比好的含ppm级水、氧的二氧化碳介质供</w:t>
      </w:r>
      <w:r w:rsidR="00C56E8B" w:rsidRPr="00B16376">
        <w:rPr>
          <w:rFonts w:ascii="宋体" w:hAnsi="宋体" w:hint="eastAsia"/>
          <w:color w:val="000000" w:themeColor="text1"/>
        </w:rPr>
        <w:t>实验系统</w:t>
      </w:r>
      <w:r w:rsidRPr="00B16376">
        <w:rPr>
          <w:rFonts w:ascii="宋体" w:hAnsi="宋体" w:hint="eastAsia"/>
          <w:color w:val="000000" w:themeColor="text1"/>
        </w:rPr>
        <w:t>主机配套的建压、控压系统循环使用；液态CO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循环回路系统可对总回路中的水、氧含量进行测量并反馈给控制器，通过测量值可以自动控制总回路中的水、氧含量</w:t>
      </w:r>
      <w:r w:rsidRPr="00B16376">
        <w:rPr>
          <w:rFonts w:ascii="宋体" w:hAnsi="宋体" w:hint="eastAsia"/>
          <w:b/>
          <w:color w:val="000000" w:themeColor="text1"/>
        </w:rPr>
        <w:t>；</w:t>
      </w:r>
      <w:r w:rsidRPr="00B16376">
        <w:rPr>
          <w:rFonts w:ascii="宋体" w:hAnsi="宋体" w:hint="eastAsia"/>
          <w:color w:val="000000" w:themeColor="text1"/>
        </w:rPr>
        <w:t>从各试验模块减压回流的二氧化碳经过减压和降温后，可以进行水氧含量测量（通过可移动水、氧测量仪），经过滤装置后进入回收罐，回收罐连接环境控制系统，可使二氧化碳重复使用。在使用过程中，液态二氧化碳流量可以通过压力控制进行调节，并保持液态流动，以保证实验模块同时运行和单独运行时的流量需要，并设置旁路系统进行环境预调节。冷水机组主要负责将二氧化碳回路系统进行降温保证二氧化碳处于液化状态。电气控制柜是整个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循环回路系统电气部件的集成部分。计算机负责对液态CO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循环回路系统的温度、压力、水和氧含量等参数的采集、控制及记录。</w:t>
      </w:r>
    </w:p>
    <w:p w14:paraId="61A36643" w14:textId="60476725" w:rsidR="005849AA" w:rsidRPr="00B16376" w:rsidRDefault="005849AA">
      <w:pPr>
        <w:ind w:firstLineChars="200" w:firstLine="480"/>
        <w:rPr>
          <w:rFonts w:ascii="宋体" w:hAnsi="宋体" w:hint="eastAsia"/>
          <w:color w:val="000000" w:themeColor="text1"/>
        </w:rPr>
      </w:pPr>
      <w:bookmarkStart w:id="318" w:name="_Hlk227324595"/>
      <w:r w:rsidRPr="00B16376">
        <w:rPr>
          <w:rFonts w:ascii="宋体" w:hAnsi="宋体" w:hint="eastAsia"/>
          <w:color w:val="000000" w:themeColor="text1"/>
        </w:rPr>
        <w:t>供方根据采购方的研制方案和技术要求，完成相应的材料、零部件等的采购加工，以及液体二氧化碳循环回路构件及系统的集成，满足超临界CO2腐蚀试验釜模块、超临界CO2拉伸/应力腐蚀试验模块、超临界CO2蠕变试验模块、超临界CO2腐蚀疲劳试验模块、超临界CO2微动磨损试验模块等五个试验支路所需的“压力≥10MPa，温度≤30℃，流量5-25L/h”液体二氧化碳模拟实验环境的能力。</w:t>
      </w:r>
      <w:bookmarkEnd w:id="318"/>
    </w:p>
    <w:p w14:paraId="2F4E6E87" w14:textId="4878E985"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w:t>
      </w:r>
      <w:r w:rsidR="0035260C" w:rsidRPr="00B16376">
        <w:rPr>
          <w:rFonts w:ascii="宋体" w:hAnsi="宋体" w:hint="eastAsia"/>
          <w:color w:val="000000" w:themeColor="text1"/>
        </w:rPr>
        <w:t>加工研制</w:t>
      </w:r>
      <w:r w:rsidRPr="00B16376">
        <w:rPr>
          <w:rFonts w:ascii="宋体" w:hAnsi="宋体" w:hint="eastAsia"/>
          <w:color w:val="000000" w:themeColor="text1"/>
        </w:rPr>
        <w:t>主要</w:t>
      </w:r>
      <w:r w:rsidR="0035260C" w:rsidRPr="00B16376">
        <w:rPr>
          <w:rFonts w:ascii="宋体" w:hAnsi="宋体" w:hint="eastAsia"/>
          <w:color w:val="000000" w:themeColor="text1"/>
        </w:rPr>
        <w:t>材料</w:t>
      </w:r>
      <w:r w:rsidRPr="00B16376">
        <w:rPr>
          <w:rFonts w:ascii="宋体" w:hAnsi="宋体" w:hint="eastAsia"/>
          <w:color w:val="000000" w:themeColor="text1"/>
        </w:rPr>
        <w:t>构成及附件见表1。</w:t>
      </w:r>
    </w:p>
    <w:p w14:paraId="6EF2F0A8" w14:textId="1B484A86"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表1</w:t>
      </w:r>
      <w:r w:rsidRPr="00B16376">
        <w:rPr>
          <w:rFonts w:ascii="宋体" w:hAnsi="宋体"/>
          <w:color w:val="000000" w:themeColor="text1"/>
        </w:rPr>
        <w:t xml:space="preserve"> </w:t>
      </w:r>
      <w:r w:rsidRPr="00B16376">
        <w:rPr>
          <w:rFonts w:ascii="宋体" w:hAnsi="宋体" w:hint="eastAsia"/>
          <w:color w:val="000000" w:themeColor="text1"/>
        </w:rPr>
        <w:t>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w:t>
      </w:r>
      <w:r w:rsidR="0035260C" w:rsidRPr="00B16376">
        <w:rPr>
          <w:rFonts w:ascii="宋体" w:hAnsi="宋体" w:hint="eastAsia"/>
          <w:color w:val="000000" w:themeColor="text1"/>
        </w:rPr>
        <w:t>加工研制</w:t>
      </w:r>
      <w:r w:rsidRPr="00B16376">
        <w:rPr>
          <w:rFonts w:ascii="宋体" w:hAnsi="宋体" w:hint="eastAsia"/>
          <w:color w:val="000000" w:themeColor="text1"/>
        </w:rPr>
        <w:t>主要</w:t>
      </w:r>
      <w:r w:rsidR="0035260C" w:rsidRPr="00B16376">
        <w:rPr>
          <w:rFonts w:ascii="宋体" w:hAnsi="宋体" w:hint="eastAsia"/>
          <w:color w:val="000000" w:themeColor="text1"/>
        </w:rPr>
        <w:t>材料</w:t>
      </w:r>
      <w:r w:rsidRPr="00B16376">
        <w:rPr>
          <w:rFonts w:ascii="宋体" w:hAnsi="宋体" w:hint="eastAsia"/>
          <w:color w:val="000000" w:themeColor="text1"/>
        </w:rPr>
        <w:t>构成及附件</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877"/>
        <w:gridCol w:w="742"/>
        <w:gridCol w:w="3224"/>
        <w:gridCol w:w="1620"/>
        <w:gridCol w:w="2012"/>
      </w:tblGrid>
      <w:tr w:rsidR="00B16376" w:rsidRPr="00B16376" w14:paraId="4A6DF104" w14:textId="77777777" w:rsidTr="00F874E4">
        <w:trPr>
          <w:trHeight w:val="369"/>
          <w:jc w:val="center"/>
        </w:trPr>
        <w:tc>
          <w:tcPr>
            <w:tcW w:w="517" w:type="pct"/>
            <w:tcBorders>
              <w:top w:val="single" w:sz="12" w:space="0" w:color="auto"/>
              <w:bottom w:val="single" w:sz="12" w:space="0" w:color="auto"/>
            </w:tcBorders>
            <w:vAlign w:val="center"/>
          </w:tcPr>
          <w:p w14:paraId="79073F09" w14:textId="77777777" w:rsidR="003F262D" w:rsidRPr="00B16376" w:rsidRDefault="00CC3209">
            <w:pPr>
              <w:spacing w:line="240" w:lineRule="auto"/>
              <w:jc w:val="center"/>
              <w:rPr>
                <w:rFonts w:ascii="宋体" w:hAnsi="宋体" w:hint="eastAsia"/>
                <w:bCs/>
                <w:color w:val="000000" w:themeColor="text1"/>
              </w:rPr>
            </w:pPr>
            <w:bookmarkStart w:id="319" w:name="_Hlk213146175"/>
            <w:r w:rsidRPr="00B16376">
              <w:rPr>
                <w:rFonts w:ascii="宋体" w:hAnsi="宋体" w:hint="eastAsia"/>
                <w:bCs/>
                <w:color w:val="000000" w:themeColor="text1"/>
              </w:rPr>
              <w:t>序号</w:t>
            </w:r>
          </w:p>
        </w:tc>
        <w:tc>
          <w:tcPr>
            <w:tcW w:w="2339" w:type="pct"/>
            <w:gridSpan w:val="2"/>
            <w:tcBorders>
              <w:top w:val="single" w:sz="12" w:space="0" w:color="auto"/>
              <w:bottom w:val="single" w:sz="12" w:space="0" w:color="auto"/>
            </w:tcBorders>
            <w:vAlign w:val="center"/>
          </w:tcPr>
          <w:p w14:paraId="260A2C97"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项 目</w:t>
            </w:r>
          </w:p>
        </w:tc>
        <w:tc>
          <w:tcPr>
            <w:tcW w:w="955" w:type="pct"/>
            <w:tcBorders>
              <w:top w:val="single" w:sz="12" w:space="0" w:color="auto"/>
              <w:bottom w:val="single" w:sz="12" w:space="0" w:color="auto"/>
            </w:tcBorders>
            <w:vAlign w:val="center"/>
          </w:tcPr>
          <w:p w14:paraId="6F5D5B1E"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数量</w:t>
            </w:r>
          </w:p>
        </w:tc>
        <w:tc>
          <w:tcPr>
            <w:tcW w:w="1186" w:type="pct"/>
            <w:tcBorders>
              <w:top w:val="single" w:sz="12" w:space="0" w:color="auto"/>
              <w:bottom w:val="single" w:sz="12" w:space="0" w:color="auto"/>
            </w:tcBorders>
            <w:vAlign w:val="center"/>
          </w:tcPr>
          <w:p w14:paraId="6B7D8BED"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备注</w:t>
            </w:r>
          </w:p>
        </w:tc>
      </w:tr>
      <w:tr w:rsidR="00B16376" w:rsidRPr="00B16376" w14:paraId="3CAD7545" w14:textId="77777777" w:rsidTr="00F874E4">
        <w:trPr>
          <w:trHeight w:val="369"/>
          <w:jc w:val="center"/>
        </w:trPr>
        <w:tc>
          <w:tcPr>
            <w:tcW w:w="517" w:type="pct"/>
            <w:tcBorders>
              <w:top w:val="single" w:sz="12" w:space="0" w:color="auto"/>
              <w:bottom w:val="single" w:sz="2" w:space="0" w:color="auto"/>
            </w:tcBorders>
            <w:vAlign w:val="center"/>
          </w:tcPr>
          <w:p w14:paraId="76C41246" w14:textId="77777777" w:rsidR="003F262D" w:rsidRPr="00B16376" w:rsidRDefault="003F262D">
            <w:pPr>
              <w:pStyle w:val="afc"/>
              <w:numPr>
                <w:ilvl w:val="0"/>
                <w:numId w:val="1"/>
              </w:numPr>
              <w:ind w:left="-105" w:rightChars="-51" w:right="-122" w:hanging="15"/>
              <w:contextualSpacing w:val="0"/>
              <w:jc w:val="center"/>
              <w:rPr>
                <w:rFonts w:ascii="宋体" w:hAnsi="宋体" w:hint="eastAsia"/>
                <w:bCs/>
                <w:color w:val="000000" w:themeColor="text1"/>
                <w:sz w:val="24"/>
                <w:szCs w:val="24"/>
              </w:rPr>
            </w:pPr>
          </w:p>
        </w:tc>
        <w:tc>
          <w:tcPr>
            <w:tcW w:w="2339" w:type="pct"/>
            <w:gridSpan w:val="2"/>
            <w:tcBorders>
              <w:top w:val="single" w:sz="12" w:space="0" w:color="auto"/>
              <w:bottom w:val="single" w:sz="2" w:space="0" w:color="auto"/>
            </w:tcBorders>
            <w:vAlign w:val="center"/>
          </w:tcPr>
          <w:p w14:paraId="5AFDEFE1" w14:textId="77777777" w:rsidR="003F262D" w:rsidRPr="00B16376" w:rsidRDefault="00CC3209">
            <w:pPr>
              <w:spacing w:line="240" w:lineRule="auto"/>
              <w:ind w:right="210"/>
              <w:rPr>
                <w:rFonts w:ascii="宋体" w:hAnsi="宋体" w:hint="eastAsia"/>
                <w:bCs/>
                <w:color w:val="000000" w:themeColor="text1"/>
              </w:rPr>
            </w:pPr>
            <w:bookmarkStart w:id="320" w:name="_Hlk213055081"/>
            <w:r w:rsidRPr="00B16376">
              <w:rPr>
                <w:rFonts w:ascii="宋体" w:hAnsi="宋体" w:hint="eastAsia"/>
                <w:bCs/>
                <w:color w:val="000000" w:themeColor="text1"/>
              </w:rPr>
              <w:t>环境控制系统</w:t>
            </w:r>
            <w:bookmarkEnd w:id="320"/>
          </w:p>
        </w:tc>
        <w:tc>
          <w:tcPr>
            <w:tcW w:w="955" w:type="pct"/>
            <w:tcBorders>
              <w:top w:val="single" w:sz="12" w:space="0" w:color="auto"/>
              <w:bottom w:val="single" w:sz="2" w:space="0" w:color="auto"/>
            </w:tcBorders>
            <w:vAlign w:val="center"/>
          </w:tcPr>
          <w:p w14:paraId="5AE86CAB"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bCs/>
                <w:color w:val="000000" w:themeColor="text1"/>
              </w:rPr>
              <w:t>1</w:t>
            </w:r>
            <w:r w:rsidRPr="00B16376">
              <w:rPr>
                <w:rFonts w:ascii="宋体" w:hAnsi="宋体" w:hint="eastAsia"/>
                <w:bCs/>
                <w:color w:val="000000" w:themeColor="text1"/>
              </w:rPr>
              <w:t>套</w:t>
            </w:r>
          </w:p>
        </w:tc>
        <w:tc>
          <w:tcPr>
            <w:tcW w:w="1186" w:type="pct"/>
            <w:tcBorders>
              <w:top w:val="single" w:sz="12" w:space="0" w:color="auto"/>
              <w:bottom w:val="single" w:sz="2" w:space="0" w:color="auto"/>
            </w:tcBorders>
            <w:vAlign w:val="center"/>
          </w:tcPr>
          <w:p w14:paraId="219DC579"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59B3D7AB" w14:textId="77777777" w:rsidTr="00F874E4">
        <w:trPr>
          <w:trHeight w:val="369"/>
          <w:jc w:val="center"/>
        </w:trPr>
        <w:tc>
          <w:tcPr>
            <w:tcW w:w="517" w:type="pct"/>
            <w:tcBorders>
              <w:top w:val="single" w:sz="2" w:space="0" w:color="auto"/>
            </w:tcBorders>
            <w:vAlign w:val="center"/>
          </w:tcPr>
          <w:p w14:paraId="6578A863"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60E0D360"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2C19FBEB"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气体自动切换系统</w:t>
            </w:r>
          </w:p>
        </w:tc>
        <w:tc>
          <w:tcPr>
            <w:tcW w:w="955" w:type="pct"/>
            <w:tcBorders>
              <w:top w:val="single" w:sz="2" w:space="0" w:color="auto"/>
              <w:bottom w:val="single" w:sz="2" w:space="0" w:color="auto"/>
            </w:tcBorders>
            <w:vAlign w:val="center"/>
          </w:tcPr>
          <w:p w14:paraId="7BE22B60"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tcBorders>
              <w:top w:val="single" w:sz="2" w:space="0" w:color="auto"/>
              <w:bottom w:val="single" w:sz="2" w:space="0" w:color="auto"/>
            </w:tcBorders>
            <w:vAlign w:val="center"/>
          </w:tcPr>
          <w:p w14:paraId="2EA70D3E"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256A0A76" w14:textId="77777777" w:rsidTr="00F874E4">
        <w:trPr>
          <w:trHeight w:val="369"/>
          <w:jc w:val="center"/>
        </w:trPr>
        <w:tc>
          <w:tcPr>
            <w:tcW w:w="517" w:type="pct"/>
            <w:vMerge w:val="restart"/>
            <w:tcBorders>
              <w:top w:val="single" w:sz="2" w:space="0" w:color="auto"/>
            </w:tcBorders>
            <w:vAlign w:val="center"/>
          </w:tcPr>
          <w:p w14:paraId="63659449"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4AF69434"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70A06701"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高压罐</w:t>
            </w:r>
          </w:p>
        </w:tc>
        <w:tc>
          <w:tcPr>
            <w:tcW w:w="955" w:type="pct"/>
            <w:tcBorders>
              <w:top w:val="single" w:sz="2" w:space="0" w:color="auto"/>
              <w:bottom w:val="single" w:sz="2" w:space="0" w:color="auto"/>
            </w:tcBorders>
            <w:vAlign w:val="center"/>
          </w:tcPr>
          <w:p w14:paraId="549C8294"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tcBorders>
              <w:top w:val="single" w:sz="2" w:space="0" w:color="auto"/>
              <w:bottom w:val="single" w:sz="2" w:space="0" w:color="auto"/>
            </w:tcBorders>
            <w:vAlign w:val="center"/>
          </w:tcPr>
          <w:p w14:paraId="134A534A"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2C39CE0D" w14:textId="77777777" w:rsidTr="00F874E4">
        <w:trPr>
          <w:trHeight w:val="369"/>
          <w:jc w:val="center"/>
        </w:trPr>
        <w:tc>
          <w:tcPr>
            <w:tcW w:w="517" w:type="pct"/>
            <w:vMerge/>
            <w:tcBorders>
              <w:top w:val="single" w:sz="2" w:space="0" w:color="auto"/>
            </w:tcBorders>
            <w:vAlign w:val="center"/>
          </w:tcPr>
          <w:p w14:paraId="70201CC4"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1AFC8B7C"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657FC652"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混合罐</w:t>
            </w:r>
          </w:p>
        </w:tc>
        <w:tc>
          <w:tcPr>
            <w:tcW w:w="955" w:type="pct"/>
            <w:tcBorders>
              <w:top w:val="single" w:sz="2" w:space="0" w:color="auto"/>
              <w:bottom w:val="single" w:sz="2" w:space="0" w:color="auto"/>
            </w:tcBorders>
            <w:vAlign w:val="center"/>
          </w:tcPr>
          <w:p w14:paraId="71E8336B"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2套</w:t>
            </w:r>
          </w:p>
        </w:tc>
        <w:tc>
          <w:tcPr>
            <w:tcW w:w="1186" w:type="pct"/>
            <w:tcBorders>
              <w:top w:val="single" w:sz="2" w:space="0" w:color="auto"/>
              <w:bottom w:val="single" w:sz="2" w:space="0" w:color="auto"/>
            </w:tcBorders>
            <w:vAlign w:val="center"/>
          </w:tcPr>
          <w:p w14:paraId="740984D5"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2EFA8C90" w14:textId="77777777" w:rsidTr="00F874E4">
        <w:trPr>
          <w:trHeight w:val="369"/>
          <w:jc w:val="center"/>
        </w:trPr>
        <w:tc>
          <w:tcPr>
            <w:tcW w:w="517" w:type="pct"/>
            <w:vMerge/>
            <w:tcBorders>
              <w:top w:val="single" w:sz="2" w:space="0" w:color="auto"/>
            </w:tcBorders>
            <w:vAlign w:val="center"/>
          </w:tcPr>
          <w:p w14:paraId="40A28723"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36272F52"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184F1BF5"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回收罐</w:t>
            </w:r>
          </w:p>
        </w:tc>
        <w:tc>
          <w:tcPr>
            <w:tcW w:w="955" w:type="pct"/>
            <w:tcBorders>
              <w:top w:val="single" w:sz="2" w:space="0" w:color="auto"/>
              <w:bottom w:val="single" w:sz="2" w:space="0" w:color="auto"/>
            </w:tcBorders>
            <w:vAlign w:val="center"/>
          </w:tcPr>
          <w:p w14:paraId="2DF03E34"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tcBorders>
              <w:top w:val="single" w:sz="2" w:space="0" w:color="auto"/>
              <w:bottom w:val="single" w:sz="2" w:space="0" w:color="auto"/>
            </w:tcBorders>
            <w:vAlign w:val="center"/>
          </w:tcPr>
          <w:p w14:paraId="748F0D34"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623E400B" w14:textId="77777777" w:rsidTr="00F874E4">
        <w:trPr>
          <w:trHeight w:val="369"/>
          <w:jc w:val="center"/>
        </w:trPr>
        <w:tc>
          <w:tcPr>
            <w:tcW w:w="517" w:type="pct"/>
            <w:tcBorders>
              <w:top w:val="single" w:sz="2" w:space="0" w:color="auto"/>
            </w:tcBorders>
            <w:vAlign w:val="center"/>
          </w:tcPr>
          <w:p w14:paraId="5CEF2FC6"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5F08B95C"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6CBBF6FB"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高压微量水注入系统</w:t>
            </w:r>
          </w:p>
        </w:tc>
        <w:tc>
          <w:tcPr>
            <w:tcW w:w="955" w:type="pct"/>
            <w:tcBorders>
              <w:top w:val="single" w:sz="2" w:space="0" w:color="auto"/>
              <w:bottom w:val="single" w:sz="2" w:space="0" w:color="auto"/>
            </w:tcBorders>
            <w:vAlign w:val="center"/>
          </w:tcPr>
          <w:p w14:paraId="01FEDEFE"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tcBorders>
              <w:top w:val="single" w:sz="2" w:space="0" w:color="auto"/>
              <w:bottom w:val="single" w:sz="2" w:space="0" w:color="auto"/>
            </w:tcBorders>
            <w:vAlign w:val="center"/>
          </w:tcPr>
          <w:p w14:paraId="29BD67A7"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5394405E" w14:textId="77777777" w:rsidTr="00F874E4">
        <w:trPr>
          <w:trHeight w:val="369"/>
          <w:jc w:val="center"/>
        </w:trPr>
        <w:tc>
          <w:tcPr>
            <w:tcW w:w="517" w:type="pct"/>
            <w:tcBorders>
              <w:top w:val="single" w:sz="2" w:space="0" w:color="auto"/>
            </w:tcBorders>
            <w:vAlign w:val="center"/>
          </w:tcPr>
          <w:p w14:paraId="092BD6B1"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71D7FEF8"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065D528E"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过滤装置</w:t>
            </w:r>
          </w:p>
        </w:tc>
        <w:tc>
          <w:tcPr>
            <w:tcW w:w="955" w:type="pct"/>
            <w:tcBorders>
              <w:top w:val="single" w:sz="2" w:space="0" w:color="auto"/>
              <w:bottom w:val="single" w:sz="2" w:space="0" w:color="auto"/>
            </w:tcBorders>
            <w:vAlign w:val="center"/>
          </w:tcPr>
          <w:p w14:paraId="4534B8C6" w14:textId="4801D04C"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bCs/>
                <w:color w:val="000000" w:themeColor="text1"/>
              </w:rPr>
              <w:t>4</w:t>
            </w:r>
            <w:r w:rsidRPr="00B16376">
              <w:rPr>
                <w:rFonts w:ascii="宋体" w:hAnsi="宋体" w:hint="eastAsia"/>
                <w:bCs/>
                <w:color w:val="000000" w:themeColor="text1"/>
              </w:rPr>
              <w:t>套</w:t>
            </w:r>
          </w:p>
        </w:tc>
        <w:tc>
          <w:tcPr>
            <w:tcW w:w="1186" w:type="pct"/>
            <w:tcBorders>
              <w:top w:val="single" w:sz="2" w:space="0" w:color="auto"/>
              <w:bottom w:val="single" w:sz="2" w:space="0" w:color="auto"/>
            </w:tcBorders>
            <w:vAlign w:val="center"/>
          </w:tcPr>
          <w:p w14:paraId="12A15DB2" w14:textId="77777777" w:rsidR="003F262D" w:rsidRPr="00B16376" w:rsidRDefault="00CC3209">
            <w:pPr>
              <w:spacing w:line="240" w:lineRule="auto"/>
              <w:ind w:left="210" w:right="210"/>
              <w:rPr>
                <w:rFonts w:ascii="宋体" w:hAnsi="宋体" w:hint="eastAsia"/>
                <w:bCs/>
                <w:color w:val="000000" w:themeColor="text1"/>
              </w:rPr>
            </w:pPr>
            <w:r w:rsidRPr="00B16376">
              <w:rPr>
                <w:rFonts w:ascii="宋体" w:hAnsi="宋体" w:hint="eastAsia"/>
                <w:bCs/>
                <w:color w:val="000000" w:themeColor="text1"/>
              </w:rPr>
              <w:t>除一氧化碳、除水、除氧等</w:t>
            </w:r>
          </w:p>
        </w:tc>
      </w:tr>
      <w:tr w:rsidR="00B16376" w:rsidRPr="00B16376" w14:paraId="7494CC54" w14:textId="77777777" w:rsidTr="00F874E4">
        <w:trPr>
          <w:trHeight w:val="369"/>
          <w:jc w:val="center"/>
        </w:trPr>
        <w:tc>
          <w:tcPr>
            <w:tcW w:w="517" w:type="pct"/>
            <w:tcBorders>
              <w:top w:val="single" w:sz="2" w:space="0" w:color="auto"/>
            </w:tcBorders>
            <w:vAlign w:val="center"/>
          </w:tcPr>
          <w:p w14:paraId="2F65E6E4"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73578C4C"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00AE26CA"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水、氧分析仪</w:t>
            </w:r>
          </w:p>
        </w:tc>
        <w:tc>
          <w:tcPr>
            <w:tcW w:w="955" w:type="pct"/>
            <w:tcBorders>
              <w:top w:val="single" w:sz="2" w:space="0" w:color="auto"/>
              <w:bottom w:val="single" w:sz="2" w:space="0" w:color="auto"/>
            </w:tcBorders>
            <w:vAlign w:val="center"/>
          </w:tcPr>
          <w:p w14:paraId="3412CB81"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各1套</w:t>
            </w:r>
          </w:p>
        </w:tc>
        <w:tc>
          <w:tcPr>
            <w:tcW w:w="1186" w:type="pct"/>
            <w:tcBorders>
              <w:top w:val="single" w:sz="2" w:space="0" w:color="auto"/>
              <w:bottom w:val="single" w:sz="2" w:space="0" w:color="auto"/>
            </w:tcBorders>
            <w:vAlign w:val="center"/>
          </w:tcPr>
          <w:p w14:paraId="5015EF93"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31052427" w14:textId="77777777" w:rsidTr="00F874E4">
        <w:trPr>
          <w:trHeight w:val="369"/>
          <w:jc w:val="center"/>
        </w:trPr>
        <w:tc>
          <w:tcPr>
            <w:tcW w:w="517" w:type="pct"/>
            <w:tcBorders>
              <w:top w:val="single" w:sz="2" w:space="0" w:color="auto"/>
            </w:tcBorders>
            <w:vAlign w:val="center"/>
          </w:tcPr>
          <w:p w14:paraId="0B6FA6A8"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5559437C"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5C7EDEB0"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可移动式水、氧分析仪</w:t>
            </w:r>
          </w:p>
        </w:tc>
        <w:tc>
          <w:tcPr>
            <w:tcW w:w="955" w:type="pct"/>
            <w:tcBorders>
              <w:top w:val="single" w:sz="2" w:space="0" w:color="auto"/>
              <w:bottom w:val="single" w:sz="2" w:space="0" w:color="auto"/>
            </w:tcBorders>
            <w:vAlign w:val="center"/>
          </w:tcPr>
          <w:p w14:paraId="0A31DC55"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各1套</w:t>
            </w:r>
          </w:p>
        </w:tc>
        <w:tc>
          <w:tcPr>
            <w:tcW w:w="1186" w:type="pct"/>
            <w:tcBorders>
              <w:top w:val="single" w:sz="2" w:space="0" w:color="auto"/>
              <w:bottom w:val="single" w:sz="2" w:space="0" w:color="auto"/>
            </w:tcBorders>
            <w:vAlign w:val="center"/>
          </w:tcPr>
          <w:p w14:paraId="35DE6CEA"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70B61DE0" w14:textId="77777777" w:rsidTr="00F874E4">
        <w:trPr>
          <w:trHeight w:val="369"/>
          <w:jc w:val="center"/>
        </w:trPr>
        <w:tc>
          <w:tcPr>
            <w:tcW w:w="517" w:type="pct"/>
            <w:tcBorders>
              <w:top w:val="single" w:sz="2" w:space="0" w:color="auto"/>
            </w:tcBorders>
            <w:vAlign w:val="center"/>
          </w:tcPr>
          <w:p w14:paraId="2D48A929"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578E5E30"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0BC03E8B"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比例混合器</w:t>
            </w:r>
          </w:p>
        </w:tc>
        <w:tc>
          <w:tcPr>
            <w:tcW w:w="955" w:type="pct"/>
            <w:tcBorders>
              <w:top w:val="single" w:sz="2" w:space="0" w:color="auto"/>
              <w:bottom w:val="single" w:sz="2" w:space="0" w:color="auto"/>
            </w:tcBorders>
            <w:vAlign w:val="center"/>
          </w:tcPr>
          <w:p w14:paraId="692C0B92"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2套</w:t>
            </w:r>
          </w:p>
        </w:tc>
        <w:tc>
          <w:tcPr>
            <w:tcW w:w="1186" w:type="pct"/>
            <w:tcBorders>
              <w:top w:val="single" w:sz="2" w:space="0" w:color="auto"/>
              <w:bottom w:val="single" w:sz="2" w:space="0" w:color="auto"/>
            </w:tcBorders>
            <w:vAlign w:val="center"/>
          </w:tcPr>
          <w:p w14:paraId="59C4DF44"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120AC047" w14:textId="77777777" w:rsidTr="00F874E4">
        <w:trPr>
          <w:trHeight w:val="369"/>
          <w:jc w:val="center"/>
        </w:trPr>
        <w:tc>
          <w:tcPr>
            <w:tcW w:w="517" w:type="pct"/>
            <w:tcBorders>
              <w:top w:val="single" w:sz="2" w:space="0" w:color="auto"/>
            </w:tcBorders>
            <w:vAlign w:val="center"/>
          </w:tcPr>
          <w:p w14:paraId="15A502FA"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766FFA2C"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40DD6385"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液态流量计</w:t>
            </w:r>
          </w:p>
        </w:tc>
        <w:tc>
          <w:tcPr>
            <w:tcW w:w="955" w:type="pct"/>
            <w:tcBorders>
              <w:top w:val="single" w:sz="2" w:space="0" w:color="auto"/>
              <w:bottom w:val="single" w:sz="2" w:space="0" w:color="auto"/>
            </w:tcBorders>
            <w:vAlign w:val="center"/>
          </w:tcPr>
          <w:p w14:paraId="083FB0C6"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1个</w:t>
            </w:r>
          </w:p>
        </w:tc>
        <w:tc>
          <w:tcPr>
            <w:tcW w:w="1186" w:type="pct"/>
            <w:tcBorders>
              <w:top w:val="single" w:sz="2" w:space="0" w:color="auto"/>
              <w:bottom w:val="single" w:sz="2" w:space="0" w:color="auto"/>
            </w:tcBorders>
            <w:vAlign w:val="center"/>
          </w:tcPr>
          <w:p w14:paraId="0E6D4C09"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6EA76365" w14:textId="77777777" w:rsidTr="00F874E4">
        <w:trPr>
          <w:trHeight w:val="369"/>
          <w:jc w:val="center"/>
        </w:trPr>
        <w:tc>
          <w:tcPr>
            <w:tcW w:w="517" w:type="pct"/>
            <w:tcBorders>
              <w:top w:val="single" w:sz="2" w:space="0" w:color="auto"/>
            </w:tcBorders>
            <w:vAlign w:val="center"/>
          </w:tcPr>
          <w:p w14:paraId="417F1073"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42A6EF82"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193F1F01"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减压阀</w:t>
            </w:r>
          </w:p>
        </w:tc>
        <w:tc>
          <w:tcPr>
            <w:tcW w:w="955" w:type="pct"/>
            <w:tcBorders>
              <w:top w:val="single" w:sz="2" w:space="0" w:color="auto"/>
              <w:bottom w:val="single" w:sz="2" w:space="0" w:color="auto"/>
            </w:tcBorders>
            <w:vAlign w:val="center"/>
          </w:tcPr>
          <w:p w14:paraId="2595157F"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若干</w:t>
            </w:r>
          </w:p>
        </w:tc>
        <w:tc>
          <w:tcPr>
            <w:tcW w:w="1186" w:type="pct"/>
            <w:tcBorders>
              <w:top w:val="single" w:sz="2" w:space="0" w:color="auto"/>
              <w:bottom w:val="single" w:sz="2" w:space="0" w:color="auto"/>
            </w:tcBorders>
            <w:vAlign w:val="center"/>
          </w:tcPr>
          <w:p w14:paraId="63668273"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0724D9FA" w14:textId="77777777" w:rsidTr="00F874E4">
        <w:trPr>
          <w:trHeight w:val="369"/>
          <w:jc w:val="center"/>
        </w:trPr>
        <w:tc>
          <w:tcPr>
            <w:tcW w:w="517" w:type="pct"/>
            <w:tcBorders>
              <w:top w:val="single" w:sz="2" w:space="0" w:color="auto"/>
            </w:tcBorders>
            <w:vAlign w:val="center"/>
          </w:tcPr>
          <w:p w14:paraId="269D0FEE" w14:textId="77777777" w:rsidR="003F262D" w:rsidRPr="00B16376" w:rsidRDefault="003F262D">
            <w:pPr>
              <w:pStyle w:val="afc"/>
              <w:ind w:left="-105" w:rightChars="-51" w:right="-122"/>
              <w:rPr>
                <w:rFonts w:ascii="宋体" w:hAnsi="宋体" w:hint="eastAsia"/>
                <w:bCs/>
                <w:color w:val="000000" w:themeColor="text1"/>
                <w:sz w:val="24"/>
                <w:szCs w:val="24"/>
              </w:rPr>
            </w:pPr>
          </w:p>
        </w:tc>
        <w:tc>
          <w:tcPr>
            <w:tcW w:w="438" w:type="pct"/>
            <w:tcBorders>
              <w:top w:val="single" w:sz="2" w:space="0" w:color="auto"/>
              <w:bottom w:val="single" w:sz="2" w:space="0" w:color="auto"/>
            </w:tcBorders>
            <w:vAlign w:val="center"/>
          </w:tcPr>
          <w:p w14:paraId="7278E936" w14:textId="77777777" w:rsidR="003F262D" w:rsidRPr="00B16376" w:rsidRDefault="003F262D">
            <w:pPr>
              <w:pStyle w:val="afc"/>
              <w:numPr>
                <w:ilvl w:val="0"/>
                <w:numId w:val="2"/>
              </w:numPr>
              <w:ind w:rightChars="-51" w:right="-122"/>
              <w:contextualSpacing w:val="0"/>
              <w:jc w:val="center"/>
              <w:rPr>
                <w:rFonts w:ascii="宋体" w:hAnsi="宋体" w:hint="eastAsia"/>
                <w:bCs/>
                <w:color w:val="000000" w:themeColor="text1"/>
                <w:sz w:val="24"/>
                <w:szCs w:val="24"/>
              </w:rPr>
            </w:pPr>
          </w:p>
        </w:tc>
        <w:tc>
          <w:tcPr>
            <w:tcW w:w="1901" w:type="pct"/>
            <w:tcBorders>
              <w:top w:val="single" w:sz="2" w:space="0" w:color="auto"/>
              <w:bottom w:val="single" w:sz="2" w:space="0" w:color="auto"/>
            </w:tcBorders>
            <w:vAlign w:val="center"/>
          </w:tcPr>
          <w:p w14:paraId="2397AEF6"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气体增压泵</w:t>
            </w:r>
          </w:p>
        </w:tc>
        <w:tc>
          <w:tcPr>
            <w:tcW w:w="955" w:type="pct"/>
            <w:tcBorders>
              <w:top w:val="single" w:sz="2" w:space="0" w:color="auto"/>
              <w:bottom w:val="single" w:sz="2" w:space="0" w:color="auto"/>
            </w:tcBorders>
            <w:vAlign w:val="center"/>
          </w:tcPr>
          <w:p w14:paraId="0D1FCE0A"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tcBorders>
              <w:top w:val="single" w:sz="2" w:space="0" w:color="auto"/>
              <w:bottom w:val="single" w:sz="2" w:space="0" w:color="auto"/>
            </w:tcBorders>
            <w:vAlign w:val="center"/>
          </w:tcPr>
          <w:p w14:paraId="183011BA"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65C8FDD1" w14:textId="77777777" w:rsidTr="00F874E4">
        <w:trPr>
          <w:trHeight w:val="305"/>
          <w:jc w:val="center"/>
        </w:trPr>
        <w:tc>
          <w:tcPr>
            <w:tcW w:w="517" w:type="pct"/>
            <w:vAlign w:val="center"/>
          </w:tcPr>
          <w:p w14:paraId="2BCAF149" w14:textId="77777777" w:rsidR="003F262D" w:rsidRPr="00B16376" w:rsidRDefault="003F262D">
            <w:pPr>
              <w:pStyle w:val="afc"/>
              <w:numPr>
                <w:ilvl w:val="0"/>
                <w:numId w:val="1"/>
              </w:numPr>
              <w:ind w:left="-105" w:rightChars="-51" w:right="-122" w:hanging="15"/>
              <w:contextualSpacing w:val="0"/>
              <w:jc w:val="center"/>
              <w:rPr>
                <w:rFonts w:ascii="宋体" w:hAnsi="宋体" w:hint="eastAsia"/>
                <w:bCs/>
                <w:color w:val="000000" w:themeColor="text1"/>
                <w:sz w:val="24"/>
                <w:szCs w:val="24"/>
              </w:rPr>
            </w:pPr>
          </w:p>
        </w:tc>
        <w:tc>
          <w:tcPr>
            <w:tcW w:w="2339" w:type="pct"/>
            <w:gridSpan w:val="2"/>
            <w:vAlign w:val="center"/>
          </w:tcPr>
          <w:p w14:paraId="23975078"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真空系统</w:t>
            </w:r>
          </w:p>
        </w:tc>
        <w:tc>
          <w:tcPr>
            <w:tcW w:w="955" w:type="pct"/>
            <w:vAlign w:val="center"/>
          </w:tcPr>
          <w:p w14:paraId="7EF6C1FD"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vAlign w:val="center"/>
          </w:tcPr>
          <w:p w14:paraId="5B7D022A"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0BEE02CB" w14:textId="77777777" w:rsidTr="00F874E4">
        <w:trPr>
          <w:trHeight w:val="305"/>
          <w:jc w:val="center"/>
        </w:trPr>
        <w:tc>
          <w:tcPr>
            <w:tcW w:w="517" w:type="pct"/>
            <w:vAlign w:val="center"/>
          </w:tcPr>
          <w:p w14:paraId="6ABE1EBA" w14:textId="77777777" w:rsidR="003F262D" w:rsidRPr="00B16376" w:rsidRDefault="003F262D">
            <w:pPr>
              <w:pStyle w:val="afc"/>
              <w:numPr>
                <w:ilvl w:val="0"/>
                <w:numId w:val="1"/>
              </w:numPr>
              <w:ind w:left="-105" w:rightChars="-51" w:right="-122" w:hanging="15"/>
              <w:contextualSpacing w:val="0"/>
              <w:jc w:val="center"/>
              <w:rPr>
                <w:rFonts w:ascii="宋体" w:hAnsi="宋体" w:hint="eastAsia"/>
                <w:bCs/>
                <w:color w:val="000000" w:themeColor="text1"/>
                <w:sz w:val="24"/>
                <w:szCs w:val="24"/>
              </w:rPr>
            </w:pPr>
          </w:p>
        </w:tc>
        <w:tc>
          <w:tcPr>
            <w:tcW w:w="2339" w:type="pct"/>
            <w:gridSpan w:val="2"/>
            <w:vAlign w:val="center"/>
          </w:tcPr>
          <w:p w14:paraId="1AADC3AD"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冷却系统</w:t>
            </w:r>
          </w:p>
        </w:tc>
        <w:tc>
          <w:tcPr>
            <w:tcW w:w="955" w:type="pct"/>
            <w:vAlign w:val="center"/>
          </w:tcPr>
          <w:p w14:paraId="1738923A"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vAlign w:val="center"/>
          </w:tcPr>
          <w:p w14:paraId="704E6E65"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65E2F37A" w14:textId="77777777" w:rsidTr="00F874E4">
        <w:trPr>
          <w:trHeight w:val="305"/>
          <w:jc w:val="center"/>
        </w:trPr>
        <w:tc>
          <w:tcPr>
            <w:tcW w:w="517" w:type="pct"/>
            <w:vAlign w:val="center"/>
          </w:tcPr>
          <w:p w14:paraId="44EDE104" w14:textId="77777777" w:rsidR="003F262D" w:rsidRPr="00B16376" w:rsidRDefault="003F262D">
            <w:pPr>
              <w:pStyle w:val="afc"/>
              <w:numPr>
                <w:ilvl w:val="0"/>
                <w:numId w:val="1"/>
              </w:numPr>
              <w:ind w:left="-105" w:rightChars="-51" w:right="-122" w:hanging="15"/>
              <w:contextualSpacing w:val="0"/>
              <w:jc w:val="center"/>
              <w:rPr>
                <w:rFonts w:ascii="宋体" w:hAnsi="宋体" w:hint="eastAsia"/>
                <w:bCs/>
                <w:color w:val="000000" w:themeColor="text1"/>
                <w:sz w:val="24"/>
                <w:szCs w:val="24"/>
              </w:rPr>
            </w:pPr>
          </w:p>
        </w:tc>
        <w:tc>
          <w:tcPr>
            <w:tcW w:w="2339" w:type="pct"/>
            <w:gridSpan w:val="2"/>
            <w:vAlign w:val="center"/>
          </w:tcPr>
          <w:p w14:paraId="74DE23ED"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计算机控制系统</w:t>
            </w:r>
          </w:p>
        </w:tc>
        <w:tc>
          <w:tcPr>
            <w:tcW w:w="955" w:type="pct"/>
            <w:vAlign w:val="center"/>
          </w:tcPr>
          <w:p w14:paraId="09153443"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vAlign w:val="center"/>
          </w:tcPr>
          <w:p w14:paraId="0D8296E1"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0CD0EEFB" w14:textId="77777777" w:rsidTr="00F874E4">
        <w:trPr>
          <w:trHeight w:val="305"/>
          <w:jc w:val="center"/>
        </w:trPr>
        <w:tc>
          <w:tcPr>
            <w:tcW w:w="517" w:type="pct"/>
            <w:vAlign w:val="center"/>
          </w:tcPr>
          <w:p w14:paraId="4EA382EF" w14:textId="77777777" w:rsidR="003F262D" w:rsidRPr="00B16376" w:rsidRDefault="003F262D">
            <w:pPr>
              <w:pStyle w:val="afc"/>
              <w:numPr>
                <w:ilvl w:val="0"/>
                <w:numId w:val="1"/>
              </w:numPr>
              <w:ind w:left="-105" w:rightChars="-51" w:right="-122" w:hanging="15"/>
              <w:contextualSpacing w:val="0"/>
              <w:jc w:val="center"/>
              <w:rPr>
                <w:rFonts w:ascii="宋体" w:hAnsi="宋体" w:hint="eastAsia"/>
                <w:bCs/>
                <w:color w:val="000000" w:themeColor="text1"/>
                <w:sz w:val="24"/>
                <w:szCs w:val="24"/>
              </w:rPr>
            </w:pPr>
          </w:p>
        </w:tc>
        <w:tc>
          <w:tcPr>
            <w:tcW w:w="2339" w:type="pct"/>
            <w:gridSpan w:val="2"/>
            <w:vAlign w:val="center"/>
          </w:tcPr>
          <w:p w14:paraId="71E2EF13"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随机工具</w:t>
            </w:r>
          </w:p>
        </w:tc>
        <w:tc>
          <w:tcPr>
            <w:tcW w:w="955" w:type="pct"/>
            <w:vAlign w:val="center"/>
          </w:tcPr>
          <w:p w14:paraId="29FAAD74"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vAlign w:val="center"/>
          </w:tcPr>
          <w:p w14:paraId="10DD173B" w14:textId="77777777" w:rsidR="003F262D" w:rsidRPr="00B16376" w:rsidRDefault="003F262D">
            <w:pPr>
              <w:spacing w:line="240" w:lineRule="auto"/>
              <w:ind w:left="210" w:right="210"/>
              <w:rPr>
                <w:rFonts w:ascii="宋体" w:hAnsi="宋体" w:hint="eastAsia"/>
                <w:bCs/>
                <w:color w:val="000000" w:themeColor="text1"/>
              </w:rPr>
            </w:pPr>
          </w:p>
        </w:tc>
      </w:tr>
      <w:tr w:rsidR="00B16376" w:rsidRPr="00B16376" w14:paraId="494B8964" w14:textId="77777777" w:rsidTr="00F874E4">
        <w:trPr>
          <w:trHeight w:val="305"/>
          <w:jc w:val="center"/>
        </w:trPr>
        <w:tc>
          <w:tcPr>
            <w:tcW w:w="517" w:type="pct"/>
            <w:vAlign w:val="center"/>
          </w:tcPr>
          <w:p w14:paraId="466CBDAB" w14:textId="77777777" w:rsidR="003F262D" w:rsidRPr="00B16376" w:rsidRDefault="003F262D">
            <w:pPr>
              <w:pStyle w:val="afc"/>
              <w:numPr>
                <w:ilvl w:val="0"/>
                <w:numId w:val="1"/>
              </w:numPr>
              <w:ind w:left="-105" w:rightChars="-51" w:right="-122" w:hanging="15"/>
              <w:contextualSpacing w:val="0"/>
              <w:jc w:val="center"/>
              <w:rPr>
                <w:rFonts w:ascii="宋体" w:hAnsi="宋体" w:hint="eastAsia"/>
                <w:bCs/>
                <w:color w:val="000000" w:themeColor="text1"/>
                <w:sz w:val="24"/>
                <w:szCs w:val="24"/>
              </w:rPr>
            </w:pPr>
          </w:p>
        </w:tc>
        <w:tc>
          <w:tcPr>
            <w:tcW w:w="2339" w:type="pct"/>
            <w:gridSpan w:val="2"/>
            <w:vAlign w:val="center"/>
          </w:tcPr>
          <w:p w14:paraId="54B52296"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常用配件及易损件</w:t>
            </w:r>
          </w:p>
        </w:tc>
        <w:tc>
          <w:tcPr>
            <w:tcW w:w="955" w:type="pct"/>
            <w:vAlign w:val="center"/>
          </w:tcPr>
          <w:p w14:paraId="43FCA9B0" w14:textId="77777777" w:rsidR="003F262D" w:rsidRPr="00B16376" w:rsidRDefault="00CC3209">
            <w:pPr>
              <w:spacing w:line="240" w:lineRule="auto"/>
              <w:ind w:left="210" w:right="210"/>
              <w:jc w:val="center"/>
              <w:rPr>
                <w:rFonts w:ascii="宋体" w:hAnsi="宋体" w:hint="eastAsia"/>
                <w:bCs/>
                <w:color w:val="000000" w:themeColor="text1"/>
              </w:rPr>
            </w:pPr>
            <w:r w:rsidRPr="00B16376">
              <w:rPr>
                <w:rFonts w:ascii="宋体" w:hAnsi="宋体" w:hint="eastAsia"/>
                <w:bCs/>
                <w:color w:val="000000" w:themeColor="text1"/>
              </w:rPr>
              <w:t>1套</w:t>
            </w:r>
          </w:p>
        </w:tc>
        <w:tc>
          <w:tcPr>
            <w:tcW w:w="1186" w:type="pct"/>
            <w:vAlign w:val="center"/>
          </w:tcPr>
          <w:p w14:paraId="4F068C91" w14:textId="77777777" w:rsidR="003F262D" w:rsidRPr="00B16376" w:rsidRDefault="003F262D">
            <w:pPr>
              <w:spacing w:line="240" w:lineRule="auto"/>
              <w:ind w:left="210" w:right="210"/>
              <w:rPr>
                <w:rFonts w:ascii="宋体" w:hAnsi="宋体" w:hint="eastAsia"/>
                <w:bCs/>
                <w:color w:val="000000" w:themeColor="text1"/>
              </w:rPr>
            </w:pPr>
          </w:p>
        </w:tc>
      </w:tr>
    </w:tbl>
    <w:bookmarkEnd w:id="319"/>
    <w:p w14:paraId="71E29EB0" w14:textId="77777777" w:rsidR="003F262D" w:rsidRPr="00B16376" w:rsidRDefault="00CC3209">
      <w:pPr>
        <w:pStyle w:val="1"/>
        <w:ind w:left="711" w:hanging="711"/>
        <w:rPr>
          <w:rFonts w:ascii="宋体" w:eastAsia="宋体" w:hAnsi="宋体" w:hint="eastAsia"/>
          <w:color w:val="000000" w:themeColor="text1"/>
          <w:sz w:val="24"/>
          <w:szCs w:val="24"/>
        </w:rPr>
      </w:pPr>
      <w:r w:rsidRPr="00B16376">
        <w:rPr>
          <w:rFonts w:ascii="宋体" w:eastAsia="宋体" w:hAnsi="宋体" w:hint="eastAsia"/>
          <w:color w:val="000000" w:themeColor="text1"/>
          <w:sz w:val="24"/>
          <w:szCs w:val="24"/>
        </w:rPr>
        <w:t>3</w:t>
      </w:r>
      <w:r w:rsidRPr="00B16376">
        <w:rPr>
          <w:rFonts w:ascii="宋体" w:eastAsia="宋体" w:hAnsi="宋体"/>
          <w:color w:val="000000" w:themeColor="text1"/>
          <w:sz w:val="24"/>
          <w:szCs w:val="24"/>
        </w:rPr>
        <w:t xml:space="preserve"> </w:t>
      </w:r>
      <w:r w:rsidRPr="00B16376">
        <w:rPr>
          <w:rFonts w:ascii="宋体" w:eastAsia="宋体" w:hAnsi="宋体" w:hint="eastAsia"/>
          <w:color w:val="000000" w:themeColor="text1"/>
          <w:sz w:val="24"/>
          <w:szCs w:val="24"/>
        </w:rPr>
        <w:t>标准规范和技术要求</w:t>
      </w:r>
    </w:p>
    <w:p w14:paraId="1DEEAC38"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3</w:t>
      </w:r>
      <w:r w:rsidRPr="00B16376">
        <w:rPr>
          <w:rFonts w:ascii="宋体" w:hAnsi="宋体"/>
          <w:color w:val="000000" w:themeColor="text1"/>
        </w:rPr>
        <w:t xml:space="preserve">.1 </w:t>
      </w:r>
      <w:r w:rsidRPr="00B16376">
        <w:rPr>
          <w:rFonts w:ascii="宋体" w:hAnsi="宋体" w:hint="eastAsia"/>
          <w:color w:val="000000" w:themeColor="text1"/>
        </w:rPr>
        <w:t>相关标准规范</w:t>
      </w:r>
    </w:p>
    <w:p w14:paraId="68519192" w14:textId="77777777" w:rsidR="003F262D" w:rsidRPr="00B16376" w:rsidRDefault="00CC3209">
      <w:pPr>
        <w:ind w:firstLine="435"/>
        <w:rPr>
          <w:rFonts w:ascii="宋体" w:hAnsi="宋体" w:hint="eastAsia"/>
          <w:color w:val="000000" w:themeColor="text1"/>
        </w:rPr>
      </w:pPr>
      <w:r w:rsidRPr="00B16376">
        <w:rPr>
          <w:rFonts w:ascii="宋体" w:hAnsi="宋体" w:hint="eastAsia"/>
          <w:color w:val="000000" w:themeColor="text1"/>
        </w:rPr>
        <w:t>HG/T 20584-2020《钢制化工容器制造技术规范》；</w:t>
      </w:r>
    </w:p>
    <w:p w14:paraId="1C4A74D8"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TSG21-2016《固定式压力容器安全技术监察规程》；</w:t>
      </w:r>
    </w:p>
    <w:p w14:paraId="6F713E09"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GB150.1~GB150.4-2011《压力容器》；</w:t>
      </w:r>
    </w:p>
    <w:p w14:paraId="6665C89E"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GB/T 25480-2010 《仪器仪表运输、贮存基本环境条件及试验方法》。</w:t>
      </w:r>
    </w:p>
    <w:p w14:paraId="69CE3E39" w14:textId="77777777" w:rsidR="003F262D" w:rsidRPr="00B16376" w:rsidRDefault="00CC3209">
      <w:pPr>
        <w:rPr>
          <w:rFonts w:ascii="宋体" w:hAnsi="宋体" w:hint="eastAsia"/>
          <w:color w:val="000000" w:themeColor="text1"/>
        </w:rPr>
      </w:pPr>
      <w:r w:rsidRPr="00B16376">
        <w:rPr>
          <w:rFonts w:ascii="宋体" w:hAnsi="宋体"/>
          <w:color w:val="000000" w:themeColor="text1"/>
        </w:rPr>
        <w:t xml:space="preserve">3.2 </w:t>
      </w:r>
      <w:r w:rsidRPr="00B16376">
        <w:rPr>
          <w:rFonts w:ascii="宋体" w:hAnsi="宋体" w:hint="eastAsia"/>
          <w:color w:val="000000" w:themeColor="text1"/>
        </w:rPr>
        <w:t>技术要求</w:t>
      </w:r>
    </w:p>
    <w:p w14:paraId="2835EEF8" w14:textId="19CFB0C8" w:rsidR="003F262D" w:rsidRPr="00B16376" w:rsidRDefault="00CC3209">
      <w:pPr>
        <w:ind w:firstLineChars="200" w:firstLine="480"/>
        <w:rPr>
          <w:rFonts w:ascii="宋体" w:hAnsi="宋体" w:hint="eastAsia"/>
          <w:color w:val="000000" w:themeColor="text1"/>
        </w:rPr>
      </w:pPr>
      <w:bookmarkStart w:id="321" w:name="_Hlk214001784"/>
      <w:r w:rsidRPr="00B16376">
        <w:rPr>
          <w:rFonts w:ascii="宋体" w:hAnsi="宋体" w:hint="eastAsia"/>
          <w:color w:val="000000" w:themeColor="text1"/>
        </w:rPr>
        <w:t>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w:t>
      </w:r>
      <w:r w:rsidR="00464CE9" w:rsidRPr="00B16376">
        <w:rPr>
          <w:rFonts w:ascii="宋体" w:hAnsi="宋体" w:hint="eastAsia"/>
          <w:color w:val="000000" w:themeColor="text1"/>
        </w:rPr>
        <w:t>加工研制所需材料</w:t>
      </w:r>
      <w:r w:rsidRPr="00B16376">
        <w:rPr>
          <w:rFonts w:ascii="宋体" w:hAnsi="宋体" w:hint="eastAsia"/>
          <w:color w:val="000000" w:themeColor="text1"/>
        </w:rPr>
        <w:t>技术参数如表2所示</w:t>
      </w:r>
      <w:bookmarkEnd w:id="321"/>
      <w:r w:rsidRPr="00B16376">
        <w:rPr>
          <w:rFonts w:ascii="宋体" w:hAnsi="宋体" w:hint="eastAsia"/>
          <w:color w:val="000000" w:themeColor="text1"/>
        </w:rPr>
        <w:t>。</w:t>
      </w:r>
    </w:p>
    <w:p w14:paraId="381D66E7" w14:textId="7BA70292"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表2</w:t>
      </w:r>
      <w:r w:rsidRPr="00B16376">
        <w:rPr>
          <w:rFonts w:ascii="宋体" w:hAnsi="宋体"/>
          <w:color w:val="000000" w:themeColor="text1"/>
        </w:rPr>
        <w:t xml:space="preserve"> </w:t>
      </w:r>
      <w:r w:rsidRPr="00B16376">
        <w:rPr>
          <w:rFonts w:ascii="宋体" w:hAnsi="宋体" w:hint="eastAsia"/>
          <w:color w:val="000000" w:themeColor="text1"/>
        </w:rPr>
        <w:t>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w:t>
      </w:r>
      <w:r w:rsidR="00464CE9" w:rsidRPr="00B16376">
        <w:rPr>
          <w:rFonts w:ascii="宋体" w:hAnsi="宋体" w:hint="eastAsia"/>
          <w:color w:val="000000" w:themeColor="text1"/>
        </w:rPr>
        <w:t>加工研制所需材料</w:t>
      </w:r>
      <w:r w:rsidRPr="00B16376">
        <w:rPr>
          <w:rFonts w:ascii="宋体" w:hAnsi="宋体" w:hint="eastAsia"/>
          <w:color w:val="000000" w:themeColor="text1"/>
        </w:rPr>
        <w:t>技术参数要求</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759"/>
        <w:gridCol w:w="3453"/>
        <w:gridCol w:w="2656"/>
        <w:gridCol w:w="1617"/>
      </w:tblGrid>
      <w:tr w:rsidR="00B16376" w:rsidRPr="00B16376" w14:paraId="302CF908" w14:textId="77777777" w:rsidTr="00EF3FE8">
        <w:trPr>
          <w:trHeight w:val="369"/>
        </w:trPr>
        <w:tc>
          <w:tcPr>
            <w:tcW w:w="447" w:type="pct"/>
            <w:vAlign w:val="center"/>
          </w:tcPr>
          <w:p w14:paraId="5B017858" w14:textId="77777777" w:rsidR="003F262D" w:rsidRPr="00B16376" w:rsidRDefault="00CC3209">
            <w:pPr>
              <w:spacing w:line="240" w:lineRule="auto"/>
              <w:rPr>
                <w:rFonts w:ascii="宋体" w:hAnsi="宋体" w:hint="eastAsia"/>
                <w:bCs/>
                <w:color w:val="000000" w:themeColor="text1"/>
              </w:rPr>
            </w:pPr>
            <w:r w:rsidRPr="00B16376">
              <w:rPr>
                <w:rFonts w:ascii="宋体" w:hAnsi="宋体" w:hint="eastAsia"/>
                <w:bCs/>
                <w:color w:val="000000" w:themeColor="text1"/>
              </w:rPr>
              <w:t>序号</w:t>
            </w:r>
          </w:p>
        </w:tc>
        <w:tc>
          <w:tcPr>
            <w:tcW w:w="2034" w:type="pct"/>
            <w:vAlign w:val="center"/>
          </w:tcPr>
          <w:p w14:paraId="6272AC4C" w14:textId="77777777" w:rsidR="003F262D" w:rsidRPr="00B16376" w:rsidRDefault="00CC3209">
            <w:pPr>
              <w:spacing w:line="240" w:lineRule="auto"/>
              <w:ind w:left="210" w:right="210" w:firstLine="360"/>
              <w:rPr>
                <w:rFonts w:ascii="宋体" w:hAnsi="宋体" w:hint="eastAsia"/>
                <w:bCs/>
                <w:color w:val="000000" w:themeColor="text1"/>
              </w:rPr>
            </w:pPr>
            <w:r w:rsidRPr="00B16376">
              <w:rPr>
                <w:rFonts w:ascii="宋体" w:hAnsi="宋体" w:hint="eastAsia"/>
                <w:bCs/>
                <w:color w:val="000000" w:themeColor="text1"/>
              </w:rPr>
              <w:t>项 目</w:t>
            </w:r>
          </w:p>
        </w:tc>
        <w:tc>
          <w:tcPr>
            <w:tcW w:w="1564" w:type="pct"/>
            <w:vAlign w:val="center"/>
          </w:tcPr>
          <w:p w14:paraId="6448C1C3" w14:textId="77777777" w:rsidR="003F262D" w:rsidRPr="00B16376" w:rsidRDefault="00CC3209">
            <w:pPr>
              <w:spacing w:line="240" w:lineRule="auto"/>
              <w:ind w:right="210" w:firstLine="360"/>
              <w:jc w:val="center"/>
              <w:rPr>
                <w:rFonts w:ascii="宋体" w:hAnsi="宋体" w:hint="eastAsia"/>
                <w:bCs/>
                <w:color w:val="000000" w:themeColor="text1"/>
              </w:rPr>
            </w:pPr>
            <w:r w:rsidRPr="00B16376">
              <w:rPr>
                <w:rFonts w:ascii="宋体" w:hAnsi="宋体" w:hint="eastAsia"/>
                <w:bCs/>
                <w:color w:val="000000" w:themeColor="text1"/>
              </w:rPr>
              <w:t>技术参数要求</w:t>
            </w:r>
          </w:p>
        </w:tc>
        <w:tc>
          <w:tcPr>
            <w:tcW w:w="953" w:type="pct"/>
            <w:vAlign w:val="center"/>
          </w:tcPr>
          <w:p w14:paraId="563E5418" w14:textId="77777777" w:rsidR="003F262D" w:rsidRPr="00B16376" w:rsidRDefault="00CC3209">
            <w:pPr>
              <w:spacing w:line="240" w:lineRule="auto"/>
              <w:ind w:right="210"/>
              <w:jc w:val="center"/>
              <w:rPr>
                <w:rFonts w:ascii="宋体" w:hAnsi="宋体" w:hint="eastAsia"/>
                <w:bCs/>
                <w:color w:val="000000" w:themeColor="text1"/>
              </w:rPr>
            </w:pPr>
            <w:r w:rsidRPr="00B16376">
              <w:rPr>
                <w:rFonts w:ascii="宋体" w:hAnsi="宋体" w:hint="eastAsia"/>
                <w:bCs/>
                <w:color w:val="000000" w:themeColor="text1"/>
              </w:rPr>
              <w:t>备注</w:t>
            </w:r>
          </w:p>
        </w:tc>
      </w:tr>
      <w:tr w:rsidR="00B16376" w:rsidRPr="00B16376" w14:paraId="356DDB4E" w14:textId="77777777" w:rsidTr="00EF3FE8">
        <w:trPr>
          <w:trHeight w:val="369"/>
        </w:trPr>
        <w:tc>
          <w:tcPr>
            <w:tcW w:w="447" w:type="pct"/>
            <w:vAlign w:val="center"/>
          </w:tcPr>
          <w:p w14:paraId="485A795A" w14:textId="77777777" w:rsidR="003F262D" w:rsidRPr="00B16376" w:rsidRDefault="00CC3209">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1</w:t>
            </w:r>
          </w:p>
        </w:tc>
        <w:tc>
          <w:tcPr>
            <w:tcW w:w="2034" w:type="pct"/>
            <w:vAlign w:val="center"/>
          </w:tcPr>
          <w:p w14:paraId="51EE5C8B" w14:textId="77777777" w:rsidR="003F262D" w:rsidRPr="00B16376" w:rsidRDefault="00CC3209">
            <w:pPr>
              <w:spacing w:line="240" w:lineRule="auto"/>
              <w:ind w:right="210"/>
              <w:rPr>
                <w:rFonts w:ascii="宋体" w:hAnsi="宋体" w:hint="eastAsia"/>
                <w:bCs/>
                <w:color w:val="000000" w:themeColor="text1"/>
              </w:rPr>
            </w:pPr>
            <w:bookmarkStart w:id="322" w:name="OLE_LINK4"/>
            <w:bookmarkStart w:id="323" w:name="OLE_LINK3"/>
            <w:r w:rsidRPr="00B16376">
              <w:rPr>
                <w:rFonts w:ascii="宋体" w:hAnsi="宋体" w:hint="eastAsia"/>
                <w:bCs/>
                <w:color w:val="000000" w:themeColor="text1"/>
              </w:rPr>
              <w:t>常温管路、混合罐、高压罐、回收罐材质</w:t>
            </w:r>
            <w:bookmarkEnd w:id="322"/>
            <w:bookmarkEnd w:id="323"/>
          </w:p>
        </w:tc>
        <w:tc>
          <w:tcPr>
            <w:tcW w:w="1564" w:type="pct"/>
            <w:vAlign w:val="center"/>
          </w:tcPr>
          <w:p w14:paraId="40611B16"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316L 不锈钢</w:t>
            </w:r>
          </w:p>
        </w:tc>
        <w:tc>
          <w:tcPr>
            <w:tcW w:w="953" w:type="pct"/>
            <w:vAlign w:val="center"/>
          </w:tcPr>
          <w:p w14:paraId="6858E59E" w14:textId="1691A3AF" w:rsidR="003F262D" w:rsidRPr="00B16376" w:rsidRDefault="003D4341">
            <w:pPr>
              <w:spacing w:line="240" w:lineRule="auto"/>
              <w:ind w:left="210" w:right="210" w:firstLine="360"/>
              <w:rPr>
                <w:rFonts w:ascii="宋体" w:hAnsi="宋体" w:hint="eastAsia"/>
                <w:bCs/>
                <w:color w:val="000000" w:themeColor="text1"/>
              </w:rPr>
            </w:pPr>
            <w:r w:rsidRPr="00B16376">
              <w:rPr>
                <w:rFonts w:ascii="宋体" w:hAnsi="宋体" w:hint="eastAsia"/>
                <w:bCs/>
                <w:color w:val="000000" w:themeColor="text1"/>
              </w:rPr>
              <w:t>★</w:t>
            </w:r>
          </w:p>
        </w:tc>
      </w:tr>
      <w:tr w:rsidR="00B16376" w:rsidRPr="00B16376" w14:paraId="62B67524" w14:textId="77777777" w:rsidTr="00EF3FE8">
        <w:trPr>
          <w:trHeight w:val="369"/>
        </w:trPr>
        <w:tc>
          <w:tcPr>
            <w:tcW w:w="447" w:type="pct"/>
            <w:vAlign w:val="center"/>
          </w:tcPr>
          <w:p w14:paraId="2124F679" w14:textId="7314BE5C"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2</w:t>
            </w:r>
          </w:p>
        </w:tc>
        <w:tc>
          <w:tcPr>
            <w:tcW w:w="2034" w:type="pct"/>
            <w:vAlign w:val="center"/>
          </w:tcPr>
          <w:p w14:paraId="476FAD22"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高温管路等材质</w:t>
            </w:r>
          </w:p>
        </w:tc>
        <w:tc>
          <w:tcPr>
            <w:tcW w:w="1564" w:type="pct"/>
            <w:vAlign w:val="center"/>
          </w:tcPr>
          <w:p w14:paraId="46F82DE4"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Inconel 625 合金</w:t>
            </w:r>
          </w:p>
        </w:tc>
        <w:tc>
          <w:tcPr>
            <w:tcW w:w="953" w:type="pct"/>
            <w:vAlign w:val="center"/>
          </w:tcPr>
          <w:p w14:paraId="1DF241F9" w14:textId="7880F3D3" w:rsidR="003F262D" w:rsidRPr="00B16376" w:rsidRDefault="003D4341">
            <w:pPr>
              <w:spacing w:line="240" w:lineRule="auto"/>
              <w:ind w:left="210" w:right="210" w:firstLine="360"/>
              <w:rPr>
                <w:rFonts w:ascii="宋体" w:hAnsi="宋体" w:hint="eastAsia"/>
                <w:bCs/>
                <w:color w:val="000000" w:themeColor="text1"/>
              </w:rPr>
            </w:pPr>
            <w:r w:rsidRPr="00B16376">
              <w:rPr>
                <w:rFonts w:ascii="宋体" w:hAnsi="宋体" w:hint="eastAsia"/>
                <w:bCs/>
                <w:color w:val="000000" w:themeColor="text1"/>
              </w:rPr>
              <w:t>★</w:t>
            </w:r>
          </w:p>
        </w:tc>
      </w:tr>
      <w:tr w:rsidR="00B16376" w:rsidRPr="00B16376" w14:paraId="065B368A" w14:textId="77777777" w:rsidTr="00EF3FE8">
        <w:trPr>
          <w:trHeight w:val="369"/>
        </w:trPr>
        <w:tc>
          <w:tcPr>
            <w:tcW w:w="447" w:type="pct"/>
            <w:vAlign w:val="center"/>
          </w:tcPr>
          <w:p w14:paraId="7EA7BE46" w14:textId="19AA45F8"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3</w:t>
            </w:r>
          </w:p>
        </w:tc>
        <w:tc>
          <w:tcPr>
            <w:tcW w:w="2034" w:type="pct"/>
            <w:vAlign w:val="center"/>
          </w:tcPr>
          <w:p w14:paraId="7B73AE44"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主储气罐容积</w:t>
            </w:r>
          </w:p>
        </w:tc>
        <w:tc>
          <w:tcPr>
            <w:tcW w:w="1564" w:type="pct"/>
            <w:vAlign w:val="center"/>
          </w:tcPr>
          <w:p w14:paraId="57A047A1"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cs="Arial"/>
                <w:bCs/>
                <w:color w:val="000000" w:themeColor="text1"/>
              </w:rPr>
              <w:t>≥</w:t>
            </w:r>
            <w:r w:rsidRPr="00B16376">
              <w:rPr>
                <w:rFonts w:ascii="宋体" w:hAnsi="宋体" w:cs="Arial" w:hint="eastAsia"/>
                <w:bCs/>
                <w:color w:val="000000" w:themeColor="text1"/>
              </w:rPr>
              <w:t>100L</w:t>
            </w:r>
          </w:p>
        </w:tc>
        <w:tc>
          <w:tcPr>
            <w:tcW w:w="953" w:type="pct"/>
            <w:vAlign w:val="center"/>
          </w:tcPr>
          <w:p w14:paraId="48FD5008" w14:textId="06478A0A" w:rsidR="003F262D" w:rsidRPr="00B16376" w:rsidRDefault="00C24B15">
            <w:pPr>
              <w:spacing w:line="240" w:lineRule="auto"/>
              <w:ind w:left="210" w:right="210" w:firstLine="360"/>
              <w:rPr>
                <w:rFonts w:ascii="宋体" w:hAnsi="宋体" w:hint="eastAsia"/>
                <w:bCs/>
                <w:color w:val="000000" w:themeColor="text1"/>
              </w:rPr>
            </w:pPr>
            <w:r w:rsidRPr="00B16376">
              <w:rPr>
                <w:rFonts w:ascii="宋体" w:hAnsi="宋体" w:hint="eastAsia"/>
                <w:bCs/>
                <w:color w:val="000000" w:themeColor="text1"/>
              </w:rPr>
              <w:t>★</w:t>
            </w:r>
          </w:p>
        </w:tc>
      </w:tr>
      <w:tr w:rsidR="00B16376" w:rsidRPr="00B16376" w14:paraId="0C4A9D77" w14:textId="77777777" w:rsidTr="00EF3FE8">
        <w:trPr>
          <w:trHeight w:val="369"/>
        </w:trPr>
        <w:tc>
          <w:tcPr>
            <w:tcW w:w="447" w:type="pct"/>
            <w:vAlign w:val="center"/>
          </w:tcPr>
          <w:p w14:paraId="4F9CC109" w14:textId="0E9F386B"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4</w:t>
            </w:r>
          </w:p>
        </w:tc>
        <w:tc>
          <w:tcPr>
            <w:tcW w:w="2034" w:type="pct"/>
            <w:vAlign w:val="center"/>
          </w:tcPr>
          <w:p w14:paraId="1CBC1FC7"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高压缓冲罐容积</w:t>
            </w:r>
          </w:p>
        </w:tc>
        <w:tc>
          <w:tcPr>
            <w:tcW w:w="1564" w:type="pct"/>
            <w:vAlign w:val="center"/>
          </w:tcPr>
          <w:p w14:paraId="581DD92A" w14:textId="77777777" w:rsidR="003F262D" w:rsidRPr="00B16376" w:rsidRDefault="00CC3209">
            <w:pPr>
              <w:spacing w:line="240" w:lineRule="auto"/>
              <w:ind w:right="210" w:firstLine="360"/>
              <w:rPr>
                <w:rFonts w:ascii="宋体" w:hAnsi="宋体" w:cs="Arial" w:hint="eastAsia"/>
                <w:bCs/>
                <w:color w:val="000000" w:themeColor="text1"/>
              </w:rPr>
            </w:pPr>
            <w:r w:rsidRPr="00B16376">
              <w:rPr>
                <w:rFonts w:ascii="宋体" w:hAnsi="宋体" w:cs="Arial"/>
                <w:bCs/>
                <w:color w:val="000000" w:themeColor="text1"/>
              </w:rPr>
              <w:t>≥</w:t>
            </w:r>
            <w:r w:rsidRPr="00B16376">
              <w:rPr>
                <w:rFonts w:ascii="宋体" w:hAnsi="宋体" w:cs="Arial" w:hint="eastAsia"/>
                <w:bCs/>
                <w:color w:val="000000" w:themeColor="text1"/>
              </w:rPr>
              <w:t>10L</w:t>
            </w:r>
          </w:p>
        </w:tc>
        <w:tc>
          <w:tcPr>
            <w:tcW w:w="953" w:type="pct"/>
            <w:vAlign w:val="center"/>
          </w:tcPr>
          <w:p w14:paraId="66642387" w14:textId="3D6BFA6A" w:rsidR="003F262D" w:rsidRPr="00B16376" w:rsidRDefault="00C24B15">
            <w:pPr>
              <w:spacing w:line="240" w:lineRule="auto"/>
              <w:ind w:left="210" w:right="210" w:firstLine="360"/>
              <w:rPr>
                <w:rFonts w:ascii="宋体" w:hAnsi="宋体" w:hint="eastAsia"/>
                <w:bCs/>
                <w:color w:val="000000" w:themeColor="text1"/>
              </w:rPr>
            </w:pPr>
            <w:r w:rsidRPr="00B16376">
              <w:rPr>
                <w:rFonts w:ascii="宋体" w:hAnsi="宋体" w:hint="eastAsia"/>
                <w:bCs/>
                <w:color w:val="000000" w:themeColor="text1"/>
              </w:rPr>
              <w:t>★</w:t>
            </w:r>
          </w:p>
        </w:tc>
      </w:tr>
      <w:tr w:rsidR="00B16376" w:rsidRPr="00B16376" w14:paraId="78A4A1B0" w14:textId="77777777" w:rsidTr="00EF3FE8">
        <w:trPr>
          <w:trHeight w:val="369"/>
        </w:trPr>
        <w:tc>
          <w:tcPr>
            <w:tcW w:w="447" w:type="pct"/>
            <w:vAlign w:val="center"/>
          </w:tcPr>
          <w:p w14:paraId="5283114F" w14:textId="33750702"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5</w:t>
            </w:r>
          </w:p>
        </w:tc>
        <w:tc>
          <w:tcPr>
            <w:tcW w:w="2034" w:type="pct"/>
            <w:vAlign w:val="center"/>
          </w:tcPr>
          <w:p w14:paraId="093BD29A"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高压罐工作压力</w:t>
            </w:r>
          </w:p>
        </w:tc>
        <w:tc>
          <w:tcPr>
            <w:tcW w:w="1564" w:type="pct"/>
            <w:vAlign w:val="center"/>
          </w:tcPr>
          <w:p w14:paraId="570B1BAF"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cs="Arial"/>
                <w:bCs/>
                <w:color w:val="000000" w:themeColor="text1"/>
              </w:rPr>
              <w:t>≥</w:t>
            </w:r>
            <w:r w:rsidRPr="00B16376">
              <w:rPr>
                <w:rFonts w:ascii="宋体" w:hAnsi="宋体"/>
                <w:bCs/>
                <w:color w:val="000000" w:themeColor="text1"/>
              </w:rPr>
              <w:t>10</w:t>
            </w:r>
            <w:r w:rsidRPr="00B16376">
              <w:rPr>
                <w:rFonts w:ascii="宋体" w:hAnsi="宋体" w:hint="eastAsia"/>
                <w:bCs/>
                <w:color w:val="000000" w:themeColor="text1"/>
              </w:rPr>
              <w:t>MPa</w:t>
            </w:r>
          </w:p>
        </w:tc>
        <w:tc>
          <w:tcPr>
            <w:tcW w:w="953" w:type="pct"/>
            <w:vAlign w:val="center"/>
          </w:tcPr>
          <w:p w14:paraId="6031FC30" w14:textId="77777777" w:rsidR="003F262D" w:rsidRPr="00B16376" w:rsidRDefault="003F262D">
            <w:pPr>
              <w:spacing w:line="240" w:lineRule="auto"/>
              <w:ind w:left="210" w:right="210" w:firstLine="360"/>
              <w:rPr>
                <w:rFonts w:ascii="宋体" w:hAnsi="宋体" w:hint="eastAsia"/>
                <w:bCs/>
                <w:color w:val="000000" w:themeColor="text1"/>
              </w:rPr>
            </w:pPr>
          </w:p>
        </w:tc>
      </w:tr>
      <w:tr w:rsidR="00B16376" w:rsidRPr="00B16376" w14:paraId="18E8C9F0" w14:textId="77777777" w:rsidTr="00EF3FE8">
        <w:trPr>
          <w:trHeight w:val="369"/>
        </w:trPr>
        <w:tc>
          <w:tcPr>
            <w:tcW w:w="447" w:type="pct"/>
            <w:vAlign w:val="center"/>
          </w:tcPr>
          <w:p w14:paraId="5EDBDE7D" w14:textId="2B9A9EE9"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6</w:t>
            </w:r>
          </w:p>
        </w:tc>
        <w:tc>
          <w:tcPr>
            <w:tcW w:w="2034" w:type="pct"/>
            <w:vAlign w:val="center"/>
          </w:tcPr>
          <w:p w14:paraId="33F33D80"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氧含量测试仪测量范围、精度</w:t>
            </w:r>
          </w:p>
        </w:tc>
        <w:tc>
          <w:tcPr>
            <w:tcW w:w="1564" w:type="pct"/>
            <w:vAlign w:val="center"/>
          </w:tcPr>
          <w:p w14:paraId="158B140C"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0-1000ppm，±5</w:t>
            </w:r>
            <w:r w:rsidRPr="00B16376">
              <w:rPr>
                <w:rFonts w:ascii="宋体" w:hAnsi="宋体"/>
                <w:bCs/>
                <w:color w:val="000000" w:themeColor="text1"/>
              </w:rPr>
              <w:t>%</w:t>
            </w:r>
          </w:p>
        </w:tc>
        <w:tc>
          <w:tcPr>
            <w:tcW w:w="953" w:type="pct"/>
            <w:vAlign w:val="center"/>
          </w:tcPr>
          <w:p w14:paraId="138CBAD9" w14:textId="77777777" w:rsidR="003F262D" w:rsidRPr="00B16376" w:rsidRDefault="003F262D">
            <w:pPr>
              <w:spacing w:line="240" w:lineRule="auto"/>
              <w:ind w:left="210" w:right="210" w:firstLine="360"/>
              <w:rPr>
                <w:rFonts w:ascii="宋体" w:hAnsi="宋体" w:hint="eastAsia"/>
                <w:bCs/>
                <w:color w:val="000000" w:themeColor="text1"/>
              </w:rPr>
            </w:pPr>
          </w:p>
        </w:tc>
      </w:tr>
      <w:tr w:rsidR="00B16376" w:rsidRPr="00B16376" w14:paraId="0823F59D" w14:textId="77777777" w:rsidTr="00EF3FE8">
        <w:trPr>
          <w:trHeight w:val="369"/>
        </w:trPr>
        <w:tc>
          <w:tcPr>
            <w:tcW w:w="447" w:type="pct"/>
            <w:vAlign w:val="center"/>
          </w:tcPr>
          <w:p w14:paraId="3597AB05" w14:textId="6C0FC0B0"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7</w:t>
            </w:r>
          </w:p>
        </w:tc>
        <w:tc>
          <w:tcPr>
            <w:tcW w:w="2034" w:type="pct"/>
            <w:vAlign w:val="center"/>
          </w:tcPr>
          <w:p w14:paraId="1688A673"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水含量测量仪器测量范围、精度</w:t>
            </w:r>
          </w:p>
        </w:tc>
        <w:tc>
          <w:tcPr>
            <w:tcW w:w="1564" w:type="pct"/>
            <w:shd w:val="clear" w:color="auto" w:fill="auto"/>
            <w:vAlign w:val="center"/>
          </w:tcPr>
          <w:p w14:paraId="13665622"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0-1000ppm，±</w:t>
            </w:r>
            <w:r w:rsidRPr="00B16376">
              <w:rPr>
                <w:rFonts w:ascii="宋体" w:hAnsi="宋体"/>
                <w:bCs/>
                <w:color w:val="000000" w:themeColor="text1"/>
              </w:rPr>
              <w:t>5%</w:t>
            </w:r>
          </w:p>
        </w:tc>
        <w:tc>
          <w:tcPr>
            <w:tcW w:w="953" w:type="pct"/>
            <w:vAlign w:val="center"/>
          </w:tcPr>
          <w:p w14:paraId="58030D59" w14:textId="77777777" w:rsidR="003F262D" w:rsidRPr="00B16376" w:rsidRDefault="003F262D">
            <w:pPr>
              <w:spacing w:line="240" w:lineRule="auto"/>
              <w:ind w:left="210" w:right="210" w:firstLine="360"/>
              <w:rPr>
                <w:rFonts w:ascii="宋体" w:hAnsi="宋体" w:hint="eastAsia"/>
                <w:bCs/>
                <w:color w:val="000000" w:themeColor="text1"/>
              </w:rPr>
            </w:pPr>
          </w:p>
        </w:tc>
      </w:tr>
      <w:tr w:rsidR="00B16376" w:rsidRPr="00B16376" w14:paraId="600E8548" w14:textId="77777777" w:rsidTr="00EF3FE8">
        <w:trPr>
          <w:trHeight w:val="369"/>
        </w:trPr>
        <w:tc>
          <w:tcPr>
            <w:tcW w:w="447" w:type="pct"/>
            <w:vAlign w:val="center"/>
          </w:tcPr>
          <w:p w14:paraId="66923930" w14:textId="336008B0"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8</w:t>
            </w:r>
          </w:p>
        </w:tc>
        <w:tc>
          <w:tcPr>
            <w:tcW w:w="2034" w:type="pct"/>
            <w:vAlign w:val="center"/>
          </w:tcPr>
          <w:p w14:paraId="12A8C646"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回路氧含量调节范围（精度，根据试验结果）</w:t>
            </w:r>
          </w:p>
        </w:tc>
        <w:tc>
          <w:tcPr>
            <w:tcW w:w="1564" w:type="pct"/>
            <w:vAlign w:val="center"/>
          </w:tcPr>
          <w:p w14:paraId="6FCB2B1E"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10-800ppm（精度：±3%或±10ppm；以最大者为准）</w:t>
            </w:r>
          </w:p>
        </w:tc>
        <w:tc>
          <w:tcPr>
            <w:tcW w:w="953" w:type="pct"/>
            <w:vAlign w:val="center"/>
          </w:tcPr>
          <w:p w14:paraId="604206DF" w14:textId="77777777" w:rsidR="003F262D" w:rsidRPr="00B16376" w:rsidRDefault="003F262D">
            <w:pPr>
              <w:spacing w:line="240" w:lineRule="auto"/>
              <w:ind w:left="210" w:right="210" w:firstLine="360"/>
              <w:rPr>
                <w:rFonts w:ascii="宋体" w:hAnsi="宋体" w:hint="eastAsia"/>
                <w:bCs/>
                <w:color w:val="000000" w:themeColor="text1"/>
              </w:rPr>
            </w:pPr>
          </w:p>
        </w:tc>
      </w:tr>
      <w:tr w:rsidR="00B16376" w:rsidRPr="00B16376" w14:paraId="6384ABCF" w14:textId="77777777" w:rsidTr="00EF3FE8">
        <w:trPr>
          <w:trHeight w:val="369"/>
        </w:trPr>
        <w:tc>
          <w:tcPr>
            <w:tcW w:w="447" w:type="pct"/>
            <w:vAlign w:val="center"/>
          </w:tcPr>
          <w:p w14:paraId="281C070E" w14:textId="063A1F62"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9</w:t>
            </w:r>
          </w:p>
        </w:tc>
        <w:tc>
          <w:tcPr>
            <w:tcW w:w="2034" w:type="pct"/>
            <w:vAlign w:val="center"/>
          </w:tcPr>
          <w:p w14:paraId="56476D24"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回路水含量调节范围（精度，根据试验结果）</w:t>
            </w:r>
          </w:p>
        </w:tc>
        <w:tc>
          <w:tcPr>
            <w:tcW w:w="1564" w:type="pct"/>
            <w:vAlign w:val="center"/>
          </w:tcPr>
          <w:p w14:paraId="0D32DBBE"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10-400ppm（精度：±5%或±10ppm；以最大者为准）</w:t>
            </w:r>
          </w:p>
        </w:tc>
        <w:tc>
          <w:tcPr>
            <w:tcW w:w="953" w:type="pct"/>
            <w:vAlign w:val="center"/>
          </w:tcPr>
          <w:p w14:paraId="7324BD72" w14:textId="77777777" w:rsidR="003F262D" w:rsidRPr="00B16376" w:rsidRDefault="003F262D">
            <w:pPr>
              <w:spacing w:line="240" w:lineRule="auto"/>
              <w:ind w:left="210" w:right="210" w:firstLine="360"/>
              <w:rPr>
                <w:rFonts w:ascii="宋体" w:hAnsi="宋体" w:hint="eastAsia"/>
                <w:bCs/>
                <w:color w:val="000000" w:themeColor="text1"/>
              </w:rPr>
            </w:pPr>
          </w:p>
        </w:tc>
      </w:tr>
      <w:tr w:rsidR="00B16376" w:rsidRPr="00B16376" w14:paraId="08E9AF8C" w14:textId="77777777" w:rsidTr="00EF3FE8">
        <w:trPr>
          <w:trHeight w:val="369"/>
        </w:trPr>
        <w:tc>
          <w:tcPr>
            <w:tcW w:w="447" w:type="pct"/>
            <w:vAlign w:val="center"/>
          </w:tcPr>
          <w:p w14:paraId="73C00587" w14:textId="7ED2A51A"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10</w:t>
            </w:r>
          </w:p>
        </w:tc>
        <w:tc>
          <w:tcPr>
            <w:tcW w:w="2034" w:type="pct"/>
            <w:vAlign w:val="center"/>
          </w:tcPr>
          <w:p w14:paraId="28A10A60"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液态二氧化碳循环流量</w:t>
            </w:r>
          </w:p>
        </w:tc>
        <w:tc>
          <w:tcPr>
            <w:tcW w:w="1564" w:type="pct"/>
            <w:vAlign w:val="center"/>
          </w:tcPr>
          <w:p w14:paraId="4517C1F1"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最大流量≥2</w:t>
            </w:r>
            <w:r w:rsidRPr="00B16376">
              <w:rPr>
                <w:rFonts w:ascii="宋体" w:hAnsi="宋体"/>
                <w:bCs/>
                <w:color w:val="000000" w:themeColor="text1"/>
              </w:rPr>
              <w:t>5L</w:t>
            </w:r>
            <w:r w:rsidRPr="00B16376">
              <w:rPr>
                <w:rFonts w:ascii="宋体" w:hAnsi="宋体" w:hint="eastAsia"/>
                <w:bCs/>
                <w:color w:val="000000" w:themeColor="text1"/>
              </w:rPr>
              <w:t>/h</w:t>
            </w:r>
          </w:p>
        </w:tc>
        <w:tc>
          <w:tcPr>
            <w:tcW w:w="953" w:type="pct"/>
            <w:vAlign w:val="center"/>
          </w:tcPr>
          <w:p w14:paraId="3B7815D0" w14:textId="77777777" w:rsidR="003F262D" w:rsidRPr="00B16376" w:rsidRDefault="003F262D">
            <w:pPr>
              <w:spacing w:line="240" w:lineRule="auto"/>
              <w:ind w:left="210" w:right="210" w:firstLine="360"/>
              <w:rPr>
                <w:rFonts w:ascii="宋体" w:hAnsi="宋体" w:hint="eastAsia"/>
                <w:bCs/>
                <w:color w:val="000000" w:themeColor="text1"/>
              </w:rPr>
            </w:pPr>
          </w:p>
        </w:tc>
      </w:tr>
      <w:tr w:rsidR="00B16376" w:rsidRPr="00B16376" w14:paraId="759C88F1" w14:textId="77777777" w:rsidTr="00EF3FE8">
        <w:trPr>
          <w:trHeight w:val="369"/>
        </w:trPr>
        <w:tc>
          <w:tcPr>
            <w:tcW w:w="447" w:type="pct"/>
            <w:vAlign w:val="center"/>
          </w:tcPr>
          <w:p w14:paraId="08003F51" w14:textId="7214C09E"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11</w:t>
            </w:r>
          </w:p>
        </w:tc>
        <w:tc>
          <w:tcPr>
            <w:tcW w:w="2034" w:type="pct"/>
            <w:shd w:val="clear" w:color="auto" w:fill="auto"/>
            <w:vAlign w:val="center"/>
          </w:tcPr>
          <w:p w14:paraId="0C89B569"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液态二氧化碳循环流量调节范围</w:t>
            </w:r>
          </w:p>
        </w:tc>
        <w:tc>
          <w:tcPr>
            <w:tcW w:w="1564" w:type="pct"/>
            <w:vAlign w:val="center"/>
          </w:tcPr>
          <w:p w14:paraId="1A012C5A"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5</w:t>
            </w:r>
            <w:r w:rsidRPr="00B16376">
              <w:rPr>
                <w:rFonts w:ascii="宋体" w:hAnsi="宋体"/>
                <w:bCs/>
                <w:color w:val="000000" w:themeColor="text1"/>
              </w:rPr>
              <w:t>-</w:t>
            </w:r>
            <w:r w:rsidRPr="00B16376">
              <w:rPr>
                <w:rFonts w:ascii="宋体" w:hAnsi="宋体" w:hint="eastAsia"/>
                <w:bCs/>
                <w:color w:val="000000" w:themeColor="text1"/>
              </w:rPr>
              <w:t>2</w:t>
            </w:r>
            <w:r w:rsidRPr="00B16376">
              <w:rPr>
                <w:rFonts w:ascii="宋体" w:hAnsi="宋体"/>
                <w:bCs/>
                <w:color w:val="000000" w:themeColor="text1"/>
              </w:rPr>
              <w:t>5L</w:t>
            </w:r>
            <w:r w:rsidRPr="00B16376">
              <w:rPr>
                <w:rFonts w:ascii="宋体" w:hAnsi="宋体" w:hint="eastAsia"/>
                <w:bCs/>
                <w:color w:val="000000" w:themeColor="text1"/>
              </w:rPr>
              <w:t>/h</w:t>
            </w:r>
          </w:p>
        </w:tc>
        <w:tc>
          <w:tcPr>
            <w:tcW w:w="953" w:type="pct"/>
            <w:vAlign w:val="center"/>
          </w:tcPr>
          <w:p w14:paraId="3A0F3CCE" w14:textId="77777777" w:rsidR="003F262D" w:rsidRPr="00B16376" w:rsidRDefault="003F262D">
            <w:pPr>
              <w:spacing w:line="240" w:lineRule="auto"/>
              <w:ind w:left="210" w:right="210" w:firstLine="360"/>
              <w:rPr>
                <w:rFonts w:ascii="宋体" w:hAnsi="宋体" w:hint="eastAsia"/>
                <w:bCs/>
                <w:color w:val="000000" w:themeColor="text1"/>
              </w:rPr>
            </w:pPr>
          </w:p>
        </w:tc>
      </w:tr>
      <w:tr w:rsidR="00B16376" w:rsidRPr="00B16376" w14:paraId="6D590B08" w14:textId="77777777" w:rsidTr="00EF3FE8">
        <w:trPr>
          <w:trHeight w:val="360"/>
        </w:trPr>
        <w:tc>
          <w:tcPr>
            <w:tcW w:w="447" w:type="pct"/>
            <w:vAlign w:val="center"/>
          </w:tcPr>
          <w:p w14:paraId="113E8B27" w14:textId="212E5613"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12</w:t>
            </w:r>
          </w:p>
        </w:tc>
        <w:tc>
          <w:tcPr>
            <w:tcW w:w="2034" w:type="pct"/>
            <w:vAlign w:val="center"/>
          </w:tcPr>
          <w:p w14:paraId="276D058D"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实验支路出口数量</w:t>
            </w:r>
          </w:p>
        </w:tc>
        <w:tc>
          <w:tcPr>
            <w:tcW w:w="1564" w:type="pct"/>
            <w:vAlign w:val="center"/>
          </w:tcPr>
          <w:p w14:paraId="1C7AB669"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bCs/>
                <w:color w:val="000000" w:themeColor="text1"/>
              </w:rPr>
              <w:t>5</w:t>
            </w:r>
          </w:p>
        </w:tc>
        <w:tc>
          <w:tcPr>
            <w:tcW w:w="953" w:type="pct"/>
            <w:vAlign w:val="center"/>
          </w:tcPr>
          <w:p w14:paraId="2AB498DC" w14:textId="09A8E74E" w:rsidR="003F262D" w:rsidRPr="00B16376" w:rsidRDefault="00C24B15">
            <w:pPr>
              <w:spacing w:line="240" w:lineRule="auto"/>
              <w:ind w:left="210" w:right="210" w:firstLine="360"/>
              <w:rPr>
                <w:rFonts w:ascii="宋体" w:hAnsi="宋体" w:hint="eastAsia"/>
                <w:bCs/>
                <w:color w:val="000000" w:themeColor="text1"/>
              </w:rPr>
            </w:pPr>
            <w:r w:rsidRPr="00B16376">
              <w:rPr>
                <w:rFonts w:ascii="宋体" w:hAnsi="宋体" w:hint="eastAsia"/>
                <w:bCs/>
                <w:color w:val="000000" w:themeColor="text1"/>
              </w:rPr>
              <w:t>★</w:t>
            </w:r>
          </w:p>
        </w:tc>
      </w:tr>
      <w:tr w:rsidR="00B16376" w:rsidRPr="00B16376" w14:paraId="5AC6E63A" w14:textId="77777777" w:rsidTr="00EF3FE8">
        <w:trPr>
          <w:trHeight w:val="369"/>
        </w:trPr>
        <w:tc>
          <w:tcPr>
            <w:tcW w:w="447" w:type="pct"/>
            <w:vAlign w:val="center"/>
          </w:tcPr>
          <w:p w14:paraId="0C092D51" w14:textId="687E403F"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13</w:t>
            </w:r>
          </w:p>
        </w:tc>
        <w:tc>
          <w:tcPr>
            <w:tcW w:w="2034" w:type="pct"/>
            <w:vAlign w:val="center"/>
          </w:tcPr>
          <w:p w14:paraId="571C3632"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循环回路出口二氧化碳参数</w:t>
            </w:r>
          </w:p>
        </w:tc>
        <w:tc>
          <w:tcPr>
            <w:tcW w:w="1564" w:type="pct"/>
            <w:vAlign w:val="center"/>
          </w:tcPr>
          <w:p w14:paraId="7057F7B9" w14:textId="77777777" w:rsidR="003F262D" w:rsidRPr="00B16376" w:rsidRDefault="00CC3209">
            <w:pPr>
              <w:spacing w:line="240" w:lineRule="auto"/>
              <w:ind w:right="210" w:firstLine="360"/>
              <w:rPr>
                <w:rFonts w:ascii="宋体" w:hAnsi="宋体" w:hint="eastAsia"/>
                <w:bCs/>
                <w:color w:val="000000" w:themeColor="text1"/>
              </w:rPr>
            </w:pPr>
            <w:bookmarkStart w:id="324" w:name="_Hlk227324273"/>
            <w:r w:rsidRPr="00B16376">
              <w:rPr>
                <w:rFonts w:ascii="宋体" w:hAnsi="宋体" w:cs="Arial"/>
                <w:bCs/>
                <w:color w:val="000000" w:themeColor="text1"/>
              </w:rPr>
              <w:t>≥</w:t>
            </w:r>
            <w:r w:rsidRPr="00B16376">
              <w:rPr>
                <w:rFonts w:ascii="宋体" w:hAnsi="宋体"/>
                <w:bCs/>
                <w:color w:val="000000" w:themeColor="text1"/>
              </w:rPr>
              <w:t>10</w:t>
            </w:r>
            <w:r w:rsidRPr="00B16376">
              <w:rPr>
                <w:rFonts w:ascii="宋体" w:hAnsi="宋体" w:hint="eastAsia"/>
                <w:bCs/>
                <w:color w:val="000000" w:themeColor="text1"/>
              </w:rPr>
              <w:t>MPa，≤30℃，</w:t>
            </w:r>
          </w:p>
          <w:bookmarkEnd w:id="324"/>
          <w:p w14:paraId="79C7730F"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lastRenderedPageBreak/>
              <w:t>保持液化状态</w:t>
            </w:r>
          </w:p>
        </w:tc>
        <w:tc>
          <w:tcPr>
            <w:tcW w:w="953" w:type="pct"/>
            <w:vAlign w:val="center"/>
          </w:tcPr>
          <w:p w14:paraId="7395F437" w14:textId="77777777" w:rsidR="003F262D" w:rsidRPr="00B16376" w:rsidRDefault="003F262D">
            <w:pPr>
              <w:spacing w:line="240" w:lineRule="auto"/>
              <w:ind w:left="210" w:right="210" w:firstLine="360"/>
              <w:rPr>
                <w:rFonts w:ascii="宋体" w:hAnsi="宋体" w:hint="eastAsia"/>
                <w:bCs/>
                <w:color w:val="000000" w:themeColor="text1"/>
              </w:rPr>
            </w:pPr>
          </w:p>
        </w:tc>
      </w:tr>
      <w:tr w:rsidR="00937E24" w:rsidRPr="00B16376" w14:paraId="6CBAD2D5" w14:textId="77777777" w:rsidTr="00EF3FE8">
        <w:trPr>
          <w:trHeight w:val="369"/>
        </w:trPr>
        <w:tc>
          <w:tcPr>
            <w:tcW w:w="447" w:type="pct"/>
            <w:vAlign w:val="center"/>
          </w:tcPr>
          <w:p w14:paraId="1B7B2FD7" w14:textId="115646DF" w:rsidR="003F262D" w:rsidRPr="00B16376" w:rsidRDefault="002F3BD6">
            <w:pPr>
              <w:spacing w:line="240" w:lineRule="auto"/>
              <w:ind w:left="-105" w:rightChars="-51" w:right="-122"/>
              <w:jc w:val="center"/>
              <w:rPr>
                <w:rFonts w:ascii="宋体" w:hAnsi="宋体" w:hint="eastAsia"/>
                <w:bCs/>
                <w:color w:val="000000" w:themeColor="text1"/>
              </w:rPr>
            </w:pPr>
            <w:r w:rsidRPr="00B16376">
              <w:rPr>
                <w:rFonts w:ascii="宋体" w:hAnsi="宋体" w:hint="eastAsia"/>
                <w:bCs/>
                <w:color w:val="000000" w:themeColor="text1"/>
              </w:rPr>
              <w:t>14</w:t>
            </w:r>
          </w:p>
        </w:tc>
        <w:tc>
          <w:tcPr>
            <w:tcW w:w="2034" w:type="pct"/>
            <w:vAlign w:val="center"/>
          </w:tcPr>
          <w:p w14:paraId="5FE70CBE" w14:textId="77777777" w:rsidR="003F262D" w:rsidRPr="00B16376" w:rsidRDefault="00CC3209">
            <w:pPr>
              <w:spacing w:line="240" w:lineRule="auto"/>
              <w:ind w:right="210"/>
              <w:rPr>
                <w:rFonts w:ascii="宋体" w:hAnsi="宋体" w:hint="eastAsia"/>
                <w:bCs/>
                <w:color w:val="000000" w:themeColor="text1"/>
              </w:rPr>
            </w:pPr>
            <w:r w:rsidRPr="00B16376">
              <w:rPr>
                <w:rFonts w:ascii="宋体" w:hAnsi="宋体" w:hint="eastAsia"/>
                <w:bCs/>
                <w:color w:val="000000" w:themeColor="text1"/>
              </w:rPr>
              <w:t>旁路系统</w:t>
            </w:r>
          </w:p>
        </w:tc>
        <w:tc>
          <w:tcPr>
            <w:tcW w:w="1564" w:type="pct"/>
            <w:vAlign w:val="center"/>
          </w:tcPr>
          <w:p w14:paraId="3DE0B35C" w14:textId="77777777" w:rsidR="003F262D" w:rsidRPr="00B16376" w:rsidRDefault="00CC3209">
            <w:pPr>
              <w:spacing w:line="240" w:lineRule="auto"/>
              <w:ind w:right="210" w:firstLine="360"/>
              <w:rPr>
                <w:rFonts w:ascii="宋体" w:hAnsi="宋体" w:hint="eastAsia"/>
                <w:bCs/>
                <w:color w:val="000000" w:themeColor="text1"/>
              </w:rPr>
            </w:pPr>
            <w:r w:rsidRPr="00B16376">
              <w:rPr>
                <w:rFonts w:ascii="宋体" w:hAnsi="宋体" w:hint="eastAsia"/>
                <w:bCs/>
                <w:color w:val="000000" w:themeColor="text1"/>
              </w:rPr>
              <w:t>1</w:t>
            </w:r>
          </w:p>
        </w:tc>
        <w:tc>
          <w:tcPr>
            <w:tcW w:w="953" w:type="pct"/>
            <w:vAlign w:val="center"/>
          </w:tcPr>
          <w:p w14:paraId="704D9E32" w14:textId="77777777" w:rsidR="003F262D" w:rsidRPr="00B16376" w:rsidRDefault="003F262D">
            <w:pPr>
              <w:spacing w:line="240" w:lineRule="auto"/>
              <w:ind w:left="210" w:right="210" w:firstLine="360"/>
              <w:rPr>
                <w:rFonts w:ascii="宋体" w:hAnsi="宋体" w:hint="eastAsia"/>
                <w:bCs/>
                <w:color w:val="000000" w:themeColor="text1"/>
              </w:rPr>
            </w:pPr>
          </w:p>
        </w:tc>
      </w:tr>
    </w:tbl>
    <w:p w14:paraId="7E852B8E" w14:textId="77777777" w:rsidR="003F262D" w:rsidRPr="00B16376" w:rsidRDefault="003F262D">
      <w:pPr>
        <w:rPr>
          <w:rFonts w:ascii="宋体" w:hAnsi="宋体" w:hint="eastAsia"/>
          <w:color w:val="000000" w:themeColor="text1"/>
        </w:rPr>
      </w:pPr>
    </w:p>
    <w:p w14:paraId="55E4DE2C" w14:textId="7A20C2EE" w:rsidR="003F262D" w:rsidRPr="00B16376" w:rsidRDefault="00CC3209">
      <w:pPr>
        <w:rPr>
          <w:rFonts w:ascii="宋体" w:hAnsi="宋体" w:hint="eastAsia"/>
          <w:color w:val="000000" w:themeColor="text1"/>
        </w:rPr>
      </w:pPr>
      <w:r w:rsidRPr="00B16376">
        <w:rPr>
          <w:rFonts w:ascii="宋体" w:hAnsi="宋体" w:hint="eastAsia"/>
          <w:color w:val="000000" w:themeColor="text1"/>
        </w:rPr>
        <w:t>3</w:t>
      </w:r>
      <w:r w:rsidRPr="00B16376">
        <w:rPr>
          <w:rFonts w:ascii="宋体" w:hAnsi="宋体"/>
          <w:color w:val="000000" w:themeColor="text1"/>
        </w:rPr>
        <w:t xml:space="preserve">.3 </w:t>
      </w:r>
      <w:r w:rsidR="00182EFC" w:rsidRPr="00B16376">
        <w:rPr>
          <w:rFonts w:ascii="宋体" w:hAnsi="宋体" w:hint="eastAsia"/>
          <w:color w:val="000000" w:themeColor="text1"/>
        </w:rPr>
        <w:t>加工研制性能</w:t>
      </w:r>
      <w:r w:rsidRPr="00B16376">
        <w:rPr>
          <w:rFonts w:ascii="宋体" w:hAnsi="宋体" w:hint="eastAsia"/>
          <w:color w:val="000000" w:themeColor="text1"/>
        </w:rPr>
        <w:t>要求</w:t>
      </w:r>
    </w:p>
    <w:p w14:paraId="482C13ED" w14:textId="77777777" w:rsidR="003F262D" w:rsidRPr="00B16376" w:rsidRDefault="00CC3209">
      <w:pPr>
        <w:rPr>
          <w:rFonts w:ascii="宋体" w:hAnsi="宋体" w:hint="eastAsia"/>
          <w:color w:val="000000" w:themeColor="text1"/>
        </w:rPr>
      </w:pPr>
      <w:r w:rsidRPr="00B16376">
        <w:rPr>
          <w:rFonts w:ascii="宋体" w:hAnsi="宋体"/>
          <w:color w:val="000000" w:themeColor="text1"/>
        </w:rPr>
        <w:t xml:space="preserve">3.3.1 </w:t>
      </w:r>
      <w:r w:rsidRPr="00B16376">
        <w:rPr>
          <w:rFonts w:ascii="宋体" w:hAnsi="宋体" w:hint="eastAsia"/>
          <w:color w:val="000000" w:themeColor="text1"/>
        </w:rPr>
        <w:t>环境控制系统</w:t>
      </w:r>
    </w:p>
    <w:p w14:paraId="5E05520C" w14:textId="77777777" w:rsidR="003F262D" w:rsidRPr="00326545" w:rsidRDefault="00CC3209">
      <w:pPr>
        <w:ind w:firstLineChars="300" w:firstLine="720"/>
        <w:rPr>
          <w:rFonts w:ascii="宋体" w:hAnsi="宋体" w:hint="eastAsia"/>
          <w:bCs/>
          <w:color w:val="000000" w:themeColor="text1"/>
        </w:rPr>
      </w:pPr>
      <w:r w:rsidRPr="00326545">
        <w:rPr>
          <w:rFonts w:ascii="宋体" w:hAnsi="宋体" w:hint="eastAsia"/>
          <w:bCs/>
          <w:color w:val="000000" w:themeColor="text1"/>
        </w:rPr>
        <w:t>1、功能</w:t>
      </w:r>
    </w:p>
    <w:p w14:paraId="0D29863B" w14:textId="1DDF6F33" w:rsidR="003F262D" w:rsidRPr="00326545" w:rsidRDefault="00CC3209">
      <w:pPr>
        <w:ind w:firstLineChars="300" w:firstLine="720"/>
        <w:rPr>
          <w:rFonts w:ascii="宋体" w:hAnsi="宋体" w:hint="eastAsia"/>
          <w:bCs/>
          <w:color w:val="000000" w:themeColor="text1"/>
        </w:rPr>
      </w:pPr>
      <w:r w:rsidRPr="00326545">
        <w:rPr>
          <w:rFonts w:ascii="宋体" w:hAnsi="宋体" w:hint="eastAsia"/>
          <w:bCs/>
          <w:color w:val="000000" w:themeColor="text1"/>
        </w:rPr>
        <w:t>环境控制系统是整个</w:t>
      </w:r>
      <w:bookmarkStart w:id="325" w:name="_Hlk213182375"/>
      <w:r w:rsidRPr="00326545">
        <w:rPr>
          <w:rFonts w:ascii="宋体" w:hAnsi="宋体" w:hint="eastAsia"/>
          <w:bCs/>
          <w:color w:val="000000" w:themeColor="text1"/>
        </w:rPr>
        <w:t>液态CO</w:t>
      </w:r>
      <w:r w:rsidRPr="00326545">
        <w:rPr>
          <w:rFonts w:ascii="宋体" w:hAnsi="宋体" w:hint="eastAsia"/>
          <w:bCs/>
          <w:color w:val="000000" w:themeColor="text1"/>
          <w:vertAlign w:val="subscript"/>
        </w:rPr>
        <w:t>2</w:t>
      </w:r>
      <w:r w:rsidRPr="00326545">
        <w:rPr>
          <w:rFonts w:ascii="宋体" w:hAnsi="宋体" w:hint="eastAsia"/>
          <w:bCs/>
          <w:color w:val="000000" w:themeColor="text1"/>
        </w:rPr>
        <w:t>循环回路系统</w:t>
      </w:r>
      <w:bookmarkEnd w:id="325"/>
      <w:r w:rsidRPr="00326545">
        <w:rPr>
          <w:rFonts w:ascii="宋体" w:hAnsi="宋体" w:hint="eastAsia"/>
          <w:bCs/>
          <w:color w:val="000000" w:themeColor="text1"/>
        </w:rPr>
        <w:t>的核心部分，包括：气瓶自动切换装置、混合罐、可调节比例混合器、CO</w:t>
      </w:r>
      <w:r w:rsidRPr="00326545">
        <w:rPr>
          <w:rFonts w:ascii="宋体" w:hAnsi="宋体" w:hint="eastAsia"/>
          <w:bCs/>
          <w:color w:val="000000" w:themeColor="text1"/>
          <w:vertAlign w:val="subscript"/>
        </w:rPr>
        <w:t>2</w:t>
      </w:r>
      <w:r w:rsidRPr="00326545">
        <w:rPr>
          <w:rFonts w:ascii="宋体" w:hAnsi="宋体" w:hint="eastAsia"/>
          <w:bCs/>
          <w:color w:val="000000" w:themeColor="text1"/>
        </w:rPr>
        <w:t>增压泵、高压罐、微量水注射泵、水氧测量仪表、过滤装置、回收罐、管阀附件等，主要负责将配比好的含ppm级水、氧的二氧化碳介质储存在高压罐中供</w:t>
      </w:r>
      <w:r w:rsidR="00C56E8B" w:rsidRPr="00326545">
        <w:rPr>
          <w:rFonts w:ascii="宋体" w:hAnsi="宋体" w:hint="eastAsia"/>
          <w:bCs/>
          <w:color w:val="000000" w:themeColor="text1"/>
        </w:rPr>
        <w:t>实验系统</w:t>
      </w:r>
      <w:r w:rsidRPr="00326545">
        <w:rPr>
          <w:rFonts w:ascii="宋体" w:hAnsi="宋体" w:hint="eastAsia"/>
          <w:bCs/>
          <w:color w:val="000000" w:themeColor="text1"/>
        </w:rPr>
        <w:t>主机配套的建压、控压系统循环使用；液态CO</w:t>
      </w:r>
      <w:r w:rsidRPr="00326545">
        <w:rPr>
          <w:rFonts w:ascii="宋体" w:hAnsi="宋体" w:hint="eastAsia"/>
          <w:bCs/>
          <w:color w:val="000000" w:themeColor="text1"/>
          <w:vertAlign w:val="subscript"/>
        </w:rPr>
        <w:t>2</w:t>
      </w:r>
      <w:r w:rsidRPr="00326545">
        <w:rPr>
          <w:rFonts w:ascii="宋体" w:hAnsi="宋体" w:hint="eastAsia"/>
          <w:bCs/>
          <w:color w:val="000000" w:themeColor="text1"/>
        </w:rPr>
        <w:t>循环回路系统可对总回路中的水、氧含量进行测量（采用固定水、氧测量仪）并反馈给控制器，测量点应尽量靠近支路入口，通过测量值可以控制总回路中的水、氧含量；从各试验模块减压回流的二氧化碳经过减压和降温后，在支路出口可进行水氧含量测量（通过可移动水、氧测量仪），经过滤装置后进入回收罐，回收罐连接环境控制系统，可使二氧化碳重复使用。在使用过程中，总回路中液态二氧化碳流量可以进行调节，以保证实验模块同时运行和单独运行时的流量需要。主回路采用3/8英寸管道，支路采用1/4英寸管道，主回路设置5条支路和1条旁路，主回路和支路间采用卡套连接方式。支路等布置、管路直径等根据施工图和布置图具体情况和采购方确定后进行布置和调整。</w:t>
      </w:r>
    </w:p>
    <w:p w14:paraId="0D0F402E" w14:textId="77777777" w:rsidR="003F262D" w:rsidRPr="00326545" w:rsidRDefault="00CC3209">
      <w:pPr>
        <w:ind w:firstLineChars="300" w:firstLine="720"/>
        <w:rPr>
          <w:rFonts w:ascii="宋体" w:hAnsi="宋体" w:hint="eastAsia"/>
          <w:bCs/>
          <w:color w:val="000000" w:themeColor="text1"/>
        </w:rPr>
      </w:pPr>
      <w:r w:rsidRPr="00326545">
        <w:rPr>
          <w:rFonts w:ascii="宋体" w:hAnsi="宋体" w:hint="eastAsia"/>
          <w:bCs/>
          <w:color w:val="000000" w:themeColor="text1"/>
        </w:rPr>
        <w:t>2、环境控制系统部件布局</w:t>
      </w:r>
    </w:p>
    <w:p w14:paraId="1D1DE7C6" w14:textId="1FB9BFFC" w:rsidR="003F262D" w:rsidRPr="00326545" w:rsidRDefault="00CC3209">
      <w:pPr>
        <w:ind w:firstLineChars="300" w:firstLine="720"/>
        <w:rPr>
          <w:rFonts w:ascii="宋体" w:hAnsi="宋体" w:hint="eastAsia"/>
          <w:bCs/>
          <w:color w:val="000000" w:themeColor="text1"/>
        </w:rPr>
      </w:pPr>
      <w:r w:rsidRPr="00326545">
        <w:rPr>
          <w:rFonts w:ascii="宋体" w:hAnsi="宋体" w:hint="eastAsia"/>
          <w:bCs/>
          <w:color w:val="000000" w:themeColor="text1"/>
        </w:rPr>
        <w:t>环境控制系统整体采用型材框架的形式作为整个系统的框架，各操作阀及过滤装置等均集成在前置面板上，各参数仪表均集成在环境控制系统的上部，方便用户设置或查看各参数，</w:t>
      </w:r>
      <w:r w:rsidR="00C56E8B" w:rsidRPr="00326545">
        <w:rPr>
          <w:rFonts w:ascii="宋体" w:hAnsi="宋体" w:hint="eastAsia"/>
          <w:bCs/>
          <w:color w:val="000000" w:themeColor="text1"/>
        </w:rPr>
        <w:t>实验系统</w:t>
      </w:r>
      <w:r w:rsidRPr="00326545">
        <w:rPr>
          <w:rFonts w:ascii="宋体" w:hAnsi="宋体" w:hint="eastAsia"/>
          <w:bCs/>
          <w:color w:val="000000" w:themeColor="text1"/>
        </w:rPr>
        <w:t>部件包括 气瓶、过滤装置、混合罐、调节比例混合器、气体增压泵、高压罐、质量流量控制器、微量水注射泵、真空泵、电磁阀、各管阀件等。</w:t>
      </w:r>
    </w:p>
    <w:p w14:paraId="1F516036" w14:textId="753B581A" w:rsidR="003F262D" w:rsidRPr="00326545" w:rsidRDefault="00CC3209">
      <w:pPr>
        <w:ind w:firstLineChars="200" w:firstLine="480"/>
        <w:rPr>
          <w:rFonts w:ascii="宋体" w:hAnsi="宋体" w:hint="eastAsia"/>
          <w:bCs/>
          <w:color w:val="000000" w:themeColor="text1"/>
        </w:rPr>
      </w:pPr>
      <w:r w:rsidRPr="00326545">
        <w:rPr>
          <w:rFonts w:ascii="宋体" w:hAnsi="宋体"/>
          <w:bCs/>
          <w:color w:val="000000" w:themeColor="text1"/>
        </w:rPr>
        <w:t>3</w:t>
      </w:r>
      <w:r w:rsidRPr="00326545">
        <w:rPr>
          <w:rFonts w:ascii="宋体" w:hAnsi="宋体" w:hint="eastAsia"/>
          <w:bCs/>
          <w:color w:val="000000" w:themeColor="text1"/>
        </w:rPr>
        <w:t>、混合罐、高压罐和回收罐</w:t>
      </w:r>
      <w:r w:rsidR="00182EFC" w:rsidRPr="00326545">
        <w:rPr>
          <w:rFonts w:ascii="宋体" w:hAnsi="宋体" w:hint="eastAsia"/>
          <w:bCs/>
          <w:color w:val="000000" w:themeColor="text1"/>
        </w:rPr>
        <w:t>的</w:t>
      </w:r>
      <w:r w:rsidR="00110F35" w:rsidRPr="00326545">
        <w:rPr>
          <w:rFonts w:ascii="宋体" w:hAnsi="宋体" w:hint="eastAsia"/>
          <w:bCs/>
          <w:color w:val="000000" w:themeColor="text1"/>
        </w:rPr>
        <w:t>加工研制</w:t>
      </w:r>
    </w:p>
    <w:p w14:paraId="0FE4C3D3" w14:textId="77777777" w:rsidR="003F262D" w:rsidRPr="00326545" w:rsidRDefault="00CC3209">
      <w:pPr>
        <w:ind w:firstLineChars="200" w:firstLine="480"/>
        <w:rPr>
          <w:rFonts w:ascii="宋体" w:hAnsi="宋体" w:hint="eastAsia"/>
          <w:bCs/>
          <w:color w:val="000000" w:themeColor="text1"/>
        </w:rPr>
      </w:pPr>
      <w:r w:rsidRPr="00326545">
        <w:rPr>
          <w:rFonts w:ascii="宋体" w:hAnsi="宋体" w:hint="eastAsia"/>
          <w:bCs/>
          <w:color w:val="000000" w:themeColor="text1"/>
        </w:rPr>
        <w:t>1）试验前将高压罐、两级混合常压罐及回收罐进行抽真空及注二氧化碳处理，将各罐内的水、氧等去除，经过多次操作后，将容器中的水、氧去除完毕后使各罐处于真空状态，CO</w:t>
      </w:r>
      <w:r w:rsidRPr="00326545">
        <w:rPr>
          <w:rFonts w:ascii="宋体" w:hAnsi="宋体" w:hint="eastAsia"/>
          <w:bCs/>
          <w:color w:val="000000" w:themeColor="text1"/>
          <w:vertAlign w:val="subscript"/>
        </w:rPr>
        <w:t>2</w:t>
      </w:r>
      <w:r w:rsidRPr="00326545">
        <w:rPr>
          <w:rFonts w:ascii="宋体" w:hAnsi="宋体" w:hint="eastAsia"/>
          <w:bCs/>
          <w:color w:val="000000" w:themeColor="text1"/>
        </w:rPr>
        <w:t>气罐中的介质经过减压阀减压，减压后的介质经过过滤装置去水、氧等杂质后，进入混合罐混合，并调节氧含量。</w:t>
      </w:r>
    </w:p>
    <w:p w14:paraId="56391EB6" w14:textId="3406F2D3" w:rsidR="003F262D" w:rsidRPr="00326545" w:rsidRDefault="00CC3209">
      <w:pPr>
        <w:ind w:firstLineChars="200" w:firstLine="480"/>
        <w:rPr>
          <w:rFonts w:ascii="宋体" w:hAnsi="宋体" w:hint="eastAsia"/>
          <w:bCs/>
          <w:color w:val="000000" w:themeColor="text1"/>
        </w:rPr>
      </w:pPr>
      <w:r w:rsidRPr="00326545">
        <w:rPr>
          <w:rFonts w:ascii="宋体" w:hAnsi="宋体"/>
          <w:bCs/>
          <w:color w:val="000000" w:themeColor="text1"/>
        </w:rPr>
        <w:t>2</w:t>
      </w:r>
      <w:r w:rsidRPr="00326545">
        <w:rPr>
          <w:rFonts w:ascii="宋体" w:hAnsi="宋体" w:hint="eastAsia"/>
          <w:bCs/>
          <w:color w:val="000000" w:themeColor="text1"/>
        </w:rPr>
        <w:t>）混合罐中的混合含氧二氧化碳介质注入高压罐中，高压罐上设置有压力传感器、安全阀及排气阀等，高压罐中出口与实验支路系统配套使用的建压系统连接，可供5套</w:t>
      </w:r>
      <w:r w:rsidR="00C56E8B" w:rsidRPr="00326545">
        <w:rPr>
          <w:rFonts w:ascii="宋体" w:hAnsi="宋体" w:hint="eastAsia"/>
          <w:bCs/>
          <w:color w:val="000000" w:themeColor="text1"/>
        </w:rPr>
        <w:t>实验系统</w:t>
      </w:r>
      <w:r w:rsidRPr="00326545">
        <w:rPr>
          <w:rFonts w:ascii="宋体" w:hAnsi="宋体" w:hint="eastAsia"/>
          <w:bCs/>
          <w:color w:val="000000" w:themeColor="text1"/>
        </w:rPr>
        <w:t>独立或共同使用。各试验模块流回的介质会经过可切换的过滤装置，将回流的介质进行除一氧化碳、除水、除氧等操作，完毕后经过处理的介质最终会回流至回收罐中，回收罐的出口与气瓶的出口相连，可将二氧化碳介质重复循环使用，进行循环试验。</w:t>
      </w:r>
    </w:p>
    <w:p w14:paraId="685C1AA2" w14:textId="77777777" w:rsidR="003F262D" w:rsidRPr="00326545" w:rsidRDefault="00CC3209">
      <w:pPr>
        <w:ind w:firstLineChars="200" w:firstLine="480"/>
        <w:rPr>
          <w:rFonts w:ascii="宋体" w:hAnsi="宋体" w:hint="eastAsia"/>
          <w:bCs/>
          <w:color w:val="000000" w:themeColor="text1"/>
        </w:rPr>
      </w:pPr>
      <w:r w:rsidRPr="00326545">
        <w:rPr>
          <w:rFonts w:ascii="宋体" w:hAnsi="宋体" w:hint="eastAsia"/>
          <w:bCs/>
          <w:color w:val="000000" w:themeColor="text1"/>
        </w:rPr>
        <w:t>3）过滤装置必须有2套并联系统，当并联系统1处于工作时，并联系统2进行脱气（一氧化碳）、脱水、脱氧处理。2套并联系统可根据需要进行自动切</w:t>
      </w:r>
      <w:r w:rsidRPr="00326545">
        <w:rPr>
          <w:rFonts w:ascii="宋体" w:hAnsi="宋体" w:hint="eastAsia"/>
          <w:bCs/>
          <w:color w:val="000000" w:themeColor="text1"/>
        </w:rPr>
        <w:lastRenderedPageBreak/>
        <w:t>换。</w:t>
      </w:r>
    </w:p>
    <w:p w14:paraId="3076B5FC" w14:textId="77777777" w:rsidR="003F262D" w:rsidRPr="00326545" w:rsidRDefault="00CC3209">
      <w:pPr>
        <w:ind w:firstLineChars="200" w:firstLine="480"/>
        <w:rPr>
          <w:rFonts w:ascii="宋体" w:hAnsi="宋体" w:hint="eastAsia"/>
          <w:bCs/>
          <w:color w:val="000000" w:themeColor="text1"/>
        </w:rPr>
      </w:pPr>
      <w:r w:rsidRPr="00326545">
        <w:rPr>
          <w:rFonts w:ascii="宋体" w:hAnsi="宋体" w:hint="eastAsia"/>
          <w:bCs/>
          <w:color w:val="000000" w:themeColor="text1"/>
        </w:rPr>
        <w:t>4）高压罐出口的二氧化碳介质经过减压阀减压，调节流量后进行水、氧分析，并将测量值反馈给控制器，控制器根据反馈值自动进行回路中的水、氧调节。</w:t>
      </w:r>
    </w:p>
    <w:p w14:paraId="5530450F" w14:textId="77777777" w:rsidR="003F262D" w:rsidRPr="00326545" w:rsidRDefault="00CC3209">
      <w:pPr>
        <w:ind w:firstLineChars="200" w:firstLine="480"/>
        <w:rPr>
          <w:rFonts w:ascii="宋体" w:hAnsi="宋体" w:hint="eastAsia"/>
          <w:bCs/>
          <w:color w:val="000000" w:themeColor="text1"/>
        </w:rPr>
      </w:pPr>
      <w:r w:rsidRPr="00326545">
        <w:rPr>
          <w:rFonts w:ascii="宋体" w:hAnsi="宋体"/>
          <w:bCs/>
          <w:color w:val="000000" w:themeColor="text1"/>
        </w:rPr>
        <w:t>4</w:t>
      </w:r>
      <w:r w:rsidRPr="00326545">
        <w:rPr>
          <w:rFonts w:ascii="宋体" w:hAnsi="宋体" w:hint="eastAsia"/>
          <w:bCs/>
          <w:color w:val="000000" w:themeColor="text1"/>
        </w:rPr>
        <w:t>、氧的加入</w:t>
      </w:r>
    </w:p>
    <w:p w14:paraId="37D6395A" w14:textId="77777777" w:rsidR="003F262D" w:rsidRPr="00AD61B1" w:rsidRDefault="00CC3209">
      <w:pPr>
        <w:ind w:firstLineChars="200" w:firstLine="480"/>
        <w:rPr>
          <w:rFonts w:ascii="宋体" w:hAnsi="宋体" w:hint="eastAsia"/>
          <w:bCs/>
          <w:color w:val="000000" w:themeColor="text1"/>
        </w:rPr>
      </w:pPr>
      <w:bookmarkStart w:id="326" w:name="_Hlk213175487"/>
      <w:r w:rsidRPr="00326545">
        <w:rPr>
          <w:rFonts w:ascii="宋体" w:hAnsi="宋体" w:hint="eastAsia"/>
          <w:bCs/>
          <w:color w:val="000000" w:themeColor="text1"/>
        </w:rPr>
        <w:t>含1</w:t>
      </w:r>
      <w:r w:rsidRPr="00326545">
        <w:rPr>
          <w:rFonts w:ascii="宋体" w:hAnsi="宋体"/>
          <w:bCs/>
          <w:color w:val="000000" w:themeColor="text1"/>
        </w:rPr>
        <w:t>%</w:t>
      </w:r>
      <w:r w:rsidRPr="00326545">
        <w:rPr>
          <w:rFonts w:ascii="宋体" w:hAnsi="宋体" w:hint="eastAsia"/>
          <w:bCs/>
          <w:color w:val="000000" w:themeColor="text1"/>
        </w:rPr>
        <w:t>O</w:t>
      </w:r>
      <w:r w:rsidRPr="00326545">
        <w:rPr>
          <w:rFonts w:ascii="宋体" w:hAnsi="宋体" w:hint="eastAsia"/>
          <w:bCs/>
          <w:color w:val="000000" w:themeColor="text1"/>
          <w:vertAlign w:val="subscript"/>
        </w:rPr>
        <w:t>2</w:t>
      </w:r>
      <w:r w:rsidRPr="00326545">
        <w:rPr>
          <w:rFonts w:ascii="宋体" w:hAnsi="宋体" w:hint="eastAsia"/>
          <w:bCs/>
          <w:color w:val="000000" w:themeColor="text1"/>
        </w:rPr>
        <w:t>的CO</w:t>
      </w:r>
      <w:r w:rsidRPr="00326545">
        <w:rPr>
          <w:rFonts w:ascii="宋体" w:hAnsi="宋体" w:hint="eastAsia"/>
          <w:bCs/>
          <w:color w:val="000000" w:themeColor="text1"/>
          <w:vertAlign w:val="subscript"/>
        </w:rPr>
        <w:t>2</w:t>
      </w:r>
      <w:r w:rsidRPr="00326545">
        <w:rPr>
          <w:rFonts w:ascii="宋体" w:hAnsi="宋体" w:hint="eastAsia"/>
          <w:bCs/>
          <w:color w:val="000000" w:themeColor="text1"/>
        </w:rPr>
        <w:t>气罐经过减压阀减压，并经过过滤装置去水后，通过质量流量</w:t>
      </w:r>
      <w:r w:rsidRPr="00AD61B1">
        <w:rPr>
          <w:rFonts w:ascii="宋体" w:hAnsi="宋体" w:hint="eastAsia"/>
          <w:bCs/>
          <w:color w:val="000000" w:themeColor="text1"/>
        </w:rPr>
        <w:t>控制器进行调节流量，与另外一路纯CO</w:t>
      </w:r>
      <w:r w:rsidRPr="00AD61B1">
        <w:rPr>
          <w:rFonts w:ascii="宋体" w:hAnsi="宋体" w:hint="eastAsia"/>
          <w:bCs/>
          <w:color w:val="000000" w:themeColor="text1"/>
          <w:vertAlign w:val="subscript"/>
        </w:rPr>
        <w:t>2</w:t>
      </w:r>
      <w:r w:rsidRPr="00AD61B1">
        <w:rPr>
          <w:rFonts w:ascii="宋体" w:hAnsi="宋体" w:hint="eastAsia"/>
          <w:bCs/>
          <w:color w:val="000000" w:themeColor="text1"/>
        </w:rPr>
        <w:t>气罐介质通过质量流量控制器进行至少两级的调节流量，使混合后</w:t>
      </w:r>
      <w:bookmarkStart w:id="327" w:name="_Hlk214545308"/>
      <w:r w:rsidRPr="00AD61B1">
        <w:rPr>
          <w:rFonts w:ascii="宋体" w:hAnsi="宋体" w:hint="eastAsia"/>
          <w:bCs/>
          <w:color w:val="000000" w:themeColor="text1"/>
        </w:rPr>
        <w:t>微氧含量</w:t>
      </w:r>
      <w:bookmarkEnd w:id="327"/>
      <w:r w:rsidRPr="00AD61B1">
        <w:rPr>
          <w:rFonts w:ascii="宋体" w:hAnsi="宋体" w:hint="eastAsia"/>
          <w:bCs/>
          <w:color w:val="000000" w:themeColor="text1"/>
        </w:rPr>
        <w:t>不高于10ppm。</w:t>
      </w:r>
    </w:p>
    <w:p w14:paraId="3062F090" w14:textId="77777777" w:rsidR="003F262D" w:rsidRPr="00AD61B1" w:rsidRDefault="00CC3209">
      <w:pPr>
        <w:ind w:firstLineChars="200" w:firstLine="480"/>
        <w:rPr>
          <w:rFonts w:ascii="宋体" w:hAnsi="宋体" w:hint="eastAsia"/>
          <w:bCs/>
          <w:color w:val="000000" w:themeColor="text1"/>
        </w:rPr>
      </w:pPr>
      <w:r w:rsidRPr="00AD61B1">
        <w:rPr>
          <w:rFonts w:ascii="宋体" w:hAnsi="宋体" w:hint="eastAsia"/>
          <w:bCs/>
          <w:color w:val="000000" w:themeColor="text1"/>
        </w:rPr>
        <w:t>＃应标方案应提供微氧含量可满足不高于</w:t>
      </w:r>
      <w:r w:rsidRPr="00AD61B1">
        <w:rPr>
          <w:rFonts w:ascii="宋体" w:hAnsi="宋体"/>
          <w:bCs/>
          <w:color w:val="000000" w:themeColor="text1"/>
        </w:rPr>
        <w:t>10ppm</w:t>
      </w:r>
      <w:r w:rsidRPr="00AD61B1">
        <w:rPr>
          <w:rFonts w:ascii="宋体" w:hAnsi="宋体" w:hint="eastAsia"/>
          <w:bCs/>
          <w:color w:val="000000" w:themeColor="text1"/>
        </w:rPr>
        <w:t>的混合方式、详细计算方法，以及类似测量与控制案例</w:t>
      </w:r>
      <w:bookmarkStart w:id="328" w:name="_Hlk226115803"/>
      <w:r w:rsidRPr="00AD61B1">
        <w:rPr>
          <w:rFonts w:ascii="宋体" w:hAnsi="宋体" w:hint="eastAsia"/>
          <w:bCs/>
          <w:color w:val="000000" w:themeColor="text1"/>
        </w:rPr>
        <w:t>（含实物照片、测量结果等）</w:t>
      </w:r>
      <w:bookmarkEnd w:id="328"/>
      <w:r w:rsidRPr="00AD61B1">
        <w:rPr>
          <w:rFonts w:ascii="宋体" w:hAnsi="宋体" w:hint="eastAsia"/>
          <w:bCs/>
          <w:color w:val="000000" w:themeColor="text1"/>
        </w:rPr>
        <w:t>。</w:t>
      </w:r>
    </w:p>
    <w:bookmarkEnd w:id="326"/>
    <w:p w14:paraId="5EB386FF" w14:textId="77777777" w:rsidR="003F262D" w:rsidRPr="00AD61B1" w:rsidRDefault="00CC3209">
      <w:pPr>
        <w:ind w:firstLineChars="200" w:firstLine="480"/>
        <w:rPr>
          <w:rFonts w:ascii="宋体" w:hAnsi="宋体" w:hint="eastAsia"/>
          <w:bCs/>
          <w:color w:val="000000" w:themeColor="text1"/>
        </w:rPr>
      </w:pPr>
      <w:r w:rsidRPr="00AD61B1">
        <w:rPr>
          <w:rFonts w:ascii="宋体" w:hAnsi="宋体"/>
          <w:bCs/>
          <w:color w:val="000000" w:themeColor="text1"/>
        </w:rPr>
        <w:t>5</w:t>
      </w:r>
      <w:r w:rsidRPr="00AD61B1">
        <w:rPr>
          <w:rFonts w:ascii="宋体" w:hAnsi="宋体" w:hint="eastAsia"/>
          <w:bCs/>
          <w:color w:val="000000" w:themeColor="text1"/>
        </w:rPr>
        <w:t>、微量水的加入</w:t>
      </w:r>
    </w:p>
    <w:p w14:paraId="284ED7CE" w14:textId="77777777" w:rsidR="003F262D" w:rsidRPr="00AD61B1" w:rsidRDefault="00CC3209">
      <w:pPr>
        <w:ind w:firstLine="465"/>
        <w:rPr>
          <w:rFonts w:ascii="宋体" w:hAnsi="宋体" w:hint="eastAsia"/>
          <w:bCs/>
          <w:color w:val="000000" w:themeColor="text1"/>
        </w:rPr>
      </w:pPr>
      <w:r w:rsidRPr="00AD61B1">
        <w:rPr>
          <w:rFonts w:ascii="宋体" w:hAnsi="宋体" w:hint="eastAsia"/>
          <w:bCs/>
          <w:color w:val="000000" w:themeColor="text1"/>
        </w:rPr>
        <w:t>微量水通过水汽发生器或高压注入泵加入回路系统，微量水含量不高于</w:t>
      </w:r>
      <w:r w:rsidRPr="00AD61B1">
        <w:rPr>
          <w:rFonts w:ascii="宋体" w:hAnsi="宋体"/>
          <w:bCs/>
          <w:color w:val="000000" w:themeColor="text1"/>
        </w:rPr>
        <w:t>10ppm</w:t>
      </w:r>
      <w:r w:rsidRPr="00AD61B1">
        <w:rPr>
          <w:rFonts w:ascii="宋体" w:hAnsi="宋体" w:hint="eastAsia"/>
          <w:bCs/>
          <w:color w:val="000000" w:themeColor="text1"/>
        </w:rPr>
        <w:t>。</w:t>
      </w:r>
    </w:p>
    <w:p w14:paraId="73B9B447" w14:textId="77777777" w:rsidR="003F262D" w:rsidRPr="00AD61B1" w:rsidRDefault="00CC3209">
      <w:pPr>
        <w:ind w:firstLine="465"/>
        <w:rPr>
          <w:rFonts w:ascii="宋体" w:hAnsi="宋体" w:hint="eastAsia"/>
          <w:bCs/>
          <w:color w:val="000000" w:themeColor="text1"/>
        </w:rPr>
      </w:pPr>
      <w:r w:rsidRPr="00AD61B1">
        <w:rPr>
          <w:rFonts w:ascii="宋体" w:hAnsi="宋体" w:hint="eastAsia"/>
          <w:bCs/>
          <w:color w:val="000000" w:themeColor="text1"/>
        </w:rPr>
        <w:t>＃应标方案应提供微量水含量满足不高于</w:t>
      </w:r>
      <w:r w:rsidRPr="00AD61B1">
        <w:rPr>
          <w:rFonts w:ascii="宋体" w:hAnsi="宋体"/>
          <w:bCs/>
          <w:color w:val="000000" w:themeColor="text1"/>
        </w:rPr>
        <w:t>10ppm</w:t>
      </w:r>
      <w:r w:rsidRPr="00AD61B1">
        <w:rPr>
          <w:rFonts w:ascii="宋体" w:hAnsi="宋体" w:hint="eastAsia"/>
          <w:bCs/>
          <w:color w:val="000000" w:themeColor="text1"/>
        </w:rPr>
        <w:t>的添加方式、计算方法。同时提供回路高压罐出口端液态二氧化碳中的水、氧测量控制及反馈方案，以及类似测量与控制案例（含实物照片、测量结果等）。</w:t>
      </w:r>
    </w:p>
    <w:p w14:paraId="3645FBB5" w14:textId="77777777" w:rsidR="003F262D" w:rsidRPr="00326545" w:rsidRDefault="00CC3209">
      <w:pPr>
        <w:rPr>
          <w:rFonts w:ascii="宋体" w:hAnsi="宋体" w:hint="eastAsia"/>
          <w:bCs/>
          <w:color w:val="000000" w:themeColor="text1"/>
        </w:rPr>
      </w:pPr>
      <w:bookmarkStart w:id="329" w:name="_Hlk214461832"/>
      <w:r w:rsidRPr="00326545">
        <w:rPr>
          <w:rFonts w:ascii="宋体" w:hAnsi="宋体"/>
          <w:bCs/>
          <w:color w:val="000000" w:themeColor="text1"/>
        </w:rPr>
        <w:t xml:space="preserve">3.2.2 </w:t>
      </w:r>
      <w:r w:rsidRPr="00326545">
        <w:rPr>
          <w:rFonts w:ascii="宋体" w:hAnsi="宋体" w:hint="eastAsia"/>
          <w:bCs/>
          <w:color w:val="000000" w:themeColor="text1"/>
        </w:rPr>
        <w:t>冷却</w:t>
      </w:r>
      <w:bookmarkEnd w:id="329"/>
      <w:r w:rsidRPr="00326545">
        <w:rPr>
          <w:rFonts w:ascii="宋体" w:hAnsi="宋体" w:hint="eastAsia"/>
          <w:bCs/>
          <w:color w:val="000000" w:themeColor="text1"/>
        </w:rPr>
        <w:t>系统</w:t>
      </w:r>
    </w:p>
    <w:p w14:paraId="35D62898" w14:textId="77777777" w:rsidR="003F262D" w:rsidRPr="00326545" w:rsidRDefault="00CC3209">
      <w:pPr>
        <w:ind w:firstLineChars="200" w:firstLine="480"/>
        <w:rPr>
          <w:rFonts w:ascii="宋体" w:hAnsi="宋体" w:hint="eastAsia"/>
          <w:bCs/>
          <w:color w:val="000000" w:themeColor="text1"/>
        </w:rPr>
      </w:pPr>
      <w:r w:rsidRPr="00326545">
        <w:rPr>
          <w:rFonts w:ascii="宋体" w:hAnsi="宋体" w:hint="eastAsia"/>
          <w:bCs/>
          <w:color w:val="000000" w:themeColor="text1"/>
        </w:rPr>
        <w:t>应采用风冷式冷水机对高压罐等进行冷却。风冷式冷水机主要由全封闭压缩机、冷凝器、冷凝风机、干燥过滤器、节流装置、蒸发器、水泵、水箱及多种保护装置组成。</w:t>
      </w:r>
    </w:p>
    <w:p w14:paraId="73E020E3" w14:textId="77777777" w:rsidR="003F262D" w:rsidRPr="00326545" w:rsidRDefault="00CC3209">
      <w:pPr>
        <w:rPr>
          <w:rFonts w:ascii="宋体" w:hAnsi="宋体" w:hint="eastAsia"/>
          <w:bCs/>
          <w:color w:val="000000" w:themeColor="text1"/>
        </w:rPr>
      </w:pPr>
      <w:r w:rsidRPr="00326545">
        <w:rPr>
          <w:rFonts w:ascii="宋体" w:hAnsi="宋体"/>
          <w:bCs/>
          <w:color w:val="000000" w:themeColor="text1"/>
        </w:rPr>
        <w:t xml:space="preserve">3.2.3 </w:t>
      </w:r>
      <w:r w:rsidRPr="00326545">
        <w:rPr>
          <w:rFonts w:ascii="宋体" w:hAnsi="宋体" w:hint="eastAsia"/>
          <w:bCs/>
          <w:color w:val="000000" w:themeColor="text1"/>
        </w:rPr>
        <w:t>真空系统</w:t>
      </w:r>
    </w:p>
    <w:p w14:paraId="785AA437" w14:textId="77777777" w:rsidR="003F262D" w:rsidRPr="00326545" w:rsidRDefault="00CC3209">
      <w:pPr>
        <w:rPr>
          <w:rFonts w:ascii="宋体" w:hAnsi="宋体" w:hint="eastAsia"/>
          <w:bCs/>
          <w:color w:val="000000" w:themeColor="text1"/>
        </w:rPr>
      </w:pPr>
      <w:r w:rsidRPr="00326545">
        <w:rPr>
          <w:rFonts w:ascii="宋体" w:hAnsi="宋体" w:hint="eastAsia"/>
          <w:bCs/>
          <w:color w:val="000000" w:themeColor="text1"/>
        </w:rPr>
        <w:t xml:space="preserve"> </w:t>
      </w:r>
      <w:r w:rsidRPr="00326545">
        <w:rPr>
          <w:rFonts w:ascii="宋体" w:hAnsi="宋体"/>
          <w:bCs/>
          <w:color w:val="000000" w:themeColor="text1"/>
        </w:rPr>
        <w:t xml:space="preserve">  </w:t>
      </w:r>
      <w:r w:rsidRPr="00326545">
        <w:rPr>
          <w:rFonts w:ascii="宋体" w:hAnsi="宋体" w:hint="eastAsia"/>
          <w:bCs/>
          <w:color w:val="000000" w:themeColor="text1"/>
        </w:rPr>
        <w:t>选择合适的机械泵进行试验系统真空处理，极限压力真空度</w:t>
      </w:r>
      <w:r w:rsidRPr="00326545">
        <w:rPr>
          <w:rFonts w:hint="eastAsia"/>
          <w:bCs/>
          <w:color w:val="000000" w:themeColor="text1"/>
        </w:rPr>
        <w:t>≤</w:t>
      </w:r>
      <w:r w:rsidRPr="00326545">
        <w:rPr>
          <w:rFonts w:ascii="宋体" w:hAnsi="宋体"/>
          <w:bCs/>
          <w:color w:val="000000" w:themeColor="text1"/>
        </w:rPr>
        <w:t>4*10</w:t>
      </w:r>
      <w:r w:rsidRPr="00326545">
        <w:rPr>
          <w:rFonts w:ascii="宋体" w:hAnsi="宋体"/>
          <w:bCs/>
          <w:color w:val="000000" w:themeColor="text1"/>
          <w:vertAlign w:val="superscript"/>
        </w:rPr>
        <w:t>-1</w:t>
      </w:r>
      <w:r w:rsidRPr="00326545">
        <w:rPr>
          <w:rFonts w:ascii="宋体" w:hAnsi="宋体"/>
          <w:bCs/>
          <w:color w:val="000000" w:themeColor="text1"/>
        </w:rPr>
        <w:t>Pa</w:t>
      </w:r>
      <w:r w:rsidRPr="00326545">
        <w:rPr>
          <w:rFonts w:ascii="宋体" w:hAnsi="宋体" w:hint="eastAsia"/>
          <w:bCs/>
          <w:color w:val="000000" w:themeColor="text1"/>
        </w:rPr>
        <w:t>，1小时内可使罐内真空达到</w:t>
      </w:r>
      <w:r w:rsidRPr="00326545">
        <w:rPr>
          <w:rFonts w:ascii="宋体" w:hAnsi="宋体"/>
          <w:bCs/>
          <w:color w:val="000000" w:themeColor="text1"/>
        </w:rPr>
        <w:t>20P</w:t>
      </w:r>
      <w:r w:rsidRPr="00326545">
        <w:rPr>
          <w:rFonts w:ascii="宋体" w:hAnsi="宋体" w:hint="eastAsia"/>
          <w:bCs/>
          <w:color w:val="000000" w:themeColor="text1"/>
        </w:rPr>
        <w:t>a以下。</w:t>
      </w:r>
    </w:p>
    <w:p w14:paraId="5A2C1A1C" w14:textId="77777777" w:rsidR="003F262D" w:rsidRPr="00326545" w:rsidRDefault="003F262D">
      <w:pPr>
        <w:rPr>
          <w:rFonts w:ascii="宋体" w:hAnsi="宋体" w:hint="eastAsia"/>
          <w:bCs/>
          <w:color w:val="000000" w:themeColor="text1"/>
        </w:rPr>
      </w:pPr>
    </w:p>
    <w:p w14:paraId="21EECB56" w14:textId="77777777" w:rsidR="003F262D" w:rsidRPr="00326545" w:rsidRDefault="00CC3209">
      <w:pPr>
        <w:rPr>
          <w:rFonts w:ascii="宋体" w:hAnsi="宋体" w:hint="eastAsia"/>
          <w:bCs/>
          <w:color w:val="000000" w:themeColor="text1"/>
        </w:rPr>
      </w:pPr>
      <w:r w:rsidRPr="00326545">
        <w:rPr>
          <w:rFonts w:ascii="宋体" w:hAnsi="宋体" w:hint="eastAsia"/>
          <w:bCs/>
          <w:color w:val="000000" w:themeColor="text1"/>
        </w:rPr>
        <w:t>3</w:t>
      </w:r>
      <w:r w:rsidRPr="00326545">
        <w:rPr>
          <w:rFonts w:ascii="宋体" w:hAnsi="宋体"/>
          <w:bCs/>
          <w:color w:val="000000" w:themeColor="text1"/>
        </w:rPr>
        <w:t xml:space="preserve">.2.3 </w:t>
      </w:r>
      <w:r w:rsidRPr="00326545">
        <w:rPr>
          <w:rFonts w:ascii="宋体" w:hAnsi="宋体" w:hint="eastAsia"/>
          <w:bCs/>
          <w:color w:val="000000" w:themeColor="text1"/>
        </w:rPr>
        <w:t>安全与报警</w:t>
      </w:r>
    </w:p>
    <w:p w14:paraId="1D161A20" w14:textId="77777777" w:rsidR="003F262D" w:rsidRPr="00326545" w:rsidRDefault="00CC3209">
      <w:pPr>
        <w:spacing w:line="360" w:lineRule="auto"/>
        <w:ind w:firstLineChars="200" w:firstLine="480"/>
        <w:rPr>
          <w:bCs/>
          <w:color w:val="000000" w:themeColor="text1"/>
        </w:rPr>
      </w:pPr>
      <w:r w:rsidRPr="00326545">
        <w:rPr>
          <w:rFonts w:hint="eastAsia"/>
          <w:bCs/>
          <w:color w:val="000000" w:themeColor="text1"/>
        </w:rPr>
        <w:t>超温、超压保护：当系统超温或超压时，需有相应的连锁保护，如加热停止、气体增压泵停止打压，警示灯输出报警。</w:t>
      </w:r>
    </w:p>
    <w:p w14:paraId="36723BB9" w14:textId="77777777" w:rsidR="003F262D" w:rsidRPr="00326545" w:rsidRDefault="00CC3209">
      <w:pPr>
        <w:spacing w:line="360" w:lineRule="auto"/>
        <w:ind w:firstLineChars="200" w:firstLine="480"/>
        <w:rPr>
          <w:bCs/>
          <w:color w:val="000000" w:themeColor="text1"/>
        </w:rPr>
      </w:pPr>
      <w:r w:rsidRPr="00326545">
        <w:rPr>
          <w:rFonts w:hint="eastAsia"/>
          <w:bCs/>
          <w:color w:val="000000" w:themeColor="text1"/>
        </w:rPr>
        <w:t>急停保护：当系统遇到紧急情况时，设置有急停保护开关，按下急停后，加热停止、气体增压泵停止打压，警示灯输出报警。</w:t>
      </w:r>
    </w:p>
    <w:p w14:paraId="402471D0" w14:textId="77777777" w:rsidR="003F262D" w:rsidRPr="00326545" w:rsidRDefault="003F262D">
      <w:pPr>
        <w:rPr>
          <w:rFonts w:ascii="宋体" w:hAnsi="宋体" w:hint="eastAsia"/>
          <w:bCs/>
          <w:color w:val="000000" w:themeColor="text1"/>
        </w:rPr>
      </w:pPr>
    </w:p>
    <w:p w14:paraId="485AC6A5" w14:textId="2CAF4F85" w:rsidR="003F262D" w:rsidRPr="00326545" w:rsidRDefault="00CC3209">
      <w:pPr>
        <w:rPr>
          <w:rFonts w:ascii="宋体" w:hAnsi="宋体" w:hint="eastAsia"/>
          <w:bCs/>
          <w:color w:val="000000" w:themeColor="text1"/>
        </w:rPr>
      </w:pPr>
      <w:r w:rsidRPr="00326545">
        <w:rPr>
          <w:rFonts w:ascii="宋体" w:hAnsi="宋体" w:hint="eastAsia"/>
          <w:bCs/>
          <w:color w:val="000000" w:themeColor="text1"/>
        </w:rPr>
        <w:t>3</w:t>
      </w:r>
      <w:r w:rsidRPr="00326545">
        <w:rPr>
          <w:rFonts w:ascii="宋体" w:hAnsi="宋体"/>
          <w:bCs/>
          <w:color w:val="000000" w:themeColor="text1"/>
        </w:rPr>
        <w:t>.2.</w:t>
      </w:r>
      <w:r w:rsidRPr="00326545">
        <w:rPr>
          <w:rFonts w:ascii="宋体" w:hAnsi="宋体" w:hint="eastAsia"/>
          <w:bCs/>
          <w:color w:val="000000" w:themeColor="text1"/>
        </w:rPr>
        <w:t>4</w:t>
      </w:r>
      <w:r w:rsidRPr="00326545">
        <w:rPr>
          <w:rFonts w:ascii="宋体" w:hAnsi="宋体"/>
          <w:bCs/>
          <w:color w:val="000000" w:themeColor="text1"/>
        </w:rPr>
        <w:t xml:space="preserve"> </w:t>
      </w:r>
      <w:r w:rsidRPr="00326545">
        <w:rPr>
          <w:rFonts w:ascii="宋体" w:hAnsi="宋体" w:hint="eastAsia"/>
          <w:bCs/>
          <w:color w:val="000000" w:themeColor="text1"/>
        </w:rPr>
        <w:t>试验软件</w:t>
      </w:r>
    </w:p>
    <w:p w14:paraId="5D837ABC" w14:textId="77777777" w:rsidR="003F262D" w:rsidRPr="00B16376" w:rsidRDefault="00CC3209">
      <w:pPr>
        <w:ind w:firstLine="465"/>
        <w:rPr>
          <w:rFonts w:ascii="宋体" w:hAnsi="宋体" w:hint="eastAsia"/>
          <w:color w:val="000000" w:themeColor="text1"/>
        </w:rPr>
      </w:pPr>
      <w:r w:rsidRPr="00326545">
        <w:rPr>
          <w:rFonts w:ascii="宋体" w:hAnsi="宋体" w:hint="eastAsia"/>
          <w:bCs/>
          <w:color w:val="000000" w:themeColor="text1"/>
        </w:rPr>
        <w:t>试验软件主要用于试</w:t>
      </w:r>
      <w:r w:rsidRPr="00B16376">
        <w:rPr>
          <w:rFonts w:ascii="宋体" w:hAnsi="宋体" w:hint="eastAsia"/>
          <w:color w:val="000000" w:themeColor="text1"/>
        </w:rPr>
        <w:t>验环境控制、检测、记录的试验和环境监控软件。测量循环回路系统中，控制、测量的各仪表应配置RS485接口，可以实现与计算机的通信，化学参数、气体流量控制等直接在计算机测试软件上显示与设置。试验软件能够实时显示各种参数和测量数据，对所有数据随时记录保存，可以控制质量流量开口量，可以设置注水泵的转速、各参数的报警阀值等。</w:t>
      </w:r>
    </w:p>
    <w:p w14:paraId="1808737D" w14:textId="77777777"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t>试验软件应具备以下功能和特点：</w:t>
      </w:r>
    </w:p>
    <w:p w14:paraId="17433930" w14:textId="77777777"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lastRenderedPageBreak/>
        <w:t>（1）</w:t>
      </w:r>
      <w:r w:rsidRPr="00B16376">
        <w:rPr>
          <w:rFonts w:ascii="宋体" w:hAnsi="宋体"/>
          <w:color w:val="000000" w:themeColor="text1"/>
        </w:rPr>
        <w:t>Windows平台界面；</w:t>
      </w:r>
    </w:p>
    <w:p w14:paraId="08F59173" w14:textId="77777777"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t>（2）</w:t>
      </w:r>
      <w:r w:rsidRPr="00B16376">
        <w:rPr>
          <w:rFonts w:ascii="宋体" w:hAnsi="宋体"/>
          <w:color w:val="000000" w:themeColor="text1"/>
        </w:rPr>
        <w:t>试验功能导航，操作结构分层，易于使用；</w:t>
      </w:r>
    </w:p>
    <w:p w14:paraId="4FD9A64B" w14:textId="77777777"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t>（3）</w:t>
      </w:r>
      <w:r w:rsidRPr="00B16376">
        <w:rPr>
          <w:rFonts w:ascii="宋体" w:hAnsi="宋体"/>
          <w:color w:val="000000" w:themeColor="text1"/>
        </w:rPr>
        <w:t>实时采集系统温度、压力，并记录；</w:t>
      </w:r>
    </w:p>
    <w:p w14:paraId="6BCD69F4" w14:textId="77777777"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t>（4）</w:t>
      </w:r>
      <w:r w:rsidRPr="00B16376">
        <w:rPr>
          <w:rFonts w:ascii="宋体" w:hAnsi="宋体"/>
          <w:color w:val="000000" w:themeColor="text1"/>
        </w:rPr>
        <w:t>可设置报警温度上、下限，报警压力上、下限；</w:t>
      </w:r>
    </w:p>
    <w:p w14:paraId="4266A642" w14:textId="77777777"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t>（</w:t>
      </w:r>
      <w:r w:rsidRPr="00B16376">
        <w:rPr>
          <w:rFonts w:ascii="宋体" w:hAnsi="宋体"/>
          <w:color w:val="000000" w:themeColor="text1"/>
        </w:rPr>
        <w:t>5</w:t>
      </w:r>
      <w:r w:rsidRPr="00B16376">
        <w:rPr>
          <w:rFonts w:ascii="宋体" w:hAnsi="宋体" w:hint="eastAsia"/>
          <w:color w:val="000000" w:themeColor="text1"/>
        </w:rPr>
        <w:t>）</w:t>
      </w:r>
      <w:r w:rsidRPr="00B16376">
        <w:rPr>
          <w:rFonts w:ascii="宋体" w:hAnsi="宋体"/>
          <w:color w:val="000000" w:themeColor="text1"/>
        </w:rPr>
        <w:t>自动、手动试验日志记录；</w:t>
      </w:r>
    </w:p>
    <w:p w14:paraId="77050C1D" w14:textId="77777777"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t>（6）</w:t>
      </w:r>
      <w:r w:rsidRPr="00B16376">
        <w:rPr>
          <w:rFonts w:ascii="宋体" w:hAnsi="宋体"/>
          <w:color w:val="000000" w:themeColor="text1"/>
        </w:rPr>
        <w:t>试验数据掉电保存；</w:t>
      </w:r>
    </w:p>
    <w:p w14:paraId="17AEA215" w14:textId="099E5F0C" w:rsidR="003F262D" w:rsidRPr="00B16376" w:rsidRDefault="00CC3209">
      <w:pPr>
        <w:ind w:firstLine="465"/>
        <w:rPr>
          <w:rFonts w:ascii="宋体" w:hAnsi="宋体" w:hint="eastAsia"/>
          <w:color w:val="000000" w:themeColor="text1"/>
        </w:rPr>
      </w:pPr>
      <w:r w:rsidRPr="00B16376">
        <w:rPr>
          <w:rFonts w:ascii="宋体" w:hAnsi="宋体" w:hint="eastAsia"/>
          <w:color w:val="000000" w:themeColor="text1"/>
        </w:rPr>
        <w:t>（7）</w:t>
      </w:r>
      <w:r w:rsidRPr="00B16376">
        <w:rPr>
          <w:rFonts w:ascii="宋体" w:hAnsi="宋体"/>
          <w:color w:val="000000" w:themeColor="text1"/>
        </w:rPr>
        <w:t>多种试验安全、</w:t>
      </w:r>
      <w:r w:rsidR="00C56E8B" w:rsidRPr="00B16376">
        <w:rPr>
          <w:rFonts w:ascii="宋体" w:hAnsi="宋体"/>
          <w:color w:val="000000" w:themeColor="text1"/>
        </w:rPr>
        <w:t>实验系统</w:t>
      </w:r>
      <w:r w:rsidRPr="00B16376">
        <w:rPr>
          <w:rFonts w:ascii="宋体" w:hAnsi="宋体"/>
          <w:color w:val="000000" w:themeColor="text1"/>
        </w:rPr>
        <w:t>安全保护。</w:t>
      </w:r>
    </w:p>
    <w:p w14:paraId="218CC8B0" w14:textId="77777777" w:rsidR="003F262D" w:rsidRPr="00B16376" w:rsidRDefault="00CC3209">
      <w:pPr>
        <w:pStyle w:val="1"/>
        <w:ind w:left="711" w:hanging="711"/>
        <w:rPr>
          <w:rFonts w:ascii="宋体" w:eastAsia="宋体" w:hAnsi="宋体" w:hint="eastAsia"/>
          <w:color w:val="000000" w:themeColor="text1"/>
          <w:sz w:val="24"/>
          <w:szCs w:val="24"/>
        </w:rPr>
      </w:pPr>
      <w:r w:rsidRPr="00B16376">
        <w:rPr>
          <w:rFonts w:ascii="宋体" w:eastAsia="宋体" w:hAnsi="宋体"/>
          <w:color w:val="000000" w:themeColor="text1"/>
          <w:sz w:val="24"/>
          <w:szCs w:val="24"/>
        </w:rPr>
        <w:t xml:space="preserve">4 </w:t>
      </w:r>
      <w:r w:rsidRPr="00B16376">
        <w:rPr>
          <w:rFonts w:ascii="宋体" w:eastAsia="宋体" w:hAnsi="宋体" w:hint="eastAsia"/>
          <w:color w:val="000000" w:themeColor="text1"/>
          <w:sz w:val="24"/>
          <w:szCs w:val="24"/>
        </w:rPr>
        <w:t>材料要求</w:t>
      </w:r>
    </w:p>
    <w:p w14:paraId="30FBBF3C"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 xml:space="preserve"> </w:t>
      </w:r>
      <w:r w:rsidRPr="00B16376">
        <w:rPr>
          <w:rFonts w:ascii="宋体" w:hAnsi="宋体"/>
          <w:color w:val="000000" w:themeColor="text1"/>
        </w:rPr>
        <w:t xml:space="preserve"> </w:t>
      </w:r>
      <w:r w:rsidRPr="00B16376">
        <w:rPr>
          <w:rFonts w:ascii="宋体" w:hAnsi="宋体" w:hint="eastAsia"/>
          <w:color w:val="000000" w:themeColor="text1"/>
        </w:rPr>
        <w:t>（1）环境控制系统采用型材框架，以保证结构的刚度以及长期工作的稳定性。</w:t>
      </w:r>
    </w:p>
    <w:p w14:paraId="44E43C96" w14:textId="77777777" w:rsidR="003F262D" w:rsidRPr="00B16376" w:rsidRDefault="00CC3209">
      <w:pPr>
        <w:rPr>
          <w:rFonts w:ascii="宋体" w:hAnsi="宋体" w:hint="eastAsia"/>
          <w:color w:val="000000" w:themeColor="text1"/>
        </w:rPr>
      </w:pPr>
      <w:r w:rsidRPr="00B16376">
        <w:rPr>
          <w:rFonts w:ascii="宋体" w:hAnsi="宋体"/>
          <w:color w:val="000000" w:themeColor="text1"/>
        </w:rPr>
        <w:t xml:space="preserve">  </w:t>
      </w:r>
      <w:r w:rsidRPr="00B16376">
        <w:rPr>
          <w:rFonts w:ascii="宋体" w:hAnsi="宋体" w:hint="eastAsia"/>
          <w:color w:val="000000" w:themeColor="text1"/>
        </w:rPr>
        <w:t>（2）</w:t>
      </w:r>
      <w:r w:rsidRPr="00B16376">
        <w:rPr>
          <w:rFonts w:ascii="宋体" w:hAnsi="宋体"/>
          <w:color w:val="000000" w:themeColor="text1"/>
        </w:rPr>
        <w:t>1</w:t>
      </w:r>
      <w:r w:rsidRPr="00B16376">
        <w:rPr>
          <w:rFonts w:ascii="宋体" w:hAnsi="宋体" w:hint="eastAsia"/>
          <w:color w:val="000000" w:themeColor="text1"/>
        </w:rPr>
        <w:t>级常压罐、2级常压罐、高压罐以及回路管阀件材质应采用3</w:t>
      </w:r>
      <w:r w:rsidRPr="00B16376">
        <w:rPr>
          <w:rFonts w:ascii="宋体" w:hAnsi="宋体"/>
          <w:color w:val="000000" w:themeColor="text1"/>
        </w:rPr>
        <w:t>16L</w:t>
      </w:r>
      <w:r w:rsidRPr="00B16376">
        <w:rPr>
          <w:rFonts w:ascii="宋体" w:hAnsi="宋体" w:hint="eastAsia"/>
          <w:color w:val="000000" w:themeColor="text1"/>
        </w:rPr>
        <w:t>合金，以保证罐体的刚度、耐腐蚀性以及长期工作的稳定性。</w:t>
      </w:r>
    </w:p>
    <w:p w14:paraId="02F50D87" w14:textId="1BB11366" w:rsidR="003F262D" w:rsidRPr="00B16376" w:rsidRDefault="00CC3209">
      <w:pPr>
        <w:rPr>
          <w:rFonts w:ascii="宋体" w:hAnsi="宋体" w:hint="eastAsia"/>
          <w:color w:val="000000" w:themeColor="text1"/>
        </w:rPr>
      </w:pPr>
      <w:r w:rsidRPr="00B16376">
        <w:rPr>
          <w:rFonts w:ascii="宋体" w:hAnsi="宋体" w:hint="eastAsia"/>
          <w:color w:val="000000" w:themeColor="text1"/>
        </w:rPr>
        <w:t xml:space="preserve"> </w:t>
      </w:r>
      <w:r w:rsidRPr="00B16376">
        <w:rPr>
          <w:rFonts w:ascii="宋体" w:hAnsi="宋体"/>
          <w:color w:val="000000" w:themeColor="text1"/>
        </w:rPr>
        <w:t xml:space="preserve"> </w:t>
      </w:r>
      <w:r w:rsidRPr="00B16376">
        <w:rPr>
          <w:rFonts w:ascii="宋体" w:hAnsi="宋体" w:hint="eastAsia"/>
          <w:color w:val="000000" w:themeColor="text1"/>
        </w:rPr>
        <w:t>（3）在满足</w:t>
      </w:r>
      <w:r w:rsidR="00C56E8B" w:rsidRPr="00B16376">
        <w:rPr>
          <w:rFonts w:ascii="宋体" w:hAnsi="宋体" w:hint="eastAsia"/>
          <w:color w:val="000000" w:themeColor="text1"/>
        </w:rPr>
        <w:t>实验系统</w:t>
      </w:r>
      <w:r w:rsidRPr="00B16376">
        <w:rPr>
          <w:rFonts w:ascii="宋体" w:hAnsi="宋体" w:hint="eastAsia"/>
          <w:color w:val="000000" w:themeColor="text1"/>
        </w:rPr>
        <w:t>指标基础上，核心功能部件、零部件、元器件以及材料等应尽可能采用本国产品，自主可控，试验装置应采用轻量化设计。</w:t>
      </w:r>
    </w:p>
    <w:p w14:paraId="0E14AF04" w14:textId="77777777" w:rsidR="003F262D" w:rsidRPr="00B16376" w:rsidRDefault="00CC3209">
      <w:pPr>
        <w:pStyle w:val="1"/>
        <w:ind w:left="711" w:hanging="711"/>
        <w:rPr>
          <w:rFonts w:ascii="宋体" w:eastAsia="宋体" w:hAnsi="宋体" w:hint="eastAsia"/>
          <w:b/>
          <w:bCs/>
          <w:color w:val="000000" w:themeColor="text1"/>
          <w:sz w:val="24"/>
          <w:szCs w:val="24"/>
        </w:rPr>
      </w:pPr>
      <w:r w:rsidRPr="00B16376">
        <w:rPr>
          <w:rFonts w:ascii="宋体" w:eastAsia="宋体" w:hAnsi="宋体" w:hint="eastAsia"/>
          <w:color w:val="000000" w:themeColor="text1"/>
          <w:sz w:val="24"/>
          <w:szCs w:val="24"/>
        </w:rPr>
        <w:t>5 制造要求</w:t>
      </w:r>
    </w:p>
    <w:p w14:paraId="4A8ADE0F" w14:textId="7341E0D5" w:rsidR="003F262D" w:rsidRPr="00B16376" w:rsidRDefault="00CC3209">
      <w:pPr>
        <w:rPr>
          <w:rFonts w:ascii="宋体" w:hAnsi="宋体" w:hint="eastAsia"/>
          <w:color w:val="000000" w:themeColor="text1"/>
        </w:rPr>
      </w:pPr>
      <w:r w:rsidRPr="00B16376">
        <w:rPr>
          <w:rFonts w:ascii="宋体" w:hAnsi="宋体" w:hint="eastAsia"/>
          <w:color w:val="000000" w:themeColor="text1"/>
        </w:rPr>
        <w:t xml:space="preserve"> </w:t>
      </w:r>
      <w:r w:rsidRPr="00B16376">
        <w:rPr>
          <w:rFonts w:ascii="宋体" w:hAnsi="宋体"/>
          <w:color w:val="000000" w:themeColor="text1"/>
        </w:rPr>
        <w:t xml:space="preserve"> </w:t>
      </w:r>
      <w:r w:rsidRPr="00B16376">
        <w:rPr>
          <w:rFonts w:ascii="宋体" w:hAnsi="宋体" w:hint="eastAsia"/>
          <w:color w:val="000000" w:themeColor="text1"/>
        </w:rPr>
        <w:t>（1）</w:t>
      </w:r>
      <w:r w:rsidR="00C56E8B" w:rsidRPr="00B16376">
        <w:rPr>
          <w:rFonts w:ascii="宋体" w:hAnsi="宋体" w:hint="eastAsia"/>
          <w:color w:val="000000" w:themeColor="text1"/>
        </w:rPr>
        <w:t>实验系统</w:t>
      </w:r>
      <w:r w:rsidRPr="00B16376">
        <w:rPr>
          <w:rFonts w:ascii="宋体" w:hAnsi="宋体" w:hint="eastAsia"/>
          <w:color w:val="000000" w:themeColor="text1"/>
        </w:rPr>
        <w:t>制造需满足相关标准要求，各部件外观整洁，无明显变形、划痕、缺陷等，表面无斑渍，所有锐角的部分（非工艺要求）均需要倒角处理；</w:t>
      </w:r>
    </w:p>
    <w:p w14:paraId="4C75B95E" w14:textId="621CB6BD" w:rsidR="003F262D" w:rsidRPr="00B16376" w:rsidRDefault="00CC3209">
      <w:pPr>
        <w:rPr>
          <w:rFonts w:ascii="宋体" w:hAnsi="宋体" w:hint="eastAsia"/>
          <w:color w:val="000000" w:themeColor="text1"/>
        </w:rPr>
      </w:pPr>
      <w:r w:rsidRPr="00B16376">
        <w:rPr>
          <w:rFonts w:ascii="宋体" w:hAnsi="宋体"/>
          <w:color w:val="000000" w:themeColor="text1"/>
        </w:rPr>
        <w:t xml:space="preserve">  </w:t>
      </w:r>
      <w:r w:rsidRPr="00B16376">
        <w:rPr>
          <w:rFonts w:ascii="宋体" w:hAnsi="宋体" w:hint="eastAsia"/>
          <w:color w:val="000000" w:themeColor="text1"/>
        </w:rPr>
        <w:t>（2）总体布局整齐、美观；线路、水路、气路等布局符合安全要求，布局规整规范，</w:t>
      </w:r>
      <w:r w:rsidR="00C56E8B" w:rsidRPr="00B16376">
        <w:rPr>
          <w:rFonts w:ascii="宋体" w:hAnsi="宋体" w:hint="eastAsia"/>
          <w:color w:val="000000" w:themeColor="text1"/>
        </w:rPr>
        <w:t>实验系统</w:t>
      </w:r>
      <w:r w:rsidRPr="00B16376">
        <w:rPr>
          <w:rFonts w:ascii="宋体" w:hAnsi="宋体" w:hint="eastAsia"/>
          <w:color w:val="000000" w:themeColor="text1"/>
        </w:rPr>
        <w:t>维修方便；</w:t>
      </w:r>
    </w:p>
    <w:p w14:paraId="5B5535C5" w14:textId="029B65B4" w:rsidR="003F262D" w:rsidRPr="00B16376" w:rsidRDefault="00CC3209">
      <w:pPr>
        <w:rPr>
          <w:rFonts w:ascii="宋体" w:hAnsi="宋体" w:hint="eastAsia"/>
          <w:color w:val="000000" w:themeColor="text1"/>
        </w:rPr>
      </w:pPr>
      <w:r w:rsidRPr="00B16376">
        <w:rPr>
          <w:rFonts w:ascii="宋体" w:hAnsi="宋体" w:hint="eastAsia"/>
          <w:color w:val="000000" w:themeColor="text1"/>
        </w:rPr>
        <w:t xml:space="preserve"> </w:t>
      </w:r>
      <w:r w:rsidRPr="00B16376">
        <w:rPr>
          <w:rFonts w:ascii="宋体" w:hAnsi="宋体"/>
          <w:color w:val="000000" w:themeColor="text1"/>
        </w:rPr>
        <w:t xml:space="preserve"> </w:t>
      </w:r>
      <w:r w:rsidRPr="00B16376">
        <w:rPr>
          <w:rFonts w:ascii="宋体" w:hAnsi="宋体" w:hint="eastAsia"/>
          <w:color w:val="000000" w:themeColor="text1"/>
        </w:rPr>
        <w:t>（3）</w:t>
      </w:r>
      <w:r w:rsidR="00C56E8B" w:rsidRPr="00B16376">
        <w:rPr>
          <w:rFonts w:ascii="宋体" w:hAnsi="宋体" w:hint="eastAsia"/>
          <w:color w:val="000000" w:themeColor="text1"/>
        </w:rPr>
        <w:t>实验系统</w:t>
      </w:r>
      <w:r w:rsidRPr="00B16376">
        <w:rPr>
          <w:rFonts w:ascii="宋体" w:hAnsi="宋体" w:hint="eastAsia"/>
          <w:color w:val="000000" w:themeColor="text1"/>
        </w:rPr>
        <w:t>制造过程质量受控，供方需具备完整的技术、测试、检验监督文档，设计、制造以及测试过程充分可追溯。</w:t>
      </w:r>
    </w:p>
    <w:p w14:paraId="6EFCB29C" w14:textId="77777777" w:rsidR="003F262D" w:rsidRPr="00B16376" w:rsidRDefault="00CC3209">
      <w:pPr>
        <w:pStyle w:val="1"/>
        <w:ind w:left="711" w:hanging="711"/>
        <w:rPr>
          <w:rFonts w:ascii="宋体" w:eastAsia="宋体" w:hAnsi="宋体" w:hint="eastAsia"/>
          <w:color w:val="000000" w:themeColor="text1"/>
          <w:sz w:val="24"/>
          <w:szCs w:val="24"/>
        </w:rPr>
      </w:pPr>
      <w:r w:rsidRPr="00B16376">
        <w:rPr>
          <w:rFonts w:ascii="宋体" w:eastAsia="宋体" w:hAnsi="宋体" w:hint="eastAsia"/>
          <w:color w:val="000000" w:themeColor="text1"/>
          <w:sz w:val="24"/>
          <w:szCs w:val="24"/>
        </w:rPr>
        <w:t>6</w:t>
      </w:r>
      <w:r w:rsidRPr="00B16376">
        <w:rPr>
          <w:rFonts w:ascii="宋体" w:eastAsia="宋体" w:hAnsi="宋体"/>
          <w:color w:val="000000" w:themeColor="text1"/>
          <w:sz w:val="24"/>
          <w:szCs w:val="24"/>
        </w:rPr>
        <w:t xml:space="preserve"> </w:t>
      </w:r>
      <w:r w:rsidRPr="00B16376">
        <w:rPr>
          <w:rFonts w:ascii="宋体" w:eastAsia="宋体" w:hAnsi="宋体" w:hint="eastAsia"/>
          <w:color w:val="000000" w:themeColor="text1"/>
          <w:sz w:val="24"/>
          <w:szCs w:val="24"/>
        </w:rPr>
        <w:t>检验和试验</w:t>
      </w:r>
    </w:p>
    <w:p w14:paraId="6F5D0806" w14:textId="77777777" w:rsidR="003F262D" w:rsidRPr="00B16376" w:rsidRDefault="00CC3209">
      <w:pPr>
        <w:rPr>
          <w:rFonts w:ascii="宋体" w:hAnsi="宋体" w:hint="eastAsia"/>
          <w:color w:val="000000" w:themeColor="text1"/>
        </w:rPr>
      </w:pPr>
      <w:r w:rsidRPr="00B16376">
        <w:rPr>
          <w:rFonts w:ascii="宋体" w:hAnsi="宋体"/>
          <w:b/>
          <w:color w:val="000000" w:themeColor="text1"/>
        </w:rPr>
        <w:t xml:space="preserve">    </w:t>
      </w:r>
      <w:bookmarkStart w:id="330" w:name="_Hlk213183725"/>
      <w:r w:rsidRPr="00B16376">
        <w:rPr>
          <w:rFonts w:ascii="宋体" w:hAnsi="宋体"/>
          <w:b/>
          <w:color w:val="000000" w:themeColor="text1"/>
        </w:rPr>
        <w:t xml:space="preserve"> </w:t>
      </w:r>
      <w:r w:rsidRPr="00B16376">
        <w:rPr>
          <w:rFonts w:ascii="宋体" w:hAnsi="宋体" w:hint="eastAsia"/>
          <w:color w:val="000000" w:themeColor="text1"/>
        </w:rPr>
        <w:t>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w:t>
      </w:r>
      <w:bookmarkEnd w:id="330"/>
      <w:r w:rsidRPr="00B16376">
        <w:rPr>
          <w:rFonts w:ascii="宋体" w:hAnsi="宋体" w:hint="eastAsia"/>
          <w:color w:val="000000" w:themeColor="text1"/>
        </w:rPr>
        <w:t>应配合超临界CO</w:t>
      </w:r>
      <w:r w:rsidRPr="00B16376">
        <w:rPr>
          <w:rFonts w:ascii="宋体" w:hAnsi="宋体" w:hint="eastAsia"/>
          <w:color w:val="000000" w:themeColor="text1"/>
          <w:vertAlign w:val="subscript"/>
        </w:rPr>
        <w:t>2</w:t>
      </w:r>
      <w:r w:rsidRPr="00B16376">
        <w:rPr>
          <w:rFonts w:ascii="宋体" w:hAnsi="宋体" w:hint="eastAsia"/>
          <w:color w:val="000000" w:themeColor="text1"/>
        </w:rPr>
        <w:t>腐蚀试验釜模块、超临界CO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拉伸/应力腐蚀试验模块、超临界CO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蠕变试验模块、超临界CO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腐蚀疲劳试验模块、超临界CO</w:t>
      </w:r>
      <w:r w:rsidRPr="00B16376">
        <w:rPr>
          <w:rFonts w:ascii="宋体" w:hAnsi="宋体" w:hint="eastAsia"/>
          <w:color w:val="000000" w:themeColor="text1"/>
          <w:vertAlign w:val="subscript"/>
        </w:rPr>
        <w:t>2</w:t>
      </w:r>
      <w:r w:rsidRPr="00B16376">
        <w:rPr>
          <w:rFonts w:ascii="宋体" w:hAnsi="宋体" w:hint="eastAsia"/>
          <w:color w:val="000000" w:themeColor="text1"/>
        </w:rPr>
        <w:t>微动磨损试验模块试验模块等五个试验支路完成规定温度、压力、试验时长的试验测试。</w:t>
      </w:r>
    </w:p>
    <w:p w14:paraId="564C32CF" w14:textId="4EDC4D54" w:rsidR="003F262D" w:rsidRPr="00B16376" w:rsidRDefault="00CC3209">
      <w:pPr>
        <w:spacing w:line="360" w:lineRule="auto"/>
        <w:ind w:firstLine="465"/>
        <w:rPr>
          <w:rFonts w:ascii="宋体" w:hAnsi="宋体" w:hint="eastAsia"/>
          <w:color w:val="000000" w:themeColor="text1"/>
        </w:rPr>
      </w:pPr>
      <w:r w:rsidRPr="00B16376">
        <w:rPr>
          <w:rFonts w:ascii="宋体" w:hAnsi="宋体" w:hint="eastAsia"/>
          <w:color w:val="000000" w:themeColor="text1"/>
        </w:rPr>
        <w:t>温度、压力、回路流量、水漾含量测量等可开展第三方校准检定的技术参数指标均需进行第三方检测机构校准检定，并提供第三方检测机构所涉及计量器具一年内的第三方计量检定证书。</w:t>
      </w:r>
    </w:p>
    <w:p w14:paraId="15989EDA" w14:textId="77777777" w:rsidR="003F262D" w:rsidRPr="00B16376" w:rsidRDefault="00CC3209">
      <w:pPr>
        <w:pStyle w:val="1"/>
        <w:ind w:left="711" w:hanging="711"/>
        <w:rPr>
          <w:rFonts w:ascii="宋体" w:eastAsia="宋体" w:hAnsi="宋体" w:hint="eastAsia"/>
          <w:color w:val="000000" w:themeColor="text1"/>
          <w:sz w:val="24"/>
          <w:szCs w:val="24"/>
        </w:rPr>
      </w:pPr>
      <w:r w:rsidRPr="00B16376">
        <w:rPr>
          <w:rFonts w:ascii="宋体" w:eastAsia="宋体" w:hAnsi="宋体"/>
          <w:color w:val="000000" w:themeColor="text1"/>
          <w:sz w:val="24"/>
          <w:szCs w:val="24"/>
        </w:rPr>
        <w:t xml:space="preserve">7 </w:t>
      </w:r>
      <w:r w:rsidRPr="00B16376">
        <w:rPr>
          <w:rFonts w:ascii="宋体" w:eastAsia="宋体" w:hAnsi="宋体" w:hint="eastAsia"/>
          <w:color w:val="000000" w:themeColor="text1"/>
          <w:sz w:val="24"/>
          <w:szCs w:val="24"/>
        </w:rPr>
        <w:t>标记和标识</w:t>
      </w:r>
    </w:p>
    <w:p w14:paraId="1B12D409" w14:textId="1E99533B"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供方应在</w:t>
      </w:r>
      <w:r w:rsidR="00C56E8B" w:rsidRPr="00B16376">
        <w:rPr>
          <w:rFonts w:ascii="宋体" w:hAnsi="宋体" w:hint="eastAsia"/>
          <w:color w:val="000000" w:themeColor="text1"/>
        </w:rPr>
        <w:t>实验系统</w:t>
      </w:r>
      <w:r w:rsidRPr="00B16376">
        <w:rPr>
          <w:rFonts w:ascii="宋体" w:hAnsi="宋体" w:hint="eastAsia"/>
          <w:color w:val="000000" w:themeColor="text1"/>
        </w:rPr>
        <w:t>本体显著位置处设置铭牌，清晰标识以下内容:</w:t>
      </w:r>
    </w:p>
    <w:p w14:paraId="3C5D11A5" w14:textId="7B1AB1AF"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w:t>
      </w:r>
      <w:r w:rsidR="00C56E8B" w:rsidRPr="00B16376">
        <w:rPr>
          <w:rFonts w:ascii="宋体" w:hAnsi="宋体" w:hint="eastAsia"/>
          <w:color w:val="000000" w:themeColor="text1"/>
        </w:rPr>
        <w:t>实验系统</w:t>
      </w:r>
      <w:r w:rsidRPr="00B16376">
        <w:rPr>
          <w:rFonts w:ascii="宋体" w:hAnsi="宋体" w:hint="eastAsia"/>
          <w:color w:val="000000" w:themeColor="text1"/>
        </w:rPr>
        <w:t>名称（与合同一致）；</w:t>
      </w:r>
    </w:p>
    <w:p w14:paraId="597ABF81" w14:textId="4A1F80B5"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lastRenderedPageBreak/>
        <w:t>-</w:t>
      </w:r>
      <w:r w:rsidR="00C56E8B" w:rsidRPr="00B16376">
        <w:rPr>
          <w:rFonts w:ascii="宋体" w:hAnsi="宋体" w:hint="eastAsia"/>
          <w:color w:val="000000" w:themeColor="text1"/>
        </w:rPr>
        <w:t>实验系统</w:t>
      </w:r>
      <w:r w:rsidRPr="00B16376">
        <w:rPr>
          <w:rFonts w:ascii="宋体" w:hAnsi="宋体" w:hint="eastAsia"/>
          <w:color w:val="000000" w:themeColor="text1"/>
        </w:rPr>
        <w:t>型号；</w:t>
      </w:r>
    </w:p>
    <w:p w14:paraId="5511AC87" w14:textId="35997C9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w:t>
      </w:r>
      <w:r w:rsidR="00C56E8B" w:rsidRPr="00B16376">
        <w:rPr>
          <w:rFonts w:ascii="宋体" w:hAnsi="宋体" w:hint="eastAsia"/>
          <w:color w:val="000000" w:themeColor="text1"/>
        </w:rPr>
        <w:t>实验系统</w:t>
      </w:r>
      <w:r w:rsidRPr="00B16376">
        <w:rPr>
          <w:rFonts w:ascii="宋体" w:hAnsi="宋体" w:hint="eastAsia"/>
          <w:color w:val="000000" w:themeColor="text1"/>
        </w:rPr>
        <w:t>出厂编号；</w:t>
      </w:r>
    </w:p>
    <w:p w14:paraId="221489C4"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-主要技术指标；</w:t>
      </w:r>
    </w:p>
    <w:p w14:paraId="08F5EC10" w14:textId="5C4D88B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w:t>
      </w:r>
      <w:r w:rsidR="00C56E8B" w:rsidRPr="00B16376">
        <w:rPr>
          <w:rFonts w:ascii="宋体" w:hAnsi="宋体" w:hint="eastAsia"/>
          <w:color w:val="000000" w:themeColor="text1"/>
        </w:rPr>
        <w:t>供应</w:t>
      </w:r>
      <w:r w:rsidRPr="00B16376">
        <w:rPr>
          <w:rFonts w:ascii="宋体" w:hAnsi="宋体" w:hint="eastAsia"/>
          <w:color w:val="000000" w:themeColor="text1"/>
        </w:rPr>
        <w:t>厂商。</w:t>
      </w:r>
    </w:p>
    <w:p w14:paraId="5D6DDCB4" w14:textId="77777777" w:rsidR="003F262D" w:rsidRPr="00B16376" w:rsidRDefault="00CC3209">
      <w:pPr>
        <w:pStyle w:val="1"/>
        <w:ind w:left="711" w:hanging="711"/>
        <w:rPr>
          <w:rFonts w:ascii="宋体" w:eastAsia="宋体" w:hAnsi="宋体" w:hint="eastAsia"/>
          <w:color w:val="000000" w:themeColor="text1"/>
          <w:sz w:val="24"/>
          <w:szCs w:val="24"/>
        </w:rPr>
      </w:pPr>
      <w:r w:rsidRPr="00B16376">
        <w:rPr>
          <w:rFonts w:ascii="宋体" w:eastAsia="宋体" w:hAnsi="宋体" w:hint="eastAsia"/>
          <w:color w:val="000000" w:themeColor="text1"/>
          <w:sz w:val="24"/>
          <w:szCs w:val="24"/>
        </w:rPr>
        <w:t xml:space="preserve">8 </w:t>
      </w:r>
      <w:bookmarkStart w:id="331" w:name="_Hlk225960230"/>
      <w:r w:rsidRPr="00B16376">
        <w:rPr>
          <w:rFonts w:ascii="宋体" w:eastAsia="宋体" w:hAnsi="宋体" w:hint="eastAsia"/>
          <w:color w:val="000000" w:themeColor="text1"/>
          <w:sz w:val="24"/>
          <w:szCs w:val="24"/>
        </w:rPr>
        <w:t>文件和记录</w:t>
      </w:r>
      <w:bookmarkEnd w:id="331"/>
    </w:p>
    <w:p w14:paraId="5AB8DCC0"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供方需向采购方提供液态CO</w:t>
      </w:r>
      <w:r w:rsidRPr="00B16376">
        <w:rPr>
          <w:rFonts w:ascii="宋体" w:hAnsi="宋体" w:hint="eastAsia"/>
          <w:color w:val="000000" w:themeColor="text1"/>
          <w:vertAlign w:val="subscript"/>
        </w:rPr>
        <w:t>2</w:t>
      </w:r>
      <w:r w:rsidRPr="00B16376">
        <w:rPr>
          <w:rFonts w:ascii="宋体" w:hAnsi="宋体" w:hint="eastAsia"/>
          <w:color w:val="000000" w:themeColor="text1"/>
        </w:rPr>
        <w:t>循环回路系统在设计制造、检验试验、包装运输、现场验收环节中所有的技术文件，以及回路系统和相关零部件的使用、维护保养技术资料，纸版及电子版各一套，包括但不限于：</w:t>
      </w:r>
    </w:p>
    <w:p w14:paraId="00F99928"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（1）循环回路详细设计图纸；</w:t>
      </w:r>
    </w:p>
    <w:p w14:paraId="02753A20"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（2）循环回路使用说明书；</w:t>
      </w:r>
    </w:p>
    <w:p w14:paraId="66437FA4"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（3）循环回路合格证书；</w:t>
      </w:r>
    </w:p>
    <w:p w14:paraId="4684ADC0" w14:textId="77777777"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w:t>
      </w:r>
      <w:r w:rsidRPr="00B16376">
        <w:rPr>
          <w:rFonts w:ascii="宋体" w:hAnsi="宋体"/>
          <w:color w:val="000000" w:themeColor="text1"/>
        </w:rPr>
        <w:t>4</w:t>
      </w:r>
      <w:r w:rsidRPr="00B16376">
        <w:rPr>
          <w:rFonts w:ascii="宋体" w:hAnsi="宋体" w:hint="eastAsia"/>
          <w:color w:val="000000" w:themeColor="text1"/>
        </w:rPr>
        <w:t>）备品备件装箱、到货验收清单；</w:t>
      </w:r>
    </w:p>
    <w:p w14:paraId="459DBBA0" w14:textId="4012CF6C" w:rsidR="003F262D" w:rsidRPr="00B16376" w:rsidRDefault="00CC3209" w:rsidP="00650F2B">
      <w:pPr>
        <w:spacing w:line="360" w:lineRule="auto"/>
        <w:ind w:firstLine="465"/>
        <w:rPr>
          <w:rStyle w:val="af9"/>
          <w:color w:val="000000" w:themeColor="text1"/>
        </w:rPr>
      </w:pPr>
      <w:r w:rsidRPr="00B16376">
        <w:rPr>
          <w:rFonts w:ascii="宋体" w:hAnsi="宋体" w:hint="eastAsia"/>
          <w:color w:val="000000" w:themeColor="text1"/>
        </w:rPr>
        <w:t>（</w:t>
      </w:r>
      <w:r w:rsidRPr="00B16376">
        <w:rPr>
          <w:rFonts w:ascii="宋体" w:hAnsi="宋体"/>
          <w:color w:val="000000" w:themeColor="text1"/>
        </w:rPr>
        <w:t>5</w:t>
      </w:r>
      <w:r w:rsidRPr="00B16376">
        <w:rPr>
          <w:rFonts w:ascii="宋体" w:hAnsi="宋体" w:hint="eastAsia"/>
          <w:color w:val="000000" w:themeColor="text1"/>
        </w:rPr>
        <w:t>）温度、压力、回路流量、水漾含量测量等可开展第三方校准检定的技术参数指标均需进行第三方检测机构校准检定，并提供第三方检测机构所涉及计量器具一年内的第三方计量检定证书。</w:t>
      </w:r>
    </w:p>
    <w:p w14:paraId="0A9BD7B9" w14:textId="3A566856" w:rsidR="003F262D" w:rsidRPr="00B16376" w:rsidRDefault="00CC3209">
      <w:pPr>
        <w:ind w:firstLineChars="200" w:firstLine="480"/>
        <w:rPr>
          <w:rFonts w:ascii="宋体" w:hAnsi="宋体" w:hint="eastAsia"/>
          <w:color w:val="000000" w:themeColor="text1"/>
        </w:rPr>
      </w:pPr>
      <w:r w:rsidRPr="00B16376">
        <w:rPr>
          <w:rFonts w:ascii="宋体" w:hAnsi="宋体" w:hint="eastAsia"/>
          <w:color w:val="000000" w:themeColor="text1"/>
        </w:rPr>
        <w:t>（</w:t>
      </w:r>
      <w:r w:rsidRPr="00B16376">
        <w:rPr>
          <w:rFonts w:ascii="宋体" w:hAnsi="宋体"/>
          <w:color w:val="000000" w:themeColor="text1"/>
        </w:rPr>
        <w:t>6</w:t>
      </w:r>
      <w:r w:rsidRPr="00B16376">
        <w:rPr>
          <w:rFonts w:ascii="宋体" w:hAnsi="宋体" w:hint="eastAsia"/>
          <w:color w:val="000000" w:themeColor="text1"/>
        </w:rPr>
        <w:t>）零部件的原厂合格证书使用说明书。</w:t>
      </w:r>
    </w:p>
    <w:p w14:paraId="17AF8596" w14:textId="77777777" w:rsidR="003F262D" w:rsidRPr="00B16376" w:rsidRDefault="00CC3209">
      <w:pPr>
        <w:pStyle w:val="1"/>
        <w:ind w:left="711" w:hanging="711"/>
        <w:rPr>
          <w:rFonts w:ascii="宋体" w:eastAsia="宋体" w:hAnsi="宋体" w:hint="eastAsia"/>
          <w:color w:val="000000" w:themeColor="text1"/>
          <w:sz w:val="24"/>
          <w:szCs w:val="24"/>
        </w:rPr>
      </w:pPr>
      <w:r w:rsidRPr="00B16376">
        <w:rPr>
          <w:rFonts w:ascii="宋体" w:eastAsia="宋体" w:hAnsi="宋体" w:hint="eastAsia"/>
          <w:color w:val="000000" w:themeColor="text1"/>
          <w:sz w:val="24"/>
          <w:szCs w:val="24"/>
        </w:rPr>
        <w:t>9 包装储存和运输</w:t>
      </w:r>
    </w:p>
    <w:p w14:paraId="43A499DE" w14:textId="21D16E45" w:rsidR="003F262D" w:rsidRPr="00326545" w:rsidRDefault="00C56E8B">
      <w:pPr>
        <w:ind w:firstLineChars="200" w:firstLine="480"/>
        <w:rPr>
          <w:rFonts w:ascii="宋体" w:hAnsi="宋体" w:hint="eastAsia"/>
          <w:color w:val="000000" w:themeColor="text1"/>
        </w:rPr>
      </w:pPr>
      <w:r w:rsidRPr="00B16376">
        <w:rPr>
          <w:rFonts w:ascii="宋体" w:hAnsi="宋体" w:hint="eastAsia"/>
          <w:color w:val="000000" w:themeColor="text1"/>
        </w:rPr>
        <w:t>实验系统</w:t>
      </w:r>
      <w:r w:rsidR="00CC3209" w:rsidRPr="00B16376">
        <w:rPr>
          <w:rFonts w:ascii="宋体" w:hAnsi="宋体" w:hint="eastAsia"/>
          <w:color w:val="000000" w:themeColor="text1"/>
        </w:rPr>
        <w:t>在出厂检验合格后进行包装运输，包装根据</w:t>
      </w:r>
      <w:r w:rsidRPr="00B16376">
        <w:rPr>
          <w:rFonts w:ascii="宋体" w:hAnsi="宋体" w:hint="eastAsia"/>
          <w:color w:val="000000" w:themeColor="text1"/>
        </w:rPr>
        <w:t>实验系统</w:t>
      </w:r>
      <w:r w:rsidR="00CC3209" w:rsidRPr="00B16376">
        <w:rPr>
          <w:rFonts w:ascii="宋体" w:hAnsi="宋体" w:hint="eastAsia"/>
          <w:color w:val="000000" w:themeColor="text1"/>
        </w:rPr>
        <w:t>需求由供方负</w:t>
      </w:r>
      <w:r w:rsidR="00CC3209" w:rsidRPr="00326545">
        <w:rPr>
          <w:rFonts w:ascii="宋体" w:hAnsi="宋体" w:hint="eastAsia"/>
          <w:color w:val="000000" w:themeColor="text1"/>
        </w:rPr>
        <w:t>责。供方需采取有效措施防止在运输过程中</w:t>
      </w:r>
      <w:r w:rsidRPr="00326545">
        <w:rPr>
          <w:rFonts w:ascii="宋体" w:hAnsi="宋体" w:hint="eastAsia"/>
          <w:color w:val="000000" w:themeColor="text1"/>
        </w:rPr>
        <w:t>实验系统</w:t>
      </w:r>
      <w:r w:rsidR="00CC3209" w:rsidRPr="00326545">
        <w:rPr>
          <w:rFonts w:ascii="宋体" w:hAnsi="宋体" w:hint="eastAsia"/>
          <w:color w:val="000000" w:themeColor="text1"/>
        </w:rPr>
        <w:t>及其零部件遭受损伤、污染、遗失等情况，保证</w:t>
      </w:r>
      <w:r w:rsidRPr="00326545">
        <w:rPr>
          <w:rFonts w:ascii="宋体" w:hAnsi="宋体" w:hint="eastAsia"/>
          <w:color w:val="000000" w:themeColor="text1"/>
        </w:rPr>
        <w:t>实验系统</w:t>
      </w:r>
      <w:r w:rsidR="00CC3209" w:rsidRPr="00326545">
        <w:rPr>
          <w:rFonts w:ascii="宋体" w:hAnsi="宋体" w:hint="eastAsia"/>
          <w:color w:val="000000" w:themeColor="text1"/>
        </w:rPr>
        <w:t>到达采购方现场时完好无损，运输过程造成的</w:t>
      </w:r>
      <w:r w:rsidRPr="00326545">
        <w:rPr>
          <w:rFonts w:ascii="宋体" w:hAnsi="宋体" w:hint="eastAsia"/>
          <w:color w:val="000000" w:themeColor="text1"/>
        </w:rPr>
        <w:t>实验系统</w:t>
      </w:r>
      <w:r w:rsidR="00CC3209" w:rsidRPr="00326545">
        <w:rPr>
          <w:rFonts w:ascii="宋体" w:hAnsi="宋体" w:hint="eastAsia"/>
          <w:color w:val="000000" w:themeColor="text1"/>
        </w:rPr>
        <w:t>损伤、遗失和由此产生的衍生费用由供方负责。</w:t>
      </w:r>
    </w:p>
    <w:p w14:paraId="1CAFB357" w14:textId="77777777" w:rsidR="003F262D" w:rsidRPr="00326545" w:rsidRDefault="00CC3209">
      <w:pPr>
        <w:pStyle w:val="1"/>
        <w:ind w:left="711" w:hanging="711"/>
        <w:rPr>
          <w:rFonts w:ascii="宋体" w:eastAsia="宋体" w:hAnsi="宋体" w:hint="eastAsia"/>
          <w:color w:val="000000" w:themeColor="text1"/>
          <w:sz w:val="24"/>
          <w:szCs w:val="24"/>
        </w:rPr>
      </w:pPr>
      <w:r w:rsidRPr="00326545">
        <w:rPr>
          <w:rFonts w:ascii="宋体" w:eastAsia="宋体" w:hAnsi="宋体" w:hint="eastAsia"/>
          <w:color w:val="000000" w:themeColor="text1"/>
          <w:sz w:val="24"/>
          <w:szCs w:val="24"/>
        </w:rPr>
        <w:t>10安装和调试</w:t>
      </w:r>
    </w:p>
    <w:p w14:paraId="1B7FD458" w14:textId="014A3A4D" w:rsidR="003F262D" w:rsidRPr="00326545" w:rsidRDefault="00182EFC">
      <w:pPr>
        <w:ind w:firstLineChars="200" w:firstLine="480"/>
        <w:rPr>
          <w:rFonts w:ascii="宋体" w:hAnsi="宋体" w:hint="eastAsia"/>
          <w:color w:val="000000" w:themeColor="text1"/>
        </w:rPr>
      </w:pPr>
      <w:r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运至用户现场后，供方负责</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在采购方现场的安装、调试，直至</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的各项技术指标完全达到相关要求，并对安装调试的质量、进度、安全等承担责任。安装前供方应提前向采购方提交</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安装布置图，安装和调试在采购方指定的地点进行。</w:t>
      </w:r>
    </w:p>
    <w:p w14:paraId="1201EF3D" w14:textId="17AB4CE7"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采购方为</w:t>
      </w:r>
      <w:r w:rsidR="00182EFC"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Pr="00326545">
        <w:rPr>
          <w:rFonts w:ascii="宋体" w:hAnsi="宋体" w:hint="eastAsia"/>
          <w:color w:val="000000" w:themeColor="text1"/>
        </w:rPr>
        <w:t>的安装调试提供必要的保障条件。</w:t>
      </w:r>
    </w:p>
    <w:p w14:paraId="6F43C4A2" w14:textId="77777777" w:rsidR="003F262D" w:rsidRPr="00326545" w:rsidRDefault="00CC3209">
      <w:pPr>
        <w:pStyle w:val="1"/>
        <w:ind w:left="711" w:hanging="711"/>
        <w:rPr>
          <w:rFonts w:ascii="宋体" w:eastAsia="宋体" w:hAnsi="宋体" w:hint="eastAsia"/>
          <w:color w:val="000000" w:themeColor="text1"/>
          <w:sz w:val="24"/>
          <w:szCs w:val="24"/>
        </w:rPr>
      </w:pPr>
      <w:r w:rsidRPr="00326545">
        <w:rPr>
          <w:rFonts w:ascii="宋体" w:eastAsia="宋体" w:hAnsi="宋体"/>
          <w:color w:val="000000" w:themeColor="text1"/>
          <w:sz w:val="24"/>
          <w:szCs w:val="24"/>
        </w:rPr>
        <w:t>11</w:t>
      </w:r>
      <w:r w:rsidRPr="00326545">
        <w:rPr>
          <w:rFonts w:ascii="宋体" w:eastAsia="宋体" w:hAnsi="宋体" w:hint="eastAsia"/>
          <w:color w:val="000000" w:themeColor="text1"/>
          <w:sz w:val="24"/>
          <w:szCs w:val="24"/>
        </w:rPr>
        <w:t>质量保证要求</w:t>
      </w:r>
    </w:p>
    <w:p w14:paraId="15DB7403" w14:textId="77777777" w:rsidR="003F262D" w:rsidRPr="00326545" w:rsidRDefault="00CC3209">
      <w:pPr>
        <w:rPr>
          <w:rFonts w:ascii="宋体" w:hAnsi="宋体" w:hint="eastAsia"/>
          <w:color w:val="000000" w:themeColor="text1"/>
        </w:rPr>
      </w:pPr>
      <w:r w:rsidRPr="00326545">
        <w:rPr>
          <w:rFonts w:ascii="宋体" w:hAnsi="宋体" w:hint="eastAsia"/>
          <w:color w:val="000000" w:themeColor="text1"/>
        </w:rPr>
        <w:t>11.1质保期</w:t>
      </w:r>
    </w:p>
    <w:p w14:paraId="1EFE65FE" w14:textId="21B204D9"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本</w:t>
      </w:r>
      <w:r w:rsidR="00526704" w:rsidRPr="00326545">
        <w:rPr>
          <w:rFonts w:ascii="宋体" w:hAnsi="宋体" w:hint="eastAsia"/>
          <w:color w:val="000000" w:themeColor="text1"/>
        </w:rPr>
        <w:t>项目所加工研制</w:t>
      </w:r>
      <w:r w:rsidR="00C56E8B" w:rsidRPr="00326545">
        <w:rPr>
          <w:rFonts w:ascii="宋体" w:hAnsi="宋体" w:hint="eastAsia"/>
          <w:color w:val="000000" w:themeColor="text1"/>
        </w:rPr>
        <w:t>实验系统</w:t>
      </w:r>
      <w:r w:rsidRPr="00326545">
        <w:rPr>
          <w:rFonts w:ascii="宋体" w:hAnsi="宋体" w:hint="eastAsia"/>
          <w:color w:val="000000" w:themeColor="text1"/>
        </w:rPr>
        <w:t>的质保期为最终安装调试合格、且签字验收合格之日起24个月。</w:t>
      </w:r>
    </w:p>
    <w:p w14:paraId="209B7F04" w14:textId="4570D063" w:rsidR="003F262D" w:rsidRPr="00326545" w:rsidRDefault="00CC3209">
      <w:pPr>
        <w:rPr>
          <w:rFonts w:ascii="宋体" w:hAnsi="宋体" w:hint="eastAsia"/>
          <w:color w:val="000000" w:themeColor="text1"/>
        </w:rPr>
      </w:pPr>
      <w:r w:rsidRPr="00326545">
        <w:rPr>
          <w:rFonts w:ascii="宋体" w:hAnsi="宋体" w:hint="eastAsia"/>
          <w:color w:val="000000" w:themeColor="text1"/>
        </w:rPr>
        <w:t>11.2</w:t>
      </w:r>
      <w:r w:rsidR="00526704"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Pr="00326545">
        <w:rPr>
          <w:rFonts w:ascii="宋体" w:hAnsi="宋体" w:hint="eastAsia"/>
          <w:color w:val="000000" w:themeColor="text1"/>
        </w:rPr>
        <w:t>质量要求</w:t>
      </w:r>
    </w:p>
    <w:p w14:paraId="086489B5" w14:textId="13F7361B" w:rsidR="003F262D" w:rsidRPr="00326545" w:rsidRDefault="00CC3209" w:rsidP="00650F2B">
      <w:pPr>
        <w:numPr>
          <w:ilvl w:val="0"/>
          <w:numId w:val="3"/>
        </w:numPr>
        <w:ind w:firstLineChars="200" w:firstLine="480"/>
        <w:rPr>
          <w:rFonts w:ascii="宋体" w:hAnsi="宋体" w:hint="eastAsia"/>
          <w:color w:val="000000" w:themeColor="text1"/>
        </w:rPr>
      </w:pPr>
      <w:r w:rsidRPr="00326545">
        <w:rPr>
          <w:rFonts w:ascii="宋体" w:hAnsi="宋体" w:hint="eastAsia"/>
          <w:color w:val="000000" w:themeColor="text1"/>
        </w:rPr>
        <w:lastRenderedPageBreak/>
        <w:t>供方需对</w:t>
      </w:r>
      <w:r w:rsidR="00526704"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Pr="00326545">
        <w:rPr>
          <w:rFonts w:ascii="宋体" w:hAnsi="宋体" w:hint="eastAsia"/>
          <w:color w:val="000000" w:themeColor="text1"/>
        </w:rPr>
        <w:t>所使用的仪器、仪表等计量器具进行检定，并出具检定合格证；对电子元器件提供质量合格证明文件。</w:t>
      </w:r>
    </w:p>
    <w:p w14:paraId="39AEBD5C" w14:textId="60B4AAE6" w:rsidR="003F262D" w:rsidRPr="00326545" w:rsidRDefault="00F874E4" w:rsidP="00F874E4">
      <w:pPr>
        <w:ind w:firstLineChars="200" w:firstLine="480"/>
        <w:rPr>
          <w:rFonts w:ascii="宋体" w:hAnsi="宋体" w:hint="eastAsia"/>
          <w:color w:val="000000" w:themeColor="text1"/>
        </w:rPr>
      </w:pPr>
      <w:r w:rsidRPr="00326545">
        <w:rPr>
          <w:rFonts w:ascii="宋体" w:hAnsi="宋体" w:hint="eastAsia"/>
          <w:color w:val="000000" w:themeColor="text1"/>
        </w:rPr>
        <w:t>（2）</w:t>
      </w:r>
      <w:r w:rsidR="00CC3209" w:rsidRPr="00326545">
        <w:rPr>
          <w:rFonts w:ascii="宋体" w:hAnsi="宋体" w:hint="eastAsia"/>
          <w:color w:val="000000" w:themeColor="text1"/>
        </w:rPr>
        <w:t>零部件提供产品合格证。</w:t>
      </w:r>
    </w:p>
    <w:p w14:paraId="1403A2A6" w14:textId="0DE35439"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（3）供方对质保期内因质量原因导致的</w:t>
      </w:r>
      <w:r w:rsidR="00C56E8B" w:rsidRPr="00326545">
        <w:rPr>
          <w:rFonts w:ascii="宋体" w:hAnsi="宋体" w:hint="eastAsia"/>
          <w:color w:val="000000" w:themeColor="text1"/>
        </w:rPr>
        <w:t>实验系统</w:t>
      </w:r>
      <w:r w:rsidRPr="00326545">
        <w:rPr>
          <w:rFonts w:ascii="宋体" w:hAnsi="宋体" w:hint="eastAsia"/>
          <w:color w:val="000000" w:themeColor="text1"/>
        </w:rPr>
        <w:t>零部件损坏进行修复和更换，由此产生的相关费用包含在投标报价中。</w:t>
      </w:r>
    </w:p>
    <w:p w14:paraId="4F4B2100" w14:textId="4D15FA46"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（4）采购方不定期对供方生产过程进行监督、见证。供方需严格进行各生产环节的检验和试验，向采购方提供有关的检验标准，或相应的质量证明文件、检验记录等。</w:t>
      </w:r>
    </w:p>
    <w:p w14:paraId="103DD8F1" w14:textId="6522BAD6"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（5）供方需详尽告知</w:t>
      </w:r>
      <w:r w:rsidR="00C56E8B" w:rsidRPr="00326545">
        <w:rPr>
          <w:rFonts w:ascii="宋体" w:hAnsi="宋体" w:hint="eastAsia"/>
          <w:color w:val="000000" w:themeColor="text1"/>
        </w:rPr>
        <w:t>实验系统</w:t>
      </w:r>
      <w:r w:rsidRPr="00326545">
        <w:rPr>
          <w:rFonts w:ascii="宋体" w:hAnsi="宋体" w:hint="eastAsia"/>
          <w:color w:val="000000" w:themeColor="text1"/>
        </w:rPr>
        <w:t>在安装、调试、运行、维护过程中可能存在的安全风险问题，并提供包括但不限于触电、烫伤、砸伤、爆炸等安全风险的相应有效防范和解决措施。</w:t>
      </w:r>
    </w:p>
    <w:p w14:paraId="2FB84428" w14:textId="77777777" w:rsidR="003F262D" w:rsidRPr="00326545" w:rsidRDefault="00CC3209">
      <w:pPr>
        <w:rPr>
          <w:rFonts w:ascii="宋体" w:hAnsi="宋体" w:hint="eastAsia"/>
          <w:color w:val="000000" w:themeColor="text1"/>
        </w:rPr>
      </w:pPr>
      <w:r w:rsidRPr="00326545">
        <w:rPr>
          <w:rFonts w:ascii="宋体" w:hAnsi="宋体" w:hint="eastAsia"/>
          <w:color w:val="000000" w:themeColor="text1"/>
        </w:rPr>
        <w:t>11.3售后服务</w:t>
      </w:r>
    </w:p>
    <w:p w14:paraId="4B1B8B9F" w14:textId="0066A36D"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安装调试阶段，供方需派驻技术人员到采购方现场进行</w:t>
      </w:r>
      <w:r w:rsidR="00C56E8B" w:rsidRPr="00326545">
        <w:rPr>
          <w:rFonts w:ascii="宋体" w:hAnsi="宋体" w:hint="eastAsia"/>
          <w:color w:val="000000" w:themeColor="text1"/>
        </w:rPr>
        <w:t>实验系统</w:t>
      </w:r>
      <w:r w:rsidRPr="00326545">
        <w:rPr>
          <w:rFonts w:ascii="宋体" w:hAnsi="宋体" w:hint="eastAsia"/>
          <w:color w:val="000000" w:themeColor="text1"/>
        </w:rPr>
        <w:t>安装及调试工作，并由供方技术人员在采购方人员见证下完成全部技术指标的测试及验证。供方对现场派驻人员的一切行为负全面责任。</w:t>
      </w:r>
    </w:p>
    <w:p w14:paraId="7AC82B79" w14:textId="69A35C4B"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供方应为采购方操作人员提供全套的技术培训，内容应包含</w:t>
      </w:r>
      <w:r w:rsidR="00C56E8B" w:rsidRPr="00326545">
        <w:rPr>
          <w:rFonts w:ascii="宋体" w:hAnsi="宋体" w:hint="eastAsia"/>
          <w:color w:val="000000" w:themeColor="text1"/>
        </w:rPr>
        <w:t>实验系统</w:t>
      </w:r>
      <w:r w:rsidRPr="00326545">
        <w:rPr>
          <w:rFonts w:ascii="宋体" w:hAnsi="宋体" w:hint="eastAsia"/>
          <w:color w:val="000000" w:themeColor="text1"/>
        </w:rPr>
        <w:t>原理、</w:t>
      </w:r>
      <w:r w:rsidR="00C56E8B" w:rsidRPr="00326545">
        <w:rPr>
          <w:rFonts w:ascii="宋体" w:hAnsi="宋体" w:hint="eastAsia"/>
          <w:color w:val="000000" w:themeColor="text1"/>
        </w:rPr>
        <w:t>实验系统</w:t>
      </w:r>
      <w:r w:rsidRPr="00326545">
        <w:rPr>
          <w:rFonts w:ascii="宋体" w:hAnsi="宋体" w:hint="eastAsia"/>
          <w:color w:val="000000" w:themeColor="text1"/>
        </w:rPr>
        <w:t>操作、</w:t>
      </w:r>
      <w:r w:rsidR="00C56E8B" w:rsidRPr="00326545">
        <w:rPr>
          <w:rFonts w:ascii="宋体" w:hAnsi="宋体" w:hint="eastAsia"/>
          <w:color w:val="000000" w:themeColor="text1"/>
        </w:rPr>
        <w:t>实验系统</w:t>
      </w:r>
      <w:r w:rsidRPr="00326545">
        <w:rPr>
          <w:rFonts w:ascii="宋体" w:hAnsi="宋体" w:hint="eastAsia"/>
          <w:color w:val="000000" w:themeColor="text1"/>
        </w:rPr>
        <w:t>安全注意事项、常见技术故障及应急处理措施等；采购方应积极配合。</w:t>
      </w:r>
    </w:p>
    <w:p w14:paraId="6C38C38E" w14:textId="38736AD9"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供方应提供长期的售后服务，包括</w:t>
      </w:r>
      <w:r w:rsidR="00C56E8B" w:rsidRPr="00326545">
        <w:rPr>
          <w:rFonts w:ascii="宋体" w:hAnsi="宋体" w:hint="eastAsia"/>
          <w:color w:val="000000" w:themeColor="text1"/>
        </w:rPr>
        <w:t>实验系统</w:t>
      </w:r>
      <w:r w:rsidRPr="00326545">
        <w:rPr>
          <w:rFonts w:ascii="宋体" w:hAnsi="宋体" w:hint="eastAsia"/>
          <w:color w:val="000000" w:themeColor="text1"/>
        </w:rPr>
        <w:t>维修、备品备件供货、</w:t>
      </w:r>
      <w:r w:rsidR="00C56E8B" w:rsidRPr="00326545">
        <w:rPr>
          <w:rFonts w:ascii="宋体" w:hAnsi="宋体" w:hint="eastAsia"/>
          <w:color w:val="000000" w:themeColor="text1"/>
        </w:rPr>
        <w:t>实验系统</w:t>
      </w:r>
      <w:r w:rsidRPr="00326545">
        <w:rPr>
          <w:rFonts w:ascii="宋体" w:hAnsi="宋体" w:hint="eastAsia"/>
          <w:color w:val="000000" w:themeColor="text1"/>
        </w:rPr>
        <w:t>技术咨询等。供方应保证备品备件及</w:t>
      </w:r>
      <w:r w:rsidR="00C56E8B" w:rsidRPr="00326545">
        <w:rPr>
          <w:rFonts w:ascii="宋体" w:hAnsi="宋体" w:hint="eastAsia"/>
          <w:color w:val="000000" w:themeColor="text1"/>
        </w:rPr>
        <w:t>实验系统</w:t>
      </w:r>
      <w:r w:rsidRPr="00326545">
        <w:rPr>
          <w:rFonts w:ascii="宋体" w:hAnsi="宋体" w:hint="eastAsia"/>
          <w:color w:val="000000" w:themeColor="text1"/>
        </w:rPr>
        <w:t>零部件十年内可稳定供货，更换和升级以优惠价供应，</w:t>
      </w:r>
      <w:r w:rsidR="00C56E8B" w:rsidRPr="00326545">
        <w:rPr>
          <w:rFonts w:ascii="宋体" w:hAnsi="宋体" w:hint="eastAsia"/>
          <w:color w:val="000000" w:themeColor="text1"/>
        </w:rPr>
        <w:t>实验系统</w:t>
      </w:r>
      <w:r w:rsidRPr="00326545">
        <w:rPr>
          <w:rFonts w:ascii="宋体" w:hAnsi="宋体" w:hint="eastAsia"/>
          <w:color w:val="000000" w:themeColor="text1"/>
        </w:rPr>
        <w:t>运行期间出现故障，供方应保证工作日8小时内进行响应；如需现场解决，应在5个工作日内派驻技术人员到现场。</w:t>
      </w:r>
    </w:p>
    <w:p w14:paraId="58B30F80" w14:textId="77777777" w:rsidR="003F262D" w:rsidRPr="00326545" w:rsidRDefault="00CC3209">
      <w:pPr>
        <w:pStyle w:val="1"/>
        <w:ind w:left="711" w:hanging="711"/>
        <w:rPr>
          <w:rFonts w:ascii="宋体" w:eastAsia="宋体" w:hAnsi="宋体" w:hint="eastAsia"/>
          <w:color w:val="000000" w:themeColor="text1"/>
          <w:sz w:val="24"/>
          <w:szCs w:val="24"/>
        </w:rPr>
      </w:pPr>
      <w:r w:rsidRPr="00326545">
        <w:rPr>
          <w:rFonts w:ascii="宋体" w:eastAsia="宋体" w:hAnsi="宋体" w:hint="eastAsia"/>
          <w:color w:val="000000" w:themeColor="text1"/>
          <w:sz w:val="24"/>
          <w:szCs w:val="24"/>
        </w:rPr>
        <w:t>12 知识产权要求</w:t>
      </w:r>
    </w:p>
    <w:p w14:paraId="68669783" w14:textId="77777777"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合同签订前，双方各自的知识产权、技术成果归各方独有；合同开展过程中，共同研发的技术成果双方共享；双方各自独立产生的技术成果归各方独有。</w:t>
      </w:r>
    </w:p>
    <w:p w14:paraId="42CF59A7" w14:textId="77777777" w:rsidR="003F262D" w:rsidRPr="00326545" w:rsidRDefault="00CC3209">
      <w:pPr>
        <w:pStyle w:val="1"/>
        <w:ind w:left="711" w:hanging="711"/>
        <w:rPr>
          <w:rFonts w:ascii="宋体" w:eastAsia="宋体" w:hAnsi="宋体" w:hint="eastAsia"/>
          <w:color w:val="000000" w:themeColor="text1"/>
          <w:sz w:val="24"/>
          <w:szCs w:val="24"/>
        </w:rPr>
      </w:pPr>
      <w:r w:rsidRPr="00326545">
        <w:rPr>
          <w:rFonts w:ascii="宋体" w:eastAsia="宋体" w:hAnsi="宋体" w:hint="eastAsia"/>
          <w:color w:val="000000" w:themeColor="text1"/>
          <w:sz w:val="24"/>
          <w:szCs w:val="24"/>
        </w:rPr>
        <w:t>13 进度要求</w:t>
      </w:r>
    </w:p>
    <w:p w14:paraId="27AF2613" w14:textId="3ED6CC71" w:rsidR="003F262D" w:rsidRPr="00326545" w:rsidRDefault="00762427">
      <w:pPr>
        <w:ind w:firstLineChars="200" w:firstLine="480"/>
        <w:rPr>
          <w:rFonts w:ascii="宋体" w:hAnsi="宋体" w:hint="eastAsia"/>
          <w:color w:val="000000" w:themeColor="text1"/>
        </w:rPr>
      </w:pPr>
      <w:r w:rsidRPr="00326545">
        <w:rPr>
          <w:rFonts w:ascii="宋体" w:hAnsi="宋体" w:hint="eastAsia"/>
          <w:color w:val="000000" w:themeColor="text1"/>
        </w:rPr>
        <w:t>本项目加工研制周期为自合同签订之日起9个月内供方将加工研制</w:t>
      </w:r>
      <w:r w:rsidR="00C56E8B" w:rsidRPr="00326545">
        <w:rPr>
          <w:rFonts w:ascii="宋体" w:hAnsi="宋体" w:hint="eastAsia"/>
          <w:color w:val="000000" w:themeColor="text1"/>
        </w:rPr>
        <w:t>实验系统</w:t>
      </w:r>
      <w:r w:rsidRPr="00326545">
        <w:rPr>
          <w:rFonts w:ascii="宋体" w:hAnsi="宋体" w:hint="eastAsia"/>
          <w:color w:val="000000" w:themeColor="text1"/>
        </w:rPr>
        <w:t>交付至采购方现场，并在之后2个月内完成测试及验收。</w:t>
      </w:r>
    </w:p>
    <w:p w14:paraId="0554688B" w14:textId="77777777" w:rsidR="003F262D" w:rsidRPr="00326545" w:rsidRDefault="00CC3209">
      <w:pPr>
        <w:pStyle w:val="1"/>
        <w:ind w:left="711" w:hanging="711"/>
        <w:rPr>
          <w:rFonts w:ascii="宋体" w:eastAsia="宋体" w:hAnsi="宋体" w:hint="eastAsia"/>
          <w:color w:val="000000" w:themeColor="text1"/>
          <w:sz w:val="24"/>
          <w:szCs w:val="24"/>
        </w:rPr>
      </w:pPr>
      <w:r w:rsidRPr="00326545">
        <w:rPr>
          <w:rFonts w:ascii="宋体" w:eastAsia="宋体" w:hAnsi="宋体" w:hint="eastAsia"/>
          <w:color w:val="000000" w:themeColor="text1"/>
          <w:sz w:val="24"/>
          <w:szCs w:val="24"/>
        </w:rPr>
        <w:t>14 验收要求</w:t>
      </w:r>
    </w:p>
    <w:p w14:paraId="123B5478" w14:textId="7E7A4170"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根据本技术规格书要求及合同相关内容对</w:t>
      </w:r>
      <w:r w:rsidR="00C56E8B" w:rsidRPr="00326545">
        <w:rPr>
          <w:rFonts w:ascii="宋体" w:hAnsi="宋体" w:hint="eastAsia"/>
          <w:color w:val="000000" w:themeColor="text1"/>
        </w:rPr>
        <w:t>实验系统</w:t>
      </w:r>
      <w:r w:rsidRPr="00326545">
        <w:rPr>
          <w:rFonts w:ascii="宋体" w:hAnsi="宋体" w:hint="eastAsia"/>
          <w:color w:val="000000" w:themeColor="text1"/>
        </w:rPr>
        <w:t>进行全面验收，包括</w:t>
      </w:r>
      <w:r w:rsidR="00C56E8B" w:rsidRPr="00326545">
        <w:rPr>
          <w:rFonts w:ascii="宋体" w:hAnsi="宋体" w:hint="eastAsia"/>
          <w:color w:val="000000" w:themeColor="text1"/>
        </w:rPr>
        <w:t>实验系统</w:t>
      </w:r>
      <w:r w:rsidRPr="00326545">
        <w:rPr>
          <w:rFonts w:ascii="宋体" w:hAnsi="宋体" w:hint="eastAsia"/>
          <w:color w:val="000000" w:themeColor="text1"/>
        </w:rPr>
        <w:t>的完整性、功能性等。</w:t>
      </w:r>
    </w:p>
    <w:p w14:paraId="09244D5F" w14:textId="77777777" w:rsidR="003F262D" w:rsidRPr="00326545" w:rsidRDefault="00CC3209">
      <w:pPr>
        <w:rPr>
          <w:rFonts w:ascii="宋体" w:hAnsi="宋体" w:hint="eastAsia"/>
          <w:color w:val="000000" w:themeColor="text1"/>
        </w:rPr>
      </w:pPr>
      <w:r w:rsidRPr="00326545">
        <w:rPr>
          <w:rFonts w:ascii="宋体" w:hAnsi="宋体" w:hint="eastAsia"/>
          <w:color w:val="000000" w:themeColor="text1"/>
        </w:rPr>
        <w:t>14.1出厂验收</w:t>
      </w:r>
    </w:p>
    <w:p w14:paraId="50B8FDD1" w14:textId="77777777"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（1）物项完整性</w:t>
      </w:r>
    </w:p>
    <w:p w14:paraId="63EE1FA1" w14:textId="332D6837" w:rsidR="003F262D" w:rsidRPr="00326545" w:rsidRDefault="00182EFC">
      <w:pPr>
        <w:ind w:firstLineChars="200" w:firstLine="480"/>
        <w:rPr>
          <w:rFonts w:ascii="宋体" w:hAnsi="宋体" w:hint="eastAsia"/>
          <w:color w:val="000000" w:themeColor="text1"/>
        </w:rPr>
      </w:pPr>
      <w:r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的组成应符合技术要求，包括备品备件、易损耗件、随机</w:t>
      </w:r>
      <w:r w:rsidR="00CC3209" w:rsidRPr="00326545">
        <w:rPr>
          <w:rFonts w:ascii="宋体" w:hAnsi="宋体" w:hint="eastAsia"/>
          <w:color w:val="000000" w:themeColor="text1"/>
        </w:rPr>
        <w:lastRenderedPageBreak/>
        <w:t>工具等。</w:t>
      </w:r>
    </w:p>
    <w:p w14:paraId="4140421F" w14:textId="77777777"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（2）技术指标验证</w:t>
      </w:r>
    </w:p>
    <w:p w14:paraId="593588E9" w14:textId="7003C9A3"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供方应提前5个工作日通知采购方，采购方派驻相关人员到供方现场进行出厂验收。采购方到供方现场审查相关技术文件、对关键指标进行核查；对结构件的可靠性和</w:t>
      </w:r>
      <w:r w:rsidR="00C56E8B" w:rsidRPr="00326545">
        <w:rPr>
          <w:rFonts w:ascii="宋体" w:hAnsi="宋体" w:hint="eastAsia"/>
          <w:color w:val="000000" w:themeColor="text1"/>
        </w:rPr>
        <w:t>实验系统</w:t>
      </w:r>
      <w:r w:rsidRPr="00326545">
        <w:rPr>
          <w:rFonts w:ascii="宋体" w:hAnsi="宋体" w:hint="eastAsia"/>
          <w:color w:val="000000" w:themeColor="text1"/>
        </w:rPr>
        <w:t>外观进行检查；开展试验（详见第6节：检验及试验）并由采购方人员进行见证。</w:t>
      </w:r>
    </w:p>
    <w:p w14:paraId="75D230D4" w14:textId="77777777"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（3）文件资料确认</w:t>
      </w:r>
    </w:p>
    <w:p w14:paraId="1BA81B38" w14:textId="77777777"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验证合格后，试验记录作为现场验收技术文件，采购方人员不签署任何质量检验证书。采购方人员进行见证，不免除任何供方应承担的责任，也不替代合同的最终验收。文件资料应满足要求（详见第8节：文件和记录）。</w:t>
      </w:r>
    </w:p>
    <w:p w14:paraId="1B2903E5" w14:textId="77777777" w:rsidR="003F262D" w:rsidRPr="00326545" w:rsidRDefault="00CC3209">
      <w:pPr>
        <w:rPr>
          <w:rFonts w:ascii="宋体" w:hAnsi="宋体" w:hint="eastAsia"/>
          <w:color w:val="000000" w:themeColor="text1"/>
        </w:rPr>
      </w:pPr>
      <w:r w:rsidRPr="00326545">
        <w:rPr>
          <w:rFonts w:ascii="宋体" w:hAnsi="宋体" w:hint="eastAsia"/>
          <w:color w:val="000000" w:themeColor="text1"/>
        </w:rPr>
        <w:t>14.2最终验收</w:t>
      </w:r>
    </w:p>
    <w:p w14:paraId="0F8725C9" w14:textId="2C67A685" w:rsidR="003F262D" w:rsidRPr="00326545" w:rsidRDefault="00182EFC">
      <w:pPr>
        <w:ind w:firstLineChars="200" w:firstLine="480"/>
        <w:rPr>
          <w:rFonts w:ascii="宋体" w:hAnsi="宋体" w:hint="eastAsia"/>
          <w:color w:val="000000" w:themeColor="text1"/>
        </w:rPr>
      </w:pPr>
      <w:r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运抵安装现场，采购方进行开箱检查和清点后，供方安排工程师进行安装调试。安装过程和安装结果均需有采购方人员现场见证。安装结束后对</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的完整性进行检查，若出现</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或零部件损坏，供方负责更换或维修。安装检查合格后，供方人员进行现场调试。现场调试过程需由采购方人员全程见证，双方开展</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的性能验证试验，最终验收根据采购方技术指标逐条试验验收（详见第3节：配置要求），全部技术指标达标后，双方字确认，</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最终验收合格。</w:t>
      </w:r>
    </w:p>
    <w:p w14:paraId="4EC14F55" w14:textId="77777777" w:rsidR="003F262D" w:rsidRPr="00326545" w:rsidRDefault="00CC3209">
      <w:pPr>
        <w:ind w:firstLineChars="200" w:firstLine="480"/>
        <w:rPr>
          <w:rFonts w:ascii="宋体" w:hAnsi="宋体" w:hint="eastAsia"/>
          <w:color w:val="000000" w:themeColor="text1"/>
        </w:rPr>
      </w:pPr>
      <w:r w:rsidRPr="00326545">
        <w:rPr>
          <w:rFonts w:ascii="宋体" w:hAnsi="宋体" w:hint="eastAsia"/>
          <w:color w:val="000000" w:themeColor="text1"/>
        </w:rPr>
        <w:t>第三方验收费用，第一次由甲方承担，如果验收不合格造成二次及以上验收，费用供方负责。</w:t>
      </w:r>
    </w:p>
    <w:p w14:paraId="690D5C5F" w14:textId="77777777" w:rsidR="003F262D" w:rsidRPr="00326545" w:rsidRDefault="00CC3209">
      <w:pPr>
        <w:pStyle w:val="1"/>
        <w:ind w:left="711" w:hanging="711"/>
        <w:rPr>
          <w:rFonts w:ascii="宋体" w:eastAsia="宋体" w:hAnsi="宋体" w:hint="eastAsia"/>
          <w:color w:val="000000" w:themeColor="text1"/>
          <w:sz w:val="24"/>
          <w:szCs w:val="24"/>
        </w:rPr>
      </w:pPr>
      <w:r w:rsidRPr="00326545">
        <w:rPr>
          <w:rFonts w:ascii="宋体" w:eastAsia="宋体" w:hAnsi="宋体" w:hint="eastAsia"/>
          <w:color w:val="000000" w:themeColor="text1"/>
          <w:sz w:val="24"/>
          <w:szCs w:val="24"/>
        </w:rPr>
        <w:t>15 保密要求</w:t>
      </w:r>
    </w:p>
    <w:p w14:paraId="409DA950" w14:textId="77777777" w:rsidR="003F262D" w:rsidRPr="00B16376" w:rsidRDefault="00CC3209">
      <w:pPr>
        <w:ind w:firstLineChars="200" w:firstLine="480"/>
        <w:rPr>
          <w:rFonts w:ascii="宋体" w:hAnsi="宋体" w:hint="eastAsia"/>
          <w:color w:val="000000" w:themeColor="text1"/>
        </w:rPr>
      </w:pPr>
      <w:r w:rsidRPr="00326545">
        <w:rPr>
          <w:rFonts w:ascii="宋体" w:hAnsi="宋体" w:hint="eastAsia"/>
          <w:color w:val="000000" w:themeColor="text1"/>
        </w:rPr>
        <w:t>为履行本技术规格书，一方从对方获得或知悉的与本规格书相关的信息，包括但不限于本规格书条款、相关文件与技术资料、对方的商业秘密以及其他对方专有或带有机密性质的信息（如项目信息、资料、经营信息、数据信息、技术信息等所有信息），该均</w:t>
      </w:r>
      <w:r w:rsidRPr="00B16376">
        <w:rPr>
          <w:rFonts w:ascii="宋体" w:hAnsi="宋体" w:hint="eastAsia"/>
          <w:color w:val="000000" w:themeColor="text1"/>
        </w:rPr>
        <w:t>负有保密义务，除了为正当目的使用需要外，不得擅自向第三方披露。</w:t>
      </w:r>
    </w:p>
    <w:p w14:paraId="5DC3042E" w14:textId="77777777" w:rsidR="003F262D" w:rsidRPr="00B16376" w:rsidRDefault="003F262D">
      <w:pPr>
        <w:ind w:firstLineChars="200" w:firstLine="480"/>
        <w:rPr>
          <w:rFonts w:ascii="宋体" w:hAnsi="宋体" w:hint="eastAsia"/>
          <w:color w:val="000000" w:themeColor="text1"/>
        </w:rPr>
      </w:pPr>
    </w:p>
    <w:p w14:paraId="7C3BF3C6" w14:textId="77777777" w:rsidR="003F262D" w:rsidRPr="00B16376" w:rsidRDefault="003F262D">
      <w:pPr>
        <w:rPr>
          <w:b/>
          <w:bCs/>
          <w:color w:val="000000" w:themeColor="text1"/>
        </w:rPr>
      </w:pPr>
    </w:p>
    <w:p w14:paraId="2D3D50B1" w14:textId="0FDBDABB" w:rsidR="003F262D" w:rsidRPr="00B16376" w:rsidRDefault="00CC3209">
      <w:pPr>
        <w:rPr>
          <w:color w:val="000000" w:themeColor="text1"/>
        </w:rPr>
      </w:pPr>
      <w:r w:rsidRPr="00B16376">
        <w:rPr>
          <w:rFonts w:hint="eastAsia"/>
          <w:b/>
          <w:bCs/>
          <w:color w:val="000000" w:themeColor="text1"/>
        </w:rPr>
        <w:t>（二）、</w:t>
      </w:r>
      <w:r w:rsidRPr="00B16376">
        <w:rPr>
          <w:rFonts w:hint="eastAsia"/>
          <w:b/>
          <w:bCs/>
          <w:color w:val="000000" w:themeColor="text1"/>
        </w:rPr>
        <w:t>S-</w:t>
      </w:r>
      <w:r w:rsidRPr="00B16376">
        <w:rPr>
          <w:b/>
          <w:bCs/>
          <w:color w:val="000000" w:themeColor="text1"/>
        </w:rPr>
        <w:t>CO</w:t>
      </w:r>
      <w:r w:rsidRPr="00B16376">
        <w:rPr>
          <w:rFonts w:ascii="宋体" w:hAnsi="宋体" w:hint="eastAsia"/>
          <w:color w:val="000000" w:themeColor="text1"/>
          <w:vertAlign w:val="subscript"/>
        </w:rPr>
        <w:t>2</w:t>
      </w:r>
      <w:r w:rsidRPr="00B16376">
        <w:rPr>
          <w:rFonts w:hint="eastAsia"/>
          <w:b/>
          <w:bCs/>
          <w:color w:val="000000" w:themeColor="text1"/>
        </w:rPr>
        <w:t>微动磨损实验模块</w:t>
      </w:r>
      <w:r w:rsidR="00EB5441" w:rsidRPr="00B16376">
        <w:rPr>
          <w:rFonts w:hint="eastAsia"/>
          <w:b/>
          <w:bCs/>
          <w:color w:val="000000" w:themeColor="text1"/>
        </w:rPr>
        <w:t>加工</w:t>
      </w:r>
      <w:r w:rsidR="00C86208" w:rsidRPr="00B16376">
        <w:rPr>
          <w:rFonts w:hint="eastAsia"/>
          <w:b/>
          <w:bCs/>
          <w:color w:val="000000" w:themeColor="text1"/>
        </w:rPr>
        <w:t>研制</w:t>
      </w:r>
    </w:p>
    <w:p w14:paraId="5D40AB20" w14:textId="77777777" w:rsidR="003F262D" w:rsidRPr="00B16376" w:rsidRDefault="00CC3209">
      <w:pPr>
        <w:pStyle w:val="1"/>
        <w:ind w:left="711" w:hanging="711"/>
        <w:rPr>
          <w:rFonts w:ascii="宋体" w:eastAsia="宋体" w:hAnsi="宋体" w:hint="eastAsia"/>
          <w:color w:val="000000" w:themeColor="text1"/>
          <w:sz w:val="24"/>
          <w:szCs w:val="24"/>
        </w:rPr>
      </w:pPr>
      <w:bookmarkStart w:id="332" w:name="_Toc213184785"/>
      <w:r w:rsidRPr="00B16376">
        <w:rPr>
          <w:rFonts w:ascii="宋体" w:eastAsia="宋体" w:hAnsi="宋体" w:hint="eastAsia"/>
          <w:color w:val="000000" w:themeColor="text1"/>
          <w:sz w:val="24"/>
          <w:szCs w:val="24"/>
        </w:rPr>
        <w:t>1 概述</w:t>
      </w:r>
      <w:bookmarkEnd w:id="332"/>
    </w:p>
    <w:p w14:paraId="14F1C152" w14:textId="6C0D0403" w:rsidR="003F262D" w:rsidRPr="00B16376" w:rsidRDefault="00CC3209">
      <w:pPr>
        <w:spacing w:line="360" w:lineRule="auto"/>
        <w:ind w:firstLine="425"/>
        <w:rPr>
          <w:rFonts w:ascii="宋体" w:hAnsi="宋体" w:hint="eastAsia"/>
          <w:color w:val="000000" w:themeColor="text1"/>
        </w:rPr>
      </w:pPr>
      <w:r w:rsidRPr="00B16376">
        <w:rPr>
          <w:rFonts w:ascii="宋体" w:hAnsi="宋体" w:hint="eastAsia"/>
          <w:color w:val="000000" w:themeColor="text1"/>
        </w:rPr>
        <w:t>本技术规格书针对材料</w:t>
      </w:r>
      <w:bookmarkStart w:id="333" w:name="_Hlk213144578"/>
      <w:r w:rsidRPr="00B16376">
        <w:rPr>
          <w:rFonts w:ascii="宋体" w:hAnsi="宋体" w:hint="eastAsia"/>
          <w:color w:val="000000" w:themeColor="text1"/>
        </w:rPr>
        <w:t>超临界二氧化碳环境下多场耦合实验装置</w:t>
      </w:r>
      <w:bookmarkEnd w:id="333"/>
      <w:r w:rsidRPr="00B16376">
        <w:rPr>
          <w:rFonts w:ascii="宋体" w:hAnsi="宋体" w:hint="eastAsia"/>
          <w:color w:val="000000" w:themeColor="text1"/>
        </w:rPr>
        <w:t>中S-CO</w:t>
      </w:r>
      <w:r w:rsidRPr="00B16376">
        <w:rPr>
          <w:rFonts w:ascii="宋体" w:hAnsi="宋体" w:hint="eastAsia"/>
          <w:color w:val="000000" w:themeColor="text1"/>
          <w:vertAlign w:val="subscript"/>
        </w:rPr>
        <w:t>2</w:t>
      </w:r>
      <w:r w:rsidRPr="00B16376">
        <w:rPr>
          <w:rFonts w:ascii="宋体" w:hAnsi="宋体" w:hint="eastAsia"/>
          <w:color w:val="000000" w:themeColor="text1"/>
        </w:rPr>
        <w:t>微动磨损实验模块的</w:t>
      </w:r>
      <w:r w:rsidR="00EB5441" w:rsidRPr="00B16376">
        <w:rPr>
          <w:rFonts w:ascii="宋体" w:hAnsi="宋体" w:hint="eastAsia"/>
          <w:color w:val="000000" w:themeColor="text1"/>
        </w:rPr>
        <w:t>加工研制</w:t>
      </w:r>
      <w:r w:rsidRPr="00B16376">
        <w:rPr>
          <w:rFonts w:ascii="宋体" w:hAnsi="宋体" w:hint="eastAsia"/>
          <w:color w:val="000000" w:themeColor="text1"/>
        </w:rPr>
        <w:t>采购，提出产品的技术要求、制造要求、检验和试验、包装运输、安装调试、进度要求、验收要求及售后服务等方面的要求。</w:t>
      </w:r>
    </w:p>
    <w:p w14:paraId="19922056" w14:textId="77777777" w:rsidR="003F262D" w:rsidRPr="00B16376" w:rsidRDefault="00CC3209">
      <w:pPr>
        <w:spacing w:line="360" w:lineRule="auto"/>
        <w:ind w:firstLine="425"/>
        <w:rPr>
          <w:rFonts w:ascii="宋体" w:hAnsi="宋体" w:hint="eastAsia"/>
          <w:color w:val="000000" w:themeColor="text1"/>
        </w:rPr>
      </w:pPr>
      <w:r w:rsidRPr="00B16376">
        <w:rPr>
          <w:rFonts w:ascii="宋体" w:hAnsi="宋体" w:hint="eastAsia"/>
          <w:color w:val="000000" w:themeColor="text1"/>
        </w:rPr>
        <w:t>本技术规格提出的为最低限度技术要求，并未对一切技术细节做出规定，也</w:t>
      </w:r>
      <w:r w:rsidRPr="00B16376">
        <w:rPr>
          <w:rFonts w:ascii="宋体" w:hAnsi="宋体" w:hint="eastAsia"/>
          <w:color w:val="000000" w:themeColor="text1"/>
        </w:rPr>
        <w:lastRenderedPageBreak/>
        <w:t>未完全引述与之相关的规范和标准，供方应提供符合技术规格书且满足其他相关工业标准、规范的成熟、可靠、全新的产品。</w:t>
      </w:r>
    </w:p>
    <w:p w14:paraId="15EF49E7" w14:textId="2E1583A6" w:rsidR="003F262D" w:rsidRPr="00B16376" w:rsidRDefault="00CC3209">
      <w:pPr>
        <w:spacing w:line="360" w:lineRule="auto"/>
        <w:ind w:firstLine="425"/>
        <w:rPr>
          <w:rFonts w:ascii="宋体" w:hAnsi="宋体" w:hint="eastAsia"/>
          <w:color w:val="000000" w:themeColor="text1"/>
        </w:rPr>
      </w:pPr>
      <w:r w:rsidRPr="00B16376">
        <w:rPr>
          <w:rFonts w:ascii="宋体" w:hAnsi="宋体" w:hint="eastAsia"/>
          <w:color w:val="000000" w:themeColor="text1"/>
        </w:rPr>
        <w:t>供方所提供的</w:t>
      </w:r>
      <w:r w:rsidR="00C56E8B" w:rsidRPr="00B16376">
        <w:rPr>
          <w:rFonts w:ascii="宋体" w:hAnsi="宋体" w:hint="eastAsia"/>
          <w:color w:val="000000" w:themeColor="text1"/>
        </w:rPr>
        <w:t>实验系统</w:t>
      </w:r>
      <w:r w:rsidRPr="00B16376">
        <w:rPr>
          <w:rFonts w:ascii="宋体" w:hAnsi="宋体" w:hint="eastAsia"/>
          <w:color w:val="000000" w:themeColor="text1"/>
        </w:rPr>
        <w:t>及其附属</w:t>
      </w:r>
      <w:r w:rsidR="00C56E8B" w:rsidRPr="00B16376">
        <w:rPr>
          <w:rFonts w:ascii="宋体" w:hAnsi="宋体" w:hint="eastAsia"/>
          <w:color w:val="000000" w:themeColor="text1"/>
        </w:rPr>
        <w:t>实验系统</w:t>
      </w:r>
      <w:r w:rsidRPr="00B16376">
        <w:rPr>
          <w:rFonts w:ascii="宋体" w:hAnsi="宋体" w:hint="eastAsia"/>
          <w:color w:val="000000" w:themeColor="text1"/>
        </w:rPr>
        <w:t>、附件的制造质量、技术规格、文件图纸资料以及技术服务、工程服务、包装运输、开箱验收、安装指导、现场测试、</w:t>
      </w:r>
      <w:r w:rsidR="00C56E8B" w:rsidRPr="00B16376">
        <w:rPr>
          <w:rFonts w:ascii="宋体" w:hAnsi="宋体" w:hint="eastAsia"/>
          <w:color w:val="000000" w:themeColor="text1"/>
        </w:rPr>
        <w:t>实验系统</w:t>
      </w:r>
      <w:r w:rsidRPr="00B16376">
        <w:rPr>
          <w:rFonts w:ascii="宋体" w:hAnsi="宋体" w:hint="eastAsia"/>
          <w:color w:val="000000" w:themeColor="text1"/>
        </w:rPr>
        <w:t>运行、搬迁等各个环节有完全责任。供方对其技术文件的所有内容负完全责任，采购方在技术文件上签字并不代表供方责任的解脱。</w:t>
      </w:r>
    </w:p>
    <w:p w14:paraId="17F2E169" w14:textId="77777777" w:rsidR="003F262D" w:rsidRPr="00B16376" w:rsidRDefault="00CC3209">
      <w:pPr>
        <w:spacing w:line="360" w:lineRule="auto"/>
        <w:ind w:firstLine="425"/>
        <w:rPr>
          <w:rFonts w:ascii="宋体" w:hAnsi="宋体" w:hint="eastAsia"/>
          <w:color w:val="000000" w:themeColor="text1"/>
        </w:rPr>
      </w:pPr>
      <w:r w:rsidRPr="00B16376">
        <w:rPr>
          <w:rFonts w:ascii="宋体" w:hAnsi="宋体" w:hint="eastAsia"/>
          <w:color w:val="000000" w:themeColor="text1"/>
        </w:rPr>
        <w:t>本技术规格书未明确事宜，供方应在设计过程中充分响应采购方意见，在现有技术水平能达到的情况下，不得以任何理由拒绝。</w:t>
      </w:r>
    </w:p>
    <w:p w14:paraId="5BBE3F5A" w14:textId="1C21F89E" w:rsidR="003F262D" w:rsidRPr="00B16376" w:rsidRDefault="00CC3209">
      <w:pPr>
        <w:pStyle w:val="1"/>
        <w:ind w:left="711" w:hanging="711"/>
        <w:rPr>
          <w:rFonts w:ascii="宋体" w:eastAsia="宋体" w:hAnsi="宋体" w:hint="eastAsia"/>
          <w:color w:val="000000" w:themeColor="text1"/>
          <w:sz w:val="24"/>
          <w:szCs w:val="24"/>
        </w:rPr>
      </w:pPr>
      <w:bookmarkStart w:id="334" w:name="_Toc213184786"/>
      <w:bookmarkStart w:id="335" w:name="_Hlk168421459"/>
      <w:r w:rsidRPr="00B16376">
        <w:rPr>
          <w:rFonts w:ascii="宋体" w:eastAsia="宋体" w:hAnsi="宋体" w:hint="eastAsia"/>
          <w:color w:val="000000" w:themeColor="text1"/>
          <w:sz w:val="24"/>
          <w:szCs w:val="24"/>
        </w:rPr>
        <w:t>2</w:t>
      </w:r>
      <w:r w:rsidRPr="00B16376">
        <w:rPr>
          <w:rFonts w:ascii="宋体" w:eastAsia="宋体" w:hAnsi="宋体"/>
          <w:color w:val="000000" w:themeColor="text1"/>
          <w:sz w:val="24"/>
          <w:szCs w:val="24"/>
        </w:rPr>
        <w:t xml:space="preserve"> </w:t>
      </w:r>
      <w:r w:rsidR="00EB5441" w:rsidRPr="00B16376">
        <w:rPr>
          <w:rFonts w:ascii="宋体" w:eastAsia="宋体" w:hAnsi="宋体" w:hint="eastAsia"/>
          <w:color w:val="000000" w:themeColor="text1"/>
          <w:sz w:val="24"/>
          <w:szCs w:val="24"/>
        </w:rPr>
        <w:t>加工研制属性材料</w:t>
      </w:r>
      <w:r w:rsidRPr="00B16376">
        <w:rPr>
          <w:rFonts w:ascii="宋体" w:eastAsia="宋体" w:hAnsi="宋体" w:hint="eastAsia"/>
          <w:color w:val="000000" w:themeColor="text1"/>
          <w:sz w:val="24"/>
          <w:szCs w:val="24"/>
        </w:rPr>
        <w:t>范围</w:t>
      </w:r>
      <w:bookmarkEnd w:id="334"/>
    </w:p>
    <w:p w14:paraId="2C91411B" w14:textId="54FBF5C6"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 xml:space="preserve"> </w:t>
      </w:r>
      <w:r w:rsidRPr="00B16376">
        <w:rPr>
          <w:rFonts w:ascii="宋体" w:hAnsi="宋体"/>
          <w:color w:val="000000" w:themeColor="text1"/>
        </w:rPr>
        <w:t xml:space="preserve">  </w:t>
      </w:r>
      <w:bookmarkStart w:id="336" w:name="_Hlk213185255"/>
      <w:bookmarkStart w:id="337" w:name="_Hlk213142263"/>
      <w:r w:rsidRPr="00B16376">
        <w:rPr>
          <w:rFonts w:ascii="宋体" w:hAnsi="宋体"/>
          <w:color w:val="000000" w:themeColor="text1"/>
        </w:rPr>
        <w:t xml:space="preserve"> </w:t>
      </w:r>
      <w:bookmarkStart w:id="338" w:name="_Hlk227324640"/>
      <w:r w:rsidRPr="00B16376">
        <w:rPr>
          <w:rFonts w:ascii="宋体" w:hAnsi="宋体" w:hint="eastAsia"/>
          <w:color w:val="000000" w:themeColor="text1"/>
        </w:rPr>
        <w:t>S-CO</w:t>
      </w:r>
      <w:r w:rsidRPr="00B16376">
        <w:rPr>
          <w:rFonts w:ascii="宋体" w:hAnsi="宋体" w:hint="eastAsia"/>
          <w:color w:val="000000" w:themeColor="text1"/>
          <w:vertAlign w:val="subscript"/>
        </w:rPr>
        <w:t>2</w:t>
      </w:r>
      <w:r w:rsidRPr="00B16376">
        <w:rPr>
          <w:rFonts w:ascii="宋体" w:hAnsi="宋体" w:hint="eastAsia"/>
          <w:color w:val="000000" w:themeColor="text1"/>
        </w:rPr>
        <w:t>微动磨损</w:t>
      </w:r>
      <w:bookmarkEnd w:id="336"/>
      <w:r w:rsidRPr="00B16376">
        <w:rPr>
          <w:rFonts w:ascii="宋体" w:hAnsi="宋体" w:hint="eastAsia"/>
          <w:color w:val="000000" w:themeColor="text1"/>
        </w:rPr>
        <w:t>实验模块</w:t>
      </w:r>
      <w:bookmarkEnd w:id="338"/>
      <w:r w:rsidR="00763CC4" w:rsidRPr="00B16376">
        <w:rPr>
          <w:rFonts w:ascii="宋体" w:hAnsi="宋体" w:hint="eastAsia"/>
          <w:color w:val="000000" w:themeColor="text1"/>
        </w:rPr>
        <w:t>加工研制</w:t>
      </w:r>
      <w:r w:rsidRPr="00B16376">
        <w:rPr>
          <w:rFonts w:ascii="宋体" w:hAnsi="宋体" w:hint="eastAsia"/>
          <w:color w:val="000000" w:themeColor="text1"/>
        </w:rPr>
        <w:t>为高温高压S-CO</w:t>
      </w:r>
      <w:r w:rsidRPr="00B16376">
        <w:rPr>
          <w:rFonts w:ascii="宋体" w:hAnsi="宋体" w:hint="eastAsia"/>
          <w:color w:val="000000" w:themeColor="text1"/>
          <w:vertAlign w:val="subscript"/>
        </w:rPr>
        <w:t>2</w:t>
      </w:r>
      <w:r w:rsidRPr="00B16376">
        <w:rPr>
          <w:rFonts w:ascii="宋体" w:hAnsi="宋体" w:hint="eastAsia"/>
          <w:color w:val="000000" w:themeColor="text1"/>
        </w:rPr>
        <w:t>环境下开展微动磨损试验提供解决方案，可实现高温高压S-CO</w:t>
      </w:r>
      <w:r w:rsidRPr="00B16376">
        <w:rPr>
          <w:rFonts w:ascii="宋体" w:hAnsi="宋体" w:hint="eastAsia"/>
          <w:color w:val="000000" w:themeColor="text1"/>
          <w:vertAlign w:val="subscript"/>
        </w:rPr>
        <w:t>2</w:t>
      </w:r>
      <w:r w:rsidRPr="00B16376">
        <w:rPr>
          <w:rFonts w:ascii="宋体" w:hAnsi="宋体" w:hint="eastAsia"/>
          <w:color w:val="000000" w:themeColor="text1"/>
        </w:rPr>
        <w:t>环境下的切向滑移试验、法向冲击试验以及双轴耦合试验，具备切向加载频率、振幅可调，法向静态加载、动态冲击加载等加载功能，可实现球-板、管-板、管-管等试样接触形式的切向加载频率和振幅控制、法向静态加载力控制、法向激振频率控制。</w:t>
      </w:r>
      <w:bookmarkStart w:id="339" w:name="_Hlk227324796"/>
      <w:r w:rsidRPr="00B16376">
        <w:rPr>
          <w:rFonts w:ascii="宋体" w:hAnsi="宋体" w:hint="eastAsia"/>
          <w:color w:val="000000" w:themeColor="text1"/>
        </w:rPr>
        <w:t>可实现恒载荷纯切向微动磨损试验、冲击加载微动磨损试验、滑移加冲击复合微动磨损等试验等功能。</w:t>
      </w:r>
      <w:bookmarkEnd w:id="339"/>
    </w:p>
    <w:p w14:paraId="5B7B6161" w14:textId="0D1615FE" w:rsidR="003F262D" w:rsidRPr="00B16376" w:rsidRDefault="00CC3209">
      <w:pPr>
        <w:spacing w:line="360" w:lineRule="auto"/>
        <w:ind w:firstLineChars="200" w:firstLine="480"/>
        <w:rPr>
          <w:rFonts w:ascii="宋体" w:hAnsi="宋体" w:hint="eastAsia"/>
          <w:color w:val="000000" w:themeColor="text1"/>
        </w:rPr>
      </w:pPr>
      <w:bookmarkStart w:id="340" w:name="_Hlk213144904"/>
      <w:bookmarkEnd w:id="337"/>
      <w:r w:rsidRPr="00B16376">
        <w:rPr>
          <w:rFonts w:ascii="宋体" w:hAnsi="宋体" w:hint="eastAsia"/>
          <w:color w:val="000000" w:themeColor="text1"/>
        </w:rPr>
        <w:t>S-CO</w:t>
      </w:r>
      <w:r w:rsidRPr="00B16376">
        <w:rPr>
          <w:rFonts w:ascii="宋体" w:hAnsi="宋体" w:hint="eastAsia"/>
          <w:color w:val="000000" w:themeColor="text1"/>
          <w:vertAlign w:val="subscript"/>
        </w:rPr>
        <w:t>2</w:t>
      </w:r>
      <w:r w:rsidRPr="00B16376">
        <w:rPr>
          <w:rFonts w:ascii="宋体" w:hAnsi="宋体" w:hint="eastAsia"/>
          <w:color w:val="000000" w:themeColor="text1"/>
        </w:rPr>
        <w:t>微动磨损实验模块</w:t>
      </w:r>
      <w:r w:rsidR="00763CC4" w:rsidRPr="00B16376">
        <w:rPr>
          <w:rFonts w:ascii="宋体" w:hAnsi="宋体" w:hint="eastAsia"/>
          <w:color w:val="000000" w:themeColor="text1"/>
        </w:rPr>
        <w:t>加工研制</w:t>
      </w:r>
      <w:r w:rsidRPr="00B16376">
        <w:rPr>
          <w:rFonts w:ascii="宋体" w:hAnsi="宋体" w:hint="eastAsia"/>
          <w:color w:val="000000" w:themeColor="text1"/>
        </w:rPr>
        <w:t>主要由磨损试验机主机、压力控制回路、液压油源、计算机、电气控制柜、冷水机等组成。微动磨损主机主要包括主机框架平台、磨损驱动部件、实验釜、试验夹具、温控系统等。磨损驱动部件分为切向驱动加载装置和径向加载装置。切向驱动加载驱动装置和径向加载装置由高频伺服液压缸、油源、管路及控制器等组成，伺服液压缸由伺服驱动器控制。电气控制柜用于安装集成设备电气元件，可用于控制设备通电及通讯等。计算机用于安装试验测量系统，可通过软件对试验装置进行控制和操作，环境监控软件则可监测和记录相关仪表的参数，并可实现对应参数的设置。</w:t>
      </w:r>
    </w:p>
    <w:p w14:paraId="2753A566" w14:textId="3922C775" w:rsidR="003F262D" w:rsidRPr="00B16376" w:rsidRDefault="00E5311E">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供方根据采购方的研制方案和技术要求，完成相应的材料、零部件等的采购加工，以及S-CO2微动磨损实验模块</w:t>
      </w:r>
      <w:r w:rsidR="00F05C5E" w:rsidRPr="00B16376">
        <w:rPr>
          <w:rFonts w:ascii="宋体" w:hAnsi="宋体" w:hint="eastAsia"/>
          <w:color w:val="000000" w:themeColor="text1"/>
        </w:rPr>
        <w:t>构件和系统</w:t>
      </w:r>
      <w:r w:rsidRPr="00B16376">
        <w:rPr>
          <w:rFonts w:ascii="宋体" w:hAnsi="宋体" w:hint="eastAsia"/>
          <w:color w:val="000000" w:themeColor="text1"/>
        </w:rPr>
        <w:t>的集成，</w:t>
      </w:r>
      <w:r w:rsidR="00F05C5E" w:rsidRPr="00B16376">
        <w:rPr>
          <w:rFonts w:ascii="宋体" w:hAnsi="宋体" w:hint="eastAsia"/>
          <w:color w:val="000000" w:themeColor="text1"/>
        </w:rPr>
        <w:t>实现常温～650℃ （不低于）、常压～25Mpa  （不低于）液态二氧化碳环境下材料恒载荷纯切向微动磨损试验、冲击加载微动磨损试验、滑移加冲击复合微动磨损等试验功能。</w:t>
      </w:r>
      <w:r w:rsidR="00CC3209" w:rsidRPr="00B16376">
        <w:rPr>
          <w:rFonts w:ascii="宋体" w:hAnsi="宋体" w:hint="eastAsia"/>
          <w:color w:val="000000" w:themeColor="text1"/>
        </w:rPr>
        <w:t>S-CO</w:t>
      </w:r>
      <w:r w:rsidR="00CC3209" w:rsidRPr="00B16376">
        <w:rPr>
          <w:rFonts w:ascii="宋体" w:hAnsi="宋体" w:hint="eastAsia"/>
          <w:color w:val="000000" w:themeColor="text1"/>
          <w:vertAlign w:val="subscript"/>
        </w:rPr>
        <w:t>2</w:t>
      </w:r>
      <w:bookmarkStart w:id="341" w:name="_Hlk213185326"/>
      <w:r w:rsidR="00CC3209" w:rsidRPr="00B16376">
        <w:rPr>
          <w:rFonts w:ascii="宋体" w:hAnsi="宋体" w:hint="eastAsia"/>
          <w:color w:val="000000" w:themeColor="text1"/>
        </w:rPr>
        <w:t>微动磨损实验模块</w:t>
      </w:r>
      <w:bookmarkEnd w:id="341"/>
      <w:r w:rsidR="00763CC4" w:rsidRPr="00B16376">
        <w:rPr>
          <w:rFonts w:ascii="宋体" w:hAnsi="宋体" w:hint="eastAsia"/>
          <w:color w:val="000000" w:themeColor="text1"/>
        </w:rPr>
        <w:t>加工研制</w:t>
      </w:r>
      <w:r w:rsidR="00CC3209" w:rsidRPr="00B16376">
        <w:rPr>
          <w:rFonts w:ascii="宋体" w:hAnsi="宋体" w:hint="eastAsia"/>
          <w:color w:val="000000" w:themeColor="text1"/>
        </w:rPr>
        <w:t>主要</w:t>
      </w:r>
      <w:r w:rsidR="00763CC4" w:rsidRPr="00B16376">
        <w:rPr>
          <w:rFonts w:ascii="宋体" w:hAnsi="宋体" w:hint="eastAsia"/>
          <w:color w:val="000000" w:themeColor="text1"/>
        </w:rPr>
        <w:t>材料</w:t>
      </w:r>
      <w:r w:rsidR="00CC3209" w:rsidRPr="00B16376">
        <w:rPr>
          <w:rFonts w:ascii="宋体" w:hAnsi="宋体" w:hint="eastAsia"/>
          <w:color w:val="000000" w:themeColor="text1"/>
        </w:rPr>
        <w:t>构成及附件</w:t>
      </w:r>
      <w:bookmarkEnd w:id="340"/>
      <w:r w:rsidR="00CC3209" w:rsidRPr="00B16376">
        <w:rPr>
          <w:rFonts w:ascii="宋体" w:hAnsi="宋体" w:hint="eastAsia"/>
          <w:color w:val="000000" w:themeColor="text1"/>
        </w:rPr>
        <w:t>见表1。</w:t>
      </w:r>
    </w:p>
    <w:p w14:paraId="4EFD07C1" w14:textId="13C86E26" w:rsidR="003F262D" w:rsidRPr="00B16376" w:rsidRDefault="00CC3209">
      <w:pPr>
        <w:spacing w:line="360" w:lineRule="auto"/>
        <w:jc w:val="center"/>
        <w:rPr>
          <w:rFonts w:ascii="宋体" w:hAnsi="宋体" w:hint="eastAsia"/>
          <w:color w:val="000000" w:themeColor="text1"/>
        </w:rPr>
      </w:pPr>
      <w:r w:rsidRPr="00B16376">
        <w:rPr>
          <w:rFonts w:ascii="宋体" w:hAnsi="宋体" w:hint="eastAsia"/>
          <w:color w:val="000000" w:themeColor="text1"/>
        </w:rPr>
        <w:t>表1</w:t>
      </w:r>
      <w:r w:rsidRPr="00B16376">
        <w:rPr>
          <w:rFonts w:ascii="宋体" w:hAnsi="宋体"/>
          <w:color w:val="000000" w:themeColor="text1"/>
        </w:rPr>
        <w:t xml:space="preserve"> </w:t>
      </w:r>
      <w:r w:rsidRPr="00B16376">
        <w:rPr>
          <w:rFonts w:ascii="宋体" w:hAnsi="宋体" w:hint="eastAsia"/>
          <w:color w:val="000000" w:themeColor="text1"/>
        </w:rPr>
        <w:t>S-CO</w:t>
      </w:r>
      <w:r w:rsidRPr="00B16376">
        <w:rPr>
          <w:rFonts w:ascii="宋体" w:hAnsi="宋体" w:hint="eastAsia"/>
          <w:color w:val="000000" w:themeColor="text1"/>
          <w:vertAlign w:val="subscript"/>
        </w:rPr>
        <w:t>2</w:t>
      </w:r>
      <w:bookmarkStart w:id="342" w:name="_Hlk213186625"/>
      <w:r w:rsidRPr="00B16376">
        <w:rPr>
          <w:rFonts w:ascii="宋体" w:hAnsi="宋体" w:hint="eastAsia"/>
          <w:color w:val="000000" w:themeColor="text1"/>
        </w:rPr>
        <w:t>微动磨损实验模块</w:t>
      </w:r>
      <w:bookmarkEnd w:id="342"/>
      <w:r w:rsidR="00414BB6" w:rsidRPr="00B16376">
        <w:rPr>
          <w:rFonts w:ascii="宋体" w:hAnsi="宋体" w:hint="eastAsia"/>
          <w:color w:val="000000" w:themeColor="text1"/>
        </w:rPr>
        <w:t>加工研制</w:t>
      </w:r>
      <w:r w:rsidRPr="00B16376">
        <w:rPr>
          <w:rFonts w:ascii="宋体" w:hAnsi="宋体" w:hint="eastAsia"/>
          <w:color w:val="000000" w:themeColor="text1"/>
        </w:rPr>
        <w:t>主要</w:t>
      </w:r>
      <w:r w:rsidR="00414BB6" w:rsidRPr="00B16376">
        <w:rPr>
          <w:rFonts w:ascii="宋体" w:hAnsi="宋体" w:hint="eastAsia"/>
          <w:color w:val="000000" w:themeColor="text1"/>
        </w:rPr>
        <w:t>材料</w:t>
      </w:r>
      <w:r w:rsidRPr="00B16376">
        <w:rPr>
          <w:rFonts w:ascii="宋体" w:hAnsi="宋体" w:hint="eastAsia"/>
          <w:color w:val="000000" w:themeColor="text1"/>
        </w:rPr>
        <w:t>构成及附件</w:t>
      </w:r>
    </w:p>
    <w:tbl>
      <w:tblPr>
        <w:tblW w:w="5000"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209"/>
        <w:gridCol w:w="2743"/>
        <w:gridCol w:w="2836"/>
        <w:gridCol w:w="1687"/>
      </w:tblGrid>
      <w:tr w:rsidR="00B16376" w:rsidRPr="00B16376" w14:paraId="3233352B" w14:textId="77777777" w:rsidTr="00326545">
        <w:trPr>
          <w:trHeight w:val="364"/>
          <w:jc w:val="center"/>
        </w:trPr>
        <w:tc>
          <w:tcPr>
            <w:tcW w:w="714" w:type="pct"/>
            <w:tcBorders>
              <w:top w:val="single" w:sz="12" w:space="0" w:color="auto"/>
              <w:left w:val="single" w:sz="12" w:space="0" w:color="auto"/>
              <w:bottom w:val="single" w:sz="12" w:space="0" w:color="auto"/>
              <w:right w:val="single" w:sz="4" w:space="0" w:color="auto"/>
            </w:tcBorders>
            <w:vAlign w:val="center"/>
          </w:tcPr>
          <w:p w14:paraId="5C1F5ED0" w14:textId="77777777" w:rsidR="003F262D" w:rsidRPr="00B16376" w:rsidRDefault="00CC3209" w:rsidP="00326545">
            <w:pPr>
              <w:spacing w:line="240" w:lineRule="auto"/>
              <w:jc w:val="center"/>
              <w:rPr>
                <w:rFonts w:ascii="宋体" w:hAnsi="宋体" w:hint="eastAsia"/>
                <w:color w:val="000000" w:themeColor="text1"/>
              </w:rPr>
            </w:pPr>
            <w:r w:rsidRPr="00B16376">
              <w:rPr>
                <w:rFonts w:ascii="宋体" w:hAnsi="宋体"/>
                <w:color w:val="000000" w:themeColor="text1"/>
              </w:rPr>
              <w:lastRenderedPageBreak/>
              <w:t>序号</w:t>
            </w:r>
          </w:p>
        </w:tc>
        <w:tc>
          <w:tcPr>
            <w:tcW w:w="1618" w:type="pct"/>
            <w:tcBorders>
              <w:top w:val="single" w:sz="12" w:space="0" w:color="auto"/>
              <w:left w:val="single" w:sz="4" w:space="0" w:color="auto"/>
              <w:bottom w:val="single" w:sz="12" w:space="0" w:color="auto"/>
              <w:right w:val="single" w:sz="4" w:space="0" w:color="auto"/>
            </w:tcBorders>
            <w:vAlign w:val="center"/>
          </w:tcPr>
          <w:p w14:paraId="3A853A63" w14:textId="77777777" w:rsidR="003F262D" w:rsidRPr="00B16376" w:rsidRDefault="00CC3209" w:rsidP="00326545">
            <w:pPr>
              <w:spacing w:line="240" w:lineRule="auto"/>
              <w:ind w:firstLineChars="200" w:firstLine="480"/>
              <w:rPr>
                <w:rFonts w:ascii="宋体" w:hAnsi="宋体" w:hint="eastAsia"/>
                <w:color w:val="000000" w:themeColor="text1"/>
              </w:rPr>
            </w:pPr>
            <w:r w:rsidRPr="00B16376">
              <w:rPr>
                <w:rFonts w:ascii="宋体" w:hAnsi="宋体"/>
                <w:color w:val="000000" w:themeColor="text1"/>
              </w:rPr>
              <w:t>项 目</w:t>
            </w:r>
          </w:p>
        </w:tc>
        <w:tc>
          <w:tcPr>
            <w:tcW w:w="1673" w:type="pct"/>
            <w:tcBorders>
              <w:top w:val="single" w:sz="12" w:space="0" w:color="auto"/>
              <w:left w:val="single" w:sz="4" w:space="0" w:color="auto"/>
              <w:bottom w:val="single" w:sz="12" w:space="0" w:color="auto"/>
              <w:right w:val="single" w:sz="4" w:space="0" w:color="auto"/>
            </w:tcBorders>
            <w:vAlign w:val="center"/>
          </w:tcPr>
          <w:p w14:paraId="241DC63A"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数量</w:t>
            </w:r>
          </w:p>
        </w:tc>
        <w:tc>
          <w:tcPr>
            <w:tcW w:w="995" w:type="pct"/>
            <w:tcBorders>
              <w:top w:val="single" w:sz="12" w:space="0" w:color="auto"/>
              <w:left w:val="single" w:sz="4" w:space="0" w:color="auto"/>
              <w:bottom w:val="single" w:sz="12" w:space="0" w:color="auto"/>
              <w:right w:val="single" w:sz="12" w:space="0" w:color="auto"/>
            </w:tcBorders>
            <w:vAlign w:val="center"/>
          </w:tcPr>
          <w:p w14:paraId="254A65E1" w14:textId="77777777" w:rsidR="003F262D" w:rsidRPr="00B16376" w:rsidRDefault="00CC3209" w:rsidP="00326545">
            <w:pPr>
              <w:spacing w:line="240" w:lineRule="auto"/>
              <w:ind w:firstLineChars="200" w:firstLine="480"/>
              <w:rPr>
                <w:rFonts w:ascii="宋体" w:hAnsi="宋体" w:hint="eastAsia"/>
                <w:color w:val="000000" w:themeColor="text1"/>
              </w:rPr>
            </w:pPr>
            <w:r w:rsidRPr="00B16376">
              <w:rPr>
                <w:rFonts w:ascii="宋体" w:hAnsi="宋体"/>
                <w:color w:val="000000" w:themeColor="text1"/>
              </w:rPr>
              <w:t>备 注</w:t>
            </w:r>
          </w:p>
        </w:tc>
      </w:tr>
      <w:tr w:rsidR="00B16376" w:rsidRPr="00B16376" w14:paraId="0D59538D" w14:textId="77777777" w:rsidTr="00326545">
        <w:trPr>
          <w:trHeight w:val="279"/>
          <w:jc w:val="center"/>
        </w:trPr>
        <w:tc>
          <w:tcPr>
            <w:tcW w:w="714" w:type="pct"/>
            <w:tcBorders>
              <w:top w:val="single" w:sz="12" w:space="0" w:color="auto"/>
              <w:left w:val="single" w:sz="12" w:space="0" w:color="auto"/>
              <w:bottom w:val="single" w:sz="4" w:space="0" w:color="auto"/>
              <w:right w:val="single" w:sz="4" w:space="0" w:color="auto"/>
            </w:tcBorders>
            <w:vAlign w:val="center"/>
          </w:tcPr>
          <w:p w14:paraId="718B7096" w14:textId="77777777" w:rsidR="003F262D" w:rsidRPr="00B16376" w:rsidRDefault="00CC3209" w:rsidP="00326545">
            <w:pPr>
              <w:widowControl/>
              <w:spacing w:after="120" w:line="240" w:lineRule="auto"/>
              <w:jc w:val="center"/>
              <w:rPr>
                <w:rFonts w:ascii="宋体" w:hAnsi="宋体" w:hint="eastAsia"/>
                <w:color w:val="000000" w:themeColor="text1"/>
              </w:rPr>
            </w:pPr>
            <w:r w:rsidRPr="00B16376">
              <w:rPr>
                <w:rFonts w:ascii="宋体" w:hAnsi="宋体" w:hint="eastAsia"/>
                <w:color w:val="000000" w:themeColor="text1"/>
              </w:rPr>
              <w:t>1</w:t>
            </w:r>
          </w:p>
        </w:tc>
        <w:tc>
          <w:tcPr>
            <w:tcW w:w="1618" w:type="pct"/>
            <w:tcBorders>
              <w:top w:val="single" w:sz="12" w:space="0" w:color="auto"/>
              <w:left w:val="single" w:sz="4" w:space="0" w:color="auto"/>
              <w:bottom w:val="single" w:sz="4" w:space="0" w:color="auto"/>
              <w:right w:val="single" w:sz="4" w:space="0" w:color="auto"/>
            </w:tcBorders>
            <w:vAlign w:val="center"/>
          </w:tcPr>
          <w:p w14:paraId="0D6B0CA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磨损试验主机</w:t>
            </w:r>
          </w:p>
        </w:tc>
        <w:tc>
          <w:tcPr>
            <w:tcW w:w="1673" w:type="pct"/>
            <w:tcBorders>
              <w:top w:val="single" w:sz="12" w:space="0" w:color="auto"/>
              <w:left w:val="single" w:sz="4" w:space="0" w:color="auto"/>
              <w:bottom w:val="single" w:sz="4" w:space="0" w:color="auto"/>
              <w:right w:val="single" w:sz="4" w:space="0" w:color="auto"/>
            </w:tcBorders>
            <w:vAlign w:val="center"/>
          </w:tcPr>
          <w:p w14:paraId="5ED11458"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1套</w:t>
            </w:r>
          </w:p>
        </w:tc>
        <w:tc>
          <w:tcPr>
            <w:tcW w:w="995" w:type="pct"/>
            <w:tcBorders>
              <w:top w:val="single" w:sz="12" w:space="0" w:color="auto"/>
              <w:left w:val="single" w:sz="4" w:space="0" w:color="auto"/>
              <w:bottom w:val="single" w:sz="4" w:space="0" w:color="auto"/>
              <w:right w:val="single" w:sz="12" w:space="0" w:color="auto"/>
            </w:tcBorders>
            <w:vAlign w:val="center"/>
          </w:tcPr>
          <w:p w14:paraId="16065E38"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1CF4334A" w14:textId="77777777" w:rsidTr="00326545">
        <w:trPr>
          <w:trHeight w:val="279"/>
          <w:jc w:val="center"/>
        </w:trPr>
        <w:tc>
          <w:tcPr>
            <w:tcW w:w="714" w:type="pct"/>
            <w:tcBorders>
              <w:top w:val="single" w:sz="4" w:space="0" w:color="auto"/>
              <w:left w:val="single" w:sz="12" w:space="0" w:color="auto"/>
              <w:bottom w:val="single" w:sz="4" w:space="0" w:color="auto"/>
              <w:right w:val="single" w:sz="4" w:space="0" w:color="auto"/>
            </w:tcBorders>
            <w:vAlign w:val="center"/>
          </w:tcPr>
          <w:p w14:paraId="36E70D75" w14:textId="77777777" w:rsidR="003F262D" w:rsidRPr="00B16376" w:rsidRDefault="00CC3209" w:rsidP="00326545">
            <w:pPr>
              <w:widowControl/>
              <w:spacing w:after="120" w:line="240" w:lineRule="auto"/>
              <w:jc w:val="center"/>
              <w:rPr>
                <w:rFonts w:ascii="宋体" w:hAnsi="宋体" w:hint="eastAsia"/>
                <w:color w:val="000000" w:themeColor="text1"/>
              </w:rPr>
            </w:pPr>
            <w:r w:rsidRPr="00B16376">
              <w:rPr>
                <w:rFonts w:ascii="宋体" w:hAnsi="宋体" w:hint="eastAsia"/>
                <w:color w:val="000000" w:themeColor="text1"/>
              </w:rPr>
              <w:t>2</w:t>
            </w:r>
          </w:p>
        </w:tc>
        <w:tc>
          <w:tcPr>
            <w:tcW w:w="1618" w:type="pct"/>
            <w:tcBorders>
              <w:top w:val="single" w:sz="4" w:space="0" w:color="auto"/>
              <w:left w:val="single" w:sz="4" w:space="0" w:color="auto"/>
              <w:bottom w:val="single" w:sz="4" w:space="0" w:color="auto"/>
              <w:right w:val="single" w:sz="4" w:space="0" w:color="auto"/>
            </w:tcBorders>
            <w:vAlign w:val="center"/>
          </w:tcPr>
          <w:p w14:paraId="58FC150C"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实验釜系统</w:t>
            </w:r>
          </w:p>
        </w:tc>
        <w:tc>
          <w:tcPr>
            <w:tcW w:w="1673" w:type="pct"/>
            <w:tcBorders>
              <w:top w:val="single" w:sz="4" w:space="0" w:color="auto"/>
              <w:left w:val="single" w:sz="4" w:space="0" w:color="auto"/>
              <w:bottom w:val="single" w:sz="4" w:space="0" w:color="auto"/>
              <w:right w:val="single" w:sz="4" w:space="0" w:color="auto"/>
            </w:tcBorders>
            <w:vAlign w:val="center"/>
          </w:tcPr>
          <w:p w14:paraId="59C05B81"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1套</w:t>
            </w:r>
          </w:p>
        </w:tc>
        <w:tc>
          <w:tcPr>
            <w:tcW w:w="995" w:type="pct"/>
            <w:tcBorders>
              <w:top w:val="single" w:sz="4" w:space="0" w:color="auto"/>
              <w:left w:val="single" w:sz="4" w:space="0" w:color="auto"/>
              <w:bottom w:val="single" w:sz="4" w:space="0" w:color="auto"/>
              <w:right w:val="single" w:sz="12" w:space="0" w:color="auto"/>
            </w:tcBorders>
            <w:vAlign w:val="center"/>
          </w:tcPr>
          <w:p w14:paraId="43833E27"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46C6CFC0" w14:textId="77777777" w:rsidTr="00326545">
        <w:trPr>
          <w:trHeight w:val="279"/>
          <w:jc w:val="center"/>
        </w:trPr>
        <w:tc>
          <w:tcPr>
            <w:tcW w:w="714" w:type="pct"/>
            <w:tcBorders>
              <w:top w:val="single" w:sz="4" w:space="0" w:color="auto"/>
              <w:left w:val="single" w:sz="12" w:space="0" w:color="auto"/>
              <w:bottom w:val="single" w:sz="4" w:space="0" w:color="auto"/>
              <w:right w:val="single" w:sz="4" w:space="0" w:color="auto"/>
            </w:tcBorders>
            <w:vAlign w:val="center"/>
          </w:tcPr>
          <w:p w14:paraId="5F605E8B" w14:textId="77777777" w:rsidR="003F262D" w:rsidRPr="00B16376" w:rsidRDefault="00CC3209" w:rsidP="00326545">
            <w:pPr>
              <w:widowControl/>
              <w:spacing w:after="120" w:line="240" w:lineRule="auto"/>
              <w:jc w:val="center"/>
              <w:rPr>
                <w:rFonts w:ascii="宋体" w:hAnsi="宋体" w:hint="eastAsia"/>
                <w:color w:val="000000" w:themeColor="text1"/>
              </w:rPr>
            </w:pPr>
            <w:r w:rsidRPr="00B16376">
              <w:rPr>
                <w:rFonts w:ascii="宋体" w:hAnsi="宋体" w:hint="eastAsia"/>
                <w:color w:val="000000" w:themeColor="text1"/>
              </w:rPr>
              <w:t>3</w:t>
            </w:r>
          </w:p>
        </w:tc>
        <w:tc>
          <w:tcPr>
            <w:tcW w:w="1618" w:type="pct"/>
            <w:tcBorders>
              <w:top w:val="single" w:sz="4" w:space="0" w:color="auto"/>
              <w:left w:val="single" w:sz="4" w:space="0" w:color="auto"/>
              <w:bottom w:val="single" w:sz="4" w:space="0" w:color="auto"/>
              <w:right w:val="single" w:sz="4" w:space="0" w:color="auto"/>
            </w:tcBorders>
            <w:vAlign w:val="center"/>
          </w:tcPr>
          <w:p w14:paraId="0F17F156"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环境控制系统</w:t>
            </w:r>
          </w:p>
        </w:tc>
        <w:tc>
          <w:tcPr>
            <w:tcW w:w="1673" w:type="pct"/>
            <w:tcBorders>
              <w:top w:val="single" w:sz="4" w:space="0" w:color="auto"/>
              <w:left w:val="single" w:sz="4" w:space="0" w:color="auto"/>
              <w:bottom w:val="single" w:sz="4" w:space="0" w:color="auto"/>
              <w:right w:val="single" w:sz="4" w:space="0" w:color="auto"/>
            </w:tcBorders>
            <w:vAlign w:val="center"/>
          </w:tcPr>
          <w:p w14:paraId="249226DE"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1套</w:t>
            </w:r>
          </w:p>
        </w:tc>
        <w:tc>
          <w:tcPr>
            <w:tcW w:w="995" w:type="pct"/>
            <w:tcBorders>
              <w:top w:val="single" w:sz="4" w:space="0" w:color="auto"/>
              <w:left w:val="single" w:sz="4" w:space="0" w:color="auto"/>
              <w:bottom w:val="single" w:sz="4" w:space="0" w:color="auto"/>
              <w:right w:val="single" w:sz="12" w:space="0" w:color="auto"/>
            </w:tcBorders>
            <w:vAlign w:val="center"/>
          </w:tcPr>
          <w:p w14:paraId="15E9D616"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6E4C2EA6" w14:textId="77777777" w:rsidTr="00326545">
        <w:trPr>
          <w:trHeight w:val="279"/>
          <w:jc w:val="center"/>
        </w:trPr>
        <w:tc>
          <w:tcPr>
            <w:tcW w:w="714" w:type="pct"/>
            <w:tcBorders>
              <w:top w:val="single" w:sz="4" w:space="0" w:color="auto"/>
              <w:left w:val="single" w:sz="12" w:space="0" w:color="auto"/>
              <w:bottom w:val="single" w:sz="4" w:space="0" w:color="auto"/>
              <w:right w:val="single" w:sz="4" w:space="0" w:color="auto"/>
            </w:tcBorders>
            <w:vAlign w:val="center"/>
          </w:tcPr>
          <w:p w14:paraId="541CD6B6" w14:textId="77777777" w:rsidR="003F262D" w:rsidRPr="00B16376" w:rsidRDefault="00CC3209" w:rsidP="00326545">
            <w:pPr>
              <w:widowControl/>
              <w:spacing w:after="120" w:line="240" w:lineRule="auto"/>
              <w:jc w:val="center"/>
              <w:rPr>
                <w:rFonts w:ascii="宋体" w:hAnsi="宋体" w:hint="eastAsia"/>
                <w:color w:val="000000" w:themeColor="text1"/>
              </w:rPr>
            </w:pPr>
            <w:r w:rsidRPr="00B16376">
              <w:rPr>
                <w:rFonts w:ascii="宋体" w:hAnsi="宋体" w:hint="eastAsia"/>
                <w:color w:val="000000" w:themeColor="text1"/>
              </w:rPr>
              <w:t>4</w:t>
            </w:r>
          </w:p>
        </w:tc>
        <w:tc>
          <w:tcPr>
            <w:tcW w:w="1618" w:type="pct"/>
            <w:tcBorders>
              <w:top w:val="single" w:sz="4" w:space="0" w:color="auto"/>
              <w:left w:val="single" w:sz="4" w:space="0" w:color="auto"/>
              <w:bottom w:val="single" w:sz="4" w:space="0" w:color="auto"/>
              <w:right w:val="single" w:sz="4" w:space="0" w:color="auto"/>
            </w:tcBorders>
            <w:vAlign w:val="center"/>
          </w:tcPr>
          <w:p w14:paraId="7165D569"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夹具</w:t>
            </w:r>
          </w:p>
        </w:tc>
        <w:tc>
          <w:tcPr>
            <w:tcW w:w="1673" w:type="pct"/>
            <w:tcBorders>
              <w:top w:val="single" w:sz="4" w:space="0" w:color="auto"/>
              <w:left w:val="single" w:sz="4" w:space="0" w:color="auto"/>
              <w:bottom w:val="single" w:sz="4" w:space="0" w:color="auto"/>
              <w:right w:val="single" w:sz="4" w:space="0" w:color="auto"/>
            </w:tcBorders>
            <w:vAlign w:val="center"/>
          </w:tcPr>
          <w:p w14:paraId="6AB9206B" w14:textId="77777777" w:rsidR="003F262D" w:rsidRPr="00B16376" w:rsidRDefault="00CC3209" w:rsidP="00326545">
            <w:pPr>
              <w:spacing w:line="240" w:lineRule="auto"/>
              <w:rPr>
                <w:rFonts w:ascii="宋体" w:hAnsi="宋体" w:hint="eastAsia"/>
                <w:bCs/>
                <w:color w:val="000000" w:themeColor="text1"/>
              </w:rPr>
            </w:pPr>
            <w:r w:rsidRPr="00B16376">
              <w:rPr>
                <w:rFonts w:ascii="宋体" w:hAnsi="宋体"/>
                <w:bCs/>
                <w:color w:val="000000" w:themeColor="text1"/>
              </w:rPr>
              <w:t>管-板试样夹具</w:t>
            </w:r>
            <w:r w:rsidRPr="00B16376">
              <w:rPr>
                <w:rFonts w:ascii="宋体" w:hAnsi="宋体" w:hint="eastAsia"/>
                <w:bCs/>
                <w:color w:val="000000" w:themeColor="text1"/>
              </w:rPr>
              <w:t>，1套</w:t>
            </w:r>
          </w:p>
          <w:p w14:paraId="5B1D8BB3"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bCs/>
                <w:color w:val="000000" w:themeColor="text1"/>
              </w:rPr>
              <w:t>管-管试样夹具</w:t>
            </w:r>
            <w:r w:rsidRPr="00B16376">
              <w:rPr>
                <w:rFonts w:ascii="宋体" w:hAnsi="宋体" w:hint="eastAsia"/>
                <w:bCs/>
                <w:color w:val="000000" w:themeColor="text1"/>
              </w:rPr>
              <w:t>，1套</w:t>
            </w:r>
          </w:p>
        </w:tc>
        <w:tc>
          <w:tcPr>
            <w:tcW w:w="995" w:type="pct"/>
            <w:tcBorders>
              <w:top w:val="single" w:sz="4" w:space="0" w:color="auto"/>
              <w:left w:val="single" w:sz="4" w:space="0" w:color="auto"/>
              <w:bottom w:val="single" w:sz="4" w:space="0" w:color="auto"/>
              <w:right w:val="single" w:sz="12" w:space="0" w:color="auto"/>
            </w:tcBorders>
            <w:vAlign w:val="center"/>
          </w:tcPr>
          <w:p w14:paraId="17854246"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0D518901" w14:textId="77777777" w:rsidTr="00326545">
        <w:trPr>
          <w:trHeight w:val="279"/>
          <w:jc w:val="center"/>
        </w:trPr>
        <w:tc>
          <w:tcPr>
            <w:tcW w:w="714" w:type="pct"/>
            <w:tcBorders>
              <w:top w:val="single" w:sz="4" w:space="0" w:color="auto"/>
              <w:left w:val="single" w:sz="12" w:space="0" w:color="auto"/>
              <w:bottom w:val="single" w:sz="4" w:space="0" w:color="auto"/>
              <w:right w:val="single" w:sz="4" w:space="0" w:color="auto"/>
            </w:tcBorders>
            <w:vAlign w:val="center"/>
          </w:tcPr>
          <w:p w14:paraId="7BA6917C" w14:textId="77777777" w:rsidR="003F262D" w:rsidRPr="00B16376" w:rsidRDefault="00CC3209" w:rsidP="00326545">
            <w:pPr>
              <w:widowControl/>
              <w:spacing w:after="120" w:line="240" w:lineRule="auto"/>
              <w:jc w:val="center"/>
              <w:rPr>
                <w:rFonts w:ascii="宋体" w:hAnsi="宋体" w:hint="eastAsia"/>
                <w:color w:val="000000" w:themeColor="text1"/>
              </w:rPr>
            </w:pPr>
            <w:r w:rsidRPr="00B16376">
              <w:rPr>
                <w:rFonts w:ascii="宋体" w:hAnsi="宋体" w:hint="eastAsia"/>
                <w:color w:val="000000" w:themeColor="text1"/>
              </w:rPr>
              <w:t>5</w:t>
            </w:r>
          </w:p>
        </w:tc>
        <w:tc>
          <w:tcPr>
            <w:tcW w:w="1618" w:type="pct"/>
            <w:tcBorders>
              <w:top w:val="single" w:sz="4" w:space="0" w:color="auto"/>
              <w:left w:val="single" w:sz="4" w:space="0" w:color="auto"/>
              <w:bottom w:val="single" w:sz="4" w:space="0" w:color="auto"/>
              <w:right w:val="single" w:sz="4" w:space="0" w:color="auto"/>
            </w:tcBorders>
            <w:vAlign w:val="center"/>
          </w:tcPr>
          <w:p w14:paraId="40283390"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计算机控制系统</w:t>
            </w:r>
          </w:p>
        </w:tc>
        <w:tc>
          <w:tcPr>
            <w:tcW w:w="1673" w:type="pct"/>
            <w:tcBorders>
              <w:top w:val="single" w:sz="4" w:space="0" w:color="auto"/>
              <w:left w:val="single" w:sz="4" w:space="0" w:color="auto"/>
              <w:bottom w:val="single" w:sz="4" w:space="0" w:color="auto"/>
              <w:right w:val="single" w:sz="4" w:space="0" w:color="auto"/>
            </w:tcBorders>
            <w:vAlign w:val="center"/>
          </w:tcPr>
          <w:p w14:paraId="614EFC58"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1</w:t>
            </w:r>
            <w:r w:rsidRPr="00B16376">
              <w:rPr>
                <w:rFonts w:ascii="宋体" w:hAnsi="宋体" w:hint="eastAsia"/>
                <w:color w:val="000000" w:themeColor="text1"/>
              </w:rPr>
              <w:t>套</w:t>
            </w:r>
          </w:p>
        </w:tc>
        <w:tc>
          <w:tcPr>
            <w:tcW w:w="995" w:type="pct"/>
            <w:tcBorders>
              <w:top w:val="single" w:sz="4" w:space="0" w:color="auto"/>
              <w:left w:val="single" w:sz="4" w:space="0" w:color="auto"/>
              <w:bottom w:val="single" w:sz="4" w:space="0" w:color="auto"/>
              <w:right w:val="single" w:sz="12" w:space="0" w:color="auto"/>
            </w:tcBorders>
            <w:vAlign w:val="center"/>
          </w:tcPr>
          <w:p w14:paraId="2E339E6D"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55F1068B" w14:textId="77777777" w:rsidTr="00326545">
        <w:trPr>
          <w:trHeight w:val="279"/>
          <w:jc w:val="center"/>
        </w:trPr>
        <w:tc>
          <w:tcPr>
            <w:tcW w:w="714" w:type="pct"/>
            <w:tcBorders>
              <w:top w:val="single" w:sz="4" w:space="0" w:color="auto"/>
              <w:left w:val="single" w:sz="12" w:space="0" w:color="auto"/>
              <w:bottom w:val="single" w:sz="4" w:space="0" w:color="auto"/>
              <w:right w:val="single" w:sz="4" w:space="0" w:color="auto"/>
            </w:tcBorders>
            <w:vAlign w:val="center"/>
          </w:tcPr>
          <w:p w14:paraId="0C0190D5" w14:textId="77777777" w:rsidR="003F262D" w:rsidRPr="00B16376" w:rsidRDefault="00CC3209" w:rsidP="00326545">
            <w:pPr>
              <w:widowControl/>
              <w:spacing w:after="120" w:line="240" w:lineRule="auto"/>
              <w:jc w:val="center"/>
              <w:rPr>
                <w:rFonts w:ascii="宋体" w:hAnsi="宋体" w:hint="eastAsia"/>
                <w:color w:val="000000" w:themeColor="text1"/>
              </w:rPr>
            </w:pPr>
            <w:r w:rsidRPr="00B16376">
              <w:rPr>
                <w:rFonts w:ascii="宋体" w:hAnsi="宋体" w:hint="eastAsia"/>
                <w:color w:val="000000" w:themeColor="text1"/>
              </w:rPr>
              <w:t>6</w:t>
            </w:r>
          </w:p>
        </w:tc>
        <w:tc>
          <w:tcPr>
            <w:tcW w:w="1618" w:type="pct"/>
            <w:tcBorders>
              <w:top w:val="single" w:sz="4" w:space="0" w:color="auto"/>
              <w:left w:val="single" w:sz="4" w:space="0" w:color="auto"/>
              <w:bottom w:val="single" w:sz="4" w:space="0" w:color="auto"/>
              <w:right w:val="single" w:sz="4" w:space="0" w:color="auto"/>
            </w:tcBorders>
            <w:vAlign w:val="center"/>
          </w:tcPr>
          <w:p w14:paraId="331DE7F6"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其他配件</w:t>
            </w:r>
          </w:p>
          <w:p w14:paraId="1D58A521"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（安全阀、单向阀、爆破片、接头、管路等）</w:t>
            </w:r>
          </w:p>
        </w:tc>
        <w:tc>
          <w:tcPr>
            <w:tcW w:w="1673" w:type="pct"/>
            <w:tcBorders>
              <w:top w:val="single" w:sz="4" w:space="0" w:color="auto"/>
              <w:left w:val="single" w:sz="4" w:space="0" w:color="auto"/>
              <w:bottom w:val="single" w:sz="4" w:space="0" w:color="auto"/>
              <w:right w:val="single" w:sz="4" w:space="0" w:color="auto"/>
            </w:tcBorders>
            <w:vAlign w:val="center"/>
          </w:tcPr>
          <w:p w14:paraId="6CC3B7E1"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1套</w:t>
            </w:r>
          </w:p>
        </w:tc>
        <w:tc>
          <w:tcPr>
            <w:tcW w:w="995" w:type="pct"/>
            <w:tcBorders>
              <w:top w:val="single" w:sz="4" w:space="0" w:color="auto"/>
              <w:left w:val="single" w:sz="4" w:space="0" w:color="auto"/>
              <w:bottom w:val="single" w:sz="4" w:space="0" w:color="auto"/>
              <w:right w:val="single" w:sz="12" w:space="0" w:color="auto"/>
            </w:tcBorders>
            <w:vAlign w:val="center"/>
          </w:tcPr>
          <w:p w14:paraId="2B722B39"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313981DF" w14:textId="77777777" w:rsidTr="00326545">
        <w:trPr>
          <w:trHeight w:val="279"/>
          <w:jc w:val="center"/>
        </w:trPr>
        <w:tc>
          <w:tcPr>
            <w:tcW w:w="714" w:type="pct"/>
            <w:tcBorders>
              <w:top w:val="single" w:sz="4" w:space="0" w:color="auto"/>
              <w:left w:val="single" w:sz="12" w:space="0" w:color="auto"/>
              <w:bottom w:val="single" w:sz="4" w:space="0" w:color="auto"/>
              <w:right w:val="single" w:sz="4" w:space="0" w:color="auto"/>
            </w:tcBorders>
            <w:vAlign w:val="center"/>
          </w:tcPr>
          <w:p w14:paraId="1A94DE5C" w14:textId="77777777" w:rsidR="003F262D" w:rsidRPr="00B16376" w:rsidRDefault="00CC3209" w:rsidP="00326545">
            <w:pPr>
              <w:widowControl/>
              <w:spacing w:after="120" w:line="240" w:lineRule="auto"/>
              <w:jc w:val="center"/>
              <w:rPr>
                <w:rFonts w:ascii="宋体" w:hAnsi="宋体" w:hint="eastAsia"/>
                <w:color w:val="000000" w:themeColor="text1"/>
              </w:rPr>
            </w:pPr>
            <w:r w:rsidRPr="00B16376">
              <w:rPr>
                <w:rFonts w:ascii="宋体" w:hAnsi="宋体" w:hint="eastAsia"/>
                <w:color w:val="000000" w:themeColor="text1"/>
              </w:rPr>
              <w:t>7</w:t>
            </w:r>
          </w:p>
        </w:tc>
        <w:tc>
          <w:tcPr>
            <w:tcW w:w="1618" w:type="pct"/>
            <w:tcBorders>
              <w:top w:val="single" w:sz="4" w:space="0" w:color="auto"/>
              <w:left w:val="single" w:sz="4" w:space="0" w:color="auto"/>
              <w:bottom w:val="single" w:sz="4" w:space="0" w:color="auto"/>
              <w:right w:val="single" w:sz="4" w:space="0" w:color="auto"/>
            </w:tcBorders>
            <w:vAlign w:val="center"/>
          </w:tcPr>
          <w:p w14:paraId="5C233D6C"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易损件及耗材</w:t>
            </w:r>
          </w:p>
        </w:tc>
        <w:tc>
          <w:tcPr>
            <w:tcW w:w="1673" w:type="pct"/>
            <w:tcBorders>
              <w:top w:val="single" w:sz="4" w:space="0" w:color="auto"/>
              <w:left w:val="single" w:sz="4" w:space="0" w:color="auto"/>
              <w:bottom w:val="single" w:sz="4" w:space="0" w:color="auto"/>
              <w:right w:val="single" w:sz="4" w:space="0" w:color="auto"/>
            </w:tcBorders>
            <w:vAlign w:val="center"/>
          </w:tcPr>
          <w:p w14:paraId="4EF83572"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1套</w:t>
            </w:r>
          </w:p>
        </w:tc>
        <w:tc>
          <w:tcPr>
            <w:tcW w:w="995" w:type="pct"/>
            <w:tcBorders>
              <w:top w:val="single" w:sz="4" w:space="0" w:color="auto"/>
              <w:left w:val="single" w:sz="4" w:space="0" w:color="auto"/>
              <w:bottom w:val="single" w:sz="4" w:space="0" w:color="auto"/>
              <w:right w:val="single" w:sz="12" w:space="0" w:color="auto"/>
            </w:tcBorders>
            <w:vAlign w:val="center"/>
          </w:tcPr>
          <w:p w14:paraId="23272EC2" w14:textId="77777777" w:rsidR="003F262D" w:rsidRPr="00B16376" w:rsidRDefault="003F262D" w:rsidP="00326545">
            <w:pPr>
              <w:spacing w:line="240" w:lineRule="auto"/>
              <w:ind w:firstLineChars="200" w:firstLine="480"/>
              <w:rPr>
                <w:rFonts w:ascii="宋体" w:hAnsi="宋体" w:hint="eastAsia"/>
                <w:color w:val="000000" w:themeColor="text1"/>
              </w:rPr>
            </w:pPr>
          </w:p>
        </w:tc>
      </w:tr>
    </w:tbl>
    <w:p w14:paraId="06382719" w14:textId="77777777" w:rsidR="003F262D" w:rsidRPr="00B16376" w:rsidRDefault="00CC3209">
      <w:pPr>
        <w:pStyle w:val="1"/>
        <w:ind w:left="711" w:hanging="711"/>
        <w:rPr>
          <w:rFonts w:ascii="宋体" w:eastAsia="宋体" w:hAnsi="宋体" w:hint="eastAsia"/>
          <w:color w:val="000000" w:themeColor="text1"/>
          <w:sz w:val="24"/>
          <w:szCs w:val="24"/>
        </w:rPr>
      </w:pPr>
      <w:bookmarkStart w:id="343" w:name="_Toc213184787"/>
      <w:r w:rsidRPr="00B16376">
        <w:rPr>
          <w:rFonts w:ascii="宋体" w:eastAsia="宋体" w:hAnsi="宋体" w:hint="eastAsia"/>
          <w:color w:val="000000" w:themeColor="text1"/>
          <w:sz w:val="24"/>
          <w:szCs w:val="24"/>
        </w:rPr>
        <w:t>3</w:t>
      </w:r>
      <w:r w:rsidRPr="00B16376">
        <w:rPr>
          <w:rFonts w:ascii="宋体" w:eastAsia="宋体" w:hAnsi="宋体"/>
          <w:color w:val="000000" w:themeColor="text1"/>
          <w:sz w:val="24"/>
          <w:szCs w:val="24"/>
        </w:rPr>
        <w:t xml:space="preserve"> </w:t>
      </w:r>
      <w:r w:rsidRPr="00B16376">
        <w:rPr>
          <w:rFonts w:ascii="宋体" w:eastAsia="宋体" w:hAnsi="宋体" w:hint="eastAsia"/>
          <w:color w:val="000000" w:themeColor="text1"/>
          <w:sz w:val="24"/>
          <w:szCs w:val="24"/>
        </w:rPr>
        <w:t>标准规范和技术要求</w:t>
      </w:r>
      <w:bookmarkEnd w:id="335"/>
      <w:bookmarkEnd w:id="343"/>
    </w:p>
    <w:p w14:paraId="3340B0D1"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3</w:t>
      </w:r>
      <w:r w:rsidRPr="00B16376">
        <w:rPr>
          <w:rFonts w:ascii="宋体" w:hAnsi="宋体"/>
          <w:color w:val="000000" w:themeColor="text1"/>
        </w:rPr>
        <w:t xml:space="preserve">.1 </w:t>
      </w:r>
      <w:r w:rsidRPr="00B16376">
        <w:rPr>
          <w:rFonts w:ascii="宋体" w:hAnsi="宋体" w:hint="eastAsia"/>
          <w:color w:val="000000" w:themeColor="text1"/>
        </w:rPr>
        <w:t>相关标准规范</w:t>
      </w:r>
    </w:p>
    <w:p w14:paraId="53CC0762" w14:textId="77777777" w:rsidR="003F262D" w:rsidRPr="00B16376" w:rsidRDefault="00CC3209">
      <w:pPr>
        <w:ind w:firstLine="435"/>
        <w:rPr>
          <w:rFonts w:ascii="宋体" w:hAnsi="宋体" w:hint="eastAsia"/>
          <w:color w:val="000000" w:themeColor="text1"/>
        </w:rPr>
      </w:pPr>
      <w:r w:rsidRPr="00B16376">
        <w:rPr>
          <w:rFonts w:ascii="宋体" w:hAnsi="宋体" w:hint="eastAsia"/>
          <w:color w:val="000000" w:themeColor="text1"/>
        </w:rPr>
        <w:t>HG/T 20584-2020《钢制化工容器制造技术规范》；</w:t>
      </w:r>
    </w:p>
    <w:p w14:paraId="32018B81"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TSG21-2016《固定式压力容器安全技术监察规程》；</w:t>
      </w:r>
    </w:p>
    <w:p w14:paraId="0051AF48"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GB150.1~GB150.4-2011《压力容器》；</w:t>
      </w:r>
    </w:p>
    <w:p w14:paraId="58BE0158"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GB/T2611-2022 《试验机 通用技术要求》；</w:t>
      </w:r>
    </w:p>
    <w:p w14:paraId="0C4682E9"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GB/T 25480-2010 《仪器仪表运输、贮存基本环境条件及试验方法》；</w:t>
      </w:r>
    </w:p>
    <w:p w14:paraId="0818E2C4"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GB/T 12444-2006 《金属材料磨损试验方法 试环-试块滑动磨损试验》。</w:t>
      </w:r>
    </w:p>
    <w:p w14:paraId="3DC01C92" w14:textId="77777777" w:rsidR="003F262D" w:rsidRPr="00B16376" w:rsidRDefault="00CC3209">
      <w:pPr>
        <w:spacing w:line="360" w:lineRule="auto"/>
        <w:rPr>
          <w:rFonts w:ascii="宋体" w:hAnsi="宋体" w:hint="eastAsia"/>
          <w:color w:val="000000" w:themeColor="text1"/>
        </w:rPr>
      </w:pPr>
      <w:bookmarkStart w:id="344" w:name="_Hlk213055599"/>
      <w:r w:rsidRPr="00B16376">
        <w:rPr>
          <w:rFonts w:ascii="宋体" w:hAnsi="宋体"/>
          <w:color w:val="000000" w:themeColor="text1"/>
        </w:rPr>
        <w:t xml:space="preserve">3.2 </w:t>
      </w:r>
      <w:r w:rsidRPr="00B16376">
        <w:rPr>
          <w:rFonts w:ascii="宋体" w:hAnsi="宋体" w:hint="eastAsia"/>
          <w:color w:val="000000" w:themeColor="text1"/>
        </w:rPr>
        <w:t>技术要求</w:t>
      </w:r>
      <w:bookmarkEnd w:id="344"/>
    </w:p>
    <w:p w14:paraId="0E14DCB1" w14:textId="164074C3" w:rsidR="003F262D" w:rsidRPr="00B16376" w:rsidRDefault="00CC3209">
      <w:pPr>
        <w:spacing w:line="360" w:lineRule="auto"/>
        <w:ind w:firstLineChars="200" w:firstLine="480"/>
        <w:rPr>
          <w:rFonts w:ascii="宋体" w:hAnsi="宋体" w:hint="eastAsia"/>
          <w:color w:val="000000" w:themeColor="text1"/>
        </w:rPr>
      </w:pPr>
      <w:bookmarkStart w:id="345" w:name="_Hlk213186650"/>
      <w:r w:rsidRPr="00B16376">
        <w:rPr>
          <w:rFonts w:ascii="宋体" w:hAnsi="宋体" w:hint="eastAsia"/>
          <w:color w:val="000000" w:themeColor="text1"/>
        </w:rPr>
        <w:t>S-CO</w:t>
      </w:r>
      <w:r w:rsidRPr="00B16376">
        <w:rPr>
          <w:rFonts w:ascii="宋体" w:hAnsi="宋体" w:hint="eastAsia"/>
          <w:color w:val="000000" w:themeColor="text1"/>
          <w:vertAlign w:val="subscript"/>
        </w:rPr>
        <w:t>2</w:t>
      </w:r>
      <w:r w:rsidRPr="00B16376">
        <w:rPr>
          <w:rFonts w:ascii="宋体" w:hAnsi="宋体" w:hint="eastAsia"/>
          <w:color w:val="000000" w:themeColor="text1"/>
        </w:rPr>
        <w:t>微动磨损实验模块</w:t>
      </w:r>
      <w:r w:rsidR="00763CC4" w:rsidRPr="00B16376">
        <w:rPr>
          <w:rFonts w:ascii="宋体" w:hAnsi="宋体" w:hint="eastAsia"/>
          <w:color w:val="000000" w:themeColor="text1"/>
        </w:rPr>
        <w:t>加工研制所需材料</w:t>
      </w:r>
      <w:r w:rsidRPr="00B16376">
        <w:rPr>
          <w:rFonts w:ascii="宋体" w:hAnsi="宋体" w:hint="eastAsia"/>
          <w:color w:val="000000" w:themeColor="text1"/>
        </w:rPr>
        <w:t>技术参数</w:t>
      </w:r>
      <w:bookmarkEnd w:id="345"/>
      <w:r w:rsidRPr="00B16376">
        <w:rPr>
          <w:rFonts w:ascii="宋体" w:hAnsi="宋体" w:hint="eastAsia"/>
          <w:color w:val="000000" w:themeColor="text1"/>
        </w:rPr>
        <w:t>和配置要求如表2所示。</w:t>
      </w:r>
    </w:p>
    <w:p w14:paraId="516328FF" w14:textId="6806BBCE" w:rsidR="003F262D" w:rsidRPr="00B16376" w:rsidRDefault="00CC3209">
      <w:pPr>
        <w:widowControl/>
        <w:spacing w:line="360" w:lineRule="auto"/>
        <w:jc w:val="center"/>
        <w:rPr>
          <w:rFonts w:ascii="宋体" w:hAnsi="宋体" w:hint="eastAsia"/>
          <w:color w:val="000000" w:themeColor="text1"/>
        </w:rPr>
      </w:pPr>
      <w:r w:rsidRPr="00B16376">
        <w:rPr>
          <w:rFonts w:ascii="宋体" w:hAnsi="宋体" w:hint="eastAsia"/>
          <w:color w:val="000000" w:themeColor="text1"/>
        </w:rPr>
        <w:t>表2</w:t>
      </w:r>
      <w:r w:rsidRPr="00B16376">
        <w:rPr>
          <w:rFonts w:ascii="宋体" w:hAnsi="宋体"/>
          <w:color w:val="000000" w:themeColor="text1"/>
        </w:rPr>
        <w:t xml:space="preserve"> </w:t>
      </w:r>
      <w:r w:rsidRPr="00B16376">
        <w:rPr>
          <w:rFonts w:ascii="宋体" w:hAnsi="宋体" w:hint="eastAsia"/>
          <w:color w:val="000000" w:themeColor="text1"/>
        </w:rPr>
        <w:t>S-CO</w:t>
      </w:r>
      <w:r w:rsidRPr="00B16376">
        <w:rPr>
          <w:rFonts w:ascii="宋体" w:hAnsi="宋体" w:hint="eastAsia"/>
          <w:color w:val="000000" w:themeColor="text1"/>
          <w:vertAlign w:val="subscript"/>
        </w:rPr>
        <w:t>2</w:t>
      </w:r>
      <w:r w:rsidRPr="00B16376">
        <w:rPr>
          <w:rFonts w:ascii="宋体" w:hAnsi="宋体" w:hint="eastAsia"/>
          <w:color w:val="000000" w:themeColor="text1"/>
        </w:rPr>
        <w:t>微动磨损实验模块</w:t>
      </w:r>
      <w:r w:rsidR="00763CC4" w:rsidRPr="00B16376">
        <w:rPr>
          <w:rFonts w:ascii="宋体" w:hAnsi="宋体" w:hint="eastAsia"/>
          <w:color w:val="000000" w:themeColor="text1"/>
        </w:rPr>
        <w:t>加工研制所需材料</w:t>
      </w:r>
      <w:r w:rsidRPr="00B16376">
        <w:rPr>
          <w:rFonts w:ascii="宋体" w:hAnsi="宋体" w:hint="eastAsia"/>
          <w:color w:val="000000" w:themeColor="text1"/>
        </w:rPr>
        <w:t>技术参数和配置要求</w:t>
      </w:r>
    </w:p>
    <w:tbl>
      <w:tblPr>
        <w:tblW w:w="5000"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978"/>
        <w:gridCol w:w="2726"/>
        <w:gridCol w:w="3512"/>
        <w:gridCol w:w="1259"/>
      </w:tblGrid>
      <w:tr w:rsidR="00B16376" w:rsidRPr="00B16376" w14:paraId="63534F36" w14:textId="77777777" w:rsidTr="00326545">
        <w:trPr>
          <w:trHeight w:val="364"/>
        </w:trPr>
        <w:tc>
          <w:tcPr>
            <w:tcW w:w="577" w:type="pct"/>
            <w:tcBorders>
              <w:top w:val="single" w:sz="12" w:space="0" w:color="auto"/>
              <w:left w:val="single" w:sz="12" w:space="0" w:color="auto"/>
              <w:bottom w:val="single" w:sz="12" w:space="0" w:color="auto"/>
              <w:right w:val="single" w:sz="4" w:space="0" w:color="auto"/>
            </w:tcBorders>
            <w:vAlign w:val="center"/>
          </w:tcPr>
          <w:p w14:paraId="6428AF6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序号</w:t>
            </w:r>
          </w:p>
        </w:tc>
        <w:tc>
          <w:tcPr>
            <w:tcW w:w="1608" w:type="pct"/>
            <w:tcBorders>
              <w:top w:val="single" w:sz="12" w:space="0" w:color="auto"/>
              <w:left w:val="single" w:sz="4" w:space="0" w:color="auto"/>
              <w:bottom w:val="single" w:sz="12" w:space="0" w:color="auto"/>
              <w:right w:val="single" w:sz="4" w:space="0" w:color="auto"/>
            </w:tcBorders>
            <w:vAlign w:val="center"/>
          </w:tcPr>
          <w:p w14:paraId="07DDEA6C" w14:textId="77777777" w:rsidR="003F262D" w:rsidRPr="00B16376" w:rsidRDefault="00CC3209" w:rsidP="00326545">
            <w:pPr>
              <w:spacing w:line="240" w:lineRule="auto"/>
              <w:ind w:firstLineChars="200" w:firstLine="480"/>
              <w:rPr>
                <w:rFonts w:ascii="宋体" w:hAnsi="宋体" w:hint="eastAsia"/>
                <w:color w:val="000000" w:themeColor="text1"/>
              </w:rPr>
            </w:pPr>
            <w:r w:rsidRPr="00B16376">
              <w:rPr>
                <w:rFonts w:ascii="宋体" w:hAnsi="宋体"/>
                <w:color w:val="000000" w:themeColor="text1"/>
              </w:rPr>
              <w:t>项 目</w:t>
            </w:r>
          </w:p>
        </w:tc>
        <w:tc>
          <w:tcPr>
            <w:tcW w:w="2071" w:type="pct"/>
            <w:tcBorders>
              <w:top w:val="single" w:sz="12" w:space="0" w:color="auto"/>
              <w:left w:val="single" w:sz="4" w:space="0" w:color="auto"/>
              <w:bottom w:val="single" w:sz="12" w:space="0" w:color="auto"/>
              <w:right w:val="single" w:sz="4" w:space="0" w:color="auto"/>
            </w:tcBorders>
            <w:vAlign w:val="center"/>
          </w:tcPr>
          <w:p w14:paraId="6776E934" w14:textId="77777777" w:rsidR="003F262D" w:rsidRPr="00B16376" w:rsidRDefault="00CC3209" w:rsidP="00326545">
            <w:pPr>
              <w:spacing w:line="240" w:lineRule="auto"/>
              <w:ind w:firstLineChars="200" w:firstLine="480"/>
              <w:rPr>
                <w:rFonts w:ascii="宋体" w:hAnsi="宋体" w:hint="eastAsia"/>
                <w:color w:val="000000" w:themeColor="text1"/>
              </w:rPr>
            </w:pPr>
            <w:r w:rsidRPr="00B16376">
              <w:rPr>
                <w:rFonts w:ascii="宋体" w:hAnsi="宋体" w:hint="eastAsia"/>
                <w:color w:val="000000" w:themeColor="text1"/>
              </w:rPr>
              <w:t>技术</w:t>
            </w:r>
            <w:r w:rsidRPr="00B16376">
              <w:rPr>
                <w:rFonts w:ascii="宋体" w:hAnsi="宋体"/>
                <w:color w:val="000000" w:themeColor="text1"/>
              </w:rPr>
              <w:t>参数</w:t>
            </w:r>
            <w:r w:rsidRPr="00B16376">
              <w:rPr>
                <w:rFonts w:ascii="宋体" w:hAnsi="宋体" w:hint="eastAsia"/>
                <w:color w:val="000000" w:themeColor="text1"/>
              </w:rPr>
              <w:t>要求</w:t>
            </w:r>
          </w:p>
        </w:tc>
        <w:tc>
          <w:tcPr>
            <w:tcW w:w="743" w:type="pct"/>
            <w:tcBorders>
              <w:top w:val="single" w:sz="12" w:space="0" w:color="auto"/>
              <w:left w:val="single" w:sz="4" w:space="0" w:color="auto"/>
              <w:bottom w:val="single" w:sz="12" w:space="0" w:color="auto"/>
              <w:right w:val="single" w:sz="12" w:space="0" w:color="auto"/>
            </w:tcBorders>
            <w:vAlign w:val="center"/>
          </w:tcPr>
          <w:p w14:paraId="57DD6407" w14:textId="77777777" w:rsidR="003F262D" w:rsidRPr="00B16376" w:rsidRDefault="00CC3209" w:rsidP="00326545">
            <w:pPr>
              <w:spacing w:line="240" w:lineRule="auto"/>
              <w:jc w:val="center"/>
              <w:rPr>
                <w:rFonts w:ascii="宋体" w:hAnsi="宋体" w:hint="eastAsia"/>
                <w:color w:val="000000" w:themeColor="text1"/>
              </w:rPr>
            </w:pPr>
            <w:r w:rsidRPr="00B16376">
              <w:rPr>
                <w:rFonts w:ascii="宋体" w:hAnsi="宋体"/>
                <w:color w:val="000000" w:themeColor="text1"/>
              </w:rPr>
              <w:t>备 注</w:t>
            </w:r>
          </w:p>
        </w:tc>
      </w:tr>
      <w:tr w:rsidR="00B16376" w:rsidRPr="00B16376" w14:paraId="7DDCBB6C" w14:textId="77777777">
        <w:trPr>
          <w:trHeight w:val="279"/>
        </w:trPr>
        <w:tc>
          <w:tcPr>
            <w:tcW w:w="5000" w:type="pct"/>
            <w:gridSpan w:val="4"/>
            <w:tcBorders>
              <w:top w:val="single" w:sz="12" w:space="0" w:color="auto"/>
              <w:left w:val="single" w:sz="12" w:space="0" w:color="auto"/>
              <w:bottom w:val="single" w:sz="4" w:space="0" w:color="auto"/>
              <w:right w:val="single" w:sz="12" w:space="0" w:color="auto"/>
            </w:tcBorders>
            <w:vAlign w:val="center"/>
          </w:tcPr>
          <w:p w14:paraId="0E12AF53"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一、磨损驱动部件</w:t>
            </w:r>
          </w:p>
        </w:tc>
      </w:tr>
      <w:tr w:rsidR="00B16376" w:rsidRPr="00B16376" w14:paraId="1B669E7A" w14:textId="77777777" w:rsidTr="00326545">
        <w:trPr>
          <w:trHeight w:val="279"/>
        </w:trPr>
        <w:tc>
          <w:tcPr>
            <w:tcW w:w="577" w:type="pct"/>
            <w:tcBorders>
              <w:top w:val="single" w:sz="4" w:space="0" w:color="auto"/>
              <w:left w:val="single" w:sz="12" w:space="0" w:color="auto"/>
              <w:right w:val="single" w:sz="4" w:space="0" w:color="auto"/>
            </w:tcBorders>
            <w:vAlign w:val="center"/>
          </w:tcPr>
          <w:p w14:paraId="180F07E3" w14:textId="77777777" w:rsidR="003F262D" w:rsidRPr="00B16376" w:rsidRDefault="00CC3209"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1</w:t>
            </w:r>
          </w:p>
        </w:tc>
        <w:tc>
          <w:tcPr>
            <w:tcW w:w="1608" w:type="pct"/>
            <w:tcBorders>
              <w:top w:val="single" w:sz="4" w:space="0" w:color="auto"/>
              <w:left w:val="single" w:sz="4" w:space="0" w:color="auto"/>
              <w:bottom w:val="single" w:sz="4" w:space="0" w:color="auto"/>
              <w:right w:val="single" w:sz="4" w:space="0" w:color="auto"/>
            </w:tcBorders>
            <w:vAlign w:val="center"/>
          </w:tcPr>
          <w:p w14:paraId="13AE4770"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切向最大载荷</w:t>
            </w:r>
          </w:p>
        </w:tc>
        <w:tc>
          <w:tcPr>
            <w:tcW w:w="2071" w:type="pct"/>
            <w:tcBorders>
              <w:top w:val="single" w:sz="4" w:space="0" w:color="auto"/>
              <w:left w:val="single" w:sz="4" w:space="0" w:color="auto"/>
              <w:bottom w:val="single" w:sz="4" w:space="0" w:color="auto"/>
              <w:right w:val="single" w:sz="4" w:space="0" w:color="auto"/>
            </w:tcBorders>
            <w:vAlign w:val="center"/>
          </w:tcPr>
          <w:p w14:paraId="1FF7617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500N</w:t>
            </w:r>
          </w:p>
        </w:tc>
        <w:tc>
          <w:tcPr>
            <w:tcW w:w="743" w:type="pct"/>
            <w:tcBorders>
              <w:top w:val="single" w:sz="4" w:space="0" w:color="auto"/>
              <w:left w:val="single" w:sz="4" w:space="0" w:color="auto"/>
              <w:bottom w:val="single" w:sz="4" w:space="0" w:color="auto"/>
              <w:right w:val="single" w:sz="12" w:space="0" w:color="auto"/>
            </w:tcBorders>
            <w:vAlign w:val="center"/>
          </w:tcPr>
          <w:p w14:paraId="7062DA89" w14:textId="6A4315CE"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01AD11DD" w14:textId="77777777" w:rsidTr="00326545">
        <w:trPr>
          <w:trHeight w:val="279"/>
        </w:trPr>
        <w:tc>
          <w:tcPr>
            <w:tcW w:w="577" w:type="pct"/>
            <w:tcBorders>
              <w:left w:val="single" w:sz="12" w:space="0" w:color="auto"/>
              <w:right w:val="single" w:sz="4" w:space="0" w:color="auto"/>
            </w:tcBorders>
            <w:vAlign w:val="center"/>
          </w:tcPr>
          <w:p w14:paraId="4ADA6697"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2</w:t>
            </w:r>
          </w:p>
        </w:tc>
        <w:tc>
          <w:tcPr>
            <w:tcW w:w="1608" w:type="pct"/>
            <w:tcBorders>
              <w:top w:val="single" w:sz="4" w:space="0" w:color="auto"/>
              <w:left w:val="single" w:sz="4" w:space="0" w:color="auto"/>
              <w:bottom w:val="single" w:sz="4" w:space="0" w:color="auto"/>
              <w:right w:val="single" w:sz="4" w:space="0" w:color="auto"/>
            </w:tcBorders>
            <w:vAlign w:val="center"/>
          </w:tcPr>
          <w:p w14:paraId="379E9881"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切向最大位移</w:t>
            </w:r>
          </w:p>
        </w:tc>
        <w:tc>
          <w:tcPr>
            <w:tcW w:w="2071" w:type="pct"/>
            <w:tcBorders>
              <w:top w:val="single" w:sz="4" w:space="0" w:color="auto"/>
              <w:left w:val="single" w:sz="4" w:space="0" w:color="auto"/>
              <w:bottom w:val="single" w:sz="4" w:space="0" w:color="auto"/>
              <w:right w:val="single" w:sz="4" w:space="0" w:color="auto"/>
            </w:tcBorders>
            <w:vAlign w:val="center"/>
          </w:tcPr>
          <w:p w14:paraId="5A4D6B0C"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w:t>
            </w:r>
            <w:r w:rsidRPr="00B16376">
              <w:rPr>
                <w:rFonts w:ascii="宋体" w:hAnsi="宋体"/>
                <w:color w:val="000000" w:themeColor="text1"/>
              </w:rPr>
              <w:t>8mm</w:t>
            </w:r>
          </w:p>
        </w:tc>
        <w:tc>
          <w:tcPr>
            <w:tcW w:w="743" w:type="pct"/>
            <w:tcBorders>
              <w:top w:val="single" w:sz="4" w:space="0" w:color="auto"/>
              <w:left w:val="single" w:sz="4" w:space="0" w:color="auto"/>
              <w:bottom w:val="single" w:sz="4" w:space="0" w:color="auto"/>
              <w:right w:val="single" w:sz="12" w:space="0" w:color="auto"/>
            </w:tcBorders>
            <w:vAlign w:val="center"/>
          </w:tcPr>
          <w:p w14:paraId="6710918F" w14:textId="58960292"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12F95026" w14:textId="77777777" w:rsidTr="00326545">
        <w:trPr>
          <w:trHeight w:val="279"/>
        </w:trPr>
        <w:tc>
          <w:tcPr>
            <w:tcW w:w="577" w:type="pct"/>
            <w:tcBorders>
              <w:left w:val="single" w:sz="12" w:space="0" w:color="auto"/>
              <w:right w:val="single" w:sz="4" w:space="0" w:color="auto"/>
            </w:tcBorders>
            <w:vAlign w:val="center"/>
          </w:tcPr>
          <w:p w14:paraId="679308E0"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3</w:t>
            </w:r>
          </w:p>
        </w:tc>
        <w:tc>
          <w:tcPr>
            <w:tcW w:w="1608" w:type="pct"/>
            <w:tcBorders>
              <w:top w:val="single" w:sz="4" w:space="0" w:color="auto"/>
              <w:left w:val="single" w:sz="4" w:space="0" w:color="auto"/>
              <w:bottom w:val="single" w:sz="4" w:space="0" w:color="auto"/>
              <w:right w:val="single" w:sz="4" w:space="0" w:color="auto"/>
            </w:tcBorders>
            <w:vAlign w:val="center"/>
          </w:tcPr>
          <w:p w14:paraId="0EC85F0F"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切向最大频率</w:t>
            </w:r>
          </w:p>
        </w:tc>
        <w:tc>
          <w:tcPr>
            <w:tcW w:w="2071" w:type="pct"/>
            <w:tcBorders>
              <w:top w:val="single" w:sz="4" w:space="0" w:color="auto"/>
              <w:left w:val="single" w:sz="4" w:space="0" w:color="auto"/>
              <w:bottom w:val="single" w:sz="4" w:space="0" w:color="auto"/>
              <w:right w:val="single" w:sz="4" w:space="0" w:color="auto"/>
            </w:tcBorders>
            <w:vAlign w:val="center"/>
          </w:tcPr>
          <w:p w14:paraId="37F37939"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100Hz</w:t>
            </w:r>
          </w:p>
        </w:tc>
        <w:tc>
          <w:tcPr>
            <w:tcW w:w="743" w:type="pct"/>
            <w:tcBorders>
              <w:top w:val="single" w:sz="4" w:space="0" w:color="auto"/>
              <w:left w:val="single" w:sz="4" w:space="0" w:color="auto"/>
              <w:bottom w:val="single" w:sz="4" w:space="0" w:color="auto"/>
              <w:right w:val="single" w:sz="12" w:space="0" w:color="auto"/>
            </w:tcBorders>
            <w:vAlign w:val="center"/>
          </w:tcPr>
          <w:p w14:paraId="127E5115" w14:textId="77777777" w:rsidR="003F262D" w:rsidRPr="00B16376" w:rsidRDefault="003F262D" w:rsidP="00326545">
            <w:pPr>
              <w:spacing w:line="240" w:lineRule="auto"/>
              <w:ind w:firstLineChars="200" w:firstLine="480"/>
              <w:jc w:val="center"/>
              <w:rPr>
                <w:rFonts w:ascii="宋体" w:hAnsi="宋体" w:hint="eastAsia"/>
                <w:color w:val="000000" w:themeColor="text1"/>
              </w:rPr>
            </w:pPr>
          </w:p>
        </w:tc>
      </w:tr>
      <w:tr w:rsidR="00B16376" w:rsidRPr="00B16376" w14:paraId="663681AD" w14:textId="77777777" w:rsidTr="00326545">
        <w:trPr>
          <w:trHeight w:val="279"/>
        </w:trPr>
        <w:tc>
          <w:tcPr>
            <w:tcW w:w="577" w:type="pct"/>
            <w:tcBorders>
              <w:left w:val="single" w:sz="12" w:space="0" w:color="auto"/>
              <w:right w:val="single" w:sz="4" w:space="0" w:color="auto"/>
            </w:tcBorders>
            <w:vAlign w:val="center"/>
          </w:tcPr>
          <w:p w14:paraId="01847A28" w14:textId="77777777" w:rsidR="003F262D" w:rsidRPr="00B16376" w:rsidRDefault="003F262D" w:rsidP="00326545">
            <w:pPr>
              <w:widowControl/>
              <w:spacing w:line="240" w:lineRule="auto"/>
              <w:jc w:val="center"/>
              <w:rPr>
                <w:rFonts w:ascii="宋体" w:hAnsi="宋体" w:hint="eastAsia"/>
                <w:color w:val="000000" w:themeColor="text1"/>
              </w:rPr>
            </w:pPr>
          </w:p>
        </w:tc>
        <w:tc>
          <w:tcPr>
            <w:tcW w:w="1608" w:type="pct"/>
            <w:tcBorders>
              <w:top w:val="single" w:sz="4" w:space="0" w:color="auto"/>
              <w:left w:val="single" w:sz="4" w:space="0" w:color="auto"/>
              <w:bottom w:val="single" w:sz="4" w:space="0" w:color="auto"/>
              <w:right w:val="single" w:sz="4" w:space="0" w:color="auto"/>
            </w:tcBorders>
            <w:vAlign w:val="center"/>
          </w:tcPr>
          <w:p w14:paraId="524EF46C"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切向振幅范围（半幅）</w:t>
            </w:r>
          </w:p>
        </w:tc>
        <w:tc>
          <w:tcPr>
            <w:tcW w:w="2071" w:type="pct"/>
            <w:tcBorders>
              <w:top w:val="single" w:sz="4" w:space="0" w:color="auto"/>
              <w:left w:val="single" w:sz="4" w:space="0" w:color="auto"/>
              <w:bottom w:val="single" w:sz="4" w:space="0" w:color="auto"/>
              <w:right w:val="single" w:sz="4" w:space="0" w:color="auto"/>
            </w:tcBorders>
            <w:vAlign w:val="center"/>
          </w:tcPr>
          <w:p w14:paraId="3A03AD4D"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1</w:t>
            </w:r>
            <w:r w:rsidRPr="00B16376">
              <w:rPr>
                <w:rFonts w:ascii="宋体" w:hAnsi="宋体"/>
                <w:color w:val="000000" w:themeColor="text1"/>
              </w:rPr>
              <w:t>0-500</w:t>
            </w:r>
            <w:r w:rsidRPr="00B16376">
              <w:rPr>
                <w:rFonts w:ascii="宋体" w:hAnsi="宋体" w:hint="eastAsia"/>
                <w:color w:val="000000" w:themeColor="text1"/>
              </w:rPr>
              <w:t>微米（不对应频率）</w:t>
            </w:r>
          </w:p>
        </w:tc>
        <w:tc>
          <w:tcPr>
            <w:tcW w:w="743" w:type="pct"/>
            <w:tcBorders>
              <w:top w:val="single" w:sz="4" w:space="0" w:color="auto"/>
              <w:left w:val="single" w:sz="4" w:space="0" w:color="auto"/>
              <w:bottom w:val="single" w:sz="4" w:space="0" w:color="auto"/>
              <w:right w:val="single" w:sz="12" w:space="0" w:color="auto"/>
            </w:tcBorders>
            <w:vAlign w:val="center"/>
          </w:tcPr>
          <w:p w14:paraId="3A1C2EA7" w14:textId="0DED6F30"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43C1DB1B" w14:textId="77777777" w:rsidTr="00326545">
        <w:trPr>
          <w:trHeight w:val="279"/>
        </w:trPr>
        <w:tc>
          <w:tcPr>
            <w:tcW w:w="577" w:type="pct"/>
            <w:tcBorders>
              <w:left w:val="single" w:sz="12" w:space="0" w:color="auto"/>
              <w:right w:val="single" w:sz="4" w:space="0" w:color="auto"/>
            </w:tcBorders>
            <w:vAlign w:val="center"/>
          </w:tcPr>
          <w:p w14:paraId="5419AEDA"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4</w:t>
            </w:r>
          </w:p>
        </w:tc>
        <w:tc>
          <w:tcPr>
            <w:tcW w:w="1608" w:type="pct"/>
            <w:tcBorders>
              <w:top w:val="single" w:sz="4" w:space="0" w:color="auto"/>
              <w:left w:val="single" w:sz="4" w:space="0" w:color="auto"/>
              <w:bottom w:val="single" w:sz="4" w:space="0" w:color="auto"/>
              <w:right w:val="single" w:sz="4" w:space="0" w:color="auto"/>
            </w:tcBorders>
            <w:vAlign w:val="center"/>
          </w:tcPr>
          <w:p w14:paraId="7855B556"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切向波型</w:t>
            </w:r>
          </w:p>
        </w:tc>
        <w:tc>
          <w:tcPr>
            <w:tcW w:w="2071" w:type="pct"/>
            <w:tcBorders>
              <w:top w:val="single" w:sz="4" w:space="0" w:color="auto"/>
              <w:left w:val="single" w:sz="4" w:space="0" w:color="auto"/>
              <w:bottom w:val="single" w:sz="4" w:space="0" w:color="auto"/>
              <w:right w:val="single" w:sz="4" w:space="0" w:color="auto"/>
            </w:tcBorders>
            <w:vAlign w:val="center"/>
          </w:tcPr>
          <w:p w14:paraId="0B1AA3C6"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正弦波</w:t>
            </w:r>
          </w:p>
        </w:tc>
        <w:tc>
          <w:tcPr>
            <w:tcW w:w="743" w:type="pct"/>
            <w:tcBorders>
              <w:top w:val="single" w:sz="4" w:space="0" w:color="auto"/>
              <w:left w:val="single" w:sz="4" w:space="0" w:color="auto"/>
              <w:bottom w:val="single" w:sz="4" w:space="0" w:color="auto"/>
              <w:right w:val="single" w:sz="12" w:space="0" w:color="auto"/>
            </w:tcBorders>
            <w:vAlign w:val="center"/>
          </w:tcPr>
          <w:p w14:paraId="18099C67" w14:textId="3239B3FF"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497B44E8" w14:textId="77777777" w:rsidTr="00326545">
        <w:trPr>
          <w:trHeight w:val="279"/>
        </w:trPr>
        <w:tc>
          <w:tcPr>
            <w:tcW w:w="577" w:type="pct"/>
            <w:tcBorders>
              <w:left w:val="single" w:sz="12" w:space="0" w:color="auto"/>
              <w:right w:val="single" w:sz="4" w:space="0" w:color="auto"/>
            </w:tcBorders>
            <w:vAlign w:val="center"/>
          </w:tcPr>
          <w:p w14:paraId="7EFF83C8"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5</w:t>
            </w:r>
          </w:p>
        </w:tc>
        <w:tc>
          <w:tcPr>
            <w:tcW w:w="1608" w:type="pct"/>
            <w:tcBorders>
              <w:top w:val="single" w:sz="4" w:space="0" w:color="auto"/>
              <w:left w:val="single" w:sz="4" w:space="0" w:color="auto"/>
              <w:bottom w:val="single" w:sz="4" w:space="0" w:color="auto"/>
              <w:right w:val="single" w:sz="4" w:space="0" w:color="auto"/>
            </w:tcBorders>
            <w:vAlign w:val="center"/>
          </w:tcPr>
          <w:p w14:paraId="2B6F7BDB"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法向最大载荷</w:t>
            </w:r>
          </w:p>
        </w:tc>
        <w:tc>
          <w:tcPr>
            <w:tcW w:w="2071" w:type="pct"/>
            <w:tcBorders>
              <w:top w:val="single" w:sz="4" w:space="0" w:color="auto"/>
              <w:left w:val="single" w:sz="4" w:space="0" w:color="auto"/>
              <w:bottom w:val="single" w:sz="4" w:space="0" w:color="auto"/>
              <w:right w:val="single" w:sz="4" w:space="0" w:color="auto"/>
            </w:tcBorders>
            <w:vAlign w:val="center"/>
          </w:tcPr>
          <w:p w14:paraId="6EEF3F1F"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500N</w:t>
            </w:r>
          </w:p>
        </w:tc>
        <w:tc>
          <w:tcPr>
            <w:tcW w:w="743" w:type="pct"/>
            <w:tcBorders>
              <w:top w:val="single" w:sz="4" w:space="0" w:color="auto"/>
              <w:left w:val="single" w:sz="4" w:space="0" w:color="auto"/>
              <w:bottom w:val="single" w:sz="4" w:space="0" w:color="auto"/>
              <w:right w:val="single" w:sz="12" w:space="0" w:color="auto"/>
            </w:tcBorders>
            <w:vAlign w:val="center"/>
          </w:tcPr>
          <w:p w14:paraId="6B557BCD" w14:textId="72FFE777"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369E6ED1" w14:textId="77777777" w:rsidTr="00326545">
        <w:trPr>
          <w:trHeight w:val="279"/>
        </w:trPr>
        <w:tc>
          <w:tcPr>
            <w:tcW w:w="577" w:type="pct"/>
            <w:tcBorders>
              <w:left w:val="single" w:sz="12" w:space="0" w:color="auto"/>
              <w:right w:val="single" w:sz="4" w:space="0" w:color="auto"/>
            </w:tcBorders>
            <w:vAlign w:val="center"/>
          </w:tcPr>
          <w:p w14:paraId="190F659B"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6</w:t>
            </w:r>
          </w:p>
        </w:tc>
        <w:tc>
          <w:tcPr>
            <w:tcW w:w="1608" w:type="pct"/>
            <w:tcBorders>
              <w:top w:val="single" w:sz="4" w:space="0" w:color="auto"/>
              <w:left w:val="single" w:sz="4" w:space="0" w:color="auto"/>
              <w:bottom w:val="single" w:sz="4" w:space="0" w:color="auto"/>
              <w:right w:val="single" w:sz="4" w:space="0" w:color="auto"/>
            </w:tcBorders>
            <w:vAlign w:val="center"/>
          </w:tcPr>
          <w:p w14:paraId="7EB99F4E"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法向最大频率</w:t>
            </w:r>
          </w:p>
        </w:tc>
        <w:tc>
          <w:tcPr>
            <w:tcW w:w="2071" w:type="pct"/>
            <w:tcBorders>
              <w:top w:val="single" w:sz="4" w:space="0" w:color="auto"/>
              <w:left w:val="single" w:sz="4" w:space="0" w:color="auto"/>
              <w:bottom w:val="single" w:sz="4" w:space="0" w:color="auto"/>
              <w:right w:val="single" w:sz="4" w:space="0" w:color="auto"/>
            </w:tcBorders>
            <w:vAlign w:val="center"/>
          </w:tcPr>
          <w:p w14:paraId="322175CA"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color w:val="000000" w:themeColor="text1"/>
              </w:rPr>
              <w:t>100Hz</w:t>
            </w:r>
          </w:p>
        </w:tc>
        <w:tc>
          <w:tcPr>
            <w:tcW w:w="743" w:type="pct"/>
            <w:tcBorders>
              <w:top w:val="single" w:sz="4" w:space="0" w:color="auto"/>
              <w:left w:val="single" w:sz="4" w:space="0" w:color="auto"/>
              <w:bottom w:val="single" w:sz="4" w:space="0" w:color="auto"/>
              <w:right w:val="single" w:sz="12" w:space="0" w:color="auto"/>
            </w:tcBorders>
            <w:vAlign w:val="center"/>
          </w:tcPr>
          <w:p w14:paraId="48B08300" w14:textId="77777777" w:rsidR="003F262D" w:rsidRPr="00B16376" w:rsidRDefault="003F262D" w:rsidP="00326545">
            <w:pPr>
              <w:spacing w:line="240" w:lineRule="auto"/>
              <w:ind w:firstLineChars="200" w:firstLine="480"/>
              <w:jc w:val="center"/>
              <w:rPr>
                <w:rFonts w:ascii="宋体" w:hAnsi="宋体" w:hint="eastAsia"/>
                <w:color w:val="000000" w:themeColor="text1"/>
              </w:rPr>
            </w:pPr>
          </w:p>
        </w:tc>
      </w:tr>
      <w:tr w:rsidR="00B16376" w:rsidRPr="00B16376" w14:paraId="4BD0F54D" w14:textId="77777777" w:rsidTr="00326545">
        <w:trPr>
          <w:trHeight w:val="279"/>
        </w:trPr>
        <w:tc>
          <w:tcPr>
            <w:tcW w:w="577" w:type="pct"/>
            <w:tcBorders>
              <w:left w:val="single" w:sz="12" w:space="0" w:color="auto"/>
              <w:right w:val="single" w:sz="4" w:space="0" w:color="auto"/>
            </w:tcBorders>
            <w:vAlign w:val="center"/>
          </w:tcPr>
          <w:p w14:paraId="770E1D44"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7</w:t>
            </w:r>
          </w:p>
        </w:tc>
        <w:tc>
          <w:tcPr>
            <w:tcW w:w="1608" w:type="pct"/>
            <w:tcBorders>
              <w:top w:val="single" w:sz="4" w:space="0" w:color="auto"/>
              <w:left w:val="single" w:sz="4" w:space="0" w:color="auto"/>
              <w:bottom w:val="single" w:sz="4" w:space="0" w:color="auto"/>
              <w:right w:val="single" w:sz="4" w:space="0" w:color="auto"/>
            </w:tcBorders>
            <w:vAlign w:val="center"/>
          </w:tcPr>
          <w:p w14:paraId="7385B5A2"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法向功能要求</w:t>
            </w:r>
          </w:p>
        </w:tc>
        <w:tc>
          <w:tcPr>
            <w:tcW w:w="2071" w:type="pct"/>
            <w:tcBorders>
              <w:top w:val="single" w:sz="4" w:space="0" w:color="auto"/>
              <w:left w:val="single" w:sz="4" w:space="0" w:color="auto"/>
              <w:bottom w:val="single" w:sz="4" w:space="0" w:color="auto"/>
              <w:right w:val="single" w:sz="4" w:space="0" w:color="auto"/>
            </w:tcBorders>
            <w:vAlign w:val="center"/>
          </w:tcPr>
          <w:p w14:paraId="6B95F279"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恒载荷、正弦波</w:t>
            </w:r>
          </w:p>
        </w:tc>
        <w:tc>
          <w:tcPr>
            <w:tcW w:w="743" w:type="pct"/>
            <w:tcBorders>
              <w:top w:val="single" w:sz="4" w:space="0" w:color="auto"/>
              <w:left w:val="single" w:sz="4" w:space="0" w:color="auto"/>
              <w:bottom w:val="single" w:sz="4" w:space="0" w:color="auto"/>
              <w:right w:val="single" w:sz="12" w:space="0" w:color="auto"/>
            </w:tcBorders>
            <w:vAlign w:val="center"/>
          </w:tcPr>
          <w:p w14:paraId="7283F813" w14:textId="7B7359CE"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31D7FE60" w14:textId="77777777" w:rsidTr="00326545">
        <w:trPr>
          <w:trHeight w:val="279"/>
        </w:trPr>
        <w:tc>
          <w:tcPr>
            <w:tcW w:w="4257" w:type="pct"/>
            <w:gridSpan w:val="3"/>
            <w:tcBorders>
              <w:top w:val="single" w:sz="4" w:space="0" w:color="auto"/>
              <w:left w:val="single" w:sz="12" w:space="0" w:color="auto"/>
              <w:bottom w:val="single" w:sz="4" w:space="0" w:color="auto"/>
              <w:right w:val="single" w:sz="4" w:space="0" w:color="auto"/>
            </w:tcBorders>
            <w:vAlign w:val="center"/>
          </w:tcPr>
          <w:p w14:paraId="2A5F6351"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二、</w:t>
            </w:r>
            <w:r w:rsidRPr="00B16376">
              <w:rPr>
                <w:rFonts w:ascii="宋体" w:hAnsi="宋体"/>
                <w:color w:val="000000" w:themeColor="text1"/>
              </w:rPr>
              <w:t>实验釜系统</w:t>
            </w:r>
          </w:p>
        </w:tc>
        <w:tc>
          <w:tcPr>
            <w:tcW w:w="743" w:type="pct"/>
            <w:tcBorders>
              <w:top w:val="single" w:sz="4" w:space="0" w:color="auto"/>
              <w:left w:val="single" w:sz="4" w:space="0" w:color="auto"/>
              <w:bottom w:val="single" w:sz="4" w:space="0" w:color="auto"/>
              <w:right w:val="single" w:sz="12" w:space="0" w:color="auto"/>
            </w:tcBorders>
            <w:vAlign w:val="center"/>
          </w:tcPr>
          <w:p w14:paraId="2871D3D3" w14:textId="77777777" w:rsidR="003F262D" w:rsidRPr="00B16376" w:rsidRDefault="003F262D" w:rsidP="00326545">
            <w:pPr>
              <w:spacing w:line="240" w:lineRule="auto"/>
              <w:ind w:firstLineChars="200" w:firstLine="480"/>
              <w:jc w:val="center"/>
              <w:rPr>
                <w:rFonts w:ascii="宋体" w:hAnsi="宋体" w:hint="eastAsia"/>
                <w:color w:val="000000" w:themeColor="text1"/>
              </w:rPr>
            </w:pPr>
          </w:p>
        </w:tc>
      </w:tr>
      <w:tr w:rsidR="00B16376" w:rsidRPr="00B16376" w14:paraId="1EA62002"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46466F9B"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1</w:t>
            </w:r>
          </w:p>
        </w:tc>
        <w:tc>
          <w:tcPr>
            <w:tcW w:w="1608" w:type="pct"/>
            <w:tcBorders>
              <w:top w:val="single" w:sz="4" w:space="0" w:color="auto"/>
              <w:left w:val="single" w:sz="4" w:space="0" w:color="auto"/>
              <w:bottom w:val="single" w:sz="4" w:space="0" w:color="auto"/>
              <w:right w:val="single" w:sz="4" w:space="0" w:color="auto"/>
            </w:tcBorders>
            <w:vAlign w:val="center"/>
          </w:tcPr>
          <w:p w14:paraId="17347922"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实验釜材质</w:t>
            </w:r>
          </w:p>
        </w:tc>
        <w:tc>
          <w:tcPr>
            <w:tcW w:w="2071" w:type="pct"/>
            <w:tcBorders>
              <w:top w:val="single" w:sz="4" w:space="0" w:color="auto"/>
              <w:left w:val="single" w:sz="4" w:space="0" w:color="auto"/>
              <w:bottom w:val="single" w:sz="4" w:space="0" w:color="auto"/>
              <w:right w:val="single" w:sz="4" w:space="0" w:color="auto"/>
            </w:tcBorders>
            <w:vAlign w:val="center"/>
          </w:tcPr>
          <w:p w14:paraId="5317CF70" w14:textId="105DD469"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Inconel 6</w:t>
            </w:r>
            <w:r w:rsidRPr="00B16376">
              <w:rPr>
                <w:rFonts w:ascii="宋体" w:hAnsi="宋体"/>
                <w:color w:val="000000" w:themeColor="text1"/>
              </w:rPr>
              <w:t>25</w:t>
            </w:r>
            <w:r w:rsidRPr="00B16376">
              <w:rPr>
                <w:rFonts w:ascii="宋体" w:hAnsi="宋体" w:hint="eastAsia"/>
                <w:color w:val="000000" w:themeColor="text1"/>
              </w:rPr>
              <w:t>合金</w:t>
            </w:r>
          </w:p>
        </w:tc>
        <w:tc>
          <w:tcPr>
            <w:tcW w:w="743" w:type="pct"/>
            <w:tcBorders>
              <w:top w:val="single" w:sz="4" w:space="0" w:color="auto"/>
              <w:left w:val="single" w:sz="4" w:space="0" w:color="auto"/>
              <w:bottom w:val="single" w:sz="4" w:space="0" w:color="auto"/>
              <w:right w:val="single" w:sz="12" w:space="0" w:color="auto"/>
            </w:tcBorders>
            <w:vAlign w:val="center"/>
          </w:tcPr>
          <w:p w14:paraId="537DDD78" w14:textId="7AAA8048"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0A5802AD"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6626B747"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2</w:t>
            </w:r>
          </w:p>
        </w:tc>
        <w:tc>
          <w:tcPr>
            <w:tcW w:w="1608" w:type="pct"/>
            <w:tcBorders>
              <w:top w:val="single" w:sz="4" w:space="0" w:color="auto"/>
              <w:left w:val="single" w:sz="4" w:space="0" w:color="auto"/>
              <w:bottom w:val="single" w:sz="4" w:space="0" w:color="auto"/>
              <w:right w:val="single" w:sz="4" w:space="0" w:color="auto"/>
            </w:tcBorders>
            <w:vAlign w:val="center"/>
          </w:tcPr>
          <w:p w14:paraId="765214BA"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实验釜容积</w:t>
            </w:r>
          </w:p>
        </w:tc>
        <w:tc>
          <w:tcPr>
            <w:tcW w:w="2071" w:type="pct"/>
            <w:tcBorders>
              <w:top w:val="single" w:sz="4" w:space="0" w:color="auto"/>
              <w:left w:val="single" w:sz="4" w:space="0" w:color="auto"/>
              <w:bottom w:val="single" w:sz="4" w:space="0" w:color="auto"/>
              <w:right w:val="single" w:sz="4" w:space="0" w:color="auto"/>
            </w:tcBorders>
            <w:vAlign w:val="center"/>
          </w:tcPr>
          <w:p w14:paraId="45F2200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不小于4.5L</w:t>
            </w:r>
          </w:p>
        </w:tc>
        <w:tc>
          <w:tcPr>
            <w:tcW w:w="743" w:type="pct"/>
            <w:tcBorders>
              <w:top w:val="single" w:sz="4" w:space="0" w:color="auto"/>
              <w:left w:val="single" w:sz="4" w:space="0" w:color="auto"/>
              <w:bottom w:val="single" w:sz="4" w:space="0" w:color="auto"/>
              <w:right w:val="single" w:sz="12" w:space="0" w:color="auto"/>
            </w:tcBorders>
            <w:vAlign w:val="center"/>
          </w:tcPr>
          <w:p w14:paraId="74C37B24" w14:textId="3E8C08DA"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1769046E"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6D6B5E38" w14:textId="77777777" w:rsidR="003F262D" w:rsidRPr="00B16376" w:rsidRDefault="00CC3209" w:rsidP="00326545">
            <w:pPr>
              <w:widowControl/>
              <w:spacing w:line="240" w:lineRule="auto"/>
              <w:jc w:val="center"/>
              <w:rPr>
                <w:rFonts w:ascii="宋体" w:hAnsi="宋体" w:hint="eastAsia"/>
                <w:color w:val="000000" w:themeColor="text1"/>
              </w:rPr>
            </w:pPr>
            <w:bookmarkStart w:id="346" w:name="_Hlk227324820"/>
            <w:r w:rsidRPr="00B16376">
              <w:rPr>
                <w:rFonts w:ascii="宋体" w:hAnsi="宋体" w:hint="eastAsia"/>
                <w:color w:val="000000" w:themeColor="text1"/>
              </w:rPr>
              <w:lastRenderedPageBreak/>
              <w:t>3</w:t>
            </w:r>
          </w:p>
        </w:tc>
        <w:tc>
          <w:tcPr>
            <w:tcW w:w="1608" w:type="pct"/>
            <w:tcBorders>
              <w:top w:val="single" w:sz="4" w:space="0" w:color="auto"/>
              <w:left w:val="single" w:sz="4" w:space="0" w:color="auto"/>
              <w:bottom w:val="single" w:sz="4" w:space="0" w:color="auto"/>
              <w:right w:val="single" w:sz="4" w:space="0" w:color="auto"/>
            </w:tcBorders>
            <w:vAlign w:val="center"/>
          </w:tcPr>
          <w:p w14:paraId="4B0A6D19"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工作温度</w:t>
            </w:r>
          </w:p>
        </w:tc>
        <w:tc>
          <w:tcPr>
            <w:tcW w:w="2071" w:type="pct"/>
            <w:tcBorders>
              <w:top w:val="single" w:sz="4" w:space="0" w:color="auto"/>
              <w:left w:val="single" w:sz="4" w:space="0" w:color="auto"/>
              <w:bottom w:val="single" w:sz="4" w:space="0" w:color="auto"/>
              <w:right w:val="single" w:sz="4" w:space="0" w:color="auto"/>
            </w:tcBorders>
            <w:vAlign w:val="center"/>
          </w:tcPr>
          <w:p w14:paraId="6A084181"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常温～650℃ （不低于）</w:t>
            </w:r>
          </w:p>
        </w:tc>
        <w:tc>
          <w:tcPr>
            <w:tcW w:w="743" w:type="pct"/>
            <w:tcBorders>
              <w:top w:val="single" w:sz="4" w:space="0" w:color="auto"/>
              <w:left w:val="single" w:sz="4" w:space="0" w:color="auto"/>
              <w:bottom w:val="single" w:sz="4" w:space="0" w:color="auto"/>
              <w:right w:val="single" w:sz="12" w:space="0" w:color="auto"/>
            </w:tcBorders>
            <w:vAlign w:val="center"/>
          </w:tcPr>
          <w:p w14:paraId="59C5E181" w14:textId="2C9ADC90"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tr w:rsidR="00B16376" w:rsidRPr="00B16376" w14:paraId="52C099C5"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32DBBF63"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4</w:t>
            </w:r>
          </w:p>
        </w:tc>
        <w:tc>
          <w:tcPr>
            <w:tcW w:w="1608" w:type="pct"/>
            <w:tcBorders>
              <w:top w:val="single" w:sz="4" w:space="0" w:color="auto"/>
              <w:left w:val="single" w:sz="4" w:space="0" w:color="auto"/>
              <w:bottom w:val="single" w:sz="4" w:space="0" w:color="auto"/>
              <w:right w:val="single" w:sz="4" w:space="0" w:color="auto"/>
            </w:tcBorders>
            <w:vAlign w:val="center"/>
          </w:tcPr>
          <w:p w14:paraId="334A011F"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工作压力</w:t>
            </w:r>
          </w:p>
        </w:tc>
        <w:tc>
          <w:tcPr>
            <w:tcW w:w="2071" w:type="pct"/>
            <w:tcBorders>
              <w:top w:val="single" w:sz="4" w:space="0" w:color="auto"/>
              <w:left w:val="single" w:sz="4" w:space="0" w:color="auto"/>
              <w:bottom w:val="single" w:sz="4" w:space="0" w:color="auto"/>
              <w:right w:val="single" w:sz="4" w:space="0" w:color="auto"/>
            </w:tcBorders>
            <w:vAlign w:val="center"/>
          </w:tcPr>
          <w:p w14:paraId="3919D908"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常压～25Mpa  （不低于）</w:t>
            </w:r>
          </w:p>
        </w:tc>
        <w:tc>
          <w:tcPr>
            <w:tcW w:w="743" w:type="pct"/>
            <w:tcBorders>
              <w:top w:val="single" w:sz="4" w:space="0" w:color="auto"/>
              <w:left w:val="single" w:sz="4" w:space="0" w:color="auto"/>
              <w:bottom w:val="single" w:sz="4" w:space="0" w:color="auto"/>
              <w:right w:val="single" w:sz="12" w:space="0" w:color="auto"/>
            </w:tcBorders>
            <w:vAlign w:val="center"/>
          </w:tcPr>
          <w:p w14:paraId="2FA7C86C" w14:textId="43399C26" w:rsidR="003F262D" w:rsidRPr="00B16376" w:rsidRDefault="00C24B15" w:rsidP="00326545">
            <w:pPr>
              <w:spacing w:line="240" w:lineRule="auto"/>
              <w:jc w:val="center"/>
              <w:rPr>
                <w:rFonts w:ascii="宋体" w:hAnsi="宋体" w:hint="eastAsia"/>
                <w:color w:val="000000" w:themeColor="text1"/>
              </w:rPr>
            </w:pPr>
            <w:r w:rsidRPr="00B16376">
              <w:rPr>
                <w:rFonts w:ascii="宋体" w:hAnsi="宋体" w:hint="eastAsia"/>
                <w:color w:val="000000" w:themeColor="text1"/>
              </w:rPr>
              <w:t>★</w:t>
            </w:r>
          </w:p>
        </w:tc>
      </w:tr>
      <w:bookmarkEnd w:id="346"/>
      <w:tr w:rsidR="00B16376" w:rsidRPr="00B16376" w14:paraId="35788FB1"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41D7FFCB"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5</w:t>
            </w:r>
          </w:p>
        </w:tc>
        <w:tc>
          <w:tcPr>
            <w:tcW w:w="1608" w:type="pct"/>
            <w:tcBorders>
              <w:top w:val="single" w:sz="4" w:space="0" w:color="auto"/>
              <w:left w:val="single" w:sz="4" w:space="0" w:color="auto"/>
              <w:bottom w:val="single" w:sz="4" w:space="0" w:color="auto"/>
              <w:right w:val="single" w:sz="4" w:space="0" w:color="auto"/>
            </w:tcBorders>
            <w:vAlign w:val="center"/>
          </w:tcPr>
          <w:p w14:paraId="167CF7CC"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加热方式</w:t>
            </w:r>
          </w:p>
        </w:tc>
        <w:tc>
          <w:tcPr>
            <w:tcW w:w="2071" w:type="pct"/>
            <w:tcBorders>
              <w:top w:val="single" w:sz="4" w:space="0" w:color="auto"/>
              <w:left w:val="single" w:sz="4" w:space="0" w:color="auto"/>
              <w:bottom w:val="single" w:sz="4" w:space="0" w:color="auto"/>
              <w:right w:val="single" w:sz="4" w:space="0" w:color="auto"/>
            </w:tcBorders>
            <w:vAlign w:val="center"/>
          </w:tcPr>
          <w:p w14:paraId="533B19E9"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电阻丝</w:t>
            </w:r>
          </w:p>
        </w:tc>
        <w:tc>
          <w:tcPr>
            <w:tcW w:w="743" w:type="pct"/>
            <w:tcBorders>
              <w:top w:val="single" w:sz="4" w:space="0" w:color="auto"/>
              <w:left w:val="single" w:sz="4" w:space="0" w:color="auto"/>
              <w:bottom w:val="single" w:sz="4" w:space="0" w:color="auto"/>
              <w:right w:val="single" w:sz="12" w:space="0" w:color="auto"/>
            </w:tcBorders>
            <w:vAlign w:val="center"/>
          </w:tcPr>
          <w:p w14:paraId="1D5DE074"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3CF11D7B"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6D2D5310"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6</w:t>
            </w:r>
          </w:p>
        </w:tc>
        <w:tc>
          <w:tcPr>
            <w:tcW w:w="1608" w:type="pct"/>
            <w:tcBorders>
              <w:top w:val="single" w:sz="4" w:space="0" w:color="auto"/>
              <w:left w:val="single" w:sz="4" w:space="0" w:color="auto"/>
              <w:bottom w:val="single" w:sz="4" w:space="0" w:color="auto"/>
              <w:right w:val="single" w:sz="4" w:space="0" w:color="auto"/>
            </w:tcBorders>
            <w:vAlign w:val="center"/>
          </w:tcPr>
          <w:p w14:paraId="7ED87DE0"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控温方式</w:t>
            </w:r>
          </w:p>
        </w:tc>
        <w:tc>
          <w:tcPr>
            <w:tcW w:w="2071" w:type="pct"/>
            <w:tcBorders>
              <w:top w:val="single" w:sz="4" w:space="0" w:color="auto"/>
              <w:left w:val="single" w:sz="4" w:space="0" w:color="auto"/>
              <w:bottom w:val="single" w:sz="4" w:space="0" w:color="auto"/>
              <w:right w:val="single" w:sz="4" w:space="0" w:color="auto"/>
            </w:tcBorders>
            <w:vAlign w:val="center"/>
          </w:tcPr>
          <w:p w14:paraId="5261FE53" w14:textId="4085408C"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AI温控仪表</w:t>
            </w:r>
          </w:p>
        </w:tc>
        <w:tc>
          <w:tcPr>
            <w:tcW w:w="743" w:type="pct"/>
            <w:tcBorders>
              <w:top w:val="single" w:sz="4" w:space="0" w:color="auto"/>
              <w:left w:val="single" w:sz="4" w:space="0" w:color="auto"/>
              <w:bottom w:val="single" w:sz="4" w:space="0" w:color="auto"/>
              <w:right w:val="single" w:sz="12" w:space="0" w:color="auto"/>
            </w:tcBorders>
            <w:vAlign w:val="center"/>
          </w:tcPr>
          <w:p w14:paraId="14668B0D"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7A71EDDA"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0904D486"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7</w:t>
            </w:r>
          </w:p>
        </w:tc>
        <w:tc>
          <w:tcPr>
            <w:tcW w:w="1608" w:type="pct"/>
            <w:tcBorders>
              <w:top w:val="single" w:sz="4" w:space="0" w:color="auto"/>
              <w:left w:val="single" w:sz="4" w:space="0" w:color="auto"/>
              <w:bottom w:val="single" w:sz="4" w:space="0" w:color="auto"/>
              <w:right w:val="single" w:sz="4" w:space="0" w:color="auto"/>
            </w:tcBorders>
            <w:vAlign w:val="center"/>
          </w:tcPr>
          <w:p w14:paraId="1959CE2E"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测温方式</w:t>
            </w:r>
          </w:p>
        </w:tc>
        <w:tc>
          <w:tcPr>
            <w:tcW w:w="2071" w:type="pct"/>
            <w:tcBorders>
              <w:top w:val="single" w:sz="4" w:space="0" w:color="auto"/>
              <w:left w:val="single" w:sz="4" w:space="0" w:color="auto"/>
              <w:bottom w:val="single" w:sz="4" w:space="0" w:color="auto"/>
              <w:right w:val="single" w:sz="4" w:space="0" w:color="auto"/>
            </w:tcBorders>
            <w:vAlign w:val="center"/>
          </w:tcPr>
          <w:p w14:paraId="254788B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K型铠装热电偶</w:t>
            </w:r>
          </w:p>
        </w:tc>
        <w:tc>
          <w:tcPr>
            <w:tcW w:w="743" w:type="pct"/>
            <w:tcBorders>
              <w:top w:val="single" w:sz="4" w:space="0" w:color="auto"/>
              <w:left w:val="single" w:sz="4" w:space="0" w:color="auto"/>
              <w:bottom w:val="single" w:sz="4" w:space="0" w:color="auto"/>
              <w:right w:val="single" w:sz="12" w:space="0" w:color="auto"/>
            </w:tcBorders>
            <w:vAlign w:val="center"/>
          </w:tcPr>
          <w:p w14:paraId="44548B54"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7C59306A"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7FBECA50"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color w:val="000000" w:themeColor="text1"/>
              </w:rPr>
              <w:t>8</w:t>
            </w:r>
          </w:p>
        </w:tc>
        <w:tc>
          <w:tcPr>
            <w:tcW w:w="1608" w:type="pct"/>
            <w:tcBorders>
              <w:top w:val="single" w:sz="4" w:space="0" w:color="auto"/>
              <w:left w:val="single" w:sz="4" w:space="0" w:color="auto"/>
              <w:bottom w:val="single" w:sz="4" w:space="0" w:color="auto"/>
              <w:right w:val="single" w:sz="4" w:space="0" w:color="auto"/>
            </w:tcBorders>
            <w:vAlign w:val="center"/>
          </w:tcPr>
          <w:p w14:paraId="556464A9"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控温精度</w:t>
            </w:r>
          </w:p>
        </w:tc>
        <w:tc>
          <w:tcPr>
            <w:tcW w:w="2071" w:type="pct"/>
            <w:tcBorders>
              <w:top w:val="single" w:sz="4" w:space="0" w:color="auto"/>
              <w:left w:val="single" w:sz="4" w:space="0" w:color="auto"/>
              <w:bottom w:val="single" w:sz="4" w:space="0" w:color="auto"/>
              <w:right w:val="single" w:sz="4" w:space="0" w:color="auto"/>
            </w:tcBorders>
            <w:vAlign w:val="center"/>
          </w:tcPr>
          <w:p w14:paraId="07767C24"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≤±3</w:t>
            </w:r>
            <w:r w:rsidRPr="00B16376">
              <w:rPr>
                <w:rFonts w:ascii="宋体" w:hAnsi="宋体"/>
                <w:color w:val="000000" w:themeColor="text1"/>
              </w:rPr>
              <w:t>℃</w:t>
            </w:r>
          </w:p>
        </w:tc>
        <w:tc>
          <w:tcPr>
            <w:tcW w:w="743" w:type="pct"/>
            <w:tcBorders>
              <w:top w:val="single" w:sz="4" w:space="0" w:color="auto"/>
              <w:left w:val="single" w:sz="4" w:space="0" w:color="auto"/>
              <w:bottom w:val="single" w:sz="4" w:space="0" w:color="auto"/>
              <w:right w:val="single" w:sz="12" w:space="0" w:color="auto"/>
            </w:tcBorders>
            <w:vAlign w:val="center"/>
          </w:tcPr>
          <w:p w14:paraId="67853543"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08D9BF98" w14:textId="77777777">
        <w:trPr>
          <w:trHeight w:val="279"/>
        </w:trPr>
        <w:tc>
          <w:tcPr>
            <w:tcW w:w="5000" w:type="pct"/>
            <w:gridSpan w:val="4"/>
            <w:tcBorders>
              <w:top w:val="single" w:sz="4" w:space="0" w:color="auto"/>
              <w:left w:val="single" w:sz="12" w:space="0" w:color="auto"/>
              <w:bottom w:val="single" w:sz="4" w:space="0" w:color="auto"/>
              <w:right w:val="single" w:sz="12" w:space="0" w:color="auto"/>
            </w:tcBorders>
            <w:vAlign w:val="center"/>
          </w:tcPr>
          <w:p w14:paraId="04A353FD" w14:textId="77777777" w:rsidR="003F262D" w:rsidRPr="00B16376" w:rsidRDefault="00CC3209" w:rsidP="00326545">
            <w:pPr>
              <w:spacing w:line="240" w:lineRule="auto"/>
              <w:rPr>
                <w:rFonts w:ascii="宋体" w:hAnsi="宋体" w:hint="eastAsia"/>
                <w:color w:val="000000" w:themeColor="text1"/>
              </w:rPr>
            </w:pPr>
            <w:bookmarkStart w:id="347" w:name="_Hlk213188458"/>
            <w:r w:rsidRPr="00B16376">
              <w:rPr>
                <w:rFonts w:ascii="宋体" w:hAnsi="宋体" w:hint="eastAsia"/>
                <w:color w:val="000000" w:themeColor="text1"/>
              </w:rPr>
              <w:t>三、</w:t>
            </w:r>
            <w:bookmarkStart w:id="348" w:name="_Hlk213189688"/>
            <w:r w:rsidRPr="00B16376">
              <w:rPr>
                <w:rFonts w:ascii="宋体" w:hAnsi="宋体"/>
                <w:color w:val="000000" w:themeColor="text1"/>
              </w:rPr>
              <w:t>二氧化碳</w:t>
            </w:r>
            <w:r w:rsidRPr="00B16376">
              <w:rPr>
                <w:rFonts w:ascii="宋体" w:hAnsi="宋体" w:hint="eastAsia"/>
                <w:color w:val="000000" w:themeColor="text1"/>
              </w:rPr>
              <w:t>环境</w:t>
            </w:r>
            <w:r w:rsidRPr="00B16376">
              <w:rPr>
                <w:rFonts w:ascii="宋体" w:hAnsi="宋体"/>
                <w:color w:val="000000" w:themeColor="text1"/>
              </w:rPr>
              <w:t>控制</w:t>
            </w:r>
            <w:bookmarkEnd w:id="348"/>
            <w:r w:rsidRPr="00B16376">
              <w:rPr>
                <w:rFonts w:ascii="宋体" w:hAnsi="宋体" w:hint="eastAsia"/>
                <w:color w:val="000000" w:themeColor="text1"/>
              </w:rPr>
              <w:t>支路</w:t>
            </w:r>
          </w:p>
        </w:tc>
      </w:tr>
      <w:tr w:rsidR="00B16376" w:rsidRPr="00B16376" w14:paraId="68E73B7E"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2497E3EA"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1</w:t>
            </w:r>
          </w:p>
        </w:tc>
        <w:tc>
          <w:tcPr>
            <w:tcW w:w="1608" w:type="pct"/>
            <w:tcBorders>
              <w:top w:val="single" w:sz="4" w:space="0" w:color="auto"/>
              <w:left w:val="single" w:sz="4" w:space="0" w:color="auto"/>
              <w:bottom w:val="single" w:sz="4" w:space="0" w:color="auto"/>
              <w:right w:val="single" w:sz="4" w:space="0" w:color="auto"/>
            </w:tcBorders>
            <w:vAlign w:val="center"/>
          </w:tcPr>
          <w:p w14:paraId="720F5C99"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液态增压泵</w:t>
            </w:r>
          </w:p>
        </w:tc>
        <w:tc>
          <w:tcPr>
            <w:tcW w:w="2071" w:type="pct"/>
            <w:tcBorders>
              <w:top w:val="single" w:sz="4" w:space="0" w:color="auto"/>
              <w:left w:val="single" w:sz="4" w:space="0" w:color="auto"/>
              <w:bottom w:val="single" w:sz="4" w:space="0" w:color="auto"/>
              <w:right w:val="single" w:sz="4" w:space="0" w:color="auto"/>
            </w:tcBorders>
            <w:vAlign w:val="center"/>
          </w:tcPr>
          <w:p w14:paraId="52605C8E" w14:textId="77777777" w:rsidR="003F262D" w:rsidRPr="00B16376" w:rsidRDefault="003F262D" w:rsidP="00326545">
            <w:pPr>
              <w:spacing w:line="240" w:lineRule="auto"/>
              <w:rPr>
                <w:rFonts w:ascii="宋体" w:hAnsi="宋体" w:hint="eastAsia"/>
                <w:color w:val="000000" w:themeColor="text1"/>
              </w:rPr>
            </w:pPr>
          </w:p>
          <w:p w14:paraId="55CBA0E8" w14:textId="5FE76BDD"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出口压力：≥2</w:t>
            </w:r>
            <w:r w:rsidRPr="00B16376">
              <w:rPr>
                <w:rFonts w:ascii="宋体" w:hAnsi="宋体"/>
                <w:color w:val="000000" w:themeColor="text1"/>
              </w:rPr>
              <w:t>5</w:t>
            </w:r>
            <w:r w:rsidRPr="00B16376">
              <w:rPr>
                <w:rFonts w:ascii="宋体" w:hAnsi="宋体" w:hint="eastAsia"/>
                <w:color w:val="000000" w:themeColor="text1"/>
              </w:rPr>
              <w:t>MPa；</w:t>
            </w:r>
          </w:p>
          <w:p w14:paraId="7FE8BEA4"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液态流量范围：≥5L/h（可调）；</w:t>
            </w:r>
          </w:p>
          <w:p w14:paraId="1EE69C08"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满足液态条件</w:t>
            </w:r>
          </w:p>
        </w:tc>
        <w:tc>
          <w:tcPr>
            <w:tcW w:w="743" w:type="pct"/>
            <w:tcBorders>
              <w:top w:val="single" w:sz="4" w:space="0" w:color="auto"/>
              <w:left w:val="single" w:sz="4" w:space="0" w:color="auto"/>
              <w:bottom w:val="single" w:sz="4" w:space="0" w:color="auto"/>
              <w:right w:val="single" w:sz="12" w:space="0" w:color="auto"/>
            </w:tcBorders>
            <w:vAlign w:val="center"/>
          </w:tcPr>
          <w:p w14:paraId="0FFC9B87"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3F3A86A9"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09E24C7C"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2</w:t>
            </w:r>
          </w:p>
        </w:tc>
        <w:tc>
          <w:tcPr>
            <w:tcW w:w="1608" w:type="pct"/>
            <w:tcBorders>
              <w:top w:val="single" w:sz="4" w:space="0" w:color="auto"/>
              <w:left w:val="single" w:sz="4" w:space="0" w:color="auto"/>
              <w:bottom w:val="single" w:sz="4" w:space="0" w:color="auto"/>
              <w:right w:val="single" w:sz="4" w:space="0" w:color="auto"/>
            </w:tcBorders>
            <w:vAlign w:val="center"/>
          </w:tcPr>
          <w:p w14:paraId="499CE040"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压力控制精度</w:t>
            </w:r>
          </w:p>
        </w:tc>
        <w:tc>
          <w:tcPr>
            <w:tcW w:w="2071" w:type="pct"/>
            <w:tcBorders>
              <w:top w:val="single" w:sz="4" w:space="0" w:color="auto"/>
              <w:left w:val="single" w:sz="4" w:space="0" w:color="auto"/>
              <w:bottom w:val="single" w:sz="4" w:space="0" w:color="auto"/>
              <w:right w:val="single" w:sz="4" w:space="0" w:color="auto"/>
            </w:tcBorders>
            <w:vAlign w:val="center"/>
          </w:tcPr>
          <w:p w14:paraId="2253E1BA" w14:textId="235907E0"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w:t>
            </w:r>
            <w:r w:rsidRPr="00B16376">
              <w:rPr>
                <w:rFonts w:ascii="宋体" w:hAnsi="宋体"/>
                <w:color w:val="000000" w:themeColor="text1"/>
              </w:rPr>
              <w:t>2.0MPa</w:t>
            </w:r>
          </w:p>
        </w:tc>
        <w:tc>
          <w:tcPr>
            <w:tcW w:w="743" w:type="pct"/>
            <w:tcBorders>
              <w:top w:val="single" w:sz="4" w:space="0" w:color="auto"/>
              <w:left w:val="single" w:sz="4" w:space="0" w:color="auto"/>
              <w:bottom w:val="single" w:sz="4" w:space="0" w:color="auto"/>
              <w:right w:val="single" w:sz="12" w:space="0" w:color="auto"/>
            </w:tcBorders>
            <w:vAlign w:val="center"/>
          </w:tcPr>
          <w:p w14:paraId="07075452"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5A6E624C"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434CD610"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3</w:t>
            </w:r>
          </w:p>
        </w:tc>
        <w:tc>
          <w:tcPr>
            <w:tcW w:w="1608" w:type="pct"/>
            <w:tcBorders>
              <w:top w:val="single" w:sz="4" w:space="0" w:color="auto"/>
              <w:left w:val="single" w:sz="4" w:space="0" w:color="auto"/>
              <w:bottom w:val="single" w:sz="4" w:space="0" w:color="auto"/>
              <w:right w:val="single" w:sz="4" w:space="0" w:color="auto"/>
            </w:tcBorders>
            <w:vAlign w:val="center"/>
          </w:tcPr>
          <w:p w14:paraId="75BD0764"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流量计测量范围</w:t>
            </w:r>
          </w:p>
        </w:tc>
        <w:tc>
          <w:tcPr>
            <w:tcW w:w="2071" w:type="pct"/>
            <w:tcBorders>
              <w:top w:val="single" w:sz="4" w:space="0" w:color="auto"/>
              <w:left w:val="single" w:sz="4" w:space="0" w:color="auto"/>
              <w:bottom w:val="single" w:sz="4" w:space="0" w:color="auto"/>
              <w:right w:val="single" w:sz="4" w:space="0" w:color="auto"/>
            </w:tcBorders>
            <w:vAlign w:val="center"/>
          </w:tcPr>
          <w:p w14:paraId="6FD17086"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0.63L/h~6.3L/h</w:t>
            </w:r>
          </w:p>
        </w:tc>
        <w:tc>
          <w:tcPr>
            <w:tcW w:w="743" w:type="pct"/>
            <w:tcBorders>
              <w:top w:val="single" w:sz="4" w:space="0" w:color="auto"/>
              <w:left w:val="single" w:sz="4" w:space="0" w:color="auto"/>
              <w:bottom w:val="single" w:sz="4" w:space="0" w:color="auto"/>
              <w:right w:val="single" w:sz="12" w:space="0" w:color="auto"/>
            </w:tcBorders>
            <w:vAlign w:val="center"/>
          </w:tcPr>
          <w:p w14:paraId="50D6C5C8"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7F8D2712"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57BDD2E0"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6</w:t>
            </w:r>
          </w:p>
        </w:tc>
        <w:tc>
          <w:tcPr>
            <w:tcW w:w="1608" w:type="pct"/>
            <w:tcBorders>
              <w:top w:val="single" w:sz="4" w:space="0" w:color="auto"/>
              <w:left w:val="single" w:sz="4" w:space="0" w:color="auto"/>
              <w:bottom w:val="single" w:sz="4" w:space="0" w:color="auto"/>
              <w:right w:val="single" w:sz="4" w:space="0" w:color="auto"/>
            </w:tcBorders>
            <w:vAlign w:val="center"/>
          </w:tcPr>
          <w:p w14:paraId="284FD05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背压阀</w:t>
            </w:r>
          </w:p>
        </w:tc>
        <w:tc>
          <w:tcPr>
            <w:tcW w:w="2071" w:type="pct"/>
            <w:tcBorders>
              <w:top w:val="single" w:sz="4" w:space="0" w:color="auto"/>
              <w:left w:val="single" w:sz="4" w:space="0" w:color="auto"/>
              <w:bottom w:val="single" w:sz="4" w:space="0" w:color="auto"/>
              <w:right w:val="single" w:sz="4" w:space="0" w:color="auto"/>
            </w:tcBorders>
            <w:vAlign w:val="center"/>
          </w:tcPr>
          <w:p w14:paraId="18F861D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材质：3</w:t>
            </w:r>
            <w:r w:rsidRPr="00B16376">
              <w:rPr>
                <w:rFonts w:ascii="宋体" w:hAnsi="宋体"/>
                <w:color w:val="000000" w:themeColor="text1"/>
              </w:rPr>
              <w:t>16L</w:t>
            </w:r>
          </w:p>
        </w:tc>
        <w:tc>
          <w:tcPr>
            <w:tcW w:w="743" w:type="pct"/>
            <w:tcBorders>
              <w:top w:val="single" w:sz="4" w:space="0" w:color="auto"/>
              <w:left w:val="single" w:sz="4" w:space="0" w:color="auto"/>
              <w:bottom w:val="single" w:sz="4" w:space="0" w:color="auto"/>
              <w:right w:val="single" w:sz="12" w:space="0" w:color="auto"/>
            </w:tcBorders>
            <w:vAlign w:val="center"/>
          </w:tcPr>
          <w:p w14:paraId="0BCE2C7B"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28DA6708"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6520ED2D"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7</w:t>
            </w:r>
          </w:p>
        </w:tc>
        <w:tc>
          <w:tcPr>
            <w:tcW w:w="1608" w:type="pct"/>
            <w:tcBorders>
              <w:top w:val="single" w:sz="4" w:space="0" w:color="auto"/>
              <w:left w:val="single" w:sz="4" w:space="0" w:color="auto"/>
              <w:bottom w:val="single" w:sz="4" w:space="0" w:color="auto"/>
              <w:right w:val="single" w:sz="4" w:space="0" w:color="auto"/>
            </w:tcBorders>
            <w:vAlign w:val="center"/>
          </w:tcPr>
          <w:p w14:paraId="3B37B921"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稳压器</w:t>
            </w:r>
          </w:p>
        </w:tc>
        <w:tc>
          <w:tcPr>
            <w:tcW w:w="2071" w:type="pct"/>
            <w:tcBorders>
              <w:top w:val="single" w:sz="4" w:space="0" w:color="auto"/>
              <w:left w:val="single" w:sz="4" w:space="0" w:color="auto"/>
              <w:bottom w:val="single" w:sz="4" w:space="0" w:color="auto"/>
              <w:right w:val="single" w:sz="4" w:space="0" w:color="auto"/>
            </w:tcBorders>
            <w:vAlign w:val="center"/>
          </w:tcPr>
          <w:p w14:paraId="63C60266"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材质：3</w:t>
            </w:r>
            <w:r w:rsidRPr="00B16376">
              <w:rPr>
                <w:rFonts w:ascii="宋体" w:hAnsi="宋体"/>
                <w:color w:val="000000" w:themeColor="text1"/>
              </w:rPr>
              <w:t>16L</w:t>
            </w:r>
          </w:p>
        </w:tc>
        <w:tc>
          <w:tcPr>
            <w:tcW w:w="743" w:type="pct"/>
            <w:tcBorders>
              <w:top w:val="single" w:sz="4" w:space="0" w:color="auto"/>
              <w:left w:val="single" w:sz="4" w:space="0" w:color="auto"/>
              <w:bottom w:val="single" w:sz="4" w:space="0" w:color="auto"/>
              <w:right w:val="single" w:sz="12" w:space="0" w:color="auto"/>
            </w:tcBorders>
            <w:vAlign w:val="center"/>
          </w:tcPr>
          <w:p w14:paraId="3E56F3F9"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339CC340"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5DAF73FF"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8</w:t>
            </w:r>
          </w:p>
        </w:tc>
        <w:tc>
          <w:tcPr>
            <w:tcW w:w="1608" w:type="pct"/>
            <w:tcBorders>
              <w:top w:val="single" w:sz="4" w:space="0" w:color="auto"/>
              <w:left w:val="single" w:sz="4" w:space="0" w:color="auto"/>
              <w:bottom w:val="single" w:sz="4" w:space="0" w:color="auto"/>
              <w:right w:val="single" w:sz="4" w:space="0" w:color="auto"/>
            </w:tcBorders>
            <w:vAlign w:val="center"/>
          </w:tcPr>
          <w:p w14:paraId="2F01F28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预热系统</w:t>
            </w:r>
          </w:p>
        </w:tc>
        <w:tc>
          <w:tcPr>
            <w:tcW w:w="2071" w:type="pct"/>
            <w:tcBorders>
              <w:top w:val="single" w:sz="4" w:space="0" w:color="auto"/>
              <w:left w:val="single" w:sz="4" w:space="0" w:color="auto"/>
              <w:bottom w:val="single" w:sz="4" w:space="0" w:color="auto"/>
              <w:right w:val="single" w:sz="4" w:space="0" w:color="auto"/>
            </w:tcBorders>
            <w:vAlign w:val="center"/>
          </w:tcPr>
          <w:p w14:paraId="78C1E64D"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预热管路材料镍基合金62</w:t>
            </w:r>
            <w:r w:rsidRPr="00B16376">
              <w:rPr>
                <w:rFonts w:ascii="宋体" w:hAnsi="宋体"/>
                <w:color w:val="000000" w:themeColor="text1"/>
              </w:rPr>
              <w:t>5</w:t>
            </w:r>
            <w:r w:rsidRPr="00B16376">
              <w:rPr>
                <w:rFonts w:ascii="宋体" w:hAnsi="宋体" w:hint="eastAsia"/>
                <w:color w:val="000000" w:themeColor="text1"/>
              </w:rPr>
              <w:t>；</w:t>
            </w:r>
          </w:p>
          <w:p w14:paraId="41AD2031" w14:textId="7E288290"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预热系统出口温度不小于</w:t>
            </w:r>
            <w:r w:rsidRPr="00B16376">
              <w:rPr>
                <w:rFonts w:ascii="宋体" w:hAnsi="宋体"/>
                <w:color w:val="000000" w:themeColor="text1"/>
              </w:rPr>
              <w:t>600</w:t>
            </w:r>
            <w:r w:rsidRPr="00B16376">
              <w:rPr>
                <w:rFonts w:ascii="宋体" w:hAnsi="宋体" w:hint="eastAsia"/>
                <w:color w:val="000000" w:themeColor="text1"/>
              </w:rPr>
              <w:t>℃</w:t>
            </w:r>
          </w:p>
        </w:tc>
        <w:tc>
          <w:tcPr>
            <w:tcW w:w="743" w:type="pct"/>
            <w:tcBorders>
              <w:top w:val="single" w:sz="4" w:space="0" w:color="auto"/>
              <w:left w:val="single" w:sz="4" w:space="0" w:color="auto"/>
              <w:bottom w:val="single" w:sz="4" w:space="0" w:color="auto"/>
              <w:right w:val="single" w:sz="12" w:space="0" w:color="auto"/>
            </w:tcBorders>
            <w:vAlign w:val="center"/>
          </w:tcPr>
          <w:p w14:paraId="29B8DA55"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0351CB54" w14:textId="77777777">
        <w:trPr>
          <w:trHeight w:val="279"/>
        </w:trPr>
        <w:tc>
          <w:tcPr>
            <w:tcW w:w="5000" w:type="pct"/>
            <w:gridSpan w:val="4"/>
            <w:tcBorders>
              <w:top w:val="single" w:sz="4" w:space="0" w:color="auto"/>
              <w:left w:val="single" w:sz="12" w:space="0" w:color="auto"/>
              <w:bottom w:val="single" w:sz="4" w:space="0" w:color="auto"/>
              <w:right w:val="single" w:sz="12" w:space="0" w:color="auto"/>
            </w:tcBorders>
            <w:vAlign w:val="center"/>
          </w:tcPr>
          <w:p w14:paraId="1FFB35F5"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四、计算机控制系统</w:t>
            </w:r>
          </w:p>
        </w:tc>
      </w:tr>
      <w:tr w:rsidR="00B16376" w:rsidRPr="00B16376" w14:paraId="10FC8371"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73F20864"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1</w:t>
            </w:r>
          </w:p>
        </w:tc>
        <w:tc>
          <w:tcPr>
            <w:tcW w:w="1608" w:type="pct"/>
            <w:tcBorders>
              <w:top w:val="single" w:sz="4" w:space="0" w:color="auto"/>
              <w:left w:val="single" w:sz="4" w:space="0" w:color="auto"/>
              <w:bottom w:val="single" w:sz="4" w:space="0" w:color="auto"/>
              <w:right w:val="single" w:sz="4" w:space="0" w:color="auto"/>
            </w:tcBorders>
            <w:vAlign w:val="center"/>
          </w:tcPr>
          <w:p w14:paraId="2738CAFC"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实验主机</w:t>
            </w:r>
          </w:p>
        </w:tc>
        <w:tc>
          <w:tcPr>
            <w:tcW w:w="2071" w:type="pct"/>
            <w:tcBorders>
              <w:top w:val="single" w:sz="4" w:space="0" w:color="auto"/>
              <w:left w:val="single" w:sz="4" w:space="0" w:color="auto"/>
              <w:bottom w:val="single" w:sz="4" w:space="0" w:color="auto"/>
              <w:right w:val="single" w:sz="4" w:space="0" w:color="auto"/>
            </w:tcBorders>
            <w:vAlign w:val="center"/>
          </w:tcPr>
          <w:p w14:paraId="48CFEA42"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主流配置的国产品牌电脑或工控机</w:t>
            </w:r>
          </w:p>
        </w:tc>
        <w:tc>
          <w:tcPr>
            <w:tcW w:w="743" w:type="pct"/>
            <w:tcBorders>
              <w:top w:val="single" w:sz="4" w:space="0" w:color="auto"/>
              <w:left w:val="single" w:sz="4" w:space="0" w:color="auto"/>
              <w:bottom w:val="single" w:sz="4" w:space="0" w:color="auto"/>
              <w:right w:val="single" w:sz="12" w:space="0" w:color="auto"/>
            </w:tcBorders>
            <w:vAlign w:val="center"/>
          </w:tcPr>
          <w:p w14:paraId="6B5AAF1B"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66AC0894"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424B376E"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2</w:t>
            </w:r>
          </w:p>
        </w:tc>
        <w:tc>
          <w:tcPr>
            <w:tcW w:w="1608" w:type="pct"/>
            <w:tcBorders>
              <w:top w:val="single" w:sz="4" w:space="0" w:color="auto"/>
              <w:left w:val="single" w:sz="4" w:space="0" w:color="auto"/>
              <w:bottom w:val="single" w:sz="4" w:space="0" w:color="auto"/>
              <w:right w:val="single" w:sz="4" w:space="0" w:color="auto"/>
            </w:tcBorders>
            <w:vAlign w:val="center"/>
          </w:tcPr>
          <w:p w14:paraId="5A9A4556"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环境监控及力学试验软件</w:t>
            </w:r>
          </w:p>
        </w:tc>
        <w:tc>
          <w:tcPr>
            <w:tcW w:w="2071" w:type="pct"/>
            <w:tcBorders>
              <w:top w:val="single" w:sz="4" w:space="0" w:color="auto"/>
              <w:left w:val="single" w:sz="4" w:space="0" w:color="auto"/>
              <w:bottom w:val="single" w:sz="4" w:space="0" w:color="auto"/>
              <w:right w:val="single" w:sz="4" w:space="0" w:color="auto"/>
            </w:tcBorders>
            <w:vAlign w:val="center"/>
          </w:tcPr>
          <w:p w14:paraId="6B62CDEE"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用于实验环境监测及微动磨损的加载控制。</w:t>
            </w:r>
          </w:p>
        </w:tc>
        <w:tc>
          <w:tcPr>
            <w:tcW w:w="743" w:type="pct"/>
            <w:tcBorders>
              <w:top w:val="single" w:sz="4" w:space="0" w:color="auto"/>
              <w:left w:val="single" w:sz="4" w:space="0" w:color="auto"/>
              <w:bottom w:val="single" w:sz="4" w:space="0" w:color="auto"/>
              <w:right w:val="single" w:sz="12" w:space="0" w:color="auto"/>
            </w:tcBorders>
            <w:vAlign w:val="center"/>
          </w:tcPr>
          <w:p w14:paraId="48830D8F"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2DA5A4B6" w14:textId="77777777" w:rsidTr="00326545">
        <w:trPr>
          <w:trHeight w:val="279"/>
        </w:trPr>
        <w:tc>
          <w:tcPr>
            <w:tcW w:w="4257" w:type="pct"/>
            <w:gridSpan w:val="3"/>
            <w:tcBorders>
              <w:top w:val="single" w:sz="4" w:space="0" w:color="auto"/>
              <w:left w:val="single" w:sz="12" w:space="0" w:color="auto"/>
              <w:bottom w:val="single" w:sz="4" w:space="0" w:color="auto"/>
              <w:right w:val="single" w:sz="4" w:space="0" w:color="auto"/>
            </w:tcBorders>
            <w:vAlign w:val="center"/>
          </w:tcPr>
          <w:p w14:paraId="70D2099A" w14:textId="77777777" w:rsidR="003F262D" w:rsidRPr="00B16376" w:rsidRDefault="00CC3209" w:rsidP="00326545">
            <w:pPr>
              <w:widowControl/>
              <w:spacing w:line="240" w:lineRule="auto"/>
              <w:rPr>
                <w:rFonts w:ascii="宋体" w:hAnsi="宋体" w:hint="eastAsia"/>
                <w:color w:val="000000" w:themeColor="text1"/>
              </w:rPr>
            </w:pPr>
            <w:r w:rsidRPr="00B16376">
              <w:rPr>
                <w:rFonts w:ascii="宋体" w:hAnsi="宋体" w:hint="eastAsia"/>
                <w:color w:val="000000" w:themeColor="text1"/>
              </w:rPr>
              <w:t>五、夹具</w:t>
            </w:r>
          </w:p>
        </w:tc>
        <w:tc>
          <w:tcPr>
            <w:tcW w:w="743" w:type="pct"/>
            <w:tcBorders>
              <w:top w:val="single" w:sz="4" w:space="0" w:color="auto"/>
              <w:left w:val="single" w:sz="4" w:space="0" w:color="auto"/>
              <w:bottom w:val="single" w:sz="4" w:space="0" w:color="auto"/>
              <w:right w:val="single" w:sz="12" w:space="0" w:color="auto"/>
            </w:tcBorders>
            <w:vAlign w:val="center"/>
          </w:tcPr>
          <w:p w14:paraId="44C7521B"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0B3F5159"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46AC97DC"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color w:val="000000" w:themeColor="text1"/>
              </w:rPr>
              <w:t>1</w:t>
            </w:r>
          </w:p>
        </w:tc>
        <w:tc>
          <w:tcPr>
            <w:tcW w:w="1608" w:type="pct"/>
            <w:tcBorders>
              <w:top w:val="single" w:sz="4" w:space="0" w:color="auto"/>
              <w:left w:val="single" w:sz="4" w:space="0" w:color="auto"/>
              <w:bottom w:val="single" w:sz="4" w:space="0" w:color="auto"/>
              <w:right w:val="single" w:sz="4" w:space="0" w:color="auto"/>
            </w:tcBorders>
            <w:vAlign w:val="center"/>
          </w:tcPr>
          <w:p w14:paraId="664AA02C"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管-板试样夹具</w:t>
            </w:r>
          </w:p>
        </w:tc>
        <w:tc>
          <w:tcPr>
            <w:tcW w:w="2071" w:type="pct"/>
            <w:tcBorders>
              <w:top w:val="single" w:sz="4" w:space="0" w:color="auto"/>
              <w:left w:val="single" w:sz="4" w:space="0" w:color="auto"/>
              <w:bottom w:val="single" w:sz="4" w:space="0" w:color="auto"/>
              <w:right w:val="single" w:sz="4" w:space="0" w:color="auto"/>
            </w:tcBorders>
            <w:vAlign w:val="center"/>
          </w:tcPr>
          <w:p w14:paraId="57EF9C3D"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一套，625镍基合金</w:t>
            </w:r>
          </w:p>
        </w:tc>
        <w:tc>
          <w:tcPr>
            <w:tcW w:w="743" w:type="pct"/>
            <w:tcBorders>
              <w:top w:val="single" w:sz="4" w:space="0" w:color="auto"/>
              <w:left w:val="single" w:sz="4" w:space="0" w:color="auto"/>
              <w:bottom w:val="single" w:sz="4" w:space="0" w:color="auto"/>
              <w:right w:val="single" w:sz="12" w:space="0" w:color="auto"/>
            </w:tcBorders>
            <w:vAlign w:val="center"/>
          </w:tcPr>
          <w:p w14:paraId="1E49AB5A"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749A2506"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172078E9"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color w:val="000000" w:themeColor="text1"/>
              </w:rPr>
              <w:t>2</w:t>
            </w:r>
          </w:p>
        </w:tc>
        <w:tc>
          <w:tcPr>
            <w:tcW w:w="1608" w:type="pct"/>
            <w:tcBorders>
              <w:top w:val="single" w:sz="4" w:space="0" w:color="auto"/>
              <w:left w:val="single" w:sz="4" w:space="0" w:color="auto"/>
              <w:bottom w:val="single" w:sz="4" w:space="0" w:color="auto"/>
              <w:right w:val="single" w:sz="4" w:space="0" w:color="auto"/>
            </w:tcBorders>
            <w:vAlign w:val="center"/>
          </w:tcPr>
          <w:p w14:paraId="53CB3140"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管-管试样夹具</w:t>
            </w:r>
          </w:p>
        </w:tc>
        <w:tc>
          <w:tcPr>
            <w:tcW w:w="2071" w:type="pct"/>
            <w:tcBorders>
              <w:top w:val="single" w:sz="4" w:space="0" w:color="auto"/>
              <w:left w:val="single" w:sz="4" w:space="0" w:color="auto"/>
              <w:bottom w:val="single" w:sz="4" w:space="0" w:color="auto"/>
              <w:right w:val="single" w:sz="4" w:space="0" w:color="auto"/>
            </w:tcBorders>
            <w:vAlign w:val="center"/>
          </w:tcPr>
          <w:p w14:paraId="352D3D57"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一套，625镍基合金</w:t>
            </w:r>
          </w:p>
        </w:tc>
        <w:tc>
          <w:tcPr>
            <w:tcW w:w="743" w:type="pct"/>
            <w:tcBorders>
              <w:top w:val="single" w:sz="4" w:space="0" w:color="auto"/>
              <w:left w:val="single" w:sz="4" w:space="0" w:color="auto"/>
              <w:bottom w:val="single" w:sz="4" w:space="0" w:color="auto"/>
              <w:right w:val="single" w:sz="12" w:space="0" w:color="auto"/>
            </w:tcBorders>
            <w:vAlign w:val="center"/>
          </w:tcPr>
          <w:p w14:paraId="23970B53" w14:textId="77777777" w:rsidR="003F262D" w:rsidRPr="00B16376" w:rsidRDefault="003F262D" w:rsidP="00326545">
            <w:pPr>
              <w:spacing w:line="240" w:lineRule="auto"/>
              <w:ind w:firstLineChars="200" w:firstLine="480"/>
              <w:rPr>
                <w:rFonts w:ascii="宋体" w:hAnsi="宋体" w:hint="eastAsia"/>
                <w:color w:val="000000" w:themeColor="text1"/>
              </w:rPr>
            </w:pPr>
          </w:p>
        </w:tc>
      </w:tr>
      <w:bookmarkEnd w:id="347"/>
      <w:tr w:rsidR="00B16376" w:rsidRPr="00B16376" w14:paraId="43611AE1" w14:textId="77777777">
        <w:trPr>
          <w:trHeight w:val="279"/>
        </w:trPr>
        <w:tc>
          <w:tcPr>
            <w:tcW w:w="5000" w:type="pct"/>
            <w:gridSpan w:val="4"/>
            <w:tcBorders>
              <w:top w:val="single" w:sz="4" w:space="0" w:color="auto"/>
              <w:left w:val="single" w:sz="12" w:space="0" w:color="auto"/>
              <w:bottom w:val="single" w:sz="4" w:space="0" w:color="auto"/>
              <w:right w:val="single" w:sz="12" w:space="0" w:color="auto"/>
            </w:tcBorders>
            <w:vAlign w:val="center"/>
          </w:tcPr>
          <w:p w14:paraId="088076FA"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六、其他配件及耗材</w:t>
            </w:r>
          </w:p>
        </w:tc>
      </w:tr>
      <w:tr w:rsidR="00B16376" w:rsidRPr="00B16376" w14:paraId="0147AE0E"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7F50FD34"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1</w:t>
            </w:r>
          </w:p>
        </w:tc>
        <w:tc>
          <w:tcPr>
            <w:tcW w:w="1608" w:type="pct"/>
            <w:tcBorders>
              <w:top w:val="single" w:sz="4" w:space="0" w:color="auto"/>
              <w:left w:val="single" w:sz="4" w:space="0" w:color="auto"/>
              <w:bottom w:val="single" w:sz="4" w:space="0" w:color="auto"/>
              <w:right w:val="single" w:sz="4" w:space="0" w:color="auto"/>
            </w:tcBorders>
            <w:vAlign w:val="center"/>
          </w:tcPr>
          <w:p w14:paraId="610EC16E"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工具</w:t>
            </w:r>
          </w:p>
        </w:tc>
        <w:tc>
          <w:tcPr>
            <w:tcW w:w="2071" w:type="pct"/>
            <w:tcBorders>
              <w:top w:val="single" w:sz="4" w:space="0" w:color="auto"/>
              <w:left w:val="single" w:sz="4" w:space="0" w:color="auto"/>
              <w:bottom w:val="single" w:sz="4" w:space="0" w:color="auto"/>
              <w:right w:val="single" w:sz="4" w:space="0" w:color="auto"/>
            </w:tcBorders>
            <w:vAlign w:val="center"/>
          </w:tcPr>
          <w:p w14:paraId="0E1F7773"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常用工具1套</w:t>
            </w:r>
          </w:p>
        </w:tc>
        <w:tc>
          <w:tcPr>
            <w:tcW w:w="743" w:type="pct"/>
            <w:tcBorders>
              <w:top w:val="single" w:sz="4" w:space="0" w:color="auto"/>
              <w:left w:val="single" w:sz="4" w:space="0" w:color="auto"/>
              <w:bottom w:val="single" w:sz="4" w:space="0" w:color="auto"/>
              <w:right w:val="single" w:sz="12" w:space="0" w:color="auto"/>
            </w:tcBorders>
            <w:vAlign w:val="center"/>
          </w:tcPr>
          <w:p w14:paraId="68362C20" w14:textId="77777777" w:rsidR="003F262D" w:rsidRPr="00B16376" w:rsidRDefault="003F262D" w:rsidP="00326545">
            <w:pPr>
              <w:spacing w:line="240" w:lineRule="auto"/>
              <w:ind w:firstLineChars="200" w:firstLine="480"/>
              <w:rPr>
                <w:rFonts w:ascii="宋体" w:hAnsi="宋体" w:hint="eastAsia"/>
                <w:color w:val="000000" w:themeColor="text1"/>
              </w:rPr>
            </w:pPr>
          </w:p>
        </w:tc>
      </w:tr>
      <w:tr w:rsidR="00B16376" w:rsidRPr="00B16376" w14:paraId="085305BB" w14:textId="77777777" w:rsidTr="00326545">
        <w:trPr>
          <w:trHeight w:val="279"/>
        </w:trPr>
        <w:tc>
          <w:tcPr>
            <w:tcW w:w="577" w:type="pct"/>
            <w:tcBorders>
              <w:top w:val="single" w:sz="4" w:space="0" w:color="auto"/>
              <w:left w:val="single" w:sz="12" w:space="0" w:color="auto"/>
              <w:bottom w:val="single" w:sz="4" w:space="0" w:color="auto"/>
              <w:right w:val="single" w:sz="4" w:space="0" w:color="auto"/>
            </w:tcBorders>
            <w:vAlign w:val="center"/>
          </w:tcPr>
          <w:p w14:paraId="35ED0E2D" w14:textId="77777777" w:rsidR="003F262D" w:rsidRPr="00B16376" w:rsidRDefault="00CC3209" w:rsidP="00326545">
            <w:pPr>
              <w:widowControl/>
              <w:spacing w:line="240" w:lineRule="auto"/>
              <w:jc w:val="center"/>
              <w:rPr>
                <w:rFonts w:ascii="宋体" w:hAnsi="宋体" w:hint="eastAsia"/>
                <w:color w:val="000000" w:themeColor="text1"/>
              </w:rPr>
            </w:pPr>
            <w:r w:rsidRPr="00B16376">
              <w:rPr>
                <w:rFonts w:ascii="宋体" w:hAnsi="宋体" w:hint="eastAsia"/>
                <w:color w:val="000000" w:themeColor="text1"/>
              </w:rPr>
              <w:t>2</w:t>
            </w:r>
          </w:p>
        </w:tc>
        <w:tc>
          <w:tcPr>
            <w:tcW w:w="1608" w:type="pct"/>
            <w:tcBorders>
              <w:top w:val="single" w:sz="4" w:space="0" w:color="auto"/>
              <w:left w:val="single" w:sz="4" w:space="0" w:color="auto"/>
              <w:bottom w:val="single" w:sz="4" w:space="0" w:color="auto"/>
              <w:right w:val="single" w:sz="4" w:space="0" w:color="auto"/>
            </w:tcBorders>
            <w:vAlign w:val="center"/>
          </w:tcPr>
          <w:p w14:paraId="6245ABF0"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常用配件</w:t>
            </w:r>
          </w:p>
        </w:tc>
        <w:tc>
          <w:tcPr>
            <w:tcW w:w="2071" w:type="pct"/>
            <w:tcBorders>
              <w:top w:val="single" w:sz="4" w:space="0" w:color="auto"/>
              <w:left w:val="single" w:sz="4" w:space="0" w:color="auto"/>
              <w:bottom w:val="single" w:sz="4" w:space="0" w:color="auto"/>
              <w:right w:val="single" w:sz="4" w:space="0" w:color="auto"/>
            </w:tcBorders>
            <w:vAlign w:val="center"/>
          </w:tcPr>
          <w:p w14:paraId="25E20874" w14:textId="77777777" w:rsidR="003F262D" w:rsidRPr="00B16376" w:rsidRDefault="00CC3209" w:rsidP="00326545">
            <w:pPr>
              <w:spacing w:line="240" w:lineRule="auto"/>
              <w:rPr>
                <w:rFonts w:ascii="宋体" w:hAnsi="宋体" w:hint="eastAsia"/>
                <w:color w:val="000000" w:themeColor="text1"/>
              </w:rPr>
            </w:pPr>
            <w:r w:rsidRPr="00B16376">
              <w:rPr>
                <w:rFonts w:ascii="宋体" w:hAnsi="宋体" w:hint="eastAsia"/>
                <w:color w:val="000000" w:themeColor="text1"/>
              </w:rPr>
              <w:t>密封圈、螺钉等</w:t>
            </w:r>
          </w:p>
        </w:tc>
        <w:tc>
          <w:tcPr>
            <w:tcW w:w="743" w:type="pct"/>
            <w:tcBorders>
              <w:top w:val="single" w:sz="4" w:space="0" w:color="auto"/>
              <w:left w:val="single" w:sz="4" w:space="0" w:color="auto"/>
              <w:bottom w:val="single" w:sz="4" w:space="0" w:color="auto"/>
              <w:right w:val="single" w:sz="12" w:space="0" w:color="auto"/>
            </w:tcBorders>
            <w:vAlign w:val="center"/>
          </w:tcPr>
          <w:p w14:paraId="6B6B240D" w14:textId="77777777" w:rsidR="003F262D" w:rsidRPr="00B16376" w:rsidRDefault="003F262D" w:rsidP="00326545">
            <w:pPr>
              <w:spacing w:line="240" w:lineRule="auto"/>
              <w:ind w:firstLineChars="200" w:firstLine="480"/>
              <w:rPr>
                <w:rFonts w:ascii="宋体" w:hAnsi="宋体" w:hint="eastAsia"/>
                <w:color w:val="000000" w:themeColor="text1"/>
              </w:rPr>
            </w:pPr>
          </w:p>
        </w:tc>
      </w:tr>
    </w:tbl>
    <w:p w14:paraId="740F85E9" w14:textId="2E6B6C27" w:rsidR="003F262D" w:rsidRPr="00B16376" w:rsidRDefault="00CC3209">
      <w:pPr>
        <w:spacing w:line="360" w:lineRule="auto"/>
        <w:rPr>
          <w:rFonts w:ascii="宋体" w:hAnsi="宋体" w:hint="eastAsia"/>
          <w:color w:val="000000" w:themeColor="text1"/>
        </w:rPr>
      </w:pPr>
      <w:r w:rsidRPr="00B16376">
        <w:rPr>
          <w:rFonts w:ascii="宋体" w:hAnsi="宋体"/>
          <w:color w:val="000000" w:themeColor="text1"/>
        </w:rPr>
        <w:t xml:space="preserve">3.2.1 </w:t>
      </w:r>
      <w:r w:rsidRPr="00B16376">
        <w:rPr>
          <w:rFonts w:ascii="宋体" w:hAnsi="宋体" w:hint="eastAsia"/>
          <w:color w:val="000000" w:themeColor="text1"/>
        </w:rPr>
        <w:t>磨损驱动部件</w:t>
      </w:r>
    </w:p>
    <w:p w14:paraId="12913794" w14:textId="77777777" w:rsidR="003F262D" w:rsidRPr="00B16376" w:rsidRDefault="00CC3209">
      <w:pPr>
        <w:spacing w:line="360" w:lineRule="auto"/>
        <w:ind w:firstLineChars="300" w:firstLine="720"/>
        <w:rPr>
          <w:rFonts w:ascii="宋体" w:hAnsi="宋体" w:hint="eastAsia"/>
          <w:color w:val="000000" w:themeColor="text1"/>
        </w:rPr>
      </w:pPr>
      <w:bookmarkStart w:id="349" w:name="_Hlk213188968"/>
      <w:r w:rsidRPr="00B16376">
        <w:rPr>
          <w:rFonts w:ascii="宋体" w:hAnsi="宋体" w:hint="eastAsia"/>
          <w:color w:val="000000" w:themeColor="text1"/>
        </w:rPr>
        <w:t>磨损驱动部件</w:t>
      </w:r>
      <w:bookmarkEnd w:id="349"/>
      <w:r w:rsidRPr="00B16376">
        <w:rPr>
          <w:rFonts w:ascii="宋体" w:hAnsi="宋体" w:hint="eastAsia"/>
          <w:color w:val="000000" w:themeColor="text1"/>
        </w:rPr>
        <w:t>分为切向驱动加载装置和法向加载装置。切向驱动加载驱动装置和法向加载装置由高频伺服液压缸、油源、管路及控制器等组成，伺服液压缸由伺服驱动器控制。切向液压加载装置，前安装LVDT位移传感器，后设置切向液压驱动装置，液压加载装置通过伺服液压系统控制，可实现恒力加载或者冲击加载。切向液压驱动装置驱动釜内夹具及试样做切向的往复运动，采用的液压伺服驱动可实现最大</w:t>
      </w:r>
      <w:r w:rsidRPr="00B16376">
        <w:rPr>
          <w:rFonts w:ascii="宋体" w:hAnsi="宋体"/>
          <w:color w:val="000000" w:themeColor="text1"/>
        </w:rPr>
        <w:t>100</w:t>
      </w:r>
      <w:r w:rsidRPr="00B16376">
        <w:rPr>
          <w:rFonts w:ascii="宋体" w:hAnsi="宋体" w:hint="eastAsia"/>
          <w:color w:val="000000" w:themeColor="text1"/>
        </w:rPr>
        <w:t>Hz的往复振动。</w:t>
      </w:r>
    </w:p>
    <w:p w14:paraId="680DED06"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3</w:t>
      </w:r>
      <w:r w:rsidRPr="00B16376">
        <w:rPr>
          <w:rFonts w:ascii="宋体" w:hAnsi="宋体"/>
          <w:color w:val="000000" w:themeColor="text1"/>
        </w:rPr>
        <w:t xml:space="preserve">.2.2 </w:t>
      </w:r>
      <w:r w:rsidRPr="00B16376">
        <w:rPr>
          <w:rFonts w:ascii="宋体" w:hAnsi="宋体" w:hint="eastAsia"/>
          <w:color w:val="000000" w:themeColor="text1"/>
        </w:rPr>
        <w:t>力值传感器</w:t>
      </w:r>
    </w:p>
    <w:p w14:paraId="794AEB39" w14:textId="77777777" w:rsidR="003F262D" w:rsidRPr="00326545"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在进行微动磨蚀试验时，需要精确测量试样所受的力。传统外部测量方式因</w:t>
      </w:r>
      <w:r w:rsidRPr="00B16376">
        <w:rPr>
          <w:rFonts w:ascii="宋体" w:hAnsi="宋体" w:hint="eastAsia"/>
          <w:color w:val="000000" w:themeColor="text1"/>
        </w:rPr>
        <w:lastRenderedPageBreak/>
        <w:t>高</w:t>
      </w:r>
      <w:r w:rsidRPr="00326545">
        <w:rPr>
          <w:rFonts w:ascii="宋体" w:hAnsi="宋体" w:hint="eastAsia"/>
          <w:color w:val="000000" w:themeColor="text1"/>
        </w:rPr>
        <w:t>压釜内外压力差和密封装置的摩擦阻力都将导致数据偏差，切向和法向都需要采用“压力平衡装置”和“釜内力传感器”实现试样所受的力更精准的原位测量。</w:t>
      </w:r>
    </w:p>
    <w:p w14:paraId="4A2EE710"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3</w:t>
      </w:r>
      <w:r w:rsidRPr="00326545">
        <w:rPr>
          <w:rFonts w:ascii="宋体" w:hAnsi="宋体"/>
          <w:color w:val="000000" w:themeColor="text1"/>
        </w:rPr>
        <w:t xml:space="preserve">.2.3 </w:t>
      </w:r>
      <w:r w:rsidRPr="00326545">
        <w:rPr>
          <w:rFonts w:ascii="宋体" w:hAnsi="宋体" w:hint="eastAsia"/>
          <w:color w:val="000000" w:themeColor="text1"/>
        </w:rPr>
        <w:t>环境釜系统</w:t>
      </w:r>
    </w:p>
    <w:p w14:paraId="0463264F"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 xml:space="preserve"> </w:t>
      </w:r>
      <w:r w:rsidRPr="00326545">
        <w:rPr>
          <w:rFonts w:ascii="宋体" w:hAnsi="宋体"/>
          <w:color w:val="000000" w:themeColor="text1"/>
        </w:rPr>
        <w:t xml:space="preserve">   </w:t>
      </w:r>
      <w:r w:rsidRPr="00326545">
        <w:rPr>
          <w:rFonts w:ascii="宋体" w:hAnsi="宋体" w:hint="eastAsia"/>
          <w:color w:val="000000" w:themeColor="text1"/>
        </w:rPr>
        <w:t>实验釜加热采用电阻丝加热炉进行外部加热，加热炉通过热电偶作为温度反馈，可通过连接AI智能仪表进行PID自动化控制，温控仪表可设置温度上限、下限报警功能，有报警输出端口，连接外部保护机构，在报警触发时可关联外部动作，比如切断加热电源等。</w:t>
      </w:r>
    </w:p>
    <w:p w14:paraId="6AC161D7" w14:textId="77777777" w:rsidR="003F262D" w:rsidRPr="00326545" w:rsidRDefault="00CC3209">
      <w:pPr>
        <w:spacing w:line="360" w:lineRule="auto"/>
        <w:ind w:firstLine="435"/>
        <w:rPr>
          <w:rFonts w:ascii="宋体" w:hAnsi="宋体" w:hint="eastAsia"/>
          <w:color w:val="000000" w:themeColor="text1"/>
        </w:rPr>
      </w:pPr>
      <w:r w:rsidRPr="00326545">
        <w:rPr>
          <w:rFonts w:ascii="宋体" w:hAnsi="宋体" w:hint="eastAsia"/>
          <w:color w:val="000000" w:themeColor="text1"/>
        </w:rPr>
        <w:t>为保证釜内介质温度到达650℃，并且稳定工作，实验釜应设置有加热炉，介质流入实验釜前设置有预热器。实验釜外加热炉用于加热与保温实验釜和实验釜内介质二氧化碳，预热器用于提前预热超临界二氧化碳介质到目标温度。预热器采用盘管加热式预热，盘管材质采用625镍基合金。加热炉加热盘管，超临界二氧化碳介质流通盘管内部，通过热物质之间的热传递，使超临界二氧化碳介质受热，从而达到预热的目的。预热器炉膛及预热器出口都设置有热电偶，出口热电偶可用于检测及控制预热器加热温度，而炉膛热电偶可用于监控炉膛温度，进行炉膛失控联锁保护。</w:t>
      </w:r>
    </w:p>
    <w:p w14:paraId="17D35757"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3</w:t>
      </w:r>
      <w:r w:rsidRPr="00326545">
        <w:rPr>
          <w:rFonts w:ascii="宋体" w:hAnsi="宋体"/>
          <w:color w:val="000000" w:themeColor="text1"/>
        </w:rPr>
        <w:t xml:space="preserve">.2.3 </w:t>
      </w:r>
      <w:r w:rsidRPr="00326545">
        <w:rPr>
          <w:rFonts w:ascii="宋体" w:hAnsi="宋体" w:hint="eastAsia"/>
          <w:color w:val="000000" w:themeColor="text1"/>
        </w:rPr>
        <w:t>二氧化碳环境控制回路</w:t>
      </w:r>
    </w:p>
    <w:p w14:paraId="21CA5D1B"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CO</w:t>
      </w:r>
      <w:r w:rsidRPr="00326545">
        <w:rPr>
          <w:rFonts w:ascii="宋体" w:hAnsi="宋体" w:hint="eastAsia"/>
          <w:color w:val="000000" w:themeColor="text1"/>
          <w:vertAlign w:val="subscript"/>
        </w:rPr>
        <w:t>2</w:t>
      </w:r>
      <w:r w:rsidRPr="00326545">
        <w:rPr>
          <w:rFonts w:ascii="宋体" w:hAnsi="宋体" w:hint="eastAsia"/>
          <w:color w:val="000000" w:themeColor="text1"/>
        </w:rPr>
        <w:t>气体由CO</w:t>
      </w:r>
      <w:r w:rsidRPr="00326545">
        <w:rPr>
          <w:rFonts w:ascii="宋体" w:hAnsi="宋体" w:hint="eastAsia"/>
          <w:color w:val="000000" w:themeColor="text1"/>
          <w:vertAlign w:val="subscript"/>
        </w:rPr>
        <w:t>2</w:t>
      </w:r>
      <w:r w:rsidRPr="00326545">
        <w:rPr>
          <w:rFonts w:ascii="宋体" w:hAnsi="宋体" w:hint="eastAsia"/>
          <w:color w:val="000000" w:themeColor="text1"/>
        </w:rPr>
        <w:t>液体增压泵打入实验釜内。为保证CO</w:t>
      </w:r>
      <w:r w:rsidRPr="00326545">
        <w:rPr>
          <w:rFonts w:ascii="宋体" w:hAnsi="宋体" w:hint="eastAsia"/>
          <w:color w:val="000000" w:themeColor="text1"/>
          <w:vertAlign w:val="subscript"/>
        </w:rPr>
        <w:t>2</w:t>
      </w:r>
      <w:r w:rsidRPr="00326545">
        <w:rPr>
          <w:rFonts w:ascii="宋体" w:hAnsi="宋体" w:hint="eastAsia"/>
          <w:color w:val="000000" w:themeColor="text1"/>
        </w:rPr>
        <w:t>在进入泵内时处在液体状态，除了主回路系统需提供液态CO</w:t>
      </w:r>
      <w:r w:rsidRPr="00326545">
        <w:rPr>
          <w:rFonts w:ascii="宋体" w:hAnsi="宋体" w:hint="eastAsia"/>
          <w:color w:val="000000" w:themeColor="text1"/>
          <w:vertAlign w:val="subscript"/>
        </w:rPr>
        <w:t>2</w:t>
      </w:r>
      <w:r w:rsidRPr="00326545">
        <w:rPr>
          <w:rFonts w:ascii="宋体" w:hAnsi="宋体" w:hint="eastAsia"/>
          <w:color w:val="000000" w:themeColor="text1"/>
        </w:rPr>
        <w:t>之外，在进气管支路上还需设置冷却或保温措施，避免CO</w:t>
      </w:r>
      <w:r w:rsidRPr="00326545">
        <w:rPr>
          <w:rFonts w:ascii="宋体" w:hAnsi="宋体" w:hint="eastAsia"/>
          <w:color w:val="000000" w:themeColor="text1"/>
          <w:vertAlign w:val="subscript"/>
        </w:rPr>
        <w:t>2</w:t>
      </w:r>
      <w:r w:rsidRPr="00326545">
        <w:rPr>
          <w:rFonts w:ascii="宋体" w:hAnsi="宋体" w:hint="eastAsia"/>
          <w:color w:val="000000" w:themeColor="text1"/>
        </w:rPr>
        <w:t>气化。在增压泵的泵头处，还应设置有冷却套，冷却套由水冷机提供制冷，可保证泵头处始终处于10℃左右的温度，确保泵头内CO</w:t>
      </w:r>
      <w:r w:rsidRPr="00326545">
        <w:rPr>
          <w:rFonts w:ascii="宋体" w:hAnsi="宋体" w:hint="eastAsia"/>
          <w:color w:val="000000" w:themeColor="text1"/>
          <w:vertAlign w:val="subscript"/>
        </w:rPr>
        <w:t>2</w:t>
      </w:r>
      <w:r w:rsidRPr="00326545">
        <w:rPr>
          <w:rFonts w:ascii="宋体" w:hAnsi="宋体" w:hint="eastAsia"/>
          <w:color w:val="000000" w:themeColor="text1"/>
        </w:rPr>
        <w:t>始终处于液态。</w:t>
      </w:r>
    </w:p>
    <w:p w14:paraId="6B6286A2"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CO</w:t>
      </w:r>
      <w:r w:rsidRPr="00326545">
        <w:rPr>
          <w:rFonts w:ascii="宋体" w:hAnsi="宋体" w:hint="eastAsia"/>
          <w:color w:val="000000" w:themeColor="text1"/>
          <w:vertAlign w:val="subscript"/>
        </w:rPr>
        <w:t>2</w:t>
      </w:r>
      <w:r w:rsidRPr="00326545">
        <w:rPr>
          <w:rFonts w:ascii="宋体" w:hAnsi="宋体" w:hint="eastAsia"/>
          <w:color w:val="000000" w:themeColor="text1"/>
        </w:rPr>
        <w:t>进入实验釜前，可由预热器进行预热，以减少釜内温度波动。在实验釜后端管路上安装风冷式冷却器，可将流出的高温介质进行预冷却，避免直接用水冷对管路材质造成热应力。在风冷式冷却器后设置两级背压阀，并分别在两个背压阀前端设置缓冲罐，缓冲罐分别设置水冷和加热，可保证CO</w:t>
      </w:r>
      <w:r w:rsidRPr="00326545">
        <w:rPr>
          <w:rFonts w:ascii="宋体" w:hAnsi="宋体" w:hint="eastAsia"/>
          <w:color w:val="000000" w:themeColor="text1"/>
          <w:vertAlign w:val="subscript"/>
        </w:rPr>
        <w:t>2</w:t>
      </w:r>
      <w:r w:rsidRPr="00326545">
        <w:rPr>
          <w:rFonts w:ascii="宋体" w:hAnsi="宋体" w:hint="eastAsia"/>
          <w:color w:val="000000" w:themeColor="text1"/>
        </w:rPr>
        <w:t>介质在流经背压阀时无相变，确保压力调节平稳连续，使釜内压力无较大波动。背压阀前端设置过滤器，防止杂质颗粒进入背压阀造成损坏。支路采用1/4英寸管道（根据施工图和布置图具体情况需和甲方讨论确定），在支路出口和总管连接前并联一个1/4英寸的接口（根据施工图和布置图具体情况需和甲方讨论确定），并连接一个</w:t>
      </w:r>
      <w:r w:rsidRPr="00326545">
        <w:rPr>
          <w:rFonts w:ascii="宋体" w:hAnsi="宋体" w:hint="eastAsia"/>
          <w:color w:val="000000" w:themeColor="text1"/>
        </w:rPr>
        <w:lastRenderedPageBreak/>
        <w:t>1/4英寸球阀，用来连接移动的水、氧测量装置。</w:t>
      </w:r>
    </w:p>
    <w:p w14:paraId="3DD3ED09" w14:textId="77777777" w:rsidR="003F262D" w:rsidRPr="00326545" w:rsidRDefault="00CC3209">
      <w:pPr>
        <w:spacing w:line="360" w:lineRule="auto"/>
        <w:rPr>
          <w:rFonts w:ascii="宋体" w:hAnsi="宋体" w:hint="eastAsia"/>
          <w:color w:val="000000" w:themeColor="text1"/>
        </w:rPr>
      </w:pPr>
      <w:r w:rsidRPr="00326545">
        <w:rPr>
          <w:rFonts w:ascii="宋体" w:hAnsi="宋体"/>
          <w:color w:val="000000" w:themeColor="text1"/>
        </w:rPr>
        <w:t xml:space="preserve">3.2.4 </w:t>
      </w:r>
      <w:r w:rsidRPr="00326545">
        <w:rPr>
          <w:rFonts w:ascii="宋体" w:hAnsi="宋体" w:hint="eastAsia"/>
          <w:color w:val="000000" w:themeColor="text1"/>
        </w:rPr>
        <w:t>夹具</w:t>
      </w:r>
    </w:p>
    <w:p w14:paraId="06395999"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夹具采用模块式设计，为方便实现不同形状、大小的试件测试，夹具的设计应留有足够的强度余量，在试验载荷范围内可以忽略夹具产生的变形量影响。往复运动方向（磨损方向）可夹持板式样或管试样，通过对应驱动机构使两试样接触加载，并控制试样往复微动，从而可实现试样的微动磨损。磨损试验机设计应有两种试样夹具，分别为</w:t>
      </w:r>
      <w:bookmarkStart w:id="350" w:name="_Hlk213190121"/>
      <w:r w:rsidRPr="00326545">
        <w:rPr>
          <w:rFonts w:ascii="宋体" w:hAnsi="宋体" w:hint="eastAsia"/>
          <w:color w:val="000000" w:themeColor="text1"/>
        </w:rPr>
        <w:t>管-管试样夹具、管-板试样夹具，主体材质均采用625镍基合金。</w:t>
      </w:r>
      <w:bookmarkEnd w:id="350"/>
    </w:p>
    <w:p w14:paraId="612F0890"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3</w:t>
      </w:r>
      <w:r w:rsidRPr="00326545">
        <w:rPr>
          <w:rFonts w:ascii="宋体" w:hAnsi="宋体"/>
          <w:color w:val="000000" w:themeColor="text1"/>
        </w:rPr>
        <w:t xml:space="preserve">.2.3 </w:t>
      </w:r>
      <w:r w:rsidRPr="00326545">
        <w:rPr>
          <w:rFonts w:ascii="宋体" w:hAnsi="宋体" w:hint="eastAsia"/>
          <w:color w:val="000000" w:themeColor="text1"/>
        </w:rPr>
        <w:t>试验软件</w:t>
      </w:r>
    </w:p>
    <w:p w14:paraId="64686F2D" w14:textId="77777777" w:rsidR="003F262D" w:rsidRPr="00326545" w:rsidRDefault="00CC3209">
      <w:pPr>
        <w:spacing w:line="360" w:lineRule="auto"/>
        <w:ind w:firstLine="465"/>
        <w:rPr>
          <w:rFonts w:ascii="宋体" w:hAnsi="宋体" w:hint="eastAsia"/>
          <w:color w:val="000000" w:themeColor="text1"/>
        </w:rPr>
      </w:pPr>
      <w:r w:rsidRPr="00326545">
        <w:rPr>
          <w:rFonts w:ascii="宋体" w:hAnsi="宋体" w:hint="eastAsia"/>
          <w:color w:val="000000" w:themeColor="text1"/>
        </w:rPr>
        <w:t>包括用于试验环境控制、检测、记录的试验环境监控软件和用于微动磨损的试验软件。</w:t>
      </w:r>
    </w:p>
    <w:p w14:paraId="157DFCA6" w14:textId="77777777" w:rsidR="003F262D" w:rsidRPr="00326545" w:rsidRDefault="00CC3209">
      <w:pPr>
        <w:spacing w:line="360" w:lineRule="auto"/>
        <w:ind w:firstLine="465"/>
        <w:rPr>
          <w:rFonts w:ascii="宋体" w:hAnsi="宋体" w:hint="eastAsia"/>
          <w:color w:val="000000" w:themeColor="text1"/>
        </w:rPr>
      </w:pPr>
      <w:r w:rsidRPr="00326545">
        <w:rPr>
          <w:rFonts w:ascii="宋体" w:hAnsi="宋体" w:hint="eastAsia"/>
          <w:color w:val="000000" w:themeColor="text1"/>
        </w:rPr>
        <w:t>测量循环回路系统中，控制、测量的各仪表应配置RS485接口，可以实现与计算机的通信，化学参数、气体流量控制等直接在计算机测试软件上显示与设置。试验环境监控软件能够实时显示各种参数和测量数据，对所有数据随时记录保存，可以控制质量流量开口量，可以设置蠕动泵的转速、各参数的报警阀值等。试验环境监控软件可实现气体回路系统控制；温控系统控制；氧控系统控制；仪表监测系统的监测和记录控制等功能。</w:t>
      </w:r>
    </w:p>
    <w:p w14:paraId="1D5223FB" w14:textId="77777777" w:rsidR="003F262D" w:rsidRPr="00326545" w:rsidRDefault="00CC3209">
      <w:pPr>
        <w:spacing w:line="360" w:lineRule="auto"/>
        <w:ind w:firstLine="465"/>
        <w:rPr>
          <w:rFonts w:ascii="宋体" w:hAnsi="宋体" w:hint="eastAsia"/>
          <w:color w:val="000000" w:themeColor="text1"/>
        </w:rPr>
      </w:pPr>
      <w:r w:rsidRPr="00326545">
        <w:rPr>
          <w:rFonts w:ascii="宋体" w:hAnsi="宋体" w:hint="eastAsia"/>
          <w:color w:val="000000" w:themeColor="text1"/>
        </w:rPr>
        <w:t>磨损试验软件可以设置试验所需参数，并能实时监测显示和记录试验数据，包括法向力、切向力、切向位移、加载频率等。磨损试验软件可计算出摩擦副之间的摩擦力与摩擦系数，并实时绘制试验曲线，包括力、位移和摩擦系数随时间曲线，摩擦力与位移之间的滞回曲线等。磨损试验软件可实现：主机加载控制；位移/载荷控制，且支持过载保护；可支持数据采样率限制；试验数据掉电保存，试验中断/掉电后可恢复接续试验；支持试验数据自动保存功能，数据格式与手动保存保持一致等功能。</w:t>
      </w:r>
    </w:p>
    <w:p w14:paraId="546B6917" w14:textId="77777777" w:rsidR="003F262D" w:rsidRPr="00326545" w:rsidRDefault="003F262D" w:rsidP="00650F2B">
      <w:pPr>
        <w:spacing w:line="360" w:lineRule="auto"/>
        <w:rPr>
          <w:rFonts w:ascii="宋体" w:hAnsi="宋体" w:hint="eastAsia"/>
          <w:color w:val="000000" w:themeColor="text1"/>
        </w:rPr>
      </w:pPr>
    </w:p>
    <w:p w14:paraId="6EBF099F" w14:textId="77777777" w:rsidR="003F262D" w:rsidRPr="00326545" w:rsidRDefault="00CC3209" w:rsidP="00650F2B">
      <w:pPr>
        <w:spacing w:line="360" w:lineRule="auto"/>
        <w:rPr>
          <w:rFonts w:ascii="宋体" w:hAnsi="宋体" w:hint="eastAsia"/>
          <w:color w:val="000000" w:themeColor="text1"/>
        </w:rPr>
      </w:pPr>
      <w:r w:rsidRPr="00326545">
        <w:rPr>
          <w:rFonts w:ascii="宋体" w:hAnsi="宋体" w:hint="eastAsia"/>
          <w:color w:val="000000" w:themeColor="text1"/>
        </w:rPr>
        <w:t>3.2.4 安全与报警</w:t>
      </w:r>
    </w:p>
    <w:p w14:paraId="56525478" w14:textId="77777777" w:rsidR="003F262D" w:rsidRPr="00326545" w:rsidRDefault="00CC3209">
      <w:pPr>
        <w:spacing w:line="360" w:lineRule="auto"/>
        <w:ind w:firstLineChars="200" w:firstLine="480"/>
        <w:rPr>
          <w:color w:val="000000" w:themeColor="text1"/>
        </w:rPr>
      </w:pPr>
      <w:r w:rsidRPr="00326545">
        <w:rPr>
          <w:rFonts w:hint="eastAsia"/>
          <w:color w:val="000000" w:themeColor="text1"/>
        </w:rPr>
        <w:t>超温、超压保护：系统超温或超压时，需有相应的连锁保护，如停止加热、液态泵停止打压、加载装置停止加载，警示灯输出报警。</w:t>
      </w:r>
    </w:p>
    <w:p w14:paraId="7375DA1A" w14:textId="77777777" w:rsidR="003F262D" w:rsidRPr="00326545" w:rsidRDefault="00CC3209">
      <w:pPr>
        <w:spacing w:line="360" w:lineRule="auto"/>
        <w:ind w:firstLineChars="200" w:firstLine="480"/>
        <w:rPr>
          <w:color w:val="000000" w:themeColor="text1"/>
        </w:rPr>
      </w:pPr>
      <w:r w:rsidRPr="00326545">
        <w:rPr>
          <w:rFonts w:hint="eastAsia"/>
          <w:color w:val="000000" w:themeColor="text1"/>
        </w:rPr>
        <w:t>急停保护：当系统遇到紧急情况时，设置有急停保护开关，按下急停后，加热停止、液态泵停止打压、加载装置停止加载，警示灯输出报警。</w:t>
      </w:r>
    </w:p>
    <w:p w14:paraId="21684941" w14:textId="77777777" w:rsidR="003F262D" w:rsidRPr="00326545" w:rsidRDefault="00CC3209">
      <w:pPr>
        <w:spacing w:line="360" w:lineRule="auto"/>
        <w:ind w:firstLineChars="200" w:firstLine="480"/>
        <w:rPr>
          <w:color w:val="000000" w:themeColor="text1"/>
        </w:rPr>
      </w:pPr>
      <w:r w:rsidRPr="00326545">
        <w:rPr>
          <w:rFonts w:hint="eastAsia"/>
          <w:color w:val="000000" w:themeColor="text1"/>
        </w:rPr>
        <w:lastRenderedPageBreak/>
        <w:t>过载保护：设备主机应设置有过载保护功能，超过最大负荷</w:t>
      </w:r>
      <w:r w:rsidRPr="00326545">
        <w:rPr>
          <w:rFonts w:hint="eastAsia"/>
          <w:color w:val="000000" w:themeColor="text1"/>
        </w:rPr>
        <w:t>10%</w:t>
      </w:r>
      <w:r w:rsidRPr="00326545">
        <w:rPr>
          <w:rFonts w:hint="eastAsia"/>
          <w:color w:val="000000" w:themeColor="text1"/>
        </w:rPr>
        <w:t>时，自动停机。</w:t>
      </w:r>
    </w:p>
    <w:p w14:paraId="23850E8B" w14:textId="77777777" w:rsidR="003F262D" w:rsidRPr="00326545" w:rsidRDefault="00CC3209">
      <w:pPr>
        <w:spacing w:line="360" w:lineRule="auto"/>
        <w:ind w:firstLineChars="200" w:firstLine="480"/>
        <w:rPr>
          <w:color w:val="000000" w:themeColor="text1"/>
        </w:rPr>
      </w:pPr>
      <w:r w:rsidRPr="00326545">
        <w:rPr>
          <w:rFonts w:hint="eastAsia"/>
          <w:color w:val="000000" w:themeColor="text1"/>
        </w:rPr>
        <w:t>程控限位保护：可设置加载移动范围，超限后停止加载移动。</w:t>
      </w:r>
    </w:p>
    <w:p w14:paraId="733B0615" w14:textId="77777777" w:rsidR="003F262D" w:rsidRPr="00326545" w:rsidRDefault="00CC3209">
      <w:pPr>
        <w:pStyle w:val="1"/>
        <w:ind w:left="711" w:hanging="711"/>
        <w:rPr>
          <w:rFonts w:ascii="宋体" w:eastAsia="宋体" w:hAnsi="宋体" w:hint="eastAsia"/>
          <w:color w:val="000000" w:themeColor="text1"/>
          <w:sz w:val="24"/>
          <w:szCs w:val="24"/>
        </w:rPr>
      </w:pPr>
      <w:bookmarkStart w:id="351" w:name="_Toc213184788"/>
      <w:r w:rsidRPr="00326545">
        <w:rPr>
          <w:rFonts w:ascii="宋体" w:eastAsia="宋体" w:hAnsi="宋体"/>
          <w:color w:val="000000" w:themeColor="text1"/>
          <w:sz w:val="24"/>
          <w:szCs w:val="24"/>
        </w:rPr>
        <w:t xml:space="preserve">4 </w:t>
      </w:r>
      <w:r w:rsidRPr="00326545">
        <w:rPr>
          <w:rFonts w:ascii="宋体" w:eastAsia="宋体" w:hAnsi="宋体" w:hint="eastAsia"/>
          <w:color w:val="000000" w:themeColor="text1"/>
          <w:sz w:val="24"/>
          <w:szCs w:val="24"/>
        </w:rPr>
        <w:t>材料要求</w:t>
      </w:r>
      <w:bookmarkEnd w:id="351"/>
    </w:p>
    <w:p w14:paraId="3A6552C8"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 xml:space="preserve"> </w:t>
      </w:r>
      <w:r w:rsidRPr="00326545">
        <w:rPr>
          <w:rFonts w:ascii="宋体" w:hAnsi="宋体"/>
          <w:color w:val="000000" w:themeColor="text1"/>
        </w:rPr>
        <w:t xml:space="preserve"> </w:t>
      </w:r>
      <w:r w:rsidRPr="00326545">
        <w:rPr>
          <w:rFonts w:ascii="宋体" w:hAnsi="宋体" w:hint="eastAsia"/>
          <w:color w:val="000000" w:themeColor="text1"/>
        </w:rPr>
        <w:t>（1）环境控制系统采用型材框架，以保证结构的刚度以及长期工作的稳定性。</w:t>
      </w:r>
    </w:p>
    <w:p w14:paraId="5C25A5EF" w14:textId="77777777" w:rsidR="003F262D" w:rsidRPr="00326545" w:rsidRDefault="00CC3209">
      <w:pPr>
        <w:spacing w:line="360" w:lineRule="auto"/>
        <w:rPr>
          <w:rFonts w:ascii="宋体" w:hAnsi="宋体" w:hint="eastAsia"/>
          <w:color w:val="000000" w:themeColor="text1"/>
        </w:rPr>
      </w:pPr>
      <w:r w:rsidRPr="00326545">
        <w:rPr>
          <w:rFonts w:ascii="宋体" w:hAnsi="宋体"/>
          <w:color w:val="000000" w:themeColor="text1"/>
        </w:rPr>
        <w:t xml:space="preserve">  </w:t>
      </w:r>
      <w:r w:rsidRPr="00326545">
        <w:rPr>
          <w:rFonts w:ascii="宋体" w:hAnsi="宋体" w:hint="eastAsia"/>
          <w:color w:val="000000" w:themeColor="text1"/>
        </w:rPr>
        <w:t>（2）环境釜、管-管试样夹具、管-板试样夹具、管路、预热器盘管等主体材质采用625镍基合金，以保证罐体的刚度、耐腐蚀性以及长期工作的稳定性。</w:t>
      </w:r>
    </w:p>
    <w:p w14:paraId="2B5BB584"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 xml:space="preserve"> </w:t>
      </w:r>
      <w:r w:rsidRPr="00326545">
        <w:rPr>
          <w:rFonts w:ascii="宋体" w:hAnsi="宋体"/>
          <w:color w:val="000000" w:themeColor="text1"/>
        </w:rPr>
        <w:t xml:space="preserve"> </w:t>
      </w:r>
      <w:r w:rsidRPr="00326545">
        <w:rPr>
          <w:rFonts w:ascii="宋体" w:hAnsi="宋体" w:hint="eastAsia"/>
          <w:color w:val="000000" w:themeColor="text1"/>
        </w:rPr>
        <w:t>（3）在满足设备指标基础上，核心功能部件、零部件、元器件以及材料等应尽可能采用本国产品，自主可控，试验装置应采用轻量化设计。</w:t>
      </w:r>
    </w:p>
    <w:p w14:paraId="784F4DCF" w14:textId="0A683B58" w:rsidR="003F262D" w:rsidRPr="00326545" w:rsidRDefault="00CC3209">
      <w:pPr>
        <w:pStyle w:val="1"/>
        <w:ind w:left="711" w:hanging="711"/>
        <w:rPr>
          <w:rFonts w:ascii="宋体" w:eastAsia="宋体" w:hAnsi="宋体" w:hint="eastAsia"/>
          <w:color w:val="000000" w:themeColor="text1"/>
          <w:sz w:val="24"/>
          <w:szCs w:val="24"/>
        </w:rPr>
      </w:pPr>
      <w:bookmarkStart w:id="352" w:name="_Toc213184789"/>
      <w:r w:rsidRPr="00326545">
        <w:rPr>
          <w:rFonts w:ascii="宋体" w:eastAsia="宋体" w:hAnsi="宋体" w:hint="eastAsia"/>
          <w:color w:val="000000" w:themeColor="text1"/>
          <w:sz w:val="24"/>
          <w:szCs w:val="24"/>
        </w:rPr>
        <w:t xml:space="preserve">5 </w:t>
      </w:r>
      <w:r w:rsidR="00C56E8B" w:rsidRPr="00326545">
        <w:rPr>
          <w:rFonts w:ascii="宋体" w:eastAsia="宋体" w:hAnsi="宋体" w:hint="eastAsia"/>
          <w:color w:val="000000" w:themeColor="text1"/>
          <w:sz w:val="24"/>
          <w:szCs w:val="24"/>
        </w:rPr>
        <w:t>加工研制</w:t>
      </w:r>
      <w:r w:rsidRPr="00326545">
        <w:rPr>
          <w:rFonts w:ascii="宋体" w:eastAsia="宋体" w:hAnsi="宋体" w:hint="eastAsia"/>
          <w:color w:val="000000" w:themeColor="text1"/>
          <w:sz w:val="24"/>
          <w:szCs w:val="24"/>
        </w:rPr>
        <w:t>要求</w:t>
      </w:r>
      <w:bookmarkEnd w:id="352"/>
    </w:p>
    <w:p w14:paraId="1568FBA2" w14:textId="1BDA01CE"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 xml:space="preserve"> </w:t>
      </w:r>
      <w:r w:rsidRPr="00326545">
        <w:rPr>
          <w:rFonts w:ascii="宋体" w:hAnsi="宋体"/>
          <w:color w:val="000000" w:themeColor="text1"/>
        </w:rPr>
        <w:t xml:space="preserve"> </w:t>
      </w:r>
      <w:r w:rsidRPr="00326545">
        <w:rPr>
          <w:rFonts w:ascii="宋体" w:hAnsi="宋体" w:hint="eastAsia"/>
          <w:color w:val="000000" w:themeColor="text1"/>
        </w:rPr>
        <w:t>（1）</w:t>
      </w:r>
      <w:r w:rsidR="00C56E8B" w:rsidRPr="00326545">
        <w:rPr>
          <w:rFonts w:ascii="宋体" w:hAnsi="宋体" w:hint="eastAsia"/>
          <w:color w:val="000000" w:themeColor="text1"/>
        </w:rPr>
        <w:t>实验系统加工研制</w:t>
      </w:r>
      <w:r w:rsidRPr="00326545">
        <w:rPr>
          <w:rFonts w:ascii="宋体" w:hAnsi="宋体" w:hint="eastAsia"/>
          <w:color w:val="000000" w:themeColor="text1"/>
        </w:rPr>
        <w:t>必须满足相关标准要求，各部件外观整洁，无明显变形、划痕、缺陷等，表面无斑渍，所有锐角的部分（非工艺要求）均需要倒角处理；</w:t>
      </w:r>
    </w:p>
    <w:p w14:paraId="778A2C06" w14:textId="0401A4E6" w:rsidR="003F262D" w:rsidRPr="00326545" w:rsidRDefault="00CC3209">
      <w:pPr>
        <w:spacing w:line="360" w:lineRule="auto"/>
        <w:rPr>
          <w:rFonts w:ascii="宋体" w:hAnsi="宋体" w:hint="eastAsia"/>
          <w:color w:val="000000" w:themeColor="text1"/>
        </w:rPr>
      </w:pPr>
      <w:r w:rsidRPr="00326545">
        <w:rPr>
          <w:rFonts w:ascii="宋体" w:hAnsi="宋体"/>
          <w:color w:val="000000" w:themeColor="text1"/>
        </w:rPr>
        <w:t xml:space="preserve">  </w:t>
      </w:r>
      <w:r w:rsidRPr="00326545">
        <w:rPr>
          <w:rFonts w:ascii="宋体" w:hAnsi="宋体" w:hint="eastAsia"/>
          <w:color w:val="000000" w:themeColor="text1"/>
        </w:rPr>
        <w:t>（2）总体布局整齐、美观；线路、水路、气路等布局符合安全要求，布局规整规范，</w:t>
      </w:r>
      <w:r w:rsidR="00C56E8B" w:rsidRPr="00326545">
        <w:rPr>
          <w:rFonts w:ascii="宋体" w:hAnsi="宋体" w:hint="eastAsia"/>
          <w:color w:val="000000" w:themeColor="text1"/>
        </w:rPr>
        <w:t>实验系统</w:t>
      </w:r>
      <w:r w:rsidRPr="00326545">
        <w:rPr>
          <w:rFonts w:ascii="宋体" w:hAnsi="宋体" w:hint="eastAsia"/>
          <w:color w:val="000000" w:themeColor="text1"/>
        </w:rPr>
        <w:t>维修方便；</w:t>
      </w:r>
    </w:p>
    <w:p w14:paraId="0AC7C889" w14:textId="1E6F7A4C"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 xml:space="preserve"> </w:t>
      </w:r>
      <w:r w:rsidRPr="00326545">
        <w:rPr>
          <w:rFonts w:ascii="宋体" w:hAnsi="宋体"/>
          <w:color w:val="000000" w:themeColor="text1"/>
        </w:rPr>
        <w:t xml:space="preserve"> </w:t>
      </w:r>
      <w:r w:rsidRPr="00326545">
        <w:rPr>
          <w:rFonts w:ascii="宋体" w:hAnsi="宋体" w:hint="eastAsia"/>
          <w:color w:val="000000" w:themeColor="text1"/>
        </w:rPr>
        <w:t>（3）</w:t>
      </w:r>
      <w:r w:rsidR="00C56E8B" w:rsidRPr="00326545">
        <w:rPr>
          <w:rFonts w:ascii="宋体" w:hAnsi="宋体" w:hint="eastAsia"/>
          <w:color w:val="000000" w:themeColor="text1"/>
        </w:rPr>
        <w:t>实验系统加工研制</w:t>
      </w:r>
      <w:r w:rsidRPr="00326545">
        <w:rPr>
          <w:rFonts w:ascii="宋体" w:hAnsi="宋体" w:hint="eastAsia"/>
          <w:color w:val="000000" w:themeColor="text1"/>
        </w:rPr>
        <w:t>过程质量受控，供方需具备完整的技术、测试、检验监督文档，设计、</w:t>
      </w:r>
      <w:r w:rsidR="00C56E8B" w:rsidRPr="00326545">
        <w:rPr>
          <w:rFonts w:ascii="宋体" w:hAnsi="宋体" w:hint="eastAsia"/>
          <w:color w:val="000000" w:themeColor="text1"/>
        </w:rPr>
        <w:t>加工研制</w:t>
      </w:r>
      <w:r w:rsidRPr="00326545">
        <w:rPr>
          <w:rFonts w:ascii="宋体" w:hAnsi="宋体" w:hint="eastAsia"/>
          <w:color w:val="000000" w:themeColor="text1"/>
        </w:rPr>
        <w:t>以及测试过程充分可追溯。</w:t>
      </w:r>
    </w:p>
    <w:p w14:paraId="2D64E80B" w14:textId="77777777" w:rsidR="003F262D" w:rsidRPr="00326545" w:rsidRDefault="00CC3209">
      <w:pPr>
        <w:pStyle w:val="1"/>
        <w:ind w:left="711" w:hanging="711"/>
        <w:rPr>
          <w:rFonts w:ascii="宋体" w:eastAsia="宋体" w:hAnsi="宋体" w:hint="eastAsia"/>
          <w:color w:val="000000" w:themeColor="text1"/>
          <w:sz w:val="24"/>
          <w:szCs w:val="24"/>
        </w:rPr>
      </w:pPr>
      <w:bookmarkStart w:id="353" w:name="_Toc213184790"/>
      <w:r w:rsidRPr="00326545">
        <w:rPr>
          <w:rFonts w:ascii="宋体" w:eastAsia="宋体" w:hAnsi="宋体" w:hint="eastAsia"/>
          <w:color w:val="000000" w:themeColor="text1"/>
          <w:sz w:val="24"/>
          <w:szCs w:val="24"/>
        </w:rPr>
        <w:t>6</w:t>
      </w:r>
      <w:r w:rsidRPr="00326545">
        <w:rPr>
          <w:rFonts w:ascii="宋体" w:eastAsia="宋体" w:hAnsi="宋体"/>
          <w:color w:val="000000" w:themeColor="text1"/>
          <w:sz w:val="24"/>
          <w:szCs w:val="24"/>
        </w:rPr>
        <w:t xml:space="preserve"> </w:t>
      </w:r>
      <w:r w:rsidRPr="00326545">
        <w:rPr>
          <w:rFonts w:ascii="宋体" w:eastAsia="宋体" w:hAnsi="宋体" w:hint="eastAsia"/>
          <w:color w:val="000000" w:themeColor="text1"/>
          <w:sz w:val="24"/>
          <w:szCs w:val="24"/>
        </w:rPr>
        <w:t>检验和试验</w:t>
      </w:r>
      <w:bookmarkEnd w:id="353"/>
    </w:p>
    <w:p w14:paraId="1326B149" w14:textId="77777777" w:rsidR="003F262D" w:rsidRPr="00326545" w:rsidRDefault="00CC3209">
      <w:pPr>
        <w:spacing w:line="360" w:lineRule="auto"/>
        <w:rPr>
          <w:rFonts w:ascii="宋体" w:hAnsi="宋体" w:hint="eastAsia"/>
          <w:color w:val="000000" w:themeColor="text1"/>
        </w:rPr>
      </w:pPr>
      <w:r w:rsidRPr="00326545">
        <w:rPr>
          <w:rFonts w:ascii="宋体" w:hAnsi="宋体"/>
          <w:color w:val="000000" w:themeColor="text1"/>
        </w:rPr>
        <w:t xml:space="preserve">     </w:t>
      </w:r>
      <w:bookmarkStart w:id="354" w:name="_Hlk213190199"/>
      <w:r w:rsidRPr="00326545">
        <w:rPr>
          <w:rFonts w:ascii="宋体" w:hAnsi="宋体" w:hint="eastAsia"/>
          <w:color w:val="000000" w:themeColor="text1"/>
        </w:rPr>
        <w:t>S</w:t>
      </w:r>
      <w:r w:rsidRPr="00326545">
        <w:rPr>
          <w:rFonts w:ascii="宋体" w:hAnsi="宋体"/>
          <w:color w:val="000000" w:themeColor="text1"/>
        </w:rPr>
        <w:t>-</w:t>
      </w:r>
      <w:r w:rsidRPr="00326545">
        <w:rPr>
          <w:rFonts w:ascii="宋体" w:hAnsi="宋体" w:hint="eastAsia"/>
          <w:color w:val="000000" w:themeColor="text1"/>
        </w:rPr>
        <w:t>CO</w:t>
      </w:r>
      <w:r w:rsidRPr="00326545">
        <w:rPr>
          <w:rFonts w:ascii="宋体" w:hAnsi="宋体" w:hint="eastAsia"/>
          <w:color w:val="000000" w:themeColor="text1"/>
          <w:vertAlign w:val="subscript"/>
        </w:rPr>
        <w:t>2</w:t>
      </w:r>
      <w:r w:rsidRPr="00326545">
        <w:rPr>
          <w:rFonts w:ascii="宋体" w:hAnsi="宋体" w:hint="eastAsia"/>
          <w:color w:val="000000" w:themeColor="text1"/>
        </w:rPr>
        <w:t>微动磨损实验模块</w:t>
      </w:r>
      <w:bookmarkEnd w:id="354"/>
      <w:r w:rsidRPr="00326545">
        <w:rPr>
          <w:rFonts w:ascii="宋体" w:hAnsi="宋体" w:hint="eastAsia"/>
          <w:color w:val="000000" w:themeColor="text1"/>
        </w:rPr>
        <w:t>应</w:t>
      </w:r>
      <w:r w:rsidRPr="00326545">
        <w:rPr>
          <w:rFonts w:hint="eastAsia"/>
          <w:color w:val="000000" w:themeColor="text1"/>
        </w:rPr>
        <w:t>配合超临界</w:t>
      </w:r>
      <w:r w:rsidRPr="00326545">
        <w:rPr>
          <w:rFonts w:hint="eastAsia"/>
          <w:color w:val="000000" w:themeColor="text1"/>
        </w:rPr>
        <w:t>CO</w:t>
      </w:r>
      <w:r w:rsidRPr="00326545">
        <w:rPr>
          <w:color w:val="000000" w:themeColor="text1"/>
          <w:vertAlign w:val="subscript"/>
        </w:rPr>
        <w:t>2</w:t>
      </w:r>
      <w:r w:rsidRPr="00326545">
        <w:rPr>
          <w:rFonts w:hint="eastAsia"/>
          <w:color w:val="000000" w:themeColor="text1"/>
        </w:rPr>
        <w:t>腐蚀试验釜模块、超临界</w:t>
      </w:r>
      <w:r w:rsidRPr="00326545">
        <w:rPr>
          <w:rFonts w:hint="eastAsia"/>
          <w:color w:val="000000" w:themeColor="text1"/>
        </w:rPr>
        <w:t>CO</w:t>
      </w:r>
      <w:r w:rsidRPr="00326545">
        <w:rPr>
          <w:color w:val="000000" w:themeColor="text1"/>
          <w:vertAlign w:val="subscript"/>
        </w:rPr>
        <w:t>2</w:t>
      </w:r>
      <w:r w:rsidRPr="00326545">
        <w:rPr>
          <w:rFonts w:hint="eastAsia"/>
          <w:color w:val="000000" w:themeColor="text1"/>
        </w:rPr>
        <w:t>拉伸</w:t>
      </w:r>
      <w:r w:rsidRPr="00326545">
        <w:rPr>
          <w:rFonts w:hint="eastAsia"/>
          <w:color w:val="000000" w:themeColor="text1"/>
        </w:rPr>
        <w:t>/</w:t>
      </w:r>
      <w:r w:rsidRPr="00326545">
        <w:rPr>
          <w:rFonts w:hint="eastAsia"/>
          <w:color w:val="000000" w:themeColor="text1"/>
        </w:rPr>
        <w:t>应力腐蚀试验模块、超临界</w:t>
      </w:r>
      <w:r w:rsidRPr="00326545">
        <w:rPr>
          <w:rFonts w:hint="eastAsia"/>
          <w:color w:val="000000" w:themeColor="text1"/>
        </w:rPr>
        <w:t>CO</w:t>
      </w:r>
      <w:r w:rsidRPr="00326545">
        <w:rPr>
          <w:color w:val="000000" w:themeColor="text1"/>
          <w:vertAlign w:val="subscript"/>
        </w:rPr>
        <w:t>2</w:t>
      </w:r>
      <w:r w:rsidRPr="00326545">
        <w:rPr>
          <w:rFonts w:hint="eastAsia"/>
          <w:color w:val="000000" w:themeColor="text1"/>
        </w:rPr>
        <w:t>蠕变试验模块、超临界</w:t>
      </w:r>
      <w:r w:rsidRPr="00326545">
        <w:rPr>
          <w:rFonts w:hint="eastAsia"/>
          <w:color w:val="000000" w:themeColor="text1"/>
        </w:rPr>
        <w:t>CO</w:t>
      </w:r>
      <w:r w:rsidRPr="00326545">
        <w:rPr>
          <w:color w:val="000000" w:themeColor="text1"/>
          <w:vertAlign w:val="subscript"/>
        </w:rPr>
        <w:t>2</w:t>
      </w:r>
      <w:r w:rsidRPr="00326545">
        <w:rPr>
          <w:rFonts w:hint="eastAsia"/>
          <w:color w:val="000000" w:themeColor="text1"/>
        </w:rPr>
        <w:t>腐蚀疲劳试验模块、液态</w:t>
      </w:r>
      <w:r w:rsidRPr="00326545">
        <w:rPr>
          <w:rFonts w:hint="eastAsia"/>
          <w:color w:val="000000" w:themeColor="text1"/>
        </w:rPr>
        <w:t>CO</w:t>
      </w:r>
      <w:r w:rsidRPr="00326545">
        <w:rPr>
          <w:color w:val="000000" w:themeColor="text1"/>
          <w:vertAlign w:val="subscript"/>
        </w:rPr>
        <w:t>2</w:t>
      </w:r>
      <w:r w:rsidRPr="00326545">
        <w:rPr>
          <w:rFonts w:hint="eastAsia"/>
          <w:color w:val="000000" w:themeColor="text1"/>
        </w:rPr>
        <w:t>循环回路系统等</w:t>
      </w:r>
      <w:r w:rsidRPr="00326545">
        <w:rPr>
          <w:rFonts w:ascii="宋体" w:hAnsi="宋体" w:hint="eastAsia"/>
          <w:color w:val="000000" w:themeColor="text1"/>
        </w:rPr>
        <w:t>完成规定温度、压力、试验时长的试验测试。</w:t>
      </w:r>
    </w:p>
    <w:p w14:paraId="20951041" w14:textId="77777777" w:rsidR="00B10468" w:rsidRPr="00326545" w:rsidRDefault="00CC3209" w:rsidP="00C86208">
      <w:pPr>
        <w:ind w:firstLineChars="200" w:firstLine="480"/>
        <w:rPr>
          <w:color w:val="000000" w:themeColor="text1"/>
        </w:rPr>
      </w:pPr>
      <w:bookmarkStart w:id="355" w:name="_Hlk213183921"/>
      <w:bookmarkStart w:id="356" w:name="OLE_LINK7"/>
      <w:bookmarkStart w:id="357" w:name="_Hlk225965245"/>
      <w:r w:rsidRPr="00326545">
        <w:rPr>
          <w:rFonts w:hint="eastAsia"/>
          <w:color w:val="000000" w:themeColor="text1"/>
        </w:rPr>
        <w:t>温度、压力、回路流量、水漾含量测量等可开展第三方校准检定的技术参数指标均需进行第三方检测机构检定，并提供第三方检测机构所涉及计量器具一年内的第三方计量检定证书。</w:t>
      </w:r>
      <w:bookmarkStart w:id="358" w:name="_Toc213184791"/>
      <w:bookmarkEnd w:id="355"/>
      <w:bookmarkEnd w:id="356"/>
      <w:bookmarkEnd w:id="357"/>
    </w:p>
    <w:p w14:paraId="1EAFF0CF" w14:textId="2D2C891E" w:rsidR="003F262D" w:rsidRPr="00326545" w:rsidRDefault="00CC3209" w:rsidP="00B10468">
      <w:pPr>
        <w:pStyle w:val="1"/>
        <w:ind w:left="711" w:hanging="711"/>
        <w:rPr>
          <w:rFonts w:ascii="宋体" w:eastAsia="宋体" w:hAnsi="宋体" w:hint="eastAsia"/>
          <w:color w:val="000000" w:themeColor="text1"/>
          <w:sz w:val="24"/>
          <w:szCs w:val="24"/>
        </w:rPr>
      </w:pPr>
      <w:r w:rsidRPr="00326545">
        <w:rPr>
          <w:rFonts w:ascii="宋体" w:eastAsia="宋体" w:hAnsi="宋体"/>
          <w:color w:val="000000" w:themeColor="text1"/>
          <w:sz w:val="24"/>
          <w:szCs w:val="24"/>
        </w:rPr>
        <w:t xml:space="preserve">7 </w:t>
      </w:r>
      <w:r w:rsidRPr="00326545">
        <w:rPr>
          <w:rFonts w:ascii="宋体" w:eastAsia="宋体" w:hAnsi="宋体" w:hint="eastAsia"/>
          <w:color w:val="000000" w:themeColor="text1"/>
          <w:sz w:val="24"/>
          <w:szCs w:val="24"/>
        </w:rPr>
        <w:t>标记和标识</w:t>
      </w:r>
      <w:bookmarkEnd w:id="358"/>
    </w:p>
    <w:p w14:paraId="5EB605BF" w14:textId="35B38A34" w:rsidR="003F262D" w:rsidRPr="00326545" w:rsidRDefault="00CC3209" w:rsidP="00C86208">
      <w:pPr>
        <w:rPr>
          <w:color w:val="000000" w:themeColor="text1"/>
        </w:rPr>
      </w:pPr>
      <w:r w:rsidRPr="00326545">
        <w:rPr>
          <w:rFonts w:hint="eastAsia"/>
          <w:color w:val="000000" w:themeColor="text1"/>
        </w:rPr>
        <w:t>供方应在</w:t>
      </w:r>
      <w:r w:rsidR="00C56E8B" w:rsidRPr="00326545">
        <w:rPr>
          <w:rFonts w:hint="eastAsia"/>
          <w:color w:val="000000" w:themeColor="text1"/>
        </w:rPr>
        <w:t>实验系统</w:t>
      </w:r>
      <w:r w:rsidRPr="00326545">
        <w:rPr>
          <w:rFonts w:hint="eastAsia"/>
          <w:color w:val="000000" w:themeColor="text1"/>
        </w:rPr>
        <w:t>本体显著位置处设置铭牌，清晰标识以下内容</w:t>
      </w:r>
      <w:r w:rsidRPr="00326545">
        <w:rPr>
          <w:rFonts w:hint="eastAsia"/>
          <w:color w:val="000000" w:themeColor="text1"/>
        </w:rPr>
        <w:t>:</w:t>
      </w:r>
    </w:p>
    <w:p w14:paraId="08075458" w14:textId="43C9C981"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lastRenderedPageBreak/>
        <w:t>-</w:t>
      </w:r>
      <w:r w:rsidR="00C56E8B" w:rsidRPr="00326545">
        <w:rPr>
          <w:rFonts w:ascii="宋体" w:hAnsi="宋体" w:hint="eastAsia"/>
          <w:color w:val="000000" w:themeColor="text1"/>
        </w:rPr>
        <w:t>实验系统</w:t>
      </w:r>
      <w:r w:rsidRPr="00326545">
        <w:rPr>
          <w:rFonts w:ascii="宋体" w:hAnsi="宋体" w:hint="eastAsia"/>
          <w:color w:val="000000" w:themeColor="text1"/>
        </w:rPr>
        <w:t>名称（与合同一致）；</w:t>
      </w:r>
    </w:p>
    <w:p w14:paraId="1C3B7349" w14:textId="2F4420D2"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w:t>
      </w:r>
      <w:r w:rsidR="00C56E8B" w:rsidRPr="00326545">
        <w:rPr>
          <w:rFonts w:ascii="宋体" w:hAnsi="宋体" w:hint="eastAsia"/>
          <w:color w:val="000000" w:themeColor="text1"/>
        </w:rPr>
        <w:t>实验系统</w:t>
      </w:r>
      <w:r w:rsidRPr="00326545">
        <w:rPr>
          <w:rFonts w:ascii="宋体" w:hAnsi="宋体" w:hint="eastAsia"/>
          <w:color w:val="000000" w:themeColor="text1"/>
        </w:rPr>
        <w:t>型号；</w:t>
      </w:r>
    </w:p>
    <w:p w14:paraId="2FC27DA7" w14:textId="63ABF2A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w:t>
      </w:r>
      <w:r w:rsidR="00C56E8B" w:rsidRPr="00326545">
        <w:rPr>
          <w:rFonts w:ascii="宋体" w:hAnsi="宋体" w:hint="eastAsia"/>
          <w:color w:val="000000" w:themeColor="text1"/>
        </w:rPr>
        <w:t>实验系统</w:t>
      </w:r>
      <w:r w:rsidRPr="00326545">
        <w:rPr>
          <w:rFonts w:ascii="宋体" w:hAnsi="宋体" w:hint="eastAsia"/>
          <w:color w:val="000000" w:themeColor="text1"/>
        </w:rPr>
        <w:t>出厂编号；</w:t>
      </w:r>
    </w:p>
    <w:p w14:paraId="535B4A1B"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-主要技术指标；</w:t>
      </w:r>
    </w:p>
    <w:p w14:paraId="7036D0DC" w14:textId="5688CCC1"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w:t>
      </w:r>
      <w:r w:rsidR="00C56E8B" w:rsidRPr="00326545">
        <w:rPr>
          <w:rFonts w:ascii="宋体" w:hAnsi="宋体" w:hint="eastAsia"/>
          <w:color w:val="000000" w:themeColor="text1"/>
        </w:rPr>
        <w:t>供应</w:t>
      </w:r>
      <w:r w:rsidRPr="00326545">
        <w:rPr>
          <w:rFonts w:ascii="宋体" w:hAnsi="宋体" w:hint="eastAsia"/>
          <w:color w:val="000000" w:themeColor="text1"/>
        </w:rPr>
        <w:t>厂商。</w:t>
      </w:r>
    </w:p>
    <w:p w14:paraId="01F78D13" w14:textId="77777777" w:rsidR="003F262D" w:rsidRPr="00326545" w:rsidRDefault="00CC3209">
      <w:pPr>
        <w:pStyle w:val="1"/>
        <w:ind w:left="711" w:hanging="711"/>
        <w:rPr>
          <w:rFonts w:ascii="宋体" w:eastAsia="宋体" w:hAnsi="宋体" w:hint="eastAsia"/>
          <w:color w:val="000000" w:themeColor="text1"/>
          <w:sz w:val="24"/>
          <w:szCs w:val="24"/>
        </w:rPr>
      </w:pPr>
      <w:bookmarkStart w:id="359" w:name="_Toc213184792"/>
      <w:r w:rsidRPr="00326545">
        <w:rPr>
          <w:rFonts w:ascii="宋体" w:eastAsia="宋体" w:hAnsi="宋体" w:hint="eastAsia"/>
          <w:color w:val="000000" w:themeColor="text1"/>
          <w:sz w:val="24"/>
          <w:szCs w:val="24"/>
        </w:rPr>
        <w:t>8 文件和记录</w:t>
      </w:r>
      <w:bookmarkEnd w:id="359"/>
    </w:p>
    <w:p w14:paraId="10EBBCD7"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供方需向采购方提供S-CO</w:t>
      </w:r>
      <w:r w:rsidRPr="00326545">
        <w:rPr>
          <w:rFonts w:ascii="宋体" w:hAnsi="宋体" w:hint="eastAsia"/>
          <w:color w:val="000000" w:themeColor="text1"/>
          <w:vertAlign w:val="subscript"/>
        </w:rPr>
        <w:t>2</w:t>
      </w:r>
      <w:r w:rsidRPr="00326545">
        <w:rPr>
          <w:rFonts w:ascii="宋体" w:hAnsi="宋体" w:hint="eastAsia"/>
          <w:color w:val="000000" w:themeColor="text1"/>
        </w:rPr>
        <w:t>微动磨损实验模块在设计制造、检验试验、包装运输、现场验收环节中所有的技术文件，以及回路系统和相关零部件的使用、维护保养技术资料，纸版及电子版各一套，包括但不限于：</w:t>
      </w:r>
    </w:p>
    <w:p w14:paraId="3EB83AA8"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（1）S-CO</w:t>
      </w:r>
      <w:r w:rsidRPr="00326545">
        <w:rPr>
          <w:rFonts w:ascii="宋体" w:hAnsi="宋体" w:hint="eastAsia"/>
          <w:color w:val="000000" w:themeColor="text1"/>
          <w:vertAlign w:val="subscript"/>
        </w:rPr>
        <w:t>2</w:t>
      </w:r>
      <w:r w:rsidRPr="00326545">
        <w:rPr>
          <w:rFonts w:ascii="宋体" w:hAnsi="宋体" w:hint="eastAsia"/>
          <w:color w:val="000000" w:themeColor="text1"/>
        </w:rPr>
        <w:t>微动磨损实验模块详细设计图纸；</w:t>
      </w:r>
    </w:p>
    <w:p w14:paraId="3CAF1280"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（2）S-CO</w:t>
      </w:r>
      <w:r w:rsidRPr="00326545">
        <w:rPr>
          <w:rFonts w:ascii="宋体" w:hAnsi="宋体" w:hint="eastAsia"/>
          <w:color w:val="000000" w:themeColor="text1"/>
          <w:vertAlign w:val="subscript"/>
        </w:rPr>
        <w:t>2</w:t>
      </w:r>
      <w:r w:rsidRPr="00326545">
        <w:rPr>
          <w:rFonts w:ascii="宋体" w:hAnsi="宋体" w:hint="eastAsia"/>
          <w:color w:val="000000" w:themeColor="text1"/>
        </w:rPr>
        <w:t>微动磨损实验模块使用说明书；</w:t>
      </w:r>
    </w:p>
    <w:p w14:paraId="23659FAE"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（3）S-CO</w:t>
      </w:r>
      <w:r w:rsidRPr="00326545">
        <w:rPr>
          <w:rFonts w:ascii="宋体" w:hAnsi="宋体" w:hint="eastAsia"/>
          <w:color w:val="000000" w:themeColor="text1"/>
          <w:vertAlign w:val="subscript"/>
        </w:rPr>
        <w:t>2</w:t>
      </w:r>
      <w:r w:rsidRPr="00326545">
        <w:rPr>
          <w:rFonts w:ascii="宋体" w:hAnsi="宋体" w:hint="eastAsia"/>
          <w:color w:val="000000" w:themeColor="text1"/>
        </w:rPr>
        <w:t>微动磨损实验模块合格证书；</w:t>
      </w:r>
    </w:p>
    <w:p w14:paraId="0CAB8E43"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w:t>
      </w:r>
      <w:r w:rsidRPr="00326545">
        <w:rPr>
          <w:rFonts w:ascii="宋体" w:hAnsi="宋体"/>
          <w:color w:val="000000" w:themeColor="text1"/>
        </w:rPr>
        <w:t>4</w:t>
      </w:r>
      <w:r w:rsidRPr="00326545">
        <w:rPr>
          <w:rFonts w:ascii="宋体" w:hAnsi="宋体" w:hint="eastAsia"/>
          <w:color w:val="000000" w:themeColor="text1"/>
        </w:rPr>
        <w:t>）备品备件装箱、到货验收清单；</w:t>
      </w:r>
    </w:p>
    <w:p w14:paraId="2C7D4EB9" w14:textId="6989B899"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w:t>
      </w:r>
      <w:r w:rsidRPr="00326545">
        <w:rPr>
          <w:rFonts w:ascii="宋体" w:hAnsi="宋体"/>
          <w:color w:val="000000" w:themeColor="text1"/>
        </w:rPr>
        <w:t>5</w:t>
      </w:r>
      <w:r w:rsidRPr="00326545">
        <w:rPr>
          <w:rFonts w:ascii="宋体" w:hAnsi="宋体" w:hint="eastAsia"/>
          <w:color w:val="000000" w:themeColor="text1"/>
        </w:rPr>
        <w:t>）温度、压力、回路流量、水漾含量测量等可开展第三方校准检定的技术参数指标均需进行第三方检测机构检定，并提供第三方检测机构所涉及计量器具一年内的第三方计量检定证书。；</w:t>
      </w:r>
    </w:p>
    <w:p w14:paraId="5E41D364" w14:textId="32B1DFB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w:t>
      </w:r>
      <w:r w:rsidRPr="00326545">
        <w:rPr>
          <w:rFonts w:ascii="宋体" w:hAnsi="宋体"/>
          <w:color w:val="000000" w:themeColor="text1"/>
        </w:rPr>
        <w:t>6</w:t>
      </w:r>
      <w:r w:rsidRPr="00326545">
        <w:rPr>
          <w:rFonts w:ascii="宋体" w:hAnsi="宋体" w:hint="eastAsia"/>
          <w:color w:val="000000" w:themeColor="text1"/>
        </w:rPr>
        <w:t>）零部件的原厂合格证书使用说明书。</w:t>
      </w:r>
    </w:p>
    <w:p w14:paraId="1E578869" w14:textId="77777777" w:rsidR="003F262D" w:rsidRPr="00326545" w:rsidRDefault="00CC3209">
      <w:pPr>
        <w:pStyle w:val="1"/>
        <w:ind w:left="711" w:hanging="711"/>
        <w:rPr>
          <w:rFonts w:ascii="宋体" w:eastAsia="宋体" w:hAnsi="宋体" w:hint="eastAsia"/>
          <w:color w:val="000000" w:themeColor="text1"/>
          <w:sz w:val="24"/>
          <w:szCs w:val="24"/>
        </w:rPr>
      </w:pPr>
      <w:bookmarkStart w:id="360" w:name="_Toc213184793"/>
      <w:r w:rsidRPr="00326545">
        <w:rPr>
          <w:rFonts w:ascii="宋体" w:eastAsia="宋体" w:hAnsi="宋体" w:hint="eastAsia"/>
          <w:color w:val="000000" w:themeColor="text1"/>
          <w:sz w:val="24"/>
          <w:szCs w:val="24"/>
        </w:rPr>
        <w:t>9 包装储存和运输</w:t>
      </w:r>
      <w:bookmarkEnd w:id="360"/>
    </w:p>
    <w:p w14:paraId="1F18D8E5" w14:textId="110EBE8D" w:rsidR="003F262D" w:rsidRPr="00326545" w:rsidRDefault="00414BB6">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在出厂检验合格后进行包装运输，包装根据</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需求由供方负责。供方需采取有效措施防止在运输过程中</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及其零部件遭受损伤、污染、失等情况，保证</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到达采购方现场时完好无损，运输过程造成的</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损伤、丢失和由此产生的衍生费用由供方负责。</w:t>
      </w:r>
    </w:p>
    <w:p w14:paraId="17459E3D" w14:textId="77777777" w:rsidR="003F262D" w:rsidRPr="00326545" w:rsidRDefault="00CC3209">
      <w:pPr>
        <w:pStyle w:val="1"/>
        <w:ind w:left="711" w:hanging="711"/>
        <w:rPr>
          <w:rFonts w:ascii="宋体" w:eastAsia="宋体" w:hAnsi="宋体" w:hint="eastAsia"/>
          <w:color w:val="000000" w:themeColor="text1"/>
          <w:sz w:val="24"/>
          <w:szCs w:val="24"/>
        </w:rPr>
      </w:pPr>
      <w:bookmarkStart w:id="361" w:name="_Toc213184794"/>
      <w:r w:rsidRPr="00326545">
        <w:rPr>
          <w:rFonts w:ascii="宋体" w:eastAsia="宋体" w:hAnsi="宋体" w:hint="eastAsia"/>
          <w:color w:val="000000" w:themeColor="text1"/>
          <w:sz w:val="24"/>
          <w:szCs w:val="24"/>
        </w:rPr>
        <w:t>10安装和调试</w:t>
      </w:r>
      <w:bookmarkEnd w:id="361"/>
    </w:p>
    <w:p w14:paraId="64D443DA" w14:textId="62041C27" w:rsidR="003F262D" w:rsidRPr="00326545" w:rsidRDefault="00414BB6">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运至用户现场后，供方负责</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在采购方现场的安装、调试，直至</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的各项技术指标完全达到相关要求，并对安装调试的质量、进度、安全等承担责任。安装前供方应提前向采购方提交</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安装布置图，安装和调试在采购方指定的地点进行。</w:t>
      </w:r>
    </w:p>
    <w:p w14:paraId="3E3BFD27" w14:textId="52B9021F"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lastRenderedPageBreak/>
        <w:t>采购方为</w:t>
      </w:r>
      <w:r w:rsidR="00C56E8B" w:rsidRPr="00326545">
        <w:rPr>
          <w:rFonts w:ascii="宋体" w:hAnsi="宋体" w:hint="eastAsia"/>
          <w:color w:val="000000" w:themeColor="text1"/>
        </w:rPr>
        <w:t>实验系统</w:t>
      </w:r>
      <w:r w:rsidRPr="00326545">
        <w:rPr>
          <w:rFonts w:ascii="宋体" w:hAnsi="宋体" w:hint="eastAsia"/>
          <w:color w:val="000000" w:themeColor="text1"/>
        </w:rPr>
        <w:t>的安装调试提供必要的保障条件。</w:t>
      </w:r>
    </w:p>
    <w:p w14:paraId="1E6B9DC8" w14:textId="77777777" w:rsidR="003F262D" w:rsidRPr="00326545" w:rsidRDefault="00CC3209">
      <w:pPr>
        <w:pStyle w:val="1"/>
        <w:ind w:left="711" w:hanging="711"/>
        <w:rPr>
          <w:rFonts w:ascii="宋体" w:eastAsia="宋体" w:hAnsi="宋体" w:hint="eastAsia"/>
          <w:color w:val="000000" w:themeColor="text1"/>
          <w:sz w:val="24"/>
          <w:szCs w:val="24"/>
        </w:rPr>
      </w:pPr>
      <w:bookmarkStart w:id="362" w:name="_Toc213184795"/>
      <w:r w:rsidRPr="00326545">
        <w:rPr>
          <w:rFonts w:ascii="宋体" w:eastAsia="宋体" w:hAnsi="宋体"/>
          <w:color w:val="000000" w:themeColor="text1"/>
          <w:sz w:val="24"/>
          <w:szCs w:val="24"/>
        </w:rPr>
        <w:t>11</w:t>
      </w:r>
      <w:r w:rsidRPr="00326545">
        <w:rPr>
          <w:rFonts w:ascii="宋体" w:eastAsia="宋体" w:hAnsi="宋体" w:hint="eastAsia"/>
          <w:color w:val="000000" w:themeColor="text1"/>
          <w:sz w:val="24"/>
          <w:szCs w:val="24"/>
        </w:rPr>
        <w:t>质量保证要求</w:t>
      </w:r>
      <w:bookmarkEnd w:id="362"/>
    </w:p>
    <w:p w14:paraId="2190C89E"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11.1质保期</w:t>
      </w:r>
    </w:p>
    <w:p w14:paraId="4A6D0966" w14:textId="1E934611"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本</w:t>
      </w:r>
      <w:r w:rsidR="00414BB6"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Pr="00326545">
        <w:rPr>
          <w:rFonts w:ascii="宋体" w:hAnsi="宋体" w:hint="eastAsia"/>
          <w:color w:val="000000" w:themeColor="text1"/>
        </w:rPr>
        <w:t>的质保期为最终安装调试合格、且签字验收合格之日起24个月。</w:t>
      </w:r>
    </w:p>
    <w:p w14:paraId="540E6A24"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11.2产品质量要求</w:t>
      </w:r>
    </w:p>
    <w:p w14:paraId="480AC9FC" w14:textId="12F3B5BF"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（1）供方需对</w:t>
      </w:r>
      <w:r w:rsidR="00C56E8B" w:rsidRPr="00326545">
        <w:rPr>
          <w:rFonts w:ascii="宋体" w:hAnsi="宋体" w:hint="eastAsia"/>
          <w:color w:val="000000" w:themeColor="text1"/>
        </w:rPr>
        <w:t>实验系统</w:t>
      </w:r>
      <w:r w:rsidRPr="00326545">
        <w:rPr>
          <w:rFonts w:ascii="宋体" w:hAnsi="宋体" w:hint="eastAsia"/>
          <w:color w:val="000000" w:themeColor="text1"/>
        </w:rPr>
        <w:t>所使用的仪器、仪表等计量器具进行检定，并出具检定合格证；对电子元器件提供质量合格证明文件。</w:t>
      </w:r>
    </w:p>
    <w:p w14:paraId="60F39965" w14:textId="2A902360"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（2）供方对质保期内因质量原因导致的</w:t>
      </w:r>
      <w:r w:rsidR="00C56E8B" w:rsidRPr="00326545">
        <w:rPr>
          <w:rFonts w:ascii="宋体" w:hAnsi="宋体" w:hint="eastAsia"/>
          <w:color w:val="000000" w:themeColor="text1"/>
        </w:rPr>
        <w:t>实验系统</w:t>
      </w:r>
      <w:r w:rsidRPr="00326545">
        <w:rPr>
          <w:rFonts w:ascii="宋体" w:hAnsi="宋体" w:hint="eastAsia"/>
          <w:color w:val="000000" w:themeColor="text1"/>
        </w:rPr>
        <w:t>零部件损坏进行修复和更换，由此产生的相关费用包含在投标报价中。</w:t>
      </w:r>
    </w:p>
    <w:p w14:paraId="39DD80BA" w14:textId="6F87A28D"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（3）采购方不定期对供方生产过程进行监督、见证。供方需严格进行各生产环节的检验和试验，向采购方提供有关的检验标准，以及相应的质量证明文件、检验记录等。</w:t>
      </w:r>
    </w:p>
    <w:p w14:paraId="01A02748" w14:textId="76A9DC2F"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（4）供方需详尽告知</w:t>
      </w:r>
      <w:r w:rsidR="00C56E8B" w:rsidRPr="00326545">
        <w:rPr>
          <w:rFonts w:ascii="宋体" w:hAnsi="宋体" w:hint="eastAsia"/>
          <w:color w:val="000000" w:themeColor="text1"/>
        </w:rPr>
        <w:t>实验系统</w:t>
      </w:r>
      <w:r w:rsidRPr="00326545">
        <w:rPr>
          <w:rFonts w:ascii="宋体" w:hAnsi="宋体" w:hint="eastAsia"/>
          <w:color w:val="000000" w:themeColor="text1"/>
        </w:rPr>
        <w:t>在安装、调试、运行、维护过程中可能存在的安全风险问题，并提供包括但不限于触电、烫伤、砸伤、爆炸等安全风险的相应有效防范和解决措施。</w:t>
      </w:r>
    </w:p>
    <w:p w14:paraId="780FA21C"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11.3售后服务</w:t>
      </w:r>
    </w:p>
    <w:p w14:paraId="0ACB0BC8" w14:textId="6D70EDC2"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安装调试阶段，供方需派驻技术人员到采购方现场进行</w:t>
      </w:r>
      <w:r w:rsidR="00C56E8B" w:rsidRPr="00326545">
        <w:rPr>
          <w:rFonts w:ascii="宋体" w:hAnsi="宋体" w:hint="eastAsia"/>
          <w:color w:val="000000" w:themeColor="text1"/>
        </w:rPr>
        <w:t>实验系统</w:t>
      </w:r>
      <w:r w:rsidRPr="00326545">
        <w:rPr>
          <w:rFonts w:ascii="宋体" w:hAnsi="宋体" w:hint="eastAsia"/>
          <w:color w:val="000000" w:themeColor="text1"/>
        </w:rPr>
        <w:t>安装及调试工作，并由供方技术人员在采购方人员见证下完成全部技术指标的测试及验证。供方对现场派驻人员的一切行为负全面责任。</w:t>
      </w:r>
    </w:p>
    <w:p w14:paraId="2A8F9D32" w14:textId="3B3D9E1B"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供方应为采购方操作人员提供全套的技术培训，内容应包含</w:t>
      </w:r>
      <w:r w:rsidR="00C56E8B" w:rsidRPr="00326545">
        <w:rPr>
          <w:rFonts w:ascii="宋体" w:hAnsi="宋体" w:hint="eastAsia"/>
          <w:color w:val="000000" w:themeColor="text1"/>
        </w:rPr>
        <w:t>实验系统</w:t>
      </w:r>
      <w:r w:rsidRPr="00326545">
        <w:rPr>
          <w:rFonts w:ascii="宋体" w:hAnsi="宋体" w:hint="eastAsia"/>
          <w:color w:val="000000" w:themeColor="text1"/>
        </w:rPr>
        <w:t>原理、</w:t>
      </w:r>
      <w:r w:rsidR="00C56E8B" w:rsidRPr="00326545">
        <w:rPr>
          <w:rFonts w:ascii="宋体" w:hAnsi="宋体" w:hint="eastAsia"/>
          <w:color w:val="000000" w:themeColor="text1"/>
        </w:rPr>
        <w:t>实验系统</w:t>
      </w:r>
      <w:r w:rsidRPr="00326545">
        <w:rPr>
          <w:rFonts w:ascii="宋体" w:hAnsi="宋体" w:hint="eastAsia"/>
          <w:color w:val="000000" w:themeColor="text1"/>
        </w:rPr>
        <w:t>操作、</w:t>
      </w:r>
      <w:r w:rsidR="00C56E8B" w:rsidRPr="00326545">
        <w:rPr>
          <w:rFonts w:ascii="宋体" w:hAnsi="宋体" w:hint="eastAsia"/>
          <w:color w:val="000000" w:themeColor="text1"/>
        </w:rPr>
        <w:t>实验系统</w:t>
      </w:r>
      <w:r w:rsidRPr="00326545">
        <w:rPr>
          <w:rFonts w:ascii="宋体" w:hAnsi="宋体" w:hint="eastAsia"/>
          <w:color w:val="000000" w:themeColor="text1"/>
        </w:rPr>
        <w:t>安全注意事项、常见技术故障及应急处理措施等；采购方应积极配合。</w:t>
      </w:r>
    </w:p>
    <w:p w14:paraId="628E6114" w14:textId="3EA2D8E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供方应提供长期的售后服务，包括</w:t>
      </w:r>
      <w:r w:rsidR="00C56E8B" w:rsidRPr="00326545">
        <w:rPr>
          <w:rFonts w:ascii="宋体" w:hAnsi="宋体" w:hint="eastAsia"/>
          <w:color w:val="000000" w:themeColor="text1"/>
        </w:rPr>
        <w:t>实验系统</w:t>
      </w:r>
      <w:r w:rsidRPr="00326545">
        <w:rPr>
          <w:rFonts w:ascii="宋体" w:hAnsi="宋体" w:hint="eastAsia"/>
          <w:color w:val="000000" w:themeColor="text1"/>
        </w:rPr>
        <w:t>维修、备品备件供货、</w:t>
      </w:r>
      <w:r w:rsidR="00C56E8B" w:rsidRPr="00326545">
        <w:rPr>
          <w:rFonts w:ascii="宋体" w:hAnsi="宋体" w:hint="eastAsia"/>
          <w:color w:val="000000" w:themeColor="text1"/>
        </w:rPr>
        <w:t>实验系统</w:t>
      </w:r>
      <w:r w:rsidRPr="00326545">
        <w:rPr>
          <w:rFonts w:ascii="宋体" w:hAnsi="宋体" w:hint="eastAsia"/>
          <w:color w:val="000000" w:themeColor="text1"/>
        </w:rPr>
        <w:t>技术咨询等。供方应保证备品备件及</w:t>
      </w:r>
      <w:r w:rsidR="00C56E8B" w:rsidRPr="00326545">
        <w:rPr>
          <w:rFonts w:ascii="宋体" w:hAnsi="宋体" w:hint="eastAsia"/>
          <w:color w:val="000000" w:themeColor="text1"/>
        </w:rPr>
        <w:t>实验系统</w:t>
      </w:r>
      <w:r w:rsidRPr="00326545">
        <w:rPr>
          <w:rFonts w:ascii="宋体" w:hAnsi="宋体" w:hint="eastAsia"/>
          <w:color w:val="000000" w:themeColor="text1"/>
        </w:rPr>
        <w:t>零部件十年内可稳定供货，更换和升级费用三年内不涨价，</w:t>
      </w:r>
      <w:r w:rsidR="00C56E8B" w:rsidRPr="00326545">
        <w:rPr>
          <w:rFonts w:ascii="宋体" w:hAnsi="宋体" w:hint="eastAsia"/>
          <w:color w:val="000000" w:themeColor="text1"/>
        </w:rPr>
        <w:t>实验系统</w:t>
      </w:r>
      <w:r w:rsidRPr="00326545">
        <w:rPr>
          <w:rFonts w:ascii="宋体" w:hAnsi="宋体" w:hint="eastAsia"/>
          <w:color w:val="000000" w:themeColor="text1"/>
        </w:rPr>
        <w:t>运行期间出现故障，供方应保证工作日8小时内进行响应;如需现场解决，应在5个工作日内派驻技术人员到现场。</w:t>
      </w:r>
    </w:p>
    <w:p w14:paraId="0B2F14E9" w14:textId="77777777" w:rsidR="003F262D" w:rsidRPr="00326545" w:rsidRDefault="00CC3209">
      <w:pPr>
        <w:pStyle w:val="1"/>
        <w:ind w:left="711" w:hanging="711"/>
        <w:rPr>
          <w:rFonts w:ascii="宋体" w:eastAsia="宋体" w:hAnsi="宋体" w:hint="eastAsia"/>
          <w:color w:val="000000" w:themeColor="text1"/>
          <w:sz w:val="24"/>
          <w:szCs w:val="24"/>
        </w:rPr>
      </w:pPr>
      <w:bookmarkStart w:id="363" w:name="_Toc213184796"/>
      <w:r w:rsidRPr="00326545">
        <w:rPr>
          <w:rFonts w:ascii="宋体" w:eastAsia="宋体" w:hAnsi="宋体" w:hint="eastAsia"/>
          <w:color w:val="000000" w:themeColor="text1"/>
          <w:sz w:val="24"/>
          <w:szCs w:val="24"/>
        </w:rPr>
        <w:lastRenderedPageBreak/>
        <w:t>12 知识产权要求</w:t>
      </w:r>
      <w:bookmarkEnd w:id="363"/>
    </w:p>
    <w:p w14:paraId="2841DD8D"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合同签订前，双方各自的知识产权、技术成果归各方独有；合同开展过程中，共同研发的技术成果双方共享；双方各自独立产生的技术成果归各方独有。</w:t>
      </w:r>
    </w:p>
    <w:p w14:paraId="01DD38D4" w14:textId="77777777" w:rsidR="003F262D" w:rsidRPr="00326545" w:rsidRDefault="00CC3209">
      <w:pPr>
        <w:pStyle w:val="1"/>
        <w:ind w:left="711" w:hanging="711"/>
        <w:rPr>
          <w:rFonts w:ascii="宋体" w:eastAsia="宋体" w:hAnsi="宋体" w:hint="eastAsia"/>
          <w:color w:val="000000" w:themeColor="text1"/>
          <w:sz w:val="24"/>
          <w:szCs w:val="24"/>
        </w:rPr>
      </w:pPr>
      <w:bookmarkStart w:id="364" w:name="_Toc213184797"/>
      <w:r w:rsidRPr="00326545">
        <w:rPr>
          <w:rFonts w:ascii="宋体" w:eastAsia="宋体" w:hAnsi="宋体" w:hint="eastAsia"/>
          <w:color w:val="000000" w:themeColor="text1"/>
          <w:sz w:val="24"/>
          <w:szCs w:val="24"/>
        </w:rPr>
        <w:t>13 进度要求</w:t>
      </w:r>
      <w:bookmarkEnd w:id="364"/>
    </w:p>
    <w:p w14:paraId="176777CA" w14:textId="0867EFE9" w:rsidR="007F0254" w:rsidRPr="00326545" w:rsidRDefault="00762427" w:rsidP="00605317">
      <w:pPr>
        <w:ind w:firstLineChars="200" w:firstLine="480"/>
        <w:rPr>
          <w:color w:val="000000" w:themeColor="text1"/>
        </w:rPr>
      </w:pPr>
      <w:r w:rsidRPr="00326545">
        <w:rPr>
          <w:rFonts w:hint="eastAsia"/>
          <w:color w:val="000000" w:themeColor="text1"/>
        </w:rPr>
        <w:t>本项目加工研制周期为自合同签订之日起</w:t>
      </w:r>
      <w:r w:rsidRPr="00326545">
        <w:rPr>
          <w:rFonts w:hint="eastAsia"/>
          <w:color w:val="000000" w:themeColor="text1"/>
        </w:rPr>
        <w:t>9</w:t>
      </w:r>
      <w:r w:rsidRPr="00326545">
        <w:rPr>
          <w:rFonts w:hint="eastAsia"/>
          <w:color w:val="000000" w:themeColor="text1"/>
        </w:rPr>
        <w:t>个月内供方将加工研制</w:t>
      </w:r>
      <w:r w:rsidR="00C56E8B" w:rsidRPr="00326545">
        <w:rPr>
          <w:rFonts w:hint="eastAsia"/>
          <w:color w:val="000000" w:themeColor="text1"/>
        </w:rPr>
        <w:t>实验系统</w:t>
      </w:r>
      <w:r w:rsidRPr="00326545">
        <w:rPr>
          <w:rFonts w:hint="eastAsia"/>
          <w:color w:val="000000" w:themeColor="text1"/>
        </w:rPr>
        <w:t>交付至采购方现场，并在之后</w:t>
      </w:r>
      <w:r w:rsidRPr="00326545">
        <w:rPr>
          <w:rFonts w:hint="eastAsia"/>
          <w:color w:val="000000" w:themeColor="text1"/>
        </w:rPr>
        <w:t>2</w:t>
      </w:r>
      <w:r w:rsidRPr="00326545">
        <w:rPr>
          <w:rFonts w:hint="eastAsia"/>
          <w:color w:val="000000" w:themeColor="text1"/>
        </w:rPr>
        <w:t>个月内完成测试及验收。</w:t>
      </w:r>
      <w:bookmarkStart w:id="365" w:name="_Toc213184798"/>
    </w:p>
    <w:p w14:paraId="227CC1D7" w14:textId="4C2DE2ED" w:rsidR="003F262D" w:rsidRPr="00326545" w:rsidRDefault="00CC3209">
      <w:pPr>
        <w:pStyle w:val="1"/>
        <w:ind w:left="711" w:hanging="711"/>
        <w:rPr>
          <w:rFonts w:ascii="宋体" w:eastAsia="宋体" w:hAnsi="宋体" w:hint="eastAsia"/>
          <w:color w:val="000000" w:themeColor="text1"/>
          <w:sz w:val="24"/>
          <w:szCs w:val="24"/>
        </w:rPr>
      </w:pPr>
      <w:r w:rsidRPr="00326545">
        <w:rPr>
          <w:rFonts w:ascii="宋体" w:eastAsia="宋体" w:hAnsi="宋体" w:hint="eastAsia"/>
          <w:color w:val="000000" w:themeColor="text1"/>
          <w:sz w:val="24"/>
          <w:szCs w:val="24"/>
        </w:rPr>
        <w:t>14 验收要求</w:t>
      </w:r>
      <w:bookmarkEnd w:id="365"/>
    </w:p>
    <w:p w14:paraId="27252881" w14:textId="33BCD9FA"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根据本技术规格书要求及合同相关内容对</w:t>
      </w:r>
      <w:r w:rsidR="00C56E8B" w:rsidRPr="00326545">
        <w:rPr>
          <w:rFonts w:ascii="宋体" w:hAnsi="宋体" w:hint="eastAsia"/>
          <w:color w:val="000000" w:themeColor="text1"/>
        </w:rPr>
        <w:t>实验系统</w:t>
      </w:r>
      <w:r w:rsidRPr="00326545">
        <w:rPr>
          <w:rFonts w:ascii="宋体" w:hAnsi="宋体" w:hint="eastAsia"/>
          <w:color w:val="000000" w:themeColor="text1"/>
        </w:rPr>
        <w:t>进行全面验收，包括</w:t>
      </w:r>
      <w:r w:rsidR="00C56E8B" w:rsidRPr="00326545">
        <w:rPr>
          <w:rFonts w:ascii="宋体" w:hAnsi="宋体" w:hint="eastAsia"/>
          <w:color w:val="000000" w:themeColor="text1"/>
        </w:rPr>
        <w:t>实验系统</w:t>
      </w:r>
      <w:r w:rsidRPr="00326545">
        <w:rPr>
          <w:rFonts w:ascii="宋体" w:hAnsi="宋体" w:hint="eastAsia"/>
          <w:color w:val="000000" w:themeColor="text1"/>
        </w:rPr>
        <w:t>的完整性、功能性等。</w:t>
      </w:r>
    </w:p>
    <w:p w14:paraId="578F96B5"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14.1出厂验收</w:t>
      </w:r>
    </w:p>
    <w:p w14:paraId="3A958049"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（1）物项完整性</w:t>
      </w:r>
    </w:p>
    <w:p w14:paraId="146744E4" w14:textId="6F031ACB" w:rsidR="003F262D" w:rsidRPr="00326545" w:rsidRDefault="001C791B">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的组成应符合技术要求，包括备品备件、易损耗件、随机工具等。</w:t>
      </w:r>
    </w:p>
    <w:p w14:paraId="58CAA689"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（2）技术指标验证</w:t>
      </w:r>
    </w:p>
    <w:p w14:paraId="7163A916" w14:textId="6527C8D1"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供方应提前5个工作日通知采购方，采购方派驻相关人员到供方现场进行出厂验收。采购方到供方现场审查相关技术文件、对关键指标进行核查；对结构件的可靠性和</w:t>
      </w:r>
      <w:r w:rsidR="00C56E8B" w:rsidRPr="00326545">
        <w:rPr>
          <w:rFonts w:ascii="宋体" w:hAnsi="宋体" w:hint="eastAsia"/>
          <w:color w:val="000000" w:themeColor="text1"/>
        </w:rPr>
        <w:t>实验系统</w:t>
      </w:r>
      <w:r w:rsidRPr="00326545">
        <w:rPr>
          <w:rFonts w:ascii="宋体" w:hAnsi="宋体" w:hint="eastAsia"/>
          <w:color w:val="000000" w:themeColor="text1"/>
        </w:rPr>
        <w:t>外观进行检查；开展试验（详见第6节：检验及试验）并由采购方人员进行见证。</w:t>
      </w:r>
    </w:p>
    <w:p w14:paraId="175AB099"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（3）文件资料确认</w:t>
      </w:r>
    </w:p>
    <w:p w14:paraId="0D359DF3" w14:textId="77777777" w:rsidR="003F262D" w:rsidRPr="00326545" w:rsidRDefault="00CC3209">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验证合格后，试验记录作为现场验收技术文件，采购方人员不签署任何质量检验证书。采购方人员进行见证，不免除任何供方应承担的责任，也不替代合同的最终验收。文件资料应满足要求（详见第8节：文件和记录）。</w:t>
      </w:r>
    </w:p>
    <w:p w14:paraId="5CF927E0" w14:textId="77777777" w:rsidR="003F262D" w:rsidRPr="00326545" w:rsidRDefault="00CC3209">
      <w:pPr>
        <w:spacing w:line="360" w:lineRule="auto"/>
        <w:rPr>
          <w:rFonts w:ascii="宋体" w:hAnsi="宋体" w:hint="eastAsia"/>
          <w:color w:val="000000" w:themeColor="text1"/>
        </w:rPr>
      </w:pPr>
      <w:r w:rsidRPr="00326545">
        <w:rPr>
          <w:rFonts w:ascii="宋体" w:hAnsi="宋体" w:hint="eastAsia"/>
          <w:color w:val="000000" w:themeColor="text1"/>
        </w:rPr>
        <w:t>14.2最终验收</w:t>
      </w:r>
    </w:p>
    <w:p w14:paraId="5D7BA9D8" w14:textId="1E6806B9" w:rsidR="003F262D" w:rsidRPr="00B16376" w:rsidRDefault="001C791B">
      <w:pPr>
        <w:spacing w:line="360" w:lineRule="auto"/>
        <w:ind w:firstLineChars="200" w:firstLine="480"/>
        <w:rPr>
          <w:rFonts w:ascii="宋体" w:hAnsi="宋体" w:hint="eastAsia"/>
          <w:color w:val="000000" w:themeColor="text1"/>
        </w:rPr>
      </w:pPr>
      <w:r w:rsidRPr="00326545">
        <w:rPr>
          <w:rFonts w:ascii="宋体" w:hAnsi="宋体" w:hint="eastAsia"/>
          <w:color w:val="000000" w:themeColor="text1"/>
        </w:rPr>
        <w:t>加工研制</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运抵安装现场，采购方进行开箱检查和清点后，供方安排工程师进行安装调试。安装过程和安装结果均需有采购方人员现场见证。安装结束后对</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的完整性进行检查，若出现</w:t>
      </w:r>
      <w:r w:rsidR="00C56E8B" w:rsidRPr="00326545">
        <w:rPr>
          <w:rFonts w:ascii="宋体" w:hAnsi="宋体" w:hint="eastAsia"/>
          <w:color w:val="000000" w:themeColor="text1"/>
        </w:rPr>
        <w:t>实验系统</w:t>
      </w:r>
      <w:r w:rsidR="00CC3209" w:rsidRPr="00326545">
        <w:rPr>
          <w:rFonts w:ascii="宋体" w:hAnsi="宋体" w:hint="eastAsia"/>
          <w:color w:val="000000" w:themeColor="text1"/>
        </w:rPr>
        <w:t>或零部件损坏，供方负责更换或维修。安装检查合格后，供方人员进行现场调试。现场调试过程需由采购方人员全程见证，双方开</w:t>
      </w:r>
      <w:r w:rsidR="00CC3209" w:rsidRPr="00B16376">
        <w:rPr>
          <w:rFonts w:ascii="宋体" w:hAnsi="宋体" w:hint="eastAsia"/>
          <w:color w:val="000000" w:themeColor="text1"/>
        </w:rPr>
        <w:t>展</w:t>
      </w:r>
      <w:r w:rsidR="00C56E8B" w:rsidRPr="00B16376">
        <w:rPr>
          <w:rFonts w:ascii="宋体" w:hAnsi="宋体" w:hint="eastAsia"/>
          <w:color w:val="000000" w:themeColor="text1"/>
        </w:rPr>
        <w:t>实验系统</w:t>
      </w:r>
      <w:r w:rsidR="00CC3209" w:rsidRPr="00B16376">
        <w:rPr>
          <w:rFonts w:ascii="宋体" w:hAnsi="宋体" w:hint="eastAsia"/>
          <w:color w:val="000000" w:themeColor="text1"/>
        </w:rPr>
        <w:t>的性能验证试验，最终验收根据采购方技术指标逐条试验验收（），全部技术指标达标后，双方字确认，</w:t>
      </w:r>
      <w:r w:rsidR="00C56E8B" w:rsidRPr="00B16376">
        <w:rPr>
          <w:rFonts w:ascii="宋体" w:hAnsi="宋体" w:hint="eastAsia"/>
          <w:color w:val="000000" w:themeColor="text1"/>
        </w:rPr>
        <w:t>实验系统</w:t>
      </w:r>
      <w:r w:rsidR="00CC3209" w:rsidRPr="00B16376">
        <w:rPr>
          <w:rFonts w:ascii="宋体" w:hAnsi="宋体" w:hint="eastAsia"/>
          <w:color w:val="000000" w:themeColor="text1"/>
        </w:rPr>
        <w:t>最终验收合</w:t>
      </w:r>
      <w:r w:rsidR="00CC3209" w:rsidRPr="00B16376">
        <w:rPr>
          <w:rFonts w:ascii="宋体" w:hAnsi="宋体" w:hint="eastAsia"/>
          <w:color w:val="000000" w:themeColor="text1"/>
        </w:rPr>
        <w:lastRenderedPageBreak/>
        <w:t>格。</w:t>
      </w:r>
    </w:p>
    <w:p w14:paraId="6C2FABC4"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第三方验收验收费用，第一次由甲方承担，如果验收不合格造成二次及以上验收，费用供方负责。</w:t>
      </w:r>
    </w:p>
    <w:p w14:paraId="7BDD7868" w14:textId="77777777" w:rsidR="003F262D" w:rsidRPr="00B16376" w:rsidRDefault="00CC3209">
      <w:pPr>
        <w:pStyle w:val="1"/>
        <w:ind w:left="711" w:hanging="711"/>
        <w:rPr>
          <w:rFonts w:ascii="宋体" w:eastAsia="宋体" w:hAnsi="宋体" w:hint="eastAsia"/>
          <w:color w:val="000000" w:themeColor="text1"/>
          <w:sz w:val="24"/>
          <w:szCs w:val="24"/>
        </w:rPr>
      </w:pPr>
      <w:bookmarkStart w:id="366" w:name="_Toc213184799"/>
      <w:r w:rsidRPr="00B16376">
        <w:rPr>
          <w:rFonts w:ascii="宋体" w:eastAsia="宋体" w:hAnsi="宋体" w:hint="eastAsia"/>
          <w:color w:val="000000" w:themeColor="text1"/>
          <w:sz w:val="24"/>
          <w:szCs w:val="24"/>
        </w:rPr>
        <w:t>15 保密要求</w:t>
      </w:r>
      <w:bookmarkEnd w:id="366"/>
    </w:p>
    <w:p w14:paraId="7A6137DF"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为履行本技术规格书，一方从对方获得或知悉的与本规格书相关的信息，包括但不限于本规格书条款、相关文件与技术资料、对方的商业秘密以及其他对方专有或带有机密性质的信息（如项目信息、资料、经营信息、数据信息、技术信息等所有信息），该均负有保密义务，除了为正当目的使用需要外，不得擅自向第三方披露。</w:t>
      </w:r>
    </w:p>
    <w:p w14:paraId="223691A9" w14:textId="77777777" w:rsidR="003F262D" w:rsidRPr="00B16376" w:rsidRDefault="003F262D">
      <w:pPr>
        <w:spacing w:line="360" w:lineRule="auto"/>
        <w:ind w:firstLineChars="200" w:firstLine="480"/>
        <w:jc w:val="both"/>
        <w:rPr>
          <w:rFonts w:cs="Times New Roman"/>
          <w:color w:val="000000" w:themeColor="text1"/>
        </w:rPr>
      </w:pPr>
    </w:p>
    <w:p w14:paraId="592D276E" w14:textId="5D9C82F7" w:rsidR="00EF3FE8" w:rsidRPr="00EF3FE8" w:rsidRDefault="00EF3FE8" w:rsidP="00EF3FE8">
      <w:pPr>
        <w:widowControl/>
        <w:adjustRightInd/>
        <w:spacing w:line="500" w:lineRule="exact"/>
        <w:ind w:left="241" w:hangingChars="100" w:hanging="241"/>
        <w:jc w:val="both"/>
        <w:textAlignment w:val="auto"/>
        <w:rPr>
          <w:rFonts w:ascii="宋体" w:hAnsi="宋体" w:cs="Times New Roman"/>
          <w:b/>
          <w:bCs/>
          <w:color w:val="000000"/>
          <w:kern w:val="2"/>
          <w:sz w:val="21"/>
          <w:szCs w:val="21"/>
          <w:u w:val="single"/>
        </w:rPr>
      </w:pPr>
      <w:r w:rsidRPr="00EF3FE8">
        <w:rPr>
          <w:rFonts w:hint="eastAsia"/>
          <w:b/>
          <w:bCs/>
          <w:color w:val="000000" w:themeColor="text1"/>
        </w:rPr>
        <w:t>三</w:t>
      </w:r>
      <w:r w:rsidRPr="00EF3FE8">
        <w:rPr>
          <w:rFonts w:hint="eastAsia"/>
          <w:b/>
          <w:bCs/>
          <w:color w:val="000000" w:themeColor="text1"/>
        </w:rPr>
        <w:t>、</w:t>
      </w:r>
      <w:r w:rsidRPr="00B23F5D">
        <w:rPr>
          <w:rFonts w:ascii="Calibri" w:hAnsi="Calibri" w:cs="Times New Roman" w:hint="eastAsia"/>
          <w:b/>
          <w:bCs/>
          <w:color w:val="000000"/>
          <w:kern w:val="2"/>
        </w:rPr>
        <w:t>付款方式：</w:t>
      </w:r>
    </w:p>
    <w:p w14:paraId="344E86B8" w14:textId="77777777" w:rsidR="00EF3FE8" w:rsidRPr="00326545" w:rsidRDefault="00EF3FE8" w:rsidP="00EF3FE8">
      <w:pPr>
        <w:widowControl/>
        <w:adjustRightInd/>
        <w:spacing w:line="500" w:lineRule="exact"/>
        <w:ind w:firstLineChars="200" w:firstLine="480"/>
        <w:jc w:val="both"/>
        <w:textAlignment w:val="auto"/>
        <w:rPr>
          <w:rFonts w:ascii="宋体" w:hAnsi="宋体" w:cs="Times New Roman" w:hint="eastAsia"/>
          <w:color w:val="000000"/>
          <w:kern w:val="2"/>
        </w:rPr>
      </w:pPr>
      <w:r w:rsidRPr="00326545">
        <w:rPr>
          <w:rFonts w:ascii="宋体" w:hAnsi="宋体" w:cs="Times New Roman" w:hint="eastAsia"/>
          <w:color w:val="000000"/>
          <w:kern w:val="2"/>
        </w:rPr>
        <w:t xml:space="preserve">1）预付款：合同签署生效后1个月内，甲方向乙方预付合同总金额的 </w:t>
      </w:r>
      <w:r w:rsidRPr="00326545">
        <w:rPr>
          <w:rFonts w:ascii="宋体" w:hAnsi="宋体" w:cs="Times New Roman" w:hint="eastAsia"/>
          <w:color w:val="000000"/>
          <w:kern w:val="2"/>
          <w:u w:val="single"/>
        </w:rPr>
        <w:t xml:space="preserve"> 50 ％</w:t>
      </w:r>
      <w:r w:rsidRPr="00326545">
        <w:rPr>
          <w:rFonts w:ascii="宋体" w:hAnsi="宋体" w:cs="Times New Roman" w:hint="eastAsia"/>
          <w:color w:val="000000"/>
          <w:kern w:val="2"/>
        </w:rPr>
        <w:t>。</w:t>
      </w:r>
    </w:p>
    <w:p w14:paraId="43931FEE" w14:textId="77777777" w:rsidR="00EF3FE8" w:rsidRPr="00326545" w:rsidRDefault="00EF3FE8" w:rsidP="00EF3FE8">
      <w:pPr>
        <w:widowControl/>
        <w:adjustRightInd/>
        <w:spacing w:line="500" w:lineRule="exact"/>
        <w:ind w:firstLineChars="200" w:firstLine="480"/>
        <w:jc w:val="both"/>
        <w:textAlignment w:val="auto"/>
        <w:rPr>
          <w:rFonts w:ascii="宋体" w:hAnsi="宋体" w:cs="Times New Roman" w:hint="eastAsia"/>
          <w:color w:val="000000"/>
          <w:kern w:val="2"/>
        </w:rPr>
      </w:pPr>
      <w:r w:rsidRPr="00326545">
        <w:rPr>
          <w:rFonts w:ascii="宋体" w:hAnsi="宋体" w:cs="Times New Roman" w:hint="eastAsia"/>
          <w:color w:val="000000"/>
          <w:kern w:val="2"/>
        </w:rPr>
        <w:t>2)验收后付款：加工研制交付并验收后1个月内，甲方向乙方支付合同总金额的</w:t>
      </w:r>
      <w:r w:rsidRPr="00326545">
        <w:rPr>
          <w:rFonts w:ascii="宋体" w:hAnsi="宋体" w:cs="Times New Roman" w:hint="eastAsia"/>
          <w:color w:val="000000"/>
          <w:kern w:val="2"/>
          <w:u w:val="single"/>
        </w:rPr>
        <w:t xml:space="preserve"> 40％</w:t>
      </w:r>
      <w:r w:rsidRPr="00326545">
        <w:rPr>
          <w:rFonts w:ascii="宋体" w:hAnsi="宋体" w:cs="Times New Roman" w:hint="eastAsia"/>
          <w:color w:val="000000"/>
          <w:kern w:val="2"/>
        </w:rPr>
        <w:t>。</w:t>
      </w:r>
    </w:p>
    <w:p w14:paraId="7E3CB431" w14:textId="77777777" w:rsidR="00EF3FE8" w:rsidRPr="00B23F5D" w:rsidRDefault="00EF3FE8" w:rsidP="00EF3FE8">
      <w:pPr>
        <w:widowControl/>
        <w:adjustRightInd/>
        <w:spacing w:line="500" w:lineRule="exact"/>
        <w:ind w:firstLineChars="200" w:firstLine="480"/>
        <w:jc w:val="both"/>
        <w:textAlignment w:val="auto"/>
        <w:rPr>
          <w:rFonts w:ascii="Calibri" w:hAnsi="Calibri" w:cs="Times New Roman"/>
          <w:color w:val="000000"/>
          <w:kern w:val="2"/>
        </w:rPr>
      </w:pPr>
      <w:r w:rsidRPr="00326545">
        <w:rPr>
          <w:rFonts w:ascii="宋体" w:hAnsi="宋体" w:cs="Times New Roman" w:hint="eastAsia"/>
          <w:color w:val="000000"/>
          <w:kern w:val="2"/>
        </w:rPr>
        <w:t xml:space="preserve">3) 尾款：质保期结束后1个月内，甲方向乙方支付合同总金额的 </w:t>
      </w:r>
      <w:r w:rsidRPr="00326545">
        <w:rPr>
          <w:rFonts w:ascii="宋体" w:hAnsi="宋体" w:cs="Times New Roman" w:hint="eastAsia"/>
          <w:color w:val="000000"/>
          <w:kern w:val="2"/>
          <w:u w:val="single"/>
        </w:rPr>
        <w:t>10％</w:t>
      </w:r>
      <w:r w:rsidRPr="00326545">
        <w:rPr>
          <w:rFonts w:ascii="宋体" w:hAnsi="宋体" w:cs="Times New Roman" w:hint="eastAsia"/>
          <w:color w:val="000000"/>
          <w:kern w:val="2"/>
        </w:rPr>
        <w:t>。</w:t>
      </w:r>
    </w:p>
    <w:p w14:paraId="227EC063" w14:textId="77777777" w:rsidR="003F262D" w:rsidRPr="00B16376" w:rsidRDefault="00CC3209">
      <w:pPr>
        <w:rPr>
          <w:rFonts w:cs="Times New Roman"/>
          <w:b/>
          <w:bCs/>
          <w:color w:val="000000" w:themeColor="text1"/>
        </w:rPr>
      </w:pPr>
      <w:r w:rsidRPr="00B16376">
        <w:rPr>
          <w:rFonts w:cs="Times New Roman"/>
          <w:b/>
          <w:bCs/>
          <w:color w:val="000000" w:themeColor="text1"/>
        </w:rPr>
        <w:br w:type="page"/>
      </w:r>
    </w:p>
    <w:p w14:paraId="73A74E15" w14:textId="77777777" w:rsidR="003F262D" w:rsidRDefault="00CC3209">
      <w:pPr>
        <w:pStyle w:val="1"/>
        <w:spacing w:before="120"/>
        <w:jc w:val="center"/>
        <w:rPr>
          <w:rFonts w:ascii="宋体" w:eastAsia="宋体" w:hAnsi="宋体"/>
          <w:b/>
          <w:color w:val="000000" w:themeColor="text1"/>
          <w:sz w:val="32"/>
          <w:szCs w:val="32"/>
        </w:rPr>
      </w:pPr>
      <w:bookmarkStart w:id="367" w:name="_Toc30634"/>
      <w:r w:rsidRPr="00B16376">
        <w:rPr>
          <w:rFonts w:ascii="宋体" w:eastAsia="宋体" w:hAnsi="宋体" w:hint="eastAsia"/>
          <w:b/>
          <w:color w:val="000000" w:themeColor="text1"/>
          <w:sz w:val="32"/>
          <w:szCs w:val="32"/>
        </w:rPr>
        <w:lastRenderedPageBreak/>
        <w:t>第五章 评标方法和评标标准</w:t>
      </w:r>
      <w:bookmarkEnd w:id="367"/>
    </w:p>
    <w:p w14:paraId="02A2DEF9" w14:textId="77777777" w:rsidR="00326545" w:rsidRPr="00326545" w:rsidRDefault="00326545" w:rsidP="00326545">
      <w:pPr>
        <w:rPr>
          <w:rFonts w:hint="eastAsia"/>
        </w:rPr>
      </w:pPr>
    </w:p>
    <w:p w14:paraId="746B7DB4" w14:textId="77777777" w:rsidR="003F262D" w:rsidRPr="00B16376" w:rsidRDefault="00CC3209">
      <w:pPr>
        <w:spacing w:line="360" w:lineRule="auto"/>
        <w:outlineLvl w:val="1"/>
        <w:rPr>
          <w:rFonts w:ascii="宋体" w:hAnsi="宋体" w:hint="eastAsia"/>
          <w:b/>
          <w:color w:val="000000" w:themeColor="text1"/>
        </w:rPr>
      </w:pPr>
      <w:r w:rsidRPr="00B16376">
        <w:rPr>
          <w:rFonts w:ascii="宋体" w:hAnsi="宋体" w:hint="eastAsia"/>
          <w:b/>
          <w:color w:val="000000" w:themeColor="text1"/>
        </w:rPr>
        <w:t>一、投标文件资格册审查</w:t>
      </w:r>
    </w:p>
    <w:p w14:paraId="5AC248D1"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项目名称：                        项目代理编号：</w:t>
      </w:r>
    </w:p>
    <w:p w14:paraId="6A705F74"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评标地点：                        评标日期：</w:t>
      </w:r>
    </w:p>
    <w:tbl>
      <w:tblPr>
        <w:tblW w:w="4997" w:type="pct"/>
        <w:jc w:val="center"/>
        <w:tblLook w:val="04A0" w:firstRow="1" w:lastRow="0" w:firstColumn="1" w:lastColumn="0" w:noHBand="0" w:noVBand="1"/>
      </w:tblPr>
      <w:tblGrid>
        <w:gridCol w:w="953"/>
        <w:gridCol w:w="4712"/>
        <w:gridCol w:w="708"/>
        <w:gridCol w:w="710"/>
        <w:gridCol w:w="711"/>
        <w:gridCol w:w="696"/>
      </w:tblGrid>
      <w:tr w:rsidR="00B16376" w:rsidRPr="00B16376" w14:paraId="7B2FDE3F" w14:textId="77777777" w:rsidTr="00326545">
        <w:trPr>
          <w:jc w:val="center"/>
        </w:trPr>
        <w:tc>
          <w:tcPr>
            <w:tcW w:w="561" w:type="pct"/>
            <w:vMerge w:val="restart"/>
            <w:tcBorders>
              <w:top w:val="single" w:sz="4" w:space="0" w:color="auto"/>
              <w:left w:val="single" w:sz="4" w:space="0" w:color="auto"/>
              <w:bottom w:val="single" w:sz="4" w:space="0" w:color="auto"/>
              <w:right w:val="single" w:sz="4" w:space="0" w:color="auto"/>
            </w:tcBorders>
            <w:vAlign w:val="center"/>
          </w:tcPr>
          <w:p w14:paraId="740AC3B3" w14:textId="77777777" w:rsidR="003F262D" w:rsidRPr="00B16376" w:rsidRDefault="003F262D">
            <w:pPr>
              <w:spacing w:line="360" w:lineRule="auto"/>
              <w:rPr>
                <w:rFonts w:ascii="宋体" w:hAnsi="宋体" w:cs="宋体" w:hint="eastAsia"/>
                <w:color w:val="000000" w:themeColor="text1"/>
              </w:rPr>
            </w:pPr>
          </w:p>
          <w:p w14:paraId="5C028CB5" w14:textId="77777777" w:rsidR="003F262D" w:rsidRPr="00B16376" w:rsidRDefault="003F262D">
            <w:pPr>
              <w:spacing w:line="360" w:lineRule="auto"/>
              <w:rPr>
                <w:rFonts w:ascii="宋体" w:hAnsi="宋体" w:cs="宋体" w:hint="eastAsia"/>
                <w:color w:val="000000" w:themeColor="text1"/>
              </w:rPr>
            </w:pPr>
          </w:p>
          <w:p w14:paraId="68DCDE22" w14:textId="77777777" w:rsidR="003F262D" w:rsidRPr="00B16376" w:rsidRDefault="003F262D">
            <w:pPr>
              <w:spacing w:line="360" w:lineRule="auto"/>
              <w:rPr>
                <w:rFonts w:ascii="宋体" w:hAnsi="宋体" w:cs="宋体" w:hint="eastAsia"/>
                <w:color w:val="000000" w:themeColor="text1"/>
              </w:rPr>
            </w:pPr>
          </w:p>
          <w:p w14:paraId="7C42AB25" w14:textId="77777777" w:rsidR="003F262D" w:rsidRPr="00B16376" w:rsidRDefault="003F262D">
            <w:pPr>
              <w:spacing w:line="360" w:lineRule="auto"/>
              <w:rPr>
                <w:rFonts w:ascii="宋体" w:hAnsi="宋体" w:cs="宋体" w:hint="eastAsia"/>
                <w:color w:val="000000" w:themeColor="text1"/>
              </w:rPr>
            </w:pPr>
          </w:p>
          <w:p w14:paraId="24ACA0C1" w14:textId="77777777" w:rsidR="003F262D" w:rsidRPr="00B16376" w:rsidRDefault="003F262D">
            <w:pPr>
              <w:spacing w:line="360" w:lineRule="auto"/>
              <w:rPr>
                <w:rFonts w:ascii="宋体" w:hAnsi="宋体" w:cs="宋体" w:hint="eastAsia"/>
                <w:color w:val="000000" w:themeColor="text1"/>
              </w:rPr>
            </w:pPr>
          </w:p>
          <w:p w14:paraId="0D9FDEC3" w14:textId="77777777" w:rsidR="003F262D" w:rsidRPr="00B16376" w:rsidRDefault="003F262D">
            <w:pPr>
              <w:spacing w:line="360" w:lineRule="auto"/>
              <w:rPr>
                <w:rFonts w:ascii="宋体" w:hAnsi="宋体" w:cs="宋体" w:hint="eastAsia"/>
                <w:color w:val="000000" w:themeColor="text1"/>
              </w:rPr>
            </w:pPr>
          </w:p>
          <w:p w14:paraId="49319FBA" w14:textId="77777777" w:rsidR="003F262D" w:rsidRPr="00B16376" w:rsidRDefault="003F262D">
            <w:pPr>
              <w:spacing w:line="360" w:lineRule="auto"/>
              <w:rPr>
                <w:rFonts w:ascii="宋体" w:hAnsi="宋体" w:cs="宋体" w:hint="eastAsia"/>
                <w:color w:val="000000" w:themeColor="text1"/>
              </w:rPr>
            </w:pPr>
          </w:p>
          <w:p w14:paraId="0FC987F4" w14:textId="77777777" w:rsidR="003F262D" w:rsidRPr="00B16376" w:rsidRDefault="003F262D">
            <w:pPr>
              <w:spacing w:line="360" w:lineRule="auto"/>
              <w:rPr>
                <w:rFonts w:ascii="宋体" w:hAnsi="宋体" w:cs="宋体" w:hint="eastAsia"/>
                <w:color w:val="000000" w:themeColor="text1"/>
              </w:rPr>
            </w:pPr>
          </w:p>
          <w:p w14:paraId="417145E7" w14:textId="77777777" w:rsidR="003F262D" w:rsidRPr="00B16376" w:rsidRDefault="003F262D">
            <w:pPr>
              <w:spacing w:line="360" w:lineRule="auto"/>
              <w:rPr>
                <w:rFonts w:ascii="宋体" w:hAnsi="宋体" w:cs="宋体" w:hint="eastAsia"/>
                <w:color w:val="000000" w:themeColor="text1"/>
              </w:rPr>
            </w:pPr>
          </w:p>
          <w:p w14:paraId="3193737B" w14:textId="77777777" w:rsidR="003F262D" w:rsidRPr="00B16376" w:rsidRDefault="003F262D">
            <w:pPr>
              <w:spacing w:line="360" w:lineRule="auto"/>
              <w:rPr>
                <w:rFonts w:ascii="宋体" w:hAnsi="宋体" w:cs="宋体" w:hint="eastAsia"/>
                <w:color w:val="000000" w:themeColor="text1"/>
              </w:rPr>
            </w:pPr>
          </w:p>
          <w:p w14:paraId="00C1F0E2" w14:textId="77777777" w:rsidR="003F262D" w:rsidRPr="00B16376" w:rsidRDefault="003F262D">
            <w:pPr>
              <w:spacing w:line="360" w:lineRule="auto"/>
              <w:rPr>
                <w:rFonts w:ascii="宋体" w:hAnsi="宋体" w:cs="宋体" w:hint="eastAsia"/>
                <w:color w:val="000000" w:themeColor="text1"/>
              </w:rPr>
            </w:pPr>
          </w:p>
          <w:p w14:paraId="2B42AE3F" w14:textId="77777777" w:rsidR="003F262D" w:rsidRPr="00B16376" w:rsidRDefault="003F262D">
            <w:pPr>
              <w:spacing w:line="360" w:lineRule="auto"/>
              <w:rPr>
                <w:rFonts w:ascii="宋体" w:hAnsi="宋体" w:cs="宋体" w:hint="eastAsia"/>
                <w:color w:val="000000" w:themeColor="text1"/>
              </w:rPr>
            </w:pPr>
          </w:p>
          <w:p w14:paraId="38237DCE" w14:textId="77777777" w:rsidR="003F262D" w:rsidRPr="00B16376" w:rsidRDefault="003F262D">
            <w:pPr>
              <w:spacing w:line="360" w:lineRule="auto"/>
              <w:rPr>
                <w:rFonts w:ascii="宋体" w:hAnsi="宋体" w:cs="宋体" w:hint="eastAsia"/>
                <w:color w:val="000000" w:themeColor="text1"/>
              </w:rPr>
            </w:pPr>
          </w:p>
          <w:p w14:paraId="449E21CA" w14:textId="77777777" w:rsidR="003F262D" w:rsidRPr="00B16376" w:rsidRDefault="003F262D">
            <w:pPr>
              <w:spacing w:line="360" w:lineRule="auto"/>
              <w:rPr>
                <w:rFonts w:ascii="宋体" w:hAnsi="宋体" w:cs="宋体" w:hint="eastAsia"/>
                <w:color w:val="000000" w:themeColor="text1"/>
              </w:rPr>
            </w:pPr>
          </w:p>
          <w:p w14:paraId="01830B5E"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资格性审查</w:t>
            </w:r>
          </w:p>
        </w:tc>
        <w:tc>
          <w:tcPr>
            <w:tcW w:w="2775" w:type="pct"/>
            <w:tcBorders>
              <w:top w:val="single" w:sz="4" w:space="0" w:color="auto"/>
              <w:left w:val="single" w:sz="4" w:space="0" w:color="auto"/>
              <w:bottom w:val="single" w:sz="4" w:space="0" w:color="auto"/>
              <w:right w:val="single" w:sz="4" w:space="0" w:color="auto"/>
            </w:tcBorders>
            <w:vAlign w:val="center"/>
          </w:tcPr>
          <w:p w14:paraId="1B57C57B"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评审内容</w:t>
            </w:r>
          </w:p>
        </w:tc>
        <w:tc>
          <w:tcPr>
            <w:tcW w:w="417" w:type="pct"/>
            <w:tcBorders>
              <w:top w:val="single" w:sz="4" w:space="0" w:color="auto"/>
              <w:left w:val="single" w:sz="4" w:space="0" w:color="auto"/>
              <w:bottom w:val="single" w:sz="4" w:space="0" w:color="auto"/>
              <w:right w:val="single" w:sz="4" w:space="0" w:color="auto"/>
            </w:tcBorders>
            <w:vAlign w:val="center"/>
          </w:tcPr>
          <w:p w14:paraId="113FB93C"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投标人名称</w:t>
            </w:r>
          </w:p>
        </w:tc>
        <w:tc>
          <w:tcPr>
            <w:tcW w:w="418" w:type="pct"/>
            <w:tcBorders>
              <w:top w:val="single" w:sz="4" w:space="0" w:color="auto"/>
              <w:left w:val="single" w:sz="4" w:space="0" w:color="auto"/>
              <w:bottom w:val="single" w:sz="4" w:space="0" w:color="auto"/>
              <w:right w:val="single" w:sz="4" w:space="0" w:color="auto"/>
            </w:tcBorders>
            <w:vAlign w:val="center"/>
          </w:tcPr>
          <w:p w14:paraId="54B1DE97"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投标人名称</w:t>
            </w:r>
          </w:p>
        </w:tc>
        <w:tc>
          <w:tcPr>
            <w:tcW w:w="419" w:type="pct"/>
            <w:tcBorders>
              <w:top w:val="single" w:sz="4" w:space="0" w:color="auto"/>
              <w:left w:val="single" w:sz="4" w:space="0" w:color="auto"/>
              <w:bottom w:val="single" w:sz="4" w:space="0" w:color="auto"/>
              <w:right w:val="single" w:sz="4" w:space="0" w:color="auto"/>
            </w:tcBorders>
          </w:tcPr>
          <w:p w14:paraId="46B53A5B"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投标人名称</w:t>
            </w:r>
          </w:p>
        </w:tc>
        <w:tc>
          <w:tcPr>
            <w:tcW w:w="410" w:type="pct"/>
            <w:tcBorders>
              <w:top w:val="single" w:sz="4" w:space="0" w:color="auto"/>
              <w:left w:val="single" w:sz="4" w:space="0" w:color="auto"/>
              <w:bottom w:val="single" w:sz="4" w:space="0" w:color="auto"/>
              <w:right w:val="single" w:sz="4" w:space="0" w:color="auto"/>
            </w:tcBorders>
            <w:vAlign w:val="center"/>
          </w:tcPr>
          <w:p w14:paraId="318CA201"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w:t>
            </w:r>
          </w:p>
        </w:tc>
      </w:tr>
      <w:tr w:rsidR="00B16376" w:rsidRPr="00B16376" w14:paraId="2D1EE4CD"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766E0793"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762599CB"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三证合一的营业执照或事业单位法人证书复印件；投标人是自然人的，应提供其有效的自然身份证明复印件</w:t>
            </w:r>
          </w:p>
          <w:p w14:paraId="1B8A09A5"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注：①事业人单位提供《事业单位法人证书》、民办非企业单位提供《民办非企业单位登记证书》复印件。</w:t>
            </w:r>
          </w:p>
          <w:p w14:paraId="19A0AD06"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②提供的复印件须加盖本单位公章。</w:t>
            </w:r>
          </w:p>
        </w:tc>
        <w:tc>
          <w:tcPr>
            <w:tcW w:w="417" w:type="pct"/>
            <w:tcBorders>
              <w:top w:val="single" w:sz="4" w:space="0" w:color="auto"/>
              <w:left w:val="single" w:sz="4" w:space="0" w:color="auto"/>
              <w:bottom w:val="single" w:sz="4" w:space="0" w:color="auto"/>
              <w:right w:val="single" w:sz="4" w:space="0" w:color="auto"/>
            </w:tcBorders>
          </w:tcPr>
          <w:p w14:paraId="441A8DDB"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49C0D9C2"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066EC118"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61F2727C" w14:textId="77777777" w:rsidR="003F262D" w:rsidRPr="00B16376" w:rsidRDefault="003F262D">
            <w:pPr>
              <w:spacing w:line="360" w:lineRule="auto"/>
              <w:rPr>
                <w:rFonts w:ascii="宋体" w:hAnsi="宋体" w:cs="宋体" w:hint="eastAsia"/>
                <w:color w:val="000000" w:themeColor="text1"/>
              </w:rPr>
            </w:pPr>
          </w:p>
        </w:tc>
      </w:tr>
      <w:tr w:rsidR="00B16376" w:rsidRPr="00B16376" w14:paraId="7DA26BCC"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53C5994"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474532B8"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tc>
        <w:tc>
          <w:tcPr>
            <w:tcW w:w="417" w:type="pct"/>
            <w:tcBorders>
              <w:top w:val="single" w:sz="4" w:space="0" w:color="auto"/>
              <w:left w:val="single" w:sz="4" w:space="0" w:color="auto"/>
              <w:bottom w:val="single" w:sz="4" w:space="0" w:color="auto"/>
              <w:right w:val="single" w:sz="4" w:space="0" w:color="auto"/>
            </w:tcBorders>
          </w:tcPr>
          <w:p w14:paraId="44B7A046"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538C78B1"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4EFF0148"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27E0FEF9" w14:textId="77777777" w:rsidR="003F262D" w:rsidRPr="00B16376" w:rsidRDefault="003F262D">
            <w:pPr>
              <w:spacing w:line="360" w:lineRule="auto"/>
              <w:rPr>
                <w:rFonts w:ascii="宋体" w:hAnsi="宋体" w:cs="宋体" w:hint="eastAsia"/>
                <w:color w:val="000000" w:themeColor="text1"/>
              </w:rPr>
            </w:pPr>
          </w:p>
        </w:tc>
      </w:tr>
      <w:tr w:rsidR="00B16376" w:rsidRPr="00B16376" w14:paraId="1E967AD8"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B0E6D0A"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537A0341"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人提供经会计师事务所出具的2024或2025年度财务审计报告（须包含资产负债表、利润表、现金流量表及财务报表附注）复印件（须加盖本单位公章）。如投标人无法提供2024或2025年度的财务审计报告，则须提供银行出具的有效资信证明。</w:t>
            </w:r>
          </w:p>
          <w:p w14:paraId="0ADBC0AA"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说明：1、银行资信证明是指投标人参加本</w:t>
            </w:r>
            <w:r w:rsidRPr="00B16376">
              <w:rPr>
                <w:rFonts w:ascii="宋体" w:hAnsi="宋体" w:cs="宋体" w:hint="eastAsia"/>
                <w:color w:val="000000" w:themeColor="text1"/>
              </w:rPr>
              <w:lastRenderedPageBreak/>
              <w:t>次投标截止日前一年内银行出具的资信证明（成立一年内的公司可提交验资证明复印件并加盖投标人公章）,且无收受人和项目的限制，但开具银行有限制规定的除外；</w:t>
            </w:r>
          </w:p>
          <w:p w14:paraId="2B7AEA63"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2、银行资信证明可以是复印件(须加盖投标人公章)；</w:t>
            </w:r>
          </w:p>
          <w:p w14:paraId="257EAD63"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3、银行资信证明的开具银行明确规定背面有声明的，须提供资信证明背面复印件；</w:t>
            </w:r>
          </w:p>
          <w:p w14:paraId="07CE6524"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4、银行资信证明应能说明该投标人与银行之间业务往来正常，企业信誉良好等；</w:t>
            </w:r>
          </w:p>
          <w:p w14:paraId="140AD612"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5、银行出具的存款证明不能替代银行资信证明，存款证明无效。</w:t>
            </w:r>
          </w:p>
        </w:tc>
        <w:tc>
          <w:tcPr>
            <w:tcW w:w="417" w:type="pct"/>
            <w:tcBorders>
              <w:top w:val="single" w:sz="4" w:space="0" w:color="auto"/>
              <w:left w:val="single" w:sz="4" w:space="0" w:color="auto"/>
              <w:bottom w:val="single" w:sz="4" w:space="0" w:color="auto"/>
              <w:right w:val="single" w:sz="4" w:space="0" w:color="auto"/>
            </w:tcBorders>
          </w:tcPr>
          <w:p w14:paraId="7EC328A8"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1FFBB71C"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16AC6D3D"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6FE77C3F" w14:textId="77777777" w:rsidR="003F262D" w:rsidRPr="00B16376" w:rsidRDefault="003F262D">
            <w:pPr>
              <w:spacing w:line="360" w:lineRule="auto"/>
              <w:rPr>
                <w:rFonts w:ascii="宋体" w:hAnsi="宋体" w:cs="宋体" w:hint="eastAsia"/>
                <w:color w:val="000000" w:themeColor="text1"/>
              </w:rPr>
            </w:pPr>
          </w:p>
        </w:tc>
      </w:tr>
      <w:tr w:rsidR="00B16376" w:rsidRPr="00B16376" w14:paraId="5A6696E0"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0DF370FC"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4F423615"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有依法缴纳社会保障资金的良好记录（投标人逐月交纳社会保障资金的，须提供参加本次政府采购活动近六个月任意一个月由银行出具的社会保障资金缴费凭证复印件（须加盖本单位公章）；投标人逐年缴纳社会保障资金的，须提供参加本次政府采购活动上年度由银行出具的社会保障资金缴费凭证复印件（须加盖本单位公章）。</w:t>
            </w:r>
          </w:p>
          <w:p w14:paraId="3A21A8DC"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注：依法不需要缴纳社会保障资金的投标人，须提供相应文件证明。</w:t>
            </w:r>
          </w:p>
        </w:tc>
        <w:tc>
          <w:tcPr>
            <w:tcW w:w="417" w:type="pct"/>
            <w:tcBorders>
              <w:top w:val="single" w:sz="4" w:space="0" w:color="auto"/>
              <w:left w:val="single" w:sz="4" w:space="0" w:color="auto"/>
              <w:bottom w:val="single" w:sz="4" w:space="0" w:color="auto"/>
              <w:right w:val="single" w:sz="4" w:space="0" w:color="auto"/>
            </w:tcBorders>
          </w:tcPr>
          <w:p w14:paraId="3857C29C"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19D1A77A"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1B12ADC4"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36A105C1" w14:textId="77777777" w:rsidR="003F262D" w:rsidRPr="00B16376" w:rsidRDefault="003F262D">
            <w:pPr>
              <w:spacing w:line="360" w:lineRule="auto"/>
              <w:rPr>
                <w:rFonts w:ascii="宋体" w:hAnsi="宋体" w:cs="宋体" w:hint="eastAsia"/>
                <w:color w:val="000000" w:themeColor="text1"/>
              </w:rPr>
            </w:pPr>
          </w:p>
        </w:tc>
      </w:tr>
      <w:tr w:rsidR="00B16376" w:rsidRPr="00B16376" w14:paraId="4664AE14"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2CB70071"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0398CC91"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有依法缴纳税收的良好记录（投标人提供参加本次政府采购活动近六个月任意一个月由银行出具的缴纳凭证复印件（须加盖本单位公章）</w:t>
            </w:r>
          </w:p>
          <w:p w14:paraId="17EC7E2A"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注：依法免税或零报税的投标人，须提供</w:t>
            </w:r>
            <w:r w:rsidRPr="00B16376">
              <w:rPr>
                <w:rFonts w:ascii="宋体" w:hAnsi="宋体" w:cs="宋体" w:hint="eastAsia"/>
                <w:color w:val="000000" w:themeColor="text1"/>
              </w:rPr>
              <w:lastRenderedPageBreak/>
              <w:t>相应文件证明并加盖公章。</w:t>
            </w:r>
          </w:p>
        </w:tc>
        <w:tc>
          <w:tcPr>
            <w:tcW w:w="417" w:type="pct"/>
            <w:tcBorders>
              <w:top w:val="single" w:sz="4" w:space="0" w:color="auto"/>
              <w:left w:val="single" w:sz="4" w:space="0" w:color="auto"/>
              <w:bottom w:val="single" w:sz="4" w:space="0" w:color="auto"/>
              <w:right w:val="single" w:sz="4" w:space="0" w:color="auto"/>
            </w:tcBorders>
          </w:tcPr>
          <w:p w14:paraId="66B0E088"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2AA2A1FE"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3C2D45EB"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2FE02E80" w14:textId="77777777" w:rsidR="003F262D" w:rsidRPr="00B16376" w:rsidRDefault="003F262D">
            <w:pPr>
              <w:spacing w:line="360" w:lineRule="auto"/>
              <w:rPr>
                <w:rFonts w:ascii="宋体" w:hAnsi="宋体" w:cs="宋体" w:hint="eastAsia"/>
                <w:color w:val="000000" w:themeColor="text1"/>
              </w:rPr>
            </w:pPr>
          </w:p>
        </w:tc>
      </w:tr>
      <w:tr w:rsidR="00B16376" w:rsidRPr="00B16376" w14:paraId="31270F3B"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1F771D58"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37AD77E9"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参加本次政府采购活动前三年内，在经营活动中没有重大违法记录的声明（投标人须提供此声明，法定代表人或其授权代表签字，并加盖本单位公章）</w:t>
            </w:r>
          </w:p>
        </w:tc>
        <w:tc>
          <w:tcPr>
            <w:tcW w:w="417" w:type="pct"/>
            <w:tcBorders>
              <w:top w:val="single" w:sz="4" w:space="0" w:color="auto"/>
              <w:left w:val="single" w:sz="4" w:space="0" w:color="auto"/>
              <w:bottom w:val="single" w:sz="4" w:space="0" w:color="auto"/>
              <w:right w:val="single" w:sz="4" w:space="0" w:color="auto"/>
            </w:tcBorders>
          </w:tcPr>
          <w:p w14:paraId="14DDEF4D"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213225A8"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1BDB58DA"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48EC6D39" w14:textId="77777777" w:rsidR="003F262D" w:rsidRPr="00B16376" w:rsidRDefault="003F262D">
            <w:pPr>
              <w:spacing w:line="360" w:lineRule="auto"/>
              <w:rPr>
                <w:rFonts w:ascii="宋体" w:hAnsi="宋体" w:cs="宋体" w:hint="eastAsia"/>
                <w:color w:val="000000" w:themeColor="text1"/>
              </w:rPr>
            </w:pPr>
          </w:p>
        </w:tc>
      </w:tr>
      <w:tr w:rsidR="00B16376" w:rsidRPr="00B16376" w14:paraId="4ED497BE"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2801703"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46FF99FE"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投标人须承诺不同投标人的法人、单位负责人不是同一人也不存在直接控股、管理关系，并加盖本单位公章（格式自拟）</w:t>
            </w:r>
          </w:p>
        </w:tc>
        <w:tc>
          <w:tcPr>
            <w:tcW w:w="417" w:type="pct"/>
            <w:tcBorders>
              <w:top w:val="single" w:sz="4" w:space="0" w:color="auto"/>
              <w:left w:val="single" w:sz="4" w:space="0" w:color="auto"/>
              <w:bottom w:val="single" w:sz="4" w:space="0" w:color="auto"/>
              <w:right w:val="single" w:sz="4" w:space="0" w:color="auto"/>
            </w:tcBorders>
          </w:tcPr>
          <w:p w14:paraId="56C37F30"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24F32D14"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20152D89"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6780AF5E" w14:textId="77777777" w:rsidR="003F262D" w:rsidRPr="00B16376" w:rsidRDefault="003F262D">
            <w:pPr>
              <w:spacing w:line="360" w:lineRule="auto"/>
              <w:rPr>
                <w:rFonts w:ascii="宋体" w:hAnsi="宋体" w:cs="宋体" w:hint="eastAsia"/>
                <w:color w:val="000000" w:themeColor="text1"/>
              </w:rPr>
            </w:pPr>
          </w:p>
        </w:tc>
      </w:tr>
      <w:tr w:rsidR="00B16376" w:rsidRPr="00B16376" w14:paraId="21411ADD"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4CCE31C2"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1D57C23C"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投标人须承诺已向采购代理机构获取招标文件并登记备案，并加盖本单位公章（格式自拟）</w:t>
            </w:r>
          </w:p>
        </w:tc>
        <w:tc>
          <w:tcPr>
            <w:tcW w:w="417" w:type="pct"/>
            <w:tcBorders>
              <w:top w:val="single" w:sz="4" w:space="0" w:color="auto"/>
              <w:left w:val="single" w:sz="4" w:space="0" w:color="auto"/>
              <w:bottom w:val="single" w:sz="4" w:space="0" w:color="auto"/>
              <w:right w:val="single" w:sz="4" w:space="0" w:color="auto"/>
            </w:tcBorders>
          </w:tcPr>
          <w:p w14:paraId="4AC33AB5"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3EB01376"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03E76A51"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5FE64DBC" w14:textId="77777777" w:rsidR="003F262D" w:rsidRPr="00B16376" w:rsidRDefault="003F262D">
            <w:pPr>
              <w:spacing w:line="360" w:lineRule="auto"/>
              <w:rPr>
                <w:rFonts w:ascii="宋体" w:hAnsi="宋体" w:cs="宋体" w:hint="eastAsia"/>
                <w:color w:val="000000" w:themeColor="text1"/>
              </w:rPr>
            </w:pPr>
          </w:p>
        </w:tc>
      </w:tr>
      <w:tr w:rsidR="00B16376" w:rsidRPr="00B16376" w14:paraId="3A6F3FB7" w14:textId="77777777" w:rsidTr="00326545">
        <w:trPr>
          <w:jc w:val="center"/>
        </w:trPr>
        <w:tc>
          <w:tcPr>
            <w:tcW w:w="0" w:type="auto"/>
            <w:vMerge/>
            <w:tcBorders>
              <w:top w:val="single" w:sz="4" w:space="0" w:color="auto"/>
              <w:left w:val="single" w:sz="4" w:space="0" w:color="auto"/>
              <w:bottom w:val="single" w:sz="4" w:space="0" w:color="auto"/>
              <w:right w:val="single" w:sz="4" w:space="0" w:color="auto"/>
            </w:tcBorders>
            <w:vAlign w:val="center"/>
          </w:tcPr>
          <w:p w14:paraId="59B04389" w14:textId="77777777" w:rsidR="003F262D" w:rsidRPr="00B16376" w:rsidRDefault="003F262D">
            <w:pPr>
              <w:rPr>
                <w:rFonts w:ascii="宋体" w:hAnsi="宋体" w:cs="宋体" w:hint="eastAsia"/>
                <w:color w:val="000000" w:themeColor="text1"/>
              </w:rPr>
            </w:pPr>
          </w:p>
        </w:tc>
        <w:tc>
          <w:tcPr>
            <w:tcW w:w="2775" w:type="pct"/>
            <w:tcBorders>
              <w:top w:val="single" w:sz="4" w:space="0" w:color="auto"/>
              <w:left w:val="single" w:sz="4" w:space="0" w:color="auto"/>
              <w:bottom w:val="single" w:sz="4" w:space="0" w:color="auto"/>
              <w:right w:val="single" w:sz="4" w:space="0" w:color="auto"/>
            </w:tcBorders>
          </w:tcPr>
          <w:p w14:paraId="5A1BC1E6" w14:textId="77777777" w:rsidR="003F262D" w:rsidRPr="00B16376" w:rsidRDefault="00CC3209">
            <w:pPr>
              <w:wordWrap w:val="0"/>
              <w:topLinePunct/>
              <w:spacing w:line="360" w:lineRule="auto"/>
              <w:rPr>
                <w:rFonts w:ascii="宋体" w:hAnsi="宋体" w:cs="宋体" w:hint="eastAsia"/>
                <w:color w:val="000000" w:themeColor="text1"/>
              </w:rPr>
            </w:pPr>
            <w:r w:rsidRPr="00B16376">
              <w:rPr>
                <w:rFonts w:ascii="宋体" w:hAnsi="宋体" w:cs="宋体" w:hint="eastAsia"/>
                <w:color w:val="000000" w:themeColor="text1"/>
              </w:rPr>
              <w:t>未被列入</w:t>
            </w:r>
            <w:r w:rsidRPr="00B16376">
              <w:rPr>
                <w:rFonts w:ascii="宋体" w:hAnsi="宋体" w:cs="宋体" w:hint="eastAsia"/>
                <w:color w:val="000000" w:themeColor="text1"/>
                <w:shd w:val="clear" w:color="auto" w:fill="FFFFFF"/>
              </w:rPr>
              <w:t>投标人必须为前三年内（2021年1月1日至投标文件递交截止之日前）未被列入“信用中国”网站（www.creditchina.gov.cn）、中国政府采购网（www.ccgp.gov.cn）信用记录失信被执行人、重大税收违法案件当事人名单、政府采购严重违法失信行为记录名单的；</w:t>
            </w:r>
            <w:r w:rsidRPr="00B16376">
              <w:rPr>
                <w:rFonts w:ascii="宋体" w:hAnsi="宋体" w:cs="宋体" w:hint="eastAsia"/>
                <w:color w:val="000000" w:themeColor="text1"/>
              </w:rPr>
              <w:t>注：采购代理机构开标后查询结果页面打印并存档。</w:t>
            </w:r>
          </w:p>
        </w:tc>
        <w:tc>
          <w:tcPr>
            <w:tcW w:w="417" w:type="pct"/>
            <w:tcBorders>
              <w:top w:val="single" w:sz="4" w:space="0" w:color="auto"/>
              <w:left w:val="single" w:sz="4" w:space="0" w:color="auto"/>
              <w:bottom w:val="single" w:sz="4" w:space="0" w:color="auto"/>
              <w:right w:val="single" w:sz="4" w:space="0" w:color="auto"/>
            </w:tcBorders>
          </w:tcPr>
          <w:p w14:paraId="75EA7A4E"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3F62F5CD"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527C8FDD"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0FA7FBB0" w14:textId="77777777" w:rsidR="003F262D" w:rsidRPr="00B16376" w:rsidRDefault="003F262D">
            <w:pPr>
              <w:spacing w:line="360" w:lineRule="auto"/>
              <w:rPr>
                <w:rFonts w:ascii="宋体" w:hAnsi="宋体" w:cs="宋体" w:hint="eastAsia"/>
                <w:color w:val="000000" w:themeColor="text1"/>
              </w:rPr>
            </w:pPr>
          </w:p>
        </w:tc>
      </w:tr>
      <w:tr w:rsidR="00B16376" w:rsidRPr="00B16376" w14:paraId="70CD9F09" w14:textId="77777777" w:rsidTr="00326545">
        <w:trPr>
          <w:jc w:val="center"/>
        </w:trPr>
        <w:tc>
          <w:tcPr>
            <w:tcW w:w="3336" w:type="pct"/>
            <w:gridSpan w:val="2"/>
            <w:tcBorders>
              <w:top w:val="single" w:sz="4" w:space="0" w:color="auto"/>
              <w:left w:val="single" w:sz="4" w:space="0" w:color="auto"/>
              <w:bottom w:val="single" w:sz="4" w:space="0" w:color="auto"/>
              <w:right w:val="single" w:sz="4" w:space="0" w:color="auto"/>
            </w:tcBorders>
          </w:tcPr>
          <w:p w14:paraId="58EC32D6"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结论</w:t>
            </w:r>
          </w:p>
        </w:tc>
        <w:tc>
          <w:tcPr>
            <w:tcW w:w="417" w:type="pct"/>
            <w:tcBorders>
              <w:top w:val="single" w:sz="4" w:space="0" w:color="auto"/>
              <w:left w:val="single" w:sz="4" w:space="0" w:color="auto"/>
              <w:bottom w:val="single" w:sz="4" w:space="0" w:color="auto"/>
              <w:right w:val="single" w:sz="4" w:space="0" w:color="auto"/>
            </w:tcBorders>
          </w:tcPr>
          <w:p w14:paraId="78671009" w14:textId="77777777" w:rsidR="003F262D" w:rsidRPr="00B16376" w:rsidRDefault="003F262D">
            <w:pPr>
              <w:spacing w:line="360" w:lineRule="auto"/>
              <w:rPr>
                <w:rFonts w:ascii="宋体" w:hAnsi="宋体" w:cs="宋体" w:hint="eastAsia"/>
                <w:color w:val="000000" w:themeColor="text1"/>
              </w:rPr>
            </w:pPr>
          </w:p>
        </w:tc>
        <w:tc>
          <w:tcPr>
            <w:tcW w:w="418" w:type="pct"/>
            <w:tcBorders>
              <w:top w:val="single" w:sz="4" w:space="0" w:color="auto"/>
              <w:left w:val="single" w:sz="4" w:space="0" w:color="auto"/>
              <w:bottom w:val="single" w:sz="4" w:space="0" w:color="auto"/>
              <w:right w:val="single" w:sz="4" w:space="0" w:color="auto"/>
            </w:tcBorders>
          </w:tcPr>
          <w:p w14:paraId="24DF105F" w14:textId="77777777" w:rsidR="003F262D" w:rsidRPr="00B16376" w:rsidRDefault="003F262D">
            <w:pPr>
              <w:spacing w:line="360" w:lineRule="auto"/>
              <w:rPr>
                <w:rFonts w:ascii="宋体" w:hAnsi="宋体" w:cs="宋体" w:hint="eastAsia"/>
                <w:color w:val="000000" w:themeColor="text1"/>
              </w:rPr>
            </w:pPr>
          </w:p>
        </w:tc>
        <w:tc>
          <w:tcPr>
            <w:tcW w:w="419" w:type="pct"/>
            <w:tcBorders>
              <w:top w:val="single" w:sz="4" w:space="0" w:color="auto"/>
              <w:left w:val="single" w:sz="4" w:space="0" w:color="auto"/>
              <w:bottom w:val="single" w:sz="4" w:space="0" w:color="auto"/>
              <w:right w:val="single" w:sz="4" w:space="0" w:color="auto"/>
            </w:tcBorders>
          </w:tcPr>
          <w:p w14:paraId="1C83E3F5" w14:textId="77777777" w:rsidR="003F262D" w:rsidRPr="00B16376" w:rsidRDefault="003F262D">
            <w:pPr>
              <w:spacing w:line="360" w:lineRule="auto"/>
              <w:rPr>
                <w:rFonts w:ascii="宋体" w:hAnsi="宋体" w:cs="宋体" w:hint="eastAsia"/>
                <w:color w:val="000000" w:themeColor="text1"/>
              </w:rPr>
            </w:pPr>
          </w:p>
        </w:tc>
        <w:tc>
          <w:tcPr>
            <w:tcW w:w="410" w:type="pct"/>
            <w:tcBorders>
              <w:top w:val="single" w:sz="4" w:space="0" w:color="auto"/>
              <w:left w:val="single" w:sz="4" w:space="0" w:color="auto"/>
              <w:bottom w:val="single" w:sz="4" w:space="0" w:color="auto"/>
              <w:right w:val="single" w:sz="4" w:space="0" w:color="auto"/>
            </w:tcBorders>
          </w:tcPr>
          <w:p w14:paraId="0ACCE082" w14:textId="77777777" w:rsidR="003F262D" w:rsidRPr="00B16376" w:rsidRDefault="003F262D">
            <w:pPr>
              <w:spacing w:line="360" w:lineRule="auto"/>
              <w:rPr>
                <w:rFonts w:ascii="宋体" w:hAnsi="宋体" w:cs="宋体" w:hint="eastAsia"/>
                <w:color w:val="000000" w:themeColor="text1"/>
              </w:rPr>
            </w:pPr>
          </w:p>
        </w:tc>
      </w:tr>
    </w:tbl>
    <w:p w14:paraId="1B5B04DF" w14:textId="77777777" w:rsidR="003F262D" w:rsidRPr="00B16376" w:rsidRDefault="00CC3209">
      <w:pPr>
        <w:spacing w:line="360" w:lineRule="auto"/>
        <w:rPr>
          <w:rFonts w:ascii="宋体" w:hAnsi="宋体" w:cs="Times New Roman" w:hint="eastAsia"/>
          <w:color w:val="000000" w:themeColor="text1"/>
          <w:kern w:val="2"/>
        </w:rPr>
      </w:pPr>
      <w:r w:rsidRPr="00B16376">
        <w:rPr>
          <w:rFonts w:ascii="宋体" w:hAnsi="宋体" w:hint="eastAsia"/>
          <w:color w:val="000000" w:themeColor="text1"/>
        </w:rPr>
        <w:t>采购代理机构/采购人签字：</w:t>
      </w:r>
    </w:p>
    <w:p w14:paraId="0DD6A85F" w14:textId="77777777" w:rsidR="003F262D" w:rsidRPr="00B16376" w:rsidRDefault="003F262D">
      <w:pPr>
        <w:autoSpaceDE w:val="0"/>
        <w:autoSpaceDN w:val="0"/>
        <w:spacing w:line="360" w:lineRule="auto"/>
        <w:rPr>
          <w:rFonts w:ascii="宋体" w:hAnsi="宋体" w:cs="仿宋_GB2312" w:hint="eastAsia"/>
          <w:b/>
          <w:color w:val="000000" w:themeColor="text1"/>
        </w:rPr>
      </w:pPr>
    </w:p>
    <w:p w14:paraId="7F05F151" w14:textId="77777777" w:rsidR="003F262D" w:rsidRPr="00B16376" w:rsidRDefault="00CC3209">
      <w:pPr>
        <w:autoSpaceDE w:val="0"/>
        <w:autoSpaceDN w:val="0"/>
        <w:spacing w:line="360" w:lineRule="auto"/>
        <w:rPr>
          <w:rFonts w:ascii="宋体" w:hAnsi="宋体" w:cs="仿宋_GB2312" w:hint="eastAsia"/>
          <w:b/>
          <w:color w:val="000000" w:themeColor="text1"/>
        </w:rPr>
      </w:pPr>
      <w:r w:rsidRPr="00B16376">
        <w:rPr>
          <w:rFonts w:ascii="宋体" w:hAnsi="宋体" w:cs="仿宋_GB2312" w:hint="eastAsia"/>
          <w:b/>
          <w:color w:val="000000" w:themeColor="text1"/>
        </w:rPr>
        <w:t>注：1、投标人资格审查均以投标人在资格册所提供的证明材料为准。若投标人未按要求提交证明材料，所造成的后果由投标人自行承担； </w:t>
      </w:r>
    </w:p>
    <w:p w14:paraId="2207A218" w14:textId="77777777" w:rsidR="003F262D" w:rsidRPr="00B16376" w:rsidRDefault="00CC3209">
      <w:pPr>
        <w:autoSpaceDE w:val="0"/>
        <w:autoSpaceDN w:val="0"/>
        <w:spacing w:line="360" w:lineRule="auto"/>
        <w:ind w:firstLineChars="200" w:firstLine="482"/>
        <w:rPr>
          <w:rFonts w:ascii="宋体" w:hAnsi="宋体" w:cs="仿宋_GB2312" w:hint="eastAsia"/>
          <w:b/>
          <w:color w:val="000000" w:themeColor="text1"/>
        </w:rPr>
      </w:pPr>
      <w:r w:rsidRPr="00B16376">
        <w:rPr>
          <w:rFonts w:ascii="宋体" w:hAnsi="宋体" w:cs="仿宋_GB2312" w:hint="eastAsia"/>
          <w:b/>
          <w:color w:val="000000" w:themeColor="text1"/>
        </w:rPr>
        <w:t>2、审查内容具体要求及格式详见第七章附件。</w:t>
      </w:r>
    </w:p>
    <w:p w14:paraId="19E23B54" w14:textId="77777777" w:rsidR="003F262D" w:rsidRPr="00B16376" w:rsidRDefault="00CC3209">
      <w:pPr>
        <w:rPr>
          <w:rFonts w:ascii="宋体" w:hAnsi="宋体" w:cs="Times New Roman" w:hint="eastAsia"/>
          <w:color w:val="000000" w:themeColor="text1"/>
          <w:kern w:val="2"/>
          <w:sz w:val="21"/>
        </w:rPr>
      </w:pPr>
      <w:r w:rsidRPr="00B16376">
        <w:rPr>
          <w:rFonts w:ascii="宋体" w:hAnsi="宋体" w:hint="eastAsia"/>
          <w:b/>
          <w:color w:val="000000" w:themeColor="text1"/>
        </w:rPr>
        <w:br w:type="page"/>
      </w:r>
    </w:p>
    <w:p w14:paraId="170AB95E" w14:textId="77777777" w:rsidR="003F262D" w:rsidRPr="00B16376" w:rsidRDefault="00CC3209">
      <w:pPr>
        <w:spacing w:line="360" w:lineRule="auto"/>
        <w:outlineLvl w:val="1"/>
        <w:rPr>
          <w:rFonts w:ascii="宋体" w:hAnsi="宋体" w:hint="eastAsia"/>
          <w:b/>
          <w:color w:val="000000" w:themeColor="text1"/>
        </w:rPr>
      </w:pPr>
      <w:r w:rsidRPr="00B16376">
        <w:rPr>
          <w:rFonts w:ascii="宋体" w:hAnsi="宋体" w:hint="eastAsia"/>
          <w:b/>
          <w:color w:val="000000" w:themeColor="text1"/>
        </w:rPr>
        <w:lastRenderedPageBreak/>
        <w:t>二、投标文件商务技术册审查</w:t>
      </w:r>
    </w:p>
    <w:p w14:paraId="45D20D61" w14:textId="77777777" w:rsidR="00326545" w:rsidRDefault="00326545">
      <w:pPr>
        <w:spacing w:line="360" w:lineRule="auto"/>
        <w:rPr>
          <w:rFonts w:ascii="宋体" w:hAnsi="宋体"/>
          <w:color w:val="000000" w:themeColor="text1"/>
        </w:rPr>
      </w:pPr>
    </w:p>
    <w:p w14:paraId="1176194D" w14:textId="094F6493"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项目名称：                       项目代理编号：</w:t>
      </w:r>
    </w:p>
    <w:p w14:paraId="7AB563C1"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评标地点：                       评标日期：</w:t>
      </w:r>
    </w:p>
    <w:tbl>
      <w:tblPr>
        <w:tblW w:w="9180" w:type="dxa"/>
        <w:jc w:val="center"/>
        <w:tblLayout w:type="fixed"/>
        <w:tblLook w:val="04A0" w:firstRow="1" w:lastRow="0" w:firstColumn="1" w:lastColumn="0" w:noHBand="0" w:noVBand="1"/>
      </w:tblPr>
      <w:tblGrid>
        <w:gridCol w:w="1526"/>
        <w:gridCol w:w="4624"/>
        <w:gridCol w:w="708"/>
        <w:gridCol w:w="709"/>
        <w:gridCol w:w="709"/>
        <w:gridCol w:w="904"/>
      </w:tblGrid>
      <w:tr w:rsidR="00B16376" w:rsidRPr="00B16376" w14:paraId="075279BA" w14:textId="77777777">
        <w:trPr>
          <w:jc w:val="center"/>
        </w:trPr>
        <w:tc>
          <w:tcPr>
            <w:tcW w:w="1526" w:type="dxa"/>
            <w:vMerge w:val="restart"/>
            <w:tcBorders>
              <w:top w:val="single" w:sz="4" w:space="0" w:color="auto"/>
              <w:left w:val="single" w:sz="4" w:space="0" w:color="auto"/>
              <w:bottom w:val="single" w:sz="4" w:space="0" w:color="auto"/>
              <w:right w:val="single" w:sz="4" w:space="0" w:color="auto"/>
            </w:tcBorders>
            <w:vAlign w:val="center"/>
          </w:tcPr>
          <w:p w14:paraId="1BC0D994"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符合性审查</w:t>
            </w:r>
          </w:p>
        </w:tc>
        <w:tc>
          <w:tcPr>
            <w:tcW w:w="4625" w:type="dxa"/>
            <w:tcBorders>
              <w:top w:val="single" w:sz="4" w:space="0" w:color="auto"/>
              <w:left w:val="single" w:sz="4" w:space="0" w:color="auto"/>
              <w:bottom w:val="single" w:sz="4" w:space="0" w:color="auto"/>
              <w:right w:val="single" w:sz="4" w:space="0" w:color="auto"/>
            </w:tcBorders>
            <w:vAlign w:val="center"/>
          </w:tcPr>
          <w:p w14:paraId="5067BCFC"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评审内容</w:t>
            </w:r>
          </w:p>
        </w:tc>
        <w:tc>
          <w:tcPr>
            <w:tcW w:w="708" w:type="dxa"/>
            <w:tcBorders>
              <w:top w:val="single" w:sz="4" w:space="0" w:color="auto"/>
              <w:left w:val="single" w:sz="4" w:space="0" w:color="auto"/>
              <w:bottom w:val="single" w:sz="4" w:space="0" w:color="auto"/>
              <w:right w:val="single" w:sz="4" w:space="0" w:color="auto"/>
            </w:tcBorders>
          </w:tcPr>
          <w:p w14:paraId="36C9EE8F"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投标人名称</w:t>
            </w:r>
          </w:p>
        </w:tc>
        <w:tc>
          <w:tcPr>
            <w:tcW w:w="709" w:type="dxa"/>
            <w:tcBorders>
              <w:top w:val="single" w:sz="4" w:space="0" w:color="auto"/>
              <w:left w:val="single" w:sz="4" w:space="0" w:color="auto"/>
              <w:bottom w:val="single" w:sz="4" w:space="0" w:color="auto"/>
              <w:right w:val="single" w:sz="4" w:space="0" w:color="auto"/>
            </w:tcBorders>
          </w:tcPr>
          <w:p w14:paraId="7BD1A3B6"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投标人名称</w:t>
            </w:r>
          </w:p>
        </w:tc>
        <w:tc>
          <w:tcPr>
            <w:tcW w:w="709" w:type="dxa"/>
            <w:tcBorders>
              <w:top w:val="single" w:sz="4" w:space="0" w:color="auto"/>
              <w:left w:val="single" w:sz="4" w:space="0" w:color="auto"/>
              <w:bottom w:val="single" w:sz="4" w:space="0" w:color="auto"/>
              <w:right w:val="single" w:sz="4" w:space="0" w:color="auto"/>
            </w:tcBorders>
          </w:tcPr>
          <w:p w14:paraId="34826D10"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投标人名称</w:t>
            </w:r>
          </w:p>
        </w:tc>
        <w:tc>
          <w:tcPr>
            <w:tcW w:w="904" w:type="dxa"/>
            <w:tcBorders>
              <w:top w:val="single" w:sz="4" w:space="0" w:color="auto"/>
              <w:left w:val="single" w:sz="4" w:space="0" w:color="auto"/>
              <w:bottom w:val="single" w:sz="4" w:space="0" w:color="auto"/>
              <w:right w:val="single" w:sz="4" w:space="0" w:color="auto"/>
            </w:tcBorders>
          </w:tcPr>
          <w:p w14:paraId="0A9EC0AE"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w:t>
            </w:r>
          </w:p>
        </w:tc>
      </w:tr>
      <w:tr w:rsidR="00B16376" w:rsidRPr="00B16376" w14:paraId="1C785D4B" w14:textId="77777777">
        <w:trPr>
          <w:jc w:val="center"/>
        </w:trPr>
        <w:tc>
          <w:tcPr>
            <w:tcW w:w="6151" w:type="dxa"/>
            <w:vMerge/>
            <w:tcBorders>
              <w:top w:val="single" w:sz="4" w:space="0" w:color="auto"/>
              <w:left w:val="single" w:sz="4" w:space="0" w:color="auto"/>
              <w:bottom w:val="single" w:sz="4" w:space="0" w:color="auto"/>
              <w:right w:val="single" w:sz="4" w:space="0" w:color="auto"/>
            </w:tcBorders>
            <w:vAlign w:val="center"/>
          </w:tcPr>
          <w:p w14:paraId="021495FD" w14:textId="77777777" w:rsidR="003F262D" w:rsidRPr="00B16376" w:rsidRDefault="003F262D">
            <w:pPr>
              <w:rPr>
                <w:rFonts w:ascii="宋体" w:hAnsi="宋体" w:cs="宋体" w:hint="eastAsia"/>
                <w:color w:val="000000" w:themeColor="text1"/>
              </w:rPr>
            </w:pPr>
          </w:p>
        </w:tc>
        <w:tc>
          <w:tcPr>
            <w:tcW w:w="4625" w:type="dxa"/>
            <w:tcBorders>
              <w:top w:val="single" w:sz="4" w:space="0" w:color="auto"/>
              <w:left w:val="single" w:sz="4" w:space="0" w:color="auto"/>
              <w:bottom w:val="single" w:sz="4" w:space="0" w:color="auto"/>
              <w:right w:val="single" w:sz="4" w:space="0" w:color="auto"/>
            </w:tcBorders>
          </w:tcPr>
          <w:p w14:paraId="6ACAADF9"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投标报价是否超最高限价</w:t>
            </w:r>
          </w:p>
        </w:tc>
        <w:tc>
          <w:tcPr>
            <w:tcW w:w="708" w:type="dxa"/>
            <w:tcBorders>
              <w:top w:val="single" w:sz="4" w:space="0" w:color="auto"/>
              <w:left w:val="single" w:sz="4" w:space="0" w:color="auto"/>
              <w:bottom w:val="single" w:sz="4" w:space="0" w:color="auto"/>
              <w:right w:val="single" w:sz="4" w:space="0" w:color="auto"/>
            </w:tcBorders>
          </w:tcPr>
          <w:p w14:paraId="7C8129F5"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233A08E"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1A32781"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3B2F3105" w14:textId="77777777" w:rsidR="003F262D" w:rsidRPr="00B16376" w:rsidRDefault="003F262D">
            <w:pPr>
              <w:spacing w:line="360" w:lineRule="auto"/>
              <w:rPr>
                <w:rFonts w:ascii="宋体" w:hAnsi="宋体" w:cs="宋体" w:hint="eastAsia"/>
                <w:color w:val="000000" w:themeColor="text1"/>
              </w:rPr>
            </w:pPr>
          </w:p>
        </w:tc>
      </w:tr>
      <w:tr w:rsidR="00B16376" w:rsidRPr="00B16376" w14:paraId="6CD9E1AB" w14:textId="77777777">
        <w:trPr>
          <w:jc w:val="center"/>
        </w:trPr>
        <w:tc>
          <w:tcPr>
            <w:tcW w:w="6151" w:type="dxa"/>
            <w:vMerge/>
            <w:tcBorders>
              <w:top w:val="single" w:sz="4" w:space="0" w:color="auto"/>
              <w:left w:val="single" w:sz="4" w:space="0" w:color="auto"/>
              <w:bottom w:val="single" w:sz="4" w:space="0" w:color="auto"/>
              <w:right w:val="single" w:sz="4" w:space="0" w:color="auto"/>
            </w:tcBorders>
            <w:vAlign w:val="center"/>
          </w:tcPr>
          <w:p w14:paraId="509FBCDE" w14:textId="77777777" w:rsidR="003F262D" w:rsidRPr="00B16376" w:rsidRDefault="003F262D">
            <w:pPr>
              <w:rPr>
                <w:rFonts w:ascii="宋体" w:hAnsi="宋体" w:cs="宋体" w:hint="eastAsia"/>
                <w:color w:val="000000" w:themeColor="text1"/>
              </w:rPr>
            </w:pPr>
          </w:p>
        </w:tc>
        <w:tc>
          <w:tcPr>
            <w:tcW w:w="4625" w:type="dxa"/>
            <w:tcBorders>
              <w:top w:val="single" w:sz="4" w:space="0" w:color="auto"/>
              <w:left w:val="single" w:sz="4" w:space="0" w:color="auto"/>
              <w:bottom w:val="single" w:sz="4" w:space="0" w:color="auto"/>
              <w:right w:val="single" w:sz="4" w:space="0" w:color="auto"/>
            </w:tcBorders>
          </w:tcPr>
          <w:p w14:paraId="1B1D7A73"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文件签署、盖章</w:t>
            </w:r>
          </w:p>
        </w:tc>
        <w:tc>
          <w:tcPr>
            <w:tcW w:w="708" w:type="dxa"/>
            <w:tcBorders>
              <w:top w:val="single" w:sz="4" w:space="0" w:color="auto"/>
              <w:left w:val="single" w:sz="4" w:space="0" w:color="auto"/>
              <w:bottom w:val="single" w:sz="4" w:space="0" w:color="auto"/>
              <w:right w:val="single" w:sz="4" w:space="0" w:color="auto"/>
            </w:tcBorders>
          </w:tcPr>
          <w:p w14:paraId="54EF5389"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C648CBA"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877B33B"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6323BB6B" w14:textId="77777777" w:rsidR="003F262D" w:rsidRPr="00B16376" w:rsidRDefault="003F262D">
            <w:pPr>
              <w:spacing w:line="360" w:lineRule="auto"/>
              <w:rPr>
                <w:rFonts w:ascii="宋体" w:hAnsi="宋体" w:cs="宋体" w:hint="eastAsia"/>
                <w:color w:val="000000" w:themeColor="text1"/>
              </w:rPr>
            </w:pPr>
          </w:p>
        </w:tc>
      </w:tr>
      <w:tr w:rsidR="00B16376" w:rsidRPr="00B16376" w14:paraId="4397863B" w14:textId="77777777">
        <w:trPr>
          <w:jc w:val="center"/>
        </w:trPr>
        <w:tc>
          <w:tcPr>
            <w:tcW w:w="6151" w:type="dxa"/>
            <w:vMerge/>
            <w:tcBorders>
              <w:top w:val="single" w:sz="4" w:space="0" w:color="auto"/>
              <w:left w:val="single" w:sz="4" w:space="0" w:color="auto"/>
              <w:bottom w:val="single" w:sz="4" w:space="0" w:color="auto"/>
              <w:right w:val="single" w:sz="4" w:space="0" w:color="auto"/>
            </w:tcBorders>
            <w:vAlign w:val="center"/>
          </w:tcPr>
          <w:p w14:paraId="7DB3493D" w14:textId="77777777" w:rsidR="003F262D" w:rsidRPr="00B16376" w:rsidRDefault="003F262D">
            <w:pPr>
              <w:rPr>
                <w:rFonts w:ascii="宋体" w:hAnsi="宋体" w:cs="宋体" w:hint="eastAsia"/>
                <w:color w:val="000000" w:themeColor="text1"/>
              </w:rPr>
            </w:pPr>
          </w:p>
        </w:tc>
        <w:tc>
          <w:tcPr>
            <w:tcW w:w="4625" w:type="dxa"/>
            <w:tcBorders>
              <w:top w:val="single" w:sz="4" w:space="0" w:color="auto"/>
              <w:left w:val="single" w:sz="4" w:space="0" w:color="auto"/>
              <w:bottom w:val="single" w:sz="4" w:space="0" w:color="auto"/>
              <w:right w:val="single" w:sz="4" w:space="0" w:color="auto"/>
            </w:tcBorders>
          </w:tcPr>
          <w:p w14:paraId="620DAD8F"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文件完整性、有效性</w:t>
            </w:r>
          </w:p>
        </w:tc>
        <w:tc>
          <w:tcPr>
            <w:tcW w:w="708" w:type="dxa"/>
            <w:tcBorders>
              <w:top w:val="single" w:sz="4" w:space="0" w:color="auto"/>
              <w:left w:val="single" w:sz="4" w:space="0" w:color="auto"/>
              <w:bottom w:val="single" w:sz="4" w:space="0" w:color="auto"/>
              <w:right w:val="single" w:sz="4" w:space="0" w:color="auto"/>
            </w:tcBorders>
          </w:tcPr>
          <w:p w14:paraId="41C81F4A"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356539A4"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076127AA"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353B6B7E" w14:textId="77777777" w:rsidR="003F262D" w:rsidRPr="00B16376" w:rsidRDefault="003F262D">
            <w:pPr>
              <w:spacing w:line="360" w:lineRule="auto"/>
              <w:rPr>
                <w:rFonts w:ascii="宋体" w:hAnsi="宋体" w:cs="宋体" w:hint="eastAsia"/>
                <w:color w:val="000000" w:themeColor="text1"/>
              </w:rPr>
            </w:pPr>
          </w:p>
        </w:tc>
      </w:tr>
      <w:tr w:rsidR="00B16376" w:rsidRPr="00B16376" w14:paraId="60EE9433" w14:textId="77777777">
        <w:trPr>
          <w:jc w:val="center"/>
        </w:trPr>
        <w:tc>
          <w:tcPr>
            <w:tcW w:w="6151" w:type="dxa"/>
            <w:vMerge/>
            <w:tcBorders>
              <w:top w:val="single" w:sz="4" w:space="0" w:color="auto"/>
              <w:left w:val="single" w:sz="4" w:space="0" w:color="auto"/>
              <w:bottom w:val="single" w:sz="4" w:space="0" w:color="auto"/>
              <w:right w:val="single" w:sz="4" w:space="0" w:color="auto"/>
            </w:tcBorders>
            <w:vAlign w:val="center"/>
          </w:tcPr>
          <w:p w14:paraId="27056DE3" w14:textId="77777777" w:rsidR="003F262D" w:rsidRPr="00B16376" w:rsidRDefault="003F262D">
            <w:pPr>
              <w:rPr>
                <w:rFonts w:ascii="宋体" w:hAnsi="宋体" w:cs="宋体" w:hint="eastAsia"/>
                <w:color w:val="000000" w:themeColor="text1"/>
              </w:rPr>
            </w:pPr>
          </w:p>
        </w:tc>
        <w:tc>
          <w:tcPr>
            <w:tcW w:w="4625" w:type="dxa"/>
            <w:tcBorders>
              <w:top w:val="single" w:sz="4" w:space="0" w:color="auto"/>
              <w:left w:val="single" w:sz="4" w:space="0" w:color="auto"/>
              <w:bottom w:val="single" w:sz="4" w:space="0" w:color="auto"/>
              <w:right w:val="single" w:sz="4" w:space="0" w:color="auto"/>
            </w:tcBorders>
          </w:tcPr>
          <w:p w14:paraId="165558E3"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投标有效期</w:t>
            </w:r>
          </w:p>
        </w:tc>
        <w:tc>
          <w:tcPr>
            <w:tcW w:w="708" w:type="dxa"/>
            <w:tcBorders>
              <w:top w:val="single" w:sz="4" w:space="0" w:color="auto"/>
              <w:left w:val="single" w:sz="4" w:space="0" w:color="auto"/>
              <w:bottom w:val="single" w:sz="4" w:space="0" w:color="auto"/>
              <w:right w:val="single" w:sz="4" w:space="0" w:color="auto"/>
            </w:tcBorders>
          </w:tcPr>
          <w:p w14:paraId="633FB183"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D89DF82"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D504DCD"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1CC58791" w14:textId="77777777" w:rsidR="003F262D" w:rsidRPr="00B16376" w:rsidRDefault="003F262D">
            <w:pPr>
              <w:spacing w:line="360" w:lineRule="auto"/>
              <w:rPr>
                <w:rFonts w:ascii="宋体" w:hAnsi="宋体" w:cs="宋体" w:hint="eastAsia"/>
                <w:color w:val="000000" w:themeColor="text1"/>
              </w:rPr>
            </w:pPr>
          </w:p>
        </w:tc>
      </w:tr>
      <w:tr w:rsidR="00B16376" w:rsidRPr="00B16376" w14:paraId="1080DFB8" w14:textId="77777777">
        <w:trPr>
          <w:jc w:val="center"/>
        </w:trPr>
        <w:tc>
          <w:tcPr>
            <w:tcW w:w="6151" w:type="dxa"/>
            <w:vMerge/>
            <w:tcBorders>
              <w:top w:val="single" w:sz="4" w:space="0" w:color="auto"/>
              <w:left w:val="single" w:sz="4" w:space="0" w:color="auto"/>
              <w:bottom w:val="single" w:sz="4" w:space="0" w:color="auto"/>
              <w:right w:val="single" w:sz="4" w:space="0" w:color="auto"/>
            </w:tcBorders>
            <w:vAlign w:val="center"/>
          </w:tcPr>
          <w:p w14:paraId="3BB85027" w14:textId="77777777" w:rsidR="003F262D" w:rsidRPr="00B16376" w:rsidRDefault="003F262D">
            <w:pPr>
              <w:rPr>
                <w:rFonts w:ascii="宋体" w:hAnsi="宋体" w:cs="宋体" w:hint="eastAsia"/>
                <w:color w:val="000000" w:themeColor="text1"/>
              </w:rPr>
            </w:pPr>
          </w:p>
        </w:tc>
        <w:tc>
          <w:tcPr>
            <w:tcW w:w="4625" w:type="dxa"/>
            <w:tcBorders>
              <w:top w:val="single" w:sz="4" w:space="0" w:color="auto"/>
              <w:left w:val="single" w:sz="4" w:space="0" w:color="auto"/>
              <w:bottom w:val="single" w:sz="4" w:space="0" w:color="auto"/>
              <w:right w:val="single" w:sz="4" w:space="0" w:color="auto"/>
            </w:tcBorders>
          </w:tcPr>
          <w:p w14:paraId="28E7CA07"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投标保证金</w:t>
            </w:r>
          </w:p>
        </w:tc>
        <w:tc>
          <w:tcPr>
            <w:tcW w:w="708" w:type="dxa"/>
            <w:tcBorders>
              <w:top w:val="single" w:sz="4" w:space="0" w:color="auto"/>
              <w:left w:val="single" w:sz="4" w:space="0" w:color="auto"/>
              <w:bottom w:val="single" w:sz="4" w:space="0" w:color="auto"/>
              <w:right w:val="single" w:sz="4" w:space="0" w:color="auto"/>
            </w:tcBorders>
          </w:tcPr>
          <w:p w14:paraId="5F3E2A8F"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EF39CBE"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12D11B57"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7B1284E3" w14:textId="77777777" w:rsidR="003F262D" w:rsidRPr="00B16376" w:rsidRDefault="003F262D">
            <w:pPr>
              <w:spacing w:line="360" w:lineRule="auto"/>
              <w:rPr>
                <w:rFonts w:ascii="宋体" w:hAnsi="宋体" w:cs="宋体" w:hint="eastAsia"/>
                <w:color w:val="000000" w:themeColor="text1"/>
              </w:rPr>
            </w:pPr>
          </w:p>
        </w:tc>
      </w:tr>
      <w:tr w:rsidR="00B16376" w:rsidRPr="00B16376" w14:paraId="7E19A370" w14:textId="77777777">
        <w:trPr>
          <w:jc w:val="center"/>
        </w:trPr>
        <w:tc>
          <w:tcPr>
            <w:tcW w:w="6151" w:type="dxa"/>
            <w:vMerge/>
            <w:tcBorders>
              <w:top w:val="single" w:sz="4" w:space="0" w:color="auto"/>
              <w:left w:val="single" w:sz="4" w:space="0" w:color="auto"/>
              <w:bottom w:val="single" w:sz="4" w:space="0" w:color="auto"/>
              <w:right w:val="single" w:sz="4" w:space="0" w:color="auto"/>
            </w:tcBorders>
            <w:vAlign w:val="center"/>
          </w:tcPr>
          <w:p w14:paraId="3B135502" w14:textId="77777777" w:rsidR="003F262D" w:rsidRPr="00B16376" w:rsidRDefault="003F262D">
            <w:pPr>
              <w:rPr>
                <w:rFonts w:ascii="宋体" w:hAnsi="宋体" w:cs="宋体" w:hint="eastAsia"/>
                <w:color w:val="000000" w:themeColor="text1"/>
              </w:rPr>
            </w:pPr>
          </w:p>
        </w:tc>
        <w:tc>
          <w:tcPr>
            <w:tcW w:w="4625" w:type="dxa"/>
            <w:tcBorders>
              <w:top w:val="single" w:sz="4" w:space="0" w:color="auto"/>
              <w:left w:val="single" w:sz="4" w:space="0" w:color="auto"/>
              <w:bottom w:val="single" w:sz="4" w:space="0" w:color="auto"/>
              <w:right w:val="single" w:sz="4" w:space="0" w:color="auto"/>
            </w:tcBorders>
          </w:tcPr>
          <w:p w14:paraId="6FB10C49"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是否对招标文件进行了实质性响应</w:t>
            </w:r>
          </w:p>
        </w:tc>
        <w:tc>
          <w:tcPr>
            <w:tcW w:w="708" w:type="dxa"/>
            <w:tcBorders>
              <w:top w:val="single" w:sz="4" w:space="0" w:color="auto"/>
              <w:left w:val="single" w:sz="4" w:space="0" w:color="auto"/>
              <w:bottom w:val="single" w:sz="4" w:space="0" w:color="auto"/>
              <w:right w:val="single" w:sz="4" w:space="0" w:color="auto"/>
            </w:tcBorders>
          </w:tcPr>
          <w:p w14:paraId="76312F32"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57EC99E8"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AD94627"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6C651D15" w14:textId="77777777" w:rsidR="003F262D" w:rsidRPr="00B16376" w:rsidRDefault="003F262D">
            <w:pPr>
              <w:spacing w:line="360" w:lineRule="auto"/>
              <w:rPr>
                <w:rFonts w:ascii="宋体" w:hAnsi="宋体" w:cs="宋体" w:hint="eastAsia"/>
                <w:color w:val="000000" w:themeColor="text1"/>
              </w:rPr>
            </w:pPr>
          </w:p>
        </w:tc>
      </w:tr>
      <w:tr w:rsidR="00B16376" w:rsidRPr="00B16376" w14:paraId="4D8AA113" w14:textId="77777777">
        <w:trPr>
          <w:jc w:val="center"/>
        </w:trPr>
        <w:tc>
          <w:tcPr>
            <w:tcW w:w="6151" w:type="dxa"/>
            <w:vMerge/>
            <w:tcBorders>
              <w:top w:val="single" w:sz="4" w:space="0" w:color="auto"/>
              <w:left w:val="single" w:sz="4" w:space="0" w:color="auto"/>
              <w:bottom w:val="single" w:sz="4" w:space="0" w:color="auto"/>
              <w:right w:val="single" w:sz="4" w:space="0" w:color="auto"/>
            </w:tcBorders>
            <w:vAlign w:val="center"/>
          </w:tcPr>
          <w:p w14:paraId="38A006C9" w14:textId="77777777" w:rsidR="003F262D" w:rsidRPr="00B16376" w:rsidRDefault="003F262D">
            <w:pPr>
              <w:rPr>
                <w:rFonts w:ascii="宋体" w:hAnsi="宋体" w:cs="宋体" w:hint="eastAsia"/>
                <w:color w:val="000000" w:themeColor="text1"/>
              </w:rPr>
            </w:pPr>
          </w:p>
        </w:tc>
        <w:tc>
          <w:tcPr>
            <w:tcW w:w="4625" w:type="dxa"/>
            <w:tcBorders>
              <w:top w:val="single" w:sz="4" w:space="0" w:color="auto"/>
              <w:left w:val="single" w:sz="4" w:space="0" w:color="auto"/>
              <w:bottom w:val="single" w:sz="4" w:space="0" w:color="auto"/>
              <w:right w:val="single" w:sz="4" w:space="0" w:color="auto"/>
            </w:tcBorders>
          </w:tcPr>
          <w:p w14:paraId="6E3113AD" w14:textId="77777777" w:rsidR="003F262D" w:rsidRPr="00B16376" w:rsidRDefault="00CC3209">
            <w:pPr>
              <w:spacing w:line="360" w:lineRule="auto"/>
              <w:rPr>
                <w:rFonts w:ascii="宋体" w:hAnsi="宋体" w:cs="宋体" w:hint="eastAsia"/>
                <w:color w:val="000000" w:themeColor="text1"/>
              </w:rPr>
            </w:pPr>
            <w:r w:rsidRPr="00B16376">
              <w:rPr>
                <w:rFonts w:ascii="宋体" w:hAnsi="宋体" w:cs="宋体" w:hint="eastAsia"/>
                <w:color w:val="000000" w:themeColor="text1"/>
              </w:rPr>
              <w:t>其他商务条款</w:t>
            </w:r>
          </w:p>
        </w:tc>
        <w:tc>
          <w:tcPr>
            <w:tcW w:w="708" w:type="dxa"/>
            <w:tcBorders>
              <w:top w:val="single" w:sz="4" w:space="0" w:color="auto"/>
              <w:left w:val="single" w:sz="4" w:space="0" w:color="auto"/>
              <w:bottom w:val="single" w:sz="4" w:space="0" w:color="auto"/>
              <w:right w:val="single" w:sz="4" w:space="0" w:color="auto"/>
            </w:tcBorders>
          </w:tcPr>
          <w:p w14:paraId="6BCCB8B3"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27D697C0"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6E8869CD"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024FE180" w14:textId="77777777" w:rsidR="003F262D" w:rsidRPr="00B16376" w:rsidRDefault="003F262D">
            <w:pPr>
              <w:spacing w:line="360" w:lineRule="auto"/>
              <w:rPr>
                <w:rFonts w:ascii="宋体" w:hAnsi="宋体" w:cs="宋体" w:hint="eastAsia"/>
                <w:color w:val="000000" w:themeColor="text1"/>
              </w:rPr>
            </w:pPr>
          </w:p>
        </w:tc>
      </w:tr>
      <w:tr w:rsidR="00B16376" w:rsidRPr="00B16376" w14:paraId="1890F958" w14:textId="77777777">
        <w:trPr>
          <w:jc w:val="center"/>
        </w:trPr>
        <w:tc>
          <w:tcPr>
            <w:tcW w:w="6151" w:type="dxa"/>
            <w:gridSpan w:val="2"/>
            <w:tcBorders>
              <w:top w:val="single" w:sz="4" w:space="0" w:color="auto"/>
              <w:left w:val="single" w:sz="4" w:space="0" w:color="auto"/>
              <w:bottom w:val="single" w:sz="4" w:space="0" w:color="auto"/>
              <w:right w:val="single" w:sz="4" w:space="0" w:color="auto"/>
            </w:tcBorders>
            <w:vAlign w:val="center"/>
          </w:tcPr>
          <w:p w14:paraId="5A522ADF" w14:textId="77777777" w:rsidR="003F262D" w:rsidRPr="00B16376" w:rsidRDefault="00CC3209">
            <w:pPr>
              <w:spacing w:line="360" w:lineRule="auto"/>
              <w:jc w:val="center"/>
              <w:rPr>
                <w:rFonts w:ascii="宋体" w:hAnsi="宋体" w:cs="宋体" w:hint="eastAsia"/>
                <w:color w:val="000000" w:themeColor="text1"/>
              </w:rPr>
            </w:pPr>
            <w:r w:rsidRPr="00B16376">
              <w:rPr>
                <w:rFonts w:ascii="宋体" w:hAnsi="宋体" w:cs="宋体" w:hint="eastAsia"/>
                <w:color w:val="000000" w:themeColor="text1"/>
              </w:rPr>
              <w:t>结论</w:t>
            </w:r>
          </w:p>
        </w:tc>
        <w:tc>
          <w:tcPr>
            <w:tcW w:w="708" w:type="dxa"/>
            <w:tcBorders>
              <w:top w:val="single" w:sz="4" w:space="0" w:color="auto"/>
              <w:left w:val="single" w:sz="4" w:space="0" w:color="auto"/>
              <w:bottom w:val="single" w:sz="4" w:space="0" w:color="auto"/>
              <w:right w:val="single" w:sz="4" w:space="0" w:color="auto"/>
            </w:tcBorders>
          </w:tcPr>
          <w:p w14:paraId="1D439D1B"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45EEE475" w14:textId="77777777" w:rsidR="003F262D" w:rsidRPr="00B16376" w:rsidRDefault="003F262D">
            <w:pPr>
              <w:spacing w:line="360" w:lineRule="auto"/>
              <w:rPr>
                <w:rFonts w:ascii="宋体" w:hAnsi="宋体" w:cs="宋体" w:hint="eastAsia"/>
                <w:color w:val="000000" w:themeColor="text1"/>
              </w:rPr>
            </w:pPr>
          </w:p>
        </w:tc>
        <w:tc>
          <w:tcPr>
            <w:tcW w:w="709" w:type="dxa"/>
            <w:tcBorders>
              <w:top w:val="single" w:sz="4" w:space="0" w:color="auto"/>
              <w:left w:val="single" w:sz="4" w:space="0" w:color="auto"/>
              <w:bottom w:val="single" w:sz="4" w:space="0" w:color="auto"/>
              <w:right w:val="single" w:sz="4" w:space="0" w:color="auto"/>
            </w:tcBorders>
          </w:tcPr>
          <w:p w14:paraId="78BF3990" w14:textId="77777777" w:rsidR="003F262D" w:rsidRPr="00B16376" w:rsidRDefault="003F262D">
            <w:pPr>
              <w:spacing w:line="360" w:lineRule="auto"/>
              <w:rPr>
                <w:rFonts w:ascii="宋体" w:hAnsi="宋体" w:cs="宋体" w:hint="eastAsia"/>
                <w:color w:val="000000" w:themeColor="text1"/>
              </w:rPr>
            </w:pPr>
          </w:p>
        </w:tc>
        <w:tc>
          <w:tcPr>
            <w:tcW w:w="904" w:type="dxa"/>
            <w:tcBorders>
              <w:top w:val="single" w:sz="4" w:space="0" w:color="auto"/>
              <w:left w:val="single" w:sz="4" w:space="0" w:color="auto"/>
              <w:bottom w:val="single" w:sz="4" w:space="0" w:color="auto"/>
              <w:right w:val="single" w:sz="4" w:space="0" w:color="auto"/>
            </w:tcBorders>
          </w:tcPr>
          <w:p w14:paraId="5B103A14" w14:textId="77777777" w:rsidR="003F262D" w:rsidRPr="00B16376" w:rsidRDefault="003F262D">
            <w:pPr>
              <w:spacing w:line="360" w:lineRule="auto"/>
              <w:rPr>
                <w:rFonts w:ascii="宋体" w:hAnsi="宋体" w:cs="宋体" w:hint="eastAsia"/>
                <w:color w:val="000000" w:themeColor="text1"/>
              </w:rPr>
            </w:pPr>
          </w:p>
        </w:tc>
      </w:tr>
    </w:tbl>
    <w:p w14:paraId="0CBA63E9" w14:textId="77777777" w:rsidR="003F262D" w:rsidRPr="00B16376" w:rsidRDefault="00CC3209">
      <w:pPr>
        <w:spacing w:line="360" w:lineRule="auto"/>
        <w:rPr>
          <w:rFonts w:ascii="宋体" w:hAnsi="宋体" w:cs="Times New Roman" w:hint="eastAsia"/>
          <w:color w:val="000000" w:themeColor="text1"/>
          <w:kern w:val="2"/>
        </w:rPr>
      </w:pPr>
      <w:r w:rsidRPr="00B16376">
        <w:rPr>
          <w:rFonts w:ascii="宋体" w:hAnsi="宋体" w:hint="eastAsia"/>
          <w:color w:val="000000" w:themeColor="text1"/>
        </w:rPr>
        <w:t>评标委员会签字：</w:t>
      </w:r>
    </w:p>
    <w:p w14:paraId="6597AB4C" w14:textId="77777777" w:rsidR="003F262D" w:rsidRPr="00B16376" w:rsidRDefault="003F262D">
      <w:pPr>
        <w:spacing w:line="360" w:lineRule="auto"/>
        <w:rPr>
          <w:rFonts w:ascii="宋体" w:hAnsi="宋体" w:hint="eastAsia"/>
          <w:b/>
          <w:color w:val="000000" w:themeColor="text1"/>
        </w:rPr>
      </w:pPr>
    </w:p>
    <w:p w14:paraId="069371A8" w14:textId="77777777" w:rsidR="003F262D" w:rsidRPr="00B16376" w:rsidRDefault="00CC3209">
      <w:pPr>
        <w:widowControl/>
        <w:rPr>
          <w:rFonts w:ascii="宋体" w:hAnsi="宋体" w:hint="eastAsia"/>
          <w:b/>
          <w:color w:val="000000" w:themeColor="text1"/>
        </w:rPr>
      </w:pPr>
      <w:r w:rsidRPr="00B16376">
        <w:rPr>
          <w:rFonts w:ascii="宋体" w:hAnsi="宋体" w:hint="eastAsia"/>
          <w:b/>
          <w:color w:val="000000" w:themeColor="text1"/>
        </w:rPr>
        <w:br w:type="page"/>
      </w:r>
    </w:p>
    <w:p w14:paraId="617BF4D9" w14:textId="77777777" w:rsidR="003F262D" w:rsidRPr="00B16376" w:rsidRDefault="00CC3209">
      <w:pPr>
        <w:spacing w:line="360" w:lineRule="auto"/>
        <w:outlineLvl w:val="1"/>
        <w:rPr>
          <w:rFonts w:ascii="宋体" w:hAnsi="宋体" w:hint="eastAsia"/>
          <w:b/>
          <w:color w:val="000000" w:themeColor="text1"/>
        </w:rPr>
      </w:pPr>
      <w:r w:rsidRPr="00B16376">
        <w:rPr>
          <w:rFonts w:ascii="宋体" w:hAnsi="宋体" w:hint="eastAsia"/>
          <w:b/>
          <w:color w:val="000000" w:themeColor="text1"/>
        </w:rPr>
        <w:lastRenderedPageBreak/>
        <w:t>三、评标办法</w:t>
      </w:r>
    </w:p>
    <w:p w14:paraId="6B6D1939"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（一）综合评分法，是指投标文件满足招标文件全部实质性要求，且按照评审因素的量化指标评审得分最高的投标人为中标候选人的评标方法。</w:t>
      </w:r>
    </w:p>
    <w:p w14:paraId="536D8B3A"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（二）评标时，评标委员会各成员应当独立对每个投标人的投标文件进行评价，并汇总每个投标人的得分。</w:t>
      </w:r>
    </w:p>
    <w:p w14:paraId="2C832316"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（三）价格分应当采用低价优先法计算，即满足招标文件要求且投标价格最低的投标报价为评标基准价，其价格分为满分。其他投标人的价格分统一按照下列公式计算：</w:t>
      </w:r>
    </w:p>
    <w:p w14:paraId="3DE5D5DD"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1.投标报价得分＝（评标基准价／投标报价）×100</w:t>
      </w:r>
    </w:p>
    <w:p w14:paraId="354A5514"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2.评标总得分＝F1×A1＋F2×A2＋……＋Fn×An</w:t>
      </w:r>
    </w:p>
    <w:p w14:paraId="7FAEB947"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3. F1、F2……Fn分别为各项评审因素的得分；</w:t>
      </w:r>
    </w:p>
    <w:p w14:paraId="6D06D0E7"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4.A1、A2、……An 分别为各项评审因素所占的权重（A1＋A2＋……＋An＝1）。</w:t>
      </w:r>
    </w:p>
    <w:p w14:paraId="39890E5A"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5.评标过程中，不得去掉报价中的最高报价和最低报价。</w:t>
      </w:r>
    </w:p>
    <w:p w14:paraId="59F863D7"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6.因落实政府采购政策进行价格调整的，以调整后的价格计算评标基准价和投标报价。（四）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p>
    <w:p w14:paraId="291B2472" w14:textId="77777777" w:rsidR="003F262D" w:rsidRPr="00B16376" w:rsidRDefault="00CC3209">
      <w:pPr>
        <w:spacing w:line="360" w:lineRule="auto"/>
        <w:jc w:val="both"/>
        <w:rPr>
          <w:rFonts w:cs="Times New Roman"/>
          <w:b/>
          <w:bCs/>
          <w:color w:val="000000" w:themeColor="text1"/>
        </w:rPr>
      </w:pPr>
      <w:r w:rsidRPr="00B16376">
        <w:rPr>
          <w:rFonts w:ascii="宋体" w:hAnsi="宋体" w:hint="eastAsia"/>
          <w:color w:val="000000" w:themeColor="text1"/>
        </w:rPr>
        <w:t>（五）中标人拒绝与采购人签订合同的，采购人可以按照评审报告推荐的中标候选人名单排序，确定下一候选人为中标人，也可以重新开展政府采购活动。</w:t>
      </w:r>
    </w:p>
    <w:p w14:paraId="1151EE20" w14:textId="77777777" w:rsidR="003F262D" w:rsidRPr="00B16376" w:rsidRDefault="00CC3209">
      <w:pPr>
        <w:rPr>
          <w:rFonts w:ascii="宋体" w:hAnsi="宋体" w:hint="eastAsia"/>
          <w:b/>
          <w:color w:val="000000" w:themeColor="text1"/>
        </w:rPr>
      </w:pPr>
      <w:r w:rsidRPr="00B16376">
        <w:rPr>
          <w:rFonts w:ascii="宋体" w:hAnsi="宋体" w:hint="eastAsia"/>
          <w:b/>
          <w:color w:val="000000" w:themeColor="text1"/>
        </w:rPr>
        <w:br w:type="page"/>
      </w:r>
    </w:p>
    <w:p w14:paraId="0F290AC2" w14:textId="77777777" w:rsidR="003F262D" w:rsidRPr="00B16376" w:rsidRDefault="00CC3209">
      <w:pPr>
        <w:spacing w:line="360" w:lineRule="auto"/>
        <w:outlineLvl w:val="1"/>
        <w:rPr>
          <w:rFonts w:ascii="宋体" w:hAnsi="宋体" w:hint="eastAsia"/>
          <w:b/>
          <w:color w:val="000000" w:themeColor="text1"/>
        </w:rPr>
      </w:pPr>
      <w:r w:rsidRPr="00B16376">
        <w:rPr>
          <w:rFonts w:ascii="宋体" w:hAnsi="宋体" w:hint="eastAsia"/>
          <w:b/>
          <w:color w:val="000000" w:themeColor="text1"/>
        </w:rPr>
        <w:lastRenderedPageBreak/>
        <w:t>四、评分标准</w:t>
      </w:r>
    </w:p>
    <w:tbl>
      <w:tblPr>
        <w:tblStyle w:val="15"/>
        <w:tblW w:w="0" w:type="auto"/>
        <w:tblLook w:val="04A0" w:firstRow="1" w:lastRow="0" w:firstColumn="1" w:lastColumn="0" w:noHBand="0" w:noVBand="1"/>
      </w:tblPr>
      <w:tblGrid>
        <w:gridCol w:w="1129"/>
        <w:gridCol w:w="1418"/>
        <w:gridCol w:w="4961"/>
        <w:gridCol w:w="936"/>
      </w:tblGrid>
      <w:tr w:rsidR="00B16376" w:rsidRPr="00B16376" w14:paraId="69755A38" w14:textId="77777777">
        <w:tc>
          <w:tcPr>
            <w:tcW w:w="2547" w:type="dxa"/>
            <w:gridSpan w:val="2"/>
            <w:vAlign w:val="center"/>
          </w:tcPr>
          <w:p w14:paraId="77AECCD9"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评价指标</w:t>
            </w:r>
          </w:p>
        </w:tc>
        <w:tc>
          <w:tcPr>
            <w:tcW w:w="4961" w:type="dxa"/>
            <w:vAlign w:val="center"/>
          </w:tcPr>
          <w:p w14:paraId="07F5A8FB"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评分标准</w:t>
            </w:r>
          </w:p>
        </w:tc>
        <w:tc>
          <w:tcPr>
            <w:tcW w:w="936" w:type="dxa"/>
            <w:vAlign w:val="center"/>
          </w:tcPr>
          <w:p w14:paraId="76605A4E"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分值</w:t>
            </w:r>
          </w:p>
        </w:tc>
      </w:tr>
      <w:tr w:rsidR="00B16376" w:rsidRPr="00B16376" w14:paraId="1A51E568" w14:textId="77777777">
        <w:tc>
          <w:tcPr>
            <w:tcW w:w="1129" w:type="dxa"/>
            <w:vAlign w:val="center"/>
          </w:tcPr>
          <w:p w14:paraId="0457A51D"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1.价格评分</w:t>
            </w:r>
          </w:p>
        </w:tc>
        <w:tc>
          <w:tcPr>
            <w:tcW w:w="1418" w:type="dxa"/>
            <w:vAlign w:val="center"/>
          </w:tcPr>
          <w:p w14:paraId="56130829"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投标价格</w:t>
            </w:r>
          </w:p>
        </w:tc>
        <w:tc>
          <w:tcPr>
            <w:tcW w:w="4961" w:type="dxa"/>
            <w:vAlign w:val="center"/>
          </w:tcPr>
          <w:p w14:paraId="332CE35D" w14:textId="77777777" w:rsidR="003F262D" w:rsidRPr="00B16376" w:rsidRDefault="00CC3209" w:rsidP="00326545">
            <w:pPr>
              <w:rPr>
                <w:rFonts w:ascii="宋体" w:eastAsia="宋体" w:hAnsi="宋体" w:hint="eastAsia"/>
                <w:color w:val="000000" w:themeColor="text1"/>
              </w:rPr>
            </w:pPr>
            <w:r w:rsidRPr="00B16376">
              <w:rPr>
                <w:rFonts w:ascii="宋体" w:eastAsia="宋体" w:hAnsi="宋体" w:hint="eastAsia"/>
                <w:color w:val="000000" w:themeColor="text1"/>
              </w:rPr>
              <w:t>实质性响应招标文件要求且投标价格最低的投标价为基准价，其价格分为满分。其他投标人的价格分统一按照下列公式计算：投标报价得分=（评标基准价/投标报价）×10%×100</w:t>
            </w:r>
          </w:p>
        </w:tc>
        <w:tc>
          <w:tcPr>
            <w:tcW w:w="936" w:type="dxa"/>
            <w:vAlign w:val="center"/>
          </w:tcPr>
          <w:p w14:paraId="5C1B31C9"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10</w:t>
            </w:r>
          </w:p>
        </w:tc>
      </w:tr>
      <w:tr w:rsidR="00B16376" w:rsidRPr="00B16376" w14:paraId="7D0EA5BA" w14:textId="77777777">
        <w:tc>
          <w:tcPr>
            <w:tcW w:w="1129" w:type="dxa"/>
            <w:vAlign w:val="center"/>
          </w:tcPr>
          <w:p w14:paraId="32FE1BC2"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2.技术实力</w:t>
            </w:r>
          </w:p>
        </w:tc>
        <w:tc>
          <w:tcPr>
            <w:tcW w:w="1418" w:type="dxa"/>
            <w:vAlign w:val="center"/>
          </w:tcPr>
          <w:p w14:paraId="597BAD14"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项目经验</w:t>
            </w:r>
          </w:p>
        </w:tc>
        <w:tc>
          <w:tcPr>
            <w:tcW w:w="4961" w:type="dxa"/>
            <w:vAlign w:val="center"/>
          </w:tcPr>
          <w:p w14:paraId="78ABBCAB" w14:textId="17D6BC67" w:rsidR="003F262D" w:rsidRPr="00B16376" w:rsidRDefault="00CC3209" w:rsidP="00326545">
            <w:pPr>
              <w:rPr>
                <w:rFonts w:ascii="宋体" w:eastAsia="宋体" w:hAnsi="宋体" w:hint="eastAsia"/>
                <w:color w:val="000000" w:themeColor="text1"/>
                <w:vertAlign w:val="superscript"/>
              </w:rPr>
            </w:pPr>
            <w:r w:rsidRPr="00B16376">
              <w:rPr>
                <w:rFonts w:ascii="宋体" w:eastAsia="宋体" w:hAnsi="宋体" w:hint="eastAsia"/>
                <w:color w:val="000000" w:themeColor="text1"/>
              </w:rPr>
              <w:t>供应商自2023年4月1日（确认下时间）至投标截止时间（以签订合同时间为准）每提供一个高温高压水环境或超临界二氧化碳环境</w:t>
            </w:r>
            <w:r w:rsidR="00C56E8B" w:rsidRPr="00B16376">
              <w:rPr>
                <w:rFonts w:ascii="宋体" w:eastAsia="宋体" w:hAnsi="宋体" w:hint="eastAsia"/>
                <w:color w:val="000000" w:themeColor="text1"/>
              </w:rPr>
              <w:t>实验系统</w:t>
            </w:r>
            <w:r w:rsidRPr="00B16376">
              <w:rPr>
                <w:rFonts w:ascii="宋体" w:eastAsia="宋体" w:hAnsi="宋体" w:hint="eastAsia"/>
                <w:color w:val="000000" w:themeColor="text1"/>
              </w:rPr>
              <w:t>研制类似业绩得2分，最多10分，并提供相关的项目合同复印件（至少包含合同首页、内容级金额页、签字盖章页</w:t>
            </w:r>
            <w:r w:rsidRPr="00B16376">
              <w:rPr>
                <w:rFonts w:ascii="宋体" w:eastAsia="宋体" w:hAnsi="宋体"/>
                <w:color w:val="000000" w:themeColor="text1"/>
              </w:rPr>
              <w:t>）</w:t>
            </w:r>
            <w:r w:rsidRPr="00B16376">
              <w:rPr>
                <w:rFonts w:ascii="宋体" w:eastAsia="宋体" w:hAnsi="宋体" w:hint="eastAsia"/>
                <w:color w:val="000000" w:themeColor="text1"/>
              </w:rPr>
              <w:t>证明材料</w:t>
            </w:r>
            <w:r w:rsidRPr="00B16376">
              <w:rPr>
                <w:rFonts w:ascii="宋体" w:eastAsia="宋体" w:hAnsi="宋体"/>
                <w:color w:val="000000" w:themeColor="text1"/>
              </w:rPr>
              <w:t>（</w:t>
            </w:r>
            <w:r w:rsidRPr="00B16376">
              <w:rPr>
                <w:rFonts w:ascii="宋体" w:eastAsia="宋体" w:hAnsi="宋体" w:hint="eastAsia"/>
                <w:color w:val="000000" w:themeColor="text1"/>
              </w:rPr>
              <w:t>10</w:t>
            </w:r>
            <w:r w:rsidRPr="00B16376">
              <w:rPr>
                <w:rFonts w:ascii="宋体" w:eastAsia="宋体" w:hAnsi="宋体"/>
                <w:color w:val="000000" w:themeColor="text1"/>
              </w:rPr>
              <w:t>分）</w:t>
            </w:r>
            <w:r w:rsidRPr="00B16376">
              <w:rPr>
                <w:rFonts w:ascii="宋体" w:eastAsia="宋体" w:hAnsi="宋体" w:hint="eastAsia"/>
                <w:color w:val="000000" w:themeColor="text1"/>
              </w:rPr>
              <w:t>。</w:t>
            </w:r>
          </w:p>
        </w:tc>
        <w:tc>
          <w:tcPr>
            <w:tcW w:w="936" w:type="dxa"/>
            <w:vAlign w:val="center"/>
          </w:tcPr>
          <w:p w14:paraId="6F71D53E"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10</w:t>
            </w:r>
          </w:p>
        </w:tc>
      </w:tr>
      <w:tr w:rsidR="00B16376" w:rsidRPr="00B16376" w14:paraId="4E019901" w14:textId="77777777">
        <w:tc>
          <w:tcPr>
            <w:tcW w:w="1129" w:type="dxa"/>
            <w:vAlign w:val="center"/>
          </w:tcPr>
          <w:p w14:paraId="35F8DAAA"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3.投入资源</w:t>
            </w:r>
          </w:p>
        </w:tc>
        <w:tc>
          <w:tcPr>
            <w:tcW w:w="1418" w:type="dxa"/>
            <w:vAlign w:val="center"/>
          </w:tcPr>
          <w:p w14:paraId="26E97C9B"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人员配置</w:t>
            </w:r>
          </w:p>
        </w:tc>
        <w:tc>
          <w:tcPr>
            <w:tcW w:w="4961" w:type="dxa"/>
            <w:vAlign w:val="center"/>
          </w:tcPr>
          <w:p w14:paraId="665E1FC5" w14:textId="77777777" w:rsidR="003F262D" w:rsidRPr="00B16376" w:rsidRDefault="00CC3209">
            <w:pPr>
              <w:rPr>
                <w:rFonts w:ascii="宋体" w:eastAsia="宋体" w:hAnsi="宋体" w:hint="eastAsia"/>
                <w:color w:val="000000" w:themeColor="text1"/>
              </w:rPr>
            </w:pPr>
            <w:r w:rsidRPr="00B16376">
              <w:rPr>
                <w:rFonts w:ascii="宋体" w:eastAsia="宋体" w:hAnsi="宋体" w:hint="eastAsia"/>
                <w:color w:val="000000" w:themeColor="text1"/>
              </w:rPr>
              <w:t>本项目要求项目团队人员包括总负责人、技术负责人、有资质的实验人员、项目管理人员、质保人员等，并提供相关人员的简历表，简历表应附身份证、职称证、学历证、专项的资质证书、工作经历证明文件等扫描件。</w:t>
            </w:r>
          </w:p>
          <w:p w14:paraId="43F5C420" w14:textId="36BE6B73" w:rsidR="003F262D" w:rsidRPr="00B16376" w:rsidRDefault="00CC3209">
            <w:pPr>
              <w:rPr>
                <w:rFonts w:ascii="宋体" w:eastAsia="宋体" w:hAnsi="宋体" w:hint="eastAsia"/>
                <w:color w:val="000000" w:themeColor="text1"/>
              </w:rPr>
            </w:pPr>
            <w:r w:rsidRPr="00B16376">
              <w:rPr>
                <w:rFonts w:ascii="宋体" w:eastAsia="宋体" w:hAnsi="宋体" w:hint="eastAsia"/>
                <w:color w:val="000000" w:themeColor="text1"/>
              </w:rPr>
              <w:t>（1）</w:t>
            </w:r>
            <w:r w:rsidRPr="00B16376">
              <w:rPr>
                <w:rFonts w:ascii="宋体" w:eastAsia="宋体" w:hAnsi="宋体"/>
                <w:color w:val="000000" w:themeColor="text1"/>
              </w:rPr>
              <w:t>上述人员配备齐全且相关人员的证明资料完整，相关人员配置合理，且相关研究经验丰富，得</w:t>
            </w:r>
            <w:r w:rsidR="00D765B3" w:rsidRPr="00B16376">
              <w:rPr>
                <w:rFonts w:ascii="宋体" w:eastAsia="宋体" w:hAnsi="宋体" w:hint="eastAsia"/>
                <w:color w:val="000000" w:themeColor="text1"/>
              </w:rPr>
              <w:t>8</w:t>
            </w:r>
            <w:r w:rsidRPr="00B16376">
              <w:rPr>
                <w:rFonts w:ascii="宋体" w:eastAsia="宋体" w:hAnsi="宋体"/>
                <w:color w:val="000000" w:themeColor="text1"/>
              </w:rPr>
              <w:t>分；</w:t>
            </w:r>
          </w:p>
          <w:p w14:paraId="4671C742" w14:textId="77777777" w:rsidR="003F262D" w:rsidRPr="00B16376" w:rsidRDefault="003F262D">
            <w:pPr>
              <w:rPr>
                <w:rFonts w:ascii="宋体" w:eastAsia="宋体" w:hAnsi="宋体" w:hint="eastAsia"/>
                <w:color w:val="000000" w:themeColor="text1"/>
              </w:rPr>
            </w:pPr>
          </w:p>
          <w:p w14:paraId="15F5FB55" w14:textId="7C3CA856" w:rsidR="003F262D" w:rsidRPr="00B16376" w:rsidRDefault="00CC3209">
            <w:pPr>
              <w:rPr>
                <w:rFonts w:ascii="宋体" w:eastAsia="宋体" w:hAnsi="宋体" w:hint="eastAsia"/>
                <w:color w:val="000000" w:themeColor="text1"/>
              </w:rPr>
            </w:pPr>
            <w:r w:rsidRPr="00B16376">
              <w:rPr>
                <w:rFonts w:ascii="宋体" w:eastAsia="宋体" w:hAnsi="宋体" w:hint="eastAsia"/>
                <w:color w:val="000000" w:themeColor="text1"/>
              </w:rPr>
              <w:t>（2）</w:t>
            </w:r>
            <w:r w:rsidRPr="00B16376">
              <w:rPr>
                <w:rFonts w:ascii="宋体" w:eastAsia="宋体" w:hAnsi="宋体"/>
                <w:color w:val="000000" w:themeColor="text1"/>
              </w:rPr>
              <w:t>上述人员配备较齐全且相关人员的证明资料较为完整，相关人员工作经验较为丰富，得</w:t>
            </w:r>
            <w:r w:rsidR="00D765B3" w:rsidRPr="00B16376">
              <w:rPr>
                <w:rFonts w:ascii="宋体" w:eastAsia="宋体" w:hAnsi="宋体" w:hint="eastAsia"/>
                <w:color w:val="000000" w:themeColor="text1"/>
              </w:rPr>
              <w:t>6</w:t>
            </w:r>
            <w:r w:rsidRPr="00B16376">
              <w:rPr>
                <w:rFonts w:ascii="宋体" w:eastAsia="宋体" w:hAnsi="宋体"/>
                <w:color w:val="000000" w:themeColor="text1"/>
              </w:rPr>
              <w:t>分；</w:t>
            </w:r>
          </w:p>
          <w:p w14:paraId="18B7A2E1" w14:textId="77777777" w:rsidR="003F262D" w:rsidRPr="00B16376" w:rsidRDefault="003F262D">
            <w:pPr>
              <w:rPr>
                <w:rFonts w:ascii="宋体" w:eastAsia="宋体" w:hAnsi="宋体" w:hint="eastAsia"/>
                <w:color w:val="000000" w:themeColor="text1"/>
              </w:rPr>
            </w:pPr>
          </w:p>
          <w:p w14:paraId="57F051A7" w14:textId="5CA91389" w:rsidR="003F262D" w:rsidRPr="00B16376" w:rsidRDefault="00CC3209">
            <w:pPr>
              <w:rPr>
                <w:rFonts w:ascii="宋体" w:eastAsia="宋体" w:hAnsi="宋体" w:hint="eastAsia"/>
                <w:color w:val="000000" w:themeColor="text1"/>
              </w:rPr>
            </w:pPr>
            <w:r w:rsidRPr="00B16376">
              <w:rPr>
                <w:rFonts w:ascii="宋体" w:eastAsia="宋体" w:hAnsi="宋体" w:hint="eastAsia"/>
                <w:color w:val="000000" w:themeColor="text1"/>
              </w:rPr>
              <w:t>（3）</w:t>
            </w:r>
            <w:r w:rsidRPr="00B16376">
              <w:rPr>
                <w:rFonts w:ascii="宋体" w:eastAsia="宋体" w:hAnsi="宋体"/>
                <w:color w:val="000000" w:themeColor="text1"/>
              </w:rPr>
              <w:t>上述人员配备较齐全且相关人员的证明资料、工作经验满足项目的基本要求，得</w:t>
            </w:r>
            <w:r w:rsidR="00D765B3" w:rsidRPr="00B16376">
              <w:rPr>
                <w:rFonts w:ascii="宋体" w:eastAsia="宋体" w:hAnsi="宋体" w:hint="eastAsia"/>
                <w:color w:val="000000" w:themeColor="text1"/>
              </w:rPr>
              <w:t>4</w:t>
            </w:r>
            <w:r w:rsidRPr="00B16376">
              <w:rPr>
                <w:rFonts w:ascii="宋体" w:eastAsia="宋体" w:hAnsi="宋体"/>
                <w:color w:val="000000" w:themeColor="text1"/>
              </w:rPr>
              <w:t>分</w:t>
            </w:r>
            <w:r w:rsidRPr="00B16376">
              <w:rPr>
                <w:rFonts w:ascii="宋体" w:eastAsia="宋体" w:hAnsi="宋体" w:hint="eastAsia"/>
                <w:color w:val="000000" w:themeColor="text1"/>
              </w:rPr>
              <w:t>;</w:t>
            </w:r>
          </w:p>
          <w:p w14:paraId="39794B2F" w14:textId="35836496" w:rsidR="003F262D" w:rsidRPr="00B16376" w:rsidRDefault="00CC3209">
            <w:pPr>
              <w:rPr>
                <w:rFonts w:ascii="宋体" w:eastAsia="宋体" w:hAnsi="宋体" w:hint="eastAsia"/>
                <w:color w:val="000000" w:themeColor="text1"/>
              </w:rPr>
            </w:pPr>
            <w:r w:rsidRPr="00B16376">
              <w:rPr>
                <w:rFonts w:ascii="宋体" w:eastAsia="宋体" w:hAnsi="宋体" w:hint="eastAsia"/>
                <w:color w:val="000000" w:themeColor="text1"/>
              </w:rPr>
              <w:t>（4）</w:t>
            </w:r>
            <w:r w:rsidRPr="00B16376">
              <w:rPr>
                <w:rFonts w:ascii="宋体" w:eastAsia="宋体" w:hAnsi="宋体"/>
                <w:color w:val="000000" w:themeColor="text1"/>
              </w:rPr>
              <w:t>上述人员配备</w:t>
            </w:r>
            <w:r w:rsidRPr="00B16376">
              <w:rPr>
                <w:rFonts w:ascii="宋体" w:eastAsia="宋体" w:hAnsi="宋体" w:hint="eastAsia"/>
                <w:color w:val="000000" w:themeColor="text1"/>
              </w:rPr>
              <w:t>不</w:t>
            </w:r>
            <w:r w:rsidRPr="00B16376">
              <w:rPr>
                <w:rFonts w:ascii="宋体" w:eastAsia="宋体" w:hAnsi="宋体"/>
                <w:color w:val="000000" w:themeColor="text1"/>
              </w:rPr>
              <w:t>齐全</w:t>
            </w:r>
            <w:r w:rsidRPr="00B16376">
              <w:rPr>
                <w:rFonts w:ascii="宋体" w:eastAsia="宋体" w:hAnsi="宋体" w:hint="eastAsia"/>
                <w:color w:val="000000" w:themeColor="text1"/>
              </w:rPr>
              <w:t>，</w:t>
            </w:r>
            <w:r w:rsidRPr="00B16376">
              <w:rPr>
                <w:rFonts w:ascii="宋体" w:eastAsia="宋体" w:hAnsi="宋体"/>
                <w:color w:val="000000" w:themeColor="text1"/>
              </w:rPr>
              <w:t>相关人员的证明资料、工作经验</w:t>
            </w:r>
            <w:r w:rsidRPr="00B16376">
              <w:rPr>
                <w:rFonts w:ascii="宋体" w:eastAsia="宋体" w:hAnsi="宋体" w:hint="eastAsia"/>
                <w:color w:val="000000" w:themeColor="text1"/>
              </w:rPr>
              <w:t>不</w:t>
            </w:r>
            <w:r w:rsidRPr="00B16376">
              <w:rPr>
                <w:rFonts w:ascii="宋体" w:eastAsia="宋体" w:hAnsi="宋体"/>
                <w:color w:val="000000" w:themeColor="text1"/>
              </w:rPr>
              <w:t>满足项目的基本要求，得</w:t>
            </w:r>
            <w:r w:rsidR="00D765B3" w:rsidRPr="00B16376">
              <w:rPr>
                <w:rFonts w:ascii="宋体" w:eastAsia="宋体" w:hAnsi="宋体" w:hint="eastAsia"/>
                <w:color w:val="000000" w:themeColor="text1"/>
              </w:rPr>
              <w:t>2</w:t>
            </w:r>
            <w:r w:rsidRPr="00B16376">
              <w:rPr>
                <w:rFonts w:ascii="宋体" w:eastAsia="宋体" w:hAnsi="宋体"/>
                <w:color w:val="000000" w:themeColor="text1"/>
              </w:rPr>
              <w:t>分</w:t>
            </w:r>
            <w:r w:rsidRPr="00B16376">
              <w:rPr>
                <w:rFonts w:ascii="宋体" w:eastAsia="宋体" w:hAnsi="宋体" w:hint="eastAsia"/>
                <w:color w:val="000000" w:themeColor="text1"/>
              </w:rPr>
              <w:t>;</w:t>
            </w:r>
          </w:p>
          <w:p w14:paraId="7D4629E7" w14:textId="77777777" w:rsidR="003F262D" w:rsidRPr="00B16376" w:rsidRDefault="00CC3209">
            <w:pPr>
              <w:rPr>
                <w:rFonts w:ascii="宋体" w:eastAsia="宋体" w:hAnsi="宋体" w:hint="eastAsia"/>
                <w:color w:val="000000" w:themeColor="text1"/>
              </w:rPr>
            </w:pPr>
            <w:r w:rsidRPr="00B16376">
              <w:rPr>
                <w:rFonts w:ascii="宋体" w:eastAsia="宋体" w:hAnsi="宋体" w:hint="eastAsia"/>
                <w:color w:val="000000" w:themeColor="text1"/>
              </w:rPr>
              <w:t>未提供，得0分</w:t>
            </w:r>
            <w:r w:rsidRPr="00B16376">
              <w:rPr>
                <w:rFonts w:ascii="宋体" w:eastAsia="宋体" w:hAnsi="宋体"/>
                <w:color w:val="000000" w:themeColor="text1"/>
              </w:rPr>
              <w:t>。</w:t>
            </w:r>
          </w:p>
        </w:tc>
        <w:tc>
          <w:tcPr>
            <w:tcW w:w="936" w:type="dxa"/>
            <w:vAlign w:val="center"/>
          </w:tcPr>
          <w:p w14:paraId="07C28F56" w14:textId="325A060B" w:rsidR="003F262D" w:rsidRPr="00B16376" w:rsidRDefault="00D765B3">
            <w:pPr>
              <w:jc w:val="center"/>
              <w:rPr>
                <w:rFonts w:ascii="宋体" w:eastAsia="宋体" w:hAnsi="宋体" w:hint="eastAsia"/>
                <w:color w:val="000000" w:themeColor="text1"/>
              </w:rPr>
            </w:pPr>
            <w:r w:rsidRPr="00B16376">
              <w:rPr>
                <w:rFonts w:ascii="宋体" w:eastAsia="宋体" w:hAnsi="宋体" w:hint="eastAsia"/>
                <w:color w:val="000000" w:themeColor="text1"/>
              </w:rPr>
              <w:t>8</w:t>
            </w:r>
          </w:p>
        </w:tc>
      </w:tr>
      <w:tr w:rsidR="00B16376" w:rsidRPr="00B16376" w14:paraId="01ACFC58" w14:textId="77777777">
        <w:tc>
          <w:tcPr>
            <w:tcW w:w="1129" w:type="dxa"/>
            <w:vMerge w:val="restart"/>
            <w:vAlign w:val="center"/>
          </w:tcPr>
          <w:p w14:paraId="2E578F22" w14:textId="77777777" w:rsidR="00907694" w:rsidRPr="00B16376" w:rsidRDefault="00907694">
            <w:pPr>
              <w:jc w:val="center"/>
              <w:rPr>
                <w:rFonts w:ascii="宋体" w:eastAsia="宋体" w:hAnsi="宋体" w:hint="eastAsia"/>
                <w:color w:val="000000" w:themeColor="text1"/>
              </w:rPr>
            </w:pPr>
            <w:r w:rsidRPr="00B16376">
              <w:rPr>
                <w:rFonts w:ascii="宋体" w:eastAsia="宋体" w:hAnsi="宋体" w:hint="eastAsia"/>
                <w:color w:val="000000" w:themeColor="text1"/>
              </w:rPr>
              <w:t>4.技术性能指标</w:t>
            </w:r>
          </w:p>
        </w:tc>
        <w:tc>
          <w:tcPr>
            <w:tcW w:w="1418" w:type="dxa"/>
            <w:vMerge w:val="restart"/>
            <w:vAlign w:val="center"/>
          </w:tcPr>
          <w:p w14:paraId="701AE809" w14:textId="77777777" w:rsidR="00907694" w:rsidRPr="00B16376" w:rsidRDefault="00907694">
            <w:pPr>
              <w:jc w:val="center"/>
              <w:rPr>
                <w:rFonts w:ascii="宋体" w:eastAsia="宋体" w:hAnsi="宋体" w:hint="eastAsia"/>
                <w:color w:val="000000" w:themeColor="text1"/>
              </w:rPr>
            </w:pPr>
            <w:r w:rsidRPr="00B16376">
              <w:rPr>
                <w:rFonts w:ascii="宋体" w:eastAsia="宋体" w:hAnsi="宋体"/>
                <w:color w:val="000000" w:themeColor="text1"/>
              </w:rPr>
              <w:t>液态CO2循环回路系统</w:t>
            </w:r>
          </w:p>
        </w:tc>
        <w:tc>
          <w:tcPr>
            <w:tcW w:w="4961" w:type="dxa"/>
            <w:vAlign w:val="center"/>
          </w:tcPr>
          <w:p w14:paraId="5344958F" w14:textId="15B242CF" w:rsidR="00907694" w:rsidRPr="00B16376" w:rsidRDefault="00907694" w:rsidP="008C2B23">
            <w:pPr>
              <w:numPr>
                <w:ilvl w:val="0"/>
                <w:numId w:val="4"/>
              </w:numPr>
              <w:rPr>
                <w:rFonts w:ascii="宋体" w:eastAsia="宋体" w:hAnsi="宋体" w:hint="eastAsia"/>
                <w:color w:val="000000" w:themeColor="text1"/>
              </w:rPr>
            </w:pPr>
            <w:r w:rsidRPr="00B16376">
              <w:rPr>
                <w:rFonts w:ascii="宋体" w:eastAsia="宋体" w:hAnsi="宋体"/>
                <w:color w:val="000000" w:themeColor="text1"/>
              </w:rPr>
              <w:t>液态CO</w:t>
            </w:r>
            <w:r w:rsidRPr="00B16376">
              <w:rPr>
                <w:rFonts w:ascii="宋体" w:eastAsia="宋体" w:hAnsi="宋体" w:hint="eastAsia"/>
                <w:color w:val="000000" w:themeColor="text1"/>
                <w:vertAlign w:val="subscript"/>
              </w:rPr>
              <w:t>2</w:t>
            </w:r>
            <w:r w:rsidRPr="00B16376">
              <w:rPr>
                <w:rFonts w:ascii="宋体" w:eastAsia="宋体" w:hAnsi="宋体"/>
                <w:color w:val="000000" w:themeColor="text1"/>
              </w:rPr>
              <w:t>循环回路系统</w:t>
            </w:r>
            <w:r w:rsidRPr="00B16376">
              <w:rPr>
                <w:rFonts w:ascii="宋体" w:eastAsia="宋体" w:hAnsi="宋体" w:hint="eastAsia"/>
                <w:color w:val="000000" w:themeColor="text1"/>
              </w:rPr>
              <w:t>要求能够为超临界</w:t>
            </w:r>
            <w:r w:rsidRPr="00B16376">
              <w:rPr>
                <w:rFonts w:ascii="宋体" w:eastAsia="宋体" w:hAnsi="宋体"/>
                <w:color w:val="000000" w:themeColor="text1"/>
              </w:rPr>
              <w:t>CO</w:t>
            </w:r>
            <w:r w:rsidRPr="00B16376">
              <w:rPr>
                <w:rFonts w:ascii="宋体" w:eastAsia="宋体" w:hAnsi="宋体" w:hint="eastAsia"/>
                <w:color w:val="000000" w:themeColor="text1"/>
                <w:vertAlign w:val="subscript"/>
              </w:rPr>
              <w:t>2</w:t>
            </w:r>
            <w:r w:rsidRPr="00B16376">
              <w:rPr>
                <w:rFonts w:ascii="宋体" w:eastAsia="宋体" w:hAnsi="宋体"/>
                <w:color w:val="000000" w:themeColor="text1"/>
              </w:rPr>
              <w:t>腐蚀试验釜模块、超临界CO</w:t>
            </w:r>
            <w:r w:rsidRPr="00B16376">
              <w:rPr>
                <w:rFonts w:ascii="宋体" w:eastAsia="宋体" w:hAnsi="宋体" w:hint="eastAsia"/>
                <w:color w:val="000000" w:themeColor="text1"/>
                <w:vertAlign w:val="subscript"/>
              </w:rPr>
              <w:t>2</w:t>
            </w:r>
            <w:r w:rsidRPr="00B16376">
              <w:rPr>
                <w:rFonts w:ascii="宋体" w:eastAsia="宋体" w:hAnsi="宋体"/>
                <w:color w:val="000000" w:themeColor="text1"/>
              </w:rPr>
              <w:t>拉伸/应力腐蚀试验模块、超临界CO</w:t>
            </w:r>
            <w:r w:rsidRPr="00B16376">
              <w:rPr>
                <w:rFonts w:ascii="宋体" w:eastAsia="宋体" w:hAnsi="宋体" w:hint="eastAsia"/>
                <w:color w:val="000000" w:themeColor="text1"/>
                <w:vertAlign w:val="subscript"/>
              </w:rPr>
              <w:t>2</w:t>
            </w:r>
            <w:r w:rsidRPr="00B16376">
              <w:rPr>
                <w:rFonts w:ascii="宋体" w:eastAsia="宋体" w:hAnsi="宋体"/>
                <w:color w:val="000000" w:themeColor="text1"/>
              </w:rPr>
              <w:t>蠕变试验模块、超</w:t>
            </w:r>
            <w:r w:rsidRPr="00B16376">
              <w:rPr>
                <w:rFonts w:ascii="宋体" w:eastAsia="宋体" w:hAnsi="宋体"/>
                <w:color w:val="000000" w:themeColor="text1"/>
              </w:rPr>
              <w:lastRenderedPageBreak/>
              <w:t>临界CO</w:t>
            </w:r>
            <w:r w:rsidRPr="00B16376">
              <w:rPr>
                <w:rFonts w:ascii="宋体" w:eastAsia="宋体" w:hAnsi="宋体" w:hint="eastAsia"/>
                <w:color w:val="000000" w:themeColor="text1"/>
                <w:vertAlign w:val="subscript"/>
              </w:rPr>
              <w:t>2</w:t>
            </w:r>
            <w:r w:rsidRPr="00B16376">
              <w:rPr>
                <w:rFonts w:ascii="宋体" w:eastAsia="宋体" w:hAnsi="宋体"/>
                <w:color w:val="000000" w:themeColor="text1"/>
              </w:rPr>
              <w:t>腐蚀疲劳试验模块、超临界CO</w:t>
            </w:r>
            <w:r w:rsidRPr="00B16376">
              <w:rPr>
                <w:rFonts w:ascii="宋体" w:eastAsia="宋体" w:hAnsi="宋体" w:hint="eastAsia"/>
                <w:color w:val="000000" w:themeColor="text1"/>
                <w:vertAlign w:val="subscript"/>
              </w:rPr>
              <w:t>2</w:t>
            </w:r>
            <w:r w:rsidRPr="00B16376">
              <w:rPr>
                <w:rFonts w:ascii="宋体" w:eastAsia="宋体" w:hAnsi="宋体"/>
                <w:color w:val="000000" w:themeColor="text1"/>
              </w:rPr>
              <w:t>微动磨损试验模块等五个试验支路提供流动的CO</w:t>
            </w:r>
            <w:r w:rsidRPr="00B16376">
              <w:rPr>
                <w:rFonts w:ascii="宋体" w:eastAsia="宋体" w:hAnsi="宋体" w:hint="eastAsia"/>
                <w:color w:val="000000" w:themeColor="text1"/>
                <w:vertAlign w:val="subscript"/>
              </w:rPr>
              <w:t>e</w:t>
            </w:r>
            <w:r w:rsidRPr="00B16376">
              <w:rPr>
                <w:rFonts w:ascii="宋体" w:eastAsia="宋体" w:hAnsi="宋体"/>
                <w:color w:val="000000" w:themeColor="text1"/>
              </w:rPr>
              <w:t>腐蚀试验环境</w:t>
            </w:r>
            <w:r w:rsidRPr="00B16376">
              <w:rPr>
                <w:rFonts w:ascii="宋体" w:eastAsia="宋体" w:hAnsi="宋体" w:hint="eastAsia"/>
                <w:color w:val="000000" w:themeColor="text1"/>
              </w:rPr>
              <w:t>，能够实现</w:t>
            </w:r>
            <w:r w:rsidRPr="00B16376">
              <w:rPr>
                <w:rFonts w:ascii="宋体" w:eastAsia="宋体" w:hAnsi="宋体"/>
                <w:color w:val="000000" w:themeColor="text1"/>
              </w:rPr>
              <w:t>CO</w:t>
            </w:r>
            <w:r w:rsidRPr="00B16376">
              <w:rPr>
                <w:rFonts w:ascii="宋体" w:eastAsia="宋体" w:hAnsi="宋体" w:hint="eastAsia"/>
                <w:color w:val="000000" w:themeColor="text1"/>
                <w:vertAlign w:val="subscript"/>
              </w:rPr>
              <w:t>e</w:t>
            </w:r>
            <w:r w:rsidRPr="00B16376">
              <w:rPr>
                <w:rFonts w:ascii="宋体" w:eastAsia="宋体" w:hAnsi="宋体"/>
                <w:color w:val="000000" w:themeColor="text1"/>
              </w:rPr>
              <w:t>的循环利用（试验后的气体回收），具备抽真空实现介质净化功能和微量水和氧环境添加功能</w:t>
            </w:r>
            <w:r w:rsidRPr="00B16376">
              <w:rPr>
                <w:rFonts w:ascii="宋体" w:eastAsia="宋体" w:hAnsi="宋体" w:hint="eastAsia"/>
                <w:color w:val="000000" w:themeColor="text1"/>
              </w:rPr>
              <w:t>；（得1分）</w:t>
            </w:r>
          </w:p>
          <w:p w14:paraId="3FC43B05" w14:textId="77777777" w:rsidR="00907694" w:rsidRPr="00B16376" w:rsidRDefault="00907694" w:rsidP="008C2B23">
            <w:pPr>
              <w:numPr>
                <w:ilvl w:val="255"/>
                <w:numId w:val="0"/>
              </w:numPr>
              <w:rPr>
                <w:rFonts w:ascii="宋体" w:eastAsia="宋体" w:hAnsi="宋体" w:hint="eastAsia"/>
                <w:color w:val="000000" w:themeColor="text1"/>
              </w:rPr>
            </w:pPr>
          </w:p>
          <w:p w14:paraId="22C46465" w14:textId="77777777" w:rsidR="00907694" w:rsidRPr="00B16376" w:rsidRDefault="00907694" w:rsidP="008C2B23">
            <w:pPr>
              <w:numPr>
                <w:ilvl w:val="0"/>
                <w:numId w:val="4"/>
              </w:numPr>
              <w:rPr>
                <w:rFonts w:ascii="宋体" w:eastAsia="宋体" w:hAnsi="宋体" w:hint="eastAsia"/>
                <w:color w:val="000000" w:themeColor="text1"/>
              </w:rPr>
            </w:pPr>
            <w:r w:rsidRPr="00B16376">
              <w:rPr>
                <w:rFonts w:ascii="宋体" w:eastAsia="宋体" w:hAnsi="宋体" w:hint="eastAsia"/>
                <w:color w:val="000000" w:themeColor="text1"/>
              </w:rPr>
              <w:t>试验前将容器中的水、氧去除完毕后使各罐处于真空状态，CO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气罐中的介质经过减压阀减压，减压后的介质经过过滤装置去水、氧等杂质后，进入混合罐混合，并调节氧含量。（得1分）</w:t>
            </w:r>
          </w:p>
          <w:p w14:paraId="06751310" w14:textId="77777777" w:rsidR="00907694" w:rsidRPr="00B16376" w:rsidRDefault="00907694" w:rsidP="008C2B23">
            <w:pPr>
              <w:numPr>
                <w:ilvl w:val="255"/>
                <w:numId w:val="0"/>
              </w:numPr>
              <w:rPr>
                <w:rFonts w:ascii="宋体" w:eastAsia="宋体" w:hAnsi="宋体" w:hint="eastAsia"/>
                <w:color w:val="000000" w:themeColor="text1"/>
              </w:rPr>
            </w:pPr>
          </w:p>
          <w:p w14:paraId="63A4C306" w14:textId="77777777" w:rsidR="00907694" w:rsidRPr="00B16376" w:rsidRDefault="00907694" w:rsidP="008C2B23">
            <w:pPr>
              <w:numPr>
                <w:ilvl w:val="0"/>
                <w:numId w:val="4"/>
              </w:numPr>
              <w:rPr>
                <w:rFonts w:ascii="宋体" w:eastAsia="宋体" w:hAnsi="宋体" w:hint="eastAsia"/>
                <w:color w:val="000000" w:themeColor="text1"/>
              </w:rPr>
            </w:pPr>
            <w:r w:rsidRPr="00B16376">
              <w:rPr>
                <w:rFonts w:ascii="宋体" w:eastAsia="宋体" w:hAnsi="宋体" w:hint="eastAsia"/>
                <w:color w:val="000000" w:themeColor="text1"/>
              </w:rPr>
              <w:t>从各试验模块减压回流的二氧化碳经过减压和降温后，可以进行水氧含量测量（通过可移动水、氧测量仪），经过滤装置后进入回收罐，回收罐连接环境控制系统，可使二氧化碳重复使用。（得1分）</w:t>
            </w:r>
          </w:p>
          <w:p w14:paraId="1AD7F32C" w14:textId="77777777" w:rsidR="00907694" w:rsidRPr="00B16376" w:rsidRDefault="00907694" w:rsidP="008C2B23">
            <w:pPr>
              <w:numPr>
                <w:ilvl w:val="255"/>
                <w:numId w:val="0"/>
              </w:numPr>
              <w:rPr>
                <w:rFonts w:ascii="宋体" w:eastAsia="宋体" w:hAnsi="宋体" w:hint="eastAsia"/>
                <w:color w:val="000000" w:themeColor="text1"/>
              </w:rPr>
            </w:pPr>
          </w:p>
          <w:p w14:paraId="5ADA0995" w14:textId="77777777" w:rsidR="00907694" w:rsidRPr="00B16376" w:rsidRDefault="00907694" w:rsidP="00650F2B">
            <w:pPr>
              <w:numPr>
                <w:ilvl w:val="0"/>
                <w:numId w:val="4"/>
              </w:numPr>
              <w:rPr>
                <w:rFonts w:ascii="宋体" w:eastAsia="宋体" w:hAnsi="宋体" w:hint="eastAsia"/>
                <w:color w:val="000000" w:themeColor="text1"/>
              </w:rPr>
            </w:pPr>
            <w:r w:rsidRPr="00B16376">
              <w:rPr>
                <w:rFonts w:ascii="宋体" w:eastAsia="宋体" w:hAnsi="宋体" w:hint="eastAsia"/>
                <w:color w:val="000000" w:themeColor="text1"/>
              </w:rPr>
              <w:t>回路中的液态二氧化碳流量可以通过压力控制进行调节，并保持液态流动，以保证实验模块同时运行和单独运行时的流量需要，并设置旁路系统进行环境预调节。（得1分）</w:t>
            </w:r>
          </w:p>
          <w:p w14:paraId="69F4A9B5" w14:textId="77777777" w:rsidR="00907694" w:rsidRPr="00B16376" w:rsidRDefault="00907694" w:rsidP="00650F2B">
            <w:pPr>
              <w:numPr>
                <w:ilvl w:val="255"/>
                <w:numId w:val="0"/>
              </w:numPr>
              <w:rPr>
                <w:rFonts w:ascii="宋体" w:eastAsia="宋体" w:hAnsi="宋体" w:hint="eastAsia"/>
                <w:color w:val="000000" w:themeColor="text1"/>
              </w:rPr>
            </w:pPr>
          </w:p>
          <w:p w14:paraId="5A2BD27D" w14:textId="00964B46" w:rsidR="00907694" w:rsidRPr="00B16376" w:rsidRDefault="00907694" w:rsidP="00650F2B">
            <w:pPr>
              <w:numPr>
                <w:ilvl w:val="255"/>
                <w:numId w:val="0"/>
              </w:numPr>
              <w:rPr>
                <w:rFonts w:ascii="宋体" w:eastAsia="宋体" w:hAnsi="宋体" w:hint="eastAsia"/>
                <w:color w:val="000000" w:themeColor="text1"/>
              </w:rPr>
            </w:pPr>
            <w:r w:rsidRPr="00B16376">
              <w:rPr>
                <w:rFonts w:ascii="宋体" w:eastAsia="宋体" w:hAnsi="宋体" w:hint="eastAsia"/>
                <w:color w:val="000000" w:themeColor="text1"/>
              </w:rPr>
              <w:t>（5）液态CO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循环回路系统可对总回路中的水、氧含量进行测量（采用固定水、氧测量仪）并反馈给控制器，测量点应尽量靠近支路入口，通过测量值可以自动控制总回路中的水、氧含量。（得1分）</w:t>
            </w:r>
          </w:p>
          <w:p w14:paraId="3DE38492" w14:textId="72C04F18" w:rsidR="00907694" w:rsidRPr="00B16376" w:rsidRDefault="00907694" w:rsidP="00650F2B">
            <w:pPr>
              <w:numPr>
                <w:ilvl w:val="255"/>
                <w:numId w:val="0"/>
              </w:numPr>
              <w:rPr>
                <w:rFonts w:ascii="宋体" w:eastAsia="宋体" w:hAnsi="宋体" w:hint="eastAsia"/>
                <w:color w:val="000000" w:themeColor="text1"/>
                <w:vertAlign w:val="superscript"/>
              </w:rPr>
            </w:pPr>
          </w:p>
          <w:p w14:paraId="1C818777" w14:textId="04A8C204"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（6）</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w:t>
            </w:r>
            <w:r w:rsidRPr="00B16376">
              <w:rPr>
                <w:rFonts w:ascii="宋体" w:eastAsia="宋体" w:hAnsi="宋体" w:hint="eastAsia"/>
                <w:color w:val="000000" w:themeColor="text1"/>
              </w:rPr>
              <w:t>要求至少包含环境控制系统、冷却装置、电气控制系统、计算机等；（得1分）</w:t>
            </w:r>
          </w:p>
          <w:p w14:paraId="22B5D6EA" w14:textId="77777777" w:rsidR="00907694" w:rsidRPr="00B16376" w:rsidRDefault="00907694">
            <w:pPr>
              <w:rPr>
                <w:rFonts w:ascii="宋体" w:eastAsia="宋体" w:hAnsi="宋体" w:hint="eastAsia"/>
                <w:color w:val="000000" w:themeColor="text1"/>
              </w:rPr>
            </w:pPr>
          </w:p>
          <w:p w14:paraId="37DA2EA2" w14:textId="6E7D113F"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（7）</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w:t>
            </w:r>
            <w:r w:rsidRPr="00B16376">
              <w:rPr>
                <w:rFonts w:ascii="宋体" w:eastAsia="宋体" w:hAnsi="宋体" w:hint="eastAsia"/>
                <w:color w:val="000000" w:themeColor="text1"/>
              </w:rPr>
              <w:t>回路氧含量调节范围为10-800ppm，采购技术规格书对液态</w:t>
            </w:r>
            <w:r w:rsidRPr="00B16376">
              <w:rPr>
                <w:rFonts w:ascii="宋体" w:eastAsia="宋体" w:hAnsi="宋体"/>
                <w:color w:val="000000" w:themeColor="text1"/>
              </w:rPr>
              <w:t>CO2循环回路系统</w:t>
            </w:r>
            <w:r w:rsidRPr="00B16376">
              <w:rPr>
                <w:rFonts w:ascii="宋体" w:eastAsia="宋体" w:hAnsi="宋体" w:hint="eastAsia"/>
                <w:color w:val="000000" w:themeColor="text1"/>
              </w:rPr>
              <w:t>的回路氧含量调节精度不低</w:t>
            </w:r>
            <w:r w:rsidRPr="00B16376">
              <w:rPr>
                <w:rFonts w:ascii="宋体" w:eastAsia="宋体" w:hAnsi="宋体" w:hint="eastAsia"/>
                <w:color w:val="000000" w:themeColor="text1"/>
              </w:rPr>
              <w:lastRenderedPageBreak/>
              <w:t>于</w:t>
            </w:r>
            <w:r w:rsidRPr="00B16376">
              <w:rPr>
                <w:rFonts w:ascii="宋体" w:eastAsia="宋体" w:hAnsi="宋体"/>
                <w:color w:val="000000" w:themeColor="text1"/>
              </w:rPr>
              <w:t>5%或±10ppm</w:t>
            </w:r>
            <w:r w:rsidRPr="00B16376">
              <w:rPr>
                <w:rFonts w:ascii="宋体" w:eastAsia="宋体" w:hAnsi="宋体" w:hint="eastAsia"/>
                <w:color w:val="000000" w:themeColor="text1"/>
              </w:rPr>
              <w:t>；（得1分）</w:t>
            </w:r>
          </w:p>
          <w:p w14:paraId="483BC921" w14:textId="77777777" w:rsidR="00907694" w:rsidRPr="00B16376" w:rsidRDefault="00907694">
            <w:pPr>
              <w:rPr>
                <w:rFonts w:ascii="宋体" w:eastAsia="宋体" w:hAnsi="宋体" w:hint="eastAsia"/>
                <w:color w:val="000000" w:themeColor="text1"/>
              </w:rPr>
            </w:pPr>
          </w:p>
          <w:p w14:paraId="389FCD62" w14:textId="77777777"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（8）＃要求应提供应提供微氧含量可满足不高于</w:t>
            </w:r>
            <w:r w:rsidRPr="00B16376">
              <w:rPr>
                <w:rFonts w:ascii="宋体" w:eastAsia="宋体" w:hAnsi="宋体"/>
                <w:color w:val="000000" w:themeColor="text1"/>
              </w:rPr>
              <w:t>10ppm的混合方式、详细计算方法，以及实际测量与控制案例（含实物照片、测量结果等）；</w:t>
            </w:r>
            <w:r w:rsidRPr="00B16376">
              <w:rPr>
                <w:rFonts w:ascii="宋体" w:eastAsia="宋体" w:hAnsi="宋体" w:hint="eastAsia"/>
                <w:color w:val="000000" w:themeColor="text1"/>
              </w:rPr>
              <w:t>（得5分）</w:t>
            </w:r>
          </w:p>
          <w:p w14:paraId="6596ECA2" w14:textId="77777777" w:rsidR="00907694" w:rsidRPr="00B16376" w:rsidRDefault="00907694">
            <w:pPr>
              <w:rPr>
                <w:rFonts w:ascii="宋体" w:eastAsia="宋体" w:hAnsi="宋体" w:hint="eastAsia"/>
                <w:color w:val="000000" w:themeColor="text1"/>
              </w:rPr>
            </w:pPr>
          </w:p>
          <w:p w14:paraId="4377866A" w14:textId="4F0B93AC"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（9）</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w:t>
            </w:r>
            <w:r w:rsidRPr="00B16376">
              <w:rPr>
                <w:rFonts w:ascii="宋体" w:eastAsia="宋体" w:hAnsi="宋体" w:hint="eastAsia"/>
                <w:color w:val="000000" w:themeColor="text1"/>
              </w:rPr>
              <w:t>回路水含量调节范围为10-400ppm，采购技术规格书对液态</w:t>
            </w:r>
            <w:r w:rsidRPr="00B16376">
              <w:rPr>
                <w:rFonts w:ascii="宋体" w:eastAsia="宋体" w:hAnsi="宋体"/>
                <w:color w:val="000000" w:themeColor="text1"/>
              </w:rPr>
              <w:t>CO2循环回路系统</w:t>
            </w:r>
            <w:r w:rsidRPr="00B16376">
              <w:rPr>
                <w:rFonts w:ascii="宋体" w:eastAsia="宋体" w:hAnsi="宋体" w:hint="eastAsia"/>
                <w:color w:val="000000" w:themeColor="text1"/>
              </w:rPr>
              <w:t>的回路水含量调节精度不低于</w:t>
            </w:r>
            <w:r w:rsidRPr="00B16376">
              <w:rPr>
                <w:rFonts w:ascii="宋体" w:eastAsia="宋体" w:hAnsi="宋体"/>
                <w:color w:val="000000" w:themeColor="text1"/>
              </w:rPr>
              <w:t>5%或±10ppm；</w:t>
            </w:r>
            <w:r w:rsidRPr="00B16376">
              <w:rPr>
                <w:rFonts w:ascii="宋体" w:eastAsia="宋体" w:hAnsi="宋体" w:hint="eastAsia"/>
                <w:color w:val="000000" w:themeColor="text1"/>
              </w:rPr>
              <w:t>（得1分）</w:t>
            </w:r>
          </w:p>
          <w:p w14:paraId="5B6C64CD" w14:textId="77777777" w:rsidR="00907694" w:rsidRPr="00B16376" w:rsidRDefault="00907694">
            <w:pPr>
              <w:rPr>
                <w:rFonts w:ascii="宋体" w:eastAsia="宋体" w:hAnsi="宋体" w:hint="eastAsia"/>
                <w:color w:val="000000" w:themeColor="text1"/>
              </w:rPr>
            </w:pPr>
          </w:p>
          <w:p w14:paraId="6863F392" w14:textId="77777777" w:rsidR="00907694" w:rsidRPr="00326545" w:rsidRDefault="00907694">
            <w:pPr>
              <w:rPr>
                <w:rFonts w:ascii="宋体" w:eastAsia="宋体" w:hAnsi="宋体" w:hint="eastAsia"/>
                <w:color w:val="000000" w:themeColor="text1"/>
              </w:rPr>
            </w:pPr>
            <w:r w:rsidRPr="00B16376">
              <w:rPr>
                <w:rFonts w:ascii="宋体" w:eastAsia="宋体" w:hAnsi="宋体" w:hint="eastAsia"/>
                <w:color w:val="000000" w:themeColor="text1"/>
              </w:rPr>
              <w:t>（10）</w:t>
            </w:r>
            <w:r w:rsidRPr="00B16376">
              <w:rPr>
                <w:rFonts w:ascii="宋体" w:eastAsia="宋体" w:hAnsi="宋体" w:cs="宋体" w:hint="eastAsia"/>
                <w:color w:val="000000" w:themeColor="text1"/>
                <w:shd w:val="clear" w:color="FFFFFF" w:fill="D9D9D9"/>
              </w:rPr>
              <w:t>＃</w:t>
            </w:r>
            <w:r w:rsidRPr="00B16376">
              <w:rPr>
                <w:rFonts w:ascii="宋体" w:eastAsia="宋体" w:hAnsi="宋体" w:hint="eastAsia"/>
                <w:color w:val="000000" w:themeColor="text1"/>
              </w:rPr>
              <w:t>要求应提供应提供微量水含量满足不高于</w:t>
            </w:r>
            <w:r w:rsidRPr="00B16376">
              <w:rPr>
                <w:rFonts w:ascii="宋体" w:eastAsia="宋体" w:hAnsi="宋体"/>
                <w:color w:val="000000" w:themeColor="text1"/>
              </w:rPr>
              <w:t>10ppm的添加方式、计算方法。同时提供回路高压罐出口端液态二氧化碳中的水、氧测量控制及反馈方案，以及实际测量与控制案例（含实物照片、测量结果等</w:t>
            </w:r>
            <w:r w:rsidRPr="00326545">
              <w:rPr>
                <w:rFonts w:ascii="宋体" w:eastAsia="宋体" w:hAnsi="宋体"/>
                <w:color w:val="000000" w:themeColor="text1"/>
              </w:rPr>
              <w:t>）</w:t>
            </w:r>
            <w:r w:rsidRPr="00326545">
              <w:rPr>
                <w:rFonts w:ascii="宋体" w:eastAsia="宋体" w:hAnsi="宋体" w:hint="eastAsia"/>
                <w:color w:val="000000" w:themeColor="text1"/>
              </w:rPr>
              <w:t>（5分）</w:t>
            </w:r>
          </w:p>
          <w:p w14:paraId="5D8425D8" w14:textId="77777777" w:rsidR="00907694" w:rsidRPr="00326545" w:rsidRDefault="00907694">
            <w:pPr>
              <w:rPr>
                <w:rFonts w:ascii="宋体" w:eastAsia="宋体" w:hAnsi="宋体" w:hint="eastAsia"/>
                <w:color w:val="000000" w:themeColor="text1"/>
              </w:rPr>
            </w:pPr>
          </w:p>
          <w:p w14:paraId="31ACA856" w14:textId="7F982920"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（11）</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循环回路系统的</w:t>
            </w:r>
            <w:r w:rsidRPr="00B16376">
              <w:rPr>
                <w:rFonts w:ascii="宋体" w:eastAsia="宋体" w:hAnsi="宋体" w:hint="eastAsia"/>
                <w:color w:val="000000" w:themeColor="text1"/>
              </w:rPr>
              <w:t>液态二氧化碳循环流量最大流量不低于25</w:t>
            </w:r>
            <w:r w:rsidRPr="00B16376">
              <w:rPr>
                <w:rFonts w:ascii="宋体" w:eastAsia="宋体" w:hAnsi="宋体"/>
                <w:color w:val="000000" w:themeColor="text1"/>
              </w:rPr>
              <w:t>L/</w:t>
            </w:r>
            <w:r w:rsidRPr="00B16376">
              <w:rPr>
                <w:rFonts w:ascii="宋体" w:eastAsia="宋体" w:hAnsi="宋体" w:hint="eastAsia"/>
                <w:color w:val="000000" w:themeColor="text1"/>
              </w:rPr>
              <w:t>h，采购技术规格书对液态</w:t>
            </w:r>
            <w:r w:rsidRPr="00B16376">
              <w:rPr>
                <w:rFonts w:ascii="宋体" w:eastAsia="宋体" w:hAnsi="宋体"/>
                <w:color w:val="000000" w:themeColor="text1"/>
              </w:rPr>
              <w:t>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w:t>
            </w:r>
            <w:r w:rsidRPr="00B16376">
              <w:rPr>
                <w:rFonts w:ascii="宋体" w:eastAsia="宋体" w:hAnsi="宋体" w:hint="eastAsia"/>
                <w:color w:val="000000" w:themeColor="text1"/>
              </w:rPr>
              <w:t>的液态二氧化碳循环流量调节范围为5-25</w:t>
            </w:r>
            <w:r w:rsidRPr="00B16376">
              <w:rPr>
                <w:rFonts w:ascii="宋体" w:eastAsia="宋体" w:hAnsi="宋体"/>
                <w:color w:val="000000" w:themeColor="text1"/>
              </w:rPr>
              <w:t>L</w:t>
            </w:r>
            <w:r w:rsidRPr="00B16376">
              <w:rPr>
                <w:rFonts w:ascii="宋体" w:eastAsia="宋体" w:hAnsi="宋体" w:hint="eastAsia"/>
                <w:color w:val="000000" w:themeColor="text1"/>
              </w:rPr>
              <w:t>/h；（得1分）</w:t>
            </w:r>
          </w:p>
          <w:p w14:paraId="47C2AF0D" w14:textId="77777777" w:rsidR="00907694" w:rsidRPr="00B16376" w:rsidRDefault="00907694">
            <w:pPr>
              <w:rPr>
                <w:rFonts w:ascii="宋体" w:eastAsia="宋体" w:hAnsi="宋体" w:hint="eastAsia"/>
                <w:color w:val="000000" w:themeColor="text1"/>
              </w:rPr>
            </w:pPr>
          </w:p>
          <w:p w14:paraId="12C26E53" w14:textId="30A391EA" w:rsidR="00907694" w:rsidRPr="00B16376" w:rsidRDefault="00907694">
            <w:pPr>
              <w:spacing w:line="400" w:lineRule="exact"/>
              <w:rPr>
                <w:rFonts w:ascii="宋体" w:eastAsia="宋体" w:hAnsi="宋体" w:hint="eastAsia"/>
                <w:color w:val="000000" w:themeColor="text1"/>
              </w:rPr>
            </w:pPr>
            <w:r w:rsidRPr="00B16376">
              <w:rPr>
                <w:rFonts w:ascii="宋体" w:eastAsia="宋体" w:hAnsi="宋体" w:hint="eastAsia"/>
                <w:color w:val="000000" w:themeColor="text1"/>
              </w:rPr>
              <w:t>（12）</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循环回路系统的</w:t>
            </w:r>
            <w:r w:rsidRPr="00B16376">
              <w:rPr>
                <w:rFonts w:ascii="宋体" w:eastAsia="宋体" w:hAnsi="宋体" w:hint="eastAsia"/>
                <w:color w:val="000000" w:themeColor="text1"/>
              </w:rPr>
              <w:t>旁路系统不低于1支；（得1分）</w:t>
            </w:r>
          </w:p>
          <w:p w14:paraId="306225D8" w14:textId="77777777" w:rsidR="00907694" w:rsidRPr="00B16376" w:rsidRDefault="00907694">
            <w:pPr>
              <w:spacing w:line="400" w:lineRule="exact"/>
              <w:rPr>
                <w:rFonts w:ascii="宋体" w:eastAsia="宋体" w:hAnsi="宋体" w:hint="eastAsia"/>
                <w:color w:val="000000" w:themeColor="text1"/>
                <w:vertAlign w:val="superscript"/>
              </w:rPr>
            </w:pPr>
          </w:p>
          <w:p w14:paraId="099E6167" w14:textId="4C364B0D" w:rsidR="00907694" w:rsidRPr="00B16376" w:rsidRDefault="00907694">
            <w:pPr>
              <w:spacing w:line="400" w:lineRule="exact"/>
              <w:rPr>
                <w:rFonts w:ascii="宋体" w:eastAsia="宋体" w:hAnsi="宋体" w:hint="eastAsia"/>
                <w:color w:val="000000" w:themeColor="text1"/>
              </w:rPr>
            </w:pPr>
            <w:r w:rsidRPr="00B16376">
              <w:rPr>
                <w:rFonts w:ascii="宋体" w:eastAsia="宋体" w:hAnsi="宋体" w:hint="eastAsia"/>
                <w:color w:val="000000" w:themeColor="text1"/>
              </w:rPr>
              <w:t>（13）</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循环回路系统的</w:t>
            </w:r>
            <w:r w:rsidRPr="00B16376">
              <w:rPr>
                <w:rFonts w:ascii="宋体" w:eastAsia="宋体" w:hAnsi="宋体" w:hint="eastAsia"/>
                <w:color w:val="000000" w:themeColor="text1"/>
              </w:rPr>
              <w:t>循环回路出口二氧化碳参数要求压力不低于10</w:t>
            </w:r>
            <w:r w:rsidRPr="00B16376">
              <w:rPr>
                <w:rFonts w:ascii="宋体" w:eastAsia="宋体" w:hAnsi="宋体"/>
                <w:color w:val="000000" w:themeColor="text1"/>
              </w:rPr>
              <w:t>MP</w:t>
            </w:r>
            <w:r w:rsidRPr="00B16376">
              <w:rPr>
                <w:rFonts w:ascii="宋体" w:eastAsia="宋体" w:hAnsi="宋体" w:hint="eastAsia"/>
                <w:color w:val="000000" w:themeColor="text1"/>
              </w:rPr>
              <w:t>a</w:t>
            </w:r>
            <w:r w:rsidRPr="00B16376">
              <w:rPr>
                <w:rFonts w:ascii="宋体" w:eastAsia="宋体" w:hAnsi="宋体"/>
                <w:color w:val="000000" w:themeColor="text1"/>
              </w:rPr>
              <w:t>,</w:t>
            </w:r>
            <w:r w:rsidRPr="00B16376">
              <w:rPr>
                <w:rFonts w:ascii="宋体" w:eastAsia="宋体" w:hAnsi="宋体" w:hint="eastAsia"/>
                <w:color w:val="000000" w:themeColor="text1"/>
              </w:rPr>
              <w:t>温度不高于30℃（保持液化状态）；（得1分）</w:t>
            </w:r>
          </w:p>
          <w:p w14:paraId="340DA9E3" w14:textId="77777777" w:rsidR="00907694" w:rsidRPr="00B16376" w:rsidRDefault="00907694">
            <w:pPr>
              <w:rPr>
                <w:rFonts w:ascii="宋体" w:eastAsia="宋体" w:hAnsi="宋体" w:hint="eastAsia"/>
                <w:color w:val="000000" w:themeColor="text1"/>
              </w:rPr>
            </w:pPr>
          </w:p>
          <w:p w14:paraId="0B3B3BD1" w14:textId="43355E72" w:rsidR="00907694" w:rsidRPr="00B16376" w:rsidRDefault="00907694">
            <w:pPr>
              <w:spacing w:line="400" w:lineRule="exact"/>
              <w:rPr>
                <w:rFonts w:ascii="宋体" w:eastAsia="宋体" w:hAnsi="宋体" w:hint="eastAsia"/>
                <w:color w:val="000000" w:themeColor="text1"/>
              </w:rPr>
            </w:pPr>
            <w:r w:rsidRPr="00B16376">
              <w:rPr>
                <w:rFonts w:ascii="宋体" w:eastAsia="宋体" w:hAnsi="宋体" w:hint="eastAsia"/>
                <w:color w:val="000000" w:themeColor="text1"/>
              </w:rPr>
              <w:t>（14）</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循环回路系统的</w:t>
            </w:r>
            <w:r w:rsidRPr="00B16376">
              <w:rPr>
                <w:rFonts w:ascii="宋体" w:eastAsia="宋体" w:hAnsi="宋体" w:hint="eastAsia"/>
                <w:color w:val="000000" w:themeColor="text1"/>
              </w:rPr>
              <w:t>环境控制系统至少包含气瓶自动切换装置、可调节比例混合器、微量水注射泵、高压罐、过滤装置、流量计、水、氧测量仪表、管阀附件等；（得1分）</w:t>
            </w:r>
          </w:p>
          <w:p w14:paraId="7A7265F0" w14:textId="77777777" w:rsidR="00907694" w:rsidRPr="00B16376" w:rsidRDefault="00907694">
            <w:pPr>
              <w:rPr>
                <w:rFonts w:ascii="宋体" w:eastAsia="宋体" w:hAnsi="宋体" w:hint="eastAsia"/>
                <w:color w:val="000000" w:themeColor="text1"/>
              </w:rPr>
            </w:pPr>
          </w:p>
          <w:p w14:paraId="11BD9E0E" w14:textId="4193001A" w:rsidR="00907694" w:rsidRPr="00B16376" w:rsidRDefault="00907694">
            <w:pPr>
              <w:spacing w:line="400" w:lineRule="exact"/>
              <w:rPr>
                <w:rFonts w:ascii="宋体" w:eastAsia="宋体" w:hAnsi="宋体" w:hint="eastAsia"/>
                <w:color w:val="000000" w:themeColor="text1"/>
              </w:rPr>
            </w:pPr>
            <w:r w:rsidRPr="00B16376">
              <w:rPr>
                <w:rFonts w:ascii="宋体" w:eastAsia="宋体" w:hAnsi="宋体" w:hint="eastAsia"/>
                <w:color w:val="000000" w:themeColor="text1"/>
              </w:rPr>
              <w:lastRenderedPageBreak/>
              <w:t>（15）</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循环回路系统的</w:t>
            </w:r>
            <w:r w:rsidRPr="00B16376">
              <w:rPr>
                <w:rFonts w:ascii="宋体" w:eastAsia="宋体" w:hAnsi="宋体" w:hint="eastAsia"/>
                <w:color w:val="000000" w:themeColor="text1"/>
              </w:rPr>
              <w:t>主回路要求采用</w:t>
            </w:r>
            <w:r w:rsidRPr="00B16376">
              <w:rPr>
                <w:rFonts w:ascii="宋体" w:eastAsia="宋体" w:hAnsi="宋体"/>
                <w:color w:val="000000" w:themeColor="text1"/>
              </w:rPr>
              <w:t>3/8英寸管道，支路</w:t>
            </w:r>
            <w:r w:rsidRPr="00B16376">
              <w:rPr>
                <w:rFonts w:ascii="宋体" w:eastAsia="宋体" w:hAnsi="宋体" w:hint="eastAsia"/>
                <w:color w:val="000000" w:themeColor="text1"/>
              </w:rPr>
              <w:t>要求</w:t>
            </w:r>
            <w:r w:rsidRPr="00B16376">
              <w:rPr>
                <w:rFonts w:ascii="宋体" w:eastAsia="宋体" w:hAnsi="宋体"/>
                <w:color w:val="000000" w:themeColor="text1"/>
              </w:rPr>
              <w:t>采用1/4英寸管道，主回路和支路间采用卡套连接方式。</w:t>
            </w:r>
            <w:r w:rsidRPr="00B16376">
              <w:rPr>
                <w:rFonts w:ascii="宋体" w:eastAsia="宋体" w:hAnsi="宋体" w:hint="eastAsia"/>
                <w:color w:val="000000" w:themeColor="text1"/>
              </w:rPr>
              <w:t>（得1分）</w:t>
            </w:r>
          </w:p>
          <w:p w14:paraId="326527EC" w14:textId="77777777" w:rsidR="00907694" w:rsidRPr="00B16376" w:rsidRDefault="00907694">
            <w:pPr>
              <w:rPr>
                <w:rFonts w:ascii="宋体" w:eastAsia="宋体" w:hAnsi="宋体" w:hint="eastAsia"/>
                <w:color w:val="000000" w:themeColor="text1"/>
              </w:rPr>
            </w:pPr>
          </w:p>
          <w:p w14:paraId="6DB96259" w14:textId="34D8ED6A" w:rsidR="00907694" w:rsidRPr="00B16376" w:rsidRDefault="00907694">
            <w:pPr>
              <w:spacing w:line="400" w:lineRule="exact"/>
              <w:rPr>
                <w:rFonts w:ascii="宋体" w:eastAsia="宋体" w:hAnsi="宋体" w:hint="eastAsia"/>
                <w:color w:val="000000" w:themeColor="text1"/>
              </w:rPr>
            </w:pPr>
            <w:r w:rsidRPr="00B16376">
              <w:rPr>
                <w:rFonts w:ascii="宋体" w:eastAsia="宋体" w:hAnsi="宋体" w:hint="eastAsia"/>
                <w:color w:val="000000" w:themeColor="text1"/>
              </w:rPr>
              <w:t>（16）</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w:t>
            </w:r>
            <w:r w:rsidRPr="00B16376">
              <w:rPr>
                <w:rFonts w:ascii="宋体" w:eastAsia="宋体" w:hAnsi="宋体" w:hint="eastAsia"/>
                <w:color w:val="000000" w:themeColor="text1"/>
              </w:rPr>
              <w:t>要求整体采用型材框架的形式作为整个系统的框架，各操作阀及过滤装置等均集成在前置面板上，各参数仪表均集成在环境控制系统的上部（得1分）</w:t>
            </w:r>
          </w:p>
          <w:p w14:paraId="7BFED375" w14:textId="77777777" w:rsidR="00907694" w:rsidRPr="00B16376" w:rsidRDefault="00907694">
            <w:pPr>
              <w:rPr>
                <w:rFonts w:ascii="宋体" w:eastAsia="宋体" w:hAnsi="宋体" w:hint="eastAsia"/>
                <w:color w:val="000000" w:themeColor="text1"/>
              </w:rPr>
            </w:pPr>
          </w:p>
          <w:p w14:paraId="7A033BB1" w14:textId="2BA1DDDF"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（17</w:t>
            </w:r>
            <w:r w:rsidRPr="00B16376">
              <w:rPr>
                <w:rFonts w:ascii="宋体" w:eastAsia="宋体" w:hAnsi="宋体"/>
                <w:color w:val="000000" w:themeColor="text1"/>
              </w:rPr>
              <w:t>）液态CO</w:t>
            </w:r>
            <w:r w:rsidRPr="00B16376">
              <w:rPr>
                <w:rFonts w:ascii="宋体" w:eastAsia="宋体" w:hAnsi="宋体"/>
                <w:color w:val="000000" w:themeColor="text1"/>
                <w:vertAlign w:val="subscript"/>
              </w:rPr>
              <w:t>2</w:t>
            </w:r>
            <w:r w:rsidRPr="00B16376">
              <w:rPr>
                <w:rFonts w:ascii="宋体" w:eastAsia="宋体" w:hAnsi="宋体"/>
                <w:color w:val="000000" w:themeColor="text1"/>
              </w:rPr>
              <w:t>循环回路系统</w:t>
            </w:r>
            <w:r w:rsidRPr="00B16376">
              <w:rPr>
                <w:rFonts w:ascii="宋体" w:eastAsia="宋体" w:hAnsi="宋体" w:hint="eastAsia"/>
                <w:color w:val="000000" w:themeColor="text1"/>
              </w:rPr>
              <w:t>的真空系统要求采用合适的机械泵进行试验系统真空处理，极限压力真空度</w:t>
            </w:r>
            <w:r w:rsidRPr="00B16376">
              <w:rPr>
                <w:rFonts w:ascii="宋体" w:eastAsia="宋体" w:hAnsi="宋体"/>
                <w:color w:val="000000" w:themeColor="text1"/>
              </w:rPr>
              <w:t>4*10</w:t>
            </w:r>
            <w:r w:rsidRPr="00B16376">
              <w:rPr>
                <w:rFonts w:ascii="宋体" w:eastAsia="宋体" w:hAnsi="宋体" w:hint="eastAsia"/>
                <w:color w:val="000000" w:themeColor="text1"/>
                <w:vertAlign w:val="superscript"/>
              </w:rPr>
              <w:t>-1</w:t>
            </w:r>
            <w:r w:rsidRPr="00B16376">
              <w:rPr>
                <w:rFonts w:ascii="宋体" w:eastAsia="宋体" w:hAnsi="宋体"/>
                <w:color w:val="000000" w:themeColor="text1"/>
              </w:rPr>
              <w:t>Pa，1小时内可使罐内真空达到20Pa以下。</w:t>
            </w:r>
            <w:r w:rsidRPr="00B16376">
              <w:rPr>
                <w:rFonts w:ascii="宋体" w:eastAsia="宋体" w:hAnsi="宋体" w:hint="eastAsia"/>
                <w:color w:val="000000" w:themeColor="text1"/>
              </w:rPr>
              <w:t>（得1分）</w:t>
            </w:r>
          </w:p>
          <w:p w14:paraId="6915EFCE" w14:textId="77777777" w:rsidR="00907694" w:rsidRPr="00B16376" w:rsidRDefault="00907694">
            <w:pPr>
              <w:rPr>
                <w:rFonts w:ascii="宋体" w:eastAsia="宋体" w:hAnsi="宋体" w:hint="eastAsia"/>
                <w:color w:val="000000" w:themeColor="text1"/>
              </w:rPr>
            </w:pPr>
          </w:p>
        </w:tc>
        <w:tc>
          <w:tcPr>
            <w:tcW w:w="936" w:type="dxa"/>
            <w:vMerge w:val="restart"/>
            <w:vAlign w:val="center"/>
          </w:tcPr>
          <w:p w14:paraId="099DB171" w14:textId="7BC98861" w:rsidR="00907694" w:rsidRPr="00B16376" w:rsidRDefault="00907694">
            <w:pPr>
              <w:jc w:val="center"/>
              <w:rPr>
                <w:rFonts w:ascii="宋体" w:eastAsia="宋体" w:hAnsi="宋体" w:hint="eastAsia"/>
                <w:color w:val="000000" w:themeColor="text1"/>
              </w:rPr>
            </w:pPr>
            <w:r w:rsidRPr="00B16376">
              <w:rPr>
                <w:rFonts w:ascii="宋体" w:eastAsia="宋体" w:hAnsi="宋体" w:hint="eastAsia"/>
                <w:color w:val="000000" w:themeColor="text1"/>
              </w:rPr>
              <w:lastRenderedPageBreak/>
              <w:t>29</w:t>
            </w:r>
          </w:p>
        </w:tc>
      </w:tr>
      <w:tr w:rsidR="00B16376" w:rsidRPr="00B16376" w14:paraId="19DE867F" w14:textId="77777777">
        <w:tc>
          <w:tcPr>
            <w:tcW w:w="1129" w:type="dxa"/>
            <w:vMerge/>
            <w:vAlign w:val="center"/>
          </w:tcPr>
          <w:p w14:paraId="64596999" w14:textId="77777777" w:rsidR="00907694" w:rsidRPr="00B16376" w:rsidRDefault="00907694">
            <w:pPr>
              <w:jc w:val="center"/>
              <w:rPr>
                <w:rFonts w:ascii="宋体" w:eastAsia="宋体" w:hAnsi="宋体" w:hint="eastAsia"/>
                <w:color w:val="000000" w:themeColor="text1"/>
              </w:rPr>
            </w:pPr>
          </w:p>
        </w:tc>
        <w:tc>
          <w:tcPr>
            <w:tcW w:w="1418" w:type="dxa"/>
            <w:vMerge/>
            <w:vAlign w:val="center"/>
          </w:tcPr>
          <w:p w14:paraId="5535042D" w14:textId="77777777" w:rsidR="00907694" w:rsidRPr="00B16376" w:rsidRDefault="00907694">
            <w:pPr>
              <w:jc w:val="center"/>
              <w:rPr>
                <w:rFonts w:ascii="宋体" w:eastAsia="宋体" w:hAnsi="宋体" w:hint="eastAsia"/>
                <w:color w:val="000000" w:themeColor="text1"/>
              </w:rPr>
            </w:pPr>
          </w:p>
        </w:tc>
        <w:tc>
          <w:tcPr>
            <w:tcW w:w="4961" w:type="dxa"/>
            <w:vAlign w:val="center"/>
          </w:tcPr>
          <w:p w14:paraId="6DEE0AE9" w14:textId="22D73027"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（18）每个过滤装置必须有2套并联系统，当并联系统1处于工作时，并联系统2进行脱气（一氧化碳）、脱水、脱氧处理。2套并联系统可根据需要进行自动切换。（得1分）</w:t>
            </w:r>
          </w:p>
          <w:p w14:paraId="4E4082AE" w14:textId="77777777" w:rsidR="00907694" w:rsidRPr="00B16376" w:rsidRDefault="00907694" w:rsidP="008C2B23">
            <w:pPr>
              <w:numPr>
                <w:ilvl w:val="255"/>
                <w:numId w:val="0"/>
              </w:numPr>
              <w:rPr>
                <w:rFonts w:ascii="宋体" w:eastAsia="宋体" w:hAnsi="宋体" w:hint="eastAsia"/>
                <w:color w:val="000000" w:themeColor="text1"/>
              </w:rPr>
            </w:pPr>
          </w:p>
        </w:tc>
        <w:tc>
          <w:tcPr>
            <w:tcW w:w="936" w:type="dxa"/>
            <w:vMerge/>
            <w:vAlign w:val="center"/>
          </w:tcPr>
          <w:p w14:paraId="6025814E" w14:textId="77777777" w:rsidR="00907694" w:rsidRPr="00B16376" w:rsidRDefault="00907694">
            <w:pPr>
              <w:jc w:val="center"/>
              <w:rPr>
                <w:rFonts w:ascii="宋体" w:eastAsia="宋体" w:hAnsi="宋体" w:hint="eastAsia"/>
                <w:color w:val="000000" w:themeColor="text1"/>
              </w:rPr>
            </w:pPr>
          </w:p>
        </w:tc>
      </w:tr>
      <w:tr w:rsidR="00B16376" w:rsidRPr="00B16376" w14:paraId="6895C48E" w14:textId="77777777">
        <w:tc>
          <w:tcPr>
            <w:tcW w:w="1129" w:type="dxa"/>
            <w:vMerge/>
            <w:vAlign w:val="center"/>
          </w:tcPr>
          <w:p w14:paraId="08DA84F7" w14:textId="77777777" w:rsidR="00907694" w:rsidRPr="00B16376" w:rsidRDefault="00907694">
            <w:pPr>
              <w:jc w:val="center"/>
              <w:rPr>
                <w:rFonts w:ascii="宋体" w:eastAsia="宋体" w:hAnsi="宋体" w:hint="eastAsia"/>
                <w:color w:val="000000" w:themeColor="text1"/>
              </w:rPr>
            </w:pPr>
          </w:p>
        </w:tc>
        <w:tc>
          <w:tcPr>
            <w:tcW w:w="1418" w:type="dxa"/>
            <w:vMerge/>
            <w:vAlign w:val="center"/>
          </w:tcPr>
          <w:p w14:paraId="422BAE81" w14:textId="77777777" w:rsidR="00907694" w:rsidRPr="00B16376" w:rsidRDefault="00907694">
            <w:pPr>
              <w:jc w:val="center"/>
              <w:rPr>
                <w:rFonts w:ascii="宋体" w:eastAsia="宋体" w:hAnsi="宋体" w:hint="eastAsia"/>
                <w:color w:val="000000" w:themeColor="text1"/>
              </w:rPr>
            </w:pPr>
          </w:p>
        </w:tc>
        <w:tc>
          <w:tcPr>
            <w:tcW w:w="4961" w:type="dxa"/>
            <w:vAlign w:val="center"/>
          </w:tcPr>
          <w:p w14:paraId="20D25C3D" w14:textId="765B6EAF"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19）试验软件主要用于试验环境控制、检测、记录的试验和环境监控软件。测量循环回路系统中，控制、测量的各仪表应配置RS485接口，可以实现与计算机的通信，化学参数、气体流量控制等直接在计算机测试软件上显示与设置。试验软件能够实时显示各种参数和测量数据，对所有数据随时记录保存，可以控制质量流量开口量，可以设置注水泵的转速、各参数的报警阀值等。（得1分）</w:t>
            </w:r>
          </w:p>
          <w:p w14:paraId="4C234AF4" w14:textId="77777777" w:rsidR="00907694" w:rsidRPr="00B16376" w:rsidRDefault="00907694" w:rsidP="008C2B23">
            <w:pPr>
              <w:numPr>
                <w:ilvl w:val="255"/>
                <w:numId w:val="0"/>
              </w:numPr>
              <w:rPr>
                <w:rFonts w:ascii="宋体" w:eastAsia="宋体" w:hAnsi="宋体" w:hint="eastAsia"/>
                <w:color w:val="000000" w:themeColor="text1"/>
              </w:rPr>
            </w:pPr>
          </w:p>
        </w:tc>
        <w:tc>
          <w:tcPr>
            <w:tcW w:w="936" w:type="dxa"/>
            <w:vMerge/>
            <w:vAlign w:val="center"/>
          </w:tcPr>
          <w:p w14:paraId="41294DAD" w14:textId="77777777" w:rsidR="00907694" w:rsidRPr="00B16376" w:rsidRDefault="00907694">
            <w:pPr>
              <w:jc w:val="center"/>
              <w:rPr>
                <w:rFonts w:ascii="宋体" w:eastAsia="宋体" w:hAnsi="宋体" w:hint="eastAsia"/>
                <w:color w:val="000000" w:themeColor="text1"/>
              </w:rPr>
            </w:pPr>
          </w:p>
        </w:tc>
      </w:tr>
      <w:tr w:rsidR="00B16376" w:rsidRPr="00B16376" w14:paraId="045D87CF" w14:textId="77777777">
        <w:tc>
          <w:tcPr>
            <w:tcW w:w="1129" w:type="dxa"/>
            <w:vMerge/>
            <w:vAlign w:val="center"/>
          </w:tcPr>
          <w:p w14:paraId="54A26C34" w14:textId="77777777" w:rsidR="00907694" w:rsidRPr="00B16376" w:rsidRDefault="00907694">
            <w:pPr>
              <w:jc w:val="center"/>
              <w:rPr>
                <w:rFonts w:ascii="宋体" w:eastAsia="宋体" w:hAnsi="宋体" w:hint="eastAsia"/>
                <w:color w:val="000000" w:themeColor="text1"/>
              </w:rPr>
            </w:pPr>
          </w:p>
        </w:tc>
        <w:tc>
          <w:tcPr>
            <w:tcW w:w="1418" w:type="dxa"/>
            <w:vMerge/>
            <w:vAlign w:val="center"/>
          </w:tcPr>
          <w:p w14:paraId="761DE0F4" w14:textId="77777777" w:rsidR="00907694" w:rsidRPr="00B16376" w:rsidRDefault="00907694">
            <w:pPr>
              <w:jc w:val="center"/>
              <w:rPr>
                <w:rFonts w:ascii="宋体" w:eastAsia="宋体" w:hAnsi="宋体" w:hint="eastAsia"/>
                <w:color w:val="000000" w:themeColor="text1"/>
              </w:rPr>
            </w:pPr>
          </w:p>
        </w:tc>
        <w:tc>
          <w:tcPr>
            <w:tcW w:w="4961" w:type="dxa"/>
            <w:vAlign w:val="center"/>
          </w:tcPr>
          <w:p w14:paraId="0146D825" w14:textId="2406830D" w:rsidR="00907694" w:rsidRPr="00B16376" w:rsidRDefault="00907694" w:rsidP="00F874E4">
            <w:pPr>
              <w:rPr>
                <w:rFonts w:ascii="宋体" w:eastAsia="宋体" w:hAnsi="宋体" w:hint="eastAsia"/>
                <w:color w:val="000000" w:themeColor="text1"/>
              </w:rPr>
            </w:pPr>
            <w:r w:rsidRPr="00B16376">
              <w:rPr>
                <w:rFonts w:ascii="宋体" w:eastAsia="宋体" w:hAnsi="宋体" w:hint="eastAsia"/>
                <w:color w:val="000000" w:themeColor="text1"/>
              </w:rPr>
              <w:t>（20）在满足</w:t>
            </w:r>
            <w:r w:rsidR="00C56E8B" w:rsidRPr="00B16376">
              <w:rPr>
                <w:rFonts w:ascii="宋体" w:eastAsia="宋体" w:hAnsi="宋体" w:hint="eastAsia"/>
                <w:color w:val="000000" w:themeColor="text1"/>
              </w:rPr>
              <w:t>实验系统</w:t>
            </w:r>
            <w:r w:rsidRPr="00B16376">
              <w:rPr>
                <w:rFonts w:ascii="宋体" w:eastAsia="宋体" w:hAnsi="宋体" w:hint="eastAsia"/>
                <w:color w:val="000000" w:themeColor="text1"/>
              </w:rPr>
              <w:t>指标基础上，除控制器和C</w:t>
            </w:r>
            <w:r w:rsidRPr="00B16376">
              <w:rPr>
                <w:rFonts w:ascii="宋体" w:eastAsia="宋体" w:hAnsi="宋体"/>
                <w:color w:val="000000" w:themeColor="text1"/>
              </w:rPr>
              <w:t>PU</w:t>
            </w:r>
            <w:r w:rsidRPr="00B16376">
              <w:rPr>
                <w:rFonts w:ascii="宋体" w:eastAsia="宋体" w:hAnsi="宋体" w:hint="eastAsia"/>
                <w:color w:val="000000" w:themeColor="text1"/>
              </w:rPr>
              <w:t>外，核心功能部件、零部件、元器件以及材料等应尽可能采用国产产品（满足甲方要求），自主可控，试验装置应采用轻</w:t>
            </w:r>
            <w:r w:rsidRPr="00B16376">
              <w:rPr>
                <w:rFonts w:ascii="宋体" w:eastAsia="宋体" w:hAnsi="宋体" w:hint="eastAsia"/>
                <w:color w:val="000000" w:themeColor="text1"/>
              </w:rPr>
              <w:lastRenderedPageBreak/>
              <w:t>量化设计。（得1分）</w:t>
            </w:r>
          </w:p>
        </w:tc>
        <w:tc>
          <w:tcPr>
            <w:tcW w:w="936" w:type="dxa"/>
            <w:vMerge/>
            <w:vAlign w:val="center"/>
          </w:tcPr>
          <w:p w14:paraId="3F8C4C72" w14:textId="77777777" w:rsidR="00907694" w:rsidRPr="00B16376" w:rsidRDefault="00907694">
            <w:pPr>
              <w:jc w:val="center"/>
              <w:rPr>
                <w:rFonts w:ascii="宋体" w:eastAsia="宋体" w:hAnsi="宋体" w:hint="eastAsia"/>
                <w:color w:val="000000" w:themeColor="text1"/>
              </w:rPr>
            </w:pPr>
          </w:p>
        </w:tc>
      </w:tr>
      <w:tr w:rsidR="00B16376" w:rsidRPr="00B16376" w14:paraId="3F07967C" w14:textId="77777777" w:rsidTr="00326545">
        <w:trPr>
          <w:trHeight w:val="620"/>
        </w:trPr>
        <w:tc>
          <w:tcPr>
            <w:tcW w:w="1129" w:type="dxa"/>
            <w:vMerge/>
            <w:vAlign w:val="center"/>
          </w:tcPr>
          <w:p w14:paraId="132FD43D" w14:textId="77777777" w:rsidR="00907694" w:rsidRPr="00B16376" w:rsidRDefault="00907694">
            <w:pPr>
              <w:jc w:val="center"/>
              <w:rPr>
                <w:rFonts w:ascii="宋体" w:eastAsia="宋体" w:hAnsi="宋体" w:hint="eastAsia"/>
                <w:color w:val="000000" w:themeColor="text1"/>
              </w:rPr>
            </w:pPr>
          </w:p>
        </w:tc>
        <w:tc>
          <w:tcPr>
            <w:tcW w:w="1418" w:type="dxa"/>
            <w:vMerge/>
            <w:vAlign w:val="center"/>
          </w:tcPr>
          <w:p w14:paraId="2CEDD8F1" w14:textId="77777777" w:rsidR="00907694" w:rsidRPr="00B16376" w:rsidRDefault="00907694">
            <w:pPr>
              <w:jc w:val="center"/>
              <w:rPr>
                <w:rFonts w:ascii="宋体" w:eastAsia="宋体" w:hAnsi="宋体" w:hint="eastAsia"/>
                <w:color w:val="000000" w:themeColor="text1"/>
              </w:rPr>
            </w:pPr>
          </w:p>
        </w:tc>
        <w:tc>
          <w:tcPr>
            <w:tcW w:w="4961" w:type="dxa"/>
            <w:vAlign w:val="center"/>
          </w:tcPr>
          <w:p w14:paraId="4716A724" w14:textId="7CDEF8B4" w:rsidR="00907694" w:rsidRPr="00B16376" w:rsidRDefault="00907694" w:rsidP="00F874E4">
            <w:pPr>
              <w:numPr>
                <w:ilvl w:val="0"/>
                <w:numId w:val="6"/>
              </w:numPr>
              <w:rPr>
                <w:rFonts w:ascii="宋体" w:eastAsia="宋体" w:hAnsi="宋体" w:hint="eastAsia"/>
                <w:color w:val="000000" w:themeColor="text1"/>
              </w:rPr>
            </w:pPr>
            <w:r w:rsidRPr="00B16376">
              <w:rPr>
                <w:rFonts w:ascii="宋体" w:eastAsia="宋体" w:hAnsi="宋体" w:hint="eastAsia"/>
                <w:color w:val="000000" w:themeColor="text1"/>
              </w:rPr>
              <w:t>满足安全与报警要求。（得1分）</w:t>
            </w:r>
          </w:p>
        </w:tc>
        <w:tc>
          <w:tcPr>
            <w:tcW w:w="936" w:type="dxa"/>
            <w:vMerge/>
            <w:vAlign w:val="center"/>
          </w:tcPr>
          <w:p w14:paraId="437372CA" w14:textId="77777777" w:rsidR="00907694" w:rsidRPr="00B16376" w:rsidRDefault="00907694">
            <w:pPr>
              <w:jc w:val="center"/>
              <w:rPr>
                <w:rFonts w:ascii="宋体" w:eastAsia="宋体" w:hAnsi="宋体" w:hint="eastAsia"/>
                <w:color w:val="000000" w:themeColor="text1"/>
              </w:rPr>
            </w:pPr>
          </w:p>
        </w:tc>
      </w:tr>
      <w:tr w:rsidR="00B16376" w:rsidRPr="00B16376" w14:paraId="3041BD00" w14:textId="77777777">
        <w:tc>
          <w:tcPr>
            <w:tcW w:w="1129" w:type="dxa"/>
            <w:vMerge/>
            <w:vAlign w:val="center"/>
          </w:tcPr>
          <w:p w14:paraId="2124EA7E" w14:textId="77777777" w:rsidR="00907694" w:rsidRPr="00B16376" w:rsidRDefault="00907694">
            <w:pPr>
              <w:jc w:val="center"/>
              <w:rPr>
                <w:rFonts w:ascii="宋体" w:eastAsia="宋体" w:hAnsi="宋体" w:hint="eastAsia"/>
                <w:color w:val="000000" w:themeColor="text1"/>
              </w:rPr>
            </w:pPr>
          </w:p>
        </w:tc>
        <w:tc>
          <w:tcPr>
            <w:tcW w:w="1418" w:type="dxa"/>
            <w:vMerge w:val="restart"/>
            <w:vAlign w:val="center"/>
          </w:tcPr>
          <w:p w14:paraId="20449647" w14:textId="77777777" w:rsidR="00907694" w:rsidRPr="00B16376" w:rsidRDefault="00907694">
            <w:pPr>
              <w:jc w:val="center"/>
              <w:rPr>
                <w:rFonts w:ascii="宋体" w:eastAsia="宋体" w:hAnsi="宋体" w:hint="eastAsia"/>
                <w:color w:val="000000" w:themeColor="text1"/>
              </w:rPr>
            </w:pPr>
            <w:r w:rsidRPr="00B16376">
              <w:rPr>
                <w:rFonts w:ascii="宋体" w:eastAsia="宋体" w:hAnsi="宋体"/>
                <w:color w:val="000000" w:themeColor="text1"/>
              </w:rPr>
              <w:t>S-CO2微动磨损试验模块</w:t>
            </w:r>
          </w:p>
        </w:tc>
        <w:tc>
          <w:tcPr>
            <w:tcW w:w="4961" w:type="dxa"/>
            <w:vAlign w:val="center"/>
          </w:tcPr>
          <w:p w14:paraId="0245E59B" w14:textId="00B59CE7" w:rsidR="00907694" w:rsidRPr="00B16376" w:rsidRDefault="00907694">
            <w:pPr>
              <w:rPr>
                <w:rFonts w:ascii="宋体" w:eastAsia="宋体" w:hAnsi="宋体" w:hint="eastAsia"/>
                <w:color w:val="000000" w:themeColor="text1"/>
              </w:rPr>
            </w:pPr>
            <w:r w:rsidRPr="00B16376">
              <w:rPr>
                <w:rFonts w:ascii="宋体" w:eastAsia="宋体" w:hAnsi="宋体" w:hint="eastAsia"/>
                <w:color w:val="000000" w:themeColor="text1"/>
              </w:rPr>
              <w:t>（</w:t>
            </w:r>
            <w:r w:rsidRPr="00B16376">
              <w:rPr>
                <w:rFonts w:ascii="宋体" w:eastAsia="宋体" w:hAnsi="宋体"/>
                <w:color w:val="000000" w:themeColor="text1"/>
              </w:rPr>
              <w:t>1）S-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要求可实现高温高压</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环境下的切向滑移试验、法向冲击试验以及双轴耦合试验，具备切向加载频率、振幅可调，法向静态加载、动态冲击加载等加载功能，可实现球-板、管-板、管-管等试样接触形式的切向加载频率和振幅控制、法向静态加载力控制、法向激振频率控制。实现 1）恒载荷纯切向微动磨损试验；2）冲击加载微动磨损试验；3）滑移加冲击复合微动磨损等试验功能</w:t>
            </w:r>
            <w:r w:rsidRPr="00B16376">
              <w:rPr>
                <w:rFonts w:ascii="宋体" w:eastAsia="宋体" w:hAnsi="宋体" w:hint="eastAsia"/>
                <w:color w:val="000000" w:themeColor="text1"/>
              </w:rPr>
              <w:t>。（得1分）</w:t>
            </w:r>
          </w:p>
          <w:p w14:paraId="4E862D8B" w14:textId="77777777" w:rsidR="00907694" w:rsidRPr="00B16376" w:rsidRDefault="00907694">
            <w:pPr>
              <w:rPr>
                <w:rFonts w:ascii="宋体" w:eastAsia="宋体" w:hAnsi="宋体" w:hint="eastAsia"/>
                <w:color w:val="000000" w:themeColor="text1"/>
              </w:rPr>
            </w:pPr>
          </w:p>
          <w:p w14:paraId="0C8E1D38" w14:textId="4812E890" w:rsidR="00907694" w:rsidRPr="00B16376" w:rsidRDefault="00907694">
            <w:pPr>
              <w:numPr>
                <w:ilvl w:val="0"/>
                <w:numId w:val="7"/>
              </w:numPr>
              <w:spacing w:line="400" w:lineRule="exact"/>
              <w:rPr>
                <w:rFonts w:ascii="宋体" w:eastAsia="宋体" w:hAnsi="宋体" w:hint="eastAsia"/>
                <w:color w:val="000000" w:themeColor="text1"/>
              </w:rPr>
            </w:pP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至少包含磨损试验机主机、压力控制回路、液压油源、计算机、电气控制柜、冷水机等部件；其中磨损驱动部件具备切向驱动加载装置和径向加载装置；切向驱动加载驱动装置和径向加载装置需由高频伺服液压驱动。切向液压加载装置，前安装</w:t>
            </w:r>
            <w:r w:rsidRPr="00B16376">
              <w:rPr>
                <w:rFonts w:ascii="宋体" w:eastAsia="宋体" w:hAnsi="宋体"/>
                <w:color w:val="000000" w:themeColor="text1"/>
              </w:rPr>
              <w:t>LVDT位移传感器，后设置切向液压驱动装置，液压加载装置通过伺服液压系统控制，可实现恒力加载或者冲击加载。切向液压驱动装置驱动釜内夹具及试样做切向的往复运动，采用的液压伺服驱动可实现最大100Hz的往复振动</w:t>
            </w:r>
            <w:r w:rsidRPr="00B16376">
              <w:rPr>
                <w:rFonts w:ascii="宋体" w:eastAsia="宋体" w:hAnsi="宋体" w:hint="eastAsia"/>
                <w:color w:val="000000" w:themeColor="text1"/>
              </w:rPr>
              <w:t>。（得1分）</w:t>
            </w:r>
          </w:p>
          <w:p w14:paraId="4303B127" w14:textId="77777777" w:rsidR="00907694" w:rsidRPr="00B16376" w:rsidRDefault="00907694">
            <w:pPr>
              <w:rPr>
                <w:rFonts w:ascii="宋体" w:eastAsia="宋体" w:hAnsi="宋体" w:hint="eastAsia"/>
                <w:color w:val="000000" w:themeColor="text1"/>
              </w:rPr>
            </w:pPr>
          </w:p>
          <w:p w14:paraId="7FB00DC4" w14:textId="6FE82B70" w:rsidR="00907694" w:rsidRPr="00B16376" w:rsidRDefault="00907694">
            <w:pPr>
              <w:spacing w:line="400" w:lineRule="exact"/>
              <w:rPr>
                <w:rFonts w:ascii="宋体" w:eastAsia="宋体" w:hAnsi="宋体" w:hint="eastAsia"/>
                <w:color w:val="000000" w:themeColor="text1"/>
                <w:vertAlign w:val="superscript"/>
              </w:rPr>
            </w:pPr>
            <w:r w:rsidRPr="00B16376">
              <w:rPr>
                <w:rFonts w:ascii="宋体" w:eastAsia="宋体" w:hAnsi="宋体" w:hint="eastAsia"/>
                <w:color w:val="000000" w:themeColor="text1"/>
              </w:rPr>
              <w:t>（3</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要求切向和法向都需要采用“压力平衡装置”和“釜内力传感器”实现试样所受的力更精准的原位测量；（得1分）</w:t>
            </w:r>
          </w:p>
          <w:p w14:paraId="200D07EC" w14:textId="77777777" w:rsidR="00907694" w:rsidRPr="00B16376" w:rsidRDefault="00907694">
            <w:pPr>
              <w:rPr>
                <w:rFonts w:ascii="宋体" w:eastAsia="宋体" w:hAnsi="宋体" w:hint="eastAsia"/>
                <w:color w:val="000000" w:themeColor="text1"/>
                <w:vertAlign w:val="superscript"/>
              </w:rPr>
            </w:pPr>
          </w:p>
          <w:p w14:paraId="62ECB562" w14:textId="77777777" w:rsidR="00907694" w:rsidRPr="00B16376" w:rsidRDefault="00907694" w:rsidP="00907694">
            <w:pPr>
              <w:rPr>
                <w:rFonts w:ascii="宋体" w:eastAsia="宋体" w:hAnsi="宋体" w:hint="eastAsia"/>
                <w:color w:val="000000" w:themeColor="text1"/>
              </w:rPr>
            </w:pPr>
            <w:r w:rsidRPr="00B16376">
              <w:rPr>
                <w:rFonts w:ascii="宋体" w:eastAsia="宋体" w:hAnsi="宋体" w:hint="eastAsia"/>
                <w:color w:val="000000" w:themeColor="text1"/>
              </w:rPr>
              <w:t>（4</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要求试验切向与法向均可单独控制。可实现纯滑移、滑移</w:t>
            </w:r>
            <w:r w:rsidRPr="00B16376">
              <w:rPr>
                <w:rFonts w:ascii="宋体" w:eastAsia="宋体" w:hAnsi="宋体"/>
                <w:color w:val="000000" w:themeColor="text1"/>
              </w:rPr>
              <w:t>+恒载荷、滑移+冲击的多种试验模式</w:t>
            </w:r>
            <w:r w:rsidRPr="00B16376">
              <w:rPr>
                <w:rFonts w:ascii="宋体" w:eastAsia="宋体" w:hAnsi="宋体" w:hint="eastAsia"/>
                <w:color w:val="000000" w:themeColor="text1"/>
              </w:rPr>
              <w:t>，采购技术规格书对</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要求可分别设定两轴的运动参数；（得1分）</w:t>
            </w:r>
            <w:r w:rsidRPr="00B16376">
              <w:rPr>
                <w:rFonts w:ascii="宋体" w:eastAsia="宋体" w:hAnsi="宋体"/>
                <w:color w:val="000000" w:themeColor="text1"/>
              </w:rPr>
              <w:t xml:space="preserve"> </w:t>
            </w:r>
          </w:p>
          <w:p w14:paraId="19BC6DBC" w14:textId="77E3381D" w:rsidR="00907694" w:rsidRPr="00B16376" w:rsidRDefault="00907694" w:rsidP="00907694">
            <w:pPr>
              <w:rPr>
                <w:rFonts w:ascii="宋体" w:eastAsia="宋体" w:hAnsi="宋体" w:hint="eastAsia"/>
                <w:color w:val="000000" w:themeColor="text1"/>
                <w:vertAlign w:val="superscript"/>
              </w:rPr>
            </w:pPr>
            <w:r w:rsidRPr="00B16376">
              <w:rPr>
                <w:rFonts w:ascii="宋体" w:eastAsia="宋体" w:hAnsi="宋体" w:hint="eastAsia"/>
                <w:color w:val="000000" w:themeColor="text1"/>
              </w:rPr>
              <w:lastRenderedPageBreak/>
              <w:t>（5）</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的法向位移为0.01-0.1mm，采购技术规格书对</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的法向位移测量精度不低于</w:t>
            </w:r>
            <w:r w:rsidRPr="00B16376">
              <w:rPr>
                <w:rFonts w:ascii="宋体" w:eastAsia="宋体" w:hAnsi="宋体"/>
                <w:color w:val="000000" w:themeColor="text1"/>
              </w:rPr>
              <w:t>±</w:t>
            </w:r>
            <w:r w:rsidRPr="00B16376">
              <w:rPr>
                <w:rFonts w:ascii="宋体" w:eastAsia="宋体" w:hAnsi="宋体" w:hint="eastAsia"/>
                <w:color w:val="000000" w:themeColor="text1"/>
              </w:rPr>
              <w:t>0.01mm；；（得1分）</w:t>
            </w:r>
          </w:p>
          <w:p w14:paraId="6CCA917F" w14:textId="77777777" w:rsidR="00907694" w:rsidRPr="00B16376" w:rsidRDefault="00907694">
            <w:pPr>
              <w:rPr>
                <w:rFonts w:ascii="宋体" w:eastAsia="宋体" w:hAnsi="宋体" w:hint="eastAsia"/>
                <w:color w:val="000000" w:themeColor="text1"/>
                <w:vertAlign w:val="superscript"/>
              </w:rPr>
            </w:pPr>
          </w:p>
          <w:p w14:paraId="0B2C0DA5" w14:textId="545A1429" w:rsidR="00907694" w:rsidRPr="00B16376" w:rsidRDefault="00907694" w:rsidP="00F874E4">
            <w:pPr>
              <w:spacing w:line="400" w:lineRule="exact"/>
              <w:rPr>
                <w:rFonts w:ascii="宋体" w:eastAsia="宋体" w:hAnsi="宋体" w:hint="eastAsia"/>
                <w:color w:val="000000" w:themeColor="text1"/>
                <w:vertAlign w:val="superscript"/>
              </w:rPr>
            </w:pPr>
            <w:r w:rsidRPr="00B16376">
              <w:rPr>
                <w:rFonts w:ascii="宋体" w:eastAsia="宋体" w:hAnsi="宋体" w:hint="eastAsia"/>
                <w:color w:val="000000" w:themeColor="text1"/>
              </w:rPr>
              <w:t>（6）CO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气体由CO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液体增压泵打入实验釜内。为保证CO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在进入泵内时处在液体状态，除了主回路系统需提供液态CO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之外，在进气管支路上还需设置冷却或保温措施，避免CO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气化，并</w:t>
            </w:r>
            <w:r w:rsidRPr="00B16376">
              <w:rPr>
                <w:rFonts w:ascii="宋体" w:eastAsia="宋体" w:hAnsi="宋体"/>
                <w:color w:val="000000" w:themeColor="text1"/>
              </w:rPr>
              <w:t>确保泵头内CO</w:t>
            </w:r>
            <w:r w:rsidRPr="00B16376">
              <w:rPr>
                <w:rFonts w:ascii="宋体" w:eastAsia="宋体" w:hAnsi="宋体" w:hint="eastAsia"/>
                <w:color w:val="000000" w:themeColor="text1"/>
                <w:vertAlign w:val="subscript"/>
              </w:rPr>
              <w:t>2</w:t>
            </w:r>
            <w:r w:rsidRPr="00B16376">
              <w:rPr>
                <w:rFonts w:ascii="宋体" w:eastAsia="宋体" w:hAnsi="宋体"/>
                <w:color w:val="000000" w:themeColor="text1"/>
              </w:rPr>
              <w:t>始终处于液态</w:t>
            </w:r>
            <w:r w:rsidRPr="00B16376">
              <w:rPr>
                <w:rFonts w:ascii="宋体" w:eastAsia="宋体" w:hAnsi="宋体" w:hint="eastAsia"/>
                <w:color w:val="000000" w:themeColor="text1"/>
              </w:rPr>
              <w:t>。（得1分）</w:t>
            </w:r>
          </w:p>
          <w:p w14:paraId="30277563" w14:textId="77777777" w:rsidR="00907694" w:rsidRPr="00B16376" w:rsidRDefault="00907694" w:rsidP="008C2B23">
            <w:pPr>
              <w:spacing w:line="400" w:lineRule="exact"/>
              <w:rPr>
                <w:rFonts w:ascii="宋体" w:eastAsia="宋体" w:hAnsi="宋体" w:hint="eastAsia"/>
                <w:color w:val="000000" w:themeColor="text1"/>
                <w:vertAlign w:val="superscript"/>
              </w:rPr>
            </w:pPr>
          </w:p>
          <w:p w14:paraId="1D061859" w14:textId="4F38A8BF" w:rsidR="00907694" w:rsidRPr="00B16376" w:rsidRDefault="00907694">
            <w:pPr>
              <w:spacing w:line="400" w:lineRule="exact"/>
              <w:rPr>
                <w:rFonts w:ascii="宋体" w:eastAsia="宋体" w:hAnsi="宋体" w:hint="eastAsia"/>
                <w:color w:val="000000" w:themeColor="text1"/>
                <w:vertAlign w:val="superscript"/>
              </w:rPr>
            </w:pPr>
            <w:r w:rsidRPr="00B16376">
              <w:rPr>
                <w:rFonts w:ascii="宋体" w:eastAsia="宋体" w:hAnsi="宋体" w:hint="eastAsia"/>
                <w:color w:val="000000" w:themeColor="text1"/>
              </w:rPr>
              <w:t>（7）CO</w:t>
            </w:r>
            <w:r w:rsidRPr="00B16376">
              <w:rPr>
                <w:rFonts w:ascii="宋体" w:eastAsia="宋体" w:hAnsi="宋体" w:hint="eastAsia"/>
                <w:color w:val="000000" w:themeColor="text1"/>
                <w:vertAlign w:val="subscript"/>
              </w:rPr>
              <w:t>2</w:t>
            </w:r>
            <w:r w:rsidRPr="00B16376">
              <w:rPr>
                <w:rFonts w:ascii="宋体" w:eastAsia="宋体" w:hAnsi="宋体" w:hint="eastAsia"/>
                <w:color w:val="000000" w:themeColor="text1"/>
              </w:rPr>
              <w:t>进入实验釜前，可由预热器进行预热，以减少釜内温度波动。（得1分）</w:t>
            </w:r>
          </w:p>
          <w:p w14:paraId="0DE0E22E" w14:textId="77777777" w:rsidR="00907694" w:rsidRPr="00B16376" w:rsidRDefault="00907694">
            <w:pPr>
              <w:rPr>
                <w:rFonts w:ascii="宋体" w:eastAsia="宋体" w:hAnsi="宋体" w:hint="eastAsia"/>
                <w:color w:val="000000" w:themeColor="text1"/>
              </w:rPr>
            </w:pPr>
          </w:p>
          <w:p w14:paraId="1B98411A" w14:textId="382775CA" w:rsidR="00907694" w:rsidRPr="00B16376" w:rsidRDefault="00907694">
            <w:pPr>
              <w:spacing w:line="400" w:lineRule="exact"/>
              <w:rPr>
                <w:rFonts w:ascii="宋体" w:eastAsia="宋体" w:hAnsi="宋体" w:hint="eastAsia"/>
                <w:color w:val="000000" w:themeColor="text1"/>
                <w:vertAlign w:val="superscript"/>
              </w:rPr>
            </w:pPr>
            <w:r w:rsidRPr="00B16376">
              <w:rPr>
                <w:rFonts w:ascii="宋体" w:eastAsia="宋体" w:hAnsi="宋体" w:hint="eastAsia"/>
                <w:color w:val="000000" w:themeColor="text1"/>
              </w:rPr>
              <w:t>（8）</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的实验釜加热方式要求为电阻丝加热，通过连接</w:t>
            </w:r>
            <w:r w:rsidRPr="00B16376">
              <w:rPr>
                <w:rFonts w:ascii="宋体" w:eastAsia="宋体" w:hAnsi="宋体"/>
                <w:color w:val="000000" w:themeColor="text1"/>
              </w:rPr>
              <w:t>AI智能仪表进行PID自动化控制，温控仪表可设置温度上限、下限报警功能</w:t>
            </w:r>
            <w:r w:rsidRPr="00B16376">
              <w:rPr>
                <w:rFonts w:ascii="宋体" w:eastAsia="宋体" w:hAnsi="宋体" w:hint="eastAsia"/>
                <w:color w:val="000000" w:themeColor="text1"/>
              </w:rPr>
              <w:t>；（得1分）</w:t>
            </w:r>
          </w:p>
          <w:p w14:paraId="3B064D39" w14:textId="77777777" w:rsidR="00907694" w:rsidRPr="00B16376" w:rsidRDefault="00907694">
            <w:pPr>
              <w:rPr>
                <w:rFonts w:ascii="宋体" w:eastAsia="宋体" w:hAnsi="宋体" w:hint="eastAsia"/>
                <w:color w:val="000000" w:themeColor="text1"/>
                <w:vertAlign w:val="superscript"/>
              </w:rPr>
            </w:pPr>
          </w:p>
          <w:p w14:paraId="7BCD682F" w14:textId="4B53D307" w:rsidR="00907694" w:rsidRPr="00B16376" w:rsidRDefault="00907694">
            <w:pPr>
              <w:spacing w:line="400" w:lineRule="exact"/>
              <w:rPr>
                <w:rFonts w:ascii="宋体" w:eastAsia="宋体" w:hAnsi="宋体" w:hint="eastAsia"/>
                <w:color w:val="000000" w:themeColor="text1"/>
                <w:vertAlign w:val="superscript"/>
              </w:rPr>
            </w:pPr>
            <w:r w:rsidRPr="00B16376">
              <w:rPr>
                <w:rFonts w:ascii="宋体" w:eastAsia="宋体" w:hAnsi="宋体" w:hint="eastAsia"/>
                <w:color w:val="000000" w:themeColor="text1"/>
              </w:rPr>
              <w:t>（9）</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支路液态流量范围的最低要求不小于5</w:t>
            </w:r>
            <w:r w:rsidRPr="00B16376">
              <w:rPr>
                <w:rFonts w:ascii="宋体" w:eastAsia="宋体" w:hAnsi="宋体"/>
                <w:color w:val="000000" w:themeColor="text1"/>
              </w:rPr>
              <w:t>L</w:t>
            </w:r>
            <w:r w:rsidRPr="00B16376">
              <w:rPr>
                <w:rFonts w:ascii="宋体" w:eastAsia="宋体" w:hAnsi="宋体" w:hint="eastAsia"/>
                <w:color w:val="000000" w:themeColor="text1"/>
              </w:rPr>
              <w:t>/h；（得1分）</w:t>
            </w:r>
          </w:p>
          <w:p w14:paraId="1222C32C" w14:textId="77777777" w:rsidR="00907694" w:rsidRPr="00B16376" w:rsidRDefault="00907694">
            <w:pPr>
              <w:rPr>
                <w:rFonts w:ascii="宋体" w:eastAsia="宋体" w:hAnsi="宋体" w:hint="eastAsia"/>
                <w:color w:val="000000" w:themeColor="text1"/>
                <w:vertAlign w:val="superscript"/>
              </w:rPr>
            </w:pPr>
          </w:p>
          <w:p w14:paraId="5AA61845" w14:textId="2CB16FDE" w:rsidR="00907694" w:rsidRPr="00B16376" w:rsidRDefault="00907694">
            <w:pPr>
              <w:spacing w:line="400" w:lineRule="exact"/>
              <w:rPr>
                <w:rFonts w:ascii="宋体" w:eastAsia="宋体" w:hAnsi="宋体" w:hint="eastAsia"/>
                <w:color w:val="000000" w:themeColor="text1"/>
                <w:vertAlign w:val="superscript"/>
              </w:rPr>
            </w:pPr>
            <w:r w:rsidRPr="00B16376">
              <w:rPr>
                <w:rFonts w:ascii="宋体" w:eastAsia="宋体" w:hAnsi="宋体" w:hint="eastAsia"/>
                <w:color w:val="000000" w:themeColor="text1"/>
              </w:rPr>
              <w:t>（10）</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的二氧化碳环境控制支路流量计测量范围的最低要求为0.63</w:t>
            </w:r>
            <w:r w:rsidRPr="00B16376">
              <w:rPr>
                <w:rFonts w:ascii="宋体" w:eastAsia="宋体" w:hAnsi="宋体"/>
                <w:color w:val="000000" w:themeColor="text1"/>
              </w:rPr>
              <w:t>L</w:t>
            </w:r>
            <w:r w:rsidRPr="00B16376">
              <w:rPr>
                <w:rFonts w:ascii="宋体" w:eastAsia="宋体" w:hAnsi="宋体" w:hint="eastAsia"/>
                <w:color w:val="000000" w:themeColor="text1"/>
              </w:rPr>
              <w:t>/h</w:t>
            </w:r>
            <w:r w:rsidRPr="00B16376">
              <w:rPr>
                <w:rFonts w:ascii="宋体" w:eastAsia="宋体" w:hAnsi="宋体"/>
                <w:color w:val="000000" w:themeColor="text1"/>
              </w:rPr>
              <w:t>-6.3 L</w:t>
            </w:r>
            <w:r w:rsidRPr="00B16376">
              <w:rPr>
                <w:rFonts w:ascii="宋体" w:eastAsia="宋体" w:hAnsi="宋体" w:hint="eastAsia"/>
                <w:color w:val="000000" w:themeColor="text1"/>
              </w:rPr>
              <w:t>/h；（得1分）</w:t>
            </w:r>
          </w:p>
          <w:p w14:paraId="150F7C55" w14:textId="77777777" w:rsidR="00907694" w:rsidRPr="00B16376" w:rsidRDefault="00907694">
            <w:pPr>
              <w:rPr>
                <w:rFonts w:ascii="宋体" w:eastAsia="宋体" w:hAnsi="宋体" w:hint="eastAsia"/>
                <w:color w:val="000000" w:themeColor="text1"/>
              </w:rPr>
            </w:pPr>
          </w:p>
          <w:p w14:paraId="0E2180DB" w14:textId="40F82A9F" w:rsidR="00907694" w:rsidRPr="00B16376" w:rsidRDefault="00907694">
            <w:pPr>
              <w:spacing w:line="400" w:lineRule="exact"/>
              <w:rPr>
                <w:rFonts w:ascii="宋体" w:eastAsia="宋体" w:hAnsi="宋体" w:hint="eastAsia"/>
                <w:color w:val="000000" w:themeColor="text1"/>
              </w:rPr>
            </w:pPr>
            <w:r w:rsidRPr="00B16376">
              <w:rPr>
                <w:rFonts w:ascii="宋体" w:eastAsia="宋体" w:hAnsi="宋体" w:hint="eastAsia"/>
                <w:color w:val="000000" w:themeColor="text1"/>
              </w:rPr>
              <w:t>（11）支路采用</w:t>
            </w:r>
            <w:r w:rsidRPr="00B16376">
              <w:rPr>
                <w:rFonts w:ascii="宋体" w:eastAsia="宋体" w:hAnsi="宋体"/>
                <w:color w:val="000000" w:themeColor="text1"/>
              </w:rPr>
              <w:t>1/4英寸管道</w:t>
            </w:r>
            <w:r w:rsidRPr="00B16376">
              <w:rPr>
                <w:rFonts w:ascii="宋体" w:eastAsia="宋体" w:hAnsi="宋体" w:hint="eastAsia"/>
                <w:color w:val="000000" w:themeColor="text1"/>
              </w:rPr>
              <w:t>，</w:t>
            </w:r>
            <w:r w:rsidRPr="00B16376">
              <w:rPr>
                <w:rFonts w:ascii="宋体" w:eastAsia="宋体" w:hAnsi="宋体"/>
                <w:color w:val="000000" w:themeColor="text1"/>
              </w:rPr>
              <w:t>在支路出口和总管连接前并联一个1/4英寸的接口，并连接一个1/4英寸球阀，用来连接移动的水、氧测量装置</w:t>
            </w:r>
            <w:r w:rsidRPr="00B16376">
              <w:rPr>
                <w:rFonts w:ascii="宋体" w:eastAsia="宋体" w:hAnsi="宋体" w:hint="eastAsia"/>
                <w:color w:val="000000" w:themeColor="text1"/>
              </w:rPr>
              <w:t>；（得1分）</w:t>
            </w:r>
          </w:p>
          <w:p w14:paraId="3658F8F9" w14:textId="77777777" w:rsidR="00907694" w:rsidRPr="00B16376" w:rsidRDefault="00907694">
            <w:pPr>
              <w:rPr>
                <w:rFonts w:ascii="宋体" w:eastAsia="宋体" w:hAnsi="宋体" w:hint="eastAsia"/>
                <w:color w:val="000000" w:themeColor="text1"/>
              </w:rPr>
            </w:pPr>
          </w:p>
          <w:p w14:paraId="0E5430C4" w14:textId="424C8ACB" w:rsidR="00907694" w:rsidRPr="00B16376" w:rsidRDefault="00907694">
            <w:pPr>
              <w:spacing w:line="400" w:lineRule="exact"/>
              <w:rPr>
                <w:rFonts w:ascii="宋体" w:eastAsia="宋体" w:hAnsi="宋体" w:hint="eastAsia"/>
                <w:color w:val="000000" w:themeColor="text1"/>
                <w:vertAlign w:val="superscript"/>
              </w:rPr>
            </w:pPr>
            <w:r w:rsidRPr="00B16376">
              <w:rPr>
                <w:rFonts w:ascii="宋体" w:eastAsia="宋体" w:hAnsi="宋体" w:hint="eastAsia"/>
                <w:color w:val="000000" w:themeColor="text1"/>
              </w:rPr>
              <w:t>（12）</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的夹具部分采用模块式设计，可实现不同形状、大小的试件测试，磨损试验机至少包含两种试样夹</w:t>
            </w:r>
            <w:r w:rsidRPr="00B16376">
              <w:rPr>
                <w:rFonts w:ascii="宋体" w:eastAsia="宋体" w:hAnsi="宋体" w:hint="eastAsia"/>
                <w:color w:val="000000" w:themeColor="text1"/>
              </w:rPr>
              <w:lastRenderedPageBreak/>
              <w:t>具，分别为球-板试样夹具、管</w:t>
            </w:r>
            <w:r w:rsidRPr="00B16376">
              <w:rPr>
                <w:rFonts w:ascii="宋体" w:eastAsia="宋体" w:hAnsi="宋体"/>
                <w:color w:val="000000" w:themeColor="text1"/>
              </w:rPr>
              <w:t>-管试样夹具、管-板试样夹具，主体材质采用625镍基合金</w:t>
            </w:r>
            <w:r w:rsidRPr="00B16376">
              <w:rPr>
                <w:rFonts w:ascii="宋体" w:eastAsia="宋体" w:hAnsi="宋体" w:hint="eastAsia"/>
                <w:color w:val="000000" w:themeColor="text1"/>
              </w:rPr>
              <w:t>；（得1分）</w:t>
            </w:r>
          </w:p>
          <w:p w14:paraId="4EDF8D8B" w14:textId="77777777" w:rsidR="00907694" w:rsidRPr="00B16376" w:rsidRDefault="00907694">
            <w:pPr>
              <w:rPr>
                <w:rFonts w:ascii="宋体" w:eastAsia="宋体" w:hAnsi="宋体" w:hint="eastAsia"/>
                <w:color w:val="000000" w:themeColor="text1"/>
                <w:vertAlign w:val="superscript"/>
              </w:rPr>
            </w:pPr>
          </w:p>
          <w:p w14:paraId="7E5665C5" w14:textId="1662AACC" w:rsidR="00907694" w:rsidRPr="00B16376" w:rsidRDefault="00907694" w:rsidP="008C2B23">
            <w:pPr>
              <w:spacing w:line="360" w:lineRule="auto"/>
              <w:ind w:firstLine="465"/>
              <w:rPr>
                <w:rFonts w:ascii="宋体" w:eastAsia="宋体" w:hAnsi="宋体" w:hint="eastAsia"/>
                <w:color w:val="000000" w:themeColor="text1"/>
                <w:vertAlign w:val="superscript"/>
              </w:rPr>
            </w:pPr>
            <w:r w:rsidRPr="00B16376">
              <w:rPr>
                <w:rFonts w:ascii="宋体" w:eastAsia="宋体" w:hAnsi="宋体" w:hint="eastAsia"/>
                <w:color w:val="000000" w:themeColor="text1"/>
              </w:rPr>
              <w:t>（13）</w:t>
            </w:r>
            <w:r w:rsidRPr="00B16376">
              <w:rPr>
                <w:rFonts w:ascii="宋体" w:eastAsia="宋体" w:hAnsi="宋体"/>
                <w:color w:val="000000" w:themeColor="text1"/>
              </w:rPr>
              <w:t>S- CO</w:t>
            </w:r>
            <w:r w:rsidRPr="00B16376">
              <w:rPr>
                <w:rFonts w:ascii="宋体" w:eastAsia="宋体" w:hAnsi="宋体"/>
                <w:color w:val="000000" w:themeColor="text1"/>
                <w:vertAlign w:val="subscript"/>
              </w:rPr>
              <w:t>2</w:t>
            </w:r>
            <w:r w:rsidRPr="00B16376">
              <w:rPr>
                <w:rFonts w:ascii="宋体" w:eastAsia="宋体" w:hAnsi="宋体"/>
                <w:color w:val="000000" w:themeColor="text1"/>
              </w:rPr>
              <w:t>微动磨损试验模块</w:t>
            </w:r>
            <w:r w:rsidRPr="00B16376">
              <w:rPr>
                <w:rFonts w:ascii="宋体" w:eastAsia="宋体" w:hAnsi="宋体" w:hint="eastAsia"/>
                <w:color w:val="000000" w:themeColor="text1"/>
              </w:rPr>
              <w:t>包括试验环境控制、检测、记录的试验环境监控软件和用于微动磨损的试验软件。试验环境监控软件可实现气体回路系统控制、温控系统控制、氧控系统控制、仪表监测系统的监测和记录控制等功能。磨损试验软件可以设置试验所需参数，并能实时监测显示和记录试验数据，包括法向力、切向力、切向位移、加载频率等，并可计算出摩擦副之间的摩擦力与摩擦系数，并实时绘制试验曲线，包括力、位移和摩擦系数随时间曲线，摩擦力与位移之间的滞回曲线等；（得1分）</w:t>
            </w:r>
          </w:p>
          <w:p w14:paraId="228097A4" w14:textId="77777777" w:rsidR="00907694" w:rsidRPr="00B16376" w:rsidRDefault="00907694">
            <w:pPr>
              <w:rPr>
                <w:rFonts w:ascii="宋体" w:eastAsia="宋体" w:hAnsi="宋体" w:hint="eastAsia"/>
                <w:color w:val="000000" w:themeColor="text1"/>
                <w:vertAlign w:val="superscript"/>
              </w:rPr>
            </w:pPr>
          </w:p>
        </w:tc>
        <w:tc>
          <w:tcPr>
            <w:tcW w:w="936" w:type="dxa"/>
            <w:vMerge w:val="restart"/>
            <w:vAlign w:val="center"/>
          </w:tcPr>
          <w:p w14:paraId="3A46268D" w14:textId="623F1632" w:rsidR="00907694" w:rsidRPr="00B16376" w:rsidRDefault="00907694">
            <w:pPr>
              <w:jc w:val="center"/>
              <w:rPr>
                <w:rFonts w:ascii="宋体" w:eastAsia="宋体" w:hAnsi="宋体" w:hint="eastAsia"/>
                <w:color w:val="000000" w:themeColor="text1"/>
              </w:rPr>
            </w:pPr>
            <w:r w:rsidRPr="00B16376">
              <w:rPr>
                <w:rFonts w:ascii="宋体" w:eastAsia="宋体" w:hAnsi="宋体" w:hint="eastAsia"/>
                <w:color w:val="000000" w:themeColor="text1"/>
              </w:rPr>
              <w:lastRenderedPageBreak/>
              <w:t>15</w:t>
            </w:r>
          </w:p>
        </w:tc>
      </w:tr>
      <w:tr w:rsidR="00B16376" w:rsidRPr="00B16376" w14:paraId="0A7AC4E2" w14:textId="77777777" w:rsidTr="00326545">
        <w:trPr>
          <w:trHeight w:val="1954"/>
        </w:trPr>
        <w:tc>
          <w:tcPr>
            <w:tcW w:w="1129" w:type="dxa"/>
            <w:vMerge/>
            <w:vAlign w:val="center"/>
          </w:tcPr>
          <w:p w14:paraId="64FC714E" w14:textId="77777777" w:rsidR="00907694" w:rsidRPr="00B16376" w:rsidRDefault="00907694">
            <w:pPr>
              <w:jc w:val="center"/>
              <w:rPr>
                <w:rFonts w:ascii="宋体" w:eastAsia="宋体" w:hAnsi="宋体" w:hint="eastAsia"/>
                <w:color w:val="000000" w:themeColor="text1"/>
              </w:rPr>
            </w:pPr>
          </w:p>
        </w:tc>
        <w:tc>
          <w:tcPr>
            <w:tcW w:w="1418" w:type="dxa"/>
            <w:vMerge/>
            <w:vAlign w:val="center"/>
          </w:tcPr>
          <w:p w14:paraId="4393A20A" w14:textId="77777777" w:rsidR="00907694" w:rsidRPr="00B16376" w:rsidRDefault="00907694">
            <w:pPr>
              <w:jc w:val="center"/>
              <w:rPr>
                <w:rFonts w:ascii="宋体" w:eastAsia="宋体" w:hAnsi="宋体" w:hint="eastAsia"/>
                <w:color w:val="000000" w:themeColor="text1"/>
              </w:rPr>
            </w:pPr>
          </w:p>
        </w:tc>
        <w:tc>
          <w:tcPr>
            <w:tcW w:w="4961" w:type="dxa"/>
            <w:vAlign w:val="center"/>
          </w:tcPr>
          <w:p w14:paraId="44914C13" w14:textId="3BAEFCCB" w:rsidR="00907694" w:rsidRPr="00B16376" w:rsidRDefault="00907694" w:rsidP="00326545">
            <w:pPr>
              <w:rPr>
                <w:rFonts w:ascii="宋体" w:eastAsia="宋体" w:hAnsi="宋体" w:hint="eastAsia"/>
                <w:color w:val="000000" w:themeColor="text1"/>
              </w:rPr>
            </w:pPr>
            <w:r w:rsidRPr="00B16376">
              <w:rPr>
                <w:rFonts w:ascii="宋体" w:eastAsia="宋体" w:hAnsi="宋体" w:hint="eastAsia"/>
                <w:color w:val="000000" w:themeColor="text1"/>
              </w:rPr>
              <w:t>（14）在满足</w:t>
            </w:r>
            <w:r w:rsidR="00C56E8B" w:rsidRPr="00B16376">
              <w:rPr>
                <w:rFonts w:ascii="宋体" w:eastAsia="宋体" w:hAnsi="宋体" w:hint="eastAsia"/>
                <w:color w:val="000000" w:themeColor="text1"/>
              </w:rPr>
              <w:t>实验系统</w:t>
            </w:r>
            <w:r w:rsidRPr="00B16376">
              <w:rPr>
                <w:rFonts w:ascii="宋体" w:eastAsia="宋体" w:hAnsi="宋体" w:hint="eastAsia"/>
                <w:color w:val="000000" w:themeColor="text1"/>
              </w:rPr>
              <w:t>指标基础上，除控制器和C</w:t>
            </w:r>
            <w:r w:rsidRPr="00B16376">
              <w:rPr>
                <w:rFonts w:ascii="宋体" w:eastAsia="宋体" w:hAnsi="宋体"/>
                <w:color w:val="000000" w:themeColor="text1"/>
              </w:rPr>
              <w:t>PU</w:t>
            </w:r>
            <w:r w:rsidRPr="00B16376">
              <w:rPr>
                <w:rFonts w:ascii="宋体" w:eastAsia="宋体" w:hAnsi="宋体" w:hint="eastAsia"/>
                <w:color w:val="000000" w:themeColor="text1"/>
              </w:rPr>
              <w:t>外，核心功能部件、零部件、元器件以及材料等应尽可能采用国产产品（满足甲方要求），自主可控，试验装置应采用轻量化设计。（得1分）</w:t>
            </w:r>
          </w:p>
        </w:tc>
        <w:tc>
          <w:tcPr>
            <w:tcW w:w="936" w:type="dxa"/>
            <w:vMerge/>
            <w:vAlign w:val="center"/>
          </w:tcPr>
          <w:p w14:paraId="7CC77259" w14:textId="77777777" w:rsidR="00907694" w:rsidRPr="00B16376" w:rsidRDefault="00907694">
            <w:pPr>
              <w:jc w:val="center"/>
              <w:rPr>
                <w:rFonts w:ascii="宋体" w:eastAsia="宋体" w:hAnsi="宋体" w:hint="eastAsia"/>
                <w:color w:val="000000" w:themeColor="text1"/>
              </w:rPr>
            </w:pPr>
          </w:p>
        </w:tc>
      </w:tr>
      <w:tr w:rsidR="00B16376" w:rsidRPr="00B16376" w14:paraId="4A51AFA6" w14:textId="77777777" w:rsidTr="00326545">
        <w:trPr>
          <w:trHeight w:val="638"/>
        </w:trPr>
        <w:tc>
          <w:tcPr>
            <w:tcW w:w="1129" w:type="dxa"/>
            <w:vMerge/>
            <w:vAlign w:val="center"/>
          </w:tcPr>
          <w:p w14:paraId="22DFD204" w14:textId="77777777" w:rsidR="00907694" w:rsidRPr="00B16376" w:rsidRDefault="00907694">
            <w:pPr>
              <w:jc w:val="center"/>
              <w:rPr>
                <w:rFonts w:ascii="宋体" w:eastAsia="宋体" w:hAnsi="宋体" w:hint="eastAsia"/>
                <w:color w:val="000000" w:themeColor="text1"/>
              </w:rPr>
            </w:pPr>
          </w:p>
        </w:tc>
        <w:tc>
          <w:tcPr>
            <w:tcW w:w="1418" w:type="dxa"/>
            <w:vMerge/>
            <w:vAlign w:val="center"/>
          </w:tcPr>
          <w:p w14:paraId="7F88BAF7" w14:textId="77777777" w:rsidR="00907694" w:rsidRPr="00B16376" w:rsidRDefault="00907694">
            <w:pPr>
              <w:jc w:val="center"/>
              <w:rPr>
                <w:rFonts w:ascii="宋体" w:eastAsia="宋体" w:hAnsi="宋体" w:hint="eastAsia"/>
                <w:color w:val="000000" w:themeColor="text1"/>
              </w:rPr>
            </w:pPr>
          </w:p>
        </w:tc>
        <w:tc>
          <w:tcPr>
            <w:tcW w:w="4961" w:type="dxa"/>
            <w:vAlign w:val="center"/>
          </w:tcPr>
          <w:p w14:paraId="4BE0D69B" w14:textId="1E1D12B9" w:rsidR="00907694" w:rsidRPr="00B16376" w:rsidRDefault="00907694" w:rsidP="00326545">
            <w:pPr>
              <w:rPr>
                <w:rFonts w:ascii="宋体" w:eastAsia="宋体" w:hAnsi="宋体" w:hint="eastAsia"/>
                <w:color w:val="000000" w:themeColor="text1"/>
              </w:rPr>
            </w:pPr>
            <w:r w:rsidRPr="00B16376">
              <w:rPr>
                <w:rFonts w:ascii="宋体" w:eastAsia="宋体" w:hAnsi="宋体" w:hint="eastAsia"/>
                <w:color w:val="000000" w:themeColor="text1"/>
              </w:rPr>
              <w:t>（15）满足安全与报警要求。（得1分）</w:t>
            </w:r>
          </w:p>
        </w:tc>
        <w:tc>
          <w:tcPr>
            <w:tcW w:w="936" w:type="dxa"/>
            <w:vMerge/>
            <w:vAlign w:val="center"/>
          </w:tcPr>
          <w:p w14:paraId="435FB93A" w14:textId="77777777" w:rsidR="00907694" w:rsidRPr="00B16376" w:rsidRDefault="00907694">
            <w:pPr>
              <w:jc w:val="center"/>
              <w:rPr>
                <w:rFonts w:ascii="宋体" w:eastAsia="宋体" w:hAnsi="宋体" w:hint="eastAsia"/>
                <w:color w:val="000000" w:themeColor="text1"/>
              </w:rPr>
            </w:pPr>
          </w:p>
        </w:tc>
      </w:tr>
      <w:tr w:rsidR="00B16376" w:rsidRPr="00B16376" w14:paraId="442B2C19" w14:textId="77777777">
        <w:tc>
          <w:tcPr>
            <w:tcW w:w="1129" w:type="dxa"/>
            <w:vAlign w:val="center"/>
          </w:tcPr>
          <w:p w14:paraId="3ACC5B61"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color w:val="000000" w:themeColor="text1"/>
              </w:rPr>
              <w:t>5</w:t>
            </w:r>
            <w:r w:rsidRPr="00B16376">
              <w:rPr>
                <w:rFonts w:ascii="宋体" w:eastAsia="宋体" w:hAnsi="宋体" w:hint="eastAsia"/>
                <w:color w:val="000000" w:themeColor="text1"/>
              </w:rPr>
              <w:t>.进度计划</w:t>
            </w:r>
          </w:p>
        </w:tc>
        <w:tc>
          <w:tcPr>
            <w:tcW w:w="1418" w:type="dxa"/>
            <w:vAlign w:val="center"/>
          </w:tcPr>
          <w:p w14:paraId="4CDA7D8A"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进度响应程度</w:t>
            </w:r>
          </w:p>
        </w:tc>
        <w:tc>
          <w:tcPr>
            <w:tcW w:w="4961" w:type="dxa"/>
            <w:vAlign w:val="center"/>
          </w:tcPr>
          <w:p w14:paraId="750F0726" w14:textId="7C48FBEA" w:rsidR="003F262D" w:rsidRPr="00B16376" w:rsidRDefault="00CC3209">
            <w:pPr>
              <w:numPr>
                <w:ilvl w:val="0"/>
                <w:numId w:val="11"/>
              </w:numPr>
              <w:spacing w:line="400" w:lineRule="exact"/>
              <w:rPr>
                <w:rFonts w:ascii="宋体" w:eastAsia="宋体" w:hAnsi="宋体" w:hint="eastAsia"/>
                <w:color w:val="000000" w:themeColor="text1"/>
              </w:rPr>
            </w:pPr>
            <w:r w:rsidRPr="00B16376">
              <w:rPr>
                <w:rFonts w:ascii="宋体" w:eastAsia="宋体" w:hAnsi="宋体"/>
                <w:color w:val="000000" w:themeColor="text1"/>
              </w:rPr>
              <w:t>完全满足采购需求提出的总体进度计划要求，并有详细完整的进度计划，得</w:t>
            </w:r>
            <w:r w:rsidR="00D765B3" w:rsidRPr="00B16376">
              <w:rPr>
                <w:rFonts w:ascii="宋体" w:eastAsia="宋体" w:hAnsi="宋体" w:hint="eastAsia"/>
                <w:color w:val="000000" w:themeColor="text1"/>
              </w:rPr>
              <w:t>8</w:t>
            </w:r>
            <w:r w:rsidRPr="00B16376">
              <w:rPr>
                <w:rFonts w:ascii="宋体" w:eastAsia="宋体" w:hAnsi="宋体"/>
                <w:color w:val="000000" w:themeColor="text1"/>
              </w:rPr>
              <w:t>分；</w:t>
            </w:r>
          </w:p>
          <w:p w14:paraId="5C922BD9" w14:textId="77777777" w:rsidR="003F262D" w:rsidRPr="00B16376" w:rsidRDefault="003F262D">
            <w:pPr>
              <w:rPr>
                <w:rFonts w:ascii="宋体" w:eastAsia="宋体" w:hAnsi="宋体" w:hint="eastAsia"/>
                <w:color w:val="000000" w:themeColor="text1"/>
              </w:rPr>
            </w:pPr>
          </w:p>
          <w:p w14:paraId="6EA90529" w14:textId="5649106B" w:rsidR="003F262D" w:rsidRPr="00B16376" w:rsidRDefault="00CC3209">
            <w:pPr>
              <w:numPr>
                <w:ilvl w:val="0"/>
                <w:numId w:val="11"/>
              </w:numPr>
              <w:spacing w:line="400" w:lineRule="exact"/>
              <w:rPr>
                <w:rFonts w:ascii="宋体" w:eastAsia="宋体" w:hAnsi="宋体" w:hint="eastAsia"/>
                <w:color w:val="000000" w:themeColor="text1"/>
              </w:rPr>
            </w:pPr>
            <w:r w:rsidRPr="00B16376">
              <w:rPr>
                <w:rFonts w:ascii="宋体" w:eastAsia="宋体" w:hAnsi="宋体"/>
                <w:color w:val="000000" w:themeColor="text1"/>
              </w:rPr>
              <w:t>完全满足采购需求提出的总体进度计划要求，有较完整的开发计划，得</w:t>
            </w:r>
            <w:r w:rsidR="00D765B3" w:rsidRPr="00B16376">
              <w:rPr>
                <w:rFonts w:ascii="宋体" w:eastAsia="宋体" w:hAnsi="宋体" w:hint="eastAsia"/>
                <w:color w:val="000000" w:themeColor="text1"/>
              </w:rPr>
              <w:t>6</w:t>
            </w:r>
            <w:r w:rsidRPr="00B16376">
              <w:rPr>
                <w:rFonts w:ascii="宋体" w:eastAsia="宋体" w:hAnsi="宋体"/>
                <w:color w:val="000000" w:themeColor="text1"/>
              </w:rPr>
              <w:t>分；</w:t>
            </w:r>
          </w:p>
          <w:p w14:paraId="6537F439" w14:textId="61E3794F" w:rsidR="003F262D" w:rsidRPr="00B16376" w:rsidRDefault="00CC3209">
            <w:pPr>
              <w:numPr>
                <w:ilvl w:val="0"/>
                <w:numId w:val="11"/>
              </w:numPr>
              <w:spacing w:line="400" w:lineRule="exact"/>
              <w:rPr>
                <w:rFonts w:ascii="宋体" w:eastAsia="宋体" w:hAnsi="宋体" w:hint="eastAsia"/>
                <w:color w:val="000000" w:themeColor="text1"/>
              </w:rPr>
            </w:pPr>
            <w:r w:rsidRPr="00B16376">
              <w:rPr>
                <w:rFonts w:ascii="宋体" w:eastAsia="宋体" w:hAnsi="宋体" w:hint="eastAsia"/>
                <w:color w:val="000000" w:themeColor="text1"/>
              </w:rPr>
              <w:t>基本</w:t>
            </w:r>
            <w:r w:rsidRPr="00B16376">
              <w:rPr>
                <w:rFonts w:ascii="宋体" w:eastAsia="宋体" w:hAnsi="宋体"/>
                <w:color w:val="000000" w:themeColor="text1"/>
              </w:rPr>
              <w:t>满足采购需求提出的总体进度计划要求，</w:t>
            </w:r>
            <w:r w:rsidRPr="00B16376">
              <w:rPr>
                <w:rFonts w:ascii="宋体" w:eastAsia="宋体" w:hAnsi="宋体" w:hint="eastAsia"/>
                <w:color w:val="000000" w:themeColor="text1"/>
              </w:rPr>
              <w:t>但提供的</w:t>
            </w:r>
            <w:r w:rsidRPr="00B16376">
              <w:rPr>
                <w:rFonts w:ascii="宋体" w:eastAsia="宋体" w:hAnsi="宋体"/>
                <w:color w:val="000000" w:themeColor="text1"/>
              </w:rPr>
              <w:t>开发计划</w:t>
            </w:r>
            <w:r w:rsidRPr="00B16376">
              <w:rPr>
                <w:rFonts w:ascii="宋体" w:eastAsia="宋体" w:hAnsi="宋体" w:hint="eastAsia"/>
                <w:color w:val="000000" w:themeColor="text1"/>
              </w:rPr>
              <w:t>简单无细节描述</w:t>
            </w:r>
            <w:r w:rsidRPr="00B16376">
              <w:rPr>
                <w:rFonts w:ascii="宋体" w:eastAsia="宋体" w:hAnsi="宋体"/>
                <w:color w:val="000000" w:themeColor="text1"/>
              </w:rPr>
              <w:t>，得</w:t>
            </w:r>
            <w:r w:rsidR="00D765B3" w:rsidRPr="00B16376">
              <w:rPr>
                <w:rFonts w:ascii="宋体" w:eastAsia="宋体" w:hAnsi="宋体" w:hint="eastAsia"/>
                <w:color w:val="000000" w:themeColor="text1"/>
              </w:rPr>
              <w:t>4</w:t>
            </w:r>
            <w:r w:rsidRPr="00B16376">
              <w:rPr>
                <w:rFonts w:ascii="宋体" w:eastAsia="宋体" w:hAnsi="宋体"/>
                <w:color w:val="000000" w:themeColor="text1"/>
              </w:rPr>
              <w:t>分；</w:t>
            </w:r>
          </w:p>
          <w:p w14:paraId="2EA11223" w14:textId="77777777" w:rsidR="003F262D" w:rsidRPr="00B16376" w:rsidRDefault="003F262D">
            <w:pPr>
              <w:rPr>
                <w:rFonts w:ascii="宋体" w:eastAsia="宋体" w:hAnsi="宋体" w:hint="eastAsia"/>
                <w:color w:val="000000" w:themeColor="text1"/>
              </w:rPr>
            </w:pPr>
          </w:p>
          <w:p w14:paraId="7441A3FA" w14:textId="26A93725" w:rsidR="003F262D" w:rsidRPr="00B16376" w:rsidRDefault="00CC3209">
            <w:pPr>
              <w:rPr>
                <w:rFonts w:ascii="宋体" w:eastAsia="宋体" w:hAnsi="宋体" w:hint="eastAsia"/>
                <w:color w:val="000000" w:themeColor="text1"/>
              </w:rPr>
            </w:pPr>
            <w:r w:rsidRPr="00B16376">
              <w:rPr>
                <w:rFonts w:ascii="宋体" w:eastAsia="宋体" w:hAnsi="宋体"/>
                <w:color w:val="000000" w:themeColor="text1"/>
              </w:rPr>
              <w:lastRenderedPageBreak/>
              <w:t>3）难以完全满足采购需求提出的总体进度计划要求，</w:t>
            </w:r>
            <w:r w:rsidRPr="00B16376">
              <w:rPr>
                <w:rFonts w:ascii="宋体" w:eastAsia="宋体" w:hAnsi="宋体" w:hint="eastAsia"/>
                <w:color w:val="000000" w:themeColor="text1"/>
              </w:rPr>
              <w:t>或开发计划有明显缺漏</w:t>
            </w:r>
            <w:r w:rsidRPr="00B16376">
              <w:rPr>
                <w:rFonts w:ascii="宋体" w:eastAsia="宋体" w:hAnsi="宋体"/>
                <w:color w:val="000000" w:themeColor="text1"/>
              </w:rPr>
              <w:t>，得</w:t>
            </w:r>
            <w:r w:rsidR="00D765B3" w:rsidRPr="00B16376">
              <w:rPr>
                <w:rFonts w:ascii="宋体" w:eastAsia="宋体" w:hAnsi="宋体" w:hint="eastAsia"/>
                <w:color w:val="000000" w:themeColor="text1"/>
              </w:rPr>
              <w:t>2</w:t>
            </w:r>
            <w:r w:rsidRPr="00B16376">
              <w:rPr>
                <w:rFonts w:ascii="宋体" w:eastAsia="宋体" w:hAnsi="宋体"/>
                <w:color w:val="000000" w:themeColor="text1"/>
              </w:rPr>
              <w:t>分</w:t>
            </w:r>
            <w:r w:rsidRPr="00B16376">
              <w:rPr>
                <w:rFonts w:ascii="宋体" w:eastAsia="宋体" w:hAnsi="宋体" w:hint="eastAsia"/>
                <w:color w:val="000000" w:themeColor="text1"/>
              </w:rPr>
              <w:t>；</w:t>
            </w:r>
          </w:p>
          <w:p w14:paraId="153C90CE" w14:textId="77777777" w:rsidR="003F262D" w:rsidRPr="00B16376" w:rsidRDefault="00CC3209">
            <w:pPr>
              <w:rPr>
                <w:rFonts w:ascii="宋体" w:eastAsia="宋体" w:hAnsi="宋体" w:hint="eastAsia"/>
                <w:color w:val="000000" w:themeColor="text1"/>
              </w:rPr>
            </w:pPr>
            <w:r w:rsidRPr="00B16376">
              <w:rPr>
                <w:rFonts w:ascii="宋体" w:eastAsia="宋体" w:hAnsi="宋体" w:hint="eastAsia"/>
                <w:color w:val="000000" w:themeColor="text1"/>
              </w:rPr>
              <w:t>未提供得0分</w:t>
            </w:r>
            <w:r w:rsidRPr="00B16376">
              <w:rPr>
                <w:rFonts w:ascii="宋体" w:eastAsia="宋体" w:hAnsi="宋体"/>
                <w:color w:val="000000" w:themeColor="text1"/>
              </w:rPr>
              <w:t>。</w:t>
            </w:r>
          </w:p>
        </w:tc>
        <w:tc>
          <w:tcPr>
            <w:tcW w:w="936" w:type="dxa"/>
            <w:vAlign w:val="center"/>
          </w:tcPr>
          <w:p w14:paraId="4F8BE05D" w14:textId="785D1CA9" w:rsidR="003F262D" w:rsidRPr="00B16376" w:rsidRDefault="00D765B3">
            <w:pPr>
              <w:jc w:val="center"/>
              <w:rPr>
                <w:rFonts w:ascii="宋体" w:eastAsia="宋体" w:hAnsi="宋体" w:hint="eastAsia"/>
                <w:color w:val="000000" w:themeColor="text1"/>
              </w:rPr>
            </w:pPr>
            <w:r w:rsidRPr="00B16376">
              <w:rPr>
                <w:rFonts w:ascii="宋体" w:eastAsia="宋体" w:hAnsi="宋体" w:hint="eastAsia"/>
                <w:color w:val="000000" w:themeColor="text1"/>
              </w:rPr>
              <w:lastRenderedPageBreak/>
              <w:t>8</w:t>
            </w:r>
          </w:p>
        </w:tc>
      </w:tr>
      <w:tr w:rsidR="00B16376" w:rsidRPr="00B16376" w14:paraId="35AAD746" w14:textId="77777777">
        <w:tc>
          <w:tcPr>
            <w:tcW w:w="1129" w:type="dxa"/>
            <w:vAlign w:val="center"/>
          </w:tcPr>
          <w:p w14:paraId="47478C87"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color w:val="000000" w:themeColor="text1"/>
              </w:rPr>
              <w:t>6</w:t>
            </w:r>
            <w:r w:rsidRPr="00B16376">
              <w:rPr>
                <w:rFonts w:ascii="宋体" w:eastAsia="宋体" w:hAnsi="宋体" w:hint="eastAsia"/>
                <w:color w:val="000000" w:themeColor="text1"/>
              </w:rPr>
              <w:t>.质量控制</w:t>
            </w:r>
          </w:p>
        </w:tc>
        <w:tc>
          <w:tcPr>
            <w:tcW w:w="1418" w:type="dxa"/>
            <w:vAlign w:val="center"/>
          </w:tcPr>
          <w:p w14:paraId="1EE701E5"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质量控制</w:t>
            </w:r>
          </w:p>
        </w:tc>
        <w:tc>
          <w:tcPr>
            <w:tcW w:w="4961" w:type="dxa"/>
            <w:vAlign w:val="center"/>
          </w:tcPr>
          <w:p w14:paraId="1F40626B" w14:textId="77777777" w:rsidR="003F262D" w:rsidRPr="00B16376" w:rsidRDefault="00CC3209">
            <w:pPr>
              <w:numPr>
                <w:ilvl w:val="0"/>
                <w:numId w:val="12"/>
              </w:numPr>
              <w:tabs>
                <w:tab w:val="clear" w:pos="454"/>
                <w:tab w:val="left" w:pos="256"/>
                <w:tab w:val="left" w:pos="312"/>
              </w:tabs>
              <w:spacing w:line="400" w:lineRule="exact"/>
              <w:rPr>
                <w:rFonts w:ascii="宋体" w:eastAsia="宋体" w:hAnsi="宋体" w:hint="eastAsia"/>
                <w:color w:val="000000" w:themeColor="text1"/>
              </w:rPr>
            </w:pPr>
            <w:r w:rsidRPr="00B16376">
              <w:rPr>
                <w:rFonts w:ascii="宋体" w:eastAsia="宋体" w:hAnsi="宋体"/>
                <w:color w:val="000000" w:themeColor="text1"/>
              </w:rPr>
              <w:t>有明确的质量承诺和质量目标，且具有可行性，得2分,否则不得分；</w:t>
            </w:r>
          </w:p>
          <w:p w14:paraId="040C6D81" w14:textId="77777777" w:rsidR="003F262D" w:rsidRPr="00B16376" w:rsidRDefault="003F262D">
            <w:pPr>
              <w:tabs>
                <w:tab w:val="left" w:pos="256"/>
              </w:tabs>
              <w:rPr>
                <w:rFonts w:ascii="宋体" w:eastAsia="宋体" w:hAnsi="宋体" w:hint="eastAsia"/>
                <w:color w:val="000000" w:themeColor="text1"/>
              </w:rPr>
            </w:pPr>
          </w:p>
          <w:p w14:paraId="6BD19E0A" w14:textId="77777777" w:rsidR="003F262D" w:rsidRPr="00B16376" w:rsidRDefault="00CC3209">
            <w:pPr>
              <w:numPr>
                <w:ilvl w:val="0"/>
                <w:numId w:val="12"/>
              </w:numPr>
              <w:tabs>
                <w:tab w:val="clear" w:pos="454"/>
                <w:tab w:val="left" w:pos="256"/>
                <w:tab w:val="left" w:pos="312"/>
              </w:tabs>
              <w:spacing w:line="400" w:lineRule="exact"/>
              <w:rPr>
                <w:rFonts w:ascii="宋体" w:eastAsia="宋体" w:hAnsi="宋体" w:hint="eastAsia"/>
                <w:color w:val="000000" w:themeColor="text1"/>
              </w:rPr>
            </w:pPr>
            <w:r w:rsidRPr="00B16376">
              <w:rPr>
                <w:rFonts w:ascii="宋体" w:eastAsia="宋体" w:hAnsi="宋体"/>
                <w:color w:val="000000" w:themeColor="text1"/>
              </w:rPr>
              <w:t>组织机构职责清晰，接口明确，人员配置合理、齐全，满足项目需要，得2分,否则不得分；</w:t>
            </w:r>
          </w:p>
          <w:p w14:paraId="63A8DDF7" w14:textId="77777777" w:rsidR="003F262D" w:rsidRPr="00B16376" w:rsidRDefault="003F262D">
            <w:pPr>
              <w:tabs>
                <w:tab w:val="left" w:pos="256"/>
              </w:tabs>
              <w:rPr>
                <w:rFonts w:ascii="宋体" w:eastAsia="宋体" w:hAnsi="宋体" w:hint="eastAsia"/>
                <w:color w:val="000000" w:themeColor="text1"/>
              </w:rPr>
            </w:pPr>
          </w:p>
          <w:p w14:paraId="60584224" w14:textId="2859A368" w:rsidR="003F262D" w:rsidRPr="00B16376" w:rsidRDefault="00CC3209">
            <w:pPr>
              <w:numPr>
                <w:ilvl w:val="0"/>
                <w:numId w:val="12"/>
              </w:numPr>
              <w:tabs>
                <w:tab w:val="clear" w:pos="454"/>
                <w:tab w:val="left" w:pos="256"/>
                <w:tab w:val="left" w:pos="312"/>
              </w:tabs>
              <w:spacing w:line="400" w:lineRule="exact"/>
              <w:rPr>
                <w:rFonts w:ascii="宋体" w:eastAsia="宋体" w:hAnsi="宋体" w:hint="eastAsia"/>
                <w:color w:val="000000" w:themeColor="text1"/>
              </w:rPr>
            </w:pPr>
            <w:r w:rsidRPr="00B16376">
              <w:rPr>
                <w:rFonts w:ascii="宋体" w:eastAsia="宋体" w:hAnsi="宋体"/>
                <w:color w:val="000000" w:themeColor="text1"/>
              </w:rPr>
              <w:t>应建立满足质量保证要求的体系，确保试验处于受控状态，项目实施前应制定项目质量保证大纲。得</w:t>
            </w:r>
            <w:r w:rsidR="00665926" w:rsidRPr="00B16376">
              <w:rPr>
                <w:rFonts w:ascii="宋体" w:eastAsia="宋体" w:hAnsi="宋体" w:hint="eastAsia"/>
                <w:color w:val="000000" w:themeColor="text1"/>
              </w:rPr>
              <w:t>1</w:t>
            </w:r>
            <w:r w:rsidRPr="00B16376">
              <w:rPr>
                <w:rFonts w:ascii="宋体" w:eastAsia="宋体" w:hAnsi="宋体"/>
                <w:color w:val="000000" w:themeColor="text1"/>
              </w:rPr>
              <w:t>分；否则不得分；</w:t>
            </w:r>
          </w:p>
        </w:tc>
        <w:tc>
          <w:tcPr>
            <w:tcW w:w="936" w:type="dxa"/>
            <w:vAlign w:val="center"/>
          </w:tcPr>
          <w:p w14:paraId="34EE511F"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5</w:t>
            </w:r>
          </w:p>
        </w:tc>
      </w:tr>
      <w:tr w:rsidR="00B16376" w:rsidRPr="00B16376" w14:paraId="07CB38A8" w14:textId="77777777">
        <w:tc>
          <w:tcPr>
            <w:tcW w:w="1129" w:type="dxa"/>
            <w:vAlign w:val="center"/>
          </w:tcPr>
          <w:p w14:paraId="76115711"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color w:val="000000" w:themeColor="text1"/>
              </w:rPr>
              <w:t>7</w:t>
            </w:r>
            <w:r w:rsidRPr="00B16376">
              <w:rPr>
                <w:rFonts w:ascii="宋体" w:eastAsia="宋体" w:hAnsi="宋体" w:hint="eastAsia"/>
                <w:color w:val="000000" w:themeColor="text1"/>
              </w:rPr>
              <w:t>.技术支持</w:t>
            </w:r>
          </w:p>
        </w:tc>
        <w:tc>
          <w:tcPr>
            <w:tcW w:w="1418" w:type="dxa"/>
            <w:vAlign w:val="center"/>
          </w:tcPr>
          <w:p w14:paraId="124621B0"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技术支持方案</w:t>
            </w:r>
          </w:p>
        </w:tc>
        <w:tc>
          <w:tcPr>
            <w:tcW w:w="4961" w:type="dxa"/>
            <w:vAlign w:val="center"/>
          </w:tcPr>
          <w:p w14:paraId="27870FD1" w14:textId="77777777"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根据项目情况提供技术支持方案。</w:t>
            </w:r>
          </w:p>
          <w:p w14:paraId="03768538" w14:textId="77777777"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方案内容充实，非常合理，针对性强，技术措施非常可行。技术方案不仅满足打分项，而且还满足第三部分（标准规范和技术要求）内关于功能、组成及其他所有要求。满足招标文件要求，得5分；</w:t>
            </w:r>
          </w:p>
          <w:p w14:paraId="74E162F9" w14:textId="77777777"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方案内容充实、合理，针对性较强，技术措施可行，满足招标文件要求，得4分；</w:t>
            </w:r>
          </w:p>
          <w:p w14:paraId="059EDC0D" w14:textId="77777777"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方案内容较合理，有一定针对性，技术措施较可行，满足招标文件要求，得3分；</w:t>
            </w:r>
          </w:p>
          <w:p w14:paraId="3A6CA049" w14:textId="77777777"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方案内容基本合理，针对性略有不足，技术措施基本可行，基本满足招标文件要求，得2分；</w:t>
            </w:r>
          </w:p>
          <w:p w14:paraId="744DE7E2" w14:textId="77777777"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方案内容简单、无针对性，技术措施缺乏可行性，得1分；</w:t>
            </w:r>
          </w:p>
          <w:p w14:paraId="6BC5C15C" w14:textId="77777777" w:rsidR="003F262D" w:rsidRPr="00B16376" w:rsidRDefault="00CC3209">
            <w:pPr>
              <w:tabs>
                <w:tab w:val="left" w:pos="256"/>
              </w:tabs>
              <w:rPr>
                <w:rFonts w:ascii="宋体" w:eastAsia="宋体" w:hAnsi="宋体" w:hint="eastAsia"/>
                <w:color w:val="000000" w:themeColor="text1"/>
              </w:rPr>
            </w:pPr>
            <w:r w:rsidRPr="00B16376">
              <w:rPr>
                <w:rFonts w:ascii="宋体" w:eastAsia="宋体" w:hAnsi="宋体" w:hint="eastAsia"/>
                <w:color w:val="000000" w:themeColor="text1"/>
              </w:rPr>
              <w:t>无技术方案，技术措施得0分。</w:t>
            </w:r>
          </w:p>
        </w:tc>
        <w:tc>
          <w:tcPr>
            <w:tcW w:w="936" w:type="dxa"/>
            <w:vAlign w:val="center"/>
          </w:tcPr>
          <w:p w14:paraId="1C97D4CB"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5</w:t>
            </w:r>
          </w:p>
        </w:tc>
      </w:tr>
      <w:tr w:rsidR="00B16376" w:rsidRPr="00B16376" w14:paraId="559947F9" w14:textId="77777777">
        <w:tc>
          <w:tcPr>
            <w:tcW w:w="1129" w:type="dxa"/>
            <w:vAlign w:val="center"/>
          </w:tcPr>
          <w:p w14:paraId="1A492E65"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8.</w:t>
            </w:r>
            <w:r w:rsidRPr="00B16376">
              <w:rPr>
                <w:rFonts w:ascii="宋体" w:eastAsia="宋体" w:hAnsi="宋体" w:hint="eastAsia"/>
                <w:bCs/>
                <w:color w:val="000000" w:themeColor="text1"/>
              </w:rPr>
              <w:t xml:space="preserve"> 培训方案</w:t>
            </w:r>
          </w:p>
        </w:tc>
        <w:tc>
          <w:tcPr>
            <w:tcW w:w="1418" w:type="dxa"/>
            <w:vAlign w:val="center"/>
          </w:tcPr>
          <w:p w14:paraId="0485965D"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bCs/>
                <w:color w:val="000000" w:themeColor="text1"/>
              </w:rPr>
              <w:t>培训方案</w:t>
            </w:r>
          </w:p>
        </w:tc>
        <w:tc>
          <w:tcPr>
            <w:tcW w:w="4961" w:type="dxa"/>
            <w:vAlign w:val="center"/>
          </w:tcPr>
          <w:p w14:paraId="13E60DB5" w14:textId="77777777" w:rsidR="003F262D" w:rsidRPr="00B16376" w:rsidRDefault="00CC3209">
            <w:pPr>
              <w:wordWrap w:val="0"/>
              <w:rPr>
                <w:rFonts w:ascii="宋体" w:eastAsia="宋体" w:hAnsi="宋体" w:hint="eastAsia"/>
                <w:bCs/>
                <w:color w:val="000000" w:themeColor="text1"/>
              </w:rPr>
            </w:pPr>
            <w:r w:rsidRPr="00B16376">
              <w:rPr>
                <w:rFonts w:ascii="宋体" w:eastAsia="宋体" w:hAnsi="宋体" w:hint="eastAsia"/>
                <w:color w:val="000000" w:themeColor="text1"/>
              </w:rPr>
              <w:t>根据项目情况提供</w:t>
            </w:r>
            <w:r w:rsidRPr="00B16376">
              <w:rPr>
                <w:rFonts w:ascii="宋体" w:eastAsia="宋体" w:hAnsi="宋体" w:hint="eastAsia"/>
                <w:bCs/>
                <w:color w:val="000000" w:themeColor="text1"/>
              </w:rPr>
              <w:t>培训方案：</w:t>
            </w:r>
          </w:p>
          <w:p w14:paraId="7BA89AC3" w14:textId="5D59C282" w:rsidR="003F262D" w:rsidRPr="00B16376" w:rsidRDefault="00CC3209">
            <w:pPr>
              <w:wordWrap w:val="0"/>
              <w:rPr>
                <w:rFonts w:ascii="宋体" w:eastAsia="宋体" w:hAnsi="宋体" w:hint="eastAsia"/>
                <w:bCs/>
                <w:color w:val="000000" w:themeColor="text1"/>
              </w:rPr>
            </w:pPr>
            <w:r w:rsidRPr="00B16376">
              <w:rPr>
                <w:rFonts w:ascii="宋体" w:eastAsia="宋体" w:hAnsi="宋体" w:hint="eastAsia"/>
                <w:bCs/>
                <w:color w:val="000000" w:themeColor="text1"/>
              </w:rPr>
              <w:t>培训方案详细，针对性强，有明确的培训计划，且满足用户需求，满足招标文件的要求，得</w:t>
            </w:r>
            <w:r w:rsidR="00C219A0" w:rsidRPr="00B16376">
              <w:rPr>
                <w:rFonts w:ascii="宋体" w:eastAsia="宋体" w:hAnsi="宋体" w:hint="eastAsia"/>
                <w:bCs/>
                <w:color w:val="000000" w:themeColor="text1"/>
              </w:rPr>
              <w:t>5</w:t>
            </w:r>
            <w:r w:rsidRPr="00B16376">
              <w:rPr>
                <w:rFonts w:ascii="宋体" w:eastAsia="宋体" w:hAnsi="宋体" w:hint="eastAsia"/>
                <w:bCs/>
                <w:color w:val="000000" w:themeColor="text1"/>
              </w:rPr>
              <w:t>分；</w:t>
            </w:r>
          </w:p>
          <w:p w14:paraId="0E462C05" w14:textId="5787E5FE" w:rsidR="003F262D" w:rsidRPr="00B16376" w:rsidRDefault="00CC3209">
            <w:pPr>
              <w:wordWrap w:val="0"/>
              <w:rPr>
                <w:rFonts w:ascii="宋体" w:eastAsia="宋体" w:hAnsi="宋体" w:hint="eastAsia"/>
                <w:bCs/>
                <w:color w:val="000000" w:themeColor="text1"/>
              </w:rPr>
            </w:pPr>
            <w:r w:rsidRPr="00B16376">
              <w:rPr>
                <w:rFonts w:ascii="宋体" w:eastAsia="宋体" w:hAnsi="宋体" w:hint="eastAsia"/>
                <w:bCs/>
                <w:color w:val="000000" w:themeColor="text1"/>
              </w:rPr>
              <w:t>培训方案较详细，针对性较强，有较明确的培训计划，且满足用户需求，满足招标文件的要求，得</w:t>
            </w:r>
            <w:r w:rsidR="00542ECE" w:rsidRPr="00B16376">
              <w:rPr>
                <w:rFonts w:ascii="宋体" w:eastAsia="宋体" w:hAnsi="宋体" w:hint="eastAsia"/>
                <w:bCs/>
                <w:color w:val="000000" w:themeColor="text1"/>
              </w:rPr>
              <w:t>4</w:t>
            </w:r>
            <w:r w:rsidRPr="00B16376">
              <w:rPr>
                <w:rFonts w:ascii="宋体" w:eastAsia="宋体" w:hAnsi="宋体" w:hint="eastAsia"/>
                <w:bCs/>
                <w:color w:val="000000" w:themeColor="text1"/>
              </w:rPr>
              <w:t>分；</w:t>
            </w:r>
          </w:p>
          <w:p w14:paraId="351374FD" w14:textId="138F2947" w:rsidR="003F262D" w:rsidRPr="00B16376" w:rsidRDefault="00CC3209">
            <w:pPr>
              <w:wordWrap w:val="0"/>
              <w:rPr>
                <w:rFonts w:ascii="宋体" w:eastAsia="宋体" w:hAnsi="宋体" w:hint="eastAsia"/>
                <w:bCs/>
                <w:color w:val="000000" w:themeColor="text1"/>
              </w:rPr>
            </w:pPr>
            <w:r w:rsidRPr="00B16376">
              <w:rPr>
                <w:rFonts w:ascii="宋体" w:eastAsia="宋体" w:hAnsi="宋体" w:hint="eastAsia"/>
                <w:bCs/>
                <w:color w:val="000000" w:themeColor="text1"/>
              </w:rPr>
              <w:t>培训方案基本完整，有一定针对性，培训计</w:t>
            </w:r>
            <w:r w:rsidRPr="00B16376">
              <w:rPr>
                <w:rFonts w:ascii="宋体" w:eastAsia="宋体" w:hAnsi="宋体" w:hint="eastAsia"/>
                <w:bCs/>
                <w:color w:val="000000" w:themeColor="text1"/>
              </w:rPr>
              <w:lastRenderedPageBreak/>
              <w:t>划基本明确，且满足用户需求，满足招标文件的要求，得</w:t>
            </w:r>
            <w:r w:rsidR="00542ECE" w:rsidRPr="00B16376">
              <w:rPr>
                <w:rFonts w:ascii="宋体" w:eastAsia="宋体" w:hAnsi="宋体" w:hint="eastAsia"/>
                <w:bCs/>
                <w:color w:val="000000" w:themeColor="text1"/>
              </w:rPr>
              <w:t>3</w:t>
            </w:r>
            <w:r w:rsidRPr="00B16376">
              <w:rPr>
                <w:rFonts w:ascii="宋体" w:eastAsia="宋体" w:hAnsi="宋体" w:hint="eastAsia"/>
                <w:bCs/>
                <w:color w:val="000000" w:themeColor="text1"/>
              </w:rPr>
              <w:t>分；</w:t>
            </w:r>
          </w:p>
          <w:p w14:paraId="467BD817" w14:textId="762F40C3" w:rsidR="003F262D" w:rsidRPr="00B16376" w:rsidRDefault="00CC3209">
            <w:pPr>
              <w:wordWrap w:val="0"/>
              <w:rPr>
                <w:rFonts w:ascii="宋体" w:eastAsia="宋体" w:hAnsi="宋体" w:hint="eastAsia"/>
                <w:bCs/>
                <w:color w:val="000000" w:themeColor="text1"/>
              </w:rPr>
            </w:pPr>
            <w:r w:rsidRPr="00B16376">
              <w:rPr>
                <w:rFonts w:ascii="宋体" w:eastAsia="宋体" w:hAnsi="宋体" w:hint="eastAsia"/>
                <w:bCs/>
                <w:color w:val="000000" w:themeColor="text1"/>
              </w:rPr>
              <w:t>培训方案简单，针对性一般，培训计划略有欠缺，基本满足用户需求，满足招标文件的要求，得</w:t>
            </w:r>
            <w:r w:rsidR="00542ECE" w:rsidRPr="00B16376">
              <w:rPr>
                <w:rFonts w:ascii="宋体" w:eastAsia="宋体" w:hAnsi="宋体" w:hint="eastAsia"/>
                <w:bCs/>
                <w:color w:val="000000" w:themeColor="text1"/>
              </w:rPr>
              <w:t>2</w:t>
            </w:r>
            <w:r w:rsidRPr="00B16376">
              <w:rPr>
                <w:rFonts w:ascii="宋体" w:eastAsia="宋体" w:hAnsi="宋体" w:hint="eastAsia"/>
                <w:bCs/>
                <w:color w:val="000000" w:themeColor="text1"/>
              </w:rPr>
              <w:t>分；</w:t>
            </w:r>
          </w:p>
          <w:p w14:paraId="358C9D86" w14:textId="404579D6" w:rsidR="00542ECE" w:rsidRPr="00B16376" w:rsidRDefault="00CC3209">
            <w:pPr>
              <w:tabs>
                <w:tab w:val="left" w:pos="256"/>
              </w:tabs>
              <w:rPr>
                <w:rFonts w:ascii="宋体" w:eastAsia="宋体" w:hAnsi="宋体" w:hint="eastAsia"/>
                <w:bCs/>
                <w:color w:val="000000" w:themeColor="text1"/>
              </w:rPr>
            </w:pPr>
            <w:r w:rsidRPr="00B16376">
              <w:rPr>
                <w:rFonts w:ascii="宋体" w:eastAsia="宋体" w:hAnsi="宋体" w:hint="eastAsia"/>
                <w:bCs/>
                <w:color w:val="000000" w:themeColor="text1"/>
              </w:rPr>
              <w:t>培训方案不详细，无针对性，欠缺培训计划，不能满足用户需求</w:t>
            </w:r>
            <w:r w:rsidR="00542ECE" w:rsidRPr="00B16376">
              <w:rPr>
                <w:rFonts w:ascii="宋体" w:eastAsia="宋体" w:hAnsi="宋体" w:hint="eastAsia"/>
                <w:bCs/>
                <w:color w:val="000000" w:themeColor="text1"/>
              </w:rPr>
              <w:t>，得1分；</w:t>
            </w:r>
          </w:p>
          <w:p w14:paraId="181DBD74" w14:textId="7CF50191" w:rsidR="003F262D" w:rsidRPr="00B16376" w:rsidRDefault="00542ECE">
            <w:pPr>
              <w:tabs>
                <w:tab w:val="left" w:pos="256"/>
              </w:tabs>
              <w:rPr>
                <w:rFonts w:ascii="宋体" w:eastAsia="宋体" w:hAnsi="宋体" w:hint="eastAsia"/>
                <w:color w:val="000000" w:themeColor="text1"/>
              </w:rPr>
            </w:pPr>
            <w:r w:rsidRPr="00B16376">
              <w:rPr>
                <w:rFonts w:ascii="宋体" w:eastAsia="宋体" w:hAnsi="宋体" w:hint="eastAsia"/>
                <w:bCs/>
                <w:color w:val="000000" w:themeColor="text1"/>
              </w:rPr>
              <w:t>未提供</w:t>
            </w:r>
            <w:r w:rsidR="00CC3209" w:rsidRPr="00B16376">
              <w:rPr>
                <w:rFonts w:ascii="宋体" w:eastAsia="宋体" w:hAnsi="宋体" w:hint="eastAsia"/>
                <w:bCs/>
                <w:color w:val="000000" w:themeColor="text1"/>
              </w:rPr>
              <w:t>，得0分；</w:t>
            </w:r>
          </w:p>
        </w:tc>
        <w:tc>
          <w:tcPr>
            <w:tcW w:w="936" w:type="dxa"/>
            <w:vAlign w:val="center"/>
          </w:tcPr>
          <w:p w14:paraId="47F9CF7A"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lastRenderedPageBreak/>
              <w:t>5</w:t>
            </w:r>
          </w:p>
        </w:tc>
      </w:tr>
      <w:tr w:rsidR="003F262D" w:rsidRPr="00B16376" w14:paraId="7A7AEB70" w14:textId="77777777">
        <w:tc>
          <w:tcPr>
            <w:tcW w:w="1129" w:type="dxa"/>
            <w:vAlign w:val="center"/>
          </w:tcPr>
          <w:p w14:paraId="746AEE53"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9.售后服务</w:t>
            </w:r>
          </w:p>
        </w:tc>
        <w:tc>
          <w:tcPr>
            <w:tcW w:w="1418" w:type="dxa"/>
            <w:vAlign w:val="center"/>
          </w:tcPr>
          <w:p w14:paraId="4545E24F"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售后服务方案</w:t>
            </w:r>
          </w:p>
        </w:tc>
        <w:tc>
          <w:tcPr>
            <w:tcW w:w="4961" w:type="dxa"/>
            <w:vAlign w:val="center"/>
          </w:tcPr>
          <w:p w14:paraId="2507C9CA" w14:textId="77777777"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根据项目情况提供售后服务方案：</w:t>
            </w:r>
          </w:p>
          <w:p w14:paraId="36D52319" w14:textId="0DD46CFB"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售后服务方案非常详细、合理，有科学、明确的售后服务跟踪制度、针对性强，完全满足用户需求，满足招标文件要求，得</w:t>
            </w:r>
            <w:r w:rsidR="00C219A0" w:rsidRPr="00B16376">
              <w:rPr>
                <w:rFonts w:ascii="宋体" w:eastAsia="宋体" w:hAnsi="宋体" w:hint="eastAsia"/>
                <w:color w:val="000000" w:themeColor="text1"/>
              </w:rPr>
              <w:t>5</w:t>
            </w:r>
            <w:r w:rsidRPr="00B16376">
              <w:rPr>
                <w:rFonts w:ascii="宋体" w:eastAsia="宋体" w:hAnsi="宋体" w:hint="eastAsia"/>
                <w:color w:val="000000" w:themeColor="text1"/>
              </w:rPr>
              <w:t>分；</w:t>
            </w:r>
          </w:p>
          <w:p w14:paraId="29B05252" w14:textId="2965A1A4"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售后服务方案详细，售后服务跟踪制度明确、针对性强，满足用户需求，满足招标文件要求，得</w:t>
            </w:r>
            <w:r w:rsidR="00C219A0" w:rsidRPr="00B16376">
              <w:rPr>
                <w:rFonts w:ascii="宋体" w:eastAsia="宋体" w:hAnsi="宋体" w:hint="eastAsia"/>
                <w:color w:val="000000" w:themeColor="text1"/>
              </w:rPr>
              <w:t>4</w:t>
            </w:r>
            <w:r w:rsidRPr="00B16376">
              <w:rPr>
                <w:rFonts w:ascii="宋体" w:eastAsia="宋体" w:hAnsi="宋体" w:hint="eastAsia"/>
                <w:color w:val="000000" w:themeColor="text1"/>
              </w:rPr>
              <w:t>分；</w:t>
            </w:r>
          </w:p>
          <w:p w14:paraId="6C52DE44" w14:textId="3AF6DCDB"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售后服务方案较详细，有较明确的售后服务跟踪制度、针对性较强，满足用户需求，满足招标文件要求，得</w:t>
            </w:r>
            <w:r w:rsidR="00C219A0" w:rsidRPr="00B16376">
              <w:rPr>
                <w:rFonts w:ascii="宋体" w:eastAsia="宋体" w:hAnsi="宋体" w:hint="eastAsia"/>
                <w:color w:val="000000" w:themeColor="text1"/>
              </w:rPr>
              <w:t>3</w:t>
            </w:r>
            <w:r w:rsidRPr="00B16376">
              <w:rPr>
                <w:rFonts w:ascii="宋体" w:eastAsia="宋体" w:hAnsi="宋体" w:hint="eastAsia"/>
                <w:color w:val="000000" w:themeColor="text1"/>
              </w:rPr>
              <w:t>分；</w:t>
            </w:r>
          </w:p>
          <w:p w14:paraId="4225C5AC" w14:textId="2B8393F4"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售后服务方案基本完整，售后服务跟踪制度基本明确、有一定针对性，基本满足用户需求，满足招标文件要求，得</w:t>
            </w:r>
            <w:r w:rsidR="00C219A0" w:rsidRPr="00B16376">
              <w:rPr>
                <w:rFonts w:ascii="宋体" w:eastAsia="宋体" w:hAnsi="宋体" w:hint="eastAsia"/>
                <w:color w:val="000000" w:themeColor="text1"/>
              </w:rPr>
              <w:t>2</w:t>
            </w:r>
            <w:r w:rsidRPr="00B16376">
              <w:rPr>
                <w:rFonts w:ascii="宋体" w:eastAsia="宋体" w:hAnsi="宋体" w:hint="eastAsia"/>
                <w:color w:val="000000" w:themeColor="text1"/>
              </w:rPr>
              <w:t>分；</w:t>
            </w:r>
          </w:p>
          <w:p w14:paraId="3E1D31C6" w14:textId="71CFBBAC" w:rsidR="003F262D" w:rsidRPr="00B16376" w:rsidRDefault="00CC3209">
            <w:pPr>
              <w:wordWrap w:val="0"/>
              <w:rPr>
                <w:rFonts w:ascii="宋体" w:eastAsia="宋体" w:hAnsi="宋体" w:hint="eastAsia"/>
                <w:color w:val="000000" w:themeColor="text1"/>
              </w:rPr>
            </w:pPr>
            <w:r w:rsidRPr="00B16376">
              <w:rPr>
                <w:rFonts w:ascii="宋体" w:eastAsia="宋体" w:hAnsi="宋体" w:hint="eastAsia"/>
                <w:color w:val="000000" w:themeColor="text1"/>
              </w:rPr>
              <w:t>运维、售后服务方案粗略，欠缺售后服务跟踪制度、无针对性，不能满足用户需求，得</w:t>
            </w:r>
            <w:r w:rsidR="00C219A0" w:rsidRPr="00B16376">
              <w:rPr>
                <w:rFonts w:ascii="宋体" w:eastAsia="宋体" w:hAnsi="宋体" w:hint="eastAsia"/>
                <w:color w:val="000000" w:themeColor="text1"/>
              </w:rPr>
              <w:t>1</w:t>
            </w:r>
            <w:r w:rsidRPr="00B16376">
              <w:rPr>
                <w:rFonts w:ascii="宋体" w:eastAsia="宋体" w:hAnsi="宋体" w:hint="eastAsia"/>
                <w:color w:val="000000" w:themeColor="text1"/>
              </w:rPr>
              <w:t>分；</w:t>
            </w:r>
          </w:p>
          <w:p w14:paraId="010B4E0D" w14:textId="77777777" w:rsidR="003F262D" w:rsidRPr="00B16376" w:rsidRDefault="00CC3209">
            <w:pPr>
              <w:tabs>
                <w:tab w:val="left" w:pos="256"/>
              </w:tabs>
              <w:rPr>
                <w:rFonts w:ascii="宋体" w:eastAsia="宋体" w:hAnsi="宋体" w:hint="eastAsia"/>
                <w:color w:val="000000" w:themeColor="text1"/>
              </w:rPr>
            </w:pPr>
            <w:r w:rsidRPr="00B16376">
              <w:rPr>
                <w:rFonts w:ascii="宋体" w:eastAsia="宋体" w:hAnsi="宋体" w:hint="eastAsia"/>
                <w:color w:val="000000" w:themeColor="text1"/>
              </w:rPr>
              <w:t>本项未提供得0分。</w:t>
            </w:r>
          </w:p>
        </w:tc>
        <w:tc>
          <w:tcPr>
            <w:tcW w:w="936" w:type="dxa"/>
            <w:vAlign w:val="center"/>
          </w:tcPr>
          <w:p w14:paraId="29BE0963" w14:textId="77777777" w:rsidR="003F262D" w:rsidRPr="00B16376" w:rsidRDefault="00CC3209">
            <w:pPr>
              <w:jc w:val="center"/>
              <w:rPr>
                <w:rFonts w:ascii="宋体" w:eastAsia="宋体" w:hAnsi="宋体" w:hint="eastAsia"/>
                <w:color w:val="000000" w:themeColor="text1"/>
              </w:rPr>
            </w:pPr>
            <w:r w:rsidRPr="00B16376">
              <w:rPr>
                <w:rFonts w:ascii="宋体" w:eastAsia="宋体" w:hAnsi="宋体" w:hint="eastAsia"/>
                <w:color w:val="000000" w:themeColor="text1"/>
              </w:rPr>
              <w:t>5</w:t>
            </w:r>
          </w:p>
        </w:tc>
      </w:tr>
    </w:tbl>
    <w:p w14:paraId="74D33780" w14:textId="77777777" w:rsidR="003F262D" w:rsidRPr="00B16376" w:rsidRDefault="003F262D">
      <w:pPr>
        <w:spacing w:line="360" w:lineRule="auto"/>
        <w:rPr>
          <w:rFonts w:ascii="宋体" w:hAnsi="宋体" w:hint="eastAsia"/>
          <w:color w:val="000000" w:themeColor="text1"/>
        </w:rPr>
      </w:pPr>
    </w:p>
    <w:p w14:paraId="155633B4" w14:textId="33C55533" w:rsidR="00B86622" w:rsidRPr="00B16376" w:rsidRDefault="00B86622">
      <w:pPr>
        <w:spacing w:line="360" w:lineRule="auto"/>
        <w:rPr>
          <w:rFonts w:ascii="宋体" w:hAnsi="宋体" w:hint="eastAsia"/>
          <w:color w:val="000000" w:themeColor="text1"/>
        </w:rPr>
      </w:pPr>
      <w:r w:rsidRPr="00B16376">
        <w:rPr>
          <w:rFonts w:ascii="宋体" w:hAnsi="宋体" w:hint="eastAsia"/>
          <w:color w:val="000000" w:themeColor="text1"/>
        </w:rPr>
        <w:t>1、中小企业政策</w:t>
      </w:r>
    </w:p>
    <w:p w14:paraId="4646AF1E" w14:textId="3FA418BF"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(1)a.如投标人所投货物均为小型和微型企业产品的价格给予10%的扣除，用扣除后的价格参与评审； b.投标人应如实按照附件格式要求填写“中小企业声明函”，并对声明的真实性负责；c.对未按招标文件要求填写“中小企业声明函”的，在价格评审时不予考虑。</w:t>
      </w:r>
    </w:p>
    <w:p w14:paraId="20B8EF30"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(2) 监狱企业视同小型、微型企业, 监狱企业应当提供由省级以上监狱管理局、戒毒管理局(含新疆生产建设兵团)出具的属于监狱企业的证明文件。北京市监狱企业应当提供市监狱管理局、市教育矫治局出具的监狱企业的证明文件。</w:t>
      </w:r>
    </w:p>
    <w:p w14:paraId="71BCBD61"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（3）残疾人福利性单位视同小型、微型企业，符合条件的残疾人福利性单位应</w:t>
      </w:r>
      <w:r w:rsidRPr="00B16376">
        <w:rPr>
          <w:rFonts w:ascii="宋体" w:hAnsi="宋体" w:hint="eastAsia"/>
          <w:color w:val="000000" w:themeColor="text1"/>
        </w:rPr>
        <w:lastRenderedPageBreak/>
        <w:t>按照《财政部 民政部 中国残疾人联合会关于促进残疾人就业政府采购政策的通知》的规定提供《残疾人福利性单位声明函》（后附），并对声明的真实性负责。</w:t>
      </w:r>
    </w:p>
    <w:p w14:paraId="5A9A5936" w14:textId="674DD4ED" w:rsidR="007E0538" w:rsidRPr="00B16376" w:rsidRDefault="00B86622">
      <w:pPr>
        <w:spacing w:line="360" w:lineRule="auto"/>
        <w:rPr>
          <w:rFonts w:ascii="宋体" w:hAnsi="宋体" w:hint="eastAsia"/>
          <w:color w:val="000000" w:themeColor="text1"/>
        </w:rPr>
      </w:pPr>
      <w:r w:rsidRPr="00B16376">
        <w:rPr>
          <w:rFonts w:ascii="宋体" w:hAnsi="宋体" w:hint="eastAsia"/>
          <w:color w:val="000000" w:themeColor="text1"/>
        </w:rPr>
        <w:t>2、</w:t>
      </w:r>
      <w:r w:rsidR="007E0538" w:rsidRPr="00B16376">
        <w:rPr>
          <w:rFonts w:ascii="宋体" w:hAnsi="宋体" w:hint="eastAsia"/>
          <w:color w:val="000000" w:themeColor="text1"/>
        </w:rPr>
        <w:t>节能环保</w:t>
      </w:r>
    </w:p>
    <w:p w14:paraId="70BA343C" w14:textId="75410644" w:rsidR="003F262D" w:rsidRPr="00B16376" w:rsidRDefault="00CC3209" w:rsidP="007E0538">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依据《财政部 发展改革委 生态环境部 市场监管总局 关于调整优化节能产品、环境标志产品政府采购执行机制的通知》（财库〔2019〕9号）的规定，节能产品、环境标志产品依据国家有关主管部门发布的品目清单和认证证书实施政府优先采购和强制采购。本项目拟采购的产品属于品目清单范围的，在评审时将依据国家确定的认证机构出具的、处于有效期之内的节能产品、环境标志产品认证证书，对获得证书的产品实施政府优先采购或强制采购。</w:t>
      </w:r>
    </w:p>
    <w:p w14:paraId="3272E7B2" w14:textId="1938C4F7" w:rsidR="003F262D" w:rsidRPr="00B16376" w:rsidRDefault="00B86622">
      <w:pPr>
        <w:spacing w:line="360" w:lineRule="auto"/>
        <w:rPr>
          <w:rFonts w:ascii="宋体" w:hAnsi="宋体" w:hint="eastAsia"/>
          <w:color w:val="000000" w:themeColor="text1"/>
        </w:rPr>
      </w:pPr>
      <w:r w:rsidRPr="00B16376">
        <w:rPr>
          <w:rFonts w:ascii="宋体" w:hAnsi="宋体" w:hint="eastAsia"/>
          <w:color w:val="000000" w:themeColor="text1"/>
        </w:rPr>
        <w:t>（1）</w:t>
      </w:r>
      <w:r w:rsidR="00CC3209" w:rsidRPr="00B16376">
        <w:rPr>
          <w:rFonts w:ascii="宋体" w:hAnsi="宋体" w:hint="eastAsia"/>
          <w:color w:val="000000" w:themeColor="text1"/>
        </w:rPr>
        <w:t>如采购的产品属于强制采购的，投标人必须为投标产品出具由国家确定的认证机构出具的、处于有效期之内的认证证书，否则其投标将被视为无效投标。</w:t>
      </w:r>
    </w:p>
    <w:p w14:paraId="7D2F61EA" w14:textId="3FA90D6E" w:rsidR="003F262D" w:rsidRPr="00B16376" w:rsidRDefault="00B86622">
      <w:pPr>
        <w:spacing w:line="360" w:lineRule="auto"/>
        <w:rPr>
          <w:rFonts w:ascii="宋体" w:hAnsi="宋体" w:hint="eastAsia"/>
          <w:color w:val="000000" w:themeColor="text1"/>
        </w:rPr>
      </w:pPr>
      <w:r w:rsidRPr="00B16376">
        <w:rPr>
          <w:rFonts w:ascii="宋体" w:hAnsi="宋体" w:hint="eastAsia"/>
          <w:color w:val="000000" w:themeColor="text1"/>
        </w:rPr>
        <w:t>（2）</w:t>
      </w:r>
      <w:r w:rsidR="00CC3209" w:rsidRPr="00B16376">
        <w:rPr>
          <w:rFonts w:ascii="宋体" w:hAnsi="宋体" w:hint="eastAsia"/>
          <w:color w:val="000000" w:themeColor="text1"/>
        </w:rPr>
        <w:t>如采购的产品属于优先采购的，投标人可以为投标产品出具由国家确定的认证机构出具的、处于有效期之内的认证证书，在评审时作加分因素。</w:t>
      </w:r>
    </w:p>
    <w:p w14:paraId="6A6A6858" w14:textId="77777777" w:rsidR="00B86622" w:rsidRPr="00B16376" w:rsidRDefault="00B86622">
      <w:pPr>
        <w:spacing w:line="360" w:lineRule="auto"/>
        <w:rPr>
          <w:rFonts w:ascii="宋体" w:hAnsi="宋体" w:hint="eastAsia"/>
          <w:color w:val="000000" w:themeColor="text1"/>
        </w:rPr>
      </w:pPr>
      <w:r w:rsidRPr="00B16376">
        <w:rPr>
          <w:rFonts w:ascii="宋体" w:hAnsi="宋体" w:hint="eastAsia"/>
          <w:color w:val="000000" w:themeColor="text1"/>
        </w:rPr>
        <w:t>（3）</w:t>
      </w:r>
      <w:r w:rsidR="00CC3209" w:rsidRPr="00B16376">
        <w:rPr>
          <w:rFonts w:ascii="宋体" w:hAnsi="宋体" w:hint="eastAsia"/>
          <w:color w:val="000000" w:themeColor="text1"/>
        </w:rPr>
        <w:t>节能产品政府采购品目清单及环境标志产品政府采购品目清单，投标人可在“中国政府采购网”相关栏目中查询。</w:t>
      </w:r>
    </w:p>
    <w:p w14:paraId="701FF8C4" w14:textId="55E4FA49" w:rsidR="00CA1479" w:rsidRPr="00B16376" w:rsidRDefault="00B86622">
      <w:pPr>
        <w:spacing w:line="360" w:lineRule="auto"/>
        <w:rPr>
          <w:rFonts w:ascii="宋体" w:hAnsi="宋体" w:hint="eastAsia"/>
          <w:color w:val="000000" w:themeColor="text1"/>
        </w:rPr>
      </w:pPr>
      <w:r w:rsidRPr="00B16376">
        <w:rPr>
          <w:rFonts w:ascii="宋体" w:hAnsi="宋体" w:hint="eastAsia"/>
          <w:color w:val="000000" w:themeColor="text1"/>
        </w:rPr>
        <w:t>3、</w:t>
      </w:r>
      <w:r w:rsidR="007E0538" w:rsidRPr="00B16376">
        <w:rPr>
          <w:rFonts w:ascii="宋体" w:hAnsi="宋体" w:hint="eastAsia"/>
          <w:color w:val="000000" w:themeColor="text1"/>
        </w:rPr>
        <w:t>本国产品</w:t>
      </w:r>
    </w:p>
    <w:p w14:paraId="08CFA8B3" w14:textId="5F03B59F" w:rsidR="00CA1479" w:rsidRPr="00B16376" w:rsidRDefault="00CA1479" w:rsidP="007E0538">
      <w:pPr>
        <w:spacing w:line="360" w:lineRule="auto"/>
        <w:ind w:firstLineChars="300" w:firstLine="720"/>
        <w:rPr>
          <w:rFonts w:ascii="宋体" w:hAnsi="宋体" w:hint="eastAsia"/>
          <w:color w:val="000000" w:themeColor="text1"/>
        </w:rPr>
      </w:pPr>
      <w:r w:rsidRPr="00B16376">
        <w:rPr>
          <w:rFonts w:ascii="宋体" w:hAnsi="宋体" w:hint="eastAsia"/>
          <w:color w:val="000000" w:themeColor="text1"/>
        </w:rPr>
        <w:t>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r w:rsidR="007E0538" w:rsidRPr="00B16376">
        <w:rPr>
          <w:rFonts w:ascii="宋体" w:hAnsi="宋体" w:hint="eastAsia"/>
          <w:color w:val="000000" w:themeColor="text1"/>
        </w:rPr>
        <w:t>符合要求</w:t>
      </w:r>
      <w:r w:rsidRPr="00B16376">
        <w:rPr>
          <w:rFonts w:ascii="宋体" w:hAnsi="宋体" w:hint="eastAsia"/>
          <w:color w:val="000000" w:themeColor="text1"/>
        </w:rPr>
        <w:t>的，可以享受本国产品支持政策，用扣除后的价格参加评审；否则，评标时价格不予扣除。</w:t>
      </w:r>
    </w:p>
    <w:p w14:paraId="21878357" w14:textId="4E4CD31C" w:rsidR="00CA1479" w:rsidRPr="00B16376" w:rsidRDefault="007E0538" w:rsidP="00CA1479">
      <w:pPr>
        <w:spacing w:line="360" w:lineRule="auto"/>
        <w:rPr>
          <w:rFonts w:ascii="宋体" w:hAnsi="宋体" w:hint="eastAsia"/>
          <w:color w:val="000000" w:themeColor="text1"/>
        </w:rPr>
      </w:pPr>
      <w:r w:rsidRPr="00B16376">
        <w:rPr>
          <w:rFonts w:ascii="宋体" w:hAnsi="宋体" w:hint="eastAsia"/>
          <w:color w:val="000000" w:themeColor="text1"/>
        </w:rPr>
        <w:t>（1）</w:t>
      </w:r>
      <w:r w:rsidR="00CA1479" w:rsidRPr="00B16376">
        <w:rPr>
          <w:rFonts w:ascii="宋体" w:hAnsi="宋体" w:hint="eastAsia"/>
          <w:color w:val="000000" w:themeColor="text1"/>
        </w:rPr>
        <w:t>本项目既有本国产品又有非本国产品参与竞争的，依法对本国产品给予价格评审优惠，对本国产品的报价给予20%的价格扣除，用扣除后的价格参与评审。</w:t>
      </w:r>
    </w:p>
    <w:p w14:paraId="66C66FCD" w14:textId="358E0904" w:rsidR="00CA1479" w:rsidRPr="00B16376" w:rsidRDefault="007E0538" w:rsidP="00CA1479">
      <w:pPr>
        <w:spacing w:line="360" w:lineRule="auto"/>
        <w:rPr>
          <w:rFonts w:ascii="宋体" w:hAnsi="宋体" w:hint="eastAsia"/>
          <w:color w:val="000000" w:themeColor="text1"/>
        </w:rPr>
      </w:pPr>
      <w:r w:rsidRPr="00B16376">
        <w:rPr>
          <w:rFonts w:ascii="宋体" w:hAnsi="宋体" w:hint="eastAsia"/>
          <w:color w:val="000000" w:themeColor="text1"/>
        </w:rPr>
        <w:t>（2）</w:t>
      </w:r>
      <w:r w:rsidR="00CA1479" w:rsidRPr="00B16376">
        <w:rPr>
          <w:rFonts w:ascii="宋体" w:hAnsi="宋体" w:hint="eastAsia"/>
          <w:color w:val="000000" w:themeColor="text1"/>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41E9DF0D" w14:textId="0C99A5CE" w:rsidR="003F262D" w:rsidRPr="00B16376" w:rsidRDefault="007E0538" w:rsidP="00CA1479">
      <w:pPr>
        <w:spacing w:line="360" w:lineRule="auto"/>
        <w:rPr>
          <w:rFonts w:ascii="宋体" w:hAnsi="宋体" w:hint="eastAsia"/>
          <w:color w:val="000000" w:themeColor="text1"/>
          <w:sz w:val="21"/>
        </w:rPr>
      </w:pPr>
      <w:r w:rsidRPr="00B16376">
        <w:rPr>
          <w:rFonts w:ascii="宋体" w:hAnsi="宋体" w:hint="eastAsia"/>
          <w:color w:val="000000" w:themeColor="text1"/>
        </w:rPr>
        <w:lastRenderedPageBreak/>
        <w:t>（3）</w:t>
      </w:r>
      <w:r w:rsidR="00CA1479" w:rsidRPr="00B16376">
        <w:rPr>
          <w:rFonts w:ascii="宋体" w:hAnsi="宋体" w:hint="eastAsia"/>
          <w:color w:val="000000" w:themeColor="text1"/>
        </w:rPr>
        <w:t>供应商提供本国产品参加政府采购活动的，应当按照招标文件给定的格式出具《关于符合本国产品标准的声明函》或提供财政部会同有关部门规定的有关证明文件，否则视为非本国产品。</w:t>
      </w:r>
      <w:r w:rsidR="00CC3209" w:rsidRPr="00B16376">
        <w:rPr>
          <w:rFonts w:ascii="宋体" w:hAnsi="宋体"/>
          <w:color w:val="000000" w:themeColor="text1"/>
        </w:rPr>
        <w:br w:type="page"/>
      </w:r>
      <w:bookmarkStart w:id="368" w:name="_Toc5895210"/>
      <w:bookmarkStart w:id="369" w:name="_Toc310195758"/>
      <w:bookmarkStart w:id="370" w:name="_Toc491790582"/>
      <w:bookmarkStart w:id="371" w:name="_Toc310195761"/>
      <w:bookmarkStart w:id="372" w:name="_Toc480942349"/>
      <w:bookmarkStart w:id="373" w:name="_Ref467988698"/>
      <w:bookmarkStart w:id="374" w:name="_Toc520356217"/>
      <w:bookmarkStart w:id="375" w:name="_Toc236642990"/>
    </w:p>
    <w:p w14:paraId="441ED0B0" w14:textId="77777777" w:rsidR="003F262D" w:rsidRPr="00B16376" w:rsidRDefault="003F262D">
      <w:pPr>
        <w:rPr>
          <w:rFonts w:ascii="宋体" w:hAnsi="宋体" w:hint="eastAsia"/>
          <w:color w:val="000000" w:themeColor="text1"/>
        </w:rPr>
      </w:pPr>
      <w:bookmarkStart w:id="376" w:name="_Toc35422953"/>
      <w:bookmarkStart w:id="377" w:name="_Toc6859"/>
      <w:bookmarkStart w:id="378" w:name="_Toc5895211"/>
      <w:bookmarkStart w:id="379" w:name="_Toc39148069"/>
      <w:bookmarkStart w:id="380" w:name="_Toc466997485"/>
      <w:bookmarkEnd w:id="368"/>
      <w:bookmarkEnd w:id="369"/>
      <w:bookmarkEnd w:id="370"/>
    </w:p>
    <w:p w14:paraId="2C84C225" w14:textId="77777777" w:rsidR="00B23F5D" w:rsidRDefault="00CC3209" w:rsidP="00B23F5D">
      <w:pPr>
        <w:pStyle w:val="1"/>
        <w:spacing w:before="120"/>
        <w:jc w:val="center"/>
        <w:rPr>
          <w:rFonts w:ascii="宋体" w:eastAsia="宋体" w:hAnsi="宋体"/>
          <w:b/>
          <w:color w:val="000000" w:themeColor="text1"/>
          <w:sz w:val="32"/>
          <w:szCs w:val="32"/>
        </w:rPr>
      </w:pPr>
      <w:bookmarkStart w:id="381" w:name="_Toc23252"/>
      <w:bookmarkStart w:id="382" w:name="_Toc32308"/>
      <w:bookmarkStart w:id="383" w:name="_Toc27503"/>
      <w:bookmarkStart w:id="384" w:name="_Toc30479"/>
      <w:bookmarkStart w:id="385" w:name="_Toc3140"/>
      <w:bookmarkStart w:id="386" w:name="_Toc6828"/>
      <w:r w:rsidRPr="00B16376">
        <w:rPr>
          <w:rFonts w:ascii="宋体" w:eastAsia="宋体" w:hAnsi="宋体" w:hint="eastAsia"/>
          <w:b/>
          <w:color w:val="000000" w:themeColor="text1"/>
          <w:sz w:val="32"/>
          <w:szCs w:val="32"/>
        </w:rPr>
        <w:t>第六章</w:t>
      </w:r>
      <w:bookmarkStart w:id="387" w:name="_Toc310195759"/>
      <w:r w:rsidRPr="00B16376">
        <w:rPr>
          <w:rFonts w:ascii="宋体" w:eastAsia="宋体" w:hAnsi="宋体"/>
          <w:b/>
          <w:color w:val="000000" w:themeColor="text1"/>
          <w:sz w:val="32"/>
          <w:szCs w:val="32"/>
        </w:rPr>
        <w:t xml:space="preserve"> </w:t>
      </w:r>
      <w:r w:rsidRPr="00B16376">
        <w:rPr>
          <w:rFonts w:ascii="宋体" w:eastAsia="宋体" w:hAnsi="宋体" w:hint="eastAsia"/>
          <w:b/>
          <w:color w:val="000000" w:themeColor="text1"/>
          <w:sz w:val="32"/>
          <w:szCs w:val="32"/>
        </w:rPr>
        <w:t>合同</w:t>
      </w:r>
      <w:bookmarkStart w:id="388" w:name="_Toc22177"/>
      <w:bookmarkEnd w:id="381"/>
      <w:bookmarkEnd w:id="387"/>
      <w:r w:rsidRPr="00B16376">
        <w:rPr>
          <w:rFonts w:ascii="宋体" w:eastAsia="宋体" w:hAnsi="宋体" w:hint="eastAsia"/>
          <w:b/>
          <w:color w:val="000000" w:themeColor="text1"/>
          <w:sz w:val="32"/>
          <w:szCs w:val="32"/>
        </w:rPr>
        <w:t>格式</w:t>
      </w:r>
      <w:bookmarkStart w:id="389" w:name="_Toc180748336"/>
      <w:bookmarkStart w:id="390" w:name="_Toc5895213"/>
      <w:bookmarkEnd w:id="376"/>
      <w:bookmarkEnd w:id="377"/>
      <w:bookmarkEnd w:id="378"/>
      <w:bookmarkEnd w:id="379"/>
      <w:bookmarkEnd w:id="380"/>
      <w:bookmarkEnd w:id="382"/>
      <w:bookmarkEnd w:id="383"/>
      <w:bookmarkEnd w:id="384"/>
      <w:bookmarkEnd w:id="385"/>
      <w:bookmarkEnd w:id="386"/>
      <w:bookmarkEnd w:id="388"/>
    </w:p>
    <w:p w14:paraId="1881002F" w14:textId="70DBB8C0" w:rsidR="00B23F5D" w:rsidRDefault="00B23F5D" w:rsidP="00B23F5D">
      <w:pPr>
        <w:jc w:val="center"/>
      </w:pPr>
      <w:r>
        <w:rPr>
          <w:rFonts w:hint="eastAsia"/>
        </w:rPr>
        <w:t>（此为参考模板，以实际签订为准）</w:t>
      </w:r>
    </w:p>
    <w:p w14:paraId="5D519049" w14:textId="77777777" w:rsidR="00B23F5D" w:rsidRPr="00B23F5D" w:rsidRDefault="00B23F5D" w:rsidP="00B23F5D">
      <w:pPr>
        <w:rPr>
          <w:rFonts w:hint="eastAsia"/>
        </w:rPr>
      </w:pPr>
    </w:p>
    <w:p w14:paraId="40537616" w14:textId="77777777" w:rsidR="00326545" w:rsidRPr="00326545" w:rsidRDefault="00326545" w:rsidP="00326545">
      <w:pPr>
        <w:widowControl/>
        <w:adjustRightInd/>
        <w:spacing w:beforeAutospacing="1" w:afterAutospacing="1" w:line="240" w:lineRule="auto"/>
        <w:jc w:val="center"/>
        <w:textAlignment w:val="auto"/>
        <w:outlineLvl w:val="0"/>
        <w:rPr>
          <w:rFonts w:ascii="宋体" w:hAnsi="宋体" w:cs="Times New Roman"/>
          <w:b/>
          <w:bCs/>
          <w:kern w:val="44"/>
          <w:sz w:val="48"/>
          <w:szCs w:val="48"/>
        </w:rPr>
      </w:pPr>
      <w:r w:rsidRPr="00326545">
        <w:rPr>
          <w:rFonts w:ascii="宋体" w:hAnsi="宋体" w:cs="Times New Roman"/>
          <w:b/>
          <w:bCs/>
          <w:kern w:val="44"/>
          <w:sz w:val="48"/>
          <w:szCs w:val="48"/>
        </w:rPr>
        <w:t>技术服务合同</w:t>
      </w:r>
    </w:p>
    <w:p w14:paraId="5CE5F212" w14:textId="77777777" w:rsidR="00326545" w:rsidRPr="00326545" w:rsidRDefault="00326545" w:rsidP="00326545">
      <w:pPr>
        <w:widowControl/>
        <w:adjustRightInd/>
        <w:spacing w:line="240" w:lineRule="auto"/>
        <w:textAlignment w:val="auto"/>
        <w:rPr>
          <w:rFonts w:ascii="Calibri" w:hAnsi="Calibri" w:cs="Times New Roman"/>
          <w:kern w:val="2"/>
          <w:sz w:val="21"/>
        </w:rPr>
      </w:pPr>
    </w:p>
    <w:p w14:paraId="7C8492B3"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b/>
          <w:bCs/>
          <w:lang w:bidi="ar"/>
        </w:rPr>
        <w:t>项目名称：</w:t>
      </w:r>
      <w:r w:rsidRPr="00326545">
        <w:rPr>
          <w:rFonts w:ascii="宋体" w:hAnsi="宋体" w:cs="宋体"/>
          <w:lang w:bidi="ar"/>
        </w:rPr>
        <w:t>________________________</w:t>
      </w:r>
    </w:p>
    <w:p w14:paraId="04FCC807" w14:textId="77777777" w:rsidR="00326545" w:rsidRPr="00326545" w:rsidRDefault="00326545" w:rsidP="00326545">
      <w:pPr>
        <w:widowControl/>
        <w:adjustRightInd/>
        <w:spacing w:line="240" w:lineRule="auto"/>
        <w:textAlignment w:val="auto"/>
        <w:rPr>
          <w:rFonts w:ascii="宋体" w:hAnsi="宋体" w:cs="宋体" w:hint="eastAsia"/>
          <w:lang w:bidi="ar"/>
        </w:rPr>
      </w:pPr>
    </w:p>
    <w:p w14:paraId="709276B4"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b/>
          <w:bCs/>
          <w:lang w:bidi="ar"/>
        </w:rPr>
        <w:t>委托方（甲方）：</w:t>
      </w:r>
      <w:r w:rsidRPr="00326545">
        <w:rPr>
          <w:rFonts w:ascii="宋体" w:hAnsi="宋体" w:cs="宋体"/>
          <w:lang w:bidi="ar"/>
        </w:rPr>
        <w:t>________________________</w:t>
      </w:r>
    </w:p>
    <w:p w14:paraId="3DE0C024"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法定代表人/负责人：________________________</w:t>
      </w:r>
    </w:p>
    <w:p w14:paraId="7237FC84"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地址：________________________</w:t>
      </w:r>
    </w:p>
    <w:p w14:paraId="68DF532E"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联系方式：________________________</w:t>
      </w:r>
    </w:p>
    <w:p w14:paraId="5A86F608" w14:textId="77777777" w:rsidR="00326545" w:rsidRPr="00326545" w:rsidRDefault="00326545" w:rsidP="00326545">
      <w:pPr>
        <w:widowControl/>
        <w:adjustRightInd/>
        <w:spacing w:line="240" w:lineRule="auto"/>
        <w:textAlignment w:val="auto"/>
        <w:rPr>
          <w:rFonts w:ascii="宋体" w:hAnsi="宋体" w:cs="宋体" w:hint="eastAsia"/>
          <w:lang w:bidi="ar"/>
        </w:rPr>
      </w:pPr>
    </w:p>
    <w:p w14:paraId="06998772"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b/>
          <w:bCs/>
          <w:lang w:bidi="ar"/>
        </w:rPr>
        <w:t>服务方（乙方）：</w:t>
      </w:r>
      <w:r w:rsidRPr="00326545">
        <w:rPr>
          <w:rFonts w:ascii="宋体" w:hAnsi="宋体" w:cs="宋体"/>
          <w:lang w:bidi="ar"/>
        </w:rPr>
        <w:t>________________________</w:t>
      </w:r>
    </w:p>
    <w:p w14:paraId="4AEDE187"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法定代表人/负责人：________________________</w:t>
      </w:r>
    </w:p>
    <w:p w14:paraId="22F1CBF7"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地址：________________________</w:t>
      </w:r>
    </w:p>
    <w:p w14:paraId="312A86FE"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联系方式：________________________</w:t>
      </w:r>
    </w:p>
    <w:p w14:paraId="478983F5" w14:textId="77777777" w:rsidR="00326545" w:rsidRPr="00326545" w:rsidRDefault="00326545" w:rsidP="00326545">
      <w:pPr>
        <w:widowControl/>
        <w:adjustRightInd/>
        <w:spacing w:line="240" w:lineRule="auto"/>
        <w:textAlignment w:val="auto"/>
        <w:rPr>
          <w:rFonts w:ascii="宋体" w:hAnsi="宋体" w:cs="宋体" w:hint="eastAsia"/>
          <w:lang w:bidi="ar"/>
        </w:rPr>
      </w:pPr>
    </w:p>
    <w:p w14:paraId="01982500"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依据《中华人民共和国民法典》等相关法律法规，甲乙双方本着平等自愿、互利有偿、诚实信用的原则，就__________（项目名称）技术服务事宜，经协商一致，订立本合同，以资共同信守。</w:t>
      </w:r>
    </w:p>
    <w:p w14:paraId="44D0200E"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一、服务内容、要求与标准</w:t>
      </w:r>
    </w:p>
    <w:p w14:paraId="7F6A959F"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1.1 乙方为甲方提供的技术服务内容：________________________________________________</w:t>
      </w:r>
    </w:p>
    <w:p w14:paraId="36FAE694"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（明确技术服务的具体范围、具体任务、实施步骤、技术方案等，可附技术服务方案作为附件）</w:t>
      </w:r>
    </w:p>
    <w:p w14:paraId="526C924F"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1.2 技术服务要求：________________________________________________</w:t>
      </w:r>
    </w:p>
    <w:p w14:paraId="2A35B2AC"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（明确服务的技术指标、性能参数、完成质量、服务精度、交付形式等，需符合国家相关技术标准、行业规范及甲方具体需求）</w:t>
      </w:r>
    </w:p>
    <w:p w14:paraId="69143F62"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1.3 技术服务标准：________________________________________________</w:t>
      </w:r>
    </w:p>
    <w:p w14:paraId="48D076B5"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（明确验收标准、检测方法、评定依据，可引用国家、行业标准，或双方约定的具体标准，附验收细则作为附件）</w:t>
      </w:r>
    </w:p>
    <w:p w14:paraId="0066CB02"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二、服务期限与交付成果</w:t>
      </w:r>
    </w:p>
    <w:p w14:paraId="0286C99F"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2.1 本合同技术服务期限自______年____月____日起至______年____月____日止。</w:t>
      </w:r>
    </w:p>
    <w:p w14:paraId="07F18D97"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2.2 乙方应在服务期限内，分阶段（或一次性）向甲方交付以下成果：</w:t>
      </w:r>
    </w:p>
    <w:p w14:paraId="58D19DE1"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p>
    <w:p w14:paraId="7CA297FD"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t>（1）阶段成果1：_______________，交付时间：_____年____月____日</w:t>
      </w:r>
    </w:p>
    <w:p w14:paraId="04ADC5F1" w14:textId="77777777" w:rsidR="00326545" w:rsidRPr="00326545" w:rsidRDefault="00326545" w:rsidP="00326545">
      <w:pPr>
        <w:widowControl/>
        <w:numPr>
          <w:ilvl w:val="0"/>
          <w:numId w:val="16"/>
        </w:numPr>
        <w:adjustRightInd/>
        <w:spacing w:beforeAutospacing="1" w:afterAutospacing="1" w:line="240" w:lineRule="auto"/>
        <w:ind w:left="1440"/>
        <w:jc w:val="both"/>
        <w:textAlignment w:val="auto"/>
        <w:rPr>
          <w:rFonts w:ascii="Calibri" w:hAnsi="Calibri" w:cs="Times New Roman"/>
          <w:kern w:val="2"/>
          <w:sz w:val="21"/>
        </w:rPr>
      </w:pPr>
    </w:p>
    <w:p w14:paraId="198F59F0"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t>（2）阶段成果2：________________，交付时间：_____年____月____日</w:t>
      </w:r>
    </w:p>
    <w:p w14:paraId="2B7A062F" w14:textId="77777777" w:rsidR="00326545" w:rsidRPr="00326545" w:rsidRDefault="00326545" w:rsidP="00326545">
      <w:pPr>
        <w:widowControl/>
        <w:numPr>
          <w:ilvl w:val="0"/>
          <w:numId w:val="16"/>
        </w:numPr>
        <w:adjustRightInd/>
        <w:spacing w:beforeAutospacing="1" w:afterAutospacing="1" w:line="240" w:lineRule="auto"/>
        <w:ind w:left="1440"/>
        <w:jc w:val="both"/>
        <w:textAlignment w:val="auto"/>
        <w:rPr>
          <w:rFonts w:ascii="Calibri" w:hAnsi="Calibri" w:cs="Times New Roman"/>
          <w:kern w:val="2"/>
          <w:sz w:val="21"/>
        </w:rPr>
      </w:pPr>
    </w:p>
    <w:p w14:paraId="034C032F"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t>（3）最终成果：_________________，交付时间：_____年____月____日</w:t>
      </w:r>
    </w:p>
    <w:p w14:paraId="1622C7D7" w14:textId="77777777" w:rsidR="00326545" w:rsidRPr="00326545" w:rsidRDefault="00326545" w:rsidP="00326545">
      <w:pPr>
        <w:widowControl/>
        <w:numPr>
          <w:ilvl w:val="0"/>
          <w:numId w:val="16"/>
        </w:numPr>
        <w:adjustRightInd/>
        <w:spacing w:beforeAutospacing="1" w:afterAutospacing="1" w:line="240" w:lineRule="auto"/>
        <w:ind w:left="1440"/>
        <w:jc w:val="both"/>
        <w:textAlignment w:val="auto"/>
        <w:rPr>
          <w:rFonts w:ascii="Calibri" w:hAnsi="Calibri" w:cs="Times New Roman"/>
          <w:kern w:val="2"/>
          <w:sz w:val="21"/>
        </w:rPr>
      </w:pPr>
    </w:p>
    <w:p w14:paraId="4F594B90"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t>（明确成果名称、数量、形式，如技术报告、检测报告、软件程序、技术方案、咨询意见等）</w:t>
      </w:r>
    </w:p>
    <w:p w14:paraId="2FB4B698" w14:textId="77777777" w:rsidR="00326545" w:rsidRPr="00326545" w:rsidRDefault="00326545" w:rsidP="00326545">
      <w:pPr>
        <w:widowControl/>
        <w:adjustRightInd/>
        <w:spacing w:line="240" w:lineRule="auto"/>
        <w:textAlignment w:val="auto"/>
        <w:rPr>
          <w:rFonts w:ascii="宋体" w:hAnsi="宋体" w:cs="宋体" w:hint="eastAsia"/>
          <w:lang w:bidi="ar"/>
        </w:rPr>
      </w:pPr>
    </w:p>
    <w:p w14:paraId="42CDB28B"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2.3 乙方交付的成果需经甲方验收合格后，方可视为完成对应阶段的服务任务。</w:t>
      </w:r>
    </w:p>
    <w:p w14:paraId="684769B7"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三、服务费用及支付方式</w:t>
      </w:r>
    </w:p>
    <w:p w14:paraId="16AF8EEA" w14:textId="77777777" w:rsidR="00326545" w:rsidRPr="00326545" w:rsidRDefault="00326545" w:rsidP="00326545">
      <w:pPr>
        <w:widowControl/>
        <w:adjustRightInd/>
        <w:spacing w:line="240" w:lineRule="auto"/>
        <w:textAlignment w:val="auto"/>
        <w:rPr>
          <w:rFonts w:ascii="宋体" w:hAnsi="宋体" w:cs="宋体" w:hint="eastAsia"/>
          <w:lang w:bidi="ar"/>
        </w:rPr>
      </w:pPr>
      <w:r w:rsidRPr="00326545">
        <w:rPr>
          <w:rFonts w:ascii="宋体" w:hAnsi="宋体" w:cs="宋体"/>
          <w:lang w:bidi="ar"/>
        </w:rPr>
        <w:t>3.1 本合同技术服务总费用为人民币______元（大写：_____________________），该费用已包含乙方完成本合同约定技术服务所需的全部成本、税费、服务费等，甲方无需额外支付其他费用（另有约定的除外）。</w:t>
      </w:r>
    </w:p>
    <w:p w14:paraId="680A5D07" w14:textId="77777777" w:rsidR="00326545" w:rsidRPr="00326545" w:rsidRDefault="00326545" w:rsidP="00326545">
      <w:pPr>
        <w:widowControl/>
        <w:adjustRightInd/>
        <w:spacing w:line="240" w:lineRule="auto"/>
        <w:textAlignment w:val="auto"/>
        <w:rPr>
          <w:rFonts w:ascii="宋体" w:hAnsi="宋体" w:cs="宋体" w:hint="eastAsia"/>
          <w:lang w:bidi="ar"/>
        </w:rPr>
      </w:pPr>
    </w:p>
    <w:p w14:paraId="709FD452"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3.2 支付方式</w:t>
      </w:r>
      <w:r w:rsidRPr="00326545">
        <w:rPr>
          <w:rFonts w:ascii="宋体" w:hAnsi="宋体" w:cs="宋体" w:hint="eastAsia"/>
          <w:lang w:bidi="ar"/>
        </w:rPr>
        <w:t>为以下第（  ）种</w:t>
      </w:r>
      <w:r w:rsidRPr="00326545">
        <w:rPr>
          <w:rFonts w:ascii="宋体" w:hAnsi="宋体" w:cs="宋体"/>
          <w:lang w:bidi="ar"/>
        </w:rPr>
        <w:t>：</w:t>
      </w:r>
    </w:p>
    <w:p w14:paraId="3EA13484"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r w:rsidRPr="00326545">
        <w:rPr>
          <w:rFonts w:ascii="宋体" w:hAnsi="宋体" w:cs="宋体"/>
          <w:lang w:bidi="ar"/>
        </w:rPr>
        <w:t>（1）一次性支付：甲方在乙方完成全部技术服务并验收合格后______个工作日内，向乙方支付全部服务费用。</w:t>
      </w:r>
    </w:p>
    <w:p w14:paraId="496886FE"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p>
    <w:p w14:paraId="4A0F8C59"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t xml:space="preserve">（2）分阶段支付： ① 合同生效后______个工作日内，甲方支付服务费用的______%（人民币______元）作为预付款； ② 乙方完成______（阶段成果）并经甲方验收合格后______个工作日内，甲方支付服务费用的______%（人民币______元）； ③ 乙方完成全部技术服务并经甲方验收合格后______个工作日内，甲方支付剩余______%（人民币______元）服务费用。 </w:t>
      </w:r>
    </w:p>
    <w:p w14:paraId="51881683"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3.3 乙方应在甲方支付款项前，向甲方提供合法有效的等额发票，否则甲方有权顺延付款，且不承担逾期付款违约责任。</w:t>
      </w:r>
    </w:p>
    <w:p w14:paraId="6CD473CF" w14:textId="77777777" w:rsidR="00326545" w:rsidRPr="00326545" w:rsidRDefault="00326545" w:rsidP="00326545">
      <w:pPr>
        <w:widowControl/>
        <w:adjustRightInd/>
        <w:spacing w:line="240" w:lineRule="auto"/>
        <w:textAlignment w:val="auto"/>
        <w:rPr>
          <w:rFonts w:ascii="宋体" w:hAnsi="宋体" w:cs="宋体" w:hint="eastAsia"/>
          <w:lang w:bidi="ar"/>
        </w:rPr>
      </w:pPr>
      <w:r w:rsidRPr="00326545">
        <w:rPr>
          <w:rFonts w:ascii="宋体" w:hAnsi="宋体" w:cs="宋体"/>
          <w:lang w:bidi="ar"/>
        </w:rPr>
        <w:t xml:space="preserve">3.4 付款账户信息： </w:t>
      </w:r>
    </w:p>
    <w:p w14:paraId="2D6BAC55" w14:textId="77777777" w:rsidR="00326545" w:rsidRPr="00326545" w:rsidRDefault="00326545" w:rsidP="00326545">
      <w:pPr>
        <w:widowControl/>
        <w:adjustRightInd/>
        <w:spacing w:line="240" w:lineRule="auto"/>
        <w:textAlignment w:val="auto"/>
        <w:rPr>
          <w:rFonts w:ascii="宋体" w:hAnsi="宋体" w:cs="宋体" w:hint="eastAsia"/>
          <w:lang w:bidi="ar"/>
        </w:rPr>
      </w:pPr>
      <w:r w:rsidRPr="00326545">
        <w:rPr>
          <w:rFonts w:ascii="宋体" w:hAnsi="宋体" w:cs="宋体"/>
          <w:lang w:bidi="ar"/>
        </w:rPr>
        <w:t xml:space="preserve">乙方账户名称：________________________ </w:t>
      </w:r>
    </w:p>
    <w:p w14:paraId="16BF1485" w14:textId="77777777" w:rsidR="00326545" w:rsidRPr="00326545" w:rsidRDefault="00326545" w:rsidP="00326545">
      <w:pPr>
        <w:widowControl/>
        <w:adjustRightInd/>
        <w:spacing w:line="240" w:lineRule="auto"/>
        <w:textAlignment w:val="auto"/>
        <w:rPr>
          <w:rFonts w:ascii="宋体" w:hAnsi="宋体" w:cs="宋体" w:hint="eastAsia"/>
          <w:lang w:bidi="ar"/>
        </w:rPr>
      </w:pPr>
      <w:r w:rsidRPr="00326545">
        <w:rPr>
          <w:rFonts w:ascii="宋体" w:hAnsi="宋体" w:cs="宋体"/>
          <w:lang w:bidi="ar"/>
        </w:rPr>
        <w:t xml:space="preserve">开户银行：________________________ </w:t>
      </w:r>
    </w:p>
    <w:p w14:paraId="3B82EB6A"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 xml:space="preserve">银行账号：________________________ </w:t>
      </w:r>
    </w:p>
    <w:p w14:paraId="288E04B8"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四、双方权利与义务</w:t>
      </w:r>
    </w:p>
    <w:p w14:paraId="6B57DE0F" w14:textId="77777777" w:rsidR="00326545" w:rsidRPr="00326545" w:rsidRDefault="00326545" w:rsidP="00326545">
      <w:pPr>
        <w:widowControl/>
        <w:adjustRightInd/>
        <w:spacing w:beforeAutospacing="1" w:afterAutospacing="1" w:line="240" w:lineRule="auto"/>
        <w:textAlignment w:val="auto"/>
        <w:outlineLvl w:val="2"/>
        <w:rPr>
          <w:rFonts w:ascii="宋体" w:hAnsi="宋体" w:cs="Times New Roman"/>
          <w:b/>
          <w:bCs/>
          <w:sz w:val="27"/>
          <w:szCs w:val="27"/>
        </w:rPr>
      </w:pPr>
      <w:r w:rsidRPr="00326545">
        <w:rPr>
          <w:rFonts w:ascii="宋体" w:hAnsi="宋体" w:cs="Times New Roman"/>
          <w:b/>
          <w:bCs/>
          <w:sz w:val="27"/>
          <w:szCs w:val="27"/>
        </w:rPr>
        <w:t>4.1 甲方权利与义务</w:t>
      </w:r>
    </w:p>
    <w:p w14:paraId="24EECFC6"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lastRenderedPageBreak/>
        <w:t>（1）有权对乙方的技术服务过程进行监督、检查，提出合理的修改意见，乙方应予以配合。</w:t>
      </w:r>
    </w:p>
    <w:p w14:paraId="78A5AF2D"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t>（2）应按照本合同约定，及时向乙方提供完成技术服务所需的相关资料、数据、场地、设备等必要条件，并对所提供资料的真实性、合法性、完整性负责。</w:t>
      </w:r>
    </w:p>
    <w:p w14:paraId="073E3FCC"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hint="eastAsia"/>
          <w:lang w:bidi="ar"/>
        </w:rPr>
        <w:t>（3）</w:t>
      </w:r>
      <w:r w:rsidRPr="00326545">
        <w:rPr>
          <w:rFonts w:ascii="宋体" w:hAnsi="宋体" w:cs="宋体"/>
          <w:lang w:bidi="ar"/>
        </w:rPr>
        <w:t>在乙方完成技术服务后，应按照本合同约定的验收标准及时组织验收。</w:t>
      </w:r>
    </w:p>
    <w:p w14:paraId="7A221EB1"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hint="eastAsia"/>
          <w:lang w:bidi="ar"/>
        </w:rPr>
        <w:t>（4））</w:t>
      </w:r>
      <w:r w:rsidRPr="00326545">
        <w:rPr>
          <w:rFonts w:ascii="宋体" w:hAnsi="宋体" w:cs="宋体"/>
          <w:lang w:bidi="ar"/>
        </w:rPr>
        <w:t>不得擅自泄露乙方提供的未公开技术信息、技术方案等商业秘密和技术秘密。</w:t>
      </w:r>
    </w:p>
    <w:p w14:paraId="0A00653D" w14:textId="77777777" w:rsidR="00326545" w:rsidRPr="00326545" w:rsidRDefault="00326545" w:rsidP="00326545">
      <w:pPr>
        <w:widowControl/>
        <w:adjustRightInd/>
        <w:spacing w:beforeAutospacing="1" w:afterAutospacing="1" w:line="240" w:lineRule="auto"/>
        <w:textAlignment w:val="auto"/>
        <w:outlineLvl w:val="2"/>
        <w:rPr>
          <w:rFonts w:ascii="宋体" w:hAnsi="宋体" w:cs="Times New Roman"/>
          <w:b/>
          <w:bCs/>
          <w:sz w:val="27"/>
          <w:szCs w:val="27"/>
        </w:rPr>
      </w:pPr>
      <w:r w:rsidRPr="00326545">
        <w:rPr>
          <w:rFonts w:ascii="宋体" w:hAnsi="宋体" w:cs="Times New Roman"/>
          <w:b/>
          <w:bCs/>
          <w:sz w:val="27"/>
          <w:szCs w:val="27"/>
        </w:rPr>
        <w:t>4.2 乙方权利与义务</w:t>
      </w:r>
    </w:p>
    <w:p w14:paraId="4C388F3B"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lang w:bidi="ar"/>
        </w:rPr>
        <w:t>（1）有权按照本合同约定，要求甲方及时提供必要的配合条件，按时支付服务费用。</w:t>
      </w:r>
    </w:p>
    <w:p w14:paraId="30DB9B82"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hint="eastAsia"/>
          <w:lang w:bidi="ar"/>
        </w:rPr>
        <w:t>（2）</w:t>
      </w:r>
      <w:r w:rsidRPr="00326545">
        <w:rPr>
          <w:rFonts w:ascii="宋体" w:hAnsi="宋体" w:cs="宋体"/>
          <w:lang w:bidi="ar"/>
        </w:rPr>
        <w:t>应按照本合同约定的服务内容、要求和期限，组织专业技术人员开展技术服务，确保服务质量符合约定标准。</w:t>
      </w:r>
    </w:p>
    <w:p w14:paraId="73E9923B"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hint="eastAsia"/>
          <w:lang w:bidi="ar"/>
        </w:rPr>
        <w:t>（3）</w:t>
      </w:r>
      <w:r w:rsidRPr="00326545">
        <w:rPr>
          <w:rFonts w:ascii="宋体" w:hAnsi="宋体" w:cs="宋体"/>
          <w:lang w:bidi="ar"/>
        </w:rPr>
        <w:t>应及时向甲方汇报技术服务进展情况，接受甲方的监督检查，对甲方提出的合理修改意见应及时调整。</w:t>
      </w:r>
    </w:p>
    <w:p w14:paraId="629BD0A0"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hint="eastAsia"/>
          <w:lang w:bidi="ar"/>
        </w:rPr>
        <w:t>（4）</w:t>
      </w:r>
      <w:r w:rsidRPr="00326545">
        <w:rPr>
          <w:rFonts w:ascii="宋体" w:hAnsi="宋体" w:cs="宋体"/>
          <w:lang w:bidi="ar"/>
        </w:rPr>
        <w:t>交付的技术服务成果应真实、有效，符合国家相关法律法规、技术标准及本合同约定，不得存在虚假、欺诈等情形。</w:t>
      </w:r>
    </w:p>
    <w:p w14:paraId="0E9F793F"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hint="eastAsia"/>
          <w:lang w:bidi="ar"/>
        </w:rPr>
        <w:t>（5）</w:t>
      </w:r>
      <w:r w:rsidRPr="00326545">
        <w:rPr>
          <w:rFonts w:ascii="宋体" w:hAnsi="宋体" w:cs="宋体"/>
          <w:lang w:bidi="ar"/>
        </w:rPr>
        <w:t>不得擅自泄露甲方提供的未公开资料、数据等商业秘密和技术秘密，不得将本合同约定的技术服务任务转包、分包给第三方（经甲方书面同意的除外）。</w:t>
      </w:r>
    </w:p>
    <w:p w14:paraId="16FB27AD" w14:textId="77777777" w:rsidR="00326545" w:rsidRPr="00326545" w:rsidRDefault="00326545" w:rsidP="00326545">
      <w:pPr>
        <w:widowControl/>
        <w:adjustRightInd/>
        <w:spacing w:line="240" w:lineRule="auto"/>
        <w:ind w:left="720"/>
        <w:textAlignment w:val="auto"/>
        <w:rPr>
          <w:rFonts w:ascii="Calibri" w:hAnsi="Calibri" w:cs="Times New Roman"/>
          <w:kern w:val="2"/>
          <w:sz w:val="21"/>
        </w:rPr>
      </w:pPr>
      <w:r w:rsidRPr="00326545">
        <w:rPr>
          <w:rFonts w:ascii="宋体" w:hAnsi="宋体" w:cs="宋体" w:hint="eastAsia"/>
          <w:lang w:bidi="ar"/>
        </w:rPr>
        <w:t>（6）</w:t>
      </w:r>
      <w:r w:rsidRPr="00326545">
        <w:rPr>
          <w:rFonts w:ascii="宋体" w:hAnsi="宋体" w:cs="宋体"/>
          <w:lang w:bidi="ar"/>
        </w:rPr>
        <w:t>负责技术服务过程中自身人员的安全防护，如发生安全事故，由乙方自行承担全部责任。</w:t>
      </w:r>
    </w:p>
    <w:p w14:paraId="3C2DDDC2"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五、验收</w:t>
      </w:r>
    </w:p>
    <w:p w14:paraId="46A12103"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5.1 乙方完成阶段性成果或最终成果后，应书面通知甲方进行验收，通知应包含成果清单、验收申请、验收所需资料等内容。</w:t>
      </w:r>
    </w:p>
    <w:p w14:paraId="2E7C3925"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5.2 甲方应在收到验收通知后______个工作日内，组织相关人员按照本合同约定的验收标准进行验收，验收合格的，应出具验收合格证明；验收不合格的，应书面通知乙方，明确不合格事项及修改要求，乙方应在______个工作日内完成修改，重新提交验收，直至验收合格。</w:t>
      </w:r>
    </w:p>
    <w:p w14:paraId="6EA91E19"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5.3 若甲方逾期未组织验收，视为甲方默认验收合格；若乙方逾期未提交修改后的成果，视为乙方未完成服务任务，承担相应违约责任。</w:t>
      </w:r>
    </w:p>
    <w:p w14:paraId="68F4A73B"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六、知识产权</w:t>
      </w:r>
    </w:p>
    <w:p w14:paraId="0CC06FE8"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6.1 甲方提供的资料、数据、技术信息等原有知识产权，归甲方所有；乙方在技术服务过程中独立形成的知识产权，归______方所有（双方可约定共有，明确共有份额及使用方式）。</w:t>
      </w:r>
    </w:p>
    <w:p w14:paraId="4D91D938"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lastRenderedPageBreak/>
        <w:t>6.2 若乙方使用了第三方知识产权，应确保已获得第三方合法授权，并承担因此产生的全部责任（包括但不限于侵权赔偿、诉讼费用等），若给甲方造成损失的，乙方应予以赔偿。</w:t>
      </w:r>
    </w:p>
    <w:p w14:paraId="6F470D30"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6.3 双方应尊重对方的知识产权，不得擅自使用、转让、许可他人使用对方的知识产权，除非经对方书面同意。</w:t>
      </w:r>
    </w:p>
    <w:p w14:paraId="13D1CE18"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七、保密条款</w:t>
      </w:r>
    </w:p>
    <w:p w14:paraId="72DC38AC"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7.1 双方确认，本合同履行过程中获取的对方未公开的资料、数据、技术信息、商业秘密、技术成果等，均为保密信息。</w:t>
      </w:r>
    </w:p>
    <w:p w14:paraId="0577030B"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7.2 双方应采取合理的保密措施，对保密信息予以严格保密，不得向任何第三方泄露，不得用于本合同约定以外的其他目的。</w:t>
      </w:r>
    </w:p>
    <w:p w14:paraId="41BC677B"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7.3 保密期限自本合同生效之日起至保密信息公开之日止，即使本合同终止，保密条款仍持续有效。</w:t>
      </w:r>
    </w:p>
    <w:p w14:paraId="73DAB325"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7.4 若一方违反保密条款，泄露保密信息给对方造成损失的，应承担全部赔偿责任。</w:t>
      </w:r>
    </w:p>
    <w:p w14:paraId="28178E00"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八、违约责任</w:t>
      </w:r>
    </w:p>
    <w:p w14:paraId="2AAF5DB5"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8.1 甲方逾期支付服务费用的，每逾期一日，应按逾期金额的______‰向乙方支付违约金；逾期超过______日的，乙方有权单方解除本合同，甲方应支付已完成服务部分的费用，并承担由此给乙方造成的全部损失。</w:t>
      </w:r>
    </w:p>
    <w:p w14:paraId="24AABC13"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8.2 甲方未按约定提供必要的配合条件，导致乙方无法正常开展技术服务的，乙方有权顺延服务期限，由此造成的损失由甲方承担；若逾期超过______日仍未提供的，乙方有权单方解除合同，甲方应支付乙方已投入的成本费用。</w:t>
      </w:r>
    </w:p>
    <w:p w14:paraId="44FDFE24"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8.3 乙方未按本合同约定的内容、要求、期限完成技术服务，或交付的成果验收不合格且未按要求修改的，每逾期一日，应按服务总费用的______‰向甲方支付违约金；逾期超过______日的，甲方有权单方解除本合同，乙方应退还甲方已支付的全部费用，并承担由此给甲方造成的全部损失。</w:t>
      </w:r>
    </w:p>
    <w:p w14:paraId="5F0B91BA"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8.4 乙方擅自转包、分包技术服务任务，或泄露甲方保密信息的，甲方有权单方解除合同，乙方应退还已支付的服务费用，并承担服务总费用______%的违约金，若造成甲方损失的，另行赔偿。</w:t>
      </w:r>
    </w:p>
    <w:p w14:paraId="59E286ED"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8.5 任何一方违反本合同其他约定，应承担相应的违约责任，给对方造成损失的，应全额赔偿。</w:t>
      </w:r>
    </w:p>
    <w:p w14:paraId="625F23B0"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hint="eastAsia"/>
          <w:b/>
          <w:bCs/>
          <w:sz w:val="32"/>
          <w:szCs w:val="32"/>
        </w:rPr>
        <w:t>九</w:t>
      </w:r>
      <w:r w:rsidRPr="00326545">
        <w:rPr>
          <w:rFonts w:ascii="宋体" w:hAnsi="宋体" w:cs="Times New Roman"/>
          <w:b/>
          <w:bCs/>
          <w:sz w:val="32"/>
          <w:szCs w:val="32"/>
        </w:rPr>
        <w:t>、争议解决</w:t>
      </w:r>
    </w:p>
    <w:p w14:paraId="76E8FEDC"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本合同履行过程中发生的争议，双方应首先友好协商解决；协商不成的，任何一方均有权向______（甲方所在地/乙方所在地/合同履行地）人民法院提起诉讼（或约定“向______仲裁委员会申请仲裁，仲裁裁决为终局裁决”）。</w:t>
      </w:r>
    </w:p>
    <w:p w14:paraId="63863BA6"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2"/>
          <w:szCs w:val="32"/>
        </w:rPr>
      </w:pPr>
      <w:r w:rsidRPr="00326545">
        <w:rPr>
          <w:rFonts w:ascii="宋体" w:hAnsi="宋体" w:cs="Times New Roman"/>
          <w:b/>
          <w:bCs/>
          <w:sz w:val="32"/>
          <w:szCs w:val="32"/>
        </w:rPr>
        <w:t>十、其他</w:t>
      </w:r>
    </w:p>
    <w:p w14:paraId="2FAB47B7"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lastRenderedPageBreak/>
        <w:t>11.1 本合同附件（技术服务方案、验收细则、相关技术标准等）为本合同不可分割的组成部分，与本合同具有同等法律效力。</w:t>
      </w:r>
    </w:p>
    <w:p w14:paraId="58EB0D59"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11.2 本合同未尽事宜，双方可另行签订补充协议，补充协议与本合同具有同等法律效力。</w:t>
      </w:r>
    </w:p>
    <w:p w14:paraId="4C6BEF51"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11.3 本合同自双方签字盖章之日起生效，一式______份，甲方执______份，乙方执______份</w:t>
      </w:r>
      <w:r w:rsidRPr="00326545">
        <w:rPr>
          <w:rFonts w:ascii="宋体" w:hAnsi="宋体" w:cs="宋体" w:hint="eastAsia"/>
          <w:lang w:bidi="ar"/>
        </w:rPr>
        <w:t>，</w:t>
      </w:r>
      <w:r w:rsidRPr="00326545">
        <w:rPr>
          <w:rFonts w:ascii="宋体" w:hAnsi="宋体" w:cs="宋体"/>
          <w:lang w:bidi="ar"/>
        </w:rPr>
        <w:t>具有同等法律效力。</w:t>
      </w:r>
    </w:p>
    <w:p w14:paraId="63C8C40D" w14:textId="77777777" w:rsidR="00326545" w:rsidRPr="00326545" w:rsidRDefault="00326545" w:rsidP="00326545">
      <w:pPr>
        <w:widowControl/>
        <w:adjustRightInd/>
        <w:spacing w:line="240" w:lineRule="auto"/>
        <w:textAlignment w:val="auto"/>
        <w:rPr>
          <w:rFonts w:ascii="Calibri" w:hAnsi="Calibri" w:cs="Times New Roman"/>
          <w:kern w:val="2"/>
          <w:sz w:val="21"/>
        </w:rPr>
      </w:pPr>
      <w:r w:rsidRPr="00326545">
        <w:rPr>
          <w:rFonts w:ascii="宋体" w:hAnsi="宋体" w:cs="宋体"/>
          <w:lang w:bidi="ar"/>
        </w:rPr>
        <w:t>（以下无正文）</w:t>
      </w:r>
    </w:p>
    <w:p w14:paraId="28160775" w14:textId="77777777" w:rsidR="00326545" w:rsidRDefault="00326545" w:rsidP="00AD61B1"/>
    <w:p w14:paraId="57D2C8FF" w14:textId="77777777" w:rsidR="00AD61B1" w:rsidRPr="00326545" w:rsidRDefault="00AD61B1" w:rsidP="00AD61B1">
      <w:pPr>
        <w:rPr>
          <w:rFonts w:hint="eastAsia"/>
        </w:rPr>
      </w:pPr>
    </w:p>
    <w:p w14:paraId="7028DA15" w14:textId="77777777" w:rsidR="00326545" w:rsidRPr="00326545" w:rsidRDefault="00326545" w:rsidP="00326545">
      <w:pPr>
        <w:widowControl/>
        <w:adjustRightInd/>
        <w:spacing w:line="360" w:lineRule="auto"/>
        <w:ind w:left="4305" w:hangingChars="2050" w:hanging="4305"/>
        <w:textAlignment w:val="auto"/>
        <w:rPr>
          <w:rFonts w:ascii="宋体" w:hAnsi="宋体" w:cs="宋体" w:hint="eastAsia"/>
          <w:sz w:val="21"/>
          <w:szCs w:val="21"/>
        </w:rPr>
      </w:pPr>
      <w:r w:rsidRPr="00326545">
        <w:rPr>
          <w:rFonts w:ascii="宋体" w:hAnsi="宋体" w:cs="宋体" w:hint="eastAsia"/>
          <w:bCs/>
          <w:sz w:val="21"/>
          <w:szCs w:val="21"/>
        </w:rPr>
        <w:t>甲</w:t>
      </w:r>
      <w:r w:rsidRPr="00326545">
        <w:rPr>
          <w:rFonts w:ascii="宋体" w:hAnsi="宋体" w:cs="宋体"/>
          <w:bCs/>
          <w:sz w:val="21"/>
          <w:szCs w:val="21"/>
        </w:rPr>
        <w:t>方（签章）：</w:t>
      </w:r>
      <w:r w:rsidRPr="00326545">
        <w:rPr>
          <w:rFonts w:ascii="宋体" w:hAnsi="宋体" w:cs="宋体" w:hint="eastAsia"/>
          <w:bCs/>
          <w:sz w:val="21"/>
          <w:szCs w:val="21"/>
        </w:rPr>
        <w:t>北京科技大学                  乙方</w:t>
      </w:r>
      <w:r w:rsidRPr="00326545">
        <w:rPr>
          <w:rFonts w:ascii="宋体" w:hAnsi="宋体" w:cs="宋体"/>
          <w:bCs/>
          <w:sz w:val="21"/>
          <w:szCs w:val="21"/>
        </w:rPr>
        <w:t>（签章）：</w:t>
      </w:r>
      <w:r w:rsidRPr="00326545">
        <w:rPr>
          <w:rFonts w:ascii="宋体" w:hAnsi="宋体" w:cs="宋体" w:hint="eastAsia"/>
          <w:bCs/>
          <w:sz w:val="21"/>
          <w:szCs w:val="21"/>
        </w:rPr>
        <w:t xml:space="preserve"> </w:t>
      </w:r>
    </w:p>
    <w:p w14:paraId="6A435BE0" w14:textId="77777777" w:rsidR="00326545" w:rsidRPr="00326545" w:rsidRDefault="00326545" w:rsidP="00326545">
      <w:pPr>
        <w:widowControl/>
        <w:adjustRightInd/>
        <w:spacing w:line="360" w:lineRule="auto"/>
        <w:textAlignment w:val="auto"/>
        <w:rPr>
          <w:rFonts w:ascii="宋体" w:hAnsi="宋体" w:cs="宋体" w:hint="eastAsia"/>
          <w:bCs/>
          <w:color w:val="FF0000"/>
          <w:sz w:val="21"/>
          <w:szCs w:val="21"/>
        </w:rPr>
      </w:pPr>
      <w:r w:rsidRPr="00326545">
        <w:rPr>
          <w:rFonts w:ascii="宋体" w:hAnsi="宋体" w:cs="宋体" w:hint="eastAsia"/>
          <w:bCs/>
          <w:sz w:val="21"/>
          <w:szCs w:val="21"/>
        </w:rPr>
        <w:t>甲</w:t>
      </w:r>
      <w:r w:rsidRPr="00326545">
        <w:rPr>
          <w:rFonts w:ascii="宋体" w:hAnsi="宋体" w:cs="宋体"/>
          <w:bCs/>
          <w:sz w:val="21"/>
          <w:szCs w:val="21"/>
        </w:rPr>
        <w:t>方代表（签字）</w:t>
      </w:r>
      <w:r w:rsidRPr="00326545">
        <w:rPr>
          <w:rFonts w:ascii="宋体" w:hAnsi="宋体" w:cs="宋体" w:hint="eastAsia"/>
          <w:bCs/>
          <w:sz w:val="21"/>
          <w:szCs w:val="21"/>
        </w:rPr>
        <w:t>:</w:t>
      </w:r>
      <w:r w:rsidRPr="00326545">
        <w:rPr>
          <w:rFonts w:ascii="宋体" w:hAnsi="宋体" w:cs="宋体"/>
          <w:bCs/>
          <w:sz w:val="21"/>
          <w:szCs w:val="21"/>
        </w:rPr>
        <w:t xml:space="preserve">                          </w:t>
      </w:r>
      <w:r w:rsidRPr="00326545">
        <w:rPr>
          <w:rFonts w:ascii="宋体" w:hAnsi="宋体" w:cs="宋体" w:hint="eastAsia"/>
          <w:bCs/>
          <w:sz w:val="21"/>
          <w:szCs w:val="21"/>
        </w:rPr>
        <w:t xml:space="preserve"> 乙方</w:t>
      </w:r>
      <w:r w:rsidRPr="00326545">
        <w:rPr>
          <w:rFonts w:ascii="宋体" w:hAnsi="宋体" w:cs="宋体"/>
          <w:bCs/>
          <w:sz w:val="21"/>
          <w:szCs w:val="21"/>
        </w:rPr>
        <w:t>代表（签字）：</w:t>
      </w:r>
      <w:r w:rsidRPr="00326545">
        <w:rPr>
          <w:rFonts w:ascii="宋体" w:hAnsi="宋体" w:cs="宋体" w:hint="eastAsia"/>
          <w:bCs/>
          <w:color w:val="FF0000"/>
          <w:sz w:val="21"/>
          <w:szCs w:val="21"/>
        </w:rPr>
        <w:t xml:space="preserve">     </w:t>
      </w:r>
    </w:p>
    <w:p w14:paraId="35289125" w14:textId="77777777" w:rsidR="00326545" w:rsidRPr="00326545" w:rsidRDefault="00326545" w:rsidP="00326545">
      <w:pPr>
        <w:widowControl/>
        <w:adjustRightInd/>
        <w:spacing w:line="360" w:lineRule="auto"/>
        <w:textAlignment w:val="auto"/>
        <w:rPr>
          <w:rFonts w:ascii="宋体" w:hAnsi="宋体" w:cs="宋体" w:hint="eastAsia"/>
          <w:bCs/>
          <w:sz w:val="21"/>
          <w:szCs w:val="21"/>
        </w:rPr>
      </w:pPr>
      <w:r w:rsidRPr="00326545">
        <w:rPr>
          <w:rFonts w:ascii="宋体" w:hAnsi="宋体" w:cs="宋体" w:hint="eastAsia"/>
          <w:bCs/>
          <w:color w:val="FF0000"/>
          <w:sz w:val="21"/>
          <w:szCs w:val="21"/>
        </w:rPr>
        <w:t>（采购项目负责人，需标明工号）</w:t>
      </w:r>
    </w:p>
    <w:p w14:paraId="7054FA13" w14:textId="77777777" w:rsidR="00326545" w:rsidRPr="00326545" w:rsidRDefault="00326545" w:rsidP="00326545">
      <w:pPr>
        <w:widowControl/>
        <w:adjustRightInd/>
        <w:spacing w:line="360" w:lineRule="auto"/>
        <w:textAlignment w:val="auto"/>
        <w:rPr>
          <w:rFonts w:ascii="宋体" w:hAnsi="宋体" w:cs="宋体" w:hint="eastAsia"/>
          <w:bCs/>
          <w:sz w:val="21"/>
          <w:szCs w:val="21"/>
        </w:rPr>
      </w:pPr>
      <w:r w:rsidRPr="00326545">
        <w:rPr>
          <w:rFonts w:ascii="宋体" w:hAnsi="宋体" w:cs="宋体" w:hint="eastAsia"/>
          <w:bCs/>
          <w:sz w:val="21"/>
          <w:szCs w:val="21"/>
        </w:rPr>
        <w:t>开户银行：中国工商银行北京东升路支行        开户银行：</w:t>
      </w:r>
    </w:p>
    <w:p w14:paraId="070AAF9B" w14:textId="77777777" w:rsidR="00326545" w:rsidRPr="00326545" w:rsidRDefault="00326545" w:rsidP="00326545">
      <w:pPr>
        <w:widowControl/>
        <w:adjustRightInd/>
        <w:spacing w:line="360" w:lineRule="auto"/>
        <w:textAlignment w:val="auto"/>
        <w:rPr>
          <w:rFonts w:ascii="宋体" w:hAnsi="宋体" w:cs="宋体" w:hint="eastAsia"/>
          <w:bCs/>
          <w:sz w:val="21"/>
          <w:szCs w:val="21"/>
        </w:rPr>
      </w:pPr>
      <w:r w:rsidRPr="00326545">
        <w:rPr>
          <w:rFonts w:ascii="宋体" w:hAnsi="宋体" w:cs="宋体" w:hint="eastAsia"/>
          <w:bCs/>
          <w:sz w:val="21"/>
          <w:szCs w:val="21"/>
        </w:rPr>
        <w:t>银行账号：0200006209014432650               银行账号</w:t>
      </w:r>
      <w:r w:rsidRPr="00326545">
        <w:rPr>
          <w:rFonts w:ascii="宋体" w:hAnsi="宋体" w:cs="宋体"/>
          <w:bCs/>
          <w:sz w:val="21"/>
          <w:szCs w:val="21"/>
        </w:rPr>
        <w:t>：</w:t>
      </w:r>
    </w:p>
    <w:p w14:paraId="3FFF74CC" w14:textId="77777777" w:rsidR="00326545" w:rsidRPr="00326545" w:rsidRDefault="00326545" w:rsidP="00326545">
      <w:pPr>
        <w:widowControl/>
        <w:adjustRightInd/>
        <w:spacing w:line="360" w:lineRule="auto"/>
        <w:textAlignment w:val="auto"/>
        <w:rPr>
          <w:rFonts w:ascii="宋体" w:hAnsi="宋体" w:cs="宋体" w:hint="eastAsia"/>
          <w:bCs/>
          <w:sz w:val="21"/>
          <w:szCs w:val="21"/>
        </w:rPr>
      </w:pPr>
      <w:r w:rsidRPr="00326545">
        <w:rPr>
          <w:rFonts w:ascii="宋体" w:hAnsi="宋体" w:cs="宋体" w:hint="eastAsia"/>
          <w:bCs/>
          <w:sz w:val="21"/>
          <w:szCs w:val="21"/>
        </w:rPr>
        <w:t xml:space="preserve">税号：121000004000022245                    </w:t>
      </w:r>
      <w:r w:rsidRPr="00326545">
        <w:rPr>
          <w:rFonts w:ascii="宋体" w:hAnsi="宋体" w:cs="Times New Roman" w:hint="eastAsia"/>
          <w:kern w:val="2"/>
          <w:sz w:val="21"/>
          <w:szCs w:val="21"/>
        </w:rPr>
        <w:t>税号：</w:t>
      </w:r>
      <w:r w:rsidRPr="00326545">
        <w:rPr>
          <w:rFonts w:ascii="宋体" w:hAnsi="宋体" w:cs="宋体" w:hint="eastAsia"/>
          <w:bCs/>
          <w:sz w:val="21"/>
          <w:szCs w:val="21"/>
        </w:rPr>
        <w:t xml:space="preserve"> </w:t>
      </w:r>
    </w:p>
    <w:p w14:paraId="46308562" w14:textId="77777777" w:rsidR="00326545" w:rsidRPr="00326545" w:rsidRDefault="00326545" w:rsidP="00326545">
      <w:pPr>
        <w:widowControl/>
        <w:adjustRightInd/>
        <w:spacing w:line="360" w:lineRule="auto"/>
        <w:ind w:left="4935" w:hangingChars="2350" w:hanging="4935"/>
        <w:textAlignment w:val="auto"/>
        <w:rPr>
          <w:rFonts w:ascii="宋体" w:hAnsi="宋体" w:cs="Times New Roman" w:hint="eastAsia"/>
          <w:kern w:val="2"/>
          <w:sz w:val="21"/>
          <w:szCs w:val="21"/>
          <w:u w:val="single"/>
        </w:rPr>
      </w:pPr>
      <w:r w:rsidRPr="00326545">
        <w:rPr>
          <w:rFonts w:ascii="宋体" w:hAnsi="宋体" w:cs="宋体"/>
          <w:bCs/>
          <w:sz w:val="21"/>
          <w:szCs w:val="21"/>
        </w:rPr>
        <w:t>地址：</w:t>
      </w:r>
      <w:r w:rsidRPr="00326545">
        <w:rPr>
          <w:rFonts w:ascii="宋体" w:hAnsi="宋体" w:cs="宋体" w:hint="eastAsia"/>
          <w:bCs/>
          <w:sz w:val="21"/>
          <w:szCs w:val="21"/>
        </w:rPr>
        <w:t xml:space="preserve">北京市海淀区学院路30号               </w:t>
      </w:r>
      <w:r w:rsidRPr="00326545">
        <w:rPr>
          <w:rFonts w:ascii="宋体" w:hAnsi="宋体" w:cs="Times New Roman" w:hint="eastAsia"/>
          <w:kern w:val="2"/>
          <w:sz w:val="21"/>
          <w:szCs w:val="21"/>
        </w:rPr>
        <w:t>地址：</w:t>
      </w:r>
    </w:p>
    <w:p w14:paraId="4E79E12F" w14:textId="77777777" w:rsidR="00326545" w:rsidRPr="00326545" w:rsidRDefault="00326545" w:rsidP="00326545">
      <w:pPr>
        <w:widowControl/>
        <w:adjustRightInd/>
        <w:spacing w:line="360" w:lineRule="auto"/>
        <w:ind w:left="4935" w:hangingChars="2350" w:hanging="4935"/>
        <w:textAlignment w:val="auto"/>
        <w:rPr>
          <w:rFonts w:ascii="宋体" w:hAnsi="宋体" w:cs="Times New Roman" w:hint="eastAsia"/>
          <w:kern w:val="2"/>
          <w:sz w:val="21"/>
          <w:szCs w:val="21"/>
          <w:u w:val="single"/>
        </w:rPr>
      </w:pPr>
    </w:p>
    <w:p w14:paraId="34C0A716" w14:textId="77777777" w:rsidR="00326545" w:rsidRPr="00326545" w:rsidRDefault="00326545" w:rsidP="00326545">
      <w:pPr>
        <w:widowControl/>
        <w:adjustRightInd/>
        <w:spacing w:line="360" w:lineRule="auto"/>
        <w:ind w:left="4935" w:hangingChars="2350" w:hanging="4935"/>
        <w:textAlignment w:val="auto"/>
        <w:rPr>
          <w:rFonts w:ascii="宋体" w:hAnsi="宋体" w:cs="Times New Roman" w:hint="eastAsia"/>
          <w:kern w:val="2"/>
          <w:sz w:val="21"/>
          <w:szCs w:val="21"/>
          <w:u w:val="single"/>
        </w:rPr>
      </w:pPr>
      <w:r w:rsidRPr="00326545">
        <w:rPr>
          <w:rFonts w:ascii="宋体" w:hAnsi="宋体" w:cs="Times New Roman" w:hint="eastAsia"/>
          <w:kern w:val="2"/>
          <w:sz w:val="21"/>
          <w:szCs w:val="21"/>
        </w:rPr>
        <w:t>邮编：</w:t>
      </w:r>
      <w:r w:rsidRPr="00326545">
        <w:rPr>
          <w:rFonts w:ascii="宋体" w:hAnsi="宋体" w:cs="Times New Roman" w:hint="eastAsia"/>
          <w:kern w:val="2"/>
          <w:sz w:val="21"/>
          <w:szCs w:val="21"/>
          <w:u w:val="single"/>
        </w:rPr>
        <w:t>100083</w:t>
      </w:r>
      <w:r w:rsidRPr="00326545">
        <w:rPr>
          <w:rFonts w:ascii="宋体" w:hAnsi="宋体" w:cs="Times New Roman" w:hint="eastAsia"/>
          <w:kern w:val="2"/>
          <w:sz w:val="21"/>
          <w:szCs w:val="21"/>
        </w:rPr>
        <w:t xml:space="preserve">                                邮编：</w:t>
      </w:r>
    </w:p>
    <w:p w14:paraId="5DD6B6C1" w14:textId="77777777" w:rsidR="00326545" w:rsidRPr="00326545" w:rsidRDefault="00326545" w:rsidP="00326545">
      <w:pPr>
        <w:widowControl/>
        <w:adjustRightInd/>
        <w:spacing w:line="360" w:lineRule="auto"/>
        <w:ind w:left="4935" w:hangingChars="2350" w:hanging="4935"/>
        <w:textAlignment w:val="auto"/>
        <w:rPr>
          <w:rFonts w:ascii="宋体" w:hAnsi="宋体" w:cs="宋体" w:hint="eastAsia"/>
          <w:sz w:val="21"/>
          <w:szCs w:val="21"/>
        </w:rPr>
      </w:pPr>
      <w:r w:rsidRPr="00326545">
        <w:rPr>
          <w:rFonts w:ascii="宋体" w:hAnsi="宋体" w:cs="Times New Roman" w:hint="eastAsia"/>
          <w:kern w:val="2"/>
          <w:sz w:val="21"/>
          <w:szCs w:val="21"/>
        </w:rPr>
        <w:t>电话：                                      电话：</w:t>
      </w:r>
    </w:p>
    <w:p w14:paraId="112DFA0F" w14:textId="77777777" w:rsidR="00326545" w:rsidRPr="00326545" w:rsidRDefault="00326545" w:rsidP="00326545">
      <w:pPr>
        <w:widowControl/>
        <w:adjustRightInd/>
        <w:spacing w:line="360" w:lineRule="auto"/>
        <w:textAlignment w:val="auto"/>
        <w:rPr>
          <w:rFonts w:ascii="宋体" w:hAnsi="宋体" w:cs="宋体" w:hint="eastAsia"/>
          <w:bCs/>
          <w:sz w:val="21"/>
          <w:szCs w:val="21"/>
        </w:rPr>
      </w:pPr>
      <w:r w:rsidRPr="00326545">
        <w:rPr>
          <w:rFonts w:ascii="宋体" w:hAnsi="宋体" w:cs="宋体"/>
          <w:bCs/>
          <w:sz w:val="21"/>
          <w:szCs w:val="21"/>
        </w:rPr>
        <w:t>合同签订日期：</w:t>
      </w:r>
      <w:r w:rsidRPr="00326545">
        <w:rPr>
          <w:rFonts w:ascii="宋体" w:hAnsi="宋体" w:cs="宋体" w:hint="eastAsia"/>
          <w:bCs/>
          <w:sz w:val="21"/>
          <w:szCs w:val="21"/>
        </w:rPr>
        <w:t xml:space="preserve">     年    月   日            </w:t>
      </w:r>
      <w:r w:rsidRPr="00326545">
        <w:rPr>
          <w:rFonts w:ascii="宋体" w:hAnsi="宋体" w:cs="宋体"/>
          <w:bCs/>
          <w:sz w:val="21"/>
          <w:szCs w:val="21"/>
        </w:rPr>
        <w:t>合同签订日期：</w:t>
      </w:r>
      <w:r w:rsidRPr="00326545">
        <w:rPr>
          <w:rFonts w:ascii="宋体" w:hAnsi="宋体" w:cs="宋体" w:hint="eastAsia"/>
          <w:bCs/>
          <w:sz w:val="21"/>
          <w:szCs w:val="21"/>
        </w:rPr>
        <w:t xml:space="preserve">   年   月   日</w:t>
      </w:r>
    </w:p>
    <w:p w14:paraId="2BDED32A" w14:textId="77777777" w:rsidR="00326545" w:rsidRDefault="00326545" w:rsidP="00326545">
      <w:pPr>
        <w:adjustRightInd/>
        <w:spacing w:line="240" w:lineRule="auto"/>
        <w:jc w:val="both"/>
        <w:textAlignment w:val="auto"/>
        <w:rPr>
          <w:rFonts w:ascii="Calibri" w:hAnsi="Calibri" w:cs="Times New Roman"/>
          <w:kern w:val="2"/>
          <w:sz w:val="21"/>
        </w:rPr>
      </w:pPr>
    </w:p>
    <w:p w14:paraId="5C04C88D" w14:textId="77777777" w:rsidR="00AD61B1" w:rsidRDefault="00AD61B1" w:rsidP="00326545">
      <w:pPr>
        <w:adjustRightInd/>
        <w:spacing w:line="240" w:lineRule="auto"/>
        <w:jc w:val="both"/>
        <w:textAlignment w:val="auto"/>
        <w:rPr>
          <w:rFonts w:ascii="Calibri" w:hAnsi="Calibri" w:cs="Times New Roman"/>
          <w:kern w:val="2"/>
          <w:sz w:val="21"/>
        </w:rPr>
      </w:pPr>
    </w:p>
    <w:p w14:paraId="01EA04CA" w14:textId="77777777" w:rsidR="00AD61B1" w:rsidRDefault="00AD61B1" w:rsidP="00326545">
      <w:pPr>
        <w:adjustRightInd/>
        <w:spacing w:line="240" w:lineRule="auto"/>
        <w:jc w:val="both"/>
        <w:textAlignment w:val="auto"/>
        <w:rPr>
          <w:rFonts w:ascii="Calibri" w:hAnsi="Calibri" w:cs="Times New Roman"/>
          <w:kern w:val="2"/>
          <w:sz w:val="21"/>
        </w:rPr>
      </w:pPr>
    </w:p>
    <w:p w14:paraId="1BE66A20" w14:textId="77777777" w:rsidR="00AD61B1" w:rsidRDefault="00AD61B1" w:rsidP="00326545">
      <w:pPr>
        <w:adjustRightInd/>
        <w:spacing w:line="240" w:lineRule="auto"/>
        <w:jc w:val="both"/>
        <w:textAlignment w:val="auto"/>
        <w:rPr>
          <w:rFonts w:ascii="Calibri" w:hAnsi="Calibri" w:cs="Times New Roman"/>
          <w:kern w:val="2"/>
          <w:sz w:val="21"/>
        </w:rPr>
      </w:pPr>
    </w:p>
    <w:p w14:paraId="25706120" w14:textId="77777777" w:rsidR="00AD61B1" w:rsidRDefault="00AD61B1" w:rsidP="00326545">
      <w:pPr>
        <w:adjustRightInd/>
        <w:spacing w:line="240" w:lineRule="auto"/>
        <w:jc w:val="both"/>
        <w:textAlignment w:val="auto"/>
        <w:rPr>
          <w:rFonts w:ascii="Calibri" w:hAnsi="Calibri" w:cs="Times New Roman"/>
          <w:kern w:val="2"/>
          <w:sz w:val="21"/>
        </w:rPr>
      </w:pPr>
    </w:p>
    <w:p w14:paraId="4774E838" w14:textId="77777777" w:rsidR="00AD61B1" w:rsidRDefault="00AD61B1" w:rsidP="00326545">
      <w:pPr>
        <w:adjustRightInd/>
        <w:spacing w:line="240" w:lineRule="auto"/>
        <w:jc w:val="both"/>
        <w:textAlignment w:val="auto"/>
        <w:rPr>
          <w:rFonts w:ascii="Calibri" w:hAnsi="Calibri" w:cs="Times New Roman"/>
          <w:kern w:val="2"/>
          <w:sz w:val="21"/>
        </w:rPr>
      </w:pPr>
    </w:p>
    <w:p w14:paraId="19066249" w14:textId="77777777" w:rsidR="00AD61B1" w:rsidRDefault="00AD61B1" w:rsidP="00326545">
      <w:pPr>
        <w:adjustRightInd/>
        <w:spacing w:line="240" w:lineRule="auto"/>
        <w:jc w:val="both"/>
        <w:textAlignment w:val="auto"/>
        <w:rPr>
          <w:rFonts w:ascii="Calibri" w:hAnsi="Calibri" w:cs="Times New Roman"/>
          <w:kern w:val="2"/>
          <w:sz w:val="21"/>
        </w:rPr>
      </w:pPr>
    </w:p>
    <w:p w14:paraId="72718D9D" w14:textId="77777777" w:rsidR="00AD61B1" w:rsidRDefault="00AD61B1" w:rsidP="00326545">
      <w:pPr>
        <w:adjustRightInd/>
        <w:spacing w:line="240" w:lineRule="auto"/>
        <w:jc w:val="both"/>
        <w:textAlignment w:val="auto"/>
        <w:rPr>
          <w:rFonts w:ascii="Calibri" w:hAnsi="Calibri" w:cs="Times New Roman"/>
          <w:kern w:val="2"/>
          <w:sz w:val="21"/>
        </w:rPr>
      </w:pPr>
    </w:p>
    <w:p w14:paraId="42DA219F" w14:textId="77777777" w:rsidR="00AD61B1" w:rsidRDefault="00AD61B1" w:rsidP="00326545">
      <w:pPr>
        <w:adjustRightInd/>
        <w:spacing w:line="240" w:lineRule="auto"/>
        <w:jc w:val="both"/>
        <w:textAlignment w:val="auto"/>
        <w:rPr>
          <w:rFonts w:ascii="Calibri" w:hAnsi="Calibri" w:cs="Times New Roman"/>
          <w:kern w:val="2"/>
          <w:sz w:val="21"/>
        </w:rPr>
      </w:pPr>
    </w:p>
    <w:p w14:paraId="0CC62A27" w14:textId="77777777" w:rsidR="00AD61B1" w:rsidRDefault="00AD61B1" w:rsidP="00326545">
      <w:pPr>
        <w:adjustRightInd/>
        <w:spacing w:line="240" w:lineRule="auto"/>
        <w:jc w:val="both"/>
        <w:textAlignment w:val="auto"/>
        <w:rPr>
          <w:rFonts w:ascii="Calibri" w:hAnsi="Calibri" w:cs="Times New Roman"/>
          <w:kern w:val="2"/>
          <w:sz w:val="21"/>
        </w:rPr>
      </w:pPr>
    </w:p>
    <w:p w14:paraId="5A373A78" w14:textId="77777777" w:rsidR="00AD61B1" w:rsidRPr="00326545" w:rsidRDefault="00AD61B1" w:rsidP="00326545">
      <w:pPr>
        <w:adjustRightInd/>
        <w:spacing w:line="240" w:lineRule="auto"/>
        <w:jc w:val="both"/>
        <w:textAlignment w:val="auto"/>
        <w:rPr>
          <w:rFonts w:ascii="Calibri" w:hAnsi="Calibri" w:cs="Times New Roman" w:hint="eastAsia"/>
          <w:kern w:val="2"/>
          <w:sz w:val="21"/>
        </w:rPr>
      </w:pPr>
    </w:p>
    <w:p w14:paraId="1E57B133" w14:textId="77777777" w:rsidR="00326545" w:rsidRPr="00326545" w:rsidRDefault="00326545" w:rsidP="00326545">
      <w:pPr>
        <w:widowControl/>
        <w:adjustRightInd/>
        <w:spacing w:beforeAutospacing="1" w:afterAutospacing="1" w:line="240" w:lineRule="auto"/>
        <w:textAlignment w:val="auto"/>
        <w:outlineLvl w:val="1"/>
        <w:rPr>
          <w:rFonts w:ascii="宋体" w:hAnsi="宋体" w:cs="Times New Roman"/>
          <w:b/>
          <w:bCs/>
          <w:sz w:val="36"/>
          <w:szCs w:val="36"/>
        </w:rPr>
      </w:pPr>
      <w:r w:rsidRPr="00326545">
        <w:rPr>
          <w:rFonts w:ascii="宋体" w:hAnsi="宋体" w:cs="Times New Roman"/>
          <w:b/>
          <w:bCs/>
          <w:sz w:val="30"/>
          <w:szCs w:val="30"/>
        </w:rPr>
        <w:t>附件</w:t>
      </w:r>
    </w:p>
    <w:p w14:paraId="2535BB2F"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r w:rsidRPr="00326545">
        <w:rPr>
          <w:rFonts w:ascii="宋体" w:hAnsi="宋体" w:cs="宋体"/>
          <w:lang w:bidi="ar"/>
        </w:rPr>
        <w:t>附件1：技术服务方案</w:t>
      </w:r>
      <w:r w:rsidRPr="00326545">
        <w:rPr>
          <w:rFonts w:ascii="宋体" w:hAnsi="宋体" w:cs="宋体" w:hint="eastAsia"/>
          <w:lang w:bidi="ar"/>
        </w:rPr>
        <w:t>（如需）</w:t>
      </w:r>
    </w:p>
    <w:p w14:paraId="195AC2C2"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p>
    <w:p w14:paraId="49EE474C"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r w:rsidRPr="00326545">
        <w:rPr>
          <w:rFonts w:ascii="宋体" w:hAnsi="宋体" w:cs="宋体"/>
          <w:lang w:bidi="ar"/>
        </w:rPr>
        <w:t>附件2：技术服务验收细则</w:t>
      </w:r>
      <w:r w:rsidRPr="00326545">
        <w:rPr>
          <w:rFonts w:ascii="宋体" w:hAnsi="宋体" w:cs="宋体" w:hint="eastAsia"/>
          <w:lang w:bidi="ar"/>
        </w:rPr>
        <w:t>（如需）</w:t>
      </w:r>
    </w:p>
    <w:p w14:paraId="5531F8A3"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p>
    <w:p w14:paraId="791C70BC" w14:textId="77777777" w:rsidR="00326545" w:rsidRPr="00326545" w:rsidRDefault="00326545" w:rsidP="00326545">
      <w:pPr>
        <w:widowControl/>
        <w:adjustRightInd/>
        <w:spacing w:line="240" w:lineRule="auto"/>
        <w:ind w:left="720"/>
        <w:textAlignment w:val="auto"/>
        <w:rPr>
          <w:rFonts w:ascii="宋体" w:hAnsi="宋体" w:cs="宋体" w:hint="eastAsia"/>
          <w:lang w:bidi="ar"/>
        </w:rPr>
      </w:pPr>
      <w:r w:rsidRPr="00326545">
        <w:rPr>
          <w:rFonts w:ascii="宋体" w:hAnsi="宋体" w:cs="宋体"/>
          <w:lang w:bidi="ar"/>
        </w:rPr>
        <w:t>附件3：</w:t>
      </w:r>
      <w:r w:rsidRPr="00326545">
        <w:rPr>
          <w:rFonts w:ascii="宋体" w:hAnsi="宋体" w:cs="宋体" w:hint="eastAsia"/>
          <w:lang w:bidi="ar"/>
        </w:rPr>
        <w:t>……</w:t>
      </w:r>
    </w:p>
    <w:p w14:paraId="76C3A5D5" w14:textId="2C4F25DE" w:rsidR="00B23F5D" w:rsidRPr="00B23F5D" w:rsidRDefault="00B23F5D">
      <w:pPr>
        <w:widowControl/>
        <w:adjustRightInd/>
        <w:spacing w:line="240" w:lineRule="auto"/>
        <w:textAlignment w:val="auto"/>
        <w:rPr>
          <w:rFonts w:ascii="宋体" w:hAnsi="宋体" w:cs="Times New Roman" w:hint="eastAsia"/>
          <w:color w:val="000000" w:themeColor="text1"/>
          <w:kern w:val="2"/>
          <w:sz w:val="32"/>
          <w:szCs w:val="32"/>
        </w:rPr>
      </w:pPr>
    </w:p>
    <w:bookmarkEnd w:id="389"/>
    <w:p w14:paraId="2328781E" w14:textId="77777777" w:rsidR="003F262D" w:rsidRPr="00B16376" w:rsidRDefault="00CC3209">
      <w:pPr>
        <w:jc w:val="center"/>
        <w:rPr>
          <w:rFonts w:ascii="宋体" w:hAnsi="宋体" w:cs="Times New Roman" w:hint="eastAsia"/>
          <w:b/>
          <w:color w:val="000000" w:themeColor="text1"/>
          <w:sz w:val="44"/>
        </w:rPr>
      </w:pPr>
      <w:r w:rsidRPr="00B16376">
        <w:rPr>
          <w:rFonts w:ascii="宋体" w:hAnsi="宋体" w:hint="eastAsia"/>
          <w:color w:val="000000" w:themeColor="text1"/>
        </w:rPr>
        <w:br w:type="page"/>
      </w:r>
    </w:p>
    <w:p w14:paraId="6294D9E2" w14:textId="77777777" w:rsidR="003F262D" w:rsidRPr="00B16376" w:rsidRDefault="00CC3209">
      <w:pPr>
        <w:spacing w:before="120" w:line="360" w:lineRule="auto"/>
        <w:jc w:val="center"/>
        <w:outlineLvl w:val="0"/>
        <w:rPr>
          <w:rFonts w:ascii="宋体" w:hAnsi="宋体" w:hint="eastAsia"/>
          <w:b/>
          <w:color w:val="000000" w:themeColor="text1"/>
          <w:kern w:val="44"/>
          <w:sz w:val="32"/>
          <w:szCs w:val="32"/>
        </w:rPr>
      </w:pPr>
      <w:bookmarkStart w:id="391" w:name="_Toc13487"/>
      <w:bookmarkStart w:id="392" w:name="_Toc18572"/>
      <w:bookmarkStart w:id="393" w:name="_Toc16994"/>
      <w:bookmarkStart w:id="394" w:name="_Toc7146"/>
      <w:bookmarkStart w:id="395" w:name="_Toc7705"/>
      <w:r w:rsidRPr="00B16376">
        <w:rPr>
          <w:rFonts w:ascii="宋体" w:hAnsi="宋体" w:hint="eastAsia"/>
          <w:b/>
          <w:color w:val="000000" w:themeColor="text1"/>
          <w:kern w:val="44"/>
          <w:sz w:val="32"/>
          <w:szCs w:val="32"/>
        </w:rPr>
        <w:lastRenderedPageBreak/>
        <w:t>第七章</w:t>
      </w:r>
      <w:r w:rsidRPr="00B16376">
        <w:rPr>
          <w:rFonts w:ascii="宋体" w:hAnsi="宋体"/>
          <w:b/>
          <w:color w:val="000000" w:themeColor="text1"/>
          <w:kern w:val="44"/>
          <w:sz w:val="32"/>
          <w:szCs w:val="32"/>
        </w:rPr>
        <w:t xml:space="preserve"> </w:t>
      </w:r>
      <w:r w:rsidRPr="00B16376">
        <w:rPr>
          <w:rFonts w:ascii="宋体" w:hAnsi="宋体" w:hint="eastAsia"/>
          <w:b/>
          <w:color w:val="000000" w:themeColor="text1"/>
          <w:kern w:val="44"/>
          <w:sz w:val="32"/>
          <w:szCs w:val="32"/>
        </w:rPr>
        <w:t>投标文件格式</w:t>
      </w:r>
      <w:bookmarkEnd w:id="371"/>
      <w:bookmarkEnd w:id="390"/>
      <w:bookmarkEnd w:id="391"/>
      <w:bookmarkEnd w:id="392"/>
      <w:bookmarkEnd w:id="393"/>
      <w:bookmarkEnd w:id="394"/>
      <w:bookmarkEnd w:id="395"/>
    </w:p>
    <w:p w14:paraId="03779BC8" w14:textId="77777777" w:rsidR="003F262D" w:rsidRPr="00B16376" w:rsidRDefault="00CC3209">
      <w:pPr>
        <w:pStyle w:val="2"/>
        <w:spacing w:line="360" w:lineRule="auto"/>
        <w:rPr>
          <w:rFonts w:ascii="宋体" w:eastAsia="宋体" w:hAnsi="宋体" w:hint="eastAsia"/>
          <w:b/>
          <w:color w:val="000000" w:themeColor="text1"/>
          <w:kern w:val="44"/>
          <w:sz w:val="28"/>
          <w:szCs w:val="28"/>
        </w:rPr>
      </w:pPr>
      <w:bookmarkStart w:id="396" w:name="_Toc27132"/>
      <w:bookmarkStart w:id="397" w:name="_Toc21799"/>
      <w:bookmarkStart w:id="398" w:name="_Toc2120"/>
      <w:bookmarkStart w:id="399" w:name="_Toc509828980"/>
      <w:bookmarkStart w:id="400" w:name="_Toc10860"/>
      <w:bookmarkStart w:id="401" w:name="_Toc5895214"/>
      <w:bookmarkStart w:id="402" w:name="_Toc497842879"/>
      <w:bookmarkStart w:id="403" w:name="_Toc523911431"/>
      <w:bookmarkStart w:id="404" w:name="_Hlk515386850"/>
      <w:r w:rsidRPr="00B16376">
        <w:rPr>
          <w:rFonts w:ascii="宋体" w:eastAsia="宋体" w:hAnsi="宋体" w:hint="eastAsia"/>
          <w:b/>
          <w:color w:val="000000" w:themeColor="text1"/>
          <w:sz w:val="28"/>
          <w:szCs w:val="28"/>
        </w:rPr>
        <w:t>一、投标文件资格册</w:t>
      </w:r>
      <w:bookmarkEnd w:id="396"/>
      <w:bookmarkEnd w:id="397"/>
      <w:bookmarkEnd w:id="398"/>
      <w:bookmarkEnd w:id="399"/>
      <w:bookmarkEnd w:id="400"/>
      <w:bookmarkEnd w:id="401"/>
      <w:bookmarkEnd w:id="402"/>
      <w:bookmarkEnd w:id="403"/>
    </w:p>
    <w:p w14:paraId="1E9FF19E"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1. 三证合一的营业执照或事业单位法人证书复印件；投标人是自然人的，应提供其有效的自然身份证明复印件。</w:t>
      </w:r>
    </w:p>
    <w:p w14:paraId="79050972"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 xml:space="preserve"> 注：①事业人单位提供《事业单位法人证书》、民办非企业单位提供《民办非企业单位登记证书》复印件。</w:t>
      </w:r>
    </w:p>
    <w:p w14:paraId="51484C74" w14:textId="77777777" w:rsidR="003F262D" w:rsidRPr="00B16376" w:rsidRDefault="00CC3209">
      <w:pPr>
        <w:snapToGrid w:val="0"/>
        <w:spacing w:line="360" w:lineRule="auto"/>
        <w:ind w:firstLineChars="236" w:firstLine="566"/>
        <w:rPr>
          <w:rFonts w:ascii="宋体" w:hAnsi="宋体" w:hint="eastAsia"/>
          <w:color w:val="000000" w:themeColor="text1"/>
        </w:rPr>
      </w:pPr>
      <w:r w:rsidRPr="00B16376">
        <w:rPr>
          <w:rFonts w:ascii="宋体" w:hAnsi="宋体" w:hint="eastAsia"/>
          <w:color w:val="000000" w:themeColor="text1"/>
        </w:rPr>
        <w:t>②提供的复印件须加盖本单位公章。</w:t>
      </w:r>
    </w:p>
    <w:p w14:paraId="5DA9E9A9" w14:textId="77777777" w:rsidR="003F262D" w:rsidRPr="00B16376" w:rsidRDefault="00CC3209">
      <w:pPr>
        <w:snapToGrid w:val="0"/>
        <w:spacing w:line="360" w:lineRule="auto"/>
        <w:ind w:firstLineChars="236" w:firstLine="566"/>
        <w:rPr>
          <w:rFonts w:ascii="宋体" w:hAnsi="宋体" w:hint="eastAsia"/>
          <w:color w:val="000000" w:themeColor="text1"/>
        </w:rPr>
      </w:pPr>
      <w:r w:rsidRPr="00B16376">
        <w:rPr>
          <w:rFonts w:ascii="宋体" w:hAnsi="宋体" w:hint="eastAsia"/>
          <w:color w:val="000000" w:themeColor="text1"/>
        </w:rPr>
        <w:t>2.法定代表人本人参与投标的，需提供法定代表人身份证明及其身份证复印件（须加盖本单位公章）；非法定代表人参与投标的，需提供法定代表人授权委托书及其授权代表的身份证复印件（须加盖本单位公章）（格式见第七章）</w:t>
      </w:r>
    </w:p>
    <w:p w14:paraId="5A75EB55"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3.投标人提供经会计师事务所出具的2024</w:t>
      </w:r>
      <w:r w:rsidRPr="00B16376">
        <w:rPr>
          <w:rFonts w:ascii="宋体" w:hAnsi="宋体" w:cs="宋体" w:hint="eastAsia"/>
          <w:color w:val="000000" w:themeColor="text1"/>
        </w:rPr>
        <w:t>或2025</w:t>
      </w:r>
      <w:r w:rsidRPr="00B16376">
        <w:rPr>
          <w:rFonts w:ascii="宋体" w:hAnsi="宋体" w:hint="eastAsia"/>
          <w:color w:val="000000" w:themeColor="text1"/>
        </w:rPr>
        <w:t>年度财务审计报告（须包含资产负债表、利润表、现金流量表及财务报表附注）复印件（须加盖本单位公章）。如投标人无法提供2024</w:t>
      </w:r>
      <w:r w:rsidRPr="00B16376">
        <w:rPr>
          <w:rFonts w:ascii="宋体" w:hAnsi="宋体" w:cs="宋体" w:hint="eastAsia"/>
          <w:color w:val="000000" w:themeColor="text1"/>
        </w:rPr>
        <w:t>或2025</w:t>
      </w:r>
      <w:r w:rsidRPr="00B16376">
        <w:rPr>
          <w:rFonts w:ascii="宋体" w:hAnsi="宋体" w:hint="eastAsia"/>
          <w:color w:val="000000" w:themeColor="text1"/>
        </w:rPr>
        <w:t>年度的财务审计报告，则须提供银行出具的有效资信证明。</w:t>
      </w:r>
    </w:p>
    <w:p w14:paraId="78D20E24"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说明：1、银行资信证明是指投标人参加本次投标截止日前一年内银行出具的资信证明（成立一年内的公司可提交验资证明复印件并加盖投标人公章）,且无收受人和项目的限制，但开具银行有限制规定的除外；</w:t>
      </w:r>
    </w:p>
    <w:p w14:paraId="2D757B5B" w14:textId="77777777" w:rsidR="003F262D" w:rsidRPr="00B16376" w:rsidRDefault="00CC3209">
      <w:pPr>
        <w:snapToGrid w:val="0"/>
        <w:spacing w:line="360" w:lineRule="auto"/>
        <w:ind w:firstLineChars="295" w:firstLine="708"/>
        <w:rPr>
          <w:rFonts w:ascii="宋体" w:hAnsi="宋体" w:hint="eastAsia"/>
          <w:color w:val="000000" w:themeColor="text1"/>
        </w:rPr>
      </w:pPr>
      <w:r w:rsidRPr="00B16376">
        <w:rPr>
          <w:rFonts w:ascii="宋体" w:hAnsi="宋体" w:hint="eastAsia"/>
          <w:color w:val="000000" w:themeColor="text1"/>
        </w:rPr>
        <w:t>2、银行资信证明可以是复印件(须加盖投标人公章)；</w:t>
      </w:r>
    </w:p>
    <w:p w14:paraId="0F0A2AB4" w14:textId="77777777" w:rsidR="003F262D" w:rsidRPr="00B16376" w:rsidRDefault="00CC3209">
      <w:pPr>
        <w:snapToGrid w:val="0"/>
        <w:spacing w:line="360" w:lineRule="auto"/>
        <w:ind w:firstLineChars="295" w:firstLine="708"/>
        <w:rPr>
          <w:rFonts w:ascii="宋体" w:hAnsi="宋体" w:hint="eastAsia"/>
          <w:color w:val="000000" w:themeColor="text1"/>
        </w:rPr>
      </w:pPr>
      <w:r w:rsidRPr="00B16376">
        <w:rPr>
          <w:rFonts w:ascii="宋体" w:hAnsi="宋体" w:hint="eastAsia"/>
          <w:color w:val="000000" w:themeColor="text1"/>
        </w:rPr>
        <w:t>3、银行资信证明的开具银行明确规定背面有声明的，须提供资信证明背面复印件；</w:t>
      </w:r>
    </w:p>
    <w:p w14:paraId="1414EA4C" w14:textId="77777777" w:rsidR="003F262D" w:rsidRPr="00B16376" w:rsidRDefault="00CC3209">
      <w:pPr>
        <w:snapToGrid w:val="0"/>
        <w:spacing w:line="360" w:lineRule="auto"/>
        <w:ind w:firstLineChars="295" w:firstLine="708"/>
        <w:rPr>
          <w:rFonts w:ascii="宋体" w:hAnsi="宋体" w:hint="eastAsia"/>
          <w:color w:val="000000" w:themeColor="text1"/>
        </w:rPr>
      </w:pPr>
      <w:r w:rsidRPr="00B16376">
        <w:rPr>
          <w:rFonts w:ascii="宋体" w:hAnsi="宋体" w:hint="eastAsia"/>
          <w:color w:val="000000" w:themeColor="text1"/>
        </w:rPr>
        <w:t>4、银行资信证明应能说明该投标人与银行之间业务往来正常，企业信誉良好等；</w:t>
      </w:r>
    </w:p>
    <w:p w14:paraId="016D3437" w14:textId="77777777" w:rsidR="003F262D" w:rsidRPr="00B16376" w:rsidRDefault="00CC3209">
      <w:pPr>
        <w:snapToGrid w:val="0"/>
        <w:spacing w:line="360" w:lineRule="auto"/>
        <w:ind w:firstLineChars="295" w:firstLine="708"/>
        <w:rPr>
          <w:rFonts w:ascii="宋体" w:hAnsi="宋体" w:hint="eastAsia"/>
          <w:color w:val="000000" w:themeColor="text1"/>
        </w:rPr>
      </w:pPr>
      <w:r w:rsidRPr="00B16376">
        <w:rPr>
          <w:rFonts w:ascii="宋体" w:hAnsi="宋体" w:hint="eastAsia"/>
          <w:color w:val="000000" w:themeColor="text1"/>
        </w:rPr>
        <w:t>5、银行出具的存款证明不能替代银行资信证明，存款证明无效。</w:t>
      </w:r>
    </w:p>
    <w:p w14:paraId="5578C3D9"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4. 有依法缴纳社会保障资金的良好记录（投标人逐月交纳社会保障资金的，须提供参加本次政府采购活动近六个月任意一个月由银行出具的社会保障资金缴费凭证复印件（须加盖本单位公章）；投标人逐年缴纳社会保障资金的，须提供参加本次政府采购活动上年度由银行出具的社会保障资金缴费凭证复印件（须加盖本单位公章）。</w:t>
      </w:r>
    </w:p>
    <w:p w14:paraId="14FE3992"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注：依法不需要缴纳社会保障资金的投标人，须提供相应文件证明。</w:t>
      </w:r>
    </w:p>
    <w:p w14:paraId="77F35DE4" w14:textId="77777777" w:rsidR="003F262D" w:rsidRPr="00B16376" w:rsidRDefault="00CC3209">
      <w:pPr>
        <w:spacing w:line="360" w:lineRule="auto"/>
        <w:rPr>
          <w:rFonts w:ascii="宋体" w:hAnsi="宋体" w:cs="宋体" w:hint="eastAsia"/>
          <w:color w:val="000000" w:themeColor="text1"/>
        </w:rPr>
      </w:pPr>
      <w:r w:rsidRPr="00B16376">
        <w:rPr>
          <w:rFonts w:ascii="宋体" w:hAnsi="宋体" w:hint="eastAsia"/>
          <w:color w:val="000000" w:themeColor="text1"/>
        </w:rPr>
        <w:lastRenderedPageBreak/>
        <w:t xml:space="preserve">5. </w:t>
      </w:r>
      <w:r w:rsidRPr="00B16376">
        <w:rPr>
          <w:rFonts w:ascii="宋体" w:hAnsi="宋体" w:cs="宋体" w:hint="eastAsia"/>
          <w:color w:val="000000" w:themeColor="text1"/>
        </w:rPr>
        <w:t>有依法缴纳税收的良好记录（投标人提供参加本次政府采购活动近六个月任意一个月由银行出具的缴纳凭证复印件（须加盖本单位公章）</w:t>
      </w:r>
    </w:p>
    <w:p w14:paraId="4E65FB73" w14:textId="77777777" w:rsidR="003F262D" w:rsidRPr="00B16376" w:rsidRDefault="00CC3209">
      <w:pPr>
        <w:snapToGrid w:val="0"/>
        <w:spacing w:line="360" w:lineRule="auto"/>
        <w:rPr>
          <w:rFonts w:ascii="宋体" w:hAnsi="宋体" w:cs="Times New Roman" w:hint="eastAsia"/>
          <w:color w:val="000000" w:themeColor="text1"/>
          <w:kern w:val="2"/>
        </w:rPr>
      </w:pPr>
      <w:r w:rsidRPr="00B16376">
        <w:rPr>
          <w:rFonts w:ascii="宋体" w:hAnsi="宋体" w:cs="宋体" w:hint="eastAsia"/>
          <w:color w:val="000000" w:themeColor="text1"/>
        </w:rPr>
        <w:t>注：依法免税或零报税的投标人，须提供相应文件证明并加盖公章。</w:t>
      </w:r>
    </w:p>
    <w:p w14:paraId="396C3BED"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6.参加本次政府采购活动前三年内，在经营活动中没有重大违法记录的声明（投标人须提供此声明，法定代表人或其授权代表签字，并加盖本单位公章）</w:t>
      </w:r>
    </w:p>
    <w:p w14:paraId="0843C213"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7.投标人须承诺不同投标人的法人、单位负责人不是同一人也不存在直接控股、管理关系，须加盖本单位公章（格式自拟）</w:t>
      </w:r>
    </w:p>
    <w:p w14:paraId="2A79179D" w14:textId="77777777" w:rsidR="003F262D" w:rsidRPr="00B16376" w:rsidRDefault="00CC3209">
      <w:pPr>
        <w:snapToGrid w:val="0"/>
        <w:spacing w:line="360" w:lineRule="auto"/>
        <w:rPr>
          <w:rFonts w:ascii="宋体" w:hAnsi="宋体" w:hint="eastAsia"/>
          <w:color w:val="000000" w:themeColor="text1"/>
        </w:rPr>
      </w:pPr>
      <w:r w:rsidRPr="00B16376">
        <w:rPr>
          <w:rFonts w:ascii="宋体" w:hAnsi="宋体" w:hint="eastAsia"/>
          <w:color w:val="000000" w:themeColor="text1"/>
        </w:rPr>
        <w:t>8.投标人须承诺已向采购代理机构获取招标文件并登记备案，须加盖本单位公章（格式自拟）</w:t>
      </w:r>
    </w:p>
    <w:p w14:paraId="028BAB2B" w14:textId="77777777" w:rsidR="003F262D" w:rsidRPr="00B16376" w:rsidRDefault="00CC3209">
      <w:pPr>
        <w:widowControl/>
        <w:rPr>
          <w:rFonts w:ascii="宋体" w:hAnsi="宋体" w:hint="eastAsia"/>
          <w:color w:val="000000" w:themeColor="text1"/>
        </w:rPr>
      </w:pPr>
      <w:r w:rsidRPr="00B16376">
        <w:rPr>
          <w:rFonts w:ascii="宋体" w:hAnsi="宋体" w:hint="eastAsia"/>
          <w:color w:val="000000" w:themeColor="text1"/>
        </w:rPr>
        <w:br w:type="page"/>
      </w:r>
    </w:p>
    <w:p w14:paraId="43324EE3" w14:textId="77777777" w:rsidR="003F262D" w:rsidRPr="00B16376" w:rsidRDefault="003F262D">
      <w:pPr>
        <w:rPr>
          <w:rFonts w:ascii="宋体" w:hAnsi="宋体" w:hint="eastAsia"/>
          <w:b/>
          <w:color w:val="000000" w:themeColor="text1"/>
        </w:rPr>
      </w:pPr>
    </w:p>
    <w:p w14:paraId="7C093221" w14:textId="77777777" w:rsidR="003F262D" w:rsidRPr="00B16376" w:rsidRDefault="00CC3209">
      <w:pPr>
        <w:spacing w:line="360" w:lineRule="auto"/>
        <w:jc w:val="center"/>
        <w:rPr>
          <w:rFonts w:ascii="宋体" w:hAnsi="宋体" w:hint="eastAsia"/>
          <w:color w:val="000000" w:themeColor="text1"/>
        </w:rPr>
      </w:pPr>
      <w:r w:rsidRPr="00B16376">
        <w:rPr>
          <w:rFonts w:ascii="宋体" w:hAnsi="宋体" w:hint="eastAsia"/>
          <w:color w:val="000000" w:themeColor="text1"/>
        </w:rPr>
        <w:t>2法定代表人授权委托书（格式）</w:t>
      </w:r>
    </w:p>
    <w:p w14:paraId="07D520C4" w14:textId="77777777" w:rsidR="003F262D" w:rsidRPr="00B16376" w:rsidRDefault="003F262D">
      <w:pPr>
        <w:pStyle w:val="a9"/>
        <w:spacing w:line="360" w:lineRule="auto"/>
        <w:ind w:left="480" w:firstLine="480"/>
        <w:jc w:val="center"/>
        <w:rPr>
          <w:rFonts w:hAnsi="宋体" w:hint="eastAsia"/>
          <w:color w:val="000000" w:themeColor="text1"/>
          <w:sz w:val="24"/>
          <w:u w:val="single"/>
        </w:rPr>
      </w:pPr>
    </w:p>
    <w:p w14:paraId="1656AD96" w14:textId="77777777" w:rsidR="003F262D" w:rsidRPr="00B16376" w:rsidRDefault="00CC3209">
      <w:pPr>
        <w:pStyle w:val="a9"/>
        <w:spacing w:line="360" w:lineRule="auto"/>
        <w:ind w:left="480" w:firstLineChars="200" w:firstLine="480"/>
        <w:rPr>
          <w:rFonts w:hAnsi="宋体" w:hint="eastAsia"/>
          <w:color w:val="000000" w:themeColor="text1"/>
          <w:sz w:val="24"/>
        </w:rPr>
      </w:pPr>
      <w:r w:rsidRPr="00B16376">
        <w:rPr>
          <w:rFonts w:hAnsi="宋体" w:hint="eastAsia"/>
          <w:color w:val="000000" w:themeColor="text1"/>
          <w:sz w:val="24"/>
        </w:rPr>
        <w:t>本授权书声明：注册于</w:t>
      </w:r>
      <w:r w:rsidRPr="00B16376">
        <w:rPr>
          <w:rFonts w:hAnsi="宋体" w:hint="eastAsia"/>
          <w:i/>
          <w:color w:val="000000" w:themeColor="text1"/>
          <w:sz w:val="24"/>
          <w:u w:val="single"/>
        </w:rPr>
        <w:t>（国家或地区的名称）</w:t>
      </w:r>
      <w:r w:rsidRPr="00B16376">
        <w:rPr>
          <w:rFonts w:hAnsi="宋体" w:hint="eastAsia"/>
          <w:color w:val="000000" w:themeColor="text1"/>
          <w:sz w:val="24"/>
        </w:rPr>
        <w:t>的</w:t>
      </w:r>
      <w:r w:rsidRPr="00B16376">
        <w:rPr>
          <w:rFonts w:hAnsi="宋体" w:hint="eastAsia"/>
          <w:i/>
          <w:color w:val="000000" w:themeColor="text1"/>
          <w:sz w:val="24"/>
          <w:u w:val="single"/>
        </w:rPr>
        <w:t>（公司名称）</w:t>
      </w:r>
      <w:r w:rsidRPr="00B16376">
        <w:rPr>
          <w:rFonts w:hAnsi="宋体" w:hint="eastAsia"/>
          <w:color w:val="000000" w:themeColor="text1"/>
          <w:sz w:val="24"/>
        </w:rPr>
        <w:t>的在下面签字的（</w:t>
      </w:r>
      <w:r w:rsidRPr="00B16376">
        <w:rPr>
          <w:rFonts w:hAnsi="宋体" w:hint="eastAsia"/>
          <w:i/>
          <w:color w:val="000000" w:themeColor="text1"/>
          <w:sz w:val="24"/>
          <w:u w:val="single"/>
        </w:rPr>
        <w:t>法定代表人姓名、职务</w:t>
      </w:r>
      <w:r w:rsidRPr="00B16376">
        <w:rPr>
          <w:rFonts w:hAnsi="宋体" w:hint="eastAsia"/>
          <w:color w:val="000000" w:themeColor="text1"/>
          <w:sz w:val="24"/>
        </w:rPr>
        <w:t>）代表本公司授权</w:t>
      </w:r>
      <w:r w:rsidRPr="00B16376">
        <w:rPr>
          <w:rFonts w:hAnsi="宋体" w:hint="eastAsia"/>
          <w:i/>
          <w:color w:val="000000" w:themeColor="text1"/>
          <w:sz w:val="24"/>
          <w:u w:val="single"/>
        </w:rPr>
        <w:t>（单位名称）</w:t>
      </w:r>
      <w:r w:rsidRPr="00B16376">
        <w:rPr>
          <w:rFonts w:hAnsi="宋体" w:hint="eastAsia"/>
          <w:color w:val="000000" w:themeColor="text1"/>
          <w:sz w:val="24"/>
        </w:rPr>
        <w:t>的在下面签字的</w:t>
      </w:r>
      <w:r w:rsidRPr="00B16376">
        <w:rPr>
          <w:rFonts w:hAnsi="宋体" w:hint="eastAsia"/>
          <w:i/>
          <w:color w:val="000000" w:themeColor="text1"/>
          <w:sz w:val="24"/>
          <w:u w:val="single"/>
        </w:rPr>
        <w:t>（被授权人的姓名、职务）</w:t>
      </w:r>
      <w:r w:rsidRPr="00B16376">
        <w:rPr>
          <w:rFonts w:hAnsi="宋体" w:hint="eastAsia"/>
          <w:color w:val="000000" w:themeColor="text1"/>
          <w:sz w:val="24"/>
        </w:rPr>
        <w:t>为本公司的合法代理人，就</w:t>
      </w:r>
      <w:r w:rsidRPr="00B16376">
        <w:rPr>
          <w:rFonts w:hAnsi="宋体" w:hint="eastAsia"/>
          <w:i/>
          <w:color w:val="000000" w:themeColor="text1"/>
          <w:sz w:val="24"/>
          <w:u w:val="single"/>
        </w:rPr>
        <w:t>（项目名称）</w:t>
      </w:r>
      <w:r w:rsidRPr="00B16376">
        <w:rPr>
          <w:rFonts w:hAnsi="宋体" w:hint="eastAsia"/>
          <w:color w:val="000000" w:themeColor="text1"/>
          <w:sz w:val="24"/>
        </w:rPr>
        <w:t xml:space="preserve">投标，以本公司名义处理一切与之有关的事务。　　</w:t>
      </w:r>
    </w:p>
    <w:p w14:paraId="164E17AE" w14:textId="77777777" w:rsidR="003F262D" w:rsidRPr="00B16376" w:rsidRDefault="00CC3209">
      <w:pPr>
        <w:pStyle w:val="a9"/>
        <w:tabs>
          <w:tab w:val="left" w:pos="5580"/>
        </w:tabs>
        <w:spacing w:line="360" w:lineRule="auto"/>
        <w:ind w:left="480" w:firstLine="480"/>
        <w:rPr>
          <w:rFonts w:hAnsi="宋体" w:hint="eastAsia"/>
          <w:color w:val="000000" w:themeColor="text1"/>
          <w:sz w:val="24"/>
        </w:rPr>
      </w:pPr>
      <w:r w:rsidRPr="00B16376">
        <w:rPr>
          <w:rFonts w:hAnsi="宋体" w:hint="eastAsia"/>
          <w:color w:val="000000" w:themeColor="text1"/>
          <w:sz w:val="24"/>
        </w:rPr>
        <w:t>本授权书于   年   月   日生效，特此声明。</w:t>
      </w:r>
    </w:p>
    <w:p w14:paraId="4CEF2CED" w14:textId="77777777" w:rsidR="003F262D" w:rsidRPr="00B16376" w:rsidRDefault="003F262D">
      <w:pPr>
        <w:pStyle w:val="a9"/>
        <w:tabs>
          <w:tab w:val="left" w:pos="5580"/>
        </w:tabs>
        <w:spacing w:line="360" w:lineRule="auto"/>
        <w:ind w:left="611" w:hanging="131"/>
        <w:rPr>
          <w:rFonts w:hAnsi="宋体" w:hint="eastAsia"/>
          <w:color w:val="000000" w:themeColor="text1"/>
          <w:sz w:val="24"/>
        </w:rPr>
      </w:pPr>
    </w:p>
    <w:tbl>
      <w:tblPr>
        <w:tblW w:w="5490" w:type="dxa"/>
        <w:tblLayout w:type="fixed"/>
        <w:tblLook w:val="04A0" w:firstRow="1" w:lastRow="0" w:firstColumn="1" w:lastColumn="0" w:noHBand="0" w:noVBand="1"/>
      </w:tblPr>
      <w:tblGrid>
        <w:gridCol w:w="2940"/>
        <w:gridCol w:w="284"/>
        <w:gridCol w:w="2266"/>
      </w:tblGrid>
      <w:tr w:rsidR="00B16376" w:rsidRPr="00B16376" w14:paraId="165AD0E3" w14:textId="77777777">
        <w:tc>
          <w:tcPr>
            <w:tcW w:w="2943" w:type="dxa"/>
          </w:tcPr>
          <w:p w14:paraId="0E9B5B37" w14:textId="77777777" w:rsidR="003F262D" w:rsidRPr="00B16376" w:rsidRDefault="003F262D">
            <w:pPr>
              <w:pStyle w:val="a9"/>
              <w:tabs>
                <w:tab w:val="left" w:pos="5580"/>
              </w:tabs>
              <w:spacing w:line="360" w:lineRule="auto"/>
              <w:ind w:left="480"/>
              <w:rPr>
                <w:rFonts w:hAnsi="宋体" w:hint="eastAsia"/>
                <w:color w:val="000000" w:themeColor="text1"/>
                <w:sz w:val="24"/>
              </w:rPr>
            </w:pPr>
          </w:p>
          <w:p w14:paraId="7906FBA8"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法定代表人签字或盖章：</w:t>
            </w:r>
          </w:p>
        </w:tc>
        <w:tc>
          <w:tcPr>
            <w:tcW w:w="2552" w:type="dxa"/>
            <w:gridSpan w:val="2"/>
          </w:tcPr>
          <w:p w14:paraId="1BF16275" w14:textId="77777777" w:rsidR="003F262D" w:rsidRPr="00B16376" w:rsidRDefault="003F262D">
            <w:pPr>
              <w:pStyle w:val="a9"/>
              <w:tabs>
                <w:tab w:val="left" w:pos="5580"/>
              </w:tabs>
              <w:spacing w:line="360" w:lineRule="auto"/>
              <w:ind w:left="480" w:firstLine="480"/>
              <w:rPr>
                <w:rFonts w:hAnsi="宋体" w:hint="eastAsia"/>
                <w:color w:val="000000" w:themeColor="text1"/>
                <w:sz w:val="24"/>
                <w:u w:val="single"/>
              </w:rPr>
            </w:pPr>
          </w:p>
        </w:tc>
      </w:tr>
      <w:tr w:rsidR="00B16376" w:rsidRPr="00B16376" w14:paraId="7EBB33B6" w14:textId="77777777">
        <w:tc>
          <w:tcPr>
            <w:tcW w:w="3227" w:type="dxa"/>
            <w:gridSpan w:val="2"/>
          </w:tcPr>
          <w:p w14:paraId="350C58A7"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授权代表签字：</w:t>
            </w:r>
          </w:p>
        </w:tc>
        <w:tc>
          <w:tcPr>
            <w:tcW w:w="2268" w:type="dxa"/>
          </w:tcPr>
          <w:p w14:paraId="35B1BD62" w14:textId="77777777" w:rsidR="003F262D" w:rsidRPr="00B16376" w:rsidRDefault="003F262D">
            <w:pPr>
              <w:pStyle w:val="a9"/>
              <w:tabs>
                <w:tab w:val="left" w:pos="5580"/>
              </w:tabs>
              <w:spacing w:line="360" w:lineRule="auto"/>
              <w:ind w:left="480" w:firstLine="480"/>
              <w:rPr>
                <w:rFonts w:hAnsi="宋体" w:hint="eastAsia"/>
                <w:color w:val="000000" w:themeColor="text1"/>
                <w:sz w:val="24"/>
                <w:u w:val="single"/>
              </w:rPr>
            </w:pPr>
          </w:p>
        </w:tc>
      </w:tr>
      <w:tr w:rsidR="003F262D" w:rsidRPr="00B16376" w14:paraId="2674B334" w14:textId="77777777">
        <w:trPr>
          <w:trHeight w:val="80"/>
        </w:trPr>
        <w:tc>
          <w:tcPr>
            <w:tcW w:w="2943" w:type="dxa"/>
          </w:tcPr>
          <w:p w14:paraId="6EBBC886"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投标人(盖章)：</w:t>
            </w:r>
          </w:p>
        </w:tc>
        <w:tc>
          <w:tcPr>
            <w:tcW w:w="2552" w:type="dxa"/>
            <w:gridSpan w:val="2"/>
          </w:tcPr>
          <w:p w14:paraId="35089CD0" w14:textId="77777777" w:rsidR="003F262D" w:rsidRPr="00B16376" w:rsidRDefault="003F262D">
            <w:pPr>
              <w:pStyle w:val="a9"/>
              <w:tabs>
                <w:tab w:val="left" w:pos="5580"/>
              </w:tabs>
              <w:spacing w:line="360" w:lineRule="auto"/>
              <w:ind w:left="480" w:firstLine="480"/>
              <w:rPr>
                <w:rFonts w:hAnsi="宋体" w:hint="eastAsia"/>
                <w:color w:val="000000" w:themeColor="text1"/>
                <w:sz w:val="24"/>
                <w:u w:val="single"/>
              </w:rPr>
            </w:pPr>
          </w:p>
        </w:tc>
      </w:tr>
    </w:tbl>
    <w:p w14:paraId="660B8AFC" w14:textId="77777777" w:rsidR="003F262D" w:rsidRPr="00B16376" w:rsidRDefault="003F262D">
      <w:pPr>
        <w:spacing w:line="360" w:lineRule="auto"/>
        <w:rPr>
          <w:rFonts w:ascii="宋体" w:hAnsi="宋体" w:cs="Times New Roman" w:hint="eastAsia"/>
          <w:b/>
          <w:color w:val="000000" w:themeColor="text1"/>
          <w:kern w:val="2"/>
        </w:rPr>
      </w:pPr>
    </w:p>
    <w:p w14:paraId="63DFCF1E" w14:textId="77777777" w:rsidR="003F262D" w:rsidRPr="00B16376" w:rsidRDefault="003F262D">
      <w:pPr>
        <w:spacing w:line="360" w:lineRule="auto"/>
        <w:rPr>
          <w:rFonts w:ascii="宋体" w:hAnsi="宋体" w:hint="eastAsia"/>
          <w:b/>
          <w:color w:val="000000" w:themeColor="text1"/>
        </w:rPr>
      </w:pPr>
    </w:p>
    <w:p w14:paraId="1C19AF7B" w14:textId="77777777" w:rsidR="003F262D" w:rsidRPr="00B16376" w:rsidRDefault="003F262D">
      <w:pPr>
        <w:spacing w:line="360" w:lineRule="auto"/>
        <w:rPr>
          <w:rFonts w:ascii="宋体" w:hAnsi="宋体" w:hint="eastAsia"/>
          <w:b/>
          <w:color w:val="000000" w:themeColor="text1"/>
        </w:rPr>
      </w:pPr>
    </w:p>
    <w:p w14:paraId="206DC5A5" w14:textId="77777777" w:rsidR="003F262D" w:rsidRPr="00B16376" w:rsidRDefault="003F262D">
      <w:pPr>
        <w:spacing w:line="360" w:lineRule="auto"/>
        <w:rPr>
          <w:rFonts w:ascii="宋体" w:hAnsi="宋体" w:hint="eastAsia"/>
          <w:b/>
          <w:color w:val="000000" w:themeColor="text1"/>
        </w:rPr>
      </w:pPr>
    </w:p>
    <w:p w14:paraId="2E441B1E" w14:textId="77777777" w:rsidR="003F262D" w:rsidRPr="00B16376" w:rsidRDefault="003F262D">
      <w:pPr>
        <w:spacing w:line="360" w:lineRule="auto"/>
        <w:rPr>
          <w:rFonts w:ascii="宋体" w:hAnsi="宋体" w:hint="eastAsia"/>
          <w:b/>
          <w:color w:val="000000" w:themeColor="text1"/>
        </w:rPr>
      </w:pPr>
    </w:p>
    <w:p w14:paraId="05D10F04" w14:textId="77777777" w:rsidR="003F262D" w:rsidRPr="00B16376" w:rsidRDefault="003F262D">
      <w:pPr>
        <w:spacing w:line="360" w:lineRule="auto"/>
        <w:rPr>
          <w:rFonts w:ascii="宋体" w:hAnsi="宋体" w:hint="eastAsia"/>
          <w:b/>
          <w:color w:val="000000" w:themeColor="text1"/>
        </w:rPr>
      </w:pPr>
    </w:p>
    <w:p w14:paraId="4039BA03" w14:textId="77777777" w:rsidR="003F262D" w:rsidRPr="00B16376" w:rsidRDefault="003F262D">
      <w:pPr>
        <w:spacing w:line="360" w:lineRule="auto"/>
        <w:rPr>
          <w:rFonts w:ascii="宋体" w:hAnsi="宋体" w:hint="eastAsia"/>
          <w:b/>
          <w:color w:val="000000" w:themeColor="text1"/>
        </w:rPr>
      </w:pPr>
    </w:p>
    <w:p w14:paraId="01A1C95B" w14:textId="77777777" w:rsidR="003F262D" w:rsidRPr="00B16376" w:rsidRDefault="003F262D">
      <w:pPr>
        <w:spacing w:line="360" w:lineRule="auto"/>
        <w:rPr>
          <w:rFonts w:ascii="宋体" w:hAnsi="宋体" w:hint="eastAsia"/>
          <w:b/>
          <w:color w:val="000000" w:themeColor="text1"/>
        </w:rPr>
      </w:pPr>
    </w:p>
    <w:p w14:paraId="36B64761" w14:textId="77777777" w:rsidR="003F262D" w:rsidRPr="00B16376" w:rsidRDefault="003F262D">
      <w:pPr>
        <w:spacing w:line="360" w:lineRule="auto"/>
        <w:rPr>
          <w:rFonts w:ascii="宋体" w:hAnsi="宋体" w:hint="eastAsia"/>
          <w:b/>
          <w:color w:val="000000" w:themeColor="text1"/>
        </w:rPr>
      </w:pPr>
    </w:p>
    <w:p w14:paraId="09DD2B3C" w14:textId="77777777" w:rsidR="003F262D" w:rsidRPr="00B16376" w:rsidRDefault="003F262D">
      <w:pPr>
        <w:spacing w:line="360" w:lineRule="auto"/>
        <w:rPr>
          <w:rFonts w:ascii="宋体" w:hAnsi="宋体" w:hint="eastAsia"/>
          <w:b/>
          <w:color w:val="000000" w:themeColor="text1"/>
        </w:rPr>
      </w:pPr>
    </w:p>
    <w:p w14:paraId="04D05752" w14:textId="77777777" w:rsidR="003F262D" w:rsidRPr="00B16376" w:rsidRDefault="003F262D">
      <w:pPr>
        <w:spacing w:line="360" w:lineRule="auto"/>
        <w:rPr>
          <w:rFonts w:ascii="宋体" w:hAnsi="宋体" w:hint="eastAsia"/>
          <w:b/>
          <w:color w:val="000000" w:themeColor="text1"/>
        </w:rPr>
      </w:pPr>
    </w:p>
    <w:p w14:paraId="47B292F2" w14:textId="77777777" w:rsidR="003F262D" w:rsidRPr="00B16376" w:rsidRDefault="003F262D">
      <w:pPr>
        <w:spacing w:line="360" w:lineRule="auto"/>
        <w:rPr>
          <w:rFonts w:ascii="宋体" w:hAnsi="宋体" w:hint="eastAsia"/>
          <w:b/>
          <w:color w:val="000000" w:themeColor="text1"/>
        </w:rPr>
      </w:pPr>
    </w:p>
    <w:p w14:paraId="28BC238F" w14:textId="77777777" w:rsidR="003F262D" w:rsidRPr="00B16376" w:rsidRDefault="003F262D">
      <w:pPr>
        <w:spacing w:line="360" w:lineRule="auto"/>
        <w:rPr>
          <w:rFonts w:ascii="宋体" w:hAnsi="宋体" w:hint="eastAsia"/>
          <w:b/>
          <w:color w:val="000000" w:themeColor="text1"/>
        </w:rPr>
      </w:pPr>
    </w:p>
    <w:p w14:paraId="54ACF007" w14:textId="77777777" w:rsidR="003F262D" w:rsidRPr="00B16376" w:rsidRDefault="003F262D">
      <w:pPr>
        <w:spacing w:line="360" w:lineRule="auto"/>
        <w:rPr>
          <w:rFonts w:ascii="宋体" w:hAnsi="宋体" w:hint="eastAsia"/>
          <w:b/>
          <w:color w:val="000000" w:themeColor="text1"/>
        </w:rPr>
      </w:pPr>
    </w:p>
    <w:p w14:paraId="09811689" w14:textId="77777777" w:rsidR="003F262D" w:rsidRPr="00B16376" w:rsidRDefault="003F262D">
      <w:pPr>
        <w:spacing w:line="360" w:lineRule="auto"/>
        <w:rPr>
          <w:rFonts w:ascii="宋体" w:hAnsi="宋体" w:hint="eastAsia"/>
          <w:b/>
          <w:color w:val="000000" w:themeColor="text1"/>
        </w:rPr>
      </w:pPr>
    </w:p>
    <w:p w14:paraId="384A3F04" w14:textId="77777777" w:rsidR="003F262D" w:rsidRPr="00B16376" w:rsidRDefault="003F262D">
      <w:pPr>
        <w:spacing w:line="360" w:lineRule="auto"/>
        <w:jc w:val="center"/>
        <w:rPr>
          <w:rFonts w:ascii="宋体" w:hAnsi="宋体" w:hint="eastAsia"/>
          <w:color w:val="000000" w:themeColor="text1"/>
        </w:rPr>
      </w:pPr>
    </w:p>
    <w:p w14:paraId="13604D9A" w14:textId="77777777" w:rsidR="003F262D" w:rsidRPr="00B16376" w:rsidRDefault="003F262D">
      <w:pPr>
        <w:spacing w:line="360" w:lineRule="auto"/>
        <w:jc w:val="center"/>
        <w:rPr>
          <w:rFonts w:ascii="宋体" w:hAnsi="宋体" w:hint="eastAsia"/>
          <w:color w:val="000000" w:themeColor="text1"/>
        </w:rPr>
      </w:pPr>
    </w:p>
    <w:p w14:paraId="708DDBEB" w14:textId="77777777" w:rsidR="003F262D" w:rsidRPr="00B16376" w:rsidRDefault="003F262D">
      <w:pPr>
        <w:spacing w:line="360" w:lineRule="auto"/>
        <w:jc w:val="center"/>
        <w:rPr>
          <w:rFonts w:ascii="宋体" w:hAnsi="宋体" w:hint="eastAsia"/>
          <w:color w:val="000000" w:themeColor="text1"/>
        </w:rPr>
      </w:pPr>
    </w:p>
    <w:p w14:paraId="0D3AB172" w14:textId="77777777" w:rsidR="003F262D" w:rsidRPr="00B16376" w:rsidRDefault="003F262D">
      <w:pPr>
        <w:spacing w:line="360" w:lineRule="auto"/>
        <w:jc w:val="center"/>
        <w:rPr>
          <w:rFonts w:ascii="宋体" w:hAnsi="宋体" w:hint="eastAsia"/>
          <w:color w:val="000000" w:themeColor="text1"/>
        </w:rPr>
      </w:pPr>
    </w:p>
    <w:p w14:paraId="1FB62B9F" w14:textId="77777777" w:rsidR="003F262D" w:rsidRPr="00B16376" w:rsidRDefault="00CC3209">
      <w:pPr>
        <w:spacing w:line="360" w:lineRule="auto"/>
        <w:jc w:val="center"/>
        <w:rPr>
          <w:rFonts w:ascii="宋体" w:hAnsi="宋体" w:hint="eastAsia"/>
          <w:color w:val="000000" w:themeColor="text1"/>
        </w:rPr>
      </w:pPr>
      <w:r w:rsidRPr="00B16376">
        <w:rPr>
          <w:rFonts w:ascii="宋体" w:hAnsi="宋体" w:hint="eastAsia"/>
          <w:color w:val="000000" w:themeColor="text1"/>
        </w:rPr>
        <w:t>6参加本次政府采购活动前三年内，在经营活动中没有重大违法记录的声明（投标人须提供此声明，法定代表人或其授权代表签字，并加盖本单位公章）。</w:t>
      </w:r>
    </w:p>
    <w:p w14:paraId="2AB437FF" w14:textId="77777777" w:rsidR="003F262D" w:rsidRPr="00B16376" w:rsidRDefault="003F262D">
      <w:pPr>
        <w:spacing w:line="360" w:lineRule="auto"/>
        <w:ind w:leftChars="97" w:left="1073" w:hangingChars="400" w:hanging="840"/>
        <w:rPr>
          <w:rFonts w:ascii="宋体" w:hAnsi="宋体" w:hint="eastAsia"/>
          <w:color w:val="000000" w:themeColor="text1"/>
          <w:sz w:val="21"/>
        </w:rPr>
      </w:pPr>
    </w:p>
    <w:p w14:paraId="5ED5052E" w14:textId="77777777" w:rsidR="003F262D" w:rsidRPr="00B16376" w:rsidRDefault="00CC3209">
      <w:pPr>
        <w:pStyle w:val="a3"/>
        <w:spacing w:line="360" w:lineRule="auto"/>
        <w:ind w:firstLine="480"/>
        <w:rPr>
          <w:rFonts w:hAnsi="宋体" w:hint="eastAsia"/>
          <w:color w:val="000000" w:themeColor="text1"/>
        </w:rPr>
      </w:pPr>
      <w:r w:rsidRPr="00B16376">
        <w:rPr>
          <w:rFonts w:hAnsi="宋体" w:hint="eastAsia"/>
          <w:color w:val="000000" w:themeColor="text1"/>
        </w:rPr>
        <w:t>致：（采购人）</w:t>
      </w:r>
    </w:p>
    <w:p w14:paraId="2D34A3DB" w14:textId="77777777" w:rsidR="003F262D" w:rsidRPr="00B16376" w:rsidRDefault="003F262D">
      <w:pPr>
        <w:pStyle w:val="a3"/>
        <w:spacing w:line="360" w:lineRule="auto"/>
        <w:ind w:firstLineChars="200" w:firstLine="480"/>
        <w:rPr>
          <w:rFonts w:hAnsi="宋体" w:hint="eastAsia"/>
          <w:color w:val="000000" w:themeColor="text1"/>
        </w:rPr>
      </w:pPr>
    </w:p>
    <w:p w14:paraId="577EE2D9" w14:textId="77777777" w:rsidR="003F262D" w:rsidRPr="00B16376" w:rsidRDefault="00CC3209">
      <w:pPr>
        <w:pStyle w:val="a3"/>
        <w:spacing w:line="360" w:lineRule="auto"/>
        <w:ind w:firstLineChars="200" w:firstLine="480"/>
        <w:rPr>
          <w:rFonts w:hAnsi="宋体" w:hint="eastAsia"/>
          <w:color w:val="000000" w:themeColor="text1"/>
        </w:rPr>
      </w:pPr>
      <w:r w:rsidRPr="00B16376">
        <w:rPr>
          <w:rFonts w:hAnsi="宋体" w:hint="eastAsia"/>
          <w:color w:val="000000" w:themeColor="text1"/>
        </w:rPr>
        <w:t>我公司在参加本次政府采购活动前三年内，在经营活动中没有重大违法记录。</w:t>
      </w:r>
    </w:p>
    <w:p w14:paraId="39D173F4" w14:textId="77777777" w:rsidR="003F262D" w:rsidRPr="00B16376" w:rsidRDefault="00CC3209">
      <w:pPr>
        <w:pStyle w:val="a3"/>
        <w:spacing w:line="360" w:lineRule="auto"/>
        <w:ind w:firstLineChars="200" w:firstLine="480"/>
        <w:rPr>
          <w:rFonts w:hAnsi="宋体" w:hint="eastAsia"/>
          <w:color w:val="000000" w:themeColor="text1"/>
        </w:rPr>
      </w:pPr>
      <w:r w:rsidRPr="00B16376">
        <w:rPr>
          <w:rFonts w:hAnsi="宋体" w:hint="eastAsia"/>
          <w:color w:val="000000" w:themeColor="text1"/>
        </w:rPr>
        <w:t>特此声明。</w:t>
      </w:r>
    </w:p>
    <w:p w14:paraId="335A184E" w14:textId="77777777" w:rsidR="003F262D" w:rsidRPr="00B16376" w:rsidRDefault="003F262D">
      <w:pPr>
        <w:pStyle w:val="a3"/>
        <w:spacing w:line="360" w:lineRule="auto"/>
        <w:ind w:firstLineChars="200" w:firstLine="480"/>
        <w:rPr>
          <w:rFonts w:hAnsi="宋体" w:hint="eastAsia"/>
          <w:color w:val="000000" w:themeColor="text1"/>
        </w:rPr>
      </w:pPr>
    </w:p>
    <w:p w14:paraId="226338D0" w14:textId="77777777" w:rsidR="003F262D" w:rsidRPr="00B16376" w:rsidRDefault="003F262D">
      <w:pPr>
        <w:pStyle w:val="a3"/>
        <w:spacing w:line="360" w:lineRule="auto"/>
        <w:ind w:firstLineChars="200" w:firstLine="480"/>
        <w:rPr>
          <w:rFonts w:hAnsi="宋体" w:hint="eastAsia"/>
          <w:color w:val="000000" w:themeColor="text1"/>
        </w:rPr>
      </w:pPr>
    </w:p>
    <w:p w14:paraId="53873A2F" w14:textId="77777777" w:rsidR="003F262D" w:rsidRPr="00B16376" w:rsidRDefault="003F262D">
      <w:pPr>
        <w:pStyle w:val="a3"/>
        <w:spacing w:line="360" w:lineRule="auto"/>
        <w:ind w:firstLineChars="200" w:firstLine="480"/>
        <w:rPr>
          <w:rFonts w:hAnsi="宋体" w:hint="eastAsia"/>
          <w:color w:val="000000" w:themeColor="text1"/>
        </w:rPr>
      </w:pPr>
    </w:p>
    <w:p w14:paraId="05D006E0" w14:textId="77777777" w:rsidR="003F262D" w:rsidRPr="00B16376" w:rsidRDefault="00CC3209">
      <w:pPr>
        <w:pStyle w:val="a3"/>
        <w:spacing w:line="360" w:lineRule="auto"/>
        <w:ind w:firstLineChars="200" w:firstLine="480"/>
        <w:jc w:val="center"/>
        <w:rPr>
          <w:rFonts w:hAnsi="宋体" w:hint="eastAsia"/>
          <w:color w:val="000000" w:themeColor="text1"/>
        </w:rPr>
      </w:pPr>
      <w:r w:rsidRPr="00B16376">
        <w:rPr>
          <w:rFonts w:hAnsi="宋体" w:hint="eastAsia"/>
          <w:color w:val="000000" w:themeColor="text1"/>
        </w:rPr>
        <w:t xml:space="preserve">  法定代表人或其授权代表签字：</w:t>
      </w:r>
    </w:p>
    <w:p w14:paraId="18A48523" w14:textId="77777777" w:rsidR="003F262D" w:rsidRPr="00B16376" w:rsidRDefault="00CC3209">
      <w:pPr>
        <w:pStyle w:val="a3"/>
        <w:spacing w:line="360" w:lineRule="auto"/>
        <w:ind w:firstLineChars="200" w:firstLine="480"/>
        <w:jc w:val="center"/>
        <w:rPr>
          <w:rFonts w:hAnsi="宋体" w:hint="eastAsia"/>
          <w:color w:val="000000" w:themeColor="text1"/>
        </w:rPr>
      </w:pPr>
      <w:r w:rsidRPr="00B16376">
        <w:rPr>
          <w:rFonts w:hAnsi="宋体" w:hint="eastAsia"/>
          <w:color w:val="000000" w:themeColor="text1"/>
        </w:rPr>
        <w:t>投标人公章</w:t>
      </w:r>
    </w:p>
    <w:p w14:paraId="7A94474F" w14:textId="77777777" w:rsidR="003F262D" w:rsidRPr="00B16376" w:rsidRDefault="00CC3209">
      <w:pPr>
        <w:pStyle w:val="a3"/>
        <w:spacing w:line="360" w:lineRule="auto"/>
        <w:ind w:firstLineChars="1900" w:firstLine="4560"/>
        <w:rPr>
          <w:rFonts w:hAnsi="宋体" w:hint="eastAsia"/>
          <w:color w:val="000000" w:themeColor="text1"/>
        </w:rPr>
      </w:pPr>
      <w:r w:rsidRPr="00B16376">
        <w:rPr>
          <w:rFonts w:hAnsi="宋体" w:hint="eastAsia"/>
          <w:color w:val="000000" w:themeColor="text1"/>
        </w:rPr>
        <w:t>年</w:t>
      </w:r>
      <w:r w:rsidRPr="00B16376">
        <w:rPr>
          <w:rFonts w:hAnsi="宋体" w:hint="eastAsia"/>
          <w:color w:val="000000" w:themeColor="text1"/>
          <w:lang w:val="en-US"/>
        </w:rPr>
        <w:t xml:space="preserve">  </w:t>
      </w:r>
      <w:r w:rsidRPr="00B16376">
        <w:rPr>
          <w:rFonts w:hAnsi="宋体" w:hint="eastAsia"/>
          <w:color w:val="000000" w:themeColor="text1"/>
        </w:rPr>
        <w:t>月</w:t>
      </w:r>
      <w:r w:rsidRPr="00B16376">
        <w:rPr>
          <w:rFonts w:hAnsi="宋体" w:hint="eastAsia"/>
          <w:color w:val="000000" w:themeColor="text1"/>
          <w:lang w:val="en-US"/>
        </w:rPr>
        <w:t xml:space="preserve">   </w:t>
      </w:r>
      <w:r w:rsidRPr="00B16376">
        <w:rPr>
          <w:rFonts w:hAnsi="宋体" w:hint="eastAsia"/>
          <w:color w:val="000000" w:themeColor="text1"/>
        </w:rPr>
        <w:t>日</w:t>
      </w:r>
      <w:bookmarkEnd w:id="404"/>
    </w:p>
    <w:p w14:paraId="2580995D" w14:textId="77777777" w:rsidR="003F262D" w:rsidRPr="00B16376" w:rsidRDefault="00CC3209">
      <w:pPr>
        <w:widowControl/>
        <w:rPr>
          <w:rFonts w:ascii="宋体" w:hAnsi="宋体" w:hint="eastAsia"/>
          <w:b/>
          <w:color w:val="000000" w:themeColor="text1"/>
          <w:kern w:val="44"/>
          <w:sz w:val="28"/>
          <w:szCs w:val="28"/>
        </w:rPr>
      </w:pPr>
      <w:r w:rsidRPr="00B16376">
        <w:rPr>
          <w:rFonts w:ascii="宋体" w:hAnsi="宋体"/>
          <w:b/>
          <w:color w:val="000000" w:themeColor="text1"/>
          <w:kern w:val="44"/>
          <w:sz w:val="28"/>
          <w:szCs w:val="28"/>
        </w:rPr>
        <w:br w:type="page"/>
      </w:r>
    </w:p>
    <w:p w14:paraId="51883B68" w14:textId="77777777" w:rsidR="003F262D" w:rsidRPr="00B16376" w:rsidRDefault="00CC3209">
      <w:pPr>
        <w:spacing w:before="120" w:line="360" w:lineRule="auto"/>
        <w:outlineLvl w:val="1"/>
        <w:rPr>
          <w:rFonts w:ascii="宋体" w:hAnsi="宋体" w:hint="eastAsia"/>
          <w:b/>
          <w:color w:val="000000" w:themeColor="text1"/>
          <w:kern w:val="44"/>
          <w:sz w:val="28"/>
          <w:szCs w:val="28"/>
        </w:rPr>
      </w:pPr>
      <w:bookmarkStart w:id="405" w:name="_Toc27435"/>
      <w:bookmarkStart w:id="406" w:name="_Toc19097"/>
      <w:bookmarkStart w:id="407" w:name="_Toc14975"/>
      <w:bookmarkStart w:id="408" w:name="_Toc21872"/>
      <w:bookmarkStart w:id="409" w:name="_Toc5895215"/>
      <w:bookmarkStart w:id="410" w:name="_Toc523911432"/>
      <w:r w:rsidRPr="00B16376">
        <w:rPr>
          <w:rFonts w:ascii="宋体" w:hAnsi="宋体" w:hint="eastAsia"/>
          <w:b/>
          <w:color w:val="000000" w:themeColor="text1"/>
          <w:kern w:val="44"/>
          <w:sz w:val="28"/>
          <w:szCs w:val="28"/>
        </w:rPr>
        <w:lastRenderedPageBreak/>
        <w:t>二、投标文件商务技术册</w:t>
      </w:r>
      <w:bookmarkEnd w:id="405"/>
      <w:bookmarkEnd w:id="406"/>
      <w:bookmarkEnd w:id="407"/>
      <w:bookmarkEnd w:id="408"/>
      <w:bookmarkEnd w:id="409"/>
      <w:bookmarkEnd w:id="410"/>
    </w:p>
    <w:p w14:paraId="725BEE94"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szCs w:val="20"/>
        </w:rPr>
      </w:pPr>
      <w:bookmarkStart w:id="411" w:name="_Toc17267"/>
      <w:bookmarkStart w:id="412" w:name="_Toc310195762"/>
      <w:bookmarkStart w:id="413" w:name="_Toc5895216"/>
      <w:bookmarkStart w:id="414" w:name="_Toc523911433"/>
      <w:r w:rsidRPr="00B16376">
        <w:rPr>
          <w:rFonts w:ascii="宋体" w:eastAsia="宋体" w:hAnsi="宋体" w:hint="eastAsia"/>
          <w:color w:val="000000" w:themeColor="text1"/>
          <w:sz w:val="24"/>
        </w:rPr>
        <w:t>1 投标函</w:t>
      </w:r>
      <w:bookmarkEnd w:id="411"/>
      <w:bookmarkEnd w:id="412"/>
      <w:bookmarkEnd w:id="413"/>
      <w:bookmarkEnd w:id="414"/>
    </w:p>
    <w:p w14:paraId="4BDC8FE3" w14:textId="77777777" w:rsidR="003F262D" w:rsidRPr="00B16376" w:rsidRDefault="003F262D">
      <w:pPr>
        <w:tabs>
          <w:tab w:val="left" w:pos="5580"/>
        </w:tabs>
        <w:spacing w:before="120" w:line="360" w:lineRule="auto"/>
        <w:jc w:val="center"/>
        <w:rPr>
          <w:rFonts w:ascii="宋体" w:hAnsi="宋体" w:hint="eastAsia"/>
          <w:b/>
          <w:color w:val="000000" w:themeColor="text1"/>
        </w:rPr>
      </w:pPr>
    </w:p>
    <w:p w14:paraId="6788D57F" w14:textId="77777777" w:rsidR="003F262D" w:rsidRPr="00B16376" w:rsidRDefault="00CC3209">
      <w:pPr>
        <w:tabs>
          <w:tab w:val="left" w:pos="5580"/>
        </w:tabs>
        <w:spacing w:before="120" w:line="360" w:lineRule="auto"/>
        <w:rPr>
          <w:rFonts w:ascii="宋体" w:hAnsi="宋体" w:hint="eastAsia"/>
          <w:color w:val="000000" w:themeColor="text1"/>
        </w:rPr>
      </w:pPr>
      <w:r w:rsidRPr="00B16376">
        <w:rPr>
          <w:rFonts w:ascii="宋体" w:hAnsi="宋体" w:hint="eastAsia"/>
          <w:color w:val="000000" w:themeColor="text1"/>
        </w:rPr>
        <w:t>致：（采购代理机构）</w:t>
      </w:r>
    </w:p>
    <w:p w14:paraId="077367C5" w14:textId="77777777" w:rsidR="003F262D" w:rsidRPr="00B16376" w:rsidRDefault="00CC3209">
      <w:pPr>
        <w:pStyle w:val="13"/>
        <w:spacing w:line="360" w:lineRule="auto"/>
        <w:ind w:firstLineChars="150" w:firstLine="360"/>
        <w:rPr>
          <w:rFonts w:ascii="宋体" w:eastAsia="宋体" w:hAnsi="宋体" w:hint="eastAsia"/>
          <w:color w:val="000000" w:themeColor="text1"/>
          <w:sz w:val="24"/>
        </w:rPr>
      </w:pPr>
      <w:r w:rsidRPr="00B16376">
        <w:rPr>
          <w:rFonts w:ascii="宋体" w:eastAsia="宋体" w:hAnsi="宋体" w:hint="eastAsia"/>
          <w:color w:val="000000" w:themeColor="text1"/>
          <w:sz w:val="24"/>
        </w:rPr>
        <w:t>根据贵方为</w:t>
      </w:r>
      <w:r w:rsidRPr="00B16376">
        <w:rPr>
          <w:rFonts w:ascii="宋体" w:eastAsia="宋体" w:hAnsi="宋体" w:hint="eastAsia"/>
          <w:color w:val="000000" w:themeColor="text1"/>
          <w:sz w:val="24"/>
          <w:u w:val="single"/>
        </w:rPr>
        <w:t>(项目名称)</w:t>
      </w:r>
      <w:r w:rsidRPr="00B16376">
        <w:rPr>
          <w:rFonts w:ascii="宋体" w:eastAsia="宋体" w:hAnsi="宋体" w:hint="eastAsia"/>
          <w:color w:val="000000" w:themeColor="text1"/>
          <w:sz w:val="24"/>
        </w:rPr>
        <w:t xml:space="preserve"> 招标采购服务</w:t>
      </w:r>
      <w:r w:rsidRPr="00B16376">
        <w:rPr>
          <w:rFonts w:ascii="宋体" w:eastAsia="宋体" w:hAnsi="宋体" w:hint="eastAsia"/>
          <w:color w:val="000000" w:themeColor="text1"/>
          <w:sz w:val="24"/>
          <w:u w:val="single"/>
        </w:rPr>
        <w:t>(项目代理编号)</w:t>
      </w:r>
      <w:r w:rsidRPr="00B16376">
        <w:rPr>
          <w:rFonts w:ascii="宋体" w:eastAsia="宋体" w:hAnsi="宋体" w:hint="eastAsia"/>
          <w:color w:val="000000" w:themeColor="text1"/>
          <w:sz w:val="24"/>
        </w:rPr>
        <w:t xml:space="preserve">的投标邀请,签字代表 </w:t>
      </w:r>
      <w:r w:rsidRPr="00B16376">
        <w:rPr>
          <w:rFonts w:ascii="宋体" w:eastAsia="宋体" w:hAnsi="宋体" w:hint="eastAsia"/>
          <w:color w:val="000000" w:themeColor="text1"/>
          <w:sz w:val="24"/>
          <w:u w:val="single"/>
        </w:rPr>
        <w:t>(姓名、职务)</w:t>
      </w:r>
      <w:r w:rsidRPr="00B16376">
        <w:rPr>
          <w:rFonts w:ascii="宋体" w:eastAsia="宋体" w:hAnsi="宋体" w:hint="eastAsia"/>
          <w:color w:val="000000" w:themeColor="text1"/>
          <w:sz w:val="24"/>
        </w:rPr>
        <w:t>经正式授权并代表投标人</w:t>
      </w:r>
      <w:r w:rsidRPr="00B16376">
        <w:rPr>
          <w:rFonts w:ascii="宋体" w:eastAsia="宋体" w:hAnsi="宋体" w:hint="eastAsia"/>
          <w:color w:val="000000" w:themeColor="text1"/>
          <w:sz w:val="24"/>
          <w:u w:val="single"/>
        </w:rPr>
        <w:t>（投标人名称、地址）</w:t>
      </w:r>
      <w:r w:rsidRPr="00B16376">
        <w:rPr>
          <w:rFonts w:ascii="宋体" w:eastAsia="宋体" w:hAnsi="宋体" w:hint="eastAsia"/>
          <w:color w:val="000000" w:themeColor="text1"/>
          <w:sz w:val="24"/>
        </w:rPr>
        <w:t>提交下述文件正本</w:t>
      </w:r>
      <w:r w:rsidRPr="00B16376">
        <w:rPr>
          <w:rFonts w:ascii="宋体" w:eastAsia="宋体" w:hAnsi="宋体" w:hint="eastAsia"/>
          <w:color w:val="000000" w:themeColor="text1"/>
          <w:sz w:val="24"/>
          <w:u w:val="single"/>
        </w:rPr>
        <w:t xml:space="preserve">   </w:t>
      </w:r>
      <w:r w:rsidRPr="00B16376">
        <w:rPr>
          <w:rFonts w:ascii="宋体" w:eastAsia="宋体" w:hAnsi="宋体" w:hint="eastAsia"/>
          <w:color w:val="000000" w:themeColor="text1"/>
          <w:sz w:val="24"/>
        </w:rPr>
        <w:t>份及副本</w:t>
      </w:r>
      <w:r w:rsidRPr="00B16376">
        <w:rPr>
          <w:rFonts w:ascii="宋体" w:eastAsia="宋体" w:hAnsi="宋体" w:hint="eastAsia"/>
          <w:color w:val="000000" w:themeColor="text1"/>
          <w:sz w:val="24"/>
          <w:u w:val="single"/>
        </w:rPr>
        <w:t xml:space="preserve">  </w:t>
      </w:r>
      <w:r w:rsidRPr="00B16376">
        <w:rPr>
          <w:rFonts w:ascii="宋体" w:eastAsia="宋体" w:hAnsi="宋体" w:hint="eastAsia"/>
          <w:color w:val="000000" w:themeColor="text1"/>
          <w:sz w:val="24"/>
        </w:rPr>
        <w:t>份及电子文档____套：</w:t>
      </w:r>
    </w:p>
    <w:p w14:paraId="7160A2FE"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1.投 标 函</w:t>
      </w:r>
    </w:p>
    <w:p w14:paraId="2359CD7B"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2.开标一览表</w:t>
      </w:r>
    </w:p>
    <w:p w14:paraId="472CAE0B"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3.投标分项报价表</w:t>
      </w:r>
    </w:p>
    <w:p w14:paraId="181DA4FB"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4.技术规格偏离表</w:t>
      </w:r>
    </w:p>
    <w:p w14:paraId="444EE183"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5.商务条款偏离表</w:t>
      </w:r>
    </w:p>
    <w:p w14:paraId="212E3E80"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6.业绩案例一览表</w:t>
      </w:r>
    </w:p>
    <w:p w14:paraId="06207B29" w14:textId="77777777" w:rsidR="003F262D" w:rsidRPr="00B16376" w:rsidRDefault="00CC3209">
      <w:pPr>
        <w:spacing w:line="360" w:lineRule="auto"/>
        <w:ind w:firstLineChars="177" w:firstLine="425"/>
        <w:rPr>
          <w:rFonts w:ascii="宋体" w:hAnsi="宋体" w:hint="eastAsia"/>
          <w:color w:val="000000" w:themeColor="text1"/>
        </w:rPr>
      </w:pPr>
      <w:r w:rsidRPr="00B16376">
        <w:rPr>
          <w:rFonts w:ascii="宋体" w:hAnsi="宋体" w:hint="eastAsia"/>
          <w:color w:val="000000" w:themeColor="text1"/>
        </w:rPr>
        <w:t>7.投标人基本情况表</w:t>
      </w:r>
    </w:p>
    <w:p w14:paraId="27219263" w14:textId="77777777" w:rsidR="003F262D" w:rsidRPr="00B16376" w:rsidRDefault="00CC3209">
      <w:pPr>
        <w:pStyle w:val="13"/>
        <w:spacing w:line="360" w:lineRule="auto"/>
        <w:ind w:firstLineChars="177" w:firstLine="425"/>
        <w:rPr>
          <w:rFonts w:ascii="宋体" w:eastAsia="宋体" w:hAnsi="宋体" w:hint="eastAsia"/>
          <w:color w:val="000000" w:themeColor="text1"/>
        </w:rPr>
      </w:pPr>
      <w:r w:rsidRPr="00B16376">
        <w:rPr>
          <w:rFonts w:ascii="宋体" w:eastAsia="宋体" w:hAnsi="宋体" w:hint="eastAsia"/>
          <w:color w:val="000000" w:themeColor="text1"/>
          <w:sz w:val="24"/>
        </w:rPr>
        <w:t>8.技术方案</w:t>
      </w:r>
    </w:p>
    <w:p w14:paraId="4DF9A62C"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9.售后服务及培训计划</w:t>
      </w:r>
    </w:p>
    <w:p w14:paraId="7D68C763"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10.提交投标保证金的证明材料（如适用）</w:t>
      </w:r>
    </w:p>
    <w:p w14:paraId="37B62643" w14:textId="77777777" w:rsidR="003F262D" w:rsidRPr="00B16376" w:rsidRDefault="00CC3209">
      <w:pPr>
        <w:pStyle w:val="13"/>
        <w:spacing w:line="360" w:lineRule="auto"/>
        <w:ind w:firstLineChars="177" w:firstLine="425"/>
        <w:rPr>
          <w:rFonts w:ascii="宋体" w:eastAsia="宋体" w:hAnsi="宋体" w:hint="eastAsia"/>
          <w:color w:val="000000" w:themeColor="text1"/>
          <w:sz w:val="24"/>
        </w:rPr>
      </w:pPr>
      <w:r w:rsidRPr="00B16376">
        <w:rPr>
          <w:rFonts w:ascii="宋体" w:eastAsia="宋体" w:hAnsi="宋体" w:hint="eastAsia"/>
          <w:color w:val="000000" w:themeColor="text1"/>
          <w:sz w:val="24"/>
        </w:rPr>
        <w:t>11.中标服务费承诺书</w:t>
      </w:r>
    </w:p>
    <w:p w14:paraId="61E6B792" w14:textId="77777777" w:rsidR="003F262D" w:rsidRPr="00B16376" w:rsidRDefault="00CC3209">
      <w:pPr>
        <w:spacing w:line="360" w:lineRule="auto"/>
        <w:ind w:firstLineChars="177" w:firstLine="425"/>
        <w:rPr>
          <w:rFonts w:ascii="宋体" w:hAnsi="宋体" w:hint="eastAsia"/>
          <w:color w:val="000000" w:themeColor="text1"/>
          <w:lang w:val="en-GB"/>
        </w:rPr>
      </w:pPr>
      <w:r w:rsidRPr="00B16376">
        <w:rPr>
          <w:rFonts w:ascii="宋体" w:hAnsi="宋体" w:hint="eastAsia"/>
          <w:color w:val="000000" w:themeColor="text1"/>
          <w:lang w:val="en-GB"/>
        </w:rPr>
        <w:t>12.投标人企业类型声明函</w:t>
      </w:r>
      <w:r w:rsidRPr="00B16376">
        <w:rPr>
          <w:rFonts w:ascii="宋体" w:hAnsi="宋体" w:hint="eastAsia"/>
          <w:color w:val="000000" w:themeColor="text1"/>
        </w:rPr>
        <w:t>（如适用）</w:t>
      </w:r>
    </w:p>
    <w:p w14:paraId="6B1D5712" w14:textId="77777777" w:rsidR="003F262D" w:rsidRPr="00B16376" w:rsidRDefault="00CC3209">
      <w:pPr>
        <w:spacing w:line="360" w:lineRule="auto"/>
        <w:ind w:firstLineChars="177" w:firstLine="425"/>
        <w:rPr>
          <w:rFonts w:ascii="宋体" w:hAnsi="宋体" w:hint="eastAsia"/>
          <w:color w:val="000000" w:themeColor="text1"/>
          <w:lang w:val="en-GB"/>
        </w:rPr>
      </w:pPr>
      <w:r w:rsidRPr="00B16376">
        <w:rPr>
          <w:rFonts w:ascii="宋体" w:hAnsi="宋体" w:hint="eastAsia"/>
          <w:color w:val="000000" w:themeColor="text1"/>
        </w:rPr>
        <w:t>13.</w:t>
      </w:r>
      <w:r w:rsidRPr="00B16376">
        <w:rPr>
          <w:rFonts w:ascii="宋体" w:hAnsi="宋体" w:hint="eastAsia"/>
          <w:color w:val="000000" w:themeColor="text1"/>
          <w:lang w:val="en-GB"/>
        </w:rPr>
        <w:t>残疾人福利性单位声明函（如适用）</w:t>
      </w:r>
    </w:p>
    <w:p w14:paraId="5FA2311E" w14:textId="77777777" w:rsidR="003F262D" w:rsidRPr="00B16376" w:rsidRDefault="00CC3209">
      <w:pPr>
        <w:pStyle w:val="a9"/>
        <w:tabs>
          <w:tab w:val="left" w:pos="5580"/>
        </w:tabs>
        <w:spacing w:line="360" w:lineRule="auto"/>
        <w:ind w:left="480" w:firstLineChars="177" w:firstLine="425"/>
        <w:jc w:val="left"/>
        <w:rPr>
          <w:rFonts w:hAnsi="宋体" w:hint="eastAsia"/>
          <w:color w:val="000000" w:themeColor="text1"/>
          <w:sz w:val="24"/>
          <w:lang w:val="en-GB"/>
        </w:rPr>
      </w:pPr>
      <w:r w:rsidRPr="00B16376">
        <w:rPr>
          <w:rFonts w:hAnsi="宋体" w:hint="eastAsia"/>
          <w:color w:val="000000" w:themeColor="text1"/>
          <w:sz w:val="24"/>
          <w:lang w:val="en-GB"/>
        </w:rPr>
        <w:t>14.</w:t>
      </w:r>
      <w:r w:rsidRPr="00B16376">
        <w:rPr>
          <w:rFonts w:hAnsi="宋体" w:hint="eastAsia"/>
          <w:color w:val="000000" w:themeColor="text1"/>
          <w:sz w:val="24"/>
        </w:rPr>
        <w:t>监狱、戒毒企业声明函（如适用）</w:t>
      </w:r>
    </w:p>
    <w:p w14:paraId="6C43352C" w14:textId="77777777" w:rsidR="003F262D" w:rsidRPr="00B16376" w:rsidRDefault="00CC3209">
      <w:pPr>
        <w:pStyle w:val="a9"/>
        <w:tabs>
          <w:tab w:val="left" w:pos="5580"/>
        </w:tabs>
        <w:spacing w:line="360" w:lineRule="auto"/>
        <w:ind w:left="480" w:firstLineChars="177" w:firstLine="425"/>
        <w:jc w:val="left"/>
        <w:rPr>
          <w:rFonts w:hAnsi="宋体" w:cs="宋体" w:hint="eastAsia"/>
          <w:color w:val="000000" w:themeColor="text1"/>
          <w:sz w:val="24"/>
          <w:szCs w:val="24"/>
          <w:lang w:val="en-GB"/>
        </w:rPr>
      </w:pPr>
      <w:r w:rsidRPr="00B16376">
        <w:rPr>
          <w:rFonts w:hAnsi="宋体" w:hint="eastAsia"/>
          <w:color w:val="000000" w:themeColor="text1"/>
          <w:sz w:val="24"/>
          <w:lang w:val="en-GB"/>
        </w:rPr>
        <w:t>15.</w:t>
      </w:r>
      <w:r w:rsidRPr="00B16376">
        <w:rPr>
          <w:rFonts w:hAnsi="宋体" w:hint="eastAsia"/>
          <w:color w:val="000000" w:themeColor="text1"/>
          <w:sz w:val="24"/>
        </w:rPr>
        <w:t>投标人认为必要的其他证明文件</w:t>
      </w:r>
    </w:p>
    <w:p w14:paraId="695BBAB0" w14:textId="77777777" w:rsidR="003F262D" w:rsidRPr="00B16376" w:rsidRDefault="00CC3209">
      <w:pPr>
        <w:pStyle w:val="a9"/>
        <w:tabs>
          <w:tab w:val="left" w:pos="525"/>
          <w:tab w:val="left" w:pos="945"/>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在此，</w:t>
      </w:r>
      <w:r w:rsidRPr="00B16376">
        <w:rPr>
          <w:rFonts w:hAnsi="宋体" w:hint="eastAsia"/>
          <w:color w:val="000000" w:themeColor="text1"/>
          <w:sz w:val="24"/>
          <w:lang w:val="en-US"/>
        </w:rPr>
        <w:t>授权</w:t>
      </w:r>
      <w:r w:rsidRPr="00B16376">
        <w:rPr>
          <w:rFonts w:hAnsi="宋体" w:hint="eastAsia"/>
          <w:color w:val="000000" w:themeColor="text1"/>
          <w:sz w:val="24"/>
        </w:rPr>
        <w:t>代表宣布同意如下：</w:t>
      </w:r>
    </w:p>
    <w:p w14:paraId="7F15ECBE" w14:textId="77777777" w:rsidR="003F262D" w:rsidRPr="00B16376" w:rsidRDefault="00CC3209">
      <w:pPr>
        <w:pStyle w:val="a9"/>
        <w:tabs>
          <w:tab w:val="left" w:pos="5580"/>
        </w:tabs>
        <w:spacing w:line="360" w:lineRule="auto"/>
        <w:ind w:left="480"/>
        <w:rPr>
          <w:rFonts w:hAnsi="宋体" w:hint="eastAsia"/>
          <w:bCs/>
          <w:color w:val="000000" w:themeColor="text1"/>
          <w:sz w:val="24"/>
          <w:lang w:val="en-US"/>
        </w:rPr>
      </w:pPr>
      <w:r w:rsidRPr="00B16376">
        <w:rPr>
          <w:rFonts w:hAnsi="宋体" w:hint="eastAsia"/>
          <w:bCs/>
          <w:color w:val="000000" w:themeColor="text1"/>
          <w:sz w:val="24"/>
          <w:lang w:val="en-US"/>
        </w:rPr>
        <w:t>1）所附投标价格表中规定的应提交和交付的服务投标总价为</w:t>
      </w:r>
      <w:r w:rsidRPr="00B16376">
        <w:rPr>
          <w:rFonts w:hAnsi="宋体" w:hint="eastAsia"/>
          <w:bCs/>
          <w:color w:val="000000" w:themeColor="text1"/>
          <w:sz w:val="24"/>
          <w:u w:val="single"/>
          <w:lang w:val="en-US"/>
        </w:rPr>
        <w:t xml:space="preserve">     </w:t>
      </w:r>
      <w:r w:rsidRPr="00B16376">
        <w:rPr>
          <w:rFonts w:hAnsi="宋体" w:hint="eastAsia"/>
          <w:bCs/>
          <w:color w:val="000000" w:themeColor="text1"/>
          <w:sz w:val="24"/>
          <w:lang w:val="en-US"/>
        </w:rPr>
        <w:t>（用文字和数字表示的投标总价）。</w:t>
      </w:r>
    </w:p>
    <w:p w14:paraId="07282A11" w14:textId="77777777" w:rsidR="003F262D" w:rsidRPr="00B16376" w:rsidRDefault="00CC3209">
      <w:pPr>
        <w:pStyle w:val="a9"/>
        <w:tabs>
          <w:tab w:val="left" w:pos="5580"/>
        </w:tabs>
        <w:spacing w:line="360" w:lineRule="auto"/>
        <w:ind w:left="480"/>
        <w:rPr>
          <w:rFonts w:hAnsi="宋体" w:hint="eastAsia"/>
          <w:bCs/>
          <w:color w:val="000000" w:themeColor="text1"/>
          <w:sz w:val="24"/>
          <w:lang w:val="en-US"/>
        </w:rPr>
      </w:pPr>
      <w:r w:rsidRPr="00B16376">
        <w:rPr>
          <w:rFonts w:hAnsi="宋体" w:hint="eastAsia"/>
          <w:bCs/>
          <w:color w:val="000000" w:themeColor="text1"/>
          <w:sz w:val="24"/>
          <w:lang w:val="en-US"/>
        </w:rPr>
        <w:t>2）投标人将按招标文件的规定履行合同责任和义务。</w:t>
      </w:r>
    </w:p>
    <w:p w14:paraId="2AE2772A" w14:textId="77777777" w:rsidR="003F262D" w:rsidRPr="00B16376" w:rsidRDefault="00CC3209">
      <w:pPr>
        <w:pStyle w:val="a9"/>
        <w:tabs>
          <w:tab w:val="left" w:pos="5580"/>
        </w:tabs>
        <w:spacing w:line="360" w:lineRule="auto"/>
        <w:ind w:left="480"/>
        <w:rPr>
          <w:rFonts w:hAnsi="宋体" w:hint="eastAsia"/>
          <w:bCs/>
          <w:color w:val="000000" w:themeColor="text1"/>
          <w:sz w:val="24"/>
          <w:lang w:val="en-US"/>
        </w:rPr>
      </w:pPr>
      <w:r w:rsidRPr="00B16376">
        <w:rPr>
          <w:rFonts w:hAnsi="宋体" w:hint="eastAsia"/>
          <w:bCs/>
          <w:color w:val="000000" w:themeColor="text1"/>
          <w:sz w:val="24"/>
          <w:lang w:val="en-US"/>
        </w:rPr>
        <w:t>3）投标人已详细审查全部招标文件。我们完全理解并同意放弃对这方面有不明及误解的权利。</w:t>
      </w:r>
    </w:p>
    <w:p w14:paraId="4D024772" w14:textId="77777777" w:rsidR="003F262D" w:rsidRPr="00B16376" w:rsidRDefault="00CC3209">
      <w:pPr>
        <w:pStyle w:val="a9"/>
        <w:tabs>
          <w:tab w:val="left" w:pos="5580"/>
        </w:tabs>
        <w:spacing w:line="360" w:lineRule="auto"/>
        <w:ind w:left="480"/>
        <w:rPr>
          <w:rFonts w:hAnsi="宋体" w:hint="eastAsia"/>
          <w:bCs/>
          <w:color w:val="000000" w:themeColor="text1"/>
          <w:sz w:val="24"/>
          <w:lang w:val="en-US"/>
        </w:rPr>
      </w:pPr>
      <w:r w:rsidRPr="00B16376">
        <w:rPr>
          <w:rFonts w:hAnsi="宋体" w:hint="eastAsia"/>
          <w:bCs/>
          <w:color w:val="000000" w:themeColor="text1"/>
          <w:sz w:val="24"/>
          <w:lang w:val="en-US"/>
        </w:rPr>
        <w:t>4）本投标有效期为自开标之日起 90个日历日。</w:t>
      </w:r>
    </w:p>
    <w:p w14:paraId="6B7BBB4D" w14:textId="77777777" w:rsidR="003F262D" w:rsidRPr="00B16376" w:rsidRDefault="00CC3209">
      <w:pPr>
        <w:pStyle w:val="a9"/>
        <w:tabs>
          <w:tab w:val="left" w:pos="5580"/>
        </w:tabs>
        <w:spacing w:line="360" w:lineRule="auto"/>
        <w:ind w:left="480"/>
        <w:rPr>
          <w:rFonts w:hAnsi="宋体" w:hint="eastAsia"/>
          <w:bCs/>
          <w:color w:val="000000" w:themeColor="text1"/>
          <w:sz w:val="24"/>
          <w:lang w:val="en-US"/>
        </w:rPr>
      </w:pPr>
      <w:r w:rsidRPr="00B16376">
        <w:rPr>
          <w:rFonts w:hAnsi="宋体" w:hint="eastAsia"/>
          <w:bCs/>
          <w:color w:val="000000" w:themeColor="text1"/>
          <w:sz w:val="24"/>
          <w:lang w:val="en-US"/>
        </w:rPr>
        <w:lastRenderedPageBreak/>
        <w:t>5）在规定的开标时间后，投标人保证遵守招标文件中有关保证金的规定。</w:t>
      </w:r>
    </w:p>
    <w:p w14:paraId="04CD5F7A" w14:textId="77777777" w:rsidR="003F262D" w:rsidRPr="00B16376" w:rsidRDefault="00CC3209">
      <w:pPr>
        <w:pStyle w:val="a9"/>
        <w:tabs>
          <w:tab w:val="left" w:pos="5580"/>
        </w:tabs>
        <w:spacing w:line="360" w:lineRule="auto"/>
        <w:ind w:left="480"/>
        <w:rPr>
          <w:rFonts w:hAnsi="宋体" w:hint="eastAsia"/>
          <w:bCs/>
          <w:color w:val="000000" w:themeColor="text1"/>
          <w:sz w:val="24"/>
          <w:lang w:val="en-US"/>
        </w:rPr>
      </w:pPr>
      <w:r w:rsidRPr="00B16376">
        <w:rPr>
          <w:rFonts w:hAnsi="宋体" w:hint="eastAsia"/>
          <w:bCs/>
          <w:color w:val="000000" w:themeColor="text1"/>
          <w:sz w:val="24"/>
          <w:lang w:val="en-US"/>
        </w:rPr>
        <w:t>6）我方与采购人聘请的为此项目提供咨询服务的公司及任何附属机构均无关联，我方不是采购人的附属机构。</w:t>
      </w:r>
    </w:p>
    <w:p w14:paraId="55D49161" w14:textId="77777777" w:rsidR="003F262D" w:rsidRPr="00B16376" w:rsidRDefault="00CC3209">
      <w:pPr>
        <w:pStyle w:val="a9"/>
        <w:tabs>
          <w:tab w:val="left" w:pos="5580"/>
        </w:tabs>
        <w:spacing w:line="360" w:lineRule="auto"/>
        <w:ind w:left="480"/>
        <w:rPr>
          <w:rFonts w:hAnsi="宋体" w:hint="eastAsia"/>
          <w:bCs/>
          <w:color w:val="000000" w:themeColor="text1"/>
          <w:sz w:val="24"/>
          <w:lang w:val="en-US"/>
        </w:rPr>
      </w:pPr>
      <w:r w:rsidRPr="00B16376">
        <w:rPr>
          <w:rFonts w:hAnsi="宋体" w:hint="eastAsia"/>
          <w:bCs/>
          <w:color w:val="000000" w:themeColor="text1"/>
          <w:sz w:val="24"/>
          <w:lang w:val="en-US"/>
        </w:rPr>
        <w:t>7）投标人同意提供按照贵方可能要求的与其投标有关的一切数据或资料，完全理解贵方不一定接受最低价的投标。</w:t>
      </w:r>
    </w:p>
    <w:p w14:paraId="56DA09B5"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bCs/>
          <w:color w:val="000000" w:themeColor="text1"/>
          <w:sz w:val="24"/>
          <w:lang w:val="en-US"/>
        </w:rPr>
        <w:t>8）与本投标有关的一切正式往来信函请寄：</w:t>
      </w:r>
    </w:p>
    <w:p w14:paraId="05B34BEF"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地址：_________________________     传真：________________________</w:t>
      </w:r>
    </w:p>
    <w:p w14:paraId="4A74C7DF"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电话：_________________________     邮箱：________________________</w:t>
      </w:r>
    </w:p>
    <w:p w14:paraId="7D248AC1" w14:textId="77777777" w:rsidR="003F262D" w:rsidRPr="00B16376" w:rsidRDefault="003F262D">
      <w:pPr>
        <w:pStyle w:val="a9"/>
        <w:tabs>
          <w:tab w:val="left" w:pos="5580"/>
        </w:tabs>
        <w:spacing w:line="360" w:lineRule="auto"/>
        <w:ind w:left="480"/>
        <w:rPr>
          <w:rFonts w:hAnsi="宋体" w:hint="eastAsia"/>
          <w:color w:val="000000" w:themeColor="text1"/>
          <w:sz w:val="24"/>
        </w:rPr>
      </w:pPr>
    </w:p>
    <w:p w14:paraId="7DEBF8A8"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授权代表签字：______________</w:t>
      </w:r>
    </w:p>
    <w:p w14:paraId="60AF509F"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投标人名称（加盖公章）：________________</w:t>
      </w:r>
    </w:p>
    <w:p w14:paraId="40B4CCE3" w14:textId="77777777" w:rsidR="003F262D" w:rsidRPr="00B16376" w:rsidRDefault="003F262D">
      <w:pPr>
        <w:pStyle w:val="a9"/>
        <w:tabs>
          <w:tab w:val="left" w:pos="5580"/>
        </w:tabs>
        <w:spacing w:line="360" w:lineRule="auto"/>
        <w:ind w:left="480"/>
        <w:rPr>
          <w:rFonts w:hAnsi="宋体" w:hint="eastAsia"/>
          <w:color w:val="000000" w:themeColor="text1"/>
          <w:sz w:val="24"/>
        </w:rPr>
      </w:pPr>
    </w:p>
    <w:p w14:paraId="7324F43B" w14:textId="77777777" w:rsidR="003F262D" w:rsidRPr="00B16376" w:rsidRDefault="00CC3209">
      <w:pPr>
        <w:pStyle w:val="a9"/>
        <w:tabs>
          <w:tab w:val="left" w:pos="5580"/>
        </w:tabs>
        <w:spacing w:line="360" w:lineRule="auto"/>
        <w:ind w:left="480"/>
        <w:rPr>
          <w:rFonts w:hAnsi="宋体" w:hint="eastAsia"/>
          <w:color w:val="000000" w:themeColor="text1"/>
          <w:sz w:val="24"/>
          <w:u w:val="single"/>
        </w:rPr>
      </w:pPr>
      <w:r w:rsidRPr="00B16376">
        <w:rPr>
          <w:rFonts w:hAnsi="宋体" w:hint="eastAsia"/>
          <w:color w:val="000000" w:themeColor="text1"/>
          <w:sz w:val="24"/>
        </w:rPr>
        <w:t>开户名全称：</w:t>
      </w:r>
    </w:p>
    <w:p w14:paraId="6BBA7E7B"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开户银行：</w:t>
      </w:r>
    </w:p>
    <w:p w14:paraId="6C93290B"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银行账号：</w:t>
      </w:r>
    </w:p>
    <w:p w14:paraId="649A8EA5" w14:textId="77777777" w:rsidR="003F262D" w:rsidRPr="00B16376" w:rsidRDefault="00CC3209">
      <w:pPr>
        <w:pStyle w:val="a9"/>
        <w:tabs>
          <w:tab w:val="left" w:pos="5580"/>
        </w:tabs>
        <w:spacing w:line="360" w:lineRule="auto"/>
        <w:ind w:left="480"/>
        <w:rPr>
          <w:rFonts w:hAnsi="宋体" w:hint="eastAsia"/>
          <w:color w:val="000000" w:themeColor="text1"/>
          <w:sz w:val="24"/>
        </w:rPr>
      </w:pPr>
      <w:r w:rsidRPr="00B16376">
        <w:rPr>
          <w:rFonts w:hAnsi="宋体" w:hint="eastAsia"/>
          <w:color w:val="000000" w:themeColor="text1"/>
          <w:sz w:val="24"/>
        </w:rPr>
        <w:t>公    章：</w:t>
      </w:r>
    </w:p>
    <w:p w14:paraId="185F2F54" w14:textId="77777777" w:rsidR="003F262D" w:rsidRPr="00B16376" w:rsidRDefault="00CC3209">
      <w:pPr>
        <w:pStyle w:val="a9"/>
        <w:tabs>
          <w:tab w:val="left" w:pos="5580"/>
        </w:tabs>
        <w:spacing w:line="360" w:lineRule="auto"/>
        <w:ind w:left="480"/>
        <w:rPr>
          <w:rFonts w:hAnsi="宋体" w:hint="eastAsia"/>
          <w:color w:val="000000" w:themeColor="text1"/>
          <w:sz w:val="24"/>
          <w:u w:val="single"/>
        </w:rPr>
      </w:pPr>
      <w:r w:rsidRPr="00B16376">
        <w:rPr>
          <w:rFonts w:hAnsi="宋体" w:hint="eastAsia"/>
          <w:color w:val="000000" w:themeColor="text1"/>
          <w:sz w:val="24"/>
        </w:rPr>
        <w:t>日    期：</w:t>
      </w:r>
    </w:p>
    <w:p w14:paraId="16A765C3" w14:textId="77777777" w:rsidR="003F262D" w:rsidRPr="00B16376" w:rsidRDefault="003F262D">
      <w:pPr>
        <w:widowControl/>
        <w:spacing w:line="360" w:lineRule="auto"/>
        <w:rPr>
          <w:rFonts w:ascii="宋体" w:hAnsi="宋体" w:hint="eastAsia"/>
          <w:color w:val="000000" w:themeColor="text1"/>
          <w:szCs w:val="21"/>
          <w:u w:val="single"/>
          <w:lang w:val="zh-CN"/>
        </w:rPr>
        <w:sectPr w:rsidR="003F262D" w:rsidRPr="00B16376">
          <w:footerReference w:type="default" r:id="rId11"/>
          <w:pgSz w:w="11907" w:h="16840"/>
          <w:pgMar w:top="1440" w:right="1701" w:bottom="1440" w:left="1701" w:header="851" w:footer="851" w:gutter="0"/>
          <w:cols w:space="720"/>
        </w:sectPr>
      </w:pPr>
    </w:p>
    <w:p w14:paraId="2EF79ED1"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bookmarkStart w:id="415" w:name="_Toc11859"/>
      <w:r w:rsidRPr="00B16376">
        <w:rPr>
          <w:rFonts w:ascii="宋体" w:eastAsia="宋体" w:hAnsi="宋体" w:hint="eastAsia"/>
          <w:color w:val="000000" w:themeColor="text1"/>
          <w:sz w:val="24"/>
        </w:rPr>
        <w:lastRenderedPageBreak/>
        <w:t>2 开标一览表</w:t>
      </w:r>
      <w:bookmarkEnd w:id="415"/>
    </w:p>
    <w:p w14:paraId="6C947B82" w14:textId="77777777" w:rsidR="003F262D" w:rsidRPr="00B16376" w:rsidRDefault="00CC3209">
      <w:pPr>
        <w:tabs>
          <w:tab w:val="left" w:pos="1800"/>
          <w:tab w:val="left" w:pos="5580"/>
        </w:tabs>
        <w:spacing w:line="360" w:lineRule="auto"/>
        <w:ind w:firstLineChars="250" w:firstLine="600"/>
        <w:rPr>
          <w:rFonts w:ascii="宋体" w:hAnsi="宋体" w:hint="eastAsia"/>
          <w:color w:val="000000" w:themeColor="text1"/>
          <w:u w:val="single"/>
        </w:rPr>
      </w:pPr>
      <w:r w:rsidRPr="00B16376">
        <w:rPr>
          <w:rFonts w:ascii="宋体" w:hAnsi="宋体" w:hint="eastAsia"/>
          <w:color w:val="000000" w:themeColor="text1"/>
        </w:rPr>
        <w:t>项目名称：</w:t>
      </w:r>
      <w:r w:rsidRPr="00B16376">
        <w:rPr>
          <w:rFonts w:ascii="宋体" w:hAnsi="宋体" w:hint="eastAsia"/>
          <w:color w:val="000000" w:themeColor="text1"/>
          <w:u w:val="single"/>
        </w:rPr>
        <w:t xml:space="preserve">                     </w:t>
      </w:r>
      <w:r w:rsidRPr="00B16376">
        <w:rPr>
          <w:rFonts w:ascii="宋体" w:hAnsi="宋体" w:hint="eastAsia"/>
          <w:color w:val="000000" w:themeColor="text1"/>
        </w:rPr>
        <w:t xml:space="preserve">          项目代理编号：</w:t>
      </w:r>
      <w:r w:rsidRPr="00B16376">
        <w:rPr>
          <w:rFonts w:ascii="宋体" w:hAnsi="宋体" w:hint="eastAsia"/>
          <w:color w:val="000000" w:themeColor="text1"/>
          <w:u w:val="single"/>
        </w:rPr>
        <w:t xml:space="preserve">                    </w:t>
      </w:r>
    </w:p>
    <w:p w14:paraId="1753244A" w14:textId="77777777" w:rsidR="003F262D" w:rsidRPr="00B16376" w:rsidRDefault="003F262D">
      <w:pPr>
        <w:tabs>
          <w:tab w:val="left" w:pos="1800"/>
          <w:tab w:val="left" w:pos="5580"/>
        </w:tabs>
        <w:spacing w:line="360" w:lineRule="auto"/>
        <w:ind w:firstLineChars="4500" w:firstLine="10800"/>
        <w:rPr>
          <w:rFonts w:ascii="宋体" w:hAnsi="宋体" w:hint="eastAsia"/>
          <w:color w:val="000000" w:themeColor="text1"/>
        </w:rPr>
      </w:pPr>
    </w:p>
    <w:tbl>
      <w:tblPr>
        <w:tblW w:w="4525" w:type="pct"/>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093"/>
        <w:gridCol w:w="4594"/>
        <w:gridCol w:w="2251"/>
        <w:gridCol w:w="2253"/>
        <w:gridCol w:w="1770"/>
      </w:tblGrid>
      <w:tr w:rsidR="00B16376" w:rsidRPr="00B16376" w14:paraId="32E9F6E4" w14:textId="77777777">
        <w:trPr>
          <w:trHeight w:val="859"/>
          <w:jc w:val="center"/>
        </w:trPr>
        <w:tc>
          <w:tcPr>
            <w:tcW w:w="807" w:type="pct"/>
            <w:tcBorders>
              <w:top w:val="single" w:sz="12" w:space="0" w:color="auto"/>
              <w:left w:val="single" w:sz="12" w:space="0" w:color="auto"/>
              <w:bottom w:val="single" w:sz="4" w:space="0" w:color="auto"/>
              <w:right w:val="single" w:sz="4" w:space="0" w:color="auto"/>
            </w:tcBorders>
            <w:vAlign w:val="center"/>
          </w:tcPr>
          <w:p w14:paraId="6BA3DA4F" w14:textId="77777777" w:rsidR="003F262D" w:rsidRPr="00B16376" w:rsidRDefault="00CC3209">
            <w:pPr>
              <w:tabs>
                <w:tab w:val="left" w:pos="5580"/>
              </w:tabs>
              <w:jc w:val="center"/>
              <w:rPr>
                <w:rFonts w:ascii="宋体" w:hAnsi="宋体" w:hint="eastAsia"/>
                <w:color w:val="000000" w:themeColor="text1"/>
                <w:sz w:val="21"/>
              </w:rPr>
            </w:pPr>
            <w:r w:rsidRPr="00B16376">
              <w:rPr>
                <w:rFonts w:ascii="宋体" w:hAnsi="宋体" w:hint="eastAsia"/>
                <w:color w:val="000000" w:themeColor="text1"/>
              </w:rPr>
              <w:t>投标人名称</w:t>
            </w:r>
          </w:p>
        </w:tc>
        <w:tc>
          <w:tcPr>
            <w:tcW w:w="1772" w:type="pct"/>
            <w:tcBorders>
              <w:top w:val="single" w:sz="12" w:space="0" w:color="auto"/>
              <w:left w:val="single" w:sz="4" w:space="0" w:color="auto"/>
              <w:bottom w:val="single" w:sz="4" w:space="0" w:color="auto"/>
              <w:right w:val="single" w:sz="4" w:space="0" w:color="auto"/>
            </w:tcBorders>
            <w:vAlign w:val="center"/>
          </w:tcPr>
          <w:p w14:paraId="07FB0815" w14:textId="77777777" w:rsidR="003F262D" w:rsidRPr="00B16376" w:rsidRDefault="00CC3209">
            <w:pPr>
              <w:tabs>
                <w:tab w:val="left" w:pos="5580"/>
              </w:tabs>
              <w:jc w:val="center"/>
              <w:rPr>
                <w:rFonts w:ascii="宋体" w:hAnsi="宋体" w:hint="eastAsia"/>
                <w:color w:val="000000" w:themeColor="text1"/>
              </w:rPr>
            </w:pPr>
            <w:r w:rsidRPr="00B16376">
              <w:rPr>
                <w:rFonts w:ascii="宋体" w:hAnsi="宋体" w:hint="eastAsia"/>
                <w:color w:val="000000" w:themeColor="text1"/>
              </w:rPr>
              <w:t>投标总价</w:t>
            </w:r>
          </w:p>
          <w:p w14:paraId="4471B903" w14:textId="77777777" w:rsidR="003F262D" w:rsidRPr="00B16376" w:rsidRDefault="00CC3209">
            <w:pPr>
              <w:tabs>
                <w:tab w:val="left" w:pos="5580"/>
              </w:tabs>
              <w:jc w:val="center"/>
              <w:rPr>
                <w:rFonts w:ascii="宋体" w:hAnsi="宋体" w:hint="eastAsia"/>
                <w:color w:val="000000" w:themeColor="text1"/>
              </w:rPr>
            </w:pPr>
            <w:r w:rsidRPr="00B16376">
              <w:rPr>
                <w:rFonts w:ascii="宋体" w:hAnsi="宋体" w:hint="eastAsia"/>
                <w:color w:val="000000" w:themeColor="text1"/>
              </w:rPr>
              <w:t>（大写/小写，单位：元）</w:t>
            </w:r>
          </w:p>
        </w:tc>
        <w:tc>
          <w:tcPr>
            <w:tcW w:w="868" w:type="pct"/>
            <w:tcBorders>
              <w:top w:val="single" w:sz="12" w:space="0" w:color="auto"/>
              <w:left w:val="single" w:sz="4" w:space="0" w:color="auto"/>
              <w:bottom w:val="single" w:sz="4" w:space="0" w:color="auto"/>
              <w:right w:val="single" w:sz="4" w:space="0" w:color="auto"/>
            </w:tcBorders>
            <w:vAlign w:val="center"/>
          </w:tcPr>
          <w:p w14:paraId="59D38872" w14:textId="77777777" w:rsidR="003F262D" w:rsidRPr="00B16376" w:rsidRDefault="00CC3209">
            <w:pPr>
              <w:tabs>
                <w:tab w:val="left" w:pos="5580"/>
              </w:tabs>
              <w:jc w:val="center"/>
              <w:rPr>
                <w:rFonts w:ascii="宋体" w:hAnsi="宋体" w:hint="eastAsia"/>
                <w:color w:val="000000" w:themeColor="text1"/>
              </w:rPr>
            </w:pPr>
            <w:r w:rsidRPr="00B16376">
              <w:rPr>
                <w:rFonts w:ascii="宋体" w:hAnsi="宋体" w:hint="eastAsia"/>
                <w:color w:val="000000" w:themeColor="text1"/>
              </w:rPr>
              <w:t>服务时间</w:t>
            </w:r>
          </w:p>
        </w:tc>
        <w:tc>
          <w:tcPr>
            <w:tcW w:w="869" w:type="pct"/>
            <w:tcBorders>
              <w:top w:val="single" w:sz="12" w:space="0" w:color="auto"/>
              <w:left w:val="single" w:sz="4" w:space="0" w:color="auto"/>
              <w:bottom w:val="single" w:sz="4" w:space="0" w:color="auto"/>
              <w:right w:val="single" w:sz="4" w:space="0" w:color="auto"/>
            </w:tcBorders>
            <w:vAlign w:val="center"/>
          </w:tcPr>
          <w:p w14:paraId="23266DE2" w14:textId="77777777" w:rsidR="003F262D" w:rsidRPr="00B16376" w:rsidRDefault="00CC3209">
            <w:pPr>
              <w:tabs>
                <w:tab w:val="left" w:pos="5580"/>
              </w:tabs>
              <w:jc w:val="center"/>
              <w:rPr>
                <w:rFonts w:ascii="宋体" w:hAnsi="宋体" w:hint="eastAsia"/>
                <w:color w:val="000000" w:themeColor="text1"/>
              </w:rPr>
            </w:pPr>
            <w:r w:rsidRPr="00B16376">
              <w:rPr>
                <w:rFonts w:ascii="宋体" w:hAnsi="宋体" w:hint="eastAsia"/>
                <w:color w:val="000000" w:themeColor="text1"/>
              </w:rPr>
              <w:t>服务地点</w:t>
            </w:r>
          </w:p>
        </w:tc>
        <w:tc>
          <w:tcPr>
            <w:tcW w:w="683" w:type="pct"/>
            <w:tcBorders>
              <w:top w:val="single" w:sz="12" w:space="0" w:color="auto"/>
              <w:left w:val="single" w:sz="4" w:space="0" w:color="auto"/>
              <w:bottom w:val="single" w:sz="4" w:space="0" w:color="auto"/>
              <w:right w:val="single" w:sz="12" w:space="0" w:color="auto"/>
            </w:tcBorders>
            <w:vAlign w:val="center"/>
          </w:tcPr>
          <w:p w14:paraId="1452433B" w14:textId="77777777" w:rsidR="003F262D" w:rsidRPr="00B16376" w:rsidRDefault="00CC3209">
            <w:pPr>
              <w:tabs>
                <w:tab w:val="left" w:pos="5580"/>
              </w:tabs>
              <w:jc w:val="center"/>
              <w:rPr>
                <w:rFonts w:ascii="宋体" w:hAnsi="宋体" w:hint="eastAsia"/>
                <w:color w:val="000000" w:themeColor="text1"/>
              </w:rPr>
            </w:pPr>
            <w:r w:rsidRPr="00B16376">
              <w:rPr>
                <w:rFonts w:ascii="宋体" w:hAnsi="宋体" w:hint="eastAsia"/>
                <w:color w:val="000000" w:themeColor="text1"/>
              </w:rPr>
              <w:t>备注</w:t>
            </w:r>
          </w:p>
        </w:tc>
      </w:tr>
      <w:tr w:rsidR="00B16376" w:rsidRPr="00B16376" w14:paraId="127BBEFE" w14:textId="77777777">
        <w:trPr>
          <w:trHeight w:val="779"/>
          <w:jc w:val="center"/>
        </w:trPr>
        <w:tc>
          <w:tcPr>
            <w:tcW w:w="807" w:type="pct"/>
            <w:vMerge w:val="restart"/>
            <w:tcBorders>
              <w:top w:val="single" w:sz="4" w:space="0" w:color="auto"/>
              <w:left w:val="single" w:sz="12" w:space="0" w:color="auto"/>
              <w:bottom w:val="single" w:sz="12" w:space="0" w:color="auto"/>
              <w:right w:val="single" w:sz="4" w:space="0" w:color="auto"/>
            </w:tcBorders>
            <w:vAlign w:val="center"/>
          </w:tcPr>
          <w:p w14:paraId="54B1551B" w14:textId="77777777" w:rsidR="003F262D" w:rsidRPr="00B16376" w:rsidRDefault="003F262D">
            <w:pPr>
              <w:tabs>
                <w:tab w:val="left" w:pos="5580"/>
              </w:tabs>
              <w:jc w:val="center"/>
              <w:rPr>
                <w:rFonts w:ascii="宋体" w:hAnsi="宋体" w:hint="eastAsia"/>
                <w:color w:val="000000" w:themeColor="text1"/>
              </w:rPr>
            </w:pPr>
          </w:p>
        </w:tc>
        <w:tc>
          <w:tcPr>
            <w:tcW w:w="1772" w:type="pct"/>
            <w:tcBorders>
              <w:top w:val="single" w:sz="4" w:space="0" w:color="auto"/>
              <w:left w:val="single" w:sz="4" w:space="0" w:color="auto"/>
              <w:bottom w:val="single" w:sz="4" w:space="0" w:color="auto"/>
              <w:right w:val="single" w:sz="4" w:space="0" w:color="auto"/>
            </w:tcBorders>
            <w:vAlign w:val="center"/>
          </w:tcPr>
          <w:p w14:paraId="321AC334" w14:textId="77777777" w:rsidR="003F262D" w:rsidRPr="00B16376" w:rsidRDefault="00CC3209">
            <w:pPr>
              <w:tabs>
                <w:tab w:val="left" w:pos="5580"/>
              </w:tabs>
              <w:rPr>
                <w:rFonts w:ascii="宋体" w:hAnsi="宋体" w:hint="eastAsia"/>
                <w:color w:val="000000" w:themeColor="text1"/>
              </w:rPr>
            </w:pPr>
            <w:r w:rsidRPr="00B16376">
              <w:rPr>
                <w:rFonts w:ascii="宋体" w:hAnsi="宋体" w:hint="eastAsia"/>
                <w:color w:val="000000" w:themeColor="text1"/>
              </w:rPr>
              <w:t>人民币小写：</w:t>
            </w:r>
          </w:p>
        </w:tc>
        <w:tc>
          <w:tcPr>
            <w:tcW w:w="868" w:type="pct"/>
            <w:vMerge w:val="restart"/>
            <w:tcBorders>
              <w:top w:val="single" w:sz="4" w:space="0" w:color="auto"/>
              <w:left w:val="single" w:sz="4" w:space="0" w:color="auto"/>
              <w:bottom w:val="single" w:sz="12" w:space="0" w:color="auto"/>
              <w:right w:val="single" w:sz="4" w:space="0" w:color="auto"/>
            </w:tcBorders>
            <w:vAlign w:val="center"/>
          </w:tcPr>
          <w:p w14:paraId="47BF65ED" w14:textId="77777777" w:rsidR="003F262D" w:rsidRPr="00B16376" w:rsidRDefault="003F262D">
            <w:pPr>
              <w:tabs>
                <w:tab w:val="left" w:pos="5580"/>
              </w:tabs>
              <w:jc w:val="center"/>
              <w:rPr>
                <w:rFonts w:ascii="宋体" w:hAnsi="宋体" w:hint="eastAsia"/>
                <w:color w:val="000000" w:themeColor="text1"/>
              </w:rPr>
            </w:pPr>
          </w:p>
        </w:tc>
        <w:tc>
          <w:tcPr>
            <w:tcW w:w="869" w:type="pct"/>
            <w:vMerge w:val="restart"/>
            <w:tcBorders>
              <w:top w:val="single" w:sz="4" w:space="0" w:color="auto"/>
              <w:left w:val="single" w:sz="4" w:space="0" w:color="auto"/>
              <w:bottom w:val="single" w:sz="12" w:space="0" w:color="auto"/>
              <w:right w:val="single" w:sz="4" w:space="0" w:color="auto"/>
            </w:tcBorders>
            <w:vAlign w:val="center"/>
          </w:tcPr>
          <w:p w14:paraId="14B60C3E" w14:textId="77777777" w:rsidR="003F262D" w:rsidRPr="00B16376" w:rsidRDefault="003F262D">
            <w:pPr>
              <w:tabs>
                <w:tab w:val="left" w:pos="5580"/>
              </w:tabs>
              <w:jc w:val="center"/>
              <w:rPr>
                <w:rFonts w:ascii="宋体" w:hAnsi="宋体" w:hint="eastAsia"/>
                <w:color w:val="000000" w:themeColor="text1"/>
              </w:rPr>
            </w:pPr>
          </w:p>
        </w:tc>
        <w:tc>
          <w:tcPr>
            <w:tcW w:w="683" w:type="pct"/>
            <w:vMerge w:val="restart"/>
            <w:tcBorders>
              <w:top w:val="single" w:sz="4" w:space="0" w:color="auto"/>
              <w:left w:val="single" w:sz="4" w:space="0" w:color="auto"/>
              <w:bottom w:val="single" w:sz="12" w:space="0" w:color="auto"/>
              <w:right w:val="single" w:sz="12" w:space="0" w:color="auto"/>
            </w:tcBorders>
            <w:vAlign w:val="center"/>
          </w:tcPr>
          <w:p w14:paraId="27006384" w14:textId="77777777" w:rsidR="003F262D" w:rsidRPr="00B16376" w:rsidRDefault="003F262D">
            <w:pPr>
              <w:tabs>
                <w:tab w:val="left" w:pos="5580"/>
              </w:tabs>
              <w:jc w:val="center"/>
              <w:rPr>
                <w:rFonts w:ascii="宋体" w:hAnsi="宋体" w:hint="eastAsia"/>
                <w:color w:val="000000" w:themeColor="text1"/>
              </w:rPr>
            </w:pPr>
          </w:p>
          <w:p w14:paraId="54F6933F" w14:textId="77777777" w:rsidR="003F262D" w:rsidRPr="00B16376" w:rsidRDefault="003F262D">
            <w:pPr>
              <w:tabs>
                <w:tab w:val="left" w:pos="5580"/>
              </w:tabs>
              <w:jc w:val="center"/>
              <w:rPr>
                <w:rFonts w:ascii="宋体" w:hAnsi="宋体" w:hint="eastAsia"/>
                <w:color w:val="000000" w:themeColor="text1"/>
              </w:rPr>
            </w:pPr>
          </w:p>
        </w:tc>
      </w:tr>
      <w:tr w:rsidR="003F262D" w:rsidRPr="00B16376" w14:paraId="21495EC0" w14:textId="77777777">
        <w:trPr>
          <w:trHeight w:val="893"/>
          <w:jc w:val="center"/>
        </w:trPr>
        <w:tc>
          <w:tcPr>
            <w:tcW w:w="0" w:type="auto"/>
            <w:vMerge/>
            <w:tcBorders>
              <w:top w:val="single" w:sz="4" w:space="0" w:color="auto"/>
              <w:left w:val="single" w:sz="12" w:space="0" w:color="auto"/>
              <w:bottom w:val="single" w:sz="12" w:space="0" w:color="auto"/>
              <w:right w:val="single" w:sz="4" w:space="0" w:color="auto"/>
            </w:tcBorders>
            <w:vAlign w:val="center"/>
          </w:tcPr>
          <w:p w14:paraId="305AC75A" w14:textId="77777777" w:rsidR="003F262D" w:rsidRPr="00B16376" w:rsidRDefault="003F262D">
            <w:pPr>
              <w:widowControl/>
              <w:rPr>
                <w:rFonts w:ascii="宋体" w:hAnsi="宋体" w:hint="eastAsia"/>
                <w:color w:val="000000" w:themeColor="text1"/>
                <w:kern w:val="2"/>
                <w:sz w:val="21"/>
              </w:rPr>
            </w:pPr>
          </w:p>
        </w:tc>
        <w:tc>
          <w:tcPr>
            <w:tcW w:w="1772" w:type="pct"/>
            <w:tcBorders>
              <w:top w:val="single" w:sz="4" w:space="0" w:color="auto"/>
              <w:left w:val="single" w:sz="4" w:space="0" w:color="auto"/>
              <w:bottom w:val="single" w:sz="12" w:space="0" w:color="auto"/>
              <w:right w:val="single" w:sz="4" w:space="0" w:color="auto"/>
            </w:tcBorders>
            <w:vAlign w:val="center"/>
          </w:tcPr>
          <w:p w14:paraId="259EA090" w14:textId="77777777" w:rsidR="003F262D" w:rsidRPr="00B16376" w:rsidRDefault="00CC3209">
            <w:pPr>
              <w:tabs>
                <w:tab w:val="left" w:pos="5580"/>
              </w:tabs>
              <w:rPr>
                <w:rFonts w:ascii="宋体" w:hAnsi="宋体" w:hint="eastAsia"/>
                <w:color w:val="000000" w:themeColor="text1"/>
              </w:rPr>
            </w:pPr>
            <w:r w:rsidRPr="00B16376">
              <w:rPr>
                <w:rFonts w:ascii="宋体" w:hAnsi="宋体" w:hint="eastAsia"/>
                <w:color w:val="000000" w:themeColor="text1"/>
              </w:rPr>
              <w:t>人民币大写：</w:t>
            </w:r>
          </w:p>
        </w:tc>
        <w:tc>
          <w:tcPr>
            <w:tcW w:w="0" w:type="auto"/>
            <w:vMerge/>
            <w:tcBorders>
              <w:top w:val="single" w:sz="4" w:space="0" w:color="auto"/>
              <w:left w:val="single" w:sz="4" w:space="0" w:color="auto"/>
              <w:bottom w:val="single" w:sz="12" w:space="0" w:color="auto"/>
              <w:right w:val="single" w:sz="4" w:space="0" w:color="auto"/>
            </w:tcBorders>
            <w:vAlign w:val="center"/>
          </w:tcPr>
          <w:p w14:paraId="5182781F" w14:textId="77777777" w:rsidR="003F262D" w:rsidRPr="00B16376" w:rsidRDefault="003F262D">
            <w:pPr>
              <w:widowControl/>
              <w:rPr>
                <w:rFonts w:ascii="宋体" w:hAnsi="宋体" w:hint="eastAsia"/>
                <w:color w:val="000000" w:themeColor="text1"/>
                <w:kern w:val="2"/>
                <w:sz w:val="21"/>
              </w:rPr>
            </w:pPr>
          </w:p>
        </w:tc>
        <w:tc>
          <w:tcPr>
            <w:tcW w:w="0" w:type="auto"/>
            <w:vMerge/>
            <w:tcBorders>
              <w:top w:val="single" w:sz="4" w:space="0" w:color="auto"/>
              <w:left w:val="single" w:sz="4" w:space="0" w:color="auto"/>
              <w:bottom w:val="single" w:sz="12" w:space="0" w:color="auto"/>
              <w:right w:val="single" w:sz="4" w:space="0" w:color="auto"/>
            </w:tcBorders>
            <w:vAlign w:val="center"/>
          </w:tcPr>
          <w:p w14:paraId="154725DD" w14:textId="77777777" w:rsidR="003F262D" w:rsidRPr="00B16376" w:rsidRDefault="003F262D">
            <w:pPr>
              <w:widowControl/>
              <w:rPr>
                <w:rFonts w:ascii="宋体" w:hAnsi="宋体" w:hint="eastAsia"/>
                <w:color w:val="000000" w:themeColor="text1"/>
                <w:kern w:val="2"/>
                <w:sz w:val="21"/>
              </w:rPr>
            </w:pPr>
          </w:p>
        </w:tc>
        <w:tc>
          <w:tcPr>
            <w:tcW w:w="0" w:type="auto"/>
            <w:vMerge/>
            <w:tcBorders>
              <w:top w:val="single" w:sz="4" w:space="0" w:color="auto"/>
              <w:left w:val="single" w:sz="4" w:space="0" w:color="auto"/>
              <w:bottom w:val="single" w:sz="12" w:space="0" w:color="auto"/>
              <w:right w:val="single" w:sz="12" w:space="0" w:color="auto"/>
            </w:tcBorders>
            <w:vAlign w:val="center"/>
          </w:tcPr>
          <w:p w14:paraId="658458A3" w14:textId="77777777" w:rsidR="003F262D" w:rsidRPr="00B16376" w:rsidRDefault="003F262D">
            <w:pPr>
              <w:widowControl/>
              <w:rPr>
                <w:rFonts w:ascii="宋体" w:hAnsi="宋体" w:hint="eastAsia"/>
                <w:color w:val="000000" w:themeColor="text1"/>
                <w:kern w:val="2"/>
                <w:sz w:val="21"/>
              </w:rPr>
            </w:pPr>
          </w:p>
        </w:tc>
      </w:tr>
    </w:tbl>
    <w:p w14:paraId="16C4B70E" w14:textId="77777777" w:rsidR="003F262D" w:rsidRPr="00B16376" w:rsidRDefault="003F262D">
      <w:pPr>
        <w:spacing w:line="360" w:lineRule="auto"/>
        <w:rPr>
          <w:rFonts w:ascii="宋体" w:hAnsi="宋体" w:cs="Times New Roman" w:hint="eastAsia"/>
          <w:color w:val="000000" w:themeColor="text1"/>
          <w:kern w:val="2"/>
          <w:szCs w:val="21"/>
          <w:lang w:val="zh-CN"/>
        </w:rPr>
      </w:pPr>
    </w:p>
    <w:p w14:paraId="13AF5C9F" w14:textId="77777777" w:rsidR="003F262D" w:rsidRPr="00B16376" w:rsidRDefault="00CC3209">
      <w:pPr>
        <w:snapToGrid w:val="0"/>
        <w:rPr>
          <w:rFonts w:ascii="宋体" w:hAnsi="宋体" w:hint="eastAsia"/>
          <w:color w:val="000000" w:themeColor="text1"/>
          <w:lang w:val="zh-CN"/>
        </w:rPr>
      </w:pPr>
      <w:r w:rsidRPr="00B16376">
        <w:rPr>
          <w:rFonts w:ascii="宋体" w:hAnsi="宋体" w:hint="eastAsia"/>
          <w:color w:val="000000" w:themeColor="text1"/>
          <w:lang w:val="zh-CN"/>
        </w:rPr>
        <w:t>投标人名称（盖章）：</w:t>
      </w:r>
    </w:p>
    <w:p w14:paraId="4980ECA5" w14:textId="77777777" w:rsidR="003F262D" w:rsidRPr="00B16376" w:rsidRDefault="00CC3209">
      <w:pPr>
        <w:snapToGrid w:val="0"/>
        <w:rPr>
          <w:rFonts w:ascii="宋体" w:hAnsi="宋体" w:hint="eastAsia"/>
          <w:color w:val="000000" w:themeColor="text1"/>
          <w:lang w:val="zh-CN"/>
        </w:rPr>
      </w:pPr>
      <w:r w:rsidRPr="00B16376">
        <w:rPr>
          <w:rFonts w:ascii="宋体" w:hAnsi="宋体" w:hint="eastAsia"/>
          <w:color w:val="000000" w:themeColor="text1"/>
        </w:rPr>
        <w:t>授权</w:t>
      </w:r>
      <w:r w:rsidRPr="00B16376">
        <w:rPr>
          <w:rFonts w:ascii="宋体" w:hAnsi="宋体" w:hint="eastAsia"/>
          <w:color w:val="000000" w:themeColor="text1"/>
          <w:lang w:val="zh-CN"/>
        </w:rPr>
        <w:t>代表（签字）：</w:t>
      </w:r>
    </w:p>
    <w:p w14:paraId="72034836" w14:textId="77777777" w:rsidR="003F262D" w:rsidRPr="00B16376" w:rsidRDefault="00CC3209">
      <w:pPr>
        <w:snapToGrid w:val="0"/>
        <w:rPr>
          <w:rFonts w:ascii="宋体" w:hAnsi="宋体" w:hint="eastAsia"/>
          <w:color w:val="000000" w:themeColor="text1"/>
          <w:lang w:val="zh-CN"/>
        </w:rPr>
      </w:pPr>
      <w:bookmarkStart w:id="416" w:name="_Toc366858502"/>
      <w:bookmarkStart w:id="417" w:name="_Toc310195764"/>
      <w:bookmarkStart w:id="418" w:name="_Toc5895218"/>
      <w:bookmarkStart w:id="419" w:name="_Toc523911435"/>
      <w:bookmarkStart w:id="420" w:name="_Toc310195765"/>
      <w:bookmarkStart w:id="421" w:name="_Toc236642992"/>
      <w:r w:rsidRPr="00B16376">
        <w:rPr>
          <w:rFonts w:ascii="宋体" w:hAnsi="宋体" w:hint="eastAsia"/>
          <w:color w:val="000000" w:themeColor="text1"/>
          <w:lang w:val="zh-CN"/>
        </w:rPr>
        <w:t>注:</w:t>
      </w:r>
      <w:r w:rsidRPr="00B16376">
        <w:rPr>
          <w:rFonts w:ascii="宋体" w:hAnsi="宋体" w:hint="eastAsia"/>
          <w:color w:val="000000" w:themeColor="text1"/>
        </w:rPr>
        <w:t xml:space="preserve"> </w:t>
      </w:r>
      <w:r w:rsidRPr="00B16376">
        <w:rPr>
          <w:rFonts w:ascii="宋体" w:hAnsi="宋体" w:hint="eastAsia"/>
          <w:color w:val="000000" w:themeColor="text1"/>
          <w:lang w:val="zh-CN"/>
        </w:rPr>
        <w:t>1、此表应按投标人须知的规定密封标记并单独递交。</w:t>
      </w:r>
    </w:p>
    <w:p w14:paraId="02F62A65" w14:textId="77777777" w:rsidR="003F262D" w:rsidRPr="00B16376" w:rsidRDefault="00CC3209">
      <w:pPr>
        <w:snapToGrid w:val="0"/>
        <w:ind w:firstLineChars="200" w:firstLine="480"/>
        <w:rPr>
          <w:rFonts w:ascii="宋体" w:hAnsi="宋体" w:hint="eastAsia"/>
          <w:color w:val="000000" w:themeColor="text1"/>
        </w:rPr>
      </w:pPr>
      <w:r w:rsidRPr="00B16376">
        <w:rPr>
          <w:rFonts w:ascii="宋体" w:hAnsi="宋体" w:hint="eastAsia"/>
          <w:color w:val="000000" w:themeColor="text1"/>
        </w:rPr>
        <w:t>2、此表中，投标总价应和“3投标分项报价表” 中的总价相一致。</w:t>
      </w:r>
    </w:p>
    <w:p w14:paraId="38C51206" w14:textId="77777777" w:rsidR="003F262D" w:rsidRPr="00B16376" w:rsidRDefault="003F262D">
      <w:pPr>
        <w:widowControl/>
        <w:rPr>
          <w:rFonts w:ascii="宋体" w:hAnsi="宋体" w:hint="eastAsia"/>
          <w:color w:val="000000" w:themeColor="text1"/>
        </w:rPr>
        <w:sectPr w:rsidR="003F262D" w:rsidRPr="00B16376">
          <w:pgSz w:w="16840" w:h="11907" w:orient="landscape"/>
          <w:pgMar w:top="1135" w:right="1400" w:bottom="1418" w:left="1089" w:header="851" w:footer="992" w:gutter="0"/>
          <w:cols w:space="720"/>
        </w:sectPr>
      </w:pPr>
    </w:p>
    <w:p w14:paraId="7B5145E6"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bookmarkStart w:id="422" w:name="_Toc15593"/>
      <w:r w:rsidRPr="00B16376">
        <w:rPr>
          <w:rFonts w:ascii="宋体" w:eastAsia="宋体" w:hAnsi="宋体" w:hint="eastAsia"/>
          <w:color w:val="000000" w:themeColor="text1"/>
          <w:sz w:val="24"/>
        </w:rPr>
        <w:lastRenderedPageBreak/>
        <w:t>3 投标分项报价表</w:t>
      </w:r>
      <w:bookmarkEnd w:id="416"/>
      <w:bookmarkEnd w:id="417"/>
      <w:bookmarkEnd w:id="418"/>
      <w:bookmarkEnd w:id="419"/>
      <w:bookmarkEnd w:id="422"/>
    </w:p>
    <w:p w14:paraId="77F3719A" w14:textId="77777777" w:rsidR="003F262D" w:rsidRPr="00B16376" w:rsidRDefault="003F262D">
      <w:pPr>
        <w:pStyle w:val="a3"/>
        <w:ind w:firstLineChars="2184" w:firstLine="5262"/>
        <w:rPr>
          <w:rFonts w:hAnsi="宋体" w:hint="eastAsia"/>
          <w:b/>
          <w:color w:val="000000" w:themeColor="text1"/>
          <w:szCs w:val="24"/>
        </w:rPr>
      </w:pPr>
    </w:p>
    <w:p w14:paraId="515A1442" w14:textId="77777777" w:rsidR="003F262D" w:rsidRPr="00B16376" w:rsidRDefault="00CC3209">
      <w:pPr>
        <w:pStyle w:val="a9"/>
        <w:spacing w:line="360" w:lineRule="auto"/>
        <w:ind w:left="480"/>
        <w:rPr>
          <w:rFonts w:hAnsi="宋体" w:hint="eastAsia"/>
          <w:color w:val="000000" w:themeColor="text1"/>
          <w:sz w:val="24"/>
          <w:szCs w:val="24"/>
          <w:u w:val="single"/>
          <w:lang w:val="en-US"/>
        </w:rPr>
      </w:pPr>
      <w:r w:rsidRPr="00B16376">
        <w:rPr>
          <w:rFonts w:hAnsi="宋体" w:hint="eastAsia"/>
          <w:color w:val="000000" w:themeColor="text1"/>
          <w:sz w:val="24"/>
        </w:rPr>
        <w:t>项目名称：</w:t>
      </w:r>
      <w:r w:rsidRPr="00B16376">
        <w:rPr>
          <w:rFonts w:hAnsi="宋体" w:hint="eastAsia"/>
          <w:color w:val="000000" w:themeColor="text1"/>
          <w:sz w:val="24"/>
          <w:szCs w:val="24"/>
          <w:u w:val="single"/>
        </w:rPr>
        <w:t xml:space="preserve">               </w:t>
      </w:r>
      <w:r w:rsidRPr="00B16376">
        <w:rPr>
          <w:rFonts w:hAnsi="宋体" w:hint="eastAsia"/>
          <w:color w:val="000000" w:themeColor="text1"/>
          <w:sz w:val="24"/>
          <w:szCs w:val="24"/>
        </w:rPr>
        <w:t xml:space="preserve">        项目代理编号：</w:t>
      </w:r>
      <w:r w:rsidRPr="00B16376">
        <w:rPr>
          <w:rFonts w:hAnsi="宋体" w:hint="eastAsia"/>
          <w:color w:val="000000" w:themeColor="text1"/>
          <w:sz w:val="24"/>
          <w:szCs w:val="24"/>
          <w:u w:val="single"/>
          <w:lang w:val="en-US"/>
        </w:rPr>
        <w:t xml:space="preserve">        </w:t>
      </w:r>
    </w:p>
    <w:tbl>
      <w:tblPr>
        <w:tblW w:w="492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8"/>
        <w:gridCol w:w="4535"/>
        <w:gridCol w:w="2080"/>
        <w:gridCol w:w="1862"/>
        <w:gridCol w:w="1495"/>
        <w:gridCol w:w="3219"/>
      </w:tblGrid>
      <w:tr w:rsidR="00B16376" w:rsidRPr="00B16376" w14:paraId="1FB9CA54" w14:textId="77777777" w:rsidTr="007A18C1">
        <w:trPr>
          <w:trHeight w:val="20"/>
        </w:trPr>
        <w:tc>
          <w:tcPr>
            <w:tcW w:w="332" w:type="pct"/>
            <w:vAlign w:val="center"/>
          </w:tcPr>
          <w:p w14:paraId="42D51734" w14:textId="77777777" w:rsidR="003F262D" w:rsidRPr="00B16376" w:rsidRDefault="00CC3209">
            <w:pPr>
              <w:snapToGrid w:val="0"/>
              <w:rPr>
                <w:rFonts w:ascii="宋体" w:hAnsi="宋体" w:hint="eastAsia"/>
                <w:bCs/>
                <w:color w:val="000000" w:themeColor="text1"/>
              </w:rPr>
            </w:pPr>
            <w:r w:rsidRPr="00B16376">
              <w:rPr>
                <w:rFonts w:ascii="宋体" w:hAnsi="宋体"/>
                <w:bCs/>
                <w:color w:val="000000" w:themeColor="text1"/>
              </w:rPr>
              <w:t>序号</w:t>
            </w:r>
          </w:p>
        </w:tc>
        <w:tc>
          <w:tcPr>
            <w:tcW w:w="1605" w:type="pct"/>
            <w:vAlign w:val="center"/>
          </w:tcPr>
          <w:p w14:paraId="03E7FEAF" w14:textId="77777777" w:rsidR="003F262D" w:rsidRPr="00B16376" w:rsidRDefault="00CC3209">
            <w:pPr>
              <w:snapToGrid w:val="0"/>
              <w:jc w:val="center"/>
              <w:rPr>
                <w:rFonts w:ascii="宋体" w:hAnsi="宋体" w:hint="eastAsia"/>
                <w:bCs/>
                <w:color w:val="000000" w:themeColor="text1"/>
              </w:rPr>
            </w:pPr>
            <w:r w:rsidRPr="00B16376">
              <w:rPr>
                <w:rFonts w:ascii="宋体" w:hAnsi="宋体"/>
                <w:bCs/>
                <w:color w:val="000000" w:themeColor="text1"/>
              </w:rPr>
              <w:t>分项名称</w:t>
            </w:r>
          </w:p>
        </w:tc>
        <w:tc>
          <w:tcPr>
            <w:tcW w:w="736" w:type="pct"/>
            <w:vAlign w:val="center"/>
          </w:tcPr>
          <w:p w14:paraId="76223C6A" w14:textId="77777777" w:rsidR="003F262D" w:rsidRPr="00B16376" w:rsidRDefault="00CC3209">
            <w:pPr>
              <w:snapToGrid w:val="0"/>
              <w:jc w:val="center"/>
              <w:rPr>
                <w:rFonts w:ascii="宋体" w:hAnsi="宋体" w:hint="eastAsia"/>
                <w:bCs/>
                <w:color w:val="000000" w:themeColor="text1"/>
              </w:rPr>
            </w:pPr>
            <w:r w:rsidRPr="00B16376">
              <w:rPr>
                <w:rFonts w:ascii="宋体" w:hAnsi="宋体"/>
                <w:bCs/>
                <w:color w:val="000000" w:themeColor="text1"/>
              </w:rPr>
              <w:t>单价（元）</w:t>
            </w:r>
          </w:p>
        </w:tc>
        <w:tc>
          <w:tcPr>
            <w:tcW w:w="659" w:type="pct"/>
            <w:vAlign w:val="center"/>
          </w:tcPr>
          <w:p w14:paraId="1A749B3B" w14:textId="77777777" w:rsidR="003F262D" w:rsidRPr="00B16376" w:rsidRDefault="00CC3209">
            <w:pPr>
              <w:snapToGrid w:val="0"/>
              <w:jc w:val="center"/>
              <w:rPr>
                <w:rFonts w:ascii="宋体" w:hAnsi="宋体" w:hint="eastAsia"/>
                <w:bCs/>
                <w:color w:val="000000" w:themeColor="text1"/>
              </w:rPr>
            </w:pPr>
            <w:r w:rsidRPr="00B16376">
              <w:rPr>
                <w:rFonts w:ascii="宋体" w:hAnsi="宋体"/>
                <w:bCs/>
                <w:color w:val="000000" w:themeColor="text1"/>
              </w:rPr>
              <w:t>数量</w:t>
            </w:r>
          </w:p>
        </w:tc>
        <w:tc>
          <w:tcPr>
            <w:tcW w:w="529" w:type="pct"/>
            <w:vAlign w:val="center"/>
          </w:tcPr>
          <w:p w14:paraId="0673EF7E" w14:textId="77777777" w:rsidR="003F262D" w:rsidRPr="00B16376" w:rsidRDefault="00CC3209">
            <w:pPr>
              <w:snapToGrid w:val="0"/>
              <w:jc w:val="center"/>
              <w:rPr>
                <w:rFonts w:ascii="宋体" w:hAnsi="宋体" w:hint="eastAsia"/>
                <w:bCs/>
                <w:color w:val="000000" w:themeColor="text1"/>
              </w:rPr>
            </w:pPr>
            <w:r w:rsidRPr="00B16376">
              <w:rPr>
                <w:rFonts w:ascii="宋体" w:hAnsi="宋体"/>
                <w:bCs/>
                <w:color w:val="000000" w:themeColor="text1"/>
              </w:rPr>
              <w:t>合价（元）</w:t>
            </w:r>
          </w:p>
        </w:tc>
        <w:tc>
          <w:tcPr>
            <w:tcW w:w="1139" w:type="pct"/>
            <w:vAlign w:val="center"/>
          </w:tcPr>
          <w:p w14:paraId="28B76C13" w14:textId="77777777" w:rsidR="003F262D" w:rsidRPr="00B16376" w:rsidRDefault="00CC3209">
            <w:pPr>
              <w:snapToGrid w:val="0"/>
              <w:jc w:val="center"/>
              <w:rPr>
                <w:rFonts w:ascii="宋体" w:hAnsi="宋体" w:hint="eastAsia"/>
                <w:bCs/>
                <w:color w:val="000000" w:themeColor="text1"/>
              </w:rPr>
            </w:pPr>
            <w:r w:rsidRPr="00B16376">
              <w:rPr>
                <w:rFonts w:ascii="宋体" w:hAnsi="宋体"/>
                <w:bCs/>
                <w:color w:val="000000" w:themeColor="text1"/>
              </w:rPr>
              <w:t>备注/说明</w:t>
            </w:r>
          </w:p>
        </w:tc>
      </w:tr>
      <w:tr w:rsidR="00B16376" w:rsidRPr="00B16376" w14:paraId="56EA875F" w14:textId="77777777" w:rsidTr="007A18C1">
        <w:trPr>
          <w:trHeight w:val="509"/>
        </w:trPr>
        <w:tc>
          <w:tcPr>
            <w:tcW w:w="332" w:type="pct"/>
            <w:vMerge w:val="restart"/>
            <w:vAlign w:val="center"/>
          </w:tcPr>
          <w:p w14:paraId="3593BF8C" w14:textId="77777777" w:rsidR="00A92FED" w:rsidRPr="00B16376" w:rsidRDefault="00A92FED">
            <w:pPr>
              <w:snapToGrid w:val="0"/>
              <w:jc w:val="center"/>
              <w:rPr>
                <w:rFonts w:ascii="宋体" w:hAnsi="宋体" w:hint="eastAsia"/>
                <w:bCs/>
                <w:color w:val="000000" w:themeColor="text1"/>
              </w:rPr>
            </w:pPr>
            <w:r w:rsidRPr="00B16376">
              <w:rPr>
                <w:rFonts w:ascii="宋体" w:hAnsi="宋体"/>
                <w:bCs/>
                <w:color w:val="000000" w:themeColor="text1"/>
              </w:rPr>
              <w:t>1</w:t>
            </w:r>
          </w:p>
        </w:tc>
        <w:tc>
          <w:tcPr>
            <w:tcW w:w="1605" w:type="pct"/>
            <w:vAlign w:val="center"/>
          </w:tcPr>
          <w:p w14:paraId="00283F32" w14:textId="7C91568D" w:rsidR="00A92FED" w:rsidRPr="00B16376" w:rsidRDefault="00A92FED">
            <w:pPr>
              <w:snapToGrid w:val="0"/>
              <w:rPr>
                <w:rFonts w:ascii="宋体" w:hAnsi="宋体" w:hint="eastAsia"/>
                <w:bCs/>
                <w:i/>
                <w:iCs/>
                <w:color w:val="000000" w:themeColor="text1"/>
              </w:rPr>
            </w:pPr>
            <w:r w:rsidRPr="00B16376">
              <w:rPr>
                <w:rFonts w:ascii="宋体" w:hAnsi="宋体" w:hint="eastAsia"/>
                <w:bCs/>
                <w:i/>
                <w:iCs/>
                <w:color w:val="000000" w:themeColor="text1"/>
              </w:rPr>
              <w:t>材料</w:t>
            </w:r>
            <w:r w:rsidR="00FD2136" w:rsidRPr="00B16376">
              <w:rPr>
                <w:rFonts w:ascii="宋体" w:hAnsi="宋体" w:hint="eastAsia"/>
                <w:bCs/>
                <w:i/>
                <w:iCs/>
                <w:color w:val="000000" w:themeColor="text1"/>
              </w:rPr>
              <w:t>名称</w:t>
            </w:r>
            <w:r w:rsidRPr="00B16376">
              <w:rPr>
                <w:rFonts w:ascii="宋体" w:hAnsi="宋体" w:hint="eastAsia"/>
                <w:bCs/>
                <w:i/>
                <w:iCs/>
                <w:color w:val="000000" w:themeColor="text1"/>
              </w:rPr>
              <w:t>1</w:t>
            </w:r>
          </w:p>
        </w:tc>
        <w:tc>
          <w:tcPr>
            <w:tcW w:w="736" w:type="pct"/>
            <w:vAlign w:val="center"/>
          </w:tcPr>
          <w:p w14:paraId="230D12C5" w14:textId="77777777" w:rsidR="00A92FED" w:rsidRPr="00B16376" w:rsidRDefault="00A92FED">
            <w:pPr>
              <w:snapToGrid w:val="0"/>
              <w:rPr>
                <w:rFonts w:ascii="宋体" w:hAnsi="宋体" w:hint="eastAsia"/>
                <w:bCs/>
                <w:color w:val="000000" w:themeColor="text1"/>
              </w:rPr>
            </w:pPr>
          </w:p>
        </w:tc>
        <w:tc>
          <w:tcPr>
            <w:tcW w:w="659" w:type="pct"/>
            <w:vAlign w:val="center"/>
          </w:tcPr>
          <w:p w14:paraId="4795CC7C" w14:textId="77777777" w:rsidR="00A92FED" w:rsidRPr="00B16376" w:rsidRDefault="00A92FED">
            <w:pPr>
              <w:snapToGrid w:val="0"/>
              <w:jc w:val="center"/>
              <w:rPr>
                <w:rFonts w:ascii="宋体" w:hAnsi="宋体" w:hint="eastAsia"/>
                <w:bCs/>
                <w:color w:val="000000" w:themeColor="text1"/>
              </w:rPr>
            </w:pPr>
          </w:p>
        </w:tc>
        <w:tc>
          <w:tcPr>
            <w:tcW w:w="529" w:type="pct"/>
            <w:vAlign w:val="center"/>
          </w:tcPr>
          <w:p w14:paraId="58D28CC2" w14:textId="77777777" w:rsidR="00A92FED" w:rsidRPr="00B16376" w:rsidRDefault="00A92FED">
            <w:pPr>
              <w:snapToGrid w:val="0"/>
              <w:rPr>
                <w:rFonts w:ascii="宋体" w:hAnsi="宋体" w:hint="eastAsia"/>
                <w:bCs/>
                <w:color w:val="000000" w:themeColor="text1"/>
              </w:rPr>
            </w:pPr>
          </w:p>
        </w:tc>
        <w:tc>
          <w:tcPr>
            <w:tcW w:w="1139" w:type="pct"/>
            <w:vAlign w:val="center"/>
          </w:tcPr>
          <w:p w14:paraId="206ED4E8" w14:textId="287804F4" w:rsidR="00A92FED" w:rsidRPr="00B16376" w:rsidRDefault="007A18C1">
            <w:pPr>
              <w:snapToGrid w:val="0"/>
              <w:rPr>
                <w:rFonts w:ascii="宋体" w:hAnsi="宋体" w:hint="eastAsia"/>
                <w:bCs/>
                <w:i/>
                <w:iCs/>
                <w:color w:val="000000" w:themeColor="text1"/>
              </w:rPr>
            </w:pPr>
            <w:r w:rsidRPr="00B16376">
              <w:rPr>
                <w:rFonts w:ascii="宋体" w:hAnsi="宋体" w:hint="eastAsia"/>
                <w:bCs/>
                <w:i/>
                <w:iCs/>
                <w:color w:val="000000" w:themeColor="text1"/>
              </w:rPr>
              <w:t>制造商、</w:t>
            </w:r>
            <w:r w:rsidR="00FD2136" w:rsidRPr="00B16376">
              <w:rPr>
                <w:rFonts w:ascii="宋体" w:hAnsi="宋体" w:hint="eastAsia"/>
                <w:bCs/>
                <w:i/>
                <w:iCs/>
                <w:color w:val="000000" w:themeColor="text1"/>
              </w:rPr>
              <w:t>品牌、规格</w:t>
            </w:r>
            <w:r w:rsidRPr="00B16376">
              <w:rPr>
                <w:rFonts w:ascii="宋体" w:hAnsi="宋体" w:hint="eastAsia"/>
                <w:bCs/>
                <w:i/>
                <w:iCs/>
                <w:color w:val="000000" w:themeColor="text1"/>
              </w:rPr>
              <w:t>型号</w:t>
            </w:r>
          </w:p>
        </w:tc>
      </w:tr>
      <w:tr w:rsidR="00B16376" w:rsidRPr="00B16376" w14:paraId="3EA69A87" w14:textId="77777777" w:rsidTr="007A18C1">
        <w:trPr>
          <w:trHeight w:val="415"/>
        </w:trPr>
        <w:tc>
          <w:tcPr>
            <w:tcW w:w="332" w:type="pct"/>
            <w:vMerge/>
            <w:vAlign w:val="center"/>
          </w:tcPr>
          <w:p w14:paraId="3CC51D44" w14:textId="77777777" w:rsidR="00A92FED" w:rsidRPr="00B16376" w:rsidRDefault="00A92FED">
            <w:pPr>
              <w:snapToGrid w:val="0"/>
              <w:jc w:val="center"/>
              <w:rPr>
                <w:rFonts w:ascii="宋体" w:hAnsi="宋体" w:hint="eastAsia"/>
                <w:bCs/>
                <w:color w:val="000000" w:themeColor="text1"/>
              </w:rPr>
            </w:pPr>
          </w:p>
        </w:tc>
        <w:tc>
          <w:tcPr>
            <w:tcW w:w="1605" w:type="pct"/>
            <w:vAlign w:val="center"/>
          </w:tcPr>
          <w:p w14:paraId="71009D48" w14:textId="54AE887C" w:rsidR="00A92FED" w:rsidRPr="00B16376" w:rsidRDefault="00A92FED">
            <w:pPr>
              <w:snapToGrid w:val="0"/>
              <w:rPr>
                <w:rFonts w:ascii="宋体" w:hAnsi="宋体" w:hint="eastAsia"/>
                <w:bCs/>
                <w:i/>
                <w:iCs/>
                <w:color w:val="000000" w:themeColor="text1"/>
              </w:rPr>
            </w:pPr>
            <w:r w:rsidRPr="00B16376">
              <w:rPr>
                <w:rFonts w:ascii="宋体" w:hAnsi="宋体" w:hint="eastAsia"/>
                <w:bCs/>
                <w:i/>
                <w:iCs/>
                <w:color w:val="000000" w:themeColor="text1"/>
              </w:rPr>
              <w:t>材料</w:t>
            </w:r>
            <w:r w:rsidR="00FD2136" w:rsidRPr="00B16376">
              <w:rPr>
                <w:rFonts w:ascii="宋体" w:hAnsi="宋体" w:hint="eastAsia"/>
                <w:bCs/>
                <w:i/>
                <w:iCs/>
                <w:color w:val="000000" w:themeColor="text1"/>
              </w:rPr>
              <w:t>名称</w:t>
            </w:r>
            <w:r w:rsidRPr="00B16376">
              <w:rPr>
                <w:rFonts w:ascii="宋体" w:hAnsi="宋体" w:hint="eastAsia"/>
                <w:bCs/>
                <w:i/>
                <w:iCs/>
                <w:color w:val="000000" w:themeColor="text1"/>
              </w:rPr>
              <w:t>1</w:t>
            </w:r>
            <w:r w:rsidR="007A18C1" w:rsidRPr="00B16376">
              <w:rPr>
                <w:rFonts w:ascii="宋体" w:hAnsi="宋体" w:hint="eastAsia"/>
                <w:bCs/>
                <w:i/>
                <w:iCs/>
                <w:color w:val="000000" w:themeColor="text1"/>
              </w:rPr>
              <w:t xml:space="preserve"> </w:t>
            </w:r>
            <w:r w:rsidRPr="00B16376">
              <w:rPr>
                <w:rFonts w:ascii="宋体" w:hAnsi="宋体" w:hint="eastAsia"/>
                <w:bCs/>
                <w:i/>
                <w:iCs/>
                <w:color w:val="000000" w:themeColor="text1"/>
              </w:rPr>
              <w:t>加工研制费</w:t>
            </w:r>
          </w:p>
        </w:tc>
        <w:tc>
          <w:tcPr>
            <w:tcW w:w="736" w:type="pct"/>
            <w:vAlign w:val="center"/>
          </w:tcPr>
          <w:p w14:paraId="3F9EBC5B" w14:textId="77777777" w:rsidR="00A92FED" w:rsidRPr="00B16376" w:rsidRDefault="00A92FED">
            <w:pPr>
              <w:snapToGrid w:val="0"/>
              <w:rPr>
                <w:rFonts w:ascii="宋体" w:hAnsi="宋体" w:hint="eastAsia"/>
                <w:bCs/>
                <w:color w:val="000000" w:themeColor="text1"/>
              </w:rPr>
            </w:pPr>
          </w:p>
        </w:tc>
        <w:tc>
          <w:tcPr>
            <w:tcW w:w="659" w:type="pct"/>
            <w:vAlign w:val="center"/>
          </w:tcPr>
          <w:p w14:paraId="47ACC9CC" w14:textId="77777777" w:rsidR="00A92FED" w:rsidRPr="00B16376" w:rsidRDefault="00A92FED">
            <w:pPr>
              <w:snapToGrid w:val="0"/>
              <w:jc w:val="center"/>
              <w:rPr>
                <w:rFonts w:ascii="宋体" w:hAnsi="宋体" w:hint="eastAsia"/>
                <w:bCs/>
                <w:color w:val="000000" w:themeColor="text1"/>
              </w:rPr>
            </w:pPr>
          </w:p>
        </w:tc>
        <w:tc>
          <w:tcPr>
            <w:tcW w:w="529" w:type="pct"/>
            <w:vAlign w:val="center"/>
          </w:tcPr>
          <w:p w14:paraId="4AC66FAD" w14:textId="77777777" w:rsidR="00A92FED" w:rsidRPr="00B16376" w:rsidRDefault="00A92FED">
            <w:pPr>
              <w:snapToGrid w:val="0"/>
              <w:rPr>
                <w:rFonts w:ascii="宋体" w:hAnsi="宋体" w:hint="eastAsia"/>
                <w:bCs/>
                <w:color w:val="000000" w:themeColor="text1"/>
              </w:rPr>
            </w:pPr>
          </w:p>
        </w:tc>
        <w:tc>
          <w:tcPr>
            <w:tcW w:w="1139" w:type="pct"/>
            <w:vAlign w:val="center"/>
          </w:tcPr>
          <w:p w14:paraId="39B70E26" w14:textId="77777777" w:rsidR="00A92FED" w:rsidRPr="00B16376" w:rsidRDefault="00A92FED">
            <w:pPr>
              <w:snapToGrid w:val="0"/>
              <w:rPr>
                <w:rFonts w:ascii="宋体" w:hAnsi="宋体" w:hint="eastAsia"/>
                <w:bCs/>
                <w:color w:val="000000" w:themeColor="text1"/>
              </w:rPr>
            </w:pPr>
          </w:p>
        </w:tc>
      </w:tr>
      <w:tr w:rsidR="00B16376" w:rsidRPr="00B16376" w14:paraId="3CDDC546" w14:textId="77777777" w:rsidTr="007A18C1">
        <w:trPr>
          <w:trHeight w:val="415"/>
        </w:trPr>
        <w:tc>
          <w:tcPr>
            <w:tcW w:w="332" w:type="pct"/>
            <w:vMerge w:val="restart"/>
            <w:vAlign w:val="center"/>
          </w:tcPr>
          <w:p w14:paraId="7E581F19" w14:textId="77777777" w:rsidR="00FD2136" w:rsidRPr="00B16376" w:rsidRDefault="00FD2136" w:rsidP="00FD2136">
            <w:pPr>
              <w:snapToGrid w:val="0"/>
              <w:jc w:val="center"/>
              <w:rPr>
                <w:rFonts w:ascii="宋体" w:hAnsi="宋体" w:hint="eastAsia"/>
                <w:bCs/>
                <w:color w:val="000000" w:themeColor="text1"/>
              </w:rPr>
            </w:pPr>
            <w:r w:rsidRPr="00B16376">
              <w:rPr>
                <w:rFonts w:ascii="宋体" w:hAnsi="宋体"/>
                <w:bCs/>
                <w:color w:val="000000" w:themeColor="text1"/>
              </w:rPr>
              <w:t>2</w:t>
            </w:r>
          </w:p>
        </w:tc>
        <w:tc>
          <w:tcPr>
            <w:tcW w:w="1605" w:type="pct"/>
            <w:vAlign w:val="center"/>
          </w:tcPr>
          <w:p w14:paraId="15AE0F40" w14:textId="04AC0ABE" w:rsidR="00FD2136" w:rsidRPr="00B16376" w:rsidRDefault="00FD2136" w:rsidP="00FD2136">
            <w:pPr>
              <w:snapToGrid w:val="0"/>
              <w:rPr>
                <w:rFonts w:ascii="宋体" w:hAnsi="宋体" w:hint="eastAsia"/>
                <w:bCs/>
                <w:color w:val="000000" w:themeColor="text1"/>
              </w:rPr>
            </w:pPr>
            <w:r w:rsidRPr="00B16376">
              <w:rPr>
                <w:rFonts w:ascii="宋体" w:hAnsi="宋体" w:hint="eastAsia"/>
                <w:bCs/>
                <w:i/>
                <w:iCs/>
                <w:color w:val="000000" w:themeColor="text1"/>
              </w:rPr>
              <w:t>材料名称2</w:t>
            </w:r>
          </w:p>
        </w:tc>
        <w:tc>
          <w:tcPr>
            <w:tcW w:w="736" w:type="pct"/>
            <w:vAlign w:val="center"/>
          </w:tcPr>
          <w:p w14:paraId="518BC5D1" w14:textId="77777777" w:rsidR="00FD2136" w:rsidRPr="00B16376" w:rsidRDefault="00FD2136" w:rsidP="00FD2136">
            <w:pPr>
              <w:snapToGrid w:val="0"/>
              <w:rPr>
                <w:rFonts w:ascii="宋体" w:hAnsi="宋体" w:hint="eastAsia"/>
                <w:bCs/>
                <w:color w:val="000000" w:themeColor="text1"/>
              </w:rPr>
            </w:pPr>
          </w:p>
        </w:tc>
        <w:tc>
          <w:tcPr>
            <w:tcW w:w="659" w:type="pct"/>
            <w:vAlign w:val="center"/>
          </w:tcPr>
          <w:p w14:paraId="7A30CC46" w14:textId="77777777" w:rsidR="00FD2136" w:rsidRPr="00B16376" w:rsidRDefault="00FD2136" w:rsidP="00FD2136">
            <w:pPr>
              <w:snapToGrid w:val="0"/>
              <w:jc w:val="center"/>
              <w:rPr>
                <w:rFonts w:ascii="宋体" w:hAnsi="宋体" w:hint="eastAsia"/>
                <w:bCs/>
                <w:color w:val="000000" w:themeColor="text1"/>
              </w:rPr>
            </w:pPr>
          </w:p>
        </w:tc>
        <w:tc>
          <w:tcPr>
            <w:tcW w:w="529" w:type="pct"/>
            <w:vAlign w:val="center"/>
          </w:tcPr>
          <w:p w14:paraId="3D19821B" w14:textId="77777777" w:rsidR="00FD2136" w:rsidRPr="00B16376" w:rsidRDefault="00FD2136" w:rsidP="00FD2136">
            <w:pPr>
              <w:snapToGrid w:val="0"/>
              <w:rPr>
                <w:rFonts w:ascii="宋体" w:hAnsi="宋体" w:hint="eastAsia"/>
                <w:bCs/>
                <w:color w:val="000000" w:themeColor="text1"/>
              </w:rPr>
            </w:pPr>
          </w:p>
        </w:tc>
        <w:tc>
          <w:tcPr>
            <w:tcW w:w="1139" w:type="pct"/>
            <w:vAlign w:val="center"/>
          </w:tcPr>
          <w:p w14:paraId="16A11636" w14:textId="322E13C3" w:rsidR="00FD2136" w:rsidRPr="00B16376" w:rsidRDefault="007A18C1" w:rsidP="00FD2136">
            <w:pPr>
              <w:snapToGrid w:val="0"/>
              <w:rPr>
                <w:rFonts w:ascii="宋体" w:hAnsi="宋体" w:hint="eastAsia"/>
                <w:bCs/>
                <w:color w:val="000000" w:themeColor="text1"/>
              </w:rPr>
            </w:pPr>
            <w:r w:rsidRPr="00B16376">
              <w:rPr>
                <w:rFonts w:ascii="宋体" w:hAnsi="宋体" w:hint="eastAsia"/>
                <w:bCs/>
                <w:i/>
                <w:iCs/>
                <w:color w:val="000000" w:themeColor="text1"/>
              </w:rPr>
              <w:t>制造商、品牌、规格型号</w:t>
            </w:r>
          </w:p>
        </w:tc>
      </w:tr>
      <w:tr w:rsidR="00B16376" w:rsidRPr="00B16376" w14:paraId="2FA8E383" w14:textId="77777777" w:rsidTr="007A18C1">
        <w:trPr>
          <w:trHeight w:val="407"/>
        </w:trPr>
        <w:tc>
          <w:tcPr>
            <w:tcW w:w="332" w:type="pct"/>
            <w:vMerge/>
            <w:vAlign w:val="center"/>
          </w:tcPr>
          <w:p w14:paraId="6AC19F3D" w14:textId="77777777" w:rsidR="00FD2136" w:rsidRPr="00B16376" w:rsidRDefault="00FD2136" w:rsidP="00FD2136">
            <w:pPr>
              <w:snapToGrid w:val="0"/>
              <w:jc w:val="center"/>
              <w:rPr>
                <w:rFonts w:ascii="宋体" w:hAnsi="宋体" w:hint="eastAsia"/>
                <w:bCs/>
                <w:color w:val="000000" w:themeColor="text1"/>
              </w:rPr>
            </w:pPr>
          </w:p>
        </w:tc>
        <w:tc>
          <w:tcPr>
            <w:tcW w:w="1605" w:type="pct"/>
            <w:vAlign w:val="center"/>
          </w:tcPr>
          <w:p w14:paraId="2106E8A3" w14:textId="5E0A8573" w:rsidR="00FD2136" w:rsidRPr="00B16376" w:rsidRDefault="00FD2136" w:rsidP="00FD2136">
            <w:pPr>
              <w:snapToGrid w:val="0"/>
              <w:rPr>
                <w:rFonts w:ascii="宋体" w:hAnsi="宋体" w:hint="eastAsia"/>
                <w:bCs/>
                <w:color w:val="000000" w:themeColor="text1"/>
              </w:rPr>
            </w:pPr>
            <w:r w:rsidRPr="00B16376">
              <w:rPr>
                <w:rFonts w:ascii="宋体" w:hAnsi="宋体" w:hint="eastAsia"/>
                <w:bCs/>
                <w:i/>
                <w:iCs/>
                <w:color w:val="000000" w:themeColor="text1"/>
              </w:rPr>
              <w:t>材料名称2</w:t>
            </w:r>
            <w:r w:rsidR="007A18C1" w:rsidRPr="00B16376">
              <w:rPr>
                <w:rFonts w:ascii="宋体" w:hAnsi="宋体" w:hint="eastAsia"/>
                <w:bCs/>
                <w:i/>
                <w:iCs/>
                <w:color w:val="000000" w:themeColor="text1"/>
              </w:rPr>
              <w:t xml:space="preserve"> </w:t>
            </w:r>
            <w:r w:rsidRPr="00B16376">
              <w:rPr>
                <w:rFonts w:ascii="宋体" w:hAnsi="宋体" w:hint="eastAsia"/>
                <w:bCs/>
                <w:i/>
                <w:iCs/>
                <w:color w:val="000000" w:themeColor="text1"/>
              </w:rPr>
              <w:t>加工研制费</w:t>
            </w:r>
          </w:p>
        </w:tc>
        <w:tc>
          <w:tcPr>
            <w:tcW w:w="736" w:type="pct"/>
            <w:vAlign w:val="center"/>
          </w:tcPr>
          <w:p w14:paraId="21178A43" w14:textId="77777777" w:rsidR="00FD2136" w:rsidRPr="00B16376" w:rsidRDefault="00FD2136" w:rsidP="00FD2136">
            <w:pPr>
              <w:snapToGrid w:val="0"/>
              <w:rPr>
                <w:rFonts w:ascii="宋体" w:hAnsi="宋体" w:hint="eastAsia"/>
                <w:bCs/>
                <w:color w:val="000000" w:themeColor="text1"/>
              </w:rPr>
            </w:pPr>
          </w:p>
        </w:tc>
        <w:tc>
          <w:tcPr>
            <w:tcW w:w="659" w:type="pct"/>
            <w:vAlign w:val="center"/>
          </w:tcPr>
          <w:p w14:paraId="1F1FE609" w14:textId="77777777" w:rsidR="00FD2136" w:rsidRPr="00B16376" w:rsidRDefault="00FD2136" w:rsidP="00FD2136">
            <w:pPr>
              <w:snapToGrid w:val="0"/>
              <w:jc w:val="center"/>
              <w:rPr>
                <w:rFonts w:ascii="宋体" w:hAnsi="宋体" w:hint="eastAsia"/>
                <w:bCs/>
                <w:color w:val="000000" w:themeColor="text1"/>
              </w:rPr>
            </w:pPr>
          </w:p>
        </w:tc>
        <w:tc>
          <w:tcPr>
            <w:tcW w:w="529" w:type="pct"/>
            <w:vAlign w:val="center"/>
          </w:tcPr>
          <w:p w14:paraId="25C8BBDE" w14:textId="77777777" w:rsidR="00FD2136" w:rsidRPr="00B16376" w:rsidRDefault="00FD2136" w:rsidP="00FD2136">
            <w:pPr>
              <w:snapToGrid w:val="0"/>
              <w:rPr>
                <w:rFonts w:ascii="宋体" w:hAnsi="宋体" w:hint="eastAsia"/>
                <w:bCs/>
                <w:color w:val="000000" w:themeColor="text1"/>
              </w:rPr>
            </w:pPr>
          </w:p>
        </w:tc>
        <w:tc>
          <w:tcPr>
            <w:tcW w:w="1139" w:type="pct"/>
            <w:vAlign w:val="center"/>
          </w:tcPr>
          <w:p w14:paraId="20DBE9E6" w14:textId="77777777" w:rsidR="00FD2136" w:rsidRPr="00B16376" w:rsidRDefault="00FD2136" w:rsidP="00FD2136">
            <w:pPr>
              <w:snapToGrid w:val="0"/>
              <w:rPr>
                <w:rFonts w:ascii="宋体" w:hAnsi="宋体" w:hint="eastAsia"/>
                <w:bCs/>
                <w:color w:val="000000" w:themeColor="text1"/>
              </w:rPr>
            </w:pPr>
          </w:p>
        </w:tc>
      </w:tr>
      <w:tr w:rsidR="00B16376" w:rsidRPr="00B16376" w14:paraId="5946DF4A" w14:textId="77777777" w:rsidTr="007A18C1">
        <w:trPr>
          <w:trHeight w:val="407"/>
        </w:trPr>
        <w:tc>
          <w:tcPr>
            <w:tcW w:w="332" w:type="pct"/>
            <w:vMerge w:val="restart"/>
            <w:vAlign w:val="center"/>
          </w:tcPr>
          <w:p w14:paraId="24846C72" w14:textId="06BCA61F" w:rsidR="00FD2136" w:rsidRPr="00B16376" w:rsidRDefault="00FD2136" w:rsidP="00FD2136">
            <w:pPr>
              <w:snapToGrid w:val="0"/>
              <w:jc w:val="center"/>
              <w:rPr>
                <w:rFonts w:ascii="宋体" w:hAnsi="宋体" w:hint="eastAsia"/>
                <w:bCs/>
                <w:color w:val="000000" w:themeColor="text1"/>
              </w:rPr>
            </w:pPr>
            <w:r w:rsidRPr="00B16376">
              <w:rPr>
                <w:rFonts w:ascii="宋体" w:hAnsi="宋体" w:hint="eastAsia"/>
                <w:bCs/>
                <w:color w:val="000000" w:themeColor="text1"/>
              </w:rPr>
              <w:t>3</w:t>
            </w:r>
          </w:p>
        </w:tc>
        <w:tc>
          <w:tcPr>
            <w:tcW w:w="1605" w:type="pct"/>
            <w:vAlign w:val="center"/>
          </w:tcPr>
          <w:p w14:paraId="07412590" w14:textId="471CEFE6" w:rsidR="00FD2136" w:rsidRPr="00B16376" w:rsidRDefault="00FD2136" w:rsidP="00FD2136">
            <w:pPr>
              <w:snapToGrid w:val="0"/>
              <w:rPr>
                <w:rFonts w:ascii="宋体" w:hAnsi="宋体" w:hint="eastAsia"/>
                <w:bCs/>
                <w:color w:val="000000" w:themeColor="text1"/>
              </w:rPr>
            </w:pPr>
            <w:r w:rsidRPr="00B16376">
              <w:rPr>
                <w:rFonts w:ascii="宋体" w:hAnsi="宋体" w:hint="eastAsia"/>
                <w:bCs/>
                <w:i/>
                <w:iCs/>
                <w:color w:val="000000" w:themeColor="text1"/>
              </w:rPr>
              <w:t>材料名称3</w:t>
            </w:r>
          </w:p>
        </w:tc>
        <w:tc>
          <w:tcPr>
            <w:tcW w:w="736" w:type="pct"/>
            <w:vAlign w:val="center"/>
          </w:tcPr>
          <w:p w14:paraId="694AB81D" w14:textId="77777777" w:rsidR="00FD2136" w:rsidRPr="00B16376" w:rsidRDefault="00FD2136" w:rsidP="00FD2136">
            <w:pPr>
              <w:snapToGrid w:val="0"/>
              <w:rPr>
                <w:rFonts w:ascii="宋体" w:hAnsi="宋体" w:hint="eastAsia"/>
                <w:bCs/>
                <w:color w:val="000000" w:themeColor="text1"/>
              </w:rPr>
            </w:pPr>
          </w:p>
        </w:tc>
        <w:tc>
          <w:tcPr>
            <w:tcW w:w="659" w:type="pct"/>
            <w:vAlign w:val="center"/>
          </w:tcPr>
          <w:p w14:paraId="72861037" w14:textId="77777777" w:rsidR="00FD2136" w:rsidRPr="00B16376" w:rsidRDefault="00FD2136" w:rsidP="00FD2136">
            <w:pPr>
              <w:snapToGrid w:val="0"/>
              <w:jc w:val="center"/>
              <w:rPr>
                <w:rFonts w:ascii="宋体" w:hAnsi="宋体" w:hint="eastAsia"/>
                <w:bCs/>
                <w:color w:val="000000" w:themeColor="text1"/>
              </w:rPr>
            </w:pPr>
          </w:p>
        </w:tc>
        <w:tc>
          <w:tcPr>
            <w:tcW w:w="529" w:type="pct"/>
            <w:vAlign w:val="center"/>
          </w:tcPr>
          <w:p w14:paraId="1C290C76" w14:textId="77777777" w:rsidR="00FD2136" w:rsidRPr="00B16376" w:rsidRDefault="00FD2136" w:rsidP="00FD2136">
            <w:pPr>
              <w:snapToGrid w:val="0"/>
              <w:rPr>
                <w:rFonts w:ascii="宋体" w:hAnsi="宋体" w:hint="eastAsia"/>
                <w:bCs/>
                <w:color w:val="000000" w:themeColor="text1"/>
              </w:rPr>
            </w:pPr>
          </w:p>
        </w:tc>
        <w:tc>
          <w:tcPr>
            <w:tcW w:w="1139" w:type="pct"/>
            <w:vAlign w:val="center"/>
          </w:tcPr>
          <w:p w14:paraId="6DCFD5B8" w14:textId="2CB8E992" w:rsidR="00FD2136" w:rsidRPr="00B16376" w:rsidRDefault="007A18C1" w:rsidP="00FD2136">
            <w:pPr>
              <w:snapToGrid w:val="0"/>
              <w:rPr>
                <w:rFonts w:ascii="宋体" w:hAnsi="宋体" w:hint="eastAsia"/>
                <w:bCs/>
                <w:color w:val="000000" w:themeColor="text1"/>
              </w:rPr>
            </w:pPr>
            <w:r w:rsidRPr="00B16376">
              <w:rPr>
                <w:rFonts w:ascii="宋体" w:hAnsi="宋体" w:hint="eastAsia"/>
                <w:bCs/>
                <w:i/>
                <w:iCs/>
                <w:color w:val="000000" w:themeColor="text1"/>
              </w:rPr>
              <w:t>制造商、品牌、规格型号</w:t>
            </w:r>
          </w:p>
        </w:tc>
      </w:tr>
      <w:tr w:rsidR="00B16376" w:rsidRPr="00B16376" w14:paraId="3AE10F69" w14:textId="77777777" w:rsidTr="007A18C1">
        <w:trPr>
          <w:trHeight w:val="407"/>
        </w:trPr>
        <w:tc>
          <w:tcPr>
            <w:tcW w:w="332" w:type="pct"/>
            <w:vMerge/>
            <w:vAlign w:val="center"/>
          </w:tcPr>
          <w:p w14:paraId="42454B00" w14:textId="77777777" w:rsidR="00FD2136" w:rsidRPr="00B16376" w:rsidRDefault="00FD2136" w:rsidP="00FD2136">
            <w:pPr>
              <w:snapToGrid w:val="0"/>
              <w:jc w:val="center"/>
              <w:rPr>
                <w:rFonts w:ascii="宋体" w:hAnsi="宋体" w:hint="eastAsia"/>
                <w:bCs/>
                <w:color w:val="000000" w:themeColor="text1"/>
              </w:rPr>
            </w:pPr>
          </w:p>
        </w:tc>
        <w:tc>
          <w:tcPr>
            <w:tcW w:w="1605" w:type="pct"/>
            <w:vAlign w:val="center"/>
          </w:tcPr>
          <w:p w14:paraId="775B13D1" w14:textId="46B6D29D" w:rsidR="00FD2136" w:rsidRPr="00B16376" w:rsidRDefault="00FD2136" w:rsidP="00FD2136">
            <w:pPr>
              <w:snapToGrid w:val="0"/>
              <w:rPr>
                <w:rFonts w:ascii="宋体" w:hAnsi="宋体" w:hint="eastAsia"/>
                <w:bCs/>
                <w:color w:val="000000" w:themeColor="text1"/>
              </w:rPr>
            </w:pPr>
            <w:r w:rsidRPr="00B16376">
              <w:rPr>
                <w:rFonts w:ascii="宋体" w:hAnsi="宋体" w:hint="eastAsia"/>
                <w:bCs/>
                <w:i/>
                <w:iCs/>
                <w:color w:val="000000" w:themeColor="text1"/>
              </w:rPr>
              <w:t>材料名称3</w:t>
            </w:r>
            <w:r w:rsidR="007A18C1" w:rsidRPr="00B16376">
              <w:rPr>
                <w:rFonts w:ascii="宋体" w:hAnsi="宋体" w:hint="eastAsia"/>
                <w:bCs/>
                <w:i/>
                <w:iCs/>
                <w:color w:val="000000" w:themeColor="text1"/>
              </w:rPr>
              <w:t xml:space="preserve"> </w:t>
            </w:r>
            <w:r w:rsidRPr="00B16376">
              <w:rPr>
                <w:rFonts w:ascii="宋体" w:hAnsi="宋体" w:hint="eastAsia"/>
                <w:bCs/>
                <w:i/>
                <w:iCs/>
                <w:color w:val="000000" w:themeColor="text1"/>
              </w:rPr>
              <w:t>加工研制费</w:t>
            </w:r>
          </w:p>
        </w:tc>
        <w:tc>
          <w:tcPr>
            <w:tcW w:w="736" w:type="pct"/>
            <w:vAlign w:val="center"/>
          </w:tcPr>
          <w:p w14:paraId="7C142A70" w14:textId="77777777" w:rsidR="00FD2136" w:rsidRPr="00B16376" w:rsidRDefault="00FD2136" w:rsidP="00FD2136">
            <w:pPr>
              <w:snapToGrid w:val="0"/>
              <w:rPr>
                <w:rFonts w:ascii="宋体" w:hAnsi="宋体" w:hint="eastAsia"/>
                <w:bCs/>
                <w:color w:val="000000" w:themeColor="text1"/>
              </w:rPr>
            </w:pPr>
          </w:p>
        </w:tc>
        <w:tc>
          <w:tcPr>
            <w:tcW w:w="659" w:type="pct"/>
            <w:vAlign w:val="center"/>
          </w:tcPr>
          <w:p w14:paraId="2CAD1216" w14:textId="77777777" w:rsidR="00FD2136" w:rsidRPr="00B16376" w:rsidRDefault="00FD2136" w:rsidP="00FD2136">
            <w:pPr>
              <w:snapToGrid w:val="0"/>
              <w:jc w:val="center"/>
              <w:rPr>
                <w:rFonts w:ascii="宋体" w:hAnsi="宋体" w:hint="eastAsia"/>
                <w:bCs/>
                <w:color w:val="000000" w:themeColor="text1"/>
              </w:rPr>
            </w:pPr>
          </w:p>
        </w:tc>
        <w:tc>
          <w:tcPr>
            <w:tcW w:w="529" w:type="pct"/>
            <w:vAlign w:val="center"/>
          </w:tcPr>
          <w:p w14:paraId="069B922A" w14:textId="77777777" w:rsidR="00FD2136" w:rsidRPr="00B16376" w:rsidRDefault="00FD2136" w:rsidP="00FD2136">
            <w:pPr>
              <w:snapToGrid w:val="0"/>
              <w:rPr>
                <w:rFonts w:ascii="宋体" w:hAnsi="宋体" w:hint="eastAsia"/>
                <w:bCs/>
                <w:color w:val="000000" w:themeColor="text1"/>
              </w:rPr>
            </w:pPr>
          </w:p>
        </w:tc>
        <w:tc>
          <w:tcPr>
            <w:tcW w:w="1139" w:type="pct"/>
            <w:vAlign w:val="center"/>
          </w:tcPr>
          <w:p w14:paraId="19430344" w14:textId="77777777" w:rsidR="00FD2136" w:rsidRPr="00B16376" w:rsidRDefault="00FD2136" w:rsidP="00FD2136">
            <w:pPr>
              <w:snapToGrid w:val="0"/>
              <w:rPr>
                <w:rFonts w:ascii="宋体" w:hAnsi="宋体" w:hint="eastAsia"/>
                <w:bCs/>
                <w:color w:val="000000" w:themeColor="text1"/>
              </w:rPr>
            </w:pPr>
          </w:p>
        </w:tc>
      </w:tr>
      <w:tr w:rsidR="00B16376" w:rsidRPr="00B16376" w14:paraId="5A19918F" w14:textId="77777777" w:rsidTr="007A18C1">
        <w:trPr>
          <w:trHeight w:val="407"/>
        </w:trPr>
        <w:tc>
          <w:tcPr>
            <w:tcW w:w="332" w:type="pct"/>
            <w:vMerge w:val="restart"/>
            <w:vAlign w:val="center"/>
          </w:tcPr>
          <w:p w14:paraId="52045B91" w14:textId="0E3DADDC" w:rsidR="00FD2136" w:rsidRPr="00B16376" w:rsidRDefault="00FD2136" w:rsidP="00FD2136">
            <w:pPr>
              <w:snapToGrid w:val="0"/>
              <w:jc w:val="center"/>
              <w:rPr>
                <w:rFonts w:ascii="宋体" w:hAnsi="宋体" w:hint="eastAsia"/>
                <w:bCs/>
                <w:color w:val="000000" w:themeColor="text1"/>
              </w:rPr>
            </w:pPr>
            <w:r w:rsidRPr="00B16376">
              <w:rPr>
                <w:rFonts w:ascii="宋体" w:hAnsi="宋体" w:hint="eastAsia"/>
                <w:bCs/>
                <w:color w:val="000000" w:themeColor="text1"/>
              </w:rPr>
              <w:t>4</w:t>
            </w:r>
          </w:p>
        </w:tc>
        <w:tc>
          <w:tcPr>
            <w:tcW w:w="1605" w:type="pct"/>
            <w:vAlign w:val="center"/>
          </w:tcPr>
          <w:p w14:paraId="0C39A7F0" w14:textId="70E8854B" w:rsidR="00FD2136" w:rsidRPr="00B16376" w:rsidRDefault="00FD2136" w:rsidP="00FD2136">
            <w:pPr>
              <w:snapToGrid w:val="0"/>
              <w:rPr>
                <w:rFonts w:ascii="宋体" w:hAnsi="宋体" w:hint="eastAsia"/>
                <w:bCs/>
                <w:color w:val="000000" w:themeColor="text1"/>
              </w:rPr>
            </w:pPr>
            <w:r w:rsidRPr="00B16376">
              <w:rPr>
                <w:rFonts w:ascii="宋体" w:hAnsi="宋体" w:hint="eastAsia"/>
                <w:bCs/>
                <w:i/>
                <w:iCs/>
                <w:color w:val="000000" w:themeColor="text1"/>
              </w:rPr>
              <w:t>材料名称4</w:t>
            </w:r>
          </w:p>
        </w:tc>
        <w:tc>
          <w:tcPr>
            <w:tcW w:w="736" w:type="pct"/>
            <w:vAlign w:val="center"/>
          </w:tcPr>
          <w:p w14:paraId="1AEC68FF" w14:textId="77777777" w:rsidR="00FD2136" w:rsidRPr="00B16376" w:rsidRDefault="00FD2136" w:rsidP="00FD2136">
            <w:pPr>
              <w:snapToGrid w:val="0"/>
              <w:rPr>
                <w:rFonts w:ascii="宋体" w:hAnsi="宋体" w:hint="eastAsia"/>
                <w:bCs/>
                <w:color w:val="000000" w:themeColor="text1"/>
              </w:rPr>
            </w:pPr>
          </w:p>
        </w:tc>
        <w:tc>
          <w:tcPr>
            <w:tcW w:w="659" w:type="pct"/>
            <w:vAlign w:val="center"/>
          </w:tcPr>
          <w:p w14:paraId="7A84CB0F" w14:textId="77777777" w:rsidR="00FD2136" w:rsidRPr="00B16376" w:rsidRDefault="00FD2136" w:rsidP="00FD2136">
            <w:pPr>
              <w:snapToGrid w:val="0"/>
              <w:jc w:val="center"/>
              <w:rPr>
                <w:rFonts w:ascii="宋体" w:hAnsi="宋体" w:hint="eastAsia"/>
                <w:bCs/>
                <w:color w:val="000000" w:themeColor="text1"/>
              </w:rPr>
            </w:pPr>
          </w:p>
        </w:tc>
        <w:tc>
          <w:tcPr>
            <w:tcW w:w="529" w:type="pct"/>
            <w:vAlign w:val="center"/>
          </w:tcPr>
          <w:p w14:paraId="536F0924" w14:textId="77777777" w:rsidR="00FD2136" w:rsidRPr="00B16376" w:rsidRDefault="00FD2136" w:rsidP="00FD2136">
            <w:pPr>
              <w:snapToGrid w:val="0"/>
              <w:rPr>
                <w:rFonts w:ascii="宋体" w:hAnsi="宋体" w:hint="eastAsia"/>
                <w:bCs/>
                <w:color w:val="000000" w:themeColor="text1"/>
              </w:rPr>
            </w:pPr>
          </w:p>
        </w:tc>
        <w:tc>
          <w:tcPr>
            <w:tcW w:w="1139" w:type="pct"/>
            <w:vAlign w:val="center"/>
          </w:tcPr>
          <w:p w14:paraId="65BE8C4F" w14:textId="4CE555B0" w:rsidR="00FD2136" w:rsidRPr="00B16376" w:rsidRDefault="007A18C1" w:rsidP="00FD2136">
            <w:pPr>
              <w:snapToGrid w:val="0"/>
              <w:rPr>
                <w:rFonts w:ascii="宋体" w:hAnsi="宋体" w:hint="eastAsia"/>
                <w:bCs/>
                <w:color w:val="000000" w:themeColor="text1"/>
              </w:rPr>
            </w:pPr>
            <w:r w:rsidRPr="00B16376">
              <w:rPr>
                <w:rFonts w:ascii="宋体" w:hAnsi="宋体" w:hint="eastAsia"/>
                <w:bCs/>
                <w:i/>
                <w:iCs/>
                <w:color w:val="000000" w:themeColor="text1"/>
              </w:rPr>
              <w:t>制造商、品牌、规格型号</w:t>
            </w:r>
          </w:p>
        </w:tc>
      </w:tr>
      <w:tr w:rsidR="00B16376" w:rsidRPr="00B16376" w14:paraId="32BA395F" w14:textId="77777777" w:rsidTr="007A18C1">
        <w:trPr>
          <w:trHeight w:val="407"/>
        </w:trPr>
        <w:tc>
          <w:tcPr>
            <w:tcW w:w="332" w:type="pct"/>
            <w:vMerge/>
            <w:vAlign w:val="center"/>
          </w:tcPr>
          <w:p w14:paraId="388E5BD7" w14:textId="77777777" w:rsidR="00FD2136" w:rsidRPr="00B16376" w:rsidRDefault="00FD2136" w:rsidP="00FD2136">
            <w:pPr>
              <w:snapToGrid w:val="0"/>
              <w:jc w:val="center"/>
              <w:rPr>
                <w:rFonts w:ascii="宋体" w:hAnsi="宋体" w:hint="eastAsia"/>
                <w:bCs/>
                <w:color w:val="000000" w:themeColor="text1"/>
              </w:rPr>
            </w:pPr>
          </w:p>
        </w:tc>
        <w:tc>
          <w:tcPr>
            <w:tcW w:w="1605" w:type="pct"/>
            <w:vAlign w:val="center"/>
          </w:tcPr>
          <w:p w14:paraId="48660D77" w14:textId="6EBABB81" w:rsidR="00FD2136" w:rsidRPr="00B16376" w:rsidRDefault="00FD2136" w:rsidP="00FD2136">
            <w:pPr>
              <w:snapToGrid w:val="0"/>
              <w:rPr>
                <w:rFonts w:ascii="宋体" w:hAnsi="宋体" w:hint="eastAsia"/>
                <w:bCs/>
                <w:color w:val="000000" w:themeColor="text1"/>
              </w:rPr>
            </w:pPr>
            <w:r w:rsidRPr="00B16376">
              <w:rPr>
                <w:rFonts w:ascii="宋体" w:hAnsi="宋体" w:hint="eastAsia"/>
                <w:bCs/>
                <w:i/>
                <w:iCs/>
                <w:color w:val="000000" w:themeColor="text1"/>
              </w:rPr>
              <w:t>材料名称</w:t>
            </w:r>
            <w:r w:rsidR="007A18C1" w:rsidRPr="00B16376">
              <w:rPr>
                <w:rFonts w:ascii="宋体" w:hAnsi="宋体" w:hint="eastAsia"/>
                <w:bCs/>
                <w:i/>
                <w:iCs/>
                <w:color w:val="000000" w:themeColor="text1"/>
              </w:rPr>
              <w:t xml:space="preserve">4 </w:t>
            </w:r>
            <w:r w:rsidRPr="00B16376">
              <w:rPr>
                <w:rFonts w:ascii="宋体" w:hAnsi="宋体" w:hint="eastAsia"/>
                <w:bCs/>
                <w:i/>
                <w:iCs/>
                <w:color w:val="000000" w:themeColor="text1"/>
              </w:rPr>
              <w:t>加工研制费</w:t>
            </w:r>
          </w:p>
        </w:tc>
        <w:tc>
          <w:tcPr>
            <w:tcW w:w="736" w:type="pct"/>
            <w:vAlign w:val="center"/>
          </w:tcPr>
          <w:p w14:paraId="0E1F5737" w14:textId="77777777" w:rsidR="00FD2136" w:rsidRPr="00B16376" w:rsidRDefault="00FD2136" w:rsidP="00FD2136">
            <w:pPr>
              <w:snapToGrid w:val="0"/>
              <w:rPr>
                <w:rFonts w:ascii="宋体" w:hAnsi="宋体" w:hint="eastAsia"/>
                <w:bCs/>
                <w:color w:val="000000" w:themeColor="text1"/>
              </w:rPr>
            </w:pPr>
          </w:p>
        </w:tc>
        <w:tc>
          <w:tcPr>
            <w:tcW w:w="659" w:type="pct"/>
            <w:vAlign w:val="center"/>
          </w:tcPr>
          <w:p w14:paraId="6361894F" w14:textId="77777777" w:rsidR="00FD2136" w:rsidRPr="00B16376" w:rsidRDefault="00FD2136" w:rsidP="00FD2136">
            <w:pPr>
              <w:snapToGrid w:val="0"/>
              <w:jc w:val="center"/>
              <w:rPr>
                <w:rFonts w:ascii="宋体" w:hAnsi="宋体" w:hint="eastAsia"/>
                <w:bCs/>
                <w:color w:val="000000" w:themeColor="text1"/>
              </w:rPr>
            </w:pPr>
          </w:p>
        </w:tc>
        <w:tc>
          <w:tcPr>
            <w:tcW w:w="529" w:type="pct"/>
            <w:vAlign w:val="center"/>
          </w:tcPr>
          <w:p w14:paraId="2FDD7B9C" w14:textId="77777777" w:rsidR="00FD2136" w:rsidRPr="00B16376" w:rsidRDefault="00FD2136" w:rsidP="00FD2136">
            <w:pPr>
              <w:snapToGrid w:val="0"/>
              <w:rPr>
                <w:rFonts w:ascii="宋体" w:hAnsi="宋体" w:hint="eastAsia"/>
                <w:bCs/>
                <w:color w:val="000000" w:themeColor="text1"/>
              </w:rPr>
            </w:pPr>
          </w:p>
        </w:tc>
        <w:tc>
          <w:tcPr>
            <w:tcW w:w="1139" w:type="pct"/>
            <w:vAlign w:val="center"/>
          </w:tcPr>
          <w:p w14:paraId="5EDBD654" w14:textId="77777777" w:rsidR="00FD2136" w:rsidRPr="00B16376" w:rsidRDefault="00FD2136" w:rsidP="00FD2136">
            <w:pPr>
              <w:snapToGrid w:val="0"/>
              <w:rPr>
                <w:rFonts w:ascii="宋体" w:hAnsi="宋体" w:hint="eastAsia"/>
                <w:bCs/>
                <w:color w:val="000000" w:themeColor="text1"/>
              </w:rPr>
            </w:pPr>
          </w:p>
        </w:tc>
      </w:tr>
      <w:tr w:rsidR="00B16376" w:rsidRPr="00B16376" w14:paraId="3C8319AB" w14:textId="77777777" w:rsidTr="007A18C1">
        <w:trPr>
          <w:trHeight w:val="407"/>
        </w:trPr>
        <w:tc>
          <w:tcPr>
            <w:tcW w:w="332" w:type="pct"/>
            <w:vAlign w:val="center"/>
          </w:tcPr>
          <w:p w14:paraId="22E5D5FD" w14:textId="10362F74" w:rsidR="007A18C1" w:rsidRPr="00B16376" w:rsidRDefault="007A18C1" w:rsidP="007A18C1">
            <w:pPr>
              <w:snapToGrid w:val="0"/>
              <w:jc w:val="center"/>
              <w:rPr>
                <w:rFonts w:ascii="宋体" w:hAnsi="宋体" w:hint="eastAsia"/>
                <w:bCs/>
                <w:color w:val="000000" w:themeColor="text1"/>
              </w:rPr>
            </w:pPr>
            <w:r w:rsidRPr="00B16376">
              <w:rPr>
                <w:rFonts w:ascii="宋体" w:hAnsi="宋体"/>
                <w:bCs/>
                <w:color w:val="000000" w:themeColor="text1"/>
              </w:rPr>
              <w:t>…</w:t>
            </w:r>
          </w:p>
        </w:tc>
        <w:tc>
          <w:tcPr>
            <w:tcW w:w="1605" w:type="pct"/>
            <w:vAlign w:val="center"/>
          </w:tcPr>
          <w:p w14:paraId="664F104B" w14:textId="77777777" w:rsidR="007A18C1" w:rsidRPr="00B16376" w:rsidRDefault="007A18C1" w:rsidP="007A18C1">
            <w:pPr>
              <w:snapToGrid w:val="0"/>
              <w:rPr>
                <w:rFonts w:ascii="宋体" w:hAnsi="宋体" w:hint="eastAsia"/>
                <w:bCs/>
                <w:color w:val="000000" w:themeColor="text1"/>
              </w:rPr>
            </w:pPr>
            <w:r w:rsidRPr="00B16376">
              <w:rPr>
                <w:rFonts w:ascii="宋体" w:hAnsi="宋体"/>
                <w:bCs/>
                <w:color w:val="000000" w:themeColor="text1"/>
              </w:rPr>
              <w:t>…</w:t>
            </w:r>
          </w:p>
        </w:tc>
        <w:tc>
          <w:tcPr>
            <w:tcW w:w="736" w:type="pct"/>
            <w:vAlign w:val="center"/>
          </w:tcPr>
          <w:p w14:paraId="0230EEBB" w14:textId="0B753488" w:rsidR="007A18C1" w:rsidRPr="00B16376" w:rsidRDefault="007A18C1" w:rsidP="007A18C1">
            <w:pPr>
              <w:snapToGrid w:val="0"/>
              <w:rPr>
                <w:rFonts w:ascii="宋体" w:hAnsi="宋体" w:hint="eastAsia"/>
                <w:bCs/>
                <w:color w:val="000000" w:themeColor="text1"/>
              </w:rPr>
            </w:pPr>
            <w:r w:rsidRPr="00B16376">
              <w:rPr>
                <w:rFonts w:ascii="宋体" w:hAnsi="宋体"/>
                <w:bCs/>
                <w:color w:val="000000" w:themeColor="text1"/>
              </w:rPr>
              <w:t>…</w:t>
            </w:r>
          </w:p>
        </w:tc>
        <w:tc>
          <w:tcPr>
            <w:tcW w:w="659" w:type="pct"/>
            <w:vAlign w:val="center"/>
          </w:tcPr>
          <w:p w14:paraId="2A433B79" w14:textId="2A6D003A" w:rsidR="007A18C1" w:rsidRPr="00B16376" w:rsidRDefault="007A18C1" w:rsidP="007A18C1">
            <w:pPr>
              <w:snapToGrid w:val="0"/>
              <w:jc w:val="center"/>
              <w:rPr>
                <w:rFonts w:ascii="宋体" w:hAnsi="宋体" w:hint="eastAsia"/>
                <w:bCs/>
                <w:color w:val="000000" w:themeColor="text1"/>
              </w:rPr>
            </w:pPr>
            <w:r w:rsidRPr="00B16376">
              <w:rPr>
                <w:rFonts w:ascii="宋体" w:hAnsi="宋体"/>
                <w:bCs/>
                <w:color w:val="000000" w:themeColor="text1"/>
              </w:rPr>
              <w:t>…</w:t>
            </w:r>
          </w:p>
        </w:tc>
        <w:tc>
          <w:tcPr>
            <w:tcW w:w="529" w:type="pct"/>
            <w:vAlign w:val="center"/>
          </w:tcPr>
          <w:p w14:paraId="704D6BFF" w14:textId="32AE7B1A" w:rsidR="007A18C1" w:rsidRPr="00B16376" w:rsidRDefault="007A18C1" w:rsidP="007A18C1">
            <w:pPr>
              <w:snapToGrid w:val="0"/>
              <w:rPr>
                <w:rFonts w:ascii="宋体" w:hAnsi="宋体" w:hint="eastAsia"/>
                <w:bCs/>
                <w:color w:val="000000" w:themeColor="text1"/>
              </w:rPr>
            </w:pPr>
            <w:r w:rsidRPr="00B16376">
              <w:rPr>
                <w:rFonts w:ascii="宋体" w:hAnsi="宋体"/>
                <w:bCs/>
                <w:color w:val="000000" w:themeColor="text1"/>
              </w:rPr>
              <w:t>…</w:t>
            </w:r>
          </w:p>
        </w:tc>
        <w:tc>
          <w:tcPr>
            <w:tcW w:w="1139" w:type="pct"/>
            <w:vAlign w:val="center"/>
          </w:tcPr>
          <w:p w14:paraId="6534FAB7" w14:textId="6AB5599A" w:rsidR="007A18C1" w:rsidRPr="00B16376" w:rsidRDefault="007A18C1" w:rsidP="007A18C1">
            <w:pPr>
              <w:snapToGrid w:val="0"/>
              <w:rPr>
                <w:rFonts w:ascii="宋体" w:hAnsi="宋体" w:hint="eastAsia"/>
                <w:bCs/>
                <w:color w:val="000000" w:themeColor="text1"/>
              </w:rPr>
            </w:pPr>
            <w:r w:rsidRPr="00B16376">
              <w:rPr>
                <w:rFonts w:ascii="宋体" w:hAnsi="宋体"/>
                <w:bCs/>
                <w:color w:val="000000" w:themeColor="text1"/>
              </w:rPr>
              <w:t>…</w:t>
            </w:r>
          </w:p>
        </w:tc>
      </w:tr>
      <w:tr w:rsidR="003F262D" w:rsidRPr="00B16376" w14:paraId="20B34C4A" w14:textId="77777777" w:rsidTr="007A18C1">
        <w:trPr>
          <w:trHeight w:val="407"/>
        </w:trPr>
        <w:tc>
          <w:tcPr>
            <w:tcW w:w="3332" w:type="pct"/>
            <w:gridSpan w:val="4"/>
            <w:vAlign w:val="center"/>
          </w:tcPr>
          <w:p w14:paraId="0C7C9123" w14:textId="77777777" w:rsidR="003F262D" w:rsidRPr="00B16376" w:rsidRDefault="00CC3209">
            <w:pPr>
              <w:snapToGrid w:val="0"/>
              <w:jc w:val="right"/>
              <w:rPr>
                <w:rFonts w:ascii="宋体" w:hAnsi="宋体" w:hint="eastAsia"/>
                <w:bCs/>
                <w:color w:val="000000" w:themeColor="text1"/>
              </w:rPr>
            </w:pPr>
            <w:r w:rsidRPr="00B16376">
              <w:rPr>
                <w:rFonts w:ascii="宋体" w:hAnsi="宋体"/>
                <w:bCs/>
                <w:color w:val="000000" w:themeColor="text1"/>
              </w:rPr>
              <w:t>总价（元）</w:t>
            </w:r>
          </w:p>
        </w:tc>
        <w:tc>
          <w:tcPr>
            <w:tcW w:w="529" w:type="pct"/>
            <w:vAlign w:val="center"/>
          </w:tcPr>
          <w:p w14:paraId="21D8A14A" w14:textId="77777777" w:rsidR="003F262D" w:rsidRPr="00B16376" w:rsidRDefault="003F262D">
            <w:pPr>
              <w:snapToGrid w:val="0"/>
              <w:rPr>
                <w:rFonts w:ascii="宋体" w:hAnsi="宋体" w:hint="eastAsia"/>
                <w:bCs/>
                <w:color w:val="000000" w:themeColor="text1"/>
              </w:rPr>
            </w:pPr>
          </w:p>
        </w:tc>
        <w:tc>
          <w:tcPr>
            <w:tcW w:w="1139" w:type="pct"/>
            <w:vAlign w:val="center"/>
          </w:tcPr>
          <w:p w14:paraId="0EB068DB" w14:textId="77777777" w:rsidR="003F262D" w:rsidRPr="00B16376" w:rsidRDefault="003F262D">
            <w:pPr>
              <w:snapToGrid w:val="0"/>
              <w:rPr>
                <w:rFonts w:ascii="宋体" w:hAnsi="宋体" w:hint="eastAsia"/>
                <w:bCs/>
                <w:color w:val="000000" w:themeColor="text1"/>
              </w:rPr>
            </w:pPr>
          </w:p>
        </w:tc>
      </w:tr>
    </w:tbl>
    <w:p w14:paraId="0600C176" w14:textId="77777777" w:rsidR="003F262D" w:rsidRPr="00B16376" w:rsidRDefault="003F262D">
      <w:pPr>
        <w:pStyle w:val="a9"/>
        <w:ind w:left="480"/>
        <w:rPr>
          <w:rFonts w:hAnsi="宋体" w:hint="eastAsia"/>
          <w:color w:val="000000" w:themeColor="text1"/>
          <w:sz w:val="24"/>
          <w:szCs w:val="24"/>
        </w:rPr>
      </w:pPr>
    </w:p>
    <w:p w14:paraId="660A9273" w14:textId="77777777" w:rsidR="003F262D" w:rsidRPr="00B16376" w:rsidRDefault="00CC3209">
      <w:pPr>
        <w:pStyle w:val="a9"/>
        <w:tabs>
          <w:tab w:val="left" w:pos="5580"/>
        </w:tabs>
        <w:spacing w:before="120"/>
        <w:ind w:left="480"/>
        <w:rPr>
          <w:rFonts w:hAnsi="宋体" w:hint="eastAsia"/>
          <w:color w:val="000000" w:themeColor="text1"/>
          <w:sz w:val="24"/>
          <w:szCs w:val="24"/>
        </w:rPr>
      </w:pPr>
      <w:r w:rsidRPr="00B16376">
        <w:rPr>
          <w:rFonts w:hAnsi="宋体" w:hint="eastAsia"/>
          <w:color w:val="000000" w:themeColor="text1"/>
          <w:sz w:val="24"/>
          <w:szCs w:val="24"/>
        </w:rPr>
        <w:t>投标人名称（盖章）：</w:t>
      </w:r>
    </w:p>
    <w:p w14:paraId="3EA123AA" w14:textId="77777777" w:rsidR="003F262D" w:rsidRPr="00B16376" w:rsidRDefault="003F262D">
      <w:pPr>
        <w:pStyle w:val="a9"/>
        <w:tabs>
          <w:tab w:val="left" w:pos="5580"/>
        </w:tabs>
        <w:spacing w:before="120"/>
        <w:ind w:left="480"/>
        <w:rPr>
          <w:rFonts w:hAnsi="宋体" w:hint="eastAsia"/>
          <w:color w:val="000000" w:themeColor="text1"/>
          <w:sz w:val="24"/>
          <w:szCs w:val="24"/>
        </w:rPr>
      </w:pPr>
    </w:p>
    <w:p w14:paraId="46E1FB16" w14:textId="77777777" w:rsidR="003F262D" w:rsidRPr="00B16376" w:rsidRDefault="00CC3209">
      <w:pPr>
        <w:pStyle w:val="a9"/>
        <w:tabs>
          <w:tab w:val="left" w:pos="5580"/>
        </w:tabs>
        <w:spacing w:before="120"/>
        <w:ind w:left="480"/>
        <w:rPr>
          <w:rFonts w:hAnsi="宋体" w:hint="eastAsia"/>
          <w:color w:val="000000" w:themeColor="text1"/>
          <w:sz w:val="24"/>
          <w:szCs w:val="24"/>
        </w:rPr>
      </w:pPr>
      <w:r w:rsidRPr="00B16376">
        <w:rPr>
          <w:rFonts w:hAnsi="宋体" w:hint="eastAsia"/>
          <w:color w:val="000000" w:themeColor="text1"/>
          <w:sz w:val="24"/>
          <w:szCs w:val="24"/>
        </w:rPr>
        <w:t>授权代表（签字）：</w:t>
      </w:r>
    </w:p>
    <w:p w14:paraId="666A5C06" w14:textId="77777777" w:rsidR="003F262D" w:rsidRPr="00B16376" w:rsidRDefault="003F262D">
      <w:pPr>
        <w:pStyle w:val="a9"/>
        <w:ind w:left="480"/>
        <w:rPr>
          <w:rFonts w:hAnsi="宋体" w:hint="eastAsia"/>
          <w:color w:val="000000" w:themeColor="text1"/>
          <w:sz w:val="24"/>
          <w:szCs w:val="24"/>
        </w:rPr>
      </w:pPr>
    </w:p>
    <w:p w14:paraId="195934A3" w14:textId="77777777" w:rsidR="003F262D" w:rsidRPr="00B16376" w:rsidRDefault="00CC3209">
      <w:pPr>
        <w:pStyle w:val="a9"/>
        <w:spacing w:line="360" w:lineRule="auto"/>
        <w:ind w:left="480"/>
        <w:rPr>
          <w:rFonts w:hAnsi="宋体" w:hint="eastAsia"/>
          <w:color w:val="000000" w:themeColor="text1"/>
          <w:sz w:val="24"/>
          <w:szCs w:val="24"/>
        </w:rPr>
      </w:pPr>
      <w:r w:rsidRPr="00B16376">
        <w:rPr>
          <w:rFonts w:hAnsi="宋体" w:hint="eastAsia"/>
          <w:color w:val="000000" w:themeColor="text1"/>
          <w:sz w:val="24"/>
          <w:szCs w:val="24"/>
        </w:rPr>
        <w:t>注:1.如果单价计算的结果与总价不一致，以单价金额计算结果为准。</w:t>
      </w:r>
    </w:p>
    <w:p w14:paraId="0CB45F3B" w14:textId="4A3B5BE3" w:rsidR="003F262D" w:rsidRPr="00B16376" w:rsidRDefault="00CC3209">
      <w:pPr>
        <w:pStyle w:val="a9"/>
        <w:spacing w:line="360" w:lineRule="auto"/>
        <w:ind w:left="480"/>
        <w:rPr>
          <w:rFonts w:hAnsi="宋体" w:hint="eastAsia"/>
          <w:color w:val="000000" w:themeColor="text1"/>
          <w:sz w:val="24"/>
          <w:szCs w:val="24"/>
        </w:rPr>
      </w:pPr>
      <w:r w:rsidRPr="00B16376">
        <w:rPr>
          <w:rFonts w:hAnsi="宋体" w:hint="eastAsia"/>
          <w:color w:val="000000" w:themeColor="text1"/>
          <w:sz w:val="24"/>
          <w:szCs w:val="24"/>
        </w:rPr>
        <w:t xml:space="preserve">   2.上述各项的详细分项报价（如有），可另页描述。</w:t>
      </w:r>
    </w:p>
    <w:p w14:paraId="7EB60703" w14:textId="77777777" w:rsidR="003F262D" w:rsidRPr="00B16376" w:rsidRDefault="003F262D">
      <w:pPr>
        <w:widowControl/>
        <w:spacing w:line="360" w:lineRule="auto"/>
        <w:rPr>
          <w:rFonts w:ascii="宋体" w:hAnsi="宋体" w:hint="eastAsia"/>
          <w:color w:val="000000" w:themeColor="text1"/>
          <w:lang w:val="zh-CN"/>
        </w:rPr>
        <w:sectPr w:rsidR="003F262D" w:rsidRPr="00B16376">
          <w:pgSz w:w="16840" w:h="11907" w:orient="landscape"/>
          <w:pgMar w:top="1418" w:right="1400" w:bottom="1418" w:left="1089" w:header="851" w:footer="992" w:gutter="0"/>
          <w:cols w:space="720"/>
        </w:sectPr>
      </w:pPr>
    </w:p>
    <w:p w14:paraId="28380137"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szCs w:val="20"/>
        </w:rPr>
      </w:pPr>
      <w:bookmarkStart w:id="423" w:name="_Toc16944"/>
      <w:bookmarkStart w:id="424" w:name="_Toc523911437"/>
      <w:bookmarkStart w:id="425" w:name="_Toc310195766"/>
      <w:bookmarkStart w:id="426" w:name="_Toc5895220"/>
      <w:bookmarkStart w:id="427" w:name="_Toc236642993"/>
      <w:bookmarkEnd w:id="420"/>
      <w:bookmarkEnd w:id="421"/>
      <w:r w:rsidRPr="00B16376">
        <w:rPr>
          <w:rFonts w:ascii="宋体" w:eastAsia="宋体" w:hAnsi="宋体" w:hint="eastAsia"/>
          <w:color w:val="000000" w:themeColor="text1"/>
          <w:sz w:val="24"/>
        </w:rPr>
        <w:lastRenderedPageBreak/>
        <w:t>4 技术规格偏离表</w:t>
      </w:r>
      <w:bookmarkEnd w:id="423"/>
      <w:bookmarkEnd w:id="424"/>
      <w:bookmarkEnd w:id="425"/>
      <w:bookmarkEnd w:id="426"/>
    </w:p>
    <w:bookmarkEnd w:id="427"/>
    <w:p w14:paraId="07937007" w14:textId="77777777" w:rsidR="003F262D" w:rsidRPr="00B16376" w:rsidRDefault="003F262D">
      <w:pPr>
        <w:pStyle w:val="a9"/>
        <w:spacing w:line="360" w:lineRule="auto"/>
        <w:ind w:left="480"/>
        <w:rPr>
          <w:rFonts w:hAnsi="宋体" w:hint="eastAsia"/>
          <w:color w:val="000000" w:themeColor="text1"/>
          <w:sz w:val="24"/>
        </w:rPr>
      </w:pPr>
    </w:p>
    <w:p w14:paraId="3E3D763D" w14:textId="77777777" w:rsidR="003F262D" w:rsidRPr="00B16376" w:rsidRDefault="00CC3209">
      <w:pPr>
        <w:pStyle w:val="a9"/>
        <w:spacing w:line="360" w:lineRule="auto"/>
        <w:ind w:left="480"/>
        <w:rPr>
          <w:rFonts w:hAnsi="宋体" w:hint="eastAsia"/>
          <w:color w:val="000000" w:themeColor="text1"/>
          <w:sz w:val="24"/>
          <w:lang w:val="en-US"/>
        </w:rPr>
      </w:pPr>
      <w:r w:rsidRPr="00B16376">
        <w:rPr>
          <w:rFonts w:hAnsi="宋体" w:hint="eastAsia"/>
          <w:color w:val="000000" w:themeColor="text1"/>
          <w:sz w:val="24"/>
        </w:rPr>
        <w:t xml:space="preserve">项目名称:___________     项目代理编号:______________ </w:t>
      </w:r>
      <w:r w:rsidRPr="00B16376">
        <w:rPr>
          <w:rFonts w:hAnsi="宋体" w:hint="eastAsia"/>
          <w:color w:val="000000" w:themeColor="text1"/>
          <w:sz w:val="24"/>
          <w:lang w:val="en-US"/>
        </w:rPr>
        <w:t xml:space="preserve"> </w:t>
      </w:r>
    </w:p>
    <w:tbl>
      <w:tblPr>
        <w:tblW w:w="7650"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850"/>
        <w:gridCol w:w="1417"/>
        <w:gridCol w:w="1382"/>
        <w:gridCol w:w="1310"/>
        <w:gridCol w:w="1416"/>
        <w:gridCol w:w="1275"/>
      </w:tblGrid>
      <w:tr w:rsidR="00B16376" w:rsidRPr="00B16376" w14:paraId="136D49B7" w14:textId="77777777">
        <w:trPr>
          <w:trHeight w:val="521"/>
          <w:jc w:val="center"/>
        </w:trPr>
        <w:tc>
          <w:tcPr>
            <w:tcW w:w="852" w:type="dxa"/>
            <w:tcBorders>
              <w:top w:val="single" w:sz="12" w:space="0" w:color="auto"/>
              <w:left w:val="single" w:sz="12" w:space="0" w:color="auto"/>
              <w:bottom w:val="single" w:sz="4" w:space="0" w:color="auto"/>
              <w:right w:val="single" w:sz="4" w:space="0" w:color="auto"/>
            </w:tcBorders>
            <w:vAlign w:val="center"/>
          </w:tcPr>
          <w:p w14:paraId="56EDD6C1" w14:textId="77777777" w:rsidR="003F262D" w:rsidRPr="00B16376" w:rsidRDefault="00CC3209">
            <w:pPr>
              <w:pStyle w:val="a9"/>
              <w:spacing w:line="360" w:lineRule="auto"/>
              <w:jc w:val="center"/>
              <w:rPr>
                <w:rFonts w:hAnsi="宋体" w:cs="Courier New" w:hint="eastAsia"/>
                <w:color w:val="000000" w:themeColor="text1"/>
                <w:sz w:val="24"/>
                <w:lang w:val="en-US"/>
              </w:rPr>
            </w:pPr>
            <w:r w:rsidRPr="00B16376">
              <w:rPr>
                <w:rFonts w:hAnsi="宋体" w:cs="Courier New" w:hint="eastAsia"/>
                <w:color w:val="000000" w:themeColor="text1"/>
                <w:sz w:val="24"/>
                <w:lang w:val="en-US"/>
              </w:rPr>
              <w:t>序号</w:t>
            </w:r>
          </w:p>
        </w:tc>
        <w:tc>
          <w:tcPr>
            <w:tcW w:w="1418" w:type="dxa"/>
            <w:tcBorders>
              <w:top w:val="single" w:sz="12" w:space="0" w:color="auto"/>
              <w:left w:val="single" w:sz="4" w:space="0" w:color="auto"/>
              <w:bottom w:val="single" w:sz="4" w:space="0" w:color="auto"/>
              <w:right w:val="single" w:sz="4" w:space="0" w:color="auto"/>
            </w:tcBorders>
            <w:vAlign w:val="center"/>
          </w:tcPr>
          <w:p w14:paraId="7D5486B9" w14:textId="0B7176C9" w:rsidR="003F262D" w:rsidRPr="00B16376" w:rsidRDefault="00414BB6">
            <w:pPr>
              <w:pStyle w:val="a9"/>
              <w:spacing w:line="360" w:lineRule="auto"/>
              <w:jc w:val="center"/>
              <w:rPr>
                <w:rFonts w:hAnsi="宋体" w:cs="Courier New" w:hint="eastAsia"/>
                <w:color w:val="000000" w:themeColor="text1"/>
                <w:sz w:val="24"/>
                <w:lang w:val="en-US"/>
              </w:rPr>
            </w:pPr>
            <w:r w:rsidRPr="00B16376">
              <w:rPr>
                <w:rFonts w:hAnsi="宋体" w:cs="Courier New" w:hint="eastAsia"/>
                <w:color w:val="000000" w:themeColor="text1"/>
                <w:sz w:val="24"/>
                <w:lang w:val="en-US"/>
              </w:rPr>
              <w:t>服务</w:t>
            </w:r>
            <w:r w:rsidR="00CC3209" w:rsidRPr="00B16376">
              <w:rPr>
                <w:rFonts w:hAnsi="宋体" w:cs="Courier New" w:hint="eastAsia"/>
                <w:color w:val="000000" w:themeColor="text1"/>
                <w:sz w:val="24"/>
                <w:lang w:val="en-US"/>
              </w:rPr>
              <w:t>名称</w:t>
            </w:r>
          </w:p>
        </w:tc>
        <w:tc>
          <w:tcPr>
            <w:tcW w:w="1383" w:type="dxa"/>
            <w:tcBorders>
              <w:top w:val="single" w:sz="12" w:space="0" w:color="auto"/>
              <w:left w:val="single" w:sz="4" w:space="0" w:color="auto"/>
              <w:bottom w:val="single" w:sz="4" w:space="0" w:color="auto"/>
              <w:right w:val="single" w:sz="4" w:space="0" w:color="auto"/>
            </w:tcBorders>
            <w:vAlign w:val="center"/>
          </w:tcPr>
          <w:p w14:paraId="2EC15487" w14:textId="77777777" w:rsidR="003F262D" w:rsidRPr="00B16376" w:rsidRDefault="00CC3209">
            <w:pPr>
              <w:pStyle w:val="a9"/>
              <w:spacing w:line="360" w:lineRule="auto"/>
              <w:jc w:val="center"/>
              <w:rPr>
                <w:rFonts w:hAnsi="宋体" w:cs="Courier New" w:hint="eastAsia"/>
                <w:color w:val="000000" w:themeColor="text1"/>
                <w:sz w:val="24"/>
                <w:lang w:val="en-US"/>
              </w:rPr>
            </w:pPr>
            <w:r w:rsidRPr="00B16376">
              <w:rPr>
                <w:rFonts w:hAnsi="宋体" w:cs="Courier New" w:hint="eastAsia"/>
                <w:color w:val="000000" w:themeColor="text1"/>
                <w:sz w:val="24"/>
                <w:lang w:val="en-US"/>
              </w:rPr>
              <w:t>招标规格</w:t>
            </w:r>
          </w:p>
        </w:tc>
        <w:tc>
          <w:tcPr>
            <w:tcW w:w="1311" w:type="dxa"/>
            <w:tcBorders>
              <w:top w:val="single" w:sz="12" w:space="0" w:color="auto"/>
              <w:left w:val="single" w:sz="4" w:space="0" w:color="auto"/>
              <w:bottom w:val="single" w:sz="4" w:space="0" w:color="auto"/>
              <w:right w:val="single" w:sz="4" w:space="0" w:color="auto"/>
            </w:tcBorders>
            <w:vAlign w:val="center"/>
          </w:tcPr>
          <w:p w14:paraId="49D4997B" w14:textId="77777777" w:rsidR="003F262D" w:rsidRPr="00B16376" w:rsidRDefault="00CC3209">
            <w:pPr>
              <w:pStyle w:val="a9"/>
              <w:spacing w:line="360" w:lineRule="auto"/>
              <w:jc w:val="center"/>
              <w:rPr>
                <w:rFonts w:hAnsi="宋体" w:cs="Courier New" w:hint="eastAsia"/>
                <w:color w:val="000000" w:themeColor="text1"/>
                <w:sz w:val="24"/>
                <w:lang w:val="en-US"/>
              </w:rPr>
            </w:pPr>
            <w:r w:rsidRPr="00B16376">
              <w:rPr>
                <w:rFonts w:hAnsi="宋体" w:cs="Courier New" w:hint="eastAsia"/>
                <w:color w:val="000000" w:themeColor="text1"/>
                <w:sz w:val="24"/>
                <w:lang w:val="en-US"/>
              </w:rPr>
              <w:t>投标规格</w:t>
            </w:r>
          </w:p>
        </w:tc>
        <w:tc>
          <w:tcPr>
            <w:tcW w:w="1417" w:type="dxa"/>
            <w:tcBorders>
              <w:top w:val="single" w:sz="12" w:space="0" w:color="auto"/>
              <w:left w:val="single" w:sz="4" w:space="0" w:color="auto"/>
              <w:bottom w:val="single" w:sz="4" w:space="0" w:color="auto"/>
              <w:right w:val="single" w:sz="4" w:space="0" w:color="auto"/>
            </w:tcBorders>
            <w:vAlign w:val="center"/>
          </w:tcPr>
          <w:p w14:paraId="7C10E6BC" w14:textId="77777777" w:rsidR="003F262D" w:rsidRPr="00B16376" w:rsidRDefault="00CC3209">
            <w:pPr>
              <w:pStyle w:val="a9"/>
              <w:spacing w:line="360" w:lineRule="auto"/>
              <w:jc w:val="center"/>
              <w:rPr>
                <w:rFonts w:hAnsi="宋体" w:cs="Courier New" w:hint="eastAsia"/>
                <w:color w:val="000000" w:themeColor="text1"/>
                <w:sz w:val="24"/>
                <w:lang w:val="en-US"/>
              </w:rPr>
            </w:pPr>
            <w:r w:rsidRPr="00B16376">
              <w:rPr>
                <w:rFonts w:hAnsi="宋体" w:cs="Courier New" w:hint="eastAsia"/>
                <w:color w:val="000000" w:themeColor="text1"/>
                <w:sz w:val="24"/>
                <w:lang w:val="en-US"/>
              </w:rPr>
              <w:t>响应/偏离情况</w:t>
            </w:r>
          </w:p>
        </w:tc>
        <w:tc>
          <w:tcPr>
            <w:tcW w:w="1276" w:type="dxa"/>
            <w:tcBorders>
              <w:top w:val="single" w:sz="12" w:space="0" w:color="auto"/>
              <w:left w:val="single" w:sz="4" w:space="0" w:color="auto"/>
              <w:bottom w:val="single" w:sz="4" w:space="0" w:color="auto"/>
              <w:right w:val="single" w:sz="12" w:space="0" w:color="auto"/>
            </w:tcBorders>
            <w:vAlign w:val="center"/>
          </w:tcPr>
          <w:p w14:paraId="2F70BF72" w14:textId="77777777" w:rsidR="003F262D" w:rsidRPr="00B16376" w:rsidRDefault="00CC3209">
            <w:pPr>
              <w:pStyle w:val="a9"/>
              <w:spacing w:line="360" w:lineRule="auto"/>
              <w:jc w:val="center"/>
              <w:rPr>
                <w:rFonts w:hAnsi="宋体" w:cs="Courier New" w:hint="eastAsia"/>
                <w:color w:val="000000" w:themeColor="text1"/>
                <w:sz w:val="24"/>
                <w:lang w:val="en-US"/>
              </w:rPr>
            </w:pPr>
            <w:r w:rsidRPr="00B16376">
              <w:rPr>
                <w:rFonts w:hAnsi="宋体" w:cs="Courier New" w:hint="eastAsia"/>
                <w:color w:val="000000" w:themeColor="text1"/>
                <w:sz w:val="24"/>
                <w:lang w:val="en-US"/>
              </w:rPr>
              <w:t>说明</w:t>
            </w:r>
          </w:p>
        </w:tc>
      </w:tr>
      <w:tr w:rsidR="00B16376" w:rsidRPr="00B16376" w14:paraId="39156465"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62B1A807"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487F75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7F29E7C0"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05ACB4B4"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4D9D0BEC"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1CDF2EDC"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6532A9B2"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04B9528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4A0DF96"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3AAE5AB4"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4DDA83BB"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52FC7CB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3B487163"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6FBFFCE9"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63A4FD7C"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4B9D667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7071F7EA"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5F40CDC8"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54236293"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6C8970F9"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44CF9F2D"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33566B9C"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156B07FB"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461DE686"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0421815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146AC3B7"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5EE2FB4D"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33A18B85"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6C1A51E5"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48C4A225"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3A8D4B45"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598D6A22"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212D92EA"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6C69D872"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534263AC"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57723BC4"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546BAEDC"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422013E6"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63A8408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48C19E44"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46E17B42"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5097D156"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34F6AF60"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76B2D34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45616AF2"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45509976"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401C0BA6"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0EF7B999"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54597E38"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6B46B744"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12F1A28B"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5AF56544"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133AD97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53B4819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4EDB7662"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504EE14C" w14:textId="77777777">
        <w:trPr>
          <w:trHeight w:val="522"/>
          <w:jc w:val="center"/>
        </w:trPr>
        <w:tc>
          <w:tcPr>
            <w:tcW w:w="852" w:type="dxa"/>
            <w:tcBorders>
              <w:top w:val="single" w:sz="4" w:space="0" w:color="auto"/>
              <w:left w:val="single" w:sz="12" w:space="0" w:color="auto"/>
              <w:bottom w:val="single" w:sz="4" w:space="0" w:color="auto"/>
              <w:right w:val="single" w:sz="4" w:space="0" w:color="auto"/>
            </w:tcBorders>
            <w:vAlign w:val="center"/>
          </w:tcPr>
          <w:p w14:paraId="084C0469"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6751F05B"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4D7EC673"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138FF92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1555282E"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7EF3213B"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4B23A264"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7D260D07"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37CEBF6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1190AD34"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765169D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2C5782E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3444B6C0"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16A620B5" w14:textId="77777777">
        <w:trPr>
          <w:trHeight w:val="521"/>
          <w:jc w:val="center"/>
        </w:trPr>
        <w:tc>
          <w:tcPr>
            <w:tcW w:w="852" w:type="dxa"/>
            <w:tcBorders>
              <w:top w:val="single" w:sz="4" w:space="0" w:color="auto"/>
              <w:left w:val="single" w:sz="12" w:space="0" w:color="auto"/>
              <w:bottom w:val="single" w:sz="4" w:space="0" w:color="auto"/>
              <w:right w:val="single" w:sz="4" w:space="0" w:color="auto"/>
            </w:tcBorders>
            <w:vAlign w:val="center"/>
          </w:tcPr>
          <w:p w14:paraId="3119AA79"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8" w:type="dxa"/>
            <w:tcBorders>
              <w:top w:val="single" w:sz="4" w:space="0" w:color="auto"/>
              <w:left w:val="single" w:sz="4" w:space="0" w:color="auto"/>
              <w:bottom w:val="single" w:sz="4" w:space="0" w:color="auto"/>
              <w:right w:val="single" w:sz="4" w:space="0" w:color="auto"/>
            </w:tcBorders>
            <w:vAlign w:val="center"/>
          </w:tcPr>
          <w:p w14:paraId="40ADBD1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4" w:space="0" w:color="auto"/>
              <w:right w:val="single" w:sz="4" w:space="0" w:color="auto"/>
            </w:tcBorders>
            <w:vAlign w:val="center"/>
          </w:tcPr>
          <w:p w14:paraId="643D2DF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4" w:space="0" w:color="auto"/>
              <w:right w:val="single" w:sz="4" w:space="0" w:color="auto"/>
            </w:tcBorders>
            <w:vAlign w:val="center"/>
          </w:tcPr>
          <w:p w14:paraId="1A187508"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4" w:space="0" w:color="auto"/>
              <w:right w:val="single" w:sz="4" w:space="0" w:color="auto"/>
            </w:tcBorders>
            <w:vAlign w:val="center"/>
          </w:tcPr>
          <w:p w14:paraId="374E7EC3"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4" w:space="0" w:color="auto"/>
              <w:right w:val="single" w:sz="12" w:space="0" w:color="auto"/>
            </w:tcBorders>
            <w:vAlign w:val="center"/>
          </w:tcPr>
          <w:p w14:paraId="5961C3EC" w14:textId="77777777" w:rsidR="003F262D" w:rsidRPr="00B16376" w:rsidRDefault="003F262D">
            <w:pPr>
              <w:pStyle w:val="a9"/>
              <w:spacing w:line="360" w:lineRule="auto"/>
              <w:jc w:val="center"/>
              <w:rPr>
                <w:rFonts w:hAnsi="宋体" w:cs="Courier New" w:hint="eastAsia"/>
                <w:color w:val="000000" w:themeColor="text1"/>
                <w:sz w:val="24"/>
                <w:lang w:val="en-US"/>
              </w:rPr>
            </w:pPr>
          </w:p>
        </w:tc>
      </w:tr>
      <w:tr w:rsidR="00B16376" w:rsidRPr="00B16376" w14:paraId="44010B39" w14:textId="77777777">
        <w:trPr>
          <w:trHeight w:val="522"/>
          <w:jc w:val="center"/>
        </w:trPr>
        <w:tc>
          <w:tcPr>
            <w:tcW w:w="852" w:type="dxa"/>
            <w:tcBorders>
              <w:top w:val="single" w:sz="4" w:space="0" w:color="auto"/>
              <w:left w:val="single" w:sz="12" w:space="0" w:color="auto"/>
              <w:bottom w:val="single" w:sz="12" w:space="0" w:color="auto"/>
              <w:right w:val="single" w:sz="4" w:space="0" w:color="auto"/>
            </w:tcBorders>
            <w:vAlign w:val="center"/>
          </w:tcPr>
          <w:p w14:paraId="7E418FC6" w14:textId="77777777" w:rsidR="003F262D" w:rsidRPr="00B16376" w:rsidRDefault="00CC3209">
            <w:pPr>
              <w:pStyle w:val="a9"/>
              <w:spacing w:line="360" w:lineRule="auto"/>
              <w:jc w:val="center"/>
              <w:rPr>
                <w:rFonts w:hAnsi="宋体" w:cs="Courier New" w:hint="eastAsia"/>
                <w:color w:val="000000" w:themeColor="text1"/>
                <w:sz w:val="24"/>
                <w:lang w:val="en-US"/>
              </w:rPr>
            </w:pPr>
            <w:r w:rsidRPr="00B16376">
              <w:rPr>
                <w:rFonts w:hAnsi="宋体" w:cs="Courier New" w:hint="eastAsia"/>
                <w:color w:val="000000" w:themeColor="text1"/>
                <w:sz w:val="24"/>
                <w:lang w:val="en-US"/>
              </w:rPr>
              <w:t xml:space="preserve"> </w:t>
            </w:r>
          </w:p>
        </w:tc>
        <w:tc>
          <w:tcPr>
            <w:tcW w:w="1418" w:type="dxa"/>
            <w:tcBorders>
              <w:top w:val="single" w:sz="4" w:space="0" w:color="auto"/>
              <w:left w:val="single" w:sz="4" w:space="0" w:color="auto"/>
              <w:bottom w:val="single" w:sz="12" w:space="0" w:color="auto"/>
              <w:right w:val="single" w:sz="4" w:space="0" w:color="auto"/>
            </w:tcBorders>
            <w:vAlign w:val="center"/>
          </w:tcPr>
          <w:p w14:paraId="34359ED5"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83" w:type="dxa"/>
            <w:tcBorders>
              <w:top w:val="single" w:sz="4" w:space="0" w:color="auto"/>
              <w:left w:val="single" w:sz="4" w:space="0" w:color="auto"/>
              <w:bottom w:val="single" w:sz="12" w:space="0" w:color="auto"/>
              <w:right w:val="single" w:sz="4" w:space="0" w:color="auto"/>
            </w:tcBorders>
            <w:vAlign w:val="center"/>
          </w:tcPr>
          <w:p w14:paraId="081B2D9F"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311" w:type="dxa"/>
            <w:tcBorders>
              <w:top w:val="single" w:sz="4" w:space="0" w:color="auto"/>
              <w:left w:val="single" w:sz="4" w:space="0" w:color="auto"/>
              <w:bottom w:val="single" w:sz="12" w:space="0" w:color="auto"/>
              <w:right w:val="single" w:sz="4" w:space="0" w:color="auto"/>
            </w:tcBorders>
            <w:vAlign w:val="center"/>
          </w:tcPr>
          <w:p w14:paraId="15B1D0E1"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417" w:type="dxa"/>
            <w:tcBorders>
              <w:top w:val="single" w:sz="4" w:space="0" w:color="auto"/>
              <w:left w:val="single" w:sz="4" w:space="0" w:color="auto"/>
              <w:bottom w:val="single" w:sz="12" w:space="0" w:color="auto"/>
              <w:right w:val="single" w:sz="4" w:space="0" w:color="auto"/>
            </w:tcBorders>
            <w:vAlign w:val="center"/>
          </w:tcPr>
          <w:p w14:paraId="61A71058" w14:textId="77777777" w:rsidR="003F262D" w:rsidRPr="00B16376" w:rsidRDefault="003F262D">
            <w:pPr>
              <w:pStyle w:val="a9"/>
              <w:spacing w:line="360" w:lineRule="auto"/>
              <w:jc w:val="center"/>
              <w:rPr>
                <w:rFonts w:hAnsi="宋体" w:cs="Courier New" w:hint="eastAsia"/>
                <w:color w:val="000000" w:themeColor="text1"/>
                <w:sz w:val="24"/>
                <w:lang w:val="en-US"/>
              </w:rPr>
            </w:pPr>
          </w:p>
        </w:tc>
        <w:tc>
          <w:tcPr>
            <w:tcW w:w="1276" w:type="dxa"/>
            <w:tcBorders>
              <w:top w:val="single" w:sz="4" w:space="0" w:color="auto"/>
              <w:left w:val="single" w:sz="4" w:space="0" w:color="auto"/>
              <w:bottom w:val="single" w:sz="12" w:space="0" w:color="auto"/>
              <w:right w:val="single" w:sz="12" w:space="0" w:color="auto"/>
            </w:tcBorders>
            <w:vAlign w:val="center"/>
          </w:tcPr>
          <w:p w14:paraId="612ADA2E" w14:textId="77777777" w:rsidR="003F262D" w:rsidRPr="00B16376" w:rsidRDefault="003F262D">
            <w:pPr>
              <w:pStyle w:val="a9"/>
              <w:spacing w:line="360" w:lineRule="auto"/>
              <w:jc w:val="center"/>
              <w:rPr>
                <w:rFonts w:hAnsi="宋体" w:cs="Courier New" w:hint="eastAsia"/>
                <w:color w:val="000000" w:themeColor="text1"/>
                <w:sz w:val="24"/>
                <w:lang w:val="en-US"/>
              </w:rPr>
            </w:pPr>
          </w:p>
        </w:tc>
      </w:tr>
    </w:tbl>
    <w:p w14:paraId="771874DA" w14:textId="77777777" w:rsidR="003F262D" w:rsidRPr="00B16376" w:rsidRDefault="00CC3209">
      <w:pPr>
        <w:pStyle w:val="a9"/>
        <w:spacing w:line="360" w:lineRule="auto"/>
        <w:ind w:leftChars="150" w:left="360" w:firstLineChars="200" w:firstLine="480"/>
        <w:rPr>
          <w:rFonts w:hAnsi="宋体" w:hint="eastAsia"/>
          <w:color w:val="000000" w:themeColor="text1"/>
          <w:sz w:val="24"/>
        </w:rPr>
      </w:pPr>
      <w:r w:rsidRPr="00B16376">
        <w:rPr>
          <w:rFonts w:hAnsi="宋体" w:hint="eastAsia"/>
          <w:color w:val="000000" w:themeColor="text1"/>
          <w:sz w:val="24"/>
        </w:rPr>
        <w:t>注：投标人的技术偏差必须如实填写，并应对“响应/偏离情况”做出必要说明。投标人应对故意隐瞒技术偏差的行为承担责任。对招标文件有任何偏离应列明“正偏离”或“负偏离”，如对招标文件无偏离应标明“无偏离”。</w:t>
      </w:r>
    </w:p>
    <w:p w14:paraId="0047C5A9" w14:textId="77777777" w:rsidR="003F262D" w:rsidRPr="00B16376" w:rsidRDefault="003F262D">
      <w:pPr>
        <w:pStyle w:val="a9"/>
        <w:tabs>
          <w:tab w:val="left" w:pos="5580"/>
        </w:tabs>
        <w:spacing w:before="120" w:line="360" w:lineRule="auto"/>
        <w:ind w:left="480"/>
        <w:rPr>
          <w:rFonts w:hAnsi="宋体" w:hint="eastAsia"/>
          <w:color w:val="000000" w:themeColor="text1"/>
          <w:sz w:val="24"/>
        </w:rPr>
      </w:pPr>
    </w:p>
    <w:p w14:paraId="5C769E9D" w14:textId="77777777" w:rsidR="003F262D" w:rsidRPr="00B16376" w:rsidRDefault="00CC3209">
      <w:pPr>
        <w:pStyle w:val="a9"/>
        <w:tabs>
          <w:tab w:val="left" w:pos="5580"/>
        </w:tabs>
        <w:spacing w:before="120" w:line="360" w:lineRule="auto"/>
        <w:ind w:left="480"/>
        <w:rPr>
          <w:rFonts w:hAnsi="宋体" w:hint="eastAsia"/>
          <w:color w:val="000000" w:themeColor="text1"/>
          <w:sz w:val="24"/>
        </w:rPr>
      </w:pPr>
      <w:r w:rsidRPr="00B16376">
        <w:rPr>
          <w:rFonts w:hAnsi="宋体" w:hint="eastAsia"/>
          <w:color w:val="000000" w:themeColor="text1"/>
          <w:sz w:val="24"/>
        </w:rPr>
        <w:t>投标人名称（盖章）：</w:t>
      </w:r>
    </w:p>
    <w:p w14:paraId="4DAFCC0C" w14:textId="77777777" w:rsidR="003F262D" w:rsidRPr="00B16376" w:rsidRDefault="00CC3209">
      <w:pPr>
        <w:pStyle w:val="a9"/>
        <w:tabs>
          <w:tab w:val="left" w:pos="5580"/>
        </w:tabs>
        <w:spacing w:before="120" w:line="360" w:lineRule="auto"/>
        <w:ind w:left="480"/>
        <w:rPr>
          <w:rFonts w:hAnsi="宋体" w:hint="eastAsia"/>
          <w:color w:val="000000" w:themeColor="text1"/>
          <w:sz w:val="24"/>
          <w:u w:val="single"/>
        </w:rPr>
      </w:pPr>
      <w:r w:rsidRPr="00B16376">
        <w:rPr>
          <w:rFonts w:hAnsi="宋体" w:hint="eastAsia"/>
          <w:color w:val="000000" w:themeColor="text1"/>
          <w:sz w:val="24"/>
        </w:rPr>
        <w:t>授权代表（签字）：</w:t>
      </w:r>
    </w:p>
    <w:p w14:paraId="6C33B682"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r w:rsidRPr="00B16376">
        <w:rPr>
          <w:rFonts w:ascii="宋体" w:eastAsia="宋体" w:hAnsi="宋体" w:hint="eastAsia"/>
          <w:color w:val="000000" w:themeColor="text1"/>
          <w:sz w:val="24"/>
          <w:szCs w:val="20"/>
          <w:lang w:val="zh-CN"/>
        </w:rPr>
        <w:br w:type="page"/>
      </w:r>
      <w:bookmarkStart w:id="428" w:name="_Toc5895221"/>
      <w:bookmarkStart w:id="429" w:name="_Toc819"/>
      <w:bookmarkStart w:id="430" w:name="_Toc523911438"/>
      <w:bookmarkStart w:id="431" w:name="_Toc310195767"/>
      <w:bookmarkStart w:id="432" w:name="_Toc236642994"/>
      <w:r w:rsidRPr="00B16376">
        <w:rPr>
          <w:rFonts w:ascii="宋体" w:eastAsia="宋体" w:hAnsi="宋体" w:hint="eastAsia"/>
          <w:color w:val="000000" w:themeColor="text1"/>
          <w:sz w:val="24"/>
        </w:rPr>
        <w:lastRenderedPageBreak/>
        <w:t>5 商务条款偏离表</w:t>
      </w:r>
      <w:bookmarkEnd w:id="428"/>
      <w:bookmarkEnd w:id="429"/>
      <w:bookmarkEnd w:id="430"/>
      <w:bookmarkEnd w:id="431"/>
    </w:p>
    <w:p w14:paraId="16ED8460" w14:textId="77777777" w:rsidR="003F262D" w:rsidRPr="00B16376" w:rsidRDefault="003F262D">
      <w:pPr>
        <w:pStyle w:val="a9"/>
        <w:spacing w:line="360" w:lineRule="auto"/>
        <w:ind w:left="480"/>
        <w:rPr>
          <w:rFonts w:hAnsi="宋体" w:hint="eastAsia"/>
          <w:color w:val="000000" w:themeColor="text1"/>
          <w:sz w:val="24"/>
        </w:rPr>
      </w:pPr>
    </w:p>
    <w:p w14:paraId="30FC2720" w14:textId="77777777" w:rsidR="003F262D" w:rsidRPr="00B16376" w:rsidRDefault="00CC3209">
      <w:pPr>
        <w:pStyle w:val="a9"/>
        <w:spacing w:line="360" w:lineRule="auto"/>
        <w:ind w:left="480"/>
        <w:rPr>
          <w:rFonts w:hAnsi="宋体" w:hint="eastAsia"/>
          <w:color w:val="000000" w:themeColor="text1"/>
          <w:sz w:val="24"/>
          <w:lang w:val="en-US"/>
        </w:rPr>
      </w:pPr>
      <w:r w:rsidRPr="00B16376">
        <w:rPr>
          <w:rFonts w:hAnsi="宋体" w:hint="eastAsia"/>
          <w:color w:val="000000" w:themeColor="text1"/>
          <w:sz w:val="24"/>
        </w:rPr>
        <w:t>项目名称:____________           项目代理编号:_____________</w:t>
      </w:r>
    </w:p>
    <w:tbl>
      <w:tblPr>
        <w:tblW w:w="9045"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907"/>
        <w:gridCol w:w="2894"/>
        <w:gridCol w:w="2894"/>
        <w:gridCol w:w="1267"/>
        <w:gridCol w:w="1083"/>
      </w:tblGrid>
      <w:tr w:rsidR="00B16376" w:rsidRPr="00B16376" w14:paraId="74BB6658" w14:textId="77777777">
        <w:trPr>
          <w:trHeight w:val="567"/>
          <w:jc w:val="center"/>
        </w:trPr>
        <w:tc>
          <w:tcPr>
            <w:tcW w:w="906" w:type="dxa"/>
            <w:tcBorders>
              <w:top w:val="single" w:sz="12" w:space="0" w:color="auto"/>
              <w:left w:val="single" w:sz="12" w:space="0" w:color="auto"/>
              <w:bottom w:val="single" w:sz="4" w:space="0" w:color="auto"/>
              <w:right w:val="single" w:sz="4" w:space="0" w:color="auto"/>
            </w:tcBorders>
            <w:vAlign w:val="center"/>
          </w:tcPr>
          <w:p w14:paraId="5475BEB5" w14:textId="77777777" w:rsidR="003F262D" w:rsidRPr="00B16376" w:rsidRDefault="00CC3209">
            <w:pPr>
              <w:pStyle w:val="13"/>
              <w:jc w:val="center"/>
              <w:rPr>
                <w:rFonts w:ascii="宋体" w:eastAsia="宋体" w:hAnsi="宋体" w:hint="eastAsia"/>
                <w:color w:val="000000" w:themeColor="text1"/>
                <w:sz w:val="24"/>
              </w:rPr>
            </w:pPr>
            <w:r w:rsidRPr="00B16376">
              <w:rPr>
                <w:rFonts w:ascii="宋体" w:eastAsia="宋体" w:hAnsi="宋体" w:hint="eastAsia"/>
                <w:color w:val="000000" w:themeColor="text1"/>
                <w:sz w:val="24"/>
              </w:rPr>
              <w:t>序号</w:t>
            </w:r>
          </w:p>
        </w:tc>
        <w:tc>
          <w:tcPr>
            <w:tcW w:w="2893" w:type="dxa"/>
            <w:tcBorders>
              <w:top w:val="single" w:sz="12" w:space="0" w:color="auto"/>
              <w:left w:val="single" w:sz="4" w:space="0" w:color="auto"/>
              <w:bottom w:val="single" w:sz="4" w:space="0" w:color="auto"/>
              <w:right w:val="single" w:sz="4" w:space="0" w:color="auto"/>
            </w:tcBorders>
            <w:vAlign w:val="center"/>
          </w:tcPr>
          <w:p w14:paraId="4421F58D" w14:textId="77777777" w:rsidR="003F262D" w:rsidRPr="00B16376" w:rsidRDefault="00CC3209">
            <w:pPr>
              <w:pStyle w:val="13"/>
              <w:jc w:val="center"/>
              <w:rPr>
                <w:rFonts w:ascii="宋体" w:eastAsia="宋体" w:hAnsi="宋体" w:hint="eastAsia"/>
                <w:color w:val="000000" w:themeColor="text1"/>
                <w:sz w:val="24"/>
              </w:rPr>
            </w:pPr>
            <w:r w:rsidRPr="00B16376">
              <w:rPr>
                <w:rFonts w:ascii="宋体" w:eastAsia="宋体" w:hAnsi="宋体" w:hint="eastAsia"/>
                <w:color w:val="000000" w:themeColor="text1"/>
                <w:sz w:val="24"/>
              </w:rPr>
              <w:t>招标文件商务条款</w:t>
            </w:r>
          </w:p>
        </w:tc>
        <w:tc>
          <w:tcPr>
            <w:tcW w:w="2893" w:type="dxa"/>
            <w:tcBorders>
              <w:top w:val="single" w:sz="12" w:space="0" w:color="auto"/>
              <w:left w:val="single" w:sz="4" w:space="0" w:color="auto"/>
              <w:bottom w:val="single" w:sz="4" w:space="0" w:color="auto"/>
              <w:right w:val="single" w:sz="4" w:space="0" w:color="auto"/>
            </w:tcBorders>
            <w:vAlign w:val="center"/>
          </w:tcPr>
          <w:p w14:paraId="65D60D38" w14:textId="77777777" w:rsidR="003F262D" w:rsidRPr="00B16376" w:rsidRDefault="00CC3209">
            <w:pPr>
              <w:pStyle w:val="13"/>
              <w:jc w:val="center"/>
              <w:rPr>
                <w:rFonts w:ascii="宋体" w:eastAsia="宋体" w:hAnsi="宋体" w:hint="eastAsia"/>
                <w:color w:val="000000" w:themeColor="text1"/>
                <w:sz w:val="24"/>
              </w:rPr>
            </w:pPr>
            <w:r w:rsidRPr="00B16376">
              <w:rPr>
                <w:rFonts w:ascii="宋体" w:eastAsia="宋体" w:hAnsi="宋体" w:hint="eastAsia"/>
                <w:color w:val="000000" w:themeColor="text1"/>
                <w:sz w:val="24"/>
              </w:rPr>
              <w:t>投标文件商务条款</w:t>
            </w:r>
          </w:p>
        </w:tc>
        <w:tc>
          <w:tcPr>
            <w:tcW w:w="1266" w:type="dxa"/>
            <w:tcBorders>
              <w:top w:val="single" w:sz="12" w:space="0" w:color="auto"/>
              <w:left w:val="single" w:sz="4" w:space="0" w:color="auto"/>
              <w:bottom w:val="single" w:sz="4" w:space="0" w:color="auto"/>
              <w:right w:val="single" w:sz="4" w:space="0" w:color="auto"/>
            </w:tcBorders>
            <w:vAlign w:val="center"/>
          </w:tcPr>
          <w:p w14:paraId="5FC605DE" w14:textId="77777777" w:rsidR="003F262D" w:rsidRPr="00B16376" w:rsidRDefault="00CC3209">
            <w:pPr>
              <w:pStyle w:val="13"/>
              <w:jc w:val="center"/>
              <w:rPr>
                <w:rFonts w:ascii="宋体" w:eastAsia="宋体" w:hAnsi="宋体" w:hint="eastAsia"/>
                <w:color w:val="000000" w:themeColor="text1"/>
                <w:sz w:val="24"/>
              </w:rPr>
            </w:pPr>
            <w:r w:rsidRPr="00B16376">
              <w:rPr>
                <w:rFonts w:ascii="宋体" w:eastAsia="宋体" w:hAnsi="宋体" w:cs="Courier New" w:hint="eastAsia"/>
                <w:color w:val="000000" w:themeColor="text1"/>
                <w:sz w:val="24"/>
              </w:rPr>
              <w:t>响应</w:t>
            </w:r>
            <w:r w:rsidRPr="00B16376">
              <w:rPr>
                <w:rFonts w:ascii="宋体" w:eastAsia="宋体" w:hAnsi="宋体" w:cs="Courier New"/>
                <w:color w:val="000000" w:themeColor="text1"/>
                <w:sz w:val="24"/>
              </w:rPr>
              <w:t>/</w:t>
            </w:r>
            <w:r w:rsidRPr="00B16376">
              <w:rPr>
                <w:rFonts w:ascii="宋体" w:eastAsia="宋体" w:hAnsi="宋体" w:cs="Courier New" w:hint="eastAsia"/>
                <w:color w:val="000000" w:themeColor="text1"/>
                <w:sz w:val="24"/>
              </w:rPr>
              <w:t>偏离情况</w:t>
            </w:r>
          </w:p>
        </w:tc>
        <w:tc>
          <w:tcPr>
            <w:tcW w:w="1083" w:type="dxa"/>
            <w:tcBorders>
              <w:top w:val="single" w:sz="12" w:space="0" w:color="auto"/>
              <w:left w:val="single" w:sz="4" w:space="0" w:color="auto"/>
              <w:bottom w:val="single" w:sz="4" w:space="0" w:color="auto"/>
              <w:right w:val="single" w:sz="12" w:space="0" w:color="auto"/>
            </w:tcBorders>
            <w:vAlign w:val="center"/>
          </w:tcPr>
          <w:p w14:paraId="4ADBFE66" w14:textId="77777777" w:rsidR="003F262D" w:rsidRPr="00B16376" w:rsidRDefault="00CC3209">
            <w:pPr>
              <w:pStyle w:val="13"/>
              <w:jc w:val="center"/>
              <w:rPr>
                <w:rFonts w:ascii="宋体" w:eastAsia="宋体" w:hAnsi="宋体" w:hint="eastAsia"/>
                <w:color w:val="000000" w:themeColor="text1"/>
                <w:sz w:val="24"/>
              </w:rPr>
            </w:pPr>
            <w:r w:rsidRPr="00B16376">
              <w:rPr>
                <w:rFonts w:ascii="宋体" w:eastAsia="宋体" w:hAnsi="宋体" w:hint="eastAsia"/>
                <w:color w:val="000000" w:themeColor="text1"/>
                <w:sz w:val="24"/>
              </w:rPr>
              <w:t>说明</w:t>
            </w:r>
          </w:p>
        </w:tc>
      </w:tr>
      <w:tr w:rsidR="00B16376" w:rsidRPr="00B16376" w14:paraId="561EA54A"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54522F42"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6FEBE964"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4865892E"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7A4C7A41"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62FB19EE"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62A3F9C1"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70B7DBF3"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587DF1D6"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72B3829E"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6BA6EC78"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7DCAA835"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015101F6"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47B14EBC"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7826522B"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712B2D96"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2080B7F9"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051E9544"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2D07590F"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1BC4ECF2"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6CC2CAB1"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07E6D849"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3E041AA6"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3E7F19A3"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4C613F4E"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0DF05BEF"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59039E3D"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7ADA6FC2"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28FE715F"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445001C8"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6AFD3C3C"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49C67185"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5CFDE184"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12C17BDE"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23B9B13E"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25D156D7"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411AB968"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0FFCCA9A"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6FF532B6"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2CA755DF"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2A961944"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5B540398"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783BB47D"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3947A6CB"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0CD695B0"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1F392F8C"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6FE1C095"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42A61335"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5D39740D"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25881041"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6FE4565E"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25D23C4D"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0D601C09"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3B203261"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6432C69E"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0025F523"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4B39EE18"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086FF946"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4ABA992B"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7392DCF0"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49C684AE"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0AFA76BD"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45A9F43F"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240BE895"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77E671D8"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5EAA63E1"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B16376" w:rsidRPr="00B16376" w14:paraId="13DB96AC" w14:textId="77777777">
        <w:trPr>
          <w:trHeight w:val="567"/>
          <w:jc w:val="center"/>
        </w:trPr>
        <w:tc>
          <w:tcPr>
            <w:tcW w:w="906" w:type="dxa"/>
            <w:tcBorders>
              <w:top w:val="single" w:sz="4" w:space="0" w:color="auto"/>
              <w:left w:val="single" w:sz="12" w:space="0" w:color="auto"/>
              <w:bottom w:val="single" w:sz="4" w:space="0" w:color="auto"/>
              <w:right w:val="single" w:sz="4" w:space="0" w:color="auto"/>
            </w:tcBorders>
            <w:vAlign w:val="center"/>
          </w:tcPr>
          <w:p w14:paraId="5FDCEE29"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39A98AC3"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4" w:space="0" w:color="auto"/>
              <w:right w:val="single" w:sz="4" w:space="0" w:color="auto"/>
            </w:tcBorders>
            <w:vAlign w:val="center"/>
          </w:tcPr>
          <w:p w14:paraId="383D3BF3"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14:paraId="20319C57"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4" w:space="0" w:color="auto"/>
              <w:right w:val="single" w:sz="12" w:space="0" w:color="auto"/>
            </w:tcBorders>
            <w:vAlign w:val="center"/>
          </w:tcPr>
          <w:p w14:paraId="2A477EE3"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r w:rsidR="003F262D" w:rsidRPr="00B16376" w14:paraId="158AD7C2" w14:textId="77777777">
        <w:trPr>
          <w:trHeight w:val="567"/>
          <w:jc w:val="center"/>
        </w:trPr>
        <w:tc>
          <w:tcPr>
            <w:tcW w:w="906" w:type="dxa"/>
            <w:tcBorders>
              <w:top w:val="single" w:sz="4" w:space="0" w:color="auto"/>
              <w:left w:val="single" w:sz="12" w:space="0" w:color="auto"/>
              <w:bottom w:val="single" w:sz="12" w:space="0" w:color="auto"/>
              <w:right w:val="single" w:sz="4" w:space="0" w:color="auto"/>
            </w:tcBorders>
            <w:vAlign w:val="center"/>
          </w:tcPr>
          <w:p w14:paraId="6A2FED8B"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12" w:space="0" w:color="auto"/>
              <w:right w:val="single" w:sz="4" w:space="0" w:color="auto"/>
            </w:tcBorders>
            <w:vAlign w:val="center"/>
          </w:tcPr>
          <w:p w14:paraId="4BB8DC04"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2893" w:type="dxa"/>
            <w:tcBorders>
              <w:top w:val="single" w:sz="4" w:space="0" w:color="auto"/>
              <w:left w:val="single" w:sz="4" w:space="0" w:color="auto"/>
              <w:bottom w:val="single" w:sz="12" w:space="0" w:color="auto"/>
              <w:right w:val="single" w:sz="4" w:space="0" w:color="auto"/>
            </w:tcBorders>
            <w:vAlign w:val="center"/>
          </w:tcPr>
          <w:p w14:paraId="0DDD5C39"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266" w:type="dxa"/>
            <w:tcBorders>
              <w:top w:val="single" w:sz="4" w:space="0" w:color="auto"/>
              <w:left w:val="single" w:sz="4" w:space="0" w:color="auto"/>
              <w:bottom w:val="single" w:sz="12" w:space="0" w:color="auto"/>
              <w:right w:val="single" w:sz="4" w:space="0" w:color="auto"/>
            </w:tcBorders>
            <w:vAlign w:val="center"/>
          </w:tcPr>
          <w:p w14:paraId="0027B739"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c>
          <w:tcPr>
            <w:tcW w:w="1083" w:type="dxa"/>
            <w:tcBorders>
              <w:top w:val="single" w:sz="4" w:space="0" w:color="auto"/>
              <w:left w:val="single" w:sz="4" w:space="0" w:color="auto"/>
              <w:bottom w:val="single" w:sz="12" w:space="0" w:color="auto"/>
              <w:right w:val="single" w:sz="12" w:space="0" w:color="auto"/>
            </w:tcBorders>
            <w:vAlign w:val="center"/>
          </w:tcPr>
          <w:p w14:paraId="0EACC83F" w14:textId="77777777" w:rsidR="003F262D" w:rsidRPr="00B16376" w:rsidRDefault="003F262D">
            <w:pPr>
              <w:pStyle w:val="a9"/>
              <w:spacing w:line="360" w:lineRule="auto"/>
              <w:ind w:left="480"/>
              <w:jc w:val="center"/>
              <w:rPr>
                <w:rFonts w:hAnsi="宋体" w:cs="Courier New" w:hint="eastAsia"/>
                <w:color w:val="000000" w:themeColor="text1"/>
                <w:sz w:val="24"/>
                <w:lang w:val="en-US"/>
              </w:rPr>
            </w:pPr>
          </w:p>
        </w:tc>
      </w:tr>
    </w:tbl>
    <w:p w14:paraId="0A83D82C" w14:textId="77777777" w:rsidR="003F262D" w:rsidRPr="00B16376" w:rsidRDefault="003F262D">
      <w:pPr>
        <w:pStyle w:val="a9"/>
        <w:spacing w:line="360" w:lineRule="auto"/>
        <w:ind w:left="480"/>
        <w:rPr>
          <w:rFonts w:hAnsi="宋体" w:hint="eastAsia"/>
          <w:color w:val="000000" w:themeColor="text1"/>
          <w:sz w:val="24"/>
          <w:lang w:val="en-US"/>
        </w:rPr>
      </w:pPr>
    </w:p>
    <w:p w14:paraId="7F08B979" w14:textId="77777777" w:rsidR="003F262D" w:rsidRPr="00B16376" w:rsidRDefault="00CC3209">
      <w:pPr>
        <w:pStyle w:val="a9"/>
        <w:spacing w:line="360" w:lineRule="auto"/>
        <w:ind w:left="480"/>
        <w:rPr>
          <w:rFonts w:hAnsi="宋体" w:hint="eastAsia"/>
          <w:color w:val="000000" w:themeColor="text1"/>
          <w:sz w:val="24"/>
        </w:rPr>
      </w:pPr>
      <w:r w:rsidRPr="00B16376">
        <w:rPr>
          <w:rFonts w:hAnsi="宋体" w:hint="eastAsia"/>
          <w:color w:val="000000" w:themeColor="text1"/>
          <w:sz w:val="24"/>
        </w:rPr>
        <w:t>注：投标人如果对包括服务期、付款方式/条件、质保期及合同条款在内的商务条款的响应有任何偏离，请在本表中详细填写；如对商务条款没有偏离，请注明“无偏离”。</w:t>
      </w:r>
    </w:p>
    <w:p w14:paraId="0CC050C6" w14:textId="77777777" w:rsidR="003F262D" w:rsidRPr="00B16376" w:rsidRDefault="00CC3209">
      <w:pPr>
        <w:pStyle w:val="a9"/>
        <w:tabs>
          <w:tab w:val="left" w:pos="5580"/>
        </w:tabs>
        <w:spacing w:before="120" w:line="360" w:lineRule="auto"/>
        <w:ind w:left="480"/>
        <w:rPr>
          <w:rFonts w:hAnsi="宋体" w:hint="eastAsia"/>
          <w:color w:val="000000" w:themeColor="text1"/>
          <w:sz w:val="24"/>
        </w:rPr>
      </w:pPr>
      <w:r w:rsidRPr="00B16376">
        <w:rPr>
          <w:rFonts w:hAnsi="宋体" w:hint="eastAsia"/>
          <w:color w:val="000000" w:themeColor="text1"/>
          <w:sz w:val="24"/>
        </w:rPr>
        <w:t>投标人名称（盖章）：</w:t>
      </w:r>
    </w:p>
    <w:p w14:paraId="48E784AF" w14:textId="77777777" w:rsidR="003F262D" w:rsidRPr="00B16376" w:rsidRDefault="00CC3209">
      <w:pPr>
        <w:pStyle w:val="a9"/>
        <w:tabs>
          <w:tab w:val="left" w:pos="5580"/>
        </w:tabs>
        <w:spacing w:before="120" w:line="360" w:lineRule="auto"/>
        <w:ind w:left="480"/>
        <w:rPr>
          <w:rFonts w:hAnsi="宋体" w:hint="eastAsia"/>
          <w:color w:val="000000" w:themeColor="text1"/>
          <w:sz w:val="24"/>
          <w:u w:val="single"/>
        </w:rPr>
      </w:pPr>
      <w:r w:rsidRPr="00B16376">
        <w:rPr>
          <w:rFonts w:hAnsi="宋体" w:hint="eastAsia"/>
          <w:color w:val="000000" w:themeColor="text1"/>
          <w:sz w:val="24"/>
        </w:rPr>
        <w:t>授权代表（签字）：</w:t>
      </w:r>
    </w:p>
    <w:p w14:paraId="74DA15B9" w14:textId="77777777" w:rsidR="003F262D" w:rsidRPr="00B16376" w:rsidRDefault="00CC3209">
      <w:pPr>
        <w:pStyle w:val="a9"/>
        <w:tabs>
          <w:tab w:val="left" w:pos="5580"/>
        </w:tabs>
        <w:spacing w:before="120" w:line="360" w:lineRule="auto"/>
        <w:ind w:left="480"/>
        <w:rPr>
          <w:rFonts w:hAnsi="宋体" w:hint="eastAsia"/>
          <w:color w:val="000000" w:themeColor="text1"/>
          <w:sz w:val="24"/>
        </w:rPr>
      </w:pPr>
      <w:r w:rsidRPr="00B16376">
        <w:rPr>
          <w:rFonts w:hAnsi="宋体" w:hint="eastAsia"/>
          <w:color w:val="000000" w:themeColor="text1"/>
          <w:sz w:val="24"/>
        </w:rPr>
        <w:t>注：此表格经授权代表签字方有效。</w:t>
      </w:r>
    </w:p>
    <w:p w14:paraId="6D80467A" w14:textId="77777777" w:rsidR="003F262D" w:rsidRPr="00B16376" w:rsidRDefault="003F262D">
      <w:pPr>
        <w:spacing w:line="360" w:lineRule="auto"/>
        <w:rPr>
          <w:rFonts w:ascii="宋体" w:hAnsi="宋体" w:hint="eastAsia"/>
          <w:color w:val="000000" w:themeColor="text1"/>
        </w:rPr>
      </w:pPr>
      <w:bookmarkStart w:id="433" w:name="_Toc236642997"/>
      <w:bookmarkEnd w:id="432"/>
    </w:p>
    <w:p w14:paraId="6D1CA24A" w14:textId="77777777" w:rsidR="003F262D" w:rsidRPr="00B16376" w:rsidRDefault="00CC3209">
      <w:pPr>
        <w:pStyle w:val="4"/>
        <w:tabs>
          <w:tab w:val="left" w:pos="900"/>
        </w:tabs>
        <w:spacing w:line="360" w:lineRule="auto"/>
        <w:jc w:val="center"/>
        <w:rPr>
          <w:rFonts w:ascii="宋体" w:eastAsia="宋体" w:hAnsi="宋体" w:hint="eastAsia"/>
          <w:color w:val="000000" w:themeColor="text1"/>
        </w:rPr>
      </w:pPr>
      <w:bookmarkStart w:id="434" w:name="_Toc310195769"/>
      <w:bookmarkStart w:id="435" w:name="_Toc25045"/>
      <w:bookmarkStart w:id="436" w:name="_Toc523911439"/>
      <w:bookmarkStart w:id="437" w:name="_Toc5895222"/>
      <w:r w:rsidRPr="00B16376">
        <w:rPr>
          <w:rFonts w:ascii="宋体" w:eastAsia="宋体" w:hAnsi="宋体" w:hint="eastAsia"/>
          <w:color w:val="000000" w:themeColor="text1"/>
          <w:sz w:val="24"/>
        </w:rPr>
        <w:lastRenderedPageBreak/>
        <w:t>6 业绩案例一览表</w:t>
      </w:r>
      <w:bookmarkEnd w:id="434"/>
      <w:bookmarkEnd w:id="435"/>
      <w:bookmarkEnd w:id="436"/>
      <w:bookmarkEnd w:id="437"/>
    </w:p>
    <w:tbl>
      <w:tblPr>
        <w:tblW w:w="92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979"/>
        <w:gridCol w:w="1259"/>
        <w:gridCol w:w="1259"/>
        <w:gridCol w:w="1439"/>
        <w:gridCol w:w="1777"/>
        <w:gridCol w:w="720"/>
      </w:tblGrid>
      <w:tr w:rsidR="00B16376" w:rsidRPr="00B16376" w14:paraId="5240F144" w14:textId="77777777">
        <w:trPr>
          <w:trHeight w:val="611"/>
          <w:jc w:val="center"/>
        </w:trPr>
        <w:tc>
          <w:tcPr>
            <w:tcW w:w="852" w:type="dxa"/>
            <w:tcBorders>
              <w:top w:val="single" w:sz="4" w:space="0" w:color="auto"/>
              <w:left w:val="single" w:sz="4" w:space="0" w:color="auto"/>
              <w:bottom w:val="single" w:sz="4" w:space="0" w:color="auto"/>
              <w:right w:val="single" w:sz="4" w:space="0" w:color="auto"/>
            </w:tcBorders>
            <w:vAlign w:val="center"/>
          </w:tcPr>
          <w:p w14:paraId="7E8AE757" w14:textId="77777777" w:rsidR="003F262D" w:rsidRPr="00B16376" w:rsidRDefault="00CC3209">
            <w:pPr>
              <w:spacing w:line="360" w:lineRule="auto"/>
              <w:rPr>
                <w:rFonts w:ascii="宋体" w:hAnsi="宋体" w:hint="eastAsia"/>
                <w:b/>
                <w:color w:val="000000" w:themeColor="text1"/>
              </w:rPr>
            </w:pPr>
            <w:r w:rsidRPr="00B16376">
              <w:rPr>
                <w:rFonts w:ascii="宋体" w:hAnsi="宋体" w:hint="eastAsia"/>
                <w:b/>
                <w:color w:val="000000" w:themeColor="text1"/>
              </w:rPr>
              <w:t>序号</w:t>
            </w:r>
          </w:p>
        </w:tc>
        <w:tc>
          <w:tcPr>
            <w:tcW w:w="1980" w:type="dxa"/>
            <w:tcBorders>
              <w:top w:val="single" w:sz="4" w:space="0" w:color="auto"/>
              <w:left w:val="single" w:sz="4" w:space="0" w:color="auto"/>
              <w:bottom w:val="single" w:sz="4" w:space="0" w:color="auto"/>
              <w:right w:val="single" w:sz="4" w:space="0" w:color="auto"/>
            </w:tcBorders>
            <w:vAlign w:val="center"/>
          </w:tcPr>
          <w:p w14:paraId="31D9FB8D" w14:textId="77777777" w:rsidR="003F262D" w:rsidRPr="00B16376" w:rsidRDefault="00CC3209">
            <w:pPr>
              <w:spacing w:line="360" w:lineRule="auto"/>
              <w:jc w:val="center"/>
              <w:rPr>
                <w:rFonts w:ascii="宋体" w:hAnsi="宋体" w:hint="eastAsia"/>
                <w:b/>
                <w:color w:val="000000" w:themeColor="text1"/>
              </w:rPr>
            </w:pPr>
            <w:r w:rsidRPr="00B16376">
              <w:rPr>
                <w:rFonts w:ascii="宋体" w:hAnsi="宋体" w:hint="eastAsia"/>
                <w:b/>
                <w:color w:val="000000" w:themeColor="text1"/>
              </w:rPr>
              <w:t>项目名称</w:t>
            </w:r>
          </w:p>
        </w:tc>
        <w:tc>
          <w:tcPr>
            <w:tcW w:w="1260" w:type="dxa"/>
            <w:tcBorders>
              <w:top w:val="single" w:sz="4" w:space="0" w:color="auto"/>
              <w:left w:val="single" w:sz="4" w:space="0" w:color="auto"/>
              <w:bottom w:val="single" w:sz="4" w:space="0" w:color="auto"/>
              <w:right w:val="single" w:sz="4" w:space="0" w:color="auto"/>
            </w:tcBorders>
            <w:vAlign w:val="center"/>
          </w:tcPr>
          <w:p w14:paraId="12942F4F" w14:textId="77777777" w:rsidR="003F262D" w:rsidRPr="00B16376" w:rsidRDefault="00CC3209">
            <w:pPr>
              <w:spacing w:line="360" w:lineRule="auto"/>
              <w:rPr>
                <w:rFonts w:ascii="宋体" w:hAnsi="宋体" w:hint="eastAsia"/>
                <w:b/>
                <w:color w:val="000000" w:themeColor="text1"/>
              </w:rPr>
            </w:pPr>
            <w:r w:rsidRPr="00B16376">
              <w:rPr>
                <w:rFonts w:ascii="宋体" w:hAnsi="宋体" w:hint="eastAsia"/>
                <w:b/>
                <w:color w:val="000000" w:themeColor="text1"/>
              </w:rPr>
              <w:t>用户名称</w:t>
            </w:r>
          </w:p>
        </w:tc>
        <w:tc>
          <w:tcPr>
            <w:tcW w:w="1260" w:type="dxa"/>
            <w:tcBorders>
              <w:top w:val="single" w:sz="4" w:space="0" w:color="auto"/>
              <w:left w:val="single" w:sz="4" w:space="0" w:color="auto"/>
              <w:bottom w:val="single" w:sz="4" w:space="0" w:color="auto"/>
              <w:right w:val="single" w:sz="4" w:space="0" w:color="auto"/>
            </w:tcBorders>
            <w:vAlign w:val="center"/>
          </w:tcPr>
          <w:p w14:paraId="59E7B06E" w14:textId="77777777" w:rsidR="003F262D" w:rsidRPr="00B16376" w:rsidRDefault="00CC3209">
            <w:pPr>
              <w:spacing w:line="360" w:lineRule="auto"/>
              <w:rPr>
                <w:rFonts w:ascii="宋体" w:hAnsi="宋体" w:hint="eastAsia"/>
                <w:b/>
                <w:color w:val="000000" w:themeColor="text1"/>
              </w:rPr>
            </w:pPr>
            <w:r w:rsidRPr="00B16376">
              <w:rPr>
                <w:rFonts w:ascii="宋体" w:hAnsi="宋体" w:hint="eastAsia"/>
                <w:b/>
                <w:color w:val="000000" w:themeColor="text1"/>
              </w:rPr>
              <w:t>合同金额</w:t>
            </w:r>
          </w:p>
        </w:tc>
        <w:tc>
          <w:tcPr>
            <w:tcW w:w="1440" w:type="dxa"/>
            <w:tcBorders>
              <w:top w:val="single" w:sz="4" w:space="0" w:color="auto"/>
              <w:left w:val="single" w:sz="4" w:space="0" w:color="auto"/>
              <w:bottom w:val="single" w:sz="4" w:space="0" w:color="auto"/>
              <w:right w:val="single" w:sz="4" w:space="0" w:color="auto"/>
            </w:tcBorders>
            <w:vAlign w:val="center"/>
          </w:tcPr>
          <w:p w14:paraId="286857C9" w14:textId="77777777" w:rsidR="003F262D" w:rsidRPr="00B16376" w:rsidRDefault="00CC3209">
            <w:pPr>
              <w:spacing w:line="360" w:lineRule="auto"/>
              <w:rPr>
                <w:rFonts w:ascii="宋体" w:hAnsi="宋体" w:hint="eastAsia"/>
                <w:b/>
                <w:color w:val="000000" w:themeColor="text1"/>
              </w:rPr>
            </w:pPr>
            <w:r w:rsidRPr="00B16376">
              <w:rPr>
                <w:rFonts w:ascii="宋体" w:hAnsi="宋体" w:hint="eastAsia"/>
                <w:b/>
                <w:color w:val="000000" w:themeColor="text1"/>
              </w:rPr>
              <w:t>用户联系人</w:t>
            </w:r>
          </w:p>
        </w:tc>
        <w:tc>
          <w:tcPr>
            <w:tcW w:w="1778" w:type="dxa"/>
            <w:tcBorders>
              <w:top w:val="single" w:sz="4" w:space="0" w:color="auto"/>
              <w:left w:val="single" w:sz="4" w:space="0" w:color="auto"/>
              <w:bottom w:val="single" w:sz="4" w:space="0" w:color="auto"/>
              <w:right w:val="single" w:sz="4" w:space="0" w:color="auto"/>
            </w:tcBorders>
            <w:vAlign w:val="center"/>
          </w:tcPr>
          <w:p w14:paraId="45FC7C1B" w14:textId="77777777" w:rsidR="003F262D" w:rsidRPr="00B16376" w:rsidRDefault="00CC3209">
            <w:pPr>
              <w:spacing w:line="360" w:lineRule="auto"/>
              <w:rPr>
                <w:rFonts w:ascii="宋体" w:hAnsi="宋体" w:hint="eastAsia"/>
                <w:b/>
                <w:color w:val="000000" w:themeColor="text1"/>
              </w:rPr>
            </w:pPr>
            <w:r w:rsidRPr="00B16376">
              <w:rPr>
                <w:rFonts w:ascii="宋体" w:hAnsi="宋体" w:hint="eastAsia"/>
                <w:b/>
                <w:color w:val="000000" w:themeColor="text1"/>
              </w:rPr>
              <w:t>用户联系电话</w:t>
            </w:r>
          </w:p>
        </w:tc>
        <w:tc>
          <w:tcPr>
            <w:tcW w:w="720" w:type="dxa"/>
            <w:tcBorders>
              <w:top w:val="single" w:sz="4" w:space="0" w:color="auto"/>
              <w:left w:val="single" w:sz="4" w:space="0" w:color="auto"/>
              <w:bottom w:val="single" w:sz="4" w:space="0" w:color="auto"/>
              <w:right w:val="single" w:sz="4" w:space="0" w:color="auto"/>
            </w:tcBorders>
            <w:vAlign w:val="center"/>
          </w:tcPr>
          <w:p w14:paraId="0231F998" w14:textId="77777777" w:rsidR="003F262D" w:rsidRPr="00B16376" w:rsidRDefault="00CC3209">
            <w:pPr>
              <w:spacing w:line="360" w:lineRule="auto"/>
              <w:rPr>
                <w:rFonts w:ascii="宋体" w:hAnsi="宋体" w:hint="eastAsia"/>
                <w:b/>
                <w:color w:val="000000" w:themeColor="text1"/>
              </w:rPr>
            </w:pPr>
            <w:r w:rsidRPr="00B16376">
              <w:rPr>
                <w:rFonts w:ascii="宋体" w:hAnsi="宋体" w:hint="eastAsia"/>
                <w:b/>
                <w:color w:val="000000" w:themeColor="text1"/>
              </w:rPr>
              <w:t>备注</w:t>
            </w:r>
          </w:p>
        </w:tc>
      </w:tr>
      <w:tr w:rsidR="00B16376" w:rsidRPr="00B16376" w14:paraId="6F82FC8A" w14:textId="77777777">
        <w:trPr>
          <w:trHeight w:val="591"/>
          <w:jc w:val="center"/>
        </w:trPr>
        <w:tc>
          <w:tcPr>
            <w:tcW w:w="852" w:type="dxa"/>
            <w:tcBorders>
              <w:top w:val="single" w:sz="4" w:space="0" w:color="auto"/>
              <w:left w:val="single" w:sz="4" w:space="0" w:color="auto"/>
              <w:bottom w:val="single" w:sz="4" w:space="0" w:color="auto"/>
              <w:right w:val="single" w:sz="4" w:space="0" w:color="auto"/>
            </w:tcBorders>
            <w:vAlign w:val="center"/>
          </w:tcPr>
          <w:p w14:paraId="2074AEA0" w14:textId="77777777" w:rsidR="003F262D" w:rsidRPr="00B16376" w:rsidRDefault="003F262D">
            <w:pPr>
              <w:spacing w:line="360" w:lineRule="auto"/>
              <w:jc w:val="center"/>
              <w:rPr>
                <w:rFonts w:ascii="宋体" w:hAnsi="宋体" w:hint="eastAsia"/>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tcPr>
          <w:p w14:paraId="375BF057"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5D2006A1"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30AB4434" w14:textId="77777777" w:rsidR="003F262D" w:rsidRPr="00B16376" w:rsidRDefault="003F262D">
            <w:pPr>
              <w:spacing w:line="360" w:lineRule="auto"/>
              <w:rPr>
                <w:rFonts w:ascii="宋体" w:hAnsi="宋体" w:hint="eastAsia"/>
                <w:color w:val="000000" w:themeColor="text1"/>
              </w:rPr>
            </w:pPr>
          </w:p>
        </w:tc>
        <w:tc>
          <w:tcPr>
            <w:tcW w:w="1440" w:type="dxa"/>
            <w:tcBorders>
              <w:top w:val="single" w:sz="4" w:space="0" w:color="auto"/>
              <w:left w:val="single" w:sz="4" w:space="0" w:color="auto"/>
              <w:bottom w:val="single" w:sz="4" w:space="0" w:color="auto"/>
              <w:right w:val="single" w:sz="4" w:space="0" w:color="auto"/>
            </w:tcBorders>
            <w:vAlign w:val="center"/>
          </w:tcPr>
          <w:p w14:paraId="35644014" w14:textId="77777777" w:rsidR="003F262D" w:rsidRPr="00B16376" w:rsidRDefault="003F262D">
            <w:pPr>
              <w:spacing w:line="360" w:lineRule="auto"/>
              <w:rPr>
                <w:rFonts w:ascii="宋体" w:hAnsi="宋体" w:hint="eastAsia"/>
                <w:color w:val="000000" w:themeColor="text1"/>
              </w:rPr>
            </w:pPr>
          </w:p>
        </w:tc>
        <w:tc>
          <w:tcPr>
            <w:tcW w:w="1778" w:type="dxa"/>
            <w:tcBorders>
              <w:top w:val="single" w:sz="4" w:space="0" w:color="auto"/>
              <w:left w:val="single" w:sz="4" w:space="0" w:color="auto"/>
              <w:bottom w:val="single" w:sz="4" w:space="0" w:color="auto"/>
              <w:right w:val="single" w:sz="4" w:space="0" w:color="auto"/>
            </w:tcBorders>
            <w:vAlign w:val="center"/>
          </w:tcPr>
          <w:p w14:paraId="61FB1A27" w14:textId="77777777" w:rsidR="003F262D" w:rsidRPr="00B16376" w:rsidRDefault="003F262D">
            <w:pPr>
              <w:spacing w:line="360" w:lineRule="auto"/>
              <w:rPr>
                <w:rFonts w:ascii="宋体" w:hAnsi="宋体" w:hint="eastAsia"/>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tcPr>
          <w:p w14:paraId="792730AB" w14:textId="77777777" w:rsidR="003F262D" w:rsidRPr="00B16376" w:rsidRDefault="003F262D">
            <w:pPr>
              <w:spacing w:line="360" w:lineRule="auto"/>
              <w:rPr>
                <w:rFonts w:ascii="宋体" w:hAnsi="宋体" w:hint="eastAsia"/>
                <w:color w:val="000000" w:themeColor="text1"/>
              </w:rPr>
            </w:pPr>
          </w:p>
        </w:tc>
      </w:tr>
      <w:tr w:rsidR="00B16376" w:rsidRPr="00B16376" w14:paraId="05708314" w14:textId="77777777">
        <w:trPr>
          <w:trHeight w:val="768"/>
          <w:jc w:val="center"/>
        </w:trPr>
        <w:tc>
          <w:tcPr>
            <w:tcW w:w="852" w:type="dxa"/>
            <w:tcBorders>
              <w:top w:val="single" w:sz="4" w:space="0" w:color="auto"/>
              <w:left w:val="single" w:sz="4" w:space="0" w:color="auto"/>
              <w:bottom w:val="single" w:sz="4" w:space="0" w:color="auto"/>
              <w:right w:val="single" w:sz="4" w:space="0" w:color="auto"/>
            </w:tcBorders>
            <w:vAlign w:val="center"/>
          </w:tcPr>
          <w:p w14:paraId="0F1F340B" w14:textId="77777777" w:rsidR="003F262D" w:rsidRPr="00B16376" w:rsidRDefault="003F262D">
            <w:pPr>
              <w:spacing w:line="360" w:lineRule="auto"/>
              <w:jc w:val="center"/>
              <w:rPr>
                <w:rFonts w:ascii="宋体" w:hAnsi="宋体" w:hint="eastAsia"/>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tcPr>
          <w:p w14:paraId="3B1C51DA"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487CF974"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7D7AA822" w14:textId="77777777" w:rsidR="003F262D" w:rsidRPr="00B16376" w:rsidRDefault="003F262D">
            <w:pPr>
              <w:spacing w:line="360" w:lineRule="auto"/>
              <w:rPr>
                <w:rFonts w:ascii="宋体" w:hAnsi="宋体" w:hint="eastAsia"/>
                <w:color w:val="000000" w:themeColor="text1"/>
              </w:rPr>
            </w:pPr>
          </w:p>
        </w:tc>
        <w:tc>
          <w:tcPr>
            <w:tcW w:w="1440" w:type="dxa"/>
            <w:tcBorders>
              <w:top w:val="single" w:sz="4" w:space="0" w:color="auto"/>
              <w:left w:val="single" w:sz="4" w:space="0" w:color="auto"/>
              <w:bottom w:val="single" w:sz="4" w:space="0" w:color="auto"/>
              <w:right w:val="single" w:sz="4" w:space="0" w:color="auto"/>
            </w:tcBorders>
            <w:vAlign w:val="center"/>
          </w:tcPr>
          <w:p w14:paraId="65912E1D" w14:textId="77777777" w:rsidR="003F262D" w:rsidRPr="00B16376" w:rsidRDefault="003F262D">
            <w:pPr>
              <w:spacing w:line="360" w:lineRule="auto"/>
              <w:rPr>
                <w:rFonts w:ascii="宋体" w:hAnsi="宋体" w:hint="eastAsia"/>
                <w:color w:val="000000" w:themeColor="text1"/>
              </w:rPr>
            </w:pPr>
          </w:p>
        </w:tc>
        <w:tc>
          <w:tcPr>
            <w:tcW w:w="1778" w:type="dxa"/>
            <w:tcBorders>
              <w:top w:val="single" w:sz="4" w:space="0" w:color="auto"/>
              <w:left w:val="single" w:sz="4" w:space="0" w:color="auto"/>
              <w:bottom w:val="single" w:sz="4" w:space="0" w:color="auto"/>
              <w:right w:val="single" w:sz="4" w:space="0" w:color="auto"/>
            </w:tcBorders>
            <w:vAlign w:val="center"/>
          </w:tcPr>
          <w:p w14:paraId="0DA301DA" w14:textId="77777777" w:rsidR="003F262D" w:rsidRPr="00B16376" w:rsidRDefault="003F262D">
            <w:pPr>
              <w:spacing w:line="360" w:lineRule="auto"/>
              <w:rPr>
                <w:rFonts w:ascii="宋体" w:hAnsi="宋体" w:hint="eastAsia"/>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tcPr>
          <w:p w14:paraId="418AD094" w14:textId="77777777" w:rsidR="003F262D" w:rsidRPr="00B16376" w:rsidRDefault="003F262D">
            <w:pPr>
              <w:spacing w:line="360" w:lineRule="auto"/>
              <w:rPr>
                <w:rFonts w:ascii="宋体" w:hAnsi="宋体" w:hint="eastAsia"/>
                <w:color w:val="000000" w:themeColor="text1"/>
              </w:rPr>
            </w:pPr>
          </w:p>
        </w:tc>
      </w:tr>
      <w:tr w:rsidR="00B16376" w:rsidRPr="00B16376" w14:paraId="403CD02C" w14:textId="77777777">
        <w:trPr>
          <w:trHeight w:val="934"/>
          <w:jc w:val="center"/>
        </w:trPr>
        <w:tc>
          <w:tcPr>
            <w:tcW w:w="852" w:type="dxa"/>
            <w:tcBorders>
              <w:top w:val="single" w:sz="4" w:space="0" w:color="auto"/>
              <w:left w:val="single" w:sz="4" w:space="0" w:color="auto"/>
              <w:bottom w:val="single" w:sz="4" w:space="0" w:color="auto"/>
              <w:right w:val="single" w:sz="4" w:space="0" w:color="auto"/>
            </w:tcBorders>
            <w:vAlign w:val="center"/>
          </w:tcPr>
          <w:p w14:paraId="48614A6A" w14:textId="77777777" w:rsidR="003F262D" w:rsidRPr="00B16376" w:rsidRDefault="003F262D">
            <w:pPr>
              <w:spacing w:line="360" w:lineRule="auto"/>
              <w:jc w:val="center"/>
              <w:rPr>
                <w:rFonts w:ascii="宋体" w:hAnsi="宋体" w:hint="eastAsia"/>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tcPr>
          <w:p w14:paraId="5770AE88"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18E47212"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0EF8EE24" w14:textId="77777777" w:rsidR="003F262D" w:rsidRPr="00B16376" w:rsidRDefault="003F262D">
            <w:pPr>
              <w:spacing w:line="360" w:lineRule="auto"/>
              <w:rPr>
                <w:rFonts w:ascii="宋体" w:hAnsi="宋体" w:hint="eastAsia"/>
                <w:color w:val="000000" w:themeColor="text1"/>
              </w:rPr>
            </w:pPr>
          </w:p>
        </w:tc>
        <w:tc>
          <w:tcPr>
            <w:tcW w:w="1440" w:type="dxa"/>
            <w:tcBorders>
              <w:top w:val="single" w:sz="4" w:space="0" w:color="auto"/>
              <w:left w:val="single" w:sz="4" w:space="0" w:color="auto"/>
              <w:bottom w:val="single" w:sz="4" w:space="0" w:color="auto"/>
              <w:right w:val="single" w:sz="4" w:space="0" w:color="auto"/>
            </w:tcBorders>
            <w:vAlign w:val="center"/>
          </w:tcPr>
          <w:p w14:paraId="7ED48722" w14:textId="77777777" w:rsidR="003F262D" w:rsidRPr="00B16376" w:rsidRDefault="003F262D">
            <w:pPr>
              <w:spacing w:line="360" w:lineRule="auto"/>
              <w:rPr>
                <w:rFonts w:ascii="宋体" w:hAnsi="宋体" w:hint="eastAsia"/>
                <w:color w:val="000000" w:themeColor="text1"/>
              </w:rPr>
            </w:pPr>
          </w:p>
        </w:tc>
        <w:tc>
          <w:tcPr>
            <w:tcW w:w="1778" w:type="dxa"/>
            <w:tcBorders>
              <w:top w:val="single" w:sz="4" w:space="0" w:color="auto"/>
              <w:left w:val="single" w:sz="4" w:space="0" w:color="auto"/>
              <w:bottom w:val="single" w:sz="4" w:space="0" w:color="auto"/>
              <w:right w:val="single" w:sz="4" w:space="0" w:color="auto"/>
            </w:tcBorders>
            <w:vAlign w:val="center"/>
          </w:tcPr>
          <w:p w14:paraId="3A511C10" w14:textId="77777777" w:rsidR="003F262D" w:rsidRPr="00B16376" w:rsidRDefault="003F262D">
            <w:pPr>
              <w:spacing w:line="360" w:lineRule="auto"/>
              <w:rPr>
                <w:rFonts w:ascii="宋体" w:hAnsi="宋体" w:hint="eastAsia"/>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tcPr>
          <w:p w14:paraId="54AE5D44" w14:textId="77777777" w:rsidR="003F262D" w:rsidRPr="00B16376" w:rsidRDefault="003F262D">
            <w:pPr>
              <w:spacing w:line="360" w:lineRule="auto"/>
              <w:rPr>
                <w:rFonts w:ascii="宋体" w:hAnsi="宋体" w:hint="eastAsia"/>
                <w:color w:val="000000" w:themeColor="text1"/>
              </w:rPr>
            </w:pPr>
          </w:p>
        </w:tc>
      </w:tr>
      <w:tr w:rsidR="00B16376" w:rsidRPr="00B16376" w14:paraId="3EC7B1F1" w14:textId="77777777">
        <w:trPr>
          <w:trHeight w:val="918"/>
          <w:jc w:val="center"/>
        </w:trPr>
        <w:tc>
          <w:tcPr>
            <w:tcW w:w="852" w:type="dxa"/>
            <w:tcBorders>
              <w:top w:val="single" w:sz="4" w:space="0" w:color="auto"/>
              <w:left w:val="single" w:sz="4" w:space="0" w:color="auto"/>
              <w:bottom w:val="single" w:sz="4" w:space="0" w:color="auto"/>
              <w:right w:val="single" w:sz="4" w:space="0" w:color="auto"/>
            </w:tcBorders>
            <w:vAlign w:val="center"/>
          </w:tcPr>
          <w:p w14:paraId="780AF2FC" w14:textId="77777777" w:rsidR="003F262D" w:rsidRPr="00B16376" w:rsidRDefault="003F262D">
            <w:pPr>
              <w:spacing w:line="360" w:lineRule="auto"/>
              <w:jc w:val="center"/>
              <w:rPr>
                <w:rFonts w:ascii="宋体" w:hAnsi="宋体" w:hint="eastAsia"/>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tcPr>
          <w:p w14:paraId="5718A6EE"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67C8DC30"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1FB41493" w14:textId="77777777" w:rsidR="003F262D" w:rsidRPr="00B16376" w:rsidRDefault="003F262D">
            <w:pPr>
              <w:spacing w:line="360" w:lineRule="auto"/>
              <w:rPr>
                <w:rFonts w:ascii="宋体" w:hAnsi="宋体" w:hint="eastAsia"/>
                <w:color w:val="000000" w:themeColor="text1"/>
              </w:rPr>
            </w:pPr>
          </w:p>
        </w:tc>
        <w:tc>
          <w:tcPr>
            <w:tcW w:w="1440" w:type="dxa"/>
            <w:tcBorders>
              <w:top w:val="single" w:sz="4" w:space="0" w:color="auto"/>
              <w:left w:val="single" w:sz="4" w:space="0" w:color="auto"/>
              <w:bottom w:val="single" w:sz="4" w:space="0" w:color="auto"/>
              <w:right w:val="single" w:sz="4" w:space="0" w:color="auto"/>
            </w:tcBorders>
            <w:vAlign w:val="center"/>
          </w:tcPr>
          <w:p w14:paraId="5A861DE6" w14:textId="77777777" w:rsidR="003F262D" w:rsidRPr="00B16376" w:rsidRDefault="003F262D">
            <w:pPr>
              <w:spacing w:line="360" w:lineRule="auto"/>
              <w:rPr>
                <w:rFonts w:ascii="宋体" w:hAnsi="宋体" w:hint="eastAsia"/>
                <w:color w:val="000000" w:themeColor="text1"/>
              </w:rPr>
            </w:pPr>
          </w:p>
        </w:tc>
        <w:tc>
          <w:tcPr>
            <w:tcW w:w="1778" w:type="dxa"/>
            <w:tcBorders>
              <w:top w:val="single" w:sz="4" w:space="0" w:color="auto"/>
              <w:left w:val="single" w:sz="4" w:space="0" w:color="auto"/>
              <w:bottom w:val="single" w:sz="4" w:space="0" w:color="auto"/>
              <w:right w:val="single" w:sz="4" w:space="0" w:color="auto"/>
            </w:tcBorders>
            <w:vAlign w:val="center"/>
          </w:tcPr>
          <w:p w14:paraId="6635D9DE" w14:textId="77777777" w:rsidR="003F262D" w:rsidRPr="00B16376" w:rsidRDefault="003F262D">
            <w:pPr>
              <w:spacing w:line="360" w:lineRule="auto"/>
              <w:rPr>
                <w:rFonts w:ascii="宋体" w:hAnsi="宋体" w:hint="eastAsia"/>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tcPr>
          <w:p w14:paraId="3AF40745" w14:textId="77777777" w:rsidR="003F262D" w:rsidRPr="00B16376" w:rsidRDefault="003F262D">
            <w:pPr>
              <w:spacing w:line="360" w:lineRule="auto"/>
              <w:rPr>
                <w:rFonts w:ascii="宋体" w:hAnsi="宋体" w:hint="eastAsia"/>
                <w:color w:val="000000" w:themeColor="text1"/>
              </w:rPr>
            </w:pPr>
          </w:p>
        </w:tc>
      </w:tr>
      <w:tr w:rsidR="00B16376" w:rsidRPr="00B16376" w14:paraId="21DEB81D" w14:textId="77777777">
        <w:trPr>
          <w:trHeight w:val="918"/>
          <w:jc w:val="center"/>
        </w:trPr>
        <w:tc>
          <w:tcPr>
            <w:tcW w:w="852" w:type="dxa"/>
            <w:tcBorders>
              <w:top w:val="single" w:sz="4" w:space="0" w:color="auto"/>
              <w:left w:val="single" w:sz="4" w:space="0" w:color="auto"/>
              <w:bottom w:val="single" w:sz="4" w:space="0" w:color="auto"/>
              <w:right w:val="single" w:sz="4" w:space="0" w:color="auto"/>
            </w:tcBorders>
            <w:vAlign w:val="center"/>
          </w:tcPr>
          <w:p w14:paraId="0E023628" w14:textId="77777777" w:rsidR="003F262D" w:rsidRPr="00B16376" w:rsidRDefault="003F262D">
            <w:pPr>
              <w:spacing w:line="360" w:lineRule="auto"/>
              <w:jc w:val="center"/>
              <w:rPr>
                <w:rFonts w:ascii="宋体" w:hAnsi="宋体" w:hint="eastAsia"/>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tcPr>
          <w:p w14:paraId="05E45A93"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24737C2A"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7D6F2B06" w14:textId="77777777" w:rsidR="003F262D" w:rsidRPr="00B16376" w:rsidRDefault="003F262D">
            <w:pPr>
              <w:spacing w:line="360" w:lineRule="auto"/>
              <w:rPr>
                <w:rFonts w:ascii="宋体" w:hAnsi="宋体" w:hint="eastAsia"/>
                <w:color w:val="000000" w:themeColor="text1"/>
              </w:rPr>
            </w:pPr>
          </w:p>
        </w:tc>
        <w:tc>
          <w:tcPr>
            <w:tcW w:w="1440" w:type="dxa"/>
            <w:tcBorders>
              <w:top w:val="single" w:sz="4" w:space="0" w:color="auto"/>
              <w:left w:val="single" w:sz="4" w:space="0" w:color="auto"/>
              <w:bottom w:val="single" w:sz="4" w:space="0" w:color="auto"/>
              <w:right w:val="single" w:sz="4" w:space="0" w:color="auto"/>
            </w:tcBorders>
            <w:vAlign w:val="center"/>
          </w:tcPr>
          <w:p w14:paraId="2CD2883B" w14:textId="77777777" w:rsidR="003F262D" w:rsidRPr="00B16376" w:rsidRDefault="003F262D">
            <w:pPr>
              <w:spacing w:line="360" w:lineRule="auto"/>
              <w:rPr>
                <w:rFonts w:ascii="宋体" w:hAnsi="宋体" w:hint="eastAsia"/>
                <w:color w:val="000000" w:themeColor="text1"/>
              </w:rPr>
            </w:pPr>
          </w:p>
        </w:tc>
        <w:tc>
          <w:tcPr>
            <w:tcW w:w="1778" w:type="dxa"/>
            <w:tcBorders>
              <w:top w:val="single" w:sz="4" w:space="0" w:color="auto"/>
              <w:left w:val="single" w:sz="4" w:space="0" w:color="auto"/>
              <w:bottom w:val="single" w:sz="4" w:space="0" w:color="auto"/>
              <w:right w:val="single" w:sz="4" w:space="0" w:color="auto"/>
            </w:tcBorders>
            <w:vAlign w:val="center"/>
          </w:tcPr>
          <w:p w14:paraId="23C10D70" w14:textId="77777777" w:rsidR="003F262D" w:rsidRPr="00B16376" w:rsidRDefault="003F262D">
            <w:pPr>
              <w:spacing w:line="360" w:lineRule="auto"/>
              <w:rPr>
                <w:rFonts w:ascii="宋体" w:hAnsi="宋体" w:hint="eastAsia"/>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tcPr>
          <w:p w14:paraId="402D3889" w14:textId="77777777" w:rsidR="003F262D" w:rsidRPr="00B16376" w:rsidRDefault="003F262D">
            <w:pPr>
              <w:spacing w:line="360" w:lineRule="auto"/>
              <w:rPr>
                <w:rFonts w:ascii="宋体" w:hAnsi="宋体" w:hint="eastAsia"/>
                <w:color w:val="000000" w:themeColor="text1"/>
              </w:rPr>
            </w:pPr>
          </w:p>
        </w:tc>
      </w:tr>
      <w:tr w:rsidR="003F262D" w:rsidRPr="00B16376" w14:paraId="75D13AB2" w14:textId="77777777">
        <w:trPr>
          <w:trHeight w:val="918"/>
          <w:jc w:val="center"/>
        </w:trPr>
        <w:tc>
          <w:tcPr>
            <w:tcW w:w="852" w:type="dxa"/>
            <w:tcBorders>
              <w:top w:val="single" w:sz="4" w:space="0" w:color="auto"/>
              <w:left w:val="single" w:sz="4" w:space="0" w:color="auto"/>
              <w:bottom w:val="single" w:sz="4" w:space="0" w:color="auto"/>
              <w:right w:val="single" w:sz="4" w:space="0" w:color="auto"/>
            </w:tcBorders>
            <w:vAlign w:val="center"/>
          </w:tcPr>
          <w:p w14:paraId="7849E9ED" w14:textId="77777777" w:rsidR="003F262D" w:rsidRPr="00B16376" w:rsidRDefault="003F262D">
            <w:pPr>
              <w:spacing w:line="360" w:lineRule="auto"/>
              <w:rPr>
                <w:rFonts w:ascii="宋体" w:hAnsi="宋体" w:hint="eastAsia"/>
                <w:color w:val="000000" w:themeColor="text1"/>
              </w:rPr>
            </w:pPr>
          </w:p>
        </w:tc>
        <w:tc>
          <w:tcPr>
            <w:tcW w:w="1980" w:type="dxa"/>
            <w:tcBorders>
              <w:top w:val="single" w:sz="4" w:space="0" w:color="auto"/>
              <w:left w:val="single" w:sz="4" w:space="0" w:color="auto"/>
              <w:bottom w:val="single" w:sz="4" w:space="0" w:color="auto"/>
              <w:right w:val="single" w:sz="4" w:space="0" w:color="auto"/>
            </w:tcBorders>
            <w:vAlign w:val="center"/>
          </w:tcPr>
          <w:p w14:paraId="46A02E8B"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0A2677AC" w14:textId="77777777" w:rsidR="003F262D" w:rsidRPr="00B16376" w:rsidRDefault="003F262D">
            <w:pPr>
              <w:spacing w:line="360" w:lineRule="auto"/>
              <w:rPr>
                <w:rFonts w:ascii="宋体" w:hAnsi="宋体" w:hint="eastAsia"/>
                <w:color w:val="000000" w:themeColor="text1"/>
              </w:rPr>
            </w:pPr>
          </w:p>
        </w:tc>
        <w:tc>
          <w:tcPr>
            <w:tcW w:w="1260" w:type="dxa"/>
            <w:tcBorders>
              <w:top w:val="single" w:sz="4" w:space="0" w:color="auto"/>
              <w:left w:val="single" w:sz="4" w:space="0" w:color="auto"/>
              <w:bottom w:val="single" w:sz="4" w:space="0" w:color="auto"/>
              <w:right w:val="single" w:sz="4" w:space="0" w:color="auto"/>
            </w:tcBorders>
            <w:vAlign w:val="center"/>
          </w:tcPr>
          <w:p w14:paraId="00C9A78D" w14:textId="77777777" w:rsidR="003F262D" w:rsidRPr="00B16376" w:rsidRDefault="003F262D">
            <w:pPr>
              <w:spacing w:line="360" w:lineRule="auto"/>
              <w:rPr>
                <w:rFonts w:ascii="宋体" w:hAnsi="宋体" w:hint="eastAsia"/>
                <w:color w:val="000000" w:themeColor="text1"/>
              </w:rPr>
            </w:pPr>
          </w:p>
        </w:tc>
        <w:tc>
          <w:tcPr>
            <w:tcW w:w="1440" w:type="dxa"/>
            <w:tcBorders>
              <w:top w:val="single" w:sz="4" w:space="0" w:color="auto"/>
              <w:left w:val="single" w:sz="4" w:space="0" w:color="auto"/>
              <w:bottom w:val="single" w:sz="4" w:space="0" w:color="auto"/>
              <w:right w:val="single" w:sz="4" w:space="0" w:color="auto"/>
            </w:tcBorders>
            <w:vAlign w:val="center"/>
          </w:tcPr>
          <w:p w14:paraId="532D8A30" w14:textId="77777777" w:rsidR="003F262D" w:rsidRPr="00B16376" w:rsidRDefault="003F262D">
            <w:pPr>
              <w:spacing w:line="360" w:lineRule="auto"/>
              <w:rPr>
                <w:rFonts w:ascii="宋体" w:hAnsi="宋体" w:hint="eastAsia"/>
                <w:color w:val="000000" w:themeColor="text1"/>
              </w:rPr>
            </w:pPr>
          </w:p>
        </w:tc>
        <w:tc>
          <w:tcPr>
            <w:tcW w:w="1778" w:type="dxa"/>
            <w:tcBorders>
              <w:top w:val="single" w:sz="4" w:space="0" w:color="auto"/>
              <w:left w:val="single" w:sz="4" w:space="0" w:color="auto"/>
              <w:bottom w:val="single" w:sz="4" w:space="0" w:color="auto"/>
              <w:right w:val="single" w:sz="4" w:space="0" w:color="auto"/>
            </w:tcBorders>
            <w:vAlign w:val="center"/>
          </w:tcPr>
          <w:p w14:paraId="151B3599" w14:textId="77777777" w:rsidR="003F262D" w:rsidRPr="00B16376" w:rsidRDefault="003F262D">
            <w:pPr>
              <w:spacing w:line="360" w:lineRule="auto"/>
              <w:rPr>
                <w:rFonts w:ascii="宋体" w:hAnsi="宋体" w:hint="eastAsia"/>
                <w:color w:val="000000" w:themeColor="text1"/>
              </w:rPr>
            </w:pPr>
          </w:p>
        </w:tc>
        <w:tc>
          <w:tcPr>
            <w:tcW w:w="720" w:type="dxa"/>
            <w:tcBorders>
              <w:top w:val="single" w:sz="4" w:space="0" w:color="auto"/>
              <w:left w:val="single" w:sz="4" w:space="0" w:color="auto"/>
              <w:bottom w:val="single" w:sz="4" w:space="0" w:color="auto"/>
              <w:right w:val="single" w:sz="4" w:space="0" w:color="auto"/>
            </w:tcBorders>
            <w:vAlign w:val="center"/>
          </w:tcPr>
          <w:p w14:paraId="4FE3EB93" w14:textId="77777777" w:rsidR="003F262D" w:rsidRPr="00B16376" w:rsidRDefault="003F262D">
            <w:pPr>
              <w:spacing w:line="360" w:lineRule="auto"/>
              <w:rPr>
                <w:rFonts w:ascii="宋体" w:hAnsi="宋体" w:hint="eastAsia"/>
                <w:color w:val="000000" w:themeColor="text1"/>
              </w:rPr>
            </w:pPr>
          </w:p>
        </w:tc>
      </w:tr>
    </w:tbl>
    <w:p w14:paraId="76C5A5C3" w14:textId="77777777" w:rsidR="003F262D" w:rsidRPr="00B16376" w:rsidRDefault="003F262D">
      <w:pPr>
        <w:tabs>
          <w:tab w:val="left" w:pos="5580"/>
        </w:tabs>
        <w:spacing w:before="360" w:line="360" w:lineRule="auto"/>
        <w:ind w:leftChars="428" w:left="1342" w:hangingChars="150" w:hanging="315"/>
        <w:rPr>
          <w:rFonts w:ascii="宋体" w:hAnsi="宋体" w:cs="Times New Roman" w:hint="eastAsia"/>
          <w:color w:val="000000" w:themeColor="text1"/>
          <w:kern w:val="2"/>
          <w:sz w:val="21"/>
        </w:rPr>
      </w:pPr>
    </w:p>
    <w:p w14:paraId="177527A6" w14:textId="77777777" w:rsidR="003F262D" w:rsidRPr="00B16376" w:rsidRDefault="003F262D">
      <w:pPr>
        <w:tabs>
          <w:tab w:val="left" w:pos="5580"/>
        </w:tabs>
        <w:spacing w:before="360" w:line="360" w:lineRule="auto"/>
        <w:ind w:leftChars="428" w:left="1387" w:hangingChars="150" w:hanging="360"/>
        <w:rPr>
          <w:rFonts w:ascii="宋体" w:hAnsi="宋体" w:hint="eastAsia"/>
          <w:color w:val="000000" w:themeColor="text1"/>
        </w:rPr>
      </w:pPr>
    </w:p>
    <w:p w14:paraId="047EBDE3" w14:textId="77777777" w:rsidR="003F262D" w:rsidRPr="00B16376" w:rsidRDefault="003F262D">
      <w:pPr>
        <w:tabs>
          <w:tab w:val="left" w:pos="5580"/>
        </w:tabs>
        <w:spacing w:before="360" w:line="360" w:lineRule="auto"/>
        <w:ind w:leftChars="428" w:left="1387" w:hangingChars="150" w:hanging="360"/>
        <w:rPr>
          <w:rFonts w:ascii="宋体" w:hAnsi="宋体" w:hint="eastAsia"/>
          <w:color w:val="000000" w:themeColor="text1"/>
        </w:rPr>
      </w:pPr>
    </w:p>
    <w:p w14:paraId="0D4751E2" w14:textId="77777777" w:rsidR="003F262D" w:rsidRPr="00B16376" w:rsidRDefault="003F262D">
      <w:pPr>
        <w:tabs>
          <w:tab w:val="left" w:pos="5580"/>
        </w:tabs>
        <w:spacing w:before="360" w:line="360" w:lineRule="auto"/>
        <w:ind w:leftChars="428" w:left="1387" w:hangingChars="150" w:hanging="360"/>
        <w:rPr>
          <w:rFonts w:ascii="宋体" w:hAnsi="宋体" w:hint="eastAsia"/>
          <w:color w:val="000000" w:themeColor="text1"/>
        </w:rPr>
      </w:pPr>
    </w:p>
    <w:p w14:paraId="041D0939" w14:textId="77777777" w:rsidR="003F262D" w:rsidRPr="00B16376" w:rsidRDefault="003F262D">
      <w:pPr>
        <w:tabs>
          <w:tab w:val="left" w:pos="5580"/>
        </w:tabs>
        <w:spacing w:before="360" w:line="360" w:lineRule="auto"/>
        <w:ind w:leftChars="428" w:left="1387" w:hangingChars="150" w:hanging="360"/>
        <w:rPr>
          <w:rFonts w:ascii="宋体" w:hAnsi="宋体" w:hint="eastAsia"/>
          <w:color w:val="000000" w:themeColor="text1"/>
        </w:rPr>
      </w:pPr>
    </w:p>
    <w:p w14:paraId="68F77312" w14:textId="77777777" w:rsidR="003F262D" w:rsidRPr="00B16376" w:rsidRDefault="00CC3209">
      <w:pPr>
        <w:widowControl/>
        <w:rPr>
          <w:rFonts w:ascii="宋体" w:hAnsi="宋体" w:hint="eastAsia"/>
          <w:color w:val="000000" w:themeColor="text1"/>
        </w:rPr>
        <w:sectPr w:rsidR="003F262D" w:rsidRPr="00B16376">
          <w:pgSz w:w="11907" w:h="16840"/>
          <w:pgMar w:top="1440" w:right="1701" w:bottom="1440" w:left="1701" w:header="851" w:footer="992" w:gutter="0"/>
          <w:cols w:space="720"/>
        </w:sectPr>
      </w:pPr>
      <w:r w:rsidRPr="00B16376">
        <w:rPr>
          <w:rFonts w:ascii="宋体" w:hAnsi="宋体" w:hint="eastAsia"/>
          <w:color w:val="000000" w:themeColor="text1"/>
        </w:rPr>
        <w:br w:type="page"/>
      </w:r>
    </w:p>
    <w:p w14:paraId="78066F8C"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bookmarkStart w:id="438" w:name="_Toc523911440"/>
      <w:bookmarkStart w:id="439" w:name="_Toc25697"/>
      <w:bookmarkStart w:id="440" w:name="_Toc5895223"/>
      <w:bookmarkStart w:id="441" w:name="_Toc499304712"/>
      <w:bookmarkStart w:id="442" w:name="_Toc507514592"/>
      <w:r w:rsidRPr="00B16376">
        <w:rPr>
          <w:rFonts w:ascii="宋体" w:eastAsia="宋体" w:hAnsi="宋体" w:hint="eastAsia"/>
          <w:color w:val="000000" w:themeColor="text1"/>
          <w:sz w:val="24"/>
        </w:rPr>
        <w:lastRenderedPageBreak/>
        <w:t>7 投标人基本情况表</w:t>
      </w:r>
      <w:bookmarkEnd w:id="438"/>
      <w:bookmarkEnd w:id="439"/>
      <w:bookmarkEnd w:id="440"/>
      <w:bookmarkEnd w:id="441"/>
      <w:bookmarkEnd w:id="442"/>
    </w:p>
    <w:p w14:paraId="29F25149"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投标人名称：（公章）                                                       填表日期：</w:t>
      </w:r>
    </w:p>
    <w:tbl>
      <w:tblPr>
        <w:tblW w:w="13965"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276"/>
        <w:gridCol w:w="721"/>
        <w:gridCol w:w="413"/>
        <w:gridCol w:w="1134"/>
        <w:gridCol w:w="761"/>
        <w:gridCol w:w="90"/>
        <w:gridCol w:w="855"/>
        <w:gridCol w:w="210"/>
        <w:gridCol w:w="75"/>
        <w:gridCol w:w="702"/>
        <w:gridCol w:w="1276"/>
        <w:gridCol w:w="1276"/>
        <w:gridCol w:w="766"/>
        <w:gridCol w:w="84"/>
        <w:gridCol w:w="126"/>
        <w:gridCol w:w="976"/>
        <w:gridCol w:w="316"/>
        <w:gridCol w:w="419"/>
        <w:gridCol w:w="704"/>
        <w:gridCol w:w="1785"/>
      </w:tblGrid>
      <w:tr w:rsidR="00B16376" w:rsidRPr="00B16376" w14:paraId="026A2C10" w14:textId="77777777">
        <w:tc>
          <w:tcPr>
            <w:tcW w:w="1276" w:type="dxa"/>
            <w:tcBorders>
              <w:top w:val="single" w:sz="4" w:space="0" w:color="auto"/>
              <w:left w:val="single" w:sz="4" w:space="0" w:color="auto"/>
              <w:bottom w:val="single" w:sz="4" w:space="0" w:color="auto"/>
              <w:right w:val="single" w:sz="4" w:space="0" w:color="auto"/>
            </w:tcBorders>
            <w:vAlign w:val="center"/>
          </w:tcPr>
          <w:p w14:paraId="50252813"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单位名称</w:t>
            </w:r>
          </w:p>
        </w:tc>
        <w:tc>
          <w:tcPr>
            <w:tcW w:w="4184" w:type="dxa"/>
            <w:gridSpan w:val="7"/>
            <w:tcBorders>
              <w:top w:val="single" w:sz="4" w:space="0" w:color="auto"/>
              <w:left w:val="single" w:sz="4" w:space="0" w:color="auto"/>
              <w:bottom w:val="single" w:sz="4" w:space="0" w:color="auto"/>
              <w:right w:val="single" w:sz="4" w:space="0" w:color="auto"/>
            </w:tcBorders>
            <w:vAlign w:val="center"/>
          </w:tcPr>
          <w:p w14:paraId="3C7F307A" w14:textId="77777777" w:rsidR="003F262D" w:rsidRPr="00B16376" w:rsidRDefault="003F262D">
            <w:pPr>
              <w:jc w:val="center"/>
              <w:rPr>
                <w:rFonts w:ascii="宋体" w:hAnsi="宋体" w:hint="eastAsia"/>
                <w:color w:val="000000" w:themeColor="text1"/>
              </w:rPr>
            </w:pPr>
          </w:p>
        </w:tc>
        <w:tc>
          <w:tcPr>
            <w:tcW w:w="777" w:type="dxa"/>
            <w:gridSpan w:val="2"/>
            <w:tcBorders>
              <w:top w:val="single" w:sz="4" w:space="0" w:color="auto"/>
              <w:left w:val="single" w:sz="4" w:space="0" w:color="auto"/>
              <w:bottom w:val="single" w:sz="4" w:space="0" w:color="auto"/>
              <w:right w:val="single" w:sz="4" w:space="0" w:color="auto"/>
            </w:tcBorders>
            <w:vAlign w:val="center"/>
          </w:tcPr>
          <w:p w14:paraId="76738E69"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电话</w:t>
            </w:r>
          </w:p>
        </w:tc>
        <w:tc>
          <w:tcPr>
            <w:tcW w:w="1276" w:type="dxa"/>
            <w:tcBorders>
              <w:top w:val="single" w:sz="4" w:space="0" w:color="auto"/>
              <w:left w:val="single" w:sz="4" w:space="0" w:color="auto"/>
              <w:bottom w:val="single" w:sz="4" w:space="0" w:color="auto"/>
              <w:right w:val="single" w:sz="4" w:space="0" w:color="auto"/>
            </w:tcBorders>
            <w:vAlign w:val="center"/>
          </w:tcPr>
          <w:p w14:paraId="4A2B4708" w14:textId="77777777" w:rsidR="003F262D" w:rsidRPr="00B16376" w:rsidRDefault="003F262D">
            <w:pPr>
              <w:jc w:val="center"/>
              <w:rPr>
                <w:rFonts w:ascii="宋体" w:hAnsi="宋体" w:hint="eastAsia"/>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14:paraId="7950E587"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主管部门</w:t>
            </w:r>
          </w:p>
        </w:tc>
        <w:tc>
          <w:tcPr>
            <w:tcW w:w="766" w:type="dxa"/>
            <w:tcBorders>
              <w:top w:val="single" w:sz="4" w:space="0" w:color="auto"/>
              <w:left w:val="single" w:sz="4" w:space="0" w:color="auto"/>
              <w:bottom w:val="single" w:sz="4" w:space="0" w:color="auto"/>
              <w:right w:val="single" w:sz="4" w:space="0" w:color="auto"/>
            </w:tcBorders>
            <w:vAlign w:val="center"/>
          </w:tcPr>
          <w:p w14:paraId="2F827444" w14:textId="77777777" w:rsidR="003F262D" w:rsidRPr="00B16376" w:rsidRDefault="003F262D">
            <w:pPr>
              <w:jc w:val="center"/>
              <w:rPr>
                <w:rFonts w:ascii="宋体" w:hAnsi="宋体" w:hint="eastAsia"/>
                <w:color w:val="000000" w:themeColor="text1"/>
              </w:rPr>
            </w:pPr>
          </w:p>
        </w:tc>
        <w:tc>
          <w:tcPr>
            <w:tcW w:w="1186" w:type="dxa"/>
            <w:gridSpan w:val="3"/>
            <w:tcBorders>
              <w:top w:val="single" w:sz="4" w:space="0" w:color="auto"/>
              <w:left w:val="single" w:sz="4" w:space="0" w:color="auto"/>
              <w:bottom w:val="single" w:sz="4" w:space="0" w:color="auto"/>
              <w:right w:val="single" w:sz="4" w:space="0" w:color="auto"/>
            </w:tcBorders>
            <w:vAlign w:val="center"/>
          </w:tcPr>
          <w:p w14:paraId="3AB310DF"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企业负责人</w:t>
            </w:r>
          </w:p>
        </w:tc>
        <w:tc>
          <w:tcPr>
            <w:tcW w:w="735" w:type="dxa"/>
            <w:gridSpan w:val="2"/>
            <w:tcBorders>
              <w:top w:val="single" w:sz="4" w:space="0" w:color="auto"/>
              <w:left w:val="single" w:sz="4" w:space="0" w:color="auto"/>
              <w:bottom w:val="single" w:sz="4" w:space="0" w:color="auto"/>
              <w:right w:val="single" w:sz="4" w:space="0" w:color="auto"/>
            </w:tcBorders>
            <w:vAlign w:val="center"/>
          </w:tcPr>
          <w:p w14:paraId="029B0F63" w14:textId="77777777" w:rsidR="003F262D" w:rsidRPr="00B16376" w:rsidRDefault="003F262D">
            <w:pPr>
              <w:jc w:val="center"/>
              <w:rPr>
                <w:rFonts w:ascii="宋体" w:hAnsi="宋体" w:hint="eastAsia"/>
                <w:color w:val="000000" w:themeColor="text1"/>
              </w:rPr>
            </w:pPr>
          </w:p>
        </w:tc>
        <w:tc>
          <w:tcPr>
            <w:tcW w:w="704" w:type="dxa"/>
            <w:tcBorders>
              <w:top w:val="single" w:sz="4" w:space="0" w:color="auto"/>
              <w:left w:val="single" w:sz="4" w:space="0" w:color="auto"/>
              <w:bottom w:val="single" w:sz="4" w:space="0" w:color="auto"/>
              <w:right w:val="single" w:sz="4" w:space="0" w:color="auto"/>
            </w:tcBorders>
            <w:vAlign w:val="center"/>
          </w:tcPr>
          <w:p w14:paraId="11A9EA50"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职务</w:t>
            </w:r>
          </w:p>
        </w:tc>
        <w:tc>
          <w:tcPr>
            <w:tcW w:w="1785" w:type="dxa"/>
            <w:tcBorders>
              <w:top w:val="single" w:sz="4" w:space="0" w:color="auto"/>
              <w:left w:val="single" w:sz="4" w:space="0" w:color="auto"/>
              <w:bottom w:val="single" w:sz="4" w:space="0" w:color="auto"/>
              <w:right w:val="single" w:sz="4" w:space="0" w:color="auto"/>
            </w:tcBorders>
            <w:vAlign w:val="center"/>
          </w:tcPr>
          <w:p w14:paraId="3E8EAC06" w14:textId="77777777" w:rsidR="003F262D" w:rsidRPr="00B16376" w:rsidRDefault="003F262D">
            <w:pPr>
              <w:jc w:val="center"/>
              <w:rPr>
                <w:rFonts w:ascii="宋体" w:hAnsi="宋体" w:hint="eastAsia"/>
                <w:color w:val="000000" w:themeColor="text1"/>
              </w:rPr>
            </w:pPr>
          </w:p>
        </w:tc>
      </w:tr>
      <w:tr w:rsidR="00B16376" w:rsidRPr="00B16376" w14:paraId="4AA9DAD5" w14:textId="77777777">
        <w:tc>
          <w:tcPr>
            <w:tcW w:w="1276" w:type="dxa"/>
            <w:tcBorders>
              <w:top w:val="single" w:sz="4" w:space="0" w:color="auto"/>
              <w:left w:val="single" w:sz="4" w:space="0" w:color="auto"/>
              <w:bottom w:val="single" w:sz="4" w:space="0" w:color="auto"/>
              <w:right w:val="single" w:sz="4" w:space="0" w:color="auto"/>
            </w:tcBorders>
            <w:vAlign w:val="center"/>
          </w:tcPr>
          <w:p w14:paraId="3E291909"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地址</w:t>
            </w:r>
          </w:p>
        </w:tc>
        <w:tc>
          <w:tcPr>
            <w:tcW w:w="4184" w:type="dxa"/>
            <w:gridSpan w:val="7"/>
            <w:tcBorders>
              <w:top w:val="single" w:sz="4" w:space="0" w:color="auto"/>
              <w:left w:val="single" w:sz="4" w:space="0" w:color="auto"/>
              <w:bottom w:val="single" w:sz="4" w:space="0" w:color="auto"/>
              <w:right w:val="single" w:sz="4" w:space="0" w:color="auto"/>
            </w:tcBorders>
            <w:vAlign w:val="center"/>
          </w:tcPr>
          <w:p w14:paraId="49B24317" w14:textId="77777777" w:rsidR="003F262D" w:rsidRPr="00B16376" w:rsidRDefault="003F262D">
            <w:pPr>
              <w:jc w:val="center"/>
              <w:rPr>
                <w:rFonts w:ascii="宋体" w:hAnsi="宋体" w:hint="eastAsia"/>
                <w:color w:val="000000" w:themeColor="text1"/>
              </w:rPr>
            </w:pPr>
          </w:p>
        </w:tc>
        <w:tc>
          <w:tcPr>
            <w:tcW w:w="777" w:type="dxa"/>
            <w:gridSpan w:val="2"/>
            <w:tcBorders>
              <w:top w:val="single" w:sz="4" w:space="0" w:color="auto"/>
              <w:left w:val="single" w:sz="4" w:space="0" w:color="auto"/>
              <w:bottom w:val="single" w:sz="4" w:space="0" w:color="auto"/>
              <w:right w:val="single" w:sz="4" w:space="0" w:color="auto"/>
            </w:tcBorders>
            <w:vAlign w:val="center"/>
          </w:tcPr>
          <w:p w14:paraId="56C4AB83"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传真</w:t>
            </w:r>
          </w:p>
        </w:tc>
        <w:tc>
          <w:tcPr>
            <w:tcW w:w="1276" w:type="dxa"/>
            <w:tcBorders>
              <w:top w:val="single" w:sz="4" w:space="0" w:color="auto"/>
              <w:left w:val="single" w:sz="4" w:space="0" w:color="auto"/>
              <w:bottom w:val="single" w:sz="4" w:space="0" w:color="auto"/>
              <w:right w:val="single" w:sz="4" w:space="0" w:color="auto"/>
            </w:tcBorders>
            <w:vAlign w:val="center"/>
          </w:tcPr>
          <w:p w14:paraId="51F4987B" w14:textId="77777777" w:rsidR="003F262D" w:rsidRPr="00B16376" w:rsidRDefault="003F262D">
            <w:pPr>
              <w:jc w:val="center"/>
              <w:rPr>
                <w:rFonts w:ascii="宋体" w:hAnsi="宋体" w:hint="eastAsia"/>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14:paraId="2F8A82FF"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经济类型</w:t>
            </w:r>
          </w:p>
        </w:tc>
        <w:tc>
          <w:tcPr>
            <w:tcW w:w="766" w:type="dxa"/>
            <w:tcBorders>
              <w:top w:val="single" w:sz="4" w:space="0" w:color="auto"/>
              <w:left w:val="single" w:sz="4" w:space="0" w:color="auto"/>
              <w:bottom w:val="single" w:sz="4" w:space="0" w:color="auto"/>
              <w:right w:val="single" w:sz="4" w:space="0" w:color="auto"/>
            </w:tcBorders>
            <w:vAlign w:val="center"/>
          </w:tcPr>
          <w:p w14:paraId="6FD04215" w14:textId="77777777" w:rsidR="003F262D" w:rsidRPr="00B16376" w:rsidRDefault="003F262D">
            <w:pPr>
              <w:jc w:val="center"/>
              <w:rPr>
                <w:rFonts w:ascii="宋体" w:hAnsi="宋体" w:hint="eastAsia"/>
                <w:color w:val="000000" w:themeColor="text1"/>
              </w:rPr>
            </w:pPr>
          </w:p>
        </w:tc>
        <w:tc>
          <w:tcPr>
            <w:tcW w:w="1186" w:type="dxa"/>
            <w:gridSpan w:val="3"/>
            <w:tcBorders>
              <w:top w:val="single" w:sz="4" w:space="0" w:color="auto"/>
              <w:left w:val="single" w:sz="4" w:space="0" w:color="auto"/>
              <w:bottom w:val="single" w:sz="4" w:space="0" w:color="auto"/>
              <w:right w:val="single" w:sz="4" w:space="0" w:color="auto"/>
            </w:tcBorders>
            <w:vAlign w:val="center"/>
          </w:tcPr>
          <w:p w14:paraId="23840A7B"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授权代表</w:t>
            </w:r>
          </w:p>
        </w:tc>
        <w:tc>
          <w:tcPr>
            <w:tcW w:w="735" w:type="dxa"/>
            <w:gridSpan w:val="2"/>
            <w:tcBorders>
              <w:top w:val="single" w:sz="4" w:space="0" w:color="auto"/>
              <w:left w:val="single" w:sz="4" w:space="0" w:color="auto"/>
              <w:bottom w:val="single" w:sz="4" w:space="0" w:color="auto"/>
              <w:right w:val="single" w:sz="4" w:space="0" w:color="auto"/>
            </w:tcBorders>
            <w:vAlign w:val="center"/>
          </w:tcPr>
          <w:p w14:paraId="1B92C510" w14:textId="77777777" w:rsidR="003F262D" w:rsidRPr="00B16376" w:rsidRDefault="003F262D">
            <w:pPr>
              <w:jc w:val="center"/>
              <w:rPr>
                <w:rFonts w:ascii="宋体" w:hAnsi="宋体" w:hint="eastAsia"/>
                <w:color w:val="000000" w:themeColor="text1"/>
              </w:rPr>
            </w:pPr>
          </w:p>
        </w:tc>
        <w:tc>
          <w:tcPr>
            <w:tcW w:w="704" w:type="dxa"/>
            <w:tcBorders>
              <w:top w:val="single" w:sz="4" w:space="0" w:color="auto"/>
              <w:left w:val="single" w:sz="4" w:space="0" w:color="auto"/>
              <w:bottom w:val="single" w:sz="4" w:space="0" w:color="auto"/>
              <w:right w:val="single" w:sz="4" w:space="0" w:color="auto"/>
            </w:tcBorders>
            <w:vAlign w:val="center"/>
          </w:tcPr>
          <w:p w14:paraId="689EA903"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职务</w:t>
            </w:r>
          </w:p>
        </w:tc>
        <w:tc>
          <w:tcPr>
            <w:tcW w:w="1785" w:type="dxa"/>
            <w:tcBorders>
              <w:top w:val="single" w:sz="4" w:space="0" w:color="auto"/>
              <w:left w:val="single" w:sz="4" w:space="0" w:color="auto"/>
              <w:bottom w:val="single" w:sz="4" w:space="0" w:color="auto"/>
              <w:right w:val="single" w:sz="4" w:space="0" w:color="auto"/>
            </w:tcBorders>
            <w:vAlign w:val="center"/>
          </w:tcPr>
          <w:p w14:paraId="29C6CCC1" w14:textId="77777777" w:rsidR="003F262D" w:rsidRPr="00B16376" w:rsidRDefault="003F262D">
            <w:pPr>
              <w:jc w:val="center"/>
              <w:rPr>
                <w:rFonts w:ascii="宋体" w:hAnsi="宋体" w:hint="eastAsia"/>
                <w:color w:val="000000" w:themeColor="text1"/>
              </w:rPr>
            </w:pPr>
          </w:p>
        </w:tc>
      </w:tr>
      <w:tr w:rsidR="00B16376" w:rsidRPr="00B16376" w14:paraId="450353B7" w14:textId="77777777">
        <w:trPr>
          <w:trHeight w:val="904"/>
        </w:trPr>
        <w:tc>
          <w:tcPr>
            <w:tcW w:w="1276" w:type="dxa"/>
            <w:tcBorders>
              <w:top w:val="single" w:sz="4" w:space="0" w:color="auto"/>
              <w:left w:val="single" w:sz="4" w:space="0" w:color="auto"/>
              <w:bottom w:val="single" w:sz="4" w:space="0" w:color="auto"/>
              <w:right w:val="single" w:sz="4" w:space="0" w:color="auto"/>
            </w:tcBorders>
            <w:vAlign w:val="center"/>
          </w:tcPr>
          <w:p w14:paraId="713D0B99"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一、单位简历及机构</w:t>
            </w:r>
          </w:p>
        </w:tc>
        <w:tc>
          <w:tcPr>
            <w:tcW w:w="4961" w:type="dxa"/>
            <w:gridSpan w:val="9"/>
            <w:tcBorders>
              <w:top w:val="single" w:sz="4" w:space="0" w:color="auto"/>
              <w:left w:val="single" w:sz="4" w:space="0" w:color="auto"/>
              <w:bottom w:val="single" w:sz="4" w:space="0" w:color="auto"/>
              <w:right w:val="single" w:sz="4" w:space="0" w:color="auto"/>
            </w:tcBorders>
          </w:tcPr>
          <w:p w14:paraId="4DF2CDD7" w14:textId="77777777" w:rsidR="003F262D" w:rsidRPr="00B16376" w:rsidRDefault="003F262D">
            <w:pPr>
              <w:rPr>
                <w:rFonts w:ascii="宋体" w:hAnsi="宋体" w:hint="eastAsia"/>
                <w:color w:val="000000" w:themeColor="text1"/>
              </w:rPr>
            </w:pPr>
          </w:p>
        </w:tc>
        <w:tc>
          <w:tcPr>
            <w:tcW w:w="1276" w:type="dxa"/>
            <w:tcBorders>
              <w:top w:val="single" w:sz="4" w:space="0" w:color="auto"/>
              <w:left w:val="single" w:sz="4" w:space="0" w:color="auto"/>
              <w:bottom w:val="single" w:sz="4" w:space="0" w:color="auto"/>
              <w:right w:val="single" w:sz="4" w:space="0" w:color="auto"/>
            </w:tcBorders>
          </w:tcPr>
          <w:p w14:paraId="76CF8240"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单位优势及特长</w:t>
            </w:r>
          </w:p>
        </w:tc>
        <w:tc>
          <w:tcPr>
            <w:tcW w:w="6452" w:type="dxa"/>
            <w:gridSpan w:val="9"/>
            <w:tcBorders>
              <w:top w:val="single" w:sz="4" w:space="0" w:color="auto"/>
              <w:left w:val="single" w:sz="4" w:space="0" w:color="auto"/>
              <w:bottom w:val="single" w:sz="4" w:space="0" w:color="auto"/>
              <w:right w:val="single" w:sz="4" w:space="0" w:color="auto"/>
            </w:tcBorders>
          </w:tcPr>
          <w:p w14:paraId="11C4C697" w14:textId="77777777" w:rsidR="003F262D" w:rsidRPr="00B16376" w:rsidRDefault="003F262D">
            <w:pPr>
              <w:rPr>
                <w:rFonts w:ascii="宋体" w:hAnsi="宋体" w:hint="eastAsia"/>
                <w:color w:val="000000" w:themeColor="text1"/>
              </w:rPr>
            </w:pPr>
          </w:p>
        </w:tc>
      </w:tr>
      <w:tr w:rsidR="00B16376" w:rsidRPr="00B16376" w14:paraId="2F40F19D" w14:textId="77777777">
        <w:trPr>
          <w:cantSplit/>
          <w:trHeight w:val="225"/>
        </w:trPr>
        <w:tc>
          <w:tcPr>
            <w:tcW w:w="1276" w:type="dxa"/>
            <w:vMerge w:val="restart"/>
            <w:tcBorders>
              <w:top w:val="single" w:sz="4" w:space="0" w:color="auto"/>
              <w:left w:val="single" w:sz="4" w:space="0" w:color="auto"/>
              <w:bottom w:val="single" w:sz="4" w:space="0" w:color="auto"/>
              <w:right w:val="single" w:sz="4" w:space="0" w:color="auto"/>
            </w:tcBorders>
            <w:vAlign w:val="center"/>
          </w:tcPr>
          <w:p w14:paraId="2BAF6A8C"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二、单位概况</w:t>
            </w:r>
          </w:p>
        </w:tc>
        <w:tc>
          <w:tcPr>
            <w:tcW w:w="721" w:type="dxa"/>
            <w:vMerge w:val="restart"/>
            <w:tcBorders>
              <w:top w:val="single" w:sz="4" w:space="0" w:color="auto"/>
              <w:left w:val="single" w:sz="4" w:space="0" w:color="auto"/>
              <w:bottom w:val="single" w:sz="4" w:space="0" w:color="auto"/>
              <w:right w:val="single" w:sz="4" w:space="0" w:color="auto"/>
            </w:tcBorders>
          </w:tcPr>
          <w:p w14:paraId="03975940"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职工总数</w:t>
            </w:r>
          </w:p>
        </w:tc>
        <w:tc>
          <w:tcPr>
            <w:tcW w:w="1547" w:type="dxa"/>
            <w:gridSpan w:val="2"/>
            <w:vMerge w:val="restart"/>
            <w:tcBorders>
              <w:top w:val="single" w:sz="4" w:space="0" w:color="auto"/>
              <w:left w:val="single" w:sz="4" w:space="0" w:color="auto"/>
              <w:bottom w:val="single" w:sz="4" w:space="0" w:color="auto"/>
              <w:right w:val="single" w:sz="4" w:space="0" w:color="auto"/>
            </w:tcBorders>
          </w:tcPr>
          <w:p w14:paraId="60479E4D" w14:textId="77777777" w:rsidR="003F262D" w:rsidRPr="00B16376" w:rsidRDefault="003F262D">
            <w:pPr>
              <w:rPr>
                <w:rFonts w:ascii="宋体" w:hAnsi="宋体" w:hint="eastAsia"/>
                <w:color w:val="000000" w:themeColor="text1"/>
              </w:rPr>
            </w:pPr>
          </w:p>
          <w:p w14:paraId="3690D6B3" w14:textId="77777777" w:rsidR="003F262D" w:rsidRPr="00B16376" w:rsidRDefault="00CC3209">
            <w:pPr>
              <w:ind w:left="1080" w:hangingChars="450" w:hanging="1080"/>
              <w:rPr>
                <w:rFonts w:ascii="宋体" w:hAnsi="宋体" w:hint="eastAsia"/>
                <w:color w:val="000000" w:themeColor="text1"/>
              </w:rPr>
            </w:pPr>
            <w:r w:rsidRPr="00B16376">
              <w:rPr>
                <w:rFonts w:ascii="宋体" w:hAnsi="宋体" w:hint="eastAsia"/>
                <w:color w:val="000000" w:themeColor="text1"/>
              </w:rPr>
              <w:t>人</w:t>
            </w:r>
          </w:p>
        </w:tc>
        <w:tc>
          <w:tcPr>
            <w:tcW w:w="2693" w:type="dxa"/>
            <w:gridSpan w:val="6"/>
            <w:vMerge w:val="restart"/>
            <w:tcBorders>
              <w:top w:val="single" w:sz="4" w:space="0" w:color="auto"/>
              <w:left w:val="single" w:sz="4" w:space="0" w:color="auto"/>
              <w:bottom w:val="single" w:sz="4" w:space="0" w:color="auto"/>
              <w:right w:val="single" w:sz="4" w:space="0" w:color="auto"/>
            </w:tcBorders>
          </w:tcPr>
          <w:p w14:paraId="6D896BFD"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生产工人         人</w:t>
            </w:r>
          </w:p>
          <w:p w14:paraId="4C00B661"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工程技术人员     人</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52618F9D"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上一年主要经济指标</w:t>
            </w:r>
          </w:p>
        </w:tc>
        <w:tc>
          <w:tcPr>
            <w:tcW w:w="1276" w:type="dxa"/>
            <w:tcBorders>
              <w:top w:val="single" w:sz="4" w:space="0" w:color="auto"/>
              <w:left w:val="single" w:sz="4" w:space="0" w:color="auto"/>
              <w:bottom w:val="single" w:sz="4" w:space="0" w:color="auto"/>
              <w:right w:val="single" w:sz="4" w:space="0" w:color="auto"/>
            </w:tcBorders>
            <w:vAlign w:val="center"/>
          </w:tcPr>
          <w:p w14:paraId="03CF54DA"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指标名称</w:t>
            </w:r>
          </w:p>
        </w:tc>
        <w:tc>
          <w:tcPr>
            <w:tcW w:w="976" w:type="dxa"/>
            <w:gridSpan w:val="3"/>
            <w:tcBorders>
              <w:top w:val="single" w:sz="4" w:space="0" w:color="auto"/>
              <w:left w:val="single" w:sz="4" w:space="0" w:color="auto"/>
              <w:bottom w:val="single" w:sz="4" w:space="0" w:color="auto"/>
              <w:right w:val="single" w:sz="4" w:space="0" w:color="auto"/>
            </w:tcBorders>
          </w:tcPr>
          <w:p w14:paraId="43F6E85E"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计算单位</w:t>
            </w:r>
          </w:p>
        </w:tc>
        <w:tc>
          <w:tcPr>
            <w:tcW w:w="4200" w:type="dxa"/>
            <w:gridSpan w:val="5"/>
            <w:tcBorders>
              <w:top w:val="single" w:sz="4" w:space="0" w:color="auto"/>
              <w:left w:val="single" w:sz="4" w:space="0" w:color="auto"/>
              <w:bottom w:val="single" w:sz="4" w:space="0" w:color="auto"/>
              <w:right w:val="single" w:sz="4" w:space="0" w:color="auto"/>
            </w:tcBorders>
          </w:tcPr>
          <w:p w14:paraId="723D2853"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实际完成</w:t>
            </w:r>
          </w:p>
        </w:tc>
      </w:tr>
      <w:tr w:rsidR="00B16376" w:rsidRPr="00B16376" w14:paraId="048DA420" w14:textId="77777777">
        <w:trPr>
          <w:cantSplit/>
          <w:trHeight w:val="210"/>
        </w:trPr>
        <w:tc>
          <w:tcPr>
            <w:tcW w:w="300" w:type="dxa"/>
            <w:vMerge/>
            <w:tcBorders>
              <w:top w:val="single" w:sz="4" w:space="0" w:color="auto"/>
              <w:left w:val="single" w:sz="4" w:space="0" w:color="auto"/>
              <w:bottom w:val="single" w:sz="4" w:space="0" w:color="auto"/>
              <w:right w:val="single" w:sz="4" w:space="0" w:color="auto"/>
            </w:tcBorders>
            <w:vAlign w:val="center"/>
          </w:tcPr>
          <w:p w14:paraId="6981D871"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35596109" w14:textId="77777777" w:rsidR="003F262D" w:rsidRPr="00B16376" w:rsidRDefault="003F262D">
            <w:pPr>
              <w:widowControl/>
              <w:rPr>
                <w:rFonts w:ascii="宋体" w:hAnsi="宋体" w:hint="eastAsia"/>
                <w:color w:val="000000" w:themeColor="text1"/>
                <w:kern w:val="2"/>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tcPr>
          <w:p w14:paraId="40EC6505" w14:textId="77777777" w:rsidR="003F262D" w:rsidRPr="00B16376" w:rsidRDefault="003F262D">
            <w:pPr>
              <w:widowControl/>
              <w:rPr>
                <w:rFonts w:ascii="宋体" w:hAnsi="宋体" w:hint="eastAsia"/>
                <w:color w:val="000000" w:themeColor="text1"/>
                <w:kern w:val="2"/>
              </w:rPr>
            </w:pPr>
          </w:p>
        </w:tc>
        <w:tc>
          <w:tcPr>
            <w:tcW w:w="1800" w:type="dxa"/>
            <w:gridSpan w:val="6"/>
            <w:vMerge/>
            <w:tcBorders>
              <w:top w:val="single" w:sz="4" w:space="0" w:color="auto"/>
              <w:left w:val="single" w:sz="4" w:space="0" w:color="auto"/>
              <w:bottom w:val="single" w:sz="4" w:space="0" w:color="auto"/>
              <w:right w:val="single" w:sz="4" w:space="0" w:color="auto"/>
            </w:tcBorders>
            <w:vAlign w:val="center"/>
          </w:tcPr>
          <w:p w14:paraId="47EC46FC"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4E6C070A" w14:textId="77777777" w:rsidR="003F262D" w:rsidRPr="00B16376" w:rsidRDefault="003F262D">
            <w:pPr>
              <w:widowControl/>
              <w:rPr>
                <w:rFonts w:ascii="宋体" w:hAnsi="宋体" w:hint="eastAsia"/>
                <w:color w:val="000000" w:themeColor="text1"/>
                <w:kern w:val="2"/>
              </w:rPr>
            </w:pPr>
          </w:p>
        </w:tc>
        <w:tc>
          <w:tcPr>
            <w:tcW w:w="1276" w:type="dxa"/>
            <w:tcBorders>
              <w:top w:val="single" w:sz="4" w:space="0" w:color="auto"/>
              <w:left w:val="single" w:sz="4" w:space="0" w:color="auto"/>
              <w:bottom w:val="single" w:sz="4" w:space="0" w:color="auto"/>
              <w:right w:val="single" w:sz="4" w:space="0" w:color="auto"/>
            </w:tcBorders>
            <w:vAlign w:val="center"/>
          </w:tcPr>
          <w:p w14:paraId="2156EE24"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工业总产值</w:t>
            </w:r>
          </w:p>
        </w:tc>
        <w:tc>
          <w:tcPr>
            <w:tcW w:w="976" w:type="dxa"/>
            <w:gridSpan w:val="3"/>
            <w:tcBorders>
              <w:top w:val="single" w:sz="4" w:space="0" w:color="auto"/>
              <w:left w:val="single" w:sz="4" w:space="0" w:color="auto"/>
              <w:bottom w:val="single" w:sz="4" w:space="0" w:color="auto"/>
              <w:right w:val="single" w:sz="4" w:space="0" w:color="auto"/>
            </w:tcBorders>
          </w:tcPr>
          <w:p w14:paraId="1EFA96F3"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万元</w:t>
            </w:r>
          </w:p>
        </w:tc>
        <w:tc>
          <w:tcPr>
            <w:tcW w:w="4200" w:type="dxa"/>
            <w:gridSpan w:val="5"/>
            <w:tcBorders>
              <w:top w:val="single" w:sz="4" w:space="0" w:color="auto"/>
              <w:left w:val="single" w:sz="4" w:space="0" w:color="auto"/>
              <w:bottom w:val="single" w:sz="4" w:space="0" w:color="auto"/>
              <w:right w:val="single" w:sz="4" w:space="0" w:color="auto"/>
            </w:tcBorders>
          </w:tcPr>
          <w:p w14:paraId="0E7DA0C7" w14:textId="77777777" w:rsidR="003F262D" w:rsidRPr="00B16376" w:rsidRDefault="003F262D">
            <w:pPr>
              <w:rPr>
                <w:rFonts w:ascii="宋体" w:hAnsi="宋体" w:hint="eastAsia"/>
                <w:color w:val="000000" w:themeColor="text1"/>
              </w:rPr>
            </w:pPr>
          </w:p>
        </w:tc>
      </w:tr>
      <w:tr w:rsidR="00B16376" w:rsidRPr="00B16376" w14:paraId="3D08AB7C" w14:textId="77777777">
        <w:trPr>
          <w:cantSplit/>
          <w:trHeight w:val="70"/>
        </w:trPr>
        <w:tc>
          <w:tcPr>
            <w:tcW w:w="300" w:type="dxa"/>
            <w:vMerge/>
            <w:tcBorders>
              <w:top w:val="single" w:sz="4" w:space="0" w:color="auto"/>
              <w:left w:val="single" w:sz="4" w:space="0" w:color="auto"/>
              <w:bottom w:val="single" w:sz="4" w:space="0" w:color="auto"/>
              <w:right w:val="single" w:sz="4" w:space="0" w:color="auto"/>
            </w:tcBorders>
            <w:vAlign w:val="center"/>
          </w:tcPr>
          <w:p w14:paraId="48DE0B15"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095C0BF5" w14:textId="77777777" w:rsidR="003F262D" w:rsidRPr="00B16376" w:rsidRDefault="003F262D">
            <w:pPr>
              <w:widowControl/>
              <w:rPr>
                <w:rFonts w:ascii="宋体" w:hAnsi="宋体" w:hint="eastAsia"/>
                <w:color w:val="000000" w:themeColor="text1"/>
                <w:kern w:val="2"/>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tcPr>
          <w:p w14:paraId="2B437BFD" w14:textId="77777777" w:rsidR="003F262D" w:rsidRPr="00B16376" w:rsidRDefault="003F262D">
            <w:pPr>
              <w:widowControl/>
              <w:rPr>
                <w:rFonts w:ascii="宋体" w:hAnsi="宋体" w:hint="eastAsia"/>
                <w:color w:val="000000" w:themeColor="text1"/>
                <w:kern w:val="2"/>
              </w:rPr>
            </w:pPr>
          </w:p>
        </w:tc>
        <w:tc>
          <w:tcPr>
            <w:tcW w:w="1800" w:type="dxa"/>
            <w:gridSpan w:val="6"/>
            <w:vMerge/>
            <w:tcBorders>
              <w:top w:val="single" w:sz="4" w:space="0" w:color="auto"/>
              <w:left w:val="single" w:sz="4" w:space="0" w:color="auto"/>
              <w:bottom w:val="single" w:sz="4" w:space="0" w:color="auto"/>
              <w:right w:val="single" w:sz="4" w:space="0" w:color="auto"/>
            </w:tcBorders>
            <w:vAlign w:val="center"/>
          </w:tcPr>
          <w:p w14:paraId="56F86569"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12575872" w14:textId="77777777" w:rsidR="003F262D" w:rsidRPr="00B16376" w:rsidRDefault="003F262D">
            <w:pPr>
              <w:widowControl/>
              <w:rPr>
                <w:rFonts w:ascii="宋体" w:hAnsi="宋体" w:hint="eastAsia"/>
                <w:color w:val="000000" w:themeColor="text1"/>
                <w:kern w:val="2"/>
              </w:rPr>
            </w:pPr>
          </w:p>
        </w:tc>
        <w:tc>
          <w:tcPr>
            <w:tcW w:w="1276" w:type="dxa"/>
            <w:tcBorders>
              <w:top w:val="single" w:sz="4" w:space="0" w:color="auto"/>
              <w:left w:val="single" w:sz="4" w:space="0" w:color="auto"/>
              <w:bottom w:val="single" w:sz="4" w:space="0" w:color="auto"/>
              <w:right w:val="single" w:sz="4" w:space="0" w:color="auto"/>
            </w:tcBorders>
            <w:vAlign w:val="center"/>
          </w:tcPr>
          <w:p w14:paraId="3BE8C516"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实现利润</w:t>
            </w:r>
          </w:p>
        </w:tc>
        <w:tc>
          <w:tcPr>
            <w:tcW w:w="976" w:type="dxa"/>
            <w:gridSpan w:val="3"/>
            <w:tcBorders>
              <w:top w:val="single" w:sz="4" w:space="0" w:color="auto"/>
              <w:left w:val="single" w:sz="4" w:space="0" w:color="auto"/>
              <w:bottom w:val="single" w:sz="4" w:space="0" w:color="auto"/>
              <w:right w:val="single" w:sz="4" w:space="0" w:color="auto"/>
            </w:tcBorders>
          </w:tcPr>
          <w:p w14:paraId="6BDDB541"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万元</w:t>
            </w:r>
          </w:p>
        </w:tc>
        <w:tc>
          <w:tcPr>
            <w:tcW w:w="4200" w:type="dxa"/>
            <w:gridSpan w:val="5"/>
            <w:tcBorders>
              <w:top w:val="single" w:sz="4" w:space="0" w:color="auto"/>
              <w:left w:val="single" w:sz="4" w:space="0" w:color="auto"/>
              <w:bottom w:val="single" w:sz="4" w:space="0" w:color="auto"/>
              <w:right w:val="single" w:sz="4" w:space="0" w:color="auto"/>
            </w:tcBorders>
          </w:tcPr>
          <w:p w14:paraId="337F7DC5" w14:textId="77777777" w:rsidR="003F262D" w:rsidRPr="00B16376" w:rsidRDefault="003F262D">
            <w:pPr>
              <w:rPr>
                <w:rFonts w:ascii="宋体" w:hAnsi="宋体" w:hint="eastAsia"/>
                <w:color w:val="000000" w:themeColor="text1"/>
              </w:rPr>
            </w:pPr>
          </w:p>
        </w:tc>
      </w:tr>
      <w:tr w:rsidR="00B16376" w:rsidRPr="00B16376" w14:paraId="44D31B66" w14:textId="77777777">
        <w:trPr>
          <w:cantSplit/>
          <w:trHeight w:val="338"/>
        </w:trPr>
        <w:tc>
          <w:tcPr>
            <w:tcW w:w="300" w:type="dxa"/>
            <w:vMerge/>
            <w:tcBorders>
              <w:top w:val="single" w:sz="4" w:space="0" w:color="auto"/>
              <w:left w:val="single" w:sz="4" w:space="0" w:color="auto"/>
              <w:bottom w:val="single" w:sz="4" w:space="0" w:color="auto"/>
              <w:right w:val="single" w:sz="4" w:space="0" w:color="auto"/>
            </w:tcBorders>
            <w:vAlign w:val="center"/>
          </w:tcPr>
          <w:p w14:paraId="10A78160" w14:textId="77777777" w:rsidR="003F262D" w:rsidRPr="00B16376" w:rsidRDefault="003F262D">
            <w:pPr>
              <w:widowControl/>
              <w:rPr>
                <w:rFonts w:ascii="宋体" w:hAnsi="宋体" w:hint="eastAsia"/>
                <w:color w:val="000000" w:themeColor="text1"/>
                <w:kern w:val="2"/>
              </w:rPr>
            </w:pPr>
          </w:p>
        </w:tc>
        <w:tc>
          <w:tcPr>
            <w:tcW w:w="721" w:type="dxa"/>
            <w:vMerge w:val="restart"/>
            <w:tcBorders>
              <w:top w:val="single" w:sz="4" w:space="0" w:color="auto"/>
              <w:left w:val="single" w:sz="4" w:space="0" w:color="auto"/>
              <w:bottom w:val="single" w:sz="4" w:space="0" w:color="auto"/>
              <w:right w:val="single" w:sz="4" w:space="0" w:color="auto"/>
            </w:tcBorders>
          </w:tcPr>
          <w:p w14:paraId="051B04BD"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流动资金</w:t>
            </w:r>
          </w:p>
        </w:tc>
        <w:tc>
          <w:tcPr>
            <w:tcW w:w="1547" w:type="dxa"/>
            <w:gridSpan w:val="2"/>
            <w:vMerge w:val="restart"/>
            <w:tcBorders>
              <w:top w:val="single" w:sz="4" w:space="0" w:color="auto"/>
              <w:left w:val="single" w:sz="4" w:space="0" w:color="auto"/>
              <w:bottom w:val="single" w:sz="4" w:space="0" w:color="auto"/>
              <w:right w:val="single" w:sz="4" w:space="0" w:color="auto"/>
            </w:tcBorders>
            <w:vAlign w:val="center"/>
          </w:tcPr>
          <w:p w14:paraId="7891775C"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万元</w:t>
            </w:r>
          </w:p>
        </w:tc>
        <w:tc>
          <w:tcPr>
            <w:tcW w:w="761" w:type="dxa"/>
            <w:vMerge w:val="restart"/>
            <w:tcBorders>
              <w:top w:val="single" w:sz="4" w:space="0" w:color="auto"/>
              <w:left w:val="single" w:sz="4" w:space="0" w:color="auto"/>
              <w:bottom w:val="single" w:sz="4" w:space="0" w:color="auto"/>
              <w:right w:val="single" w:sz="4" w:space="0" w:color="auto"/>
            </w:tcBorders>
          </w:tcPr>
          <w:p w14:paraId="7F9D072B"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资金来源</w:t>
            </w:r>
          </w:p>
        </w:tc>
        <w:tc>
          <w:tcPr>
            <w:tcW w:w="1230" w:type="dxa"/>
            <w:gridSpan w:val="4"/>
            <w:tcBorders>
              <w:top w:val="single" w:sz="4" w:space="0" w:color="auto"/>
              <w:left w:val="single" w:sz="4" w:space="0" w:color="auto"/>
              <w:bottom w:val="single" w:sz="4" w:space="0" w:color="auto"/>
              <w:right w:val="single" w:sz="4" w:space="0" w:color="auto"/>
            </w:tcBorders>
          </w:tcPr>
          <w:p w14:paraId="4628FB7A"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自有资金</w:t>
            </w:r>
          </w:p>
        </w:tc>
        <w:tc>
          <w:tcPr>
            <w:tcW w:w="702" w:type="dxa"/>
            <w:tcBorders>
              <w:top w:val="single" w:sz="4" w:space="0" w:color="auto"/>
              <w:left w:val="single" w:sz="4" w:space="0" w:color="auto"/>
              <w:bottom w:val="single" w:sz="4" w:space="0" w:color="auto"/>
              <w:right w:val="single" w:sz="4" w:space="0" w:color="auto"/>
            </w:tcBorders>
          </w:tcPr>
          <w:p w14:paraId="2D443EBA"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万元</w:t>
            </w:r>
          </w:p>
        </w:tc>
        <w:tc>
          <w:tcPr>
            <w:tcW w:w="300" w:type="dxa"/>
            <w:vMerge/>
            <w:tcBorders>
              <w:top w:val="single" w:sz="4" w:space="0" w:color="auto"/>
              <w:left w:val="single" w:sz="4" w:space="0" w:color="auto"/>
              <w:bottom w:val="single" w:sz="4" w:space="0" w:color="auto"/>
              <w:right w:val="single" w:sz="4" w:space="0" w:color="auto"/>
            </w:tcBorders>
            <w:vAlign w:val="center"/>
          </w:tcPr>
          <w:p w14:paraId="2E274362" w14:textId="77777777" w:rsidR="003F262D" w:rsidRPr="00B16376" w:rsidRDefault="003F262D">
            <w:pPr>
              <w:widowControl/>
              <w:rPr>
                <w:rFonts w:ascii="宋体" w:hAnsi="宋体" w:hint="eastAsia"/>
                <w:color w:val="000000" w:themeColor="text1"/>
                <w:kern w:val="2"/>
              </w:rPr>
            </w:pPr>
          </w:p>
        </w:tc>
        <w:tc>
          <w:tcPr>
            <w:tcW w:w="1276" w:type="dxa"/>
            <w:vMerge w:val="restart"/>
            <w:tcBorders>
              <w:top w:val="single" w:sz="4" w:space="0" w:color="auto"/>
              <w:left w:val="single" w:sz="4" w:space="0" w:color="auto"/>
              <w:bottom w:val="single" w:sz="4" w:space="0" w:color="auto"/>
              <w:right w:val="single" w:sz="4" w:space="0" w:color="auto"/>
            </w:tcBorders>
            <w:vAlign w:val="center"/>
          </w:tcPr>
          <w:p w14:paraId="3350C9F7"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主要产品</w:t>
            </w:r>
          </w:p>
        </w:tc>
        <w:tc>
          <w:tcPr>
            <w:tcW w:w="5176" w:type="dxa"/>
            <w:gridSpan w:val="8"/>
            <w:tcBorders>
              <w:top w:val="single" w:sz="4" w:space="0" w:color="auto"/>
              <w:left w:val="single" w:sz="4" w:space="0" w:color="auto"/>
              <w:bottom w:val="single" w:sz="4" w:space="0" w:color="auto"/>
              <w:right w:val="single" w:sz="4" w:space="0" w:color="auto"/>
            </w:tcBorders>
          </w:tcPr>
          <w:p w14:paraId="3D60C785"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1</w:t>
            </w:r>
          </w:p>
        </w:tc>
      </w:tr>
      <w:tr w:rsidR="00B16376" w:rsidRPr="00B16376" w14:paraId="0D4509D8" w14:textId="77777777">
        <w:trPr>
          <w:cantSplit/>
          <w:trHeight w:val="313"/>
        </w:trPr>
        <w:tc>
          <w:tcPr>
            <w:tcW w:w="300" w:type="dxa"/>
            <w:vMerge/>
            <w:tcBorders>
              <w:top w:val="single" w:sz="4" w:space="0" w:color="auto"/>
              <w:left w:val="single" w:sz="4" w:space="0" w:color="auto"/>
              <w:bottom w:val="single" w:sz="4" w:space="0" w:color="auto"/>
              <w:right w:val="single" w:sz="4" w:space="0" w:color="auto"/>
            </w:tcBorders>
            <w:vAlign w:val="center"/>
          </w:tcPr>
          <w:p w14:paraId="71CEE8F9"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29CC9F41" w14:textId="77777777" w:rsidR="003F262D" w:rsidRPr="00B16376" w:rsidRDefault="003F262D">
            <w:pPr>
              <w:widowControl/>
              <w:rPr>
                <w:rFonts w:ascii="宋体" w:hAnsi="宋体" w:hint="eastAsia"/>
                <w:color w:val="000000" w:themeColor="text1"/>
                <w:kern w:val="2"/>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tcPr>
          <w:p w14:paraId="2A0651C3"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4F7B74D0" w14:textId="77777777" w:rsidR="003F262D" w:rsidRPr="00B16376" w:rsidRDefault="003F262D">
            <w:pPr>
              <w:widowControl/>
              <w:rPr>
                <w:rFonts w:ascii="宋体" w:hAnsi="宋体" w:hint="eastAsia"/>
                <w:color w:val="000000" w:themeColor="text1"/>
                <w:kern w:val="2"/>
              </w:rPr>
            </w:pPr>
          </w:p>
        </w:tc>
        <w:tc>
          <w:tcPr>
            <w:tcW w:w="1230" w:type="dxa"/>
            <w:gridSpan w:val="4"/>
            <w:tcBorders>
              <w:top w:val="single" w:sz="4" w:space="0" w:color="auto"/>
              <w:left w:val="single" w:sz="4" w:space="0" w:color="auto"/>
              <w:bottom w:val="single" w:sz="4" w:space="0" w:color="auto"/>
              <w:right w:val="single" w:sz="4" w:space="0" w:color="auto"/>
            </w:tcBorders>
          </w:tcPr>
          <w:p w14:paraId="4E3D3AA2"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银行贷款</w:t>
            </w:r>
          </w:p>
        </w:tc>
        <w:tc>
          <w:tcPr>
            <w:tcW w:w="702" w:type="dxa"/>
            <w:tcBorders>
              <w:top w:val="single" w:sz="4" w:space="0" w:color="auto"/>
              <w:left w:val="single" w:sz="4" w:space="0" w:color="auto"/>
              <w:bottom w:val="single" w:sz="4" w:space="0" w:color="auto"/>
              <w:right w:val="single" w:sz="4" w:space="0" w:color="auto"/>
            </w:tcBorders>
          </w:tcPr>
          <w:p w14:paraId="1DFF4859"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万元</w:t>
            </w:r>
          </w:p>
        </w:tc>
        <w:tc>
          <w:tcPr>
            <w:tcW w:w="300" w:type="dxa"/>
            <w:vMerge/>
            <w:tcBorders>
              <w:top w:val="single" w:sz="4" w:space="0" w:color="auto"/>
              <w:left w:val="single" w:sz="4" w:space="0" w:color="auto"/>
              <w:bottom w:val="single" w:sz="4" w:space="0" w:color="auto"/>
              <w:right w:val="single" w:sz="4" w:space="0" w:color="auto"/>
            </w:tcBorders>
            <w:vAlign w:val="center"/>
          </w:tcPr>
          <w:p w14:paraId="65873C98"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102C9140" w14:textId="77777777" w:rsidR="003F262D" w:rsidRPr="00B16376" w:rsidRDefault="003F262D">
            <w:pPr>
              <w:widowControl/>
              <w:rPr>
                <w:rFonts w:ascii="宋体" w:hAnsi="宋体" w:hint="eastAsia"/>
                <w:color w:val="000000" w:themeColor="text1"/>
                <w:kern w:val="2"/>
              </w:rPr>
            </w:pPr>
          </w:p>
        </w:tc>
        <w:tc>
          <w:tcPr>
            <w:tcW w:w="5176" w:type="dxa"/>
            <w:gridSpan w:val="8"/>
            <w:tcBorders>
              <w:top w:val="single" w:sz="4" w:space="0" w:color="auto"/>
              <w:left w:val="single" w:sz="4" w:space="0" w:color="auto"/>
              <w:bottom w:val="single" w:sz="4" w:space="0" w:color="auto"/>
              <w:right w:val="single" w:sz="4" w:space="0" w:color="auto"/>
            </w:tcBorders>
          </w:tcPr>
          <w:p w14:paraId="18CD0BA9"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2</w:t>
            </w:r>
          </w:p>
        </w:tc>
      </w:tr>
      <w:tr w:rsidR="00B16376" w:rsidRPr="00B16376" w14:paraId="4C41E1EA" w14:textId="77777777">
        <w:trPr>
          <w:cantSplit/>
          <w:trHeight w:val="304"/>
        </w:trPr>
        <w:tc>
          <w:tcPr>
            <w:tcW w:w="300" w:type="dxa"/>
            <w:vMerge/>
            <w:tcBorders>
              <w:top w:val="single" w:sz="4" w:space="0" w:color="auto"/>
              <w:left w:val="single" w:sz="4" w:space="0" w:color="auto"/>
              <w:bottom w:val="single" w:sz="4" w:space="0" w:color="auto"/>
              <w:right w:val="single" w:sz="4" w:space="0" w:color="auto"/>
            </w:tcBorders>
            <w:vAlign w:val="center"/>
          </w:tcPr>
          <w:p w14:paraId="2C9766D5" w14:textId="77777777" w:rsidR="003F262D" w:rsidRPr="00B16376" w:rsidRDefault="003F262D">
            <w:pPr>
              <w:widowControl/>
              <w:rPr>
                <w:rFonts w:ascii="宋体" w:hAnsi="宋体" w:hint="eastAsia"/>
                <w:color w:val="000000" w:themeColor="text1"/>
                <w:kern w:val="2"/>
              </w:rPr>
            </w:pPr>
          </w:p>
        </w:tc>
        <w:tc>
          <w:tcPr>
            <w:tcW w:w="721" w:type="dxa"/>
            <w:vMerge w:val="restart"/>
            <w:tcBorders>
              <w:top w:val="single" w:sz="4" w:space="0" w:color="auto"/>
              <w:left w:val="single" w:sz="4" w:space="0" w:color="auto"/>
              <w:bottom w:val="single" w:sz="4" w:space="0" w:color="auto"/>
              <w:right w:val="single" w:sz="4" w:space="0" w:color="auto"/>
            </w:tcBorders>
          </w:tcPr>
          <w:p w14:paraId="4750B82B"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固定资产</w:t>
            </w:r>
          </w:p>
        </w:tc>
        <w:tc>
          <w:tcPr>
            <w:tcW w:w="1547" w:type="dxa"/>
            <w:gridSpan w:val="2"/>
            <w:vMerge w:val="restart"/>
            <w:tcBorders>
              <w:top w:val="single" w:sz="4" w:space="0" w:color="auto"/>
              <w:left w:val="single" w:sz="4" w:space="0" w:color="auto"/>
              <w:bottom w:val="single" w:sz="4" w:space="0" w:color="auto"/>
              <w:right w:val="single" w:sz="4" w:space="0" w:color="auto"/>
            </w:tcBorders>
            <w:vAlign w:val="center"/>
          </w:tcPr>
          <w:p w14:paraId="7EB62BB3"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原值  万元</w:t>
            </w:r>
          </w:p>
          <w:p w14:paraId="2DB76951"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净值  万元</w:t>
            </w:r>
          </w:p>
        </w:tc>
        <w:tc>
          <w:tcPr>
            <w:tcW w:w="761" w:type="dxa"/>
            <w:vMerge w:val="restart"/>
            <w:tcBorders>
              <w:top w:val="single" w:sz="4" w:space="0" w:color="auto"/>
              <w:left w:val="single" w:sz="4" w:space="0" w:color="auto"/>
              <w:bottom w:val="single" w:sz="4" w:space="0" w:color="auto"/>
              <w:right w:val="single" w:sz="4" w:space="0" w:color="auto"/>
            </w:tcBorders>
          </w:tcPr>
          <w:p w14:paraId="7050027E"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资金性质</w:t>
            </w:r>
          </w:p>
        </w:tc>
        <w:tc>
          <w:tcPr>
            <w:tcW w:w="1230" w:type="dxa"/>
            <w:gridSpan w:val="4"/>
            <w:tcBorders>
              <w:top w:val="single" w:sz="4" w:space="0" w:color="auto"/>
              <w:left w:val="single" w:sz="4" w:space="0" w:color="auto"/>
              <w:bottom w:val="single" w:sz="4" w:space="0" w:color="auto"/>
              <w:right w:val="single" w:sz="4" w:space="0" w:color="auto"/>
            </w:tcBorders>
          </w:tcPr>
          <w:p w14:paraId="487C9335"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生产性</w:t>
            </w:r>
          </w:p>
        </w:tc>
        <w:tc>
          <w:tcPr>
            <w:tcW w:w="702" w:type="dxa"/>
            <w:tcBorders>
              <w:top w:val="single" w:sz="4" w:space="0" w:color="auto"/>
              <w:left w:val="single" w:sz="4" w:space="0" w:color="auto"/>
              <w:bottom w:val="single" w:sz="4" w:space="0" w:color="auto"/>
              <w:right w:val="single" w:sz="4" w:space="0" w:color="auto"/>
            </w:tcBorders>
          </w:tcPr>
          <w:p w14:paraId="6E2846C5"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万元</w:t>
            </w:r>
          </w:p>
        </w:tc>
        <w:tc>
          <w:tcPr>
            <w:tcW w:w="300" w:type="dxa"/>
            <w:vMerge/>
            <w:tcBorders>
              <w:top w:val="single" w:sz="4" w:space="0" w:color="auto"/>
              <w:left w:val="single" w:sz="4" w:space="0" w:color="auto"/>
              <w:bottom w:val="single" w:sz="4" w:space="0" w:color="auto"/>
              <w:right w:val="single" w:sz="4" w:space="0" w:color="auto"/>
            </w:tcBorders>
            <w:vAlign w:val="center"/>
          </w:tcPr>
          <w:p w14:paraId="1A2FF0B3"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3C31C3B1" w14:textId="77777777" w:rsidR="003F262D" w:rsidRPr="00B16376" w:rsidRDefault="003F262D">
            <w:pPr>
              <w:widowControl/>
              <w:rPr>
                <w:rFonts w:ascii="宋体" w:hAnsi="宋体" w:hint="eastAsia"/>
                <w:color w:val="000000" w:themeColor="text1"/>
                <w:kern w:val="2"/>
              </w:rPr>
            </w:pPr>
          </w:p>
        </w:tc>
        <w:tc>
          <w:tcPr>
            <w:tcW w:w="5176" w:type="dxa"/>
            <w:gridSpan w:val="8"/>
            <w:tcBorders>
              <w:top w:val="single" w:sz="4" w:space="0" w:color="auto"/>
              <w:left w:val="single" w:sz="4" w:space="0" w:color="auto"/>
              <w:bottom w:val="single" w:sz="4" w:space="0" w:color="auto"/>
              <w:right w:val="single" w:sz="4" w:space="0" w:color="auto"/>
            </w:tcBorders>
          </w:tcPr>
          <w:p w14:paraId="5C2D2DC6"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3</w:t>
            </w:r>
          </w:p>
        </w:tc>
      </w:tr>
      <w:tr w:rsidR="00B16376" w:rsidRPr="00B16376" w14:paraId="26AAC335" w14:textId="77777777">
        <w:trPr>
          <w:cantSplit/>
          <w:trHeight w:val="307"/>
        </w:trPr>
        <w:tc>
          <w:tcPr>
            <w:tcW w:w="300" w:type="dxa"/>
            <w:vMerge/>
            <w:tcBorders>
              <w:top w:val="single" w:sz="4" w:space="0" w:color="auto"/>
              <w:left w:val="single" w:sz="4" w:space="0" w:color="auto"/>
              <w:bottom w:val="single" w:sz="4" w:space="0" w:color="auto"/>
              <w:right w:val="single" w:sz="4" w:space="0" w:color="auto"/>
            </w:tcBorders>
            <w:vAlign w:val="center"/>
          </w:tcPr>
          <w:p w14:paraId="1684B7CF"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7C8C45F4" w14:textId="77777777" w:rsidR="003F262D" w:rsidRPr="00B16376" w:rsidRDefault="003F262D">
            <w:pPr>
              <w:widowControl/>
              <w:rPr>
                <w:rFonts w:ascii="宋体" w:hAnsi="宋体" w:hint="eastAsia"/>
                <w:color w:val="000000" w:themeColor="text1"/>
                <w:kern w:val="2"/>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tcPr>
          <w:p w14:paraId="2C64A5F7"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2C3FC62E" w14:textId="77777777" w:rsidR="003F262D" w:rsidRPr="00B16376" w:rsidRDefault="003F262D">
            <w:pPr>
              <w:widowControl/>
              <w:rPr>
                <w:rFonts w:ascii="宋体" w:hAnsi="宋体" w:hint="eastAsia"/>
                <w:color w:val="000000" w:themeColor="text1"/>
                <w:kern w:val="2"/>
              </w:rPr>
            </w:pPr>
          </w:p>
        </w:tc>
        <w:tc>
          <w:tcPr>
            <w:tcW w:w="1230" w:type="dxa"/>
            <w:gridSpan w:val="4"/>
            <w:tcBorders>
              <w:top w:val="single" w:sz="4" w:space="0" w:color="auto"/>
              <w:left w:val="single" w:sz="4" w:space="0" w:color="auto"/>
              <w:bottom w:val="single" w:sz="4" w:space="0" w:color="auto"/>
              <w:right w:val="single" w:sz="4" w:space="0" w:color="auto"/>
            </w:tcBorders>
          </w:tcPr>
          <w:p w14:paraId="25A29733"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非生产性</w:t>
            </w:r>
          </w:p>
        </w:tc>
        <w:tc>
          <w:tcPr>
            <w:tcW w:w="702" w:type="dxa"/>
            <w:tcBorders>
              <w:top w:val="single" w:sz="4" w:space="0" w:color="auto"/>
              <w:left w:val="single" w:sz="4" w:space="0" w:color="auto"/>
              <w:bottom w:val="single" w:sz="4" w:space="0" w:color="auto"/>
              <w:right w:val="single" w:sz="4" w:space="0" w:color="auto"/>
            </w:tcBorders>
          </w:tcPr>
          <w:p w14:paraId="698F33C0"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万元</w:t>
            </w:r>
          </w:p>
        </w:tc>
        <w:tc>
          <w:tcPr>
            <w:tcW w:w="300" w:type="dxa"/>
            <w:vMerge/>
            <w:tcBorders>
              <w:top w:val="single" w:sz="4" w:space="0" w:color="auto"/>
              <w:left w:val="single" w:sz="4" w:space="0" w:color="auto"/>
              <w:bottom w:val="single" w:sz="4" w:space="0" w:color="auto"/>
              <w:right w:val="single" w:sz="4" w:space="0" w:color="auto"/>
            </w:tcBorders>
            <w:vAlign w:val="center"/>
          </w:tcPr>
          <w:p w14:paraId="35C13DBE"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516A7891" w14:textId="77777777" w:rsidR="003F262D" w:rsidRPr="00B16376" w:rsidRDefault="003F262D">
            <w:pPr>
              <w:widowControl/>
              <w:rPr>
                <w:rFonts w:ascii="宋体" w:hAnsi="宋体" w:hint="eastAsia"/>
                <w:color w:val="000000" w:themeColor="text1"/>
                <w:kern w:val="2"/>
              </w:rPr>
            </w:pPr>
          </w:p>
        </w:tc>
        <w:tc>
          <w:tcPr>
            <w:tcW w:w="5176" w:type="dxa"/>
            <w:gridSpan w:val="8"/>
            <w:tcBorders>
              <w:top w:val="single" w:sz="4" w:space="0" w:color="auto"/>
              <w:left w:val="single" w:sz="4" w:space="0" w:color="auto"/>
              <w:bottom w:val="single" w:sz="4" w:space="0" w:color="auto"/>
              <w:right w:val="single" w:sz="4" w:space="0" w:color="auto"/>
            </w:tcBorders>
          </w:tcPr>
          <w:p w14:paraId="7CA024A5"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4</w:t>
            </w:r>
          </w:p>
        </w:tc>
      </w:tr>
      <w:tr w:rsidR="00B16376" w:rsidRPr="00B16376" w14:paraId="265134A9" w14:textId="77777777">
        <w:trPr>
          <w:cantSplit/>
          <w:trHeight w:val="270"/>
        </w:trPr>
        <w:tc>
          <w:tcPr>
            <w:tcW w:w="300" w:type="dxa"/>
            <w:vMerge/>
            <w:tcBorders>
              <w:top w:val="single" w:sz="4" w:space="0" w:color="auto"/>
              <w:left w:val="single" w:sz="4" w:space="0" w:color="auto"/>
              <w:bottom w:val="single" w:sz="4" w:space="0" w:color="auto"/>
              <w:right w:val="single" w:sz="4" w:space="0" w:color="auto"/>
            </w:tcBorders>
            <w:vAlign w:val="center"/>
          </w:tcPr>
          <w:p w14:paraId="000F8613" w14:textId="77777777" w:rsidR="003F262D" w:rsidRPr="00B16376" w:rsidRDefault="003F262D">
            <w:pPr>
              <w:widowControl/>
              <w:rPr>
                <w:rFonts w:ascii="宋体" w:hAnsi="宋体" w:hint="eastAsia"/>
                <w:color w:val="000000" w:themeColor="text1"/>
                <w:kern w:val="2"/>
              </w:rPr>
            </w:pPr>
          </w:p>
        </w:tc>
        <w:tc>
          <w:tcPr>
            <w:tcW w:w="721" w:type="dxa"/>
            <w:vMerge w:val="restart"/>
            <w:tcBorders>
              <w:top w:val="single" w:sz="4" w:space="0" w:color="auto"/>
              <w:left w:val="single" w:sz="4" w:space="0" w:color="auto"/>
              <w:bottom w:val="single" w:sz="4" w:space="0" w:color="auto"/>
              <w:right w:val="single" w:sz="4" w:space="0" w:color="auto"/>
            </w:tcBorders>
          </w:tcPr>
          <w:p w14:paraId="6E9734C2"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占地面积</w:t>
            </w:r>
          </w:p>
        </w:tc>
        <w:tc>
          <w:tcPr>
            <w:tcW w:w="1547" w:type="dxa"/>
            <w:gridSpan w:val="2"/>
            <w:vMerge w:val="restart"/>
            <w:tcBorders>
              <w:top w:val="single" w:sz="4" w:space="0" w:color="auto"/>
              <w:left w:val="single" w:sz="4" w:space="0" w:color="auto"/>
              <w:bottom w:val="single" w:sz="4" w:space="0" w:color="auto"/>
              <w:right w:val="single" w:sz="4" w:space="0" w:color="auto"/>
            </w:tcBorders>
            <w:vAlign w:val="center"/>
          </w:tcPr>
          <w:p w14:paraId="39CFD69D" w14:textId="77777777" w:rsidR="003F262D" w:rsidRPr="00B16376" w:rsidRDefault="003F262D">
            <w:pPr>
              <w:rPr>
                <w:rFonts w:ascii="宋体" w:hAnsi="宋体" w:hint="eastAsia"/>
                <w:color w:val="000000" w:themeColor="text1"/>
              </w:rPr>
            </w:pPr>
          </w:p>
        </w:tc>
        <w:tc>
          <w:tcPr>
            <w:tcW w:w="2693" w:type="dxa"/>
            <w:gridSpan w:val="6"/>
            <w:tcBorders>
              <w:top w:val="single" w:sz="4" w:space="0" w:color="auto"/>
              <w:left w:val="single" w:sz="4" w:space="0" w:color="auto"/>
              <w:bottom w:val="single" w:sz="4" w:space="0" w:color="auto"/>
              <w:right w:val="single" w:sz="4" w:space="0" w:color="auto"/>
            </w:tcBorders>
          </w:tcPr>
          <w:p w14:paraId="756907F1"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房屋建筑面积平方米</w:t>
            </w:r>
          </w:p>
        </w:tc>
        <w:tc>
          <w:tcPr>
            <w:tcW w:w="300" w:type="dxa"/>
            <w:vMerge/>
            <w:tcBorders>
              <w:top w:val="single" w:sz="4" w:space="0" w:color="auto"/>
              <w:left w:val="single" w:sz="4" w:space="0" w:color="auto"/>
              <w:bottom w:val="single" w:sz="4" w:space="0" w:color="auto"/>
              <w:right w:val="single" w:sz="4" w:space="0" w:color="auto"/>
            </w:tcBorders>
            <w:vAlign w:val="center"/>
          </w:tcPr>
          <w:p w14:paraId="5962B09F"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3A1E9835" w14:textId="77777777" w:rsidR="003F262D" w:rsidRPr="00B16376" w:rsidRDefault="003F262D">
            <w:pPr>
              <w:widowControl/>
              <w:rPr>
                <w:rFonts w:ascii="宋体" w:hAnsi="宋体" w:hint="eastAsia"/>
                <w:color w:val="000000" w:themeColor="text1"/>
                <w:kern w:val="2"/>
              </w:rPr>
            </w:pPr>
          </w:p>
        </w:tc>
        <w:tc>
          <w:tcPr>
            <w:tcW w:w="5176" w:type="dxa"/>
            <w:gridSpan w:val="8"/>
            <w:vMerge w:val="restart"/>
            <w:tcBorders>
              <w:top w:val="single" w:sz="4" w:space="0" w:color="auto"/>
              <w:left w:val="single" w:sz="4" w:space="0" w:color="auto"/>
              <w:bottom w:val="single" w:sz="4" w:space="0" w:color="auto"/>
              <w:right w:val="single" w:sz="4" w:space="0" w:color="auto"/>
            </w:tcBorders>
          </w:tcPr>
          <w:p w14:paraId="42C1F7EE"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5</w:t>
            </w:r>
          </w:p>
        </w:tc>
      </w:tr>
      <w:tr w:rsidR="00B16376" w:rsidRPr="00B16376" w14:paraId="730EA32A" w14:textId="77777777">
        <w:trPr>
          <w:cantSplit/>
          <w:trHeight w:val="173"/>
        </w:trPr>
        <w:tc>
          <w:tcPr>
            <w:tcW w:w="300" w:type="dxa"/>
            <w:vMerge/>
            <w:tcBorders>
              <w:top w:val="single" w:sz="4" w:space="0" w:color="auto"/>
              <w:left w:val="single" w:sz="4" w:space="0" w:color="auto"/>
              <w:bottom w:val="single" w:sz="4" w:space="0" w:color="auto"/>
              <w:right w:val="single" w:sz="4" w:space="0" w:color="auto"/>
            </w:tcBorders>
            <w:vAlign w:val="center"/>
          </w:tcPr>
          <w:p w14:paraId="145E1103"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77BF5CDB" w14:textId="77777777" w:rsidR="003F262D" w:rsidRPr="00B16376" w:rsidRDefault="003F262D">
            <w:pPr>
              <w:widowControl/>
              <w:rPr>
                <w:rFonts w:ascii="宋体" w:hAnsi="宋体" w:hint="eastAsia"/>
                <w:color w:val="000000" w:themeColor="text1"/>
                <w:kern w:val="2"/>
              </w:rPr>
            </w:pPr>
          </w:p>
        </w:tc>
        <w:tc>
          <w:tcPr>
            <w:tcW w:w="600" w:type="dxa"/>
            <w:gridSpan w:val="2"/>
            <w:vMerge/>
            <w:tcBorders>
              <w:top w:val="single" w:sz="4" w:space="0" w:color="auto"/>
              <w:left w:val="single" w:sz="4" w:space="0" w:color="auto"/>
              <w:bottom w:val="single" w:sz="4" w:space="0" w:color="auto"/>
              <w:right w:val="single" w:sz="4" w:space="0" w:color="auto"/>
            </w:tcBorders>
            <w:vAlign w:val="center"/>
          </w:tcPr>
          <w:p w14:paraId="035A2351" w14:textId="77777777" w:rsidR="003F262D" w:rsidRPr="00B16376" w:rsidRDefault="003F262D">
            <w:pPr>
              <w:widowControl/>
              <w:rPr>
                <w:rFonts w:ascii="宋体" w:hAnsi="宋体" w:hint="eastAsia"/>
                <w:color w:val="000000" w:themeColor="text1"/>
                <w:kern w:val="2"/>
              </w:rPr>
            </w:pPr>
          </w:p>
        </w:tc>
        <w:tc>
          <w:tcPr>
            <w:tcW w:w="2693" w:type="dxa"/>
            <w:gridSpan w:val="6"/>
            <w:tcBorders>
              <w:top w:val="single" w:sz="4" w:space="0" w:color="auto"/>
              <w:left w:val="single" w:sz="4" w:space="0" w:color="auto"/>
              <w:bottom w:val="single" w:sz="4" w:space="0" w:color="auto"/>
              <w:right w:val="single" w:sz="4" w:space="0" w:color="auto"/>
            </w:tcBorders>
          </w:tcPr>
          <w:p w14:paraId="34098151" w14:textId="77777777" w:rsidR="003F262D" w:rsidRPr="00B16376" w:rsidRDefault="00CC3209">
            <w:pPr>
              <w:rPr>
                <w:rFonts w:ascii="宋体" w:hAnsi="宋体" w:hint="eastAsia"/>
                <w:color w:val="000000" w:themeColor="text1"/>
              </w:rPr>
            </w:pPr>
            <w:r w:rsidRPr="00B16376">
              <w:rPr>
                <w:rFonts w:ascii="宋体" w:hAnsi="宋体" w:hint="eastAsia"/>
                <w:color w:val="000000" w:themeColor="text1"/>
              </w:rPr>
              <w:t>厂房建筑面积平方米</w:t>
            </w:r>
          </w:p>
        </w:tc>
        <w:tc>
          <w:tcPr>
            <w:tcW w:w="300" w:type="dxa"/>
            <w:vMerge/>
            <w:tcBorders>
              <w:top w:val="single" w:sz="4" w:space="0" w:color="auto"/>
              <w:left w:val="single" w:sz="4" w:space="0" w:color="auto"/>
              <w:bottom w:val="single" w:sz="4" w:space="0" w:color="auto"/>
              <w:right w:val="single" w:sz="4" w:space="0" w:color="auto"/>
            </w:tcBorders>
            <w:vAlign w:val="center"/>
          </w:tcPr>
          <w:p w14:paraId="6BB2BE50" w14:textId="77777777" w:rsidR="003F262D" w:rsidRPr="00B16376" w:rsidRDefault="003F262D">
            <w:pPr>
              <w:widowControl/>
              <w:rPr>
                <w:rFonts w:ascii="宋体" w:hAnsi="宋体" w:hint="eastAsia"/>
                <w:color w:val="000000" w:themeColor="text1"/>
                <w:kern w:val="2"/>
              </w:rPr>
            </w:pPr>
          </w:p>
        </w:tc>
        <w:tc>
          <w:tcPr>
            <w:tcW w:w="300" w:type="dxa"/>
            <w:vMerge/>
            <w:tcBorders>
              <w:top w:val="single" w:sz="4" w:space="0" w:color="auto"/>
              <w:left w:val="single" w:sz="4" w:space="0" w:color="auto"/>
              <w:bottom w:val="single" w:sz="4" w:space="0" w:color="auto"/>
              <w:right w:val="single" w:sz="4" w:space="0" w:color="auto"/>
            </w:tcBorders>
            <w:vAlign w:val="center"/>
          </w:tcPr>
          <w:p w14:paraId="433C049D" w14:textId="77777777" w:rsidR="003F262D" w:rsidRPr="00B16376" w:rsidRDefault="003F262D">
            <w:pPr>
              <w:widowControl/>
              <w:rPr>
                <w:rFonts w:ascii="宋体" w:hAnsi="宋体" w:hint="eastAsia"/>
                <w:color w:val="000000" w:themeColor="text1"/>
                <w:kern w:val="2"/>
              </w:rPr>
            </w:pPr>
          </w:p>
        </w:tc>
        <w:tc>
          <w:tcPr>
            <w:tcW w:w="12650" w:type="dxa"/>
            <w:gridSpan w:val="8"/>
            <w:vMerge/>
            <w:tcBorders>
              <w:top w:val="single" w:sz="4" w:space="0" w:color="auto"/>
              <w:left w:val="single" w:sz="4" w:space="0" w:color="auto"/>
              <w:bottom w:val="single" w:sz="4" w:space="0" w:color="auto"/>
              <w:right w:val="single" w:sz="4" w:space="0" w:color="auto"/>
            </w:tcBorders>
            <w:vAlign w:val="center"/>
          </w:tcPr>
          <w:p w14:paraId="7089D71F" w14:textId="77777777" w:rsidR="003F262D" w:rsidRPr="00B16376" w:rsidRDefault="003F262D">
            <w:pPr>
              <w:widowControl/>
              <w:rPr>
                <w:rFonts w:ascii="宋体" w:hAnsi="宋体" w:hint="eastAsia"/>
                <w:color w:val="000000" w:themeColor="text1"/>
                <w:kern w:val="2"/>
              </w:rPr>
            </w:pPr>
          </w:p>
        </w:tc>
      </w:tr>
      <w:tr w:rsidR="00B16376" w:rsidRPr="00B16376" w14:paraId="570EE2F9" w14:textId="77777777">
        <w:tc>
          <w:tcPr>
            <w:tcW w:w="1276" w:type="dxa"/>
            <w:tcBorders>
              <w:top w:val="single" w:sz="4" w:space="0" w:color="auto"/>
              <w:left w:val="single" w:sz="4" w:space="0" w:color="auto"/>
              <w:bottom w:val="single" w:sz="4" w:space="0" w:color="auto"/>
              <w:right w:val="single" w:sz="4" w:space="0" w:color="auto"/>
            </w:tcBorders>
            <w:vAlign w:val="center"/>
          </w:tcPr>
          <w:p w14:paraId="13967979"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三、主要产品情况</w:t>
            </w: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0EBECA23"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产品名称</w:t>
            </w:r>
          </w:p>
        </w:tc>
        <w:tc>
          <w:tcPr>
            <w:tcW w:w="1134" w:type="dxa"/>
            <w:tcBorders>
              <w:top w:val="single" w:sz="4" w:space="0" w:color="auto"/>
              <w:left w:val="single" w:sz="4" w:space="0" w:color="auto"/>
              <w:bottom w:val="single" w:sz="4" w:space="0" w:color="auto"/>
              <w:right w:val="single" w:sz="4" w:space="0" w:color="auto"/>
            </w:tcBorders>
            <w:vAlign w:val="center"/>
          </w:tcPr>
          <w:p w14:paraId="485D5683"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型号</w:t>
            </w: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FCCC977"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上年产量</w:t>
            </w:r>
          </w:p>
        </w:tc>
        <w:tc>
          <w:tcPr>
            <w:tcW w:w="855" w:type="dxa"/>
            <w:tcBorders>
              <w:top w:val="single" w:sz="4" w:space="0" w:color="auto"/>
              <w:left w:val="single" w:sz="4" w:space="0" w:color="auto"/>
              <w:bottom w:val="single" w:sz="4" w:space="0" w:color="auto"/>
              <w:right w:val="single" w:sz="4" w:space="0" w:color="auto"/>
            </w:tcBorders>
            <w:vAlign w:val="center"/>
          </w:tcPr>
          <w:p w14:paraId="2E59A6F5"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上年产值</w:t>
            </w:r>
          </w:p>
        </w:tc>
        <w:tc>
          <w:tcPr>
            <w:tcW w:w="2263" w:type="dxa"/>
            <w:gridSpan w:val="4"/>
            <w:tcBorders>
              <w:top w:val="single" w:sz="4" w:space="0" w:color="auto"/>
              <w:left w:val="single" w:sz="4" w:space="0" w:color="auto"/>
              <w:bottom w:val="single" w:sz="4" w:space="0" w:color="auto"/>
              <w:right w:val="single" w:sz="4" w:space="0" w:color="auto"/>
            </w:tcBorders>
            <w:vAlign w:val="center"/>
          </w:tcPr>
          <w:p w14:paraId="4066DED8"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产品技术先进水平</w:t>
            </w:r>
          </w:p>
        </w:tc>
        <w:tc>
          <w:tcPr>
            <w:tcW w:w="1276" w:type="dxa"/>
            <w:tcBorders>
              <w:top w:val="single" w:sz="4" w:space="0" w:color="auto"/>
              <w:left w:val="single" w:sz="4" w:space="0" w:color="auto"/>
              <w:bottom w:val="single" w:sz="4" w:space="0" w:color="auto"/>
              <w:right w:val="single" w:sz="4" w:space="0" w:color="auto"/>
            </w:tcBorders>
            <w:vAlign w:val="center"/>
          </w:tcPr>
          <w:p w14:paraId="457FD624"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优质品率</w:t>
            </w: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446FC77"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一等品率</w:t>
            </w: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425055D2"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曾获何级何种奖励</w:t>
            </w:r>
          </w:p>
        </w:tc>
        <w:tc>
          <w:tcPr>
            <w:tcW w:w="2908" w:type="dxa"/>
            <w:gridSpan w:val="3"/>
            <w:tcBorders>
              <w:top w:val="single" w:sz="4" w:space="0" w:color="auto"/>
              <w:left w:val="single" w:sz="4" w:space="0" w:color="auto"/>
              <w:bottom w:val="single" w:sz="4" w:space="0" w:color="auto"/>
              <w:right w:val="single" w:sz="4" w:space="0" w:color="auto"/>
            </w:tcBorders>
            <w:vAlign w:val="center"/>
          </w:tcPr>
          <w:p w14:paraId="1EF9250B" w14:textId="77777777" w:rsidR="003F262D" w:rsidRPr="00B16376" w:rsidRDefault="00CC3209">
            <w:pPr>
              <w:jc w:val="center"/>
              <w:rPr>
                <w:rFonts w:ascii="宋体" w:hAnsi="宋体" w:hint="eastAsia"/>
                <w:color w:val="000000" w:themeColor="text1"/>
              </w:rPr>
            </w:pPr>
            <w:r w:rsidRPr="00B16376">
              <w:rPr>
                <w:rFonts w:ascii="宋体" w:hAnsi="宋体" w:hint="eastAsia"/>
                <w:color w:val="000000" w:themeColor="text1"/>
              </w:rPr>
              <w:t>主要用户名称</w:t>
            </w:r>
          </w:p>
        </w:tc>
      </w:tr>
      <w:tr w:rsidR="00B16376" w:rsidRPr="00B16376" w14:paraId="510666DE" w14:textId="77777777">
        <w:trPr>
          <w:trHeight w:val="285"/>
        </w:trPr>
        <w:tc>
          <w:tcPr>
            <w:tcW w:w="1276" w:type="dxa"/>
            <w:tcBorders>
              <w:top w:val="single" w:sz="4" w:space="0" w:color="auto"/>
              <w:left w:val="single" w:sz="4" w:space="0" w:color="auto"/>
              <w:bottom w:val="single" w:sz="4" w:space="0" w:color="auto"/>
              <w:right w:val="single" w:sz="4" w:space="0" w:color="auto"/>
            </w:tcBorders>
            <w:vAlign w:val="center"/>
          </w:tcPr>
          <w:p w14:paraId="71264B56" w14:textId="77777777" w:rsidR="003F262D" w:rsidRPr="00B16376" w:rsidRDefault="003F262D">
            <w:pPr>
              <w:jc w:val="center"/>
              <w:rPr>
                <w:rFonts w:ascii="宋体" w:hAnsi="宋体" w:hint="eastAsia"/>
                <w:color w:val="000000" w:themeColor="text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65251D1F" w14:textId="77777777" w:rsidR="003F262D" w:rsidRPr="00B16376" w:rsidRDefault="003F262D">
            <w:pPr>
              <w:jc w:val="center"/>
              <w:rPr>
                <w:rFonts w:ascii="宋体" w:hAnsi="宋体" w:hint="eastAsia"/>
                <w:color w:val="000000" w:themeColor="text1"/>
              </w:rPr>
            </w:pPr>
          </w:p>
        </w:tc>
        <w:tc>
          <w:tcPr>
            <w:tcW w:w="1134" w:type="dxa"/>
            <w:tcBorders>
              <w:top w:val="single" w:sz="4" w:space="0" w:color="auto"/>
              <w:left w:val="single" w:sz="4" w:space="0" w:color="auto"/>
              <w:bottom w:val="single" w:sz="4" w:space="0" w:color="auto"/>
              <w:right w:val="single" w:sz="4" w:space="0" w:color="auto"/>
            </w:tcBorders>
            <w:vAlign w:val="center"/>
          </w:tcPr>
          <w:p w14:paraId="5BDB2A44" w14:textId="77777777" w:rsidR="003F262D" w:rsidRPr="00B16376" w:rsidRDefault="003F262D">
            <w:pPr>
              <w:jc w:val="center"/>
              <w:rPr>
                <w:rFonts w:ascii="宋体" w:hAnsi="宋体" w:hint="eastAsia"/>
                <w:color w:val="000000" w:themeColor="text1"/>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01F16426" w14:textId="77777777" w:rsidR="003F262D" w:rsidRPr="00B16376" w:rsidRDefault="003F262D">
            <w:pPr>
              <w:jc w:val="center"/>
              <w:rPr>
                <w:rFonts w:ascii="宋体" w:hAnsi="宋体" w:hint="eastAsia"/>
                <w:color w:val="000000" w:themeColor="text1"/>
              </w:rPr>
            </w:pPr>
          </w:p>
        </w:tc>
        <w:tc>
          <w:tcPr>
            <w:tcW w:w="855" w:type="dxa"/>
            <w:tcBorders>
              <w:top w:val="single" w:sz="4" w:space="0" w:color="auto"/>
              <w:left w:val="single" w:sz="4" w:space="0" w:color="auto"/>
              <w:bottom w:val="single" w:sz="4" w:space="0" w:color="auto"/>
              <w:right w:val="single" w:sz="4" w:space="0" w:color="auto"/>
            </w:tcBorders>
            <w:vAlign w:val="center"/>
          </w:tcPr>
          <w:p w14:paraId="249BB96F" w14:textId="77777777" w:rsidR="003F262D" w:rsidRPr="00B16376" w:rsidRDefault="003F262D">
            <w:pPr>
              <w:jc w:val="center"/>
              <w:rPr>
                <w:rFonts w:ascii="宋体" w:hAnsi="宋体" w:hint="eastAsia"/>
                <w:color w:val="000000" w:themeColor="text1"/>
              </w:rPr>
            </w:pPr>
          </w:p>
        </w:tc>
        <w:tc>
          <w:tcPr>
            <w:tcW w:w="2263" w:type="dxa"/>
            <w:gridSpan w:val="4"/>
            <w:tcBorders>
              <w:top w:val="single" w:sz="4" w:space="0" w:color="auto"/>
              <w:left w:val="single" w:sz="4" w:space="0" w:color="auto"/>
              <w:bottom w:val="single" w:sz="4" w:space="0" w:color="auto"/>
              <w:right w:val="single" w:sz="4" w:space="0" w:color="auto"/>
            </w:tcBorders>
            <w:vAlign w:val="center"/>
          </w:tcPr>
          <w:p w14:paraId="05259093" w14:textId="77777777" w:rsidR="003F262D" w:rsidRPr="00B16376" w:rsidRDefault="003F262D">
            <w:pPr>
              <w:jc w:val="center"/>
              <w:rPr>
                <w:rFonts w:ascii="宋体" w:hAnsi="宋体" w:hint="eastAsia"/>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14:paraId="0D281931" w14:textId="77777777" w:rsidR="003F262D" w:rsidRPr="00B16376" w:rsidRDefault="003F262D">
            <w:pPr>
              <w:jc w:val="center"/>
              <w:rPr>
                <w:rFonts w:ascii="宋体" w:hAnsi="宋体" w:hint="eastAsia"/>
                <w:color w:val="000000" w:themeColor="text1"/>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565B32B5" w14:textId="77777777" w:rsidR="003F262D" w:rsidRPr="00B16376" w:rsidRDefault="003F262D">
            <w:pPr>
              <w:jc w:val="center"/>
              <w:rPr>
                <w:rFonts w:ascii="宋体" w:hAnsi="宋体" w:hint="eastAsia"/>
                <w:color w:val="000000" w:themeColor="text1"/>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03B535A8" w14:textId="77777777" w:rsidR="003F262D" w:rsidRPr="00B16376" w:rsidRDefault="003F262D">
            <w:pPr>
              <w:jc w:val="center"/>
              <w:rPr>
                <w:rFonts w:ascii="宋体" w:hAnsi="宋体" w:hint="eastAsia"/>
                <w:color w:val="000000" w:themeColor="text1"/>
              </w:rPr>
            </w:pPr>
          </w:p>
        </w:tc>
        <w:tc>
          <w:tcPr>
            <w:tcW w:w="2908" w:type="dxa"/>
            <w:gridSpan w:val="3"/>
            <w:tcBorders>
              <w:top w:val="single" w:sz="4" w:space="0" w:color="auto"/>
              <w:left w:val="single" w:sz="4" w:space="0" w:color="auto"/>
              <w:bottom w:val="single" w:sz="4" w:space="0" w:color="auto"/>
              <w:right w:val="single" w:sz="4" w:space="0" w:color="auto"/>
            </w:tcBorders>
            <w:vAlign w:val="center"/>
          </w:tcPr>
          <w:p w14:paraId="59D810B9" w14:textId="77777777" w:rsidR="003F262D" w:rsidRPr="00B16376" w:rsidRDefault="003F262D">
            <w:pPr>
              <w:jc w:val="center"/>
              <w:rPr>
                <w:rFonts w:ascii="宋体" w:hAnsi="宋体" w:hint="eastAsia"/>
                <w:color w:val="000000" w:themeColor="text1"/>
              </w:rPr>
            </w:pPr>
          </w:p>
        </w:tc>
      </w:tr>
      <w:tr w:rsidR="003F262D" w:rsidRPr="00B16376" w14:paraId="6F0C3B43" w14:textId="77777777">
        <w:trPr>
          <w:trHeight w:val="225"/>
        </w:trPr>
        <w:tc>
          <w:tcPr>
            <w:tcW w:w="1276" w:type="dxa"/>
            <w:tcBorders>
              <w:top w:val="single" w:sz="4" w:space="0" w:color="auto"/>
              <w:left w:val="single" w:sz="4" w:space="0" w:color="auto"/>
              <w:bottom w:val="single" w:sz="4" w:space="0" w:color="auto"/>
              <w:right w:val="single" w:sz="4" w:space="0" w:color="auto"/>
            </w:tcBorders>
            <w:vAlign w:val="center"/>
          </w:tcPr>
          <w:p w14:paraId="7DA52E6F" w14:textId="77777777" w:rsidR="003F262D" w:rsidRPr="00B16376" w:rsidRDefault="003F262D">
            <w:pPr>
              <w:jc w:val="center"/>
              <w:rPr>
                <w:rFonts w:ascii="宋体" w:hAnsi="宋体" w:hint="eastAsia"/>
                <w:color w:val="000000" w:themeColor="text1"/>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14:paraId="44F345B8" w14:textId="77777777" w:rsidR="003F262D" w:rsidRPr="00B16376" w:rsidRDefault="003F262D">
            <w:pPr>
              <w:jc w:val="center"/>
              <w:rPr>
                <w:rFonts w:ascii="宋体" w:hAnsi="宋体" w:hint="eastAsia"/>
                <w:color w:val="000000" w:themeColor="text1"/>
              </w:rPr>
            </w:pPr>
          </w:p>
        </w:tc>
        <w:tc>
          <w:tcPr>
            <w:tcW w:w="1134" w:type="dxa"/>
            <w:tcBorders>
              <w:top w:val="single" w:sz="4" w:space="0" w:color="auto"/>
              <w:left w:val="single" w:sz="4" w:space="0" w:color="auto"/>
              <w:bottom w:val="single" w:sz="4" w:space="0" w:color="auto"/>
              <w:right w:val="single" w:sz="4" w:space="0" w:color="auto"/>
            </w:tcBorders>
            <w:vAlign w:val="center"/>
          </w:tcPr>
          <w:p w14:paraId="43C6852D" w14:textId="77777777" w:rsidR="003F262D" w:rsidRPr="00B16376" w:rsidRDefault="003F262D">
            <w:pPr>
              <w:jc w:val="center"/>
              <w:rPr>
                <w:rFonts w:ascii="宋体" w:hAnsi="宋体" w:hint="eastAsia"/>
                <w:color w:val="000000" w:themeColor="text1"/>
              </w:rPr>
            </w:pPr>
          </w:p>
        </w:tc>
        <w:tc>
          <w:tcPr>
            <w:tcW w:w="851" w:type="dxa"/>
            <w:gridSpan w:val="2"/>
            <w:tcBorders>
              <w:top w:val="single" w:sz="4" w:space="0" w:color="auto"/>
              <w:left w:val="single" w:sz="4" w:space="0" w:color="auto"/>
              <w:bottom w:val="single" w:sz="4" w:space="0" w:color="auto"/>
              <w:right w:val="single" w:sz="4" w:space="0" w:color="auto"/>
            </w:tcBorders>
            <w:vAlign w:val="center"/>
          </w:tcPr>
          <w:p w14:paraId="31EFE751" w14:textId="77777777" w:rsidR="003F262D" w:rsidRPr="00B16376" w:rsidRDefault="003F262D">
            <w:pPr>
              <w:jc w:val="center"/>
              <w:rPr>
                <w:rFonts w:ascii="宋体" w:hAnsi="宋体" w:hint="eastAsia"/>
                <w:color w:val="000000" w:themeColor="text1"/>
              </w:rPr>
            </w:pPr>
          </w:p>
        </w:tc>
        <w:tc>
          <w:tcPr>
            <w:tcW w:w="855" w:type="dxa"/>
            <w:tcBorders>
              <w:top w:val="single" w:sz="4" w:space="0" w:color="auto"/>
              <w:left w:val="single" w:sz="4" w:space="0" w:color="auto"/>
              <w:bottom w:val="single" w:sz="4" w:space="0" w:color="auto"/>
              <w:right w:val="single" w:sz="4" w:space="0" w:color="auto"/>
            </w:tcBorders>
            <w:vAlign w:val="center"/>
          </w:tcPr>
          <w:p w14:paraId="5B89CB57" w14:textId="77777777" w:rsidR="003F262D" w:rsidRPr="00B16376" w:rsidRDefault="003F262D">
            <w:pPr>
              <w:jc w:val="center"/>
              <w:rPr>
                <w:rFonts w:ascii="宋体" w:hAnsi="宋体" w:hint="eastAsia"/>
                <w:color w:val="000000" w:themeColor="text1"/>
              </w:rPr>
            </w:pPr>
          </w:p>
        </w:tc>
        <w:tc>
          <w:tcPr>
            <w:tcW w:w="2263" w:type="dxa"/>
            <w:gridSpan w:val="4"/>
            <w:tcBorders>
              <w:top w:val="single" w:sz="4" w:space="0" w:color="auto"/>
              <w:left w:val="single" w:sz="4" w:space="0" w:color="auto"/>
              <w:bottom w:val="single" w:sz="4" w:space="0" w:color="auto"/>
              <w:right w:val="single" w:sz="4" w:space="0" w:color="auto"/>
            </w:tcBorders>
            <w:vAlign w:val="center"/>
          </w:tcPr>
          <w:p w14:paraId="504ABC4B" w14:textId="77777777" w:rsidR="003F262D" w:rsidRPr="00B16376" w:rsidRDefault="003F262D">
            <w:pPr>
              <w:jc w:val="center"/>
              <w:rPr>
                <w:rFonts w:ascii="宋体" w:hAnsi="宋体" w:hint="eastAsia"/>
                <w:color w:val="000000" w:themeColor="text1"/>
              </w:rPr>
            </w:pPr>
          </w:p>
        </w:tc>
        <w:tc>
          <w:tcPr>
            <w:tcW w:w="1276" w:type="dxa"/>
            <w:tcBorders>
              <w:top w:val="single" w:sz="4" w:space="0" w:color="auto"/>
              <w:left w:val="single" w:sz="4" w:space="0" w:color="auto"/>
              <w:bottom w:val="single" w:sz="4" w:space="0" w:color="auto"/>
              <w:right w:val="single" w:sz="4" w:space="0" w:color="auto"/>
            </w:tcBorders>
            <w:vAlign w:val="center"/>
          </w:tcPr>
          <w:p w14:paraId="5E267478" w14:textId="77777777" w:rsidR="003F262D" w:rsidRPr="00B16376" w:rsidRDefault="003F262D">
            <w:pPr>
              <w:jc w:val="center"/>
              <w:rPr>
                <w:rFonts w:ascii="宋体" w:hAnsi="宋体" w:hint="eastAsia"/>
                <w:color w:val="000000" w:themeColor="text1"/>
              </w:rPr>
            </w:pPr>
          </w:p>
        </w:tc>
        <w:tc>
          <w:tcPr>
            <w:tcW w:w="850" w:type="dxa"/>
            <w:gridSpan w:val="2"/>
            <w:tcBorders>
              <w:top w:val="single" w:sz="4" w:space="0" w:color="auto"/>
              <w:left w:val="single" w:sz="4" w:space="0" w:color="auto"/>
              <w:bottom w:val="single" w:sz="4" w:space="0" w:color="auto"/>
              <w:right w:val="single" w:sz="4" w:space="0" w:color="auto"/>
            </w:tcBorders>
            <w:vAlign w:val="center"/>
          </w:tcPr>
          <w:p w14:paraId="044EF6AA" w14:textId="77777777" w:rsidR="003F262D" w:rsidRPr="00B16376" w:rsidRDefault="003F262D">
            <w:pPr>
              <w:jc w:val="center"/>
              <w:rPr>
                <w:rFonts w:ascii="宋体" w:hAnsi="宋体" w:hint="eastAsia"/>
                <w:color w:val="000000" w:themeColor="text1"/>
              </w:rPr>
            </w:pPr>
          </w:p>
        </w:tc>
        <w:tc>
          <w:tcPr>
            <w:tcW w:w="1418" w:type="dxa"/>
            <w:gridSpan w:val="3"/>
            <w:tcBorders>
              <w:top w:val="single" w:sz="4" w:space="0" w:color="auto"/>
              <w:left w:val="single" w:sz="4" w:space="0" w:color="auto"/>
              <w:bottom w:val="single" w:sz="4" w:space="0" w:color="auto"/>
              <w:right w:val="single" w:sz="4" w:space="0" w:color="auto"/>
            </w:tcBorders>
            <w:vAlign w:val="center"/>
          </w:tcPr>
          <w:p w14:paraId="64598DC7" w14:textId="77777777" w:rsidR="003F262D" w:rsidRPr="00B16376" w:rsidRDefault="003F262D">
            <w:pPr>
              <w:jc w:val="center"/>
              <w:rPr>
                <w:rFonts w:ascii="宋体" w:hAnsi="宋体" w:hint="eastAsia"/>
                <w:color w:val="000000" w:themeColor="text1"/>
              </w:rPr>
            </w:pPr>
          </w:p>
        </w:tc>
        <w:tc>
          <w:tcPr>
            <w:tcW w:w="2908" w:type="dxa"/>
            <w:gridSpan w:val="3"/>
            <w:tcBorders>
              <w:top w:val="single" w:sz="4" w:space="0" w:color="auto"/>
              <w:left w:val="single" w:sz="4" w:space="0" w:color="auto"/>
              <w:bottom w:val="single" w:sz="4" w:space="0" w:color="auto"/>
              <w:right w:val="single" w:sz="4" w:space="0" w:color="auto"/>
            </w:tcBorders>
            <w:vAlign w:val="center"/>
          </w:tcPr>
          <w:p w14:paraId="5AA10A12" w14:textId="77777777" w:rsidR="003F262D" w:rsidRPr="00B16376" w:rsidRDefault="003F262D">
            <w:pPr>
              <w:jc w:val="center"/>
              <w:rPr>
                <w:rFonts w:ascii="宋体" w:hAnsi="宋体" w:hint="eastAsia"/>
                <w:color w:val="000000" w:themeColor="text1"/>
              </w:rPr>
            </w:pPr>
          </w:p>
        </w:tc>
      </w:tr>
    </w:tbl>
    <w:p w14:paraId="434A7AAB" w14:textId="77777777" w:rsidR="003F262D" w:rsidRPr="00B16376" w:rsidRDefault="003F262D">
      <w:pPr>
        <w:widowControl/>
        <w:spacing w:line="360" w:lineRule="auto"/>
        <w:rPr>
          <w:rFonts w:ascii="宋体" w:hAnsi="宋体" w:hint="eastAsia"/>
          <w:color w:val="000000" w:themeColor="text1"/>
        </w:rPr>
        <w:sectPr w:rsidR="003F262D" w:rsidRPr="00B16376">
          <w:pgSz w:w="16838" w:h="11906" w:orient="landscape"/>
          <w:pgMar w:top="757" w:right="1440" w:bottom="1269" w:left="1440" w:header="851" w:footer="992" w:gutter="0"/>
          <w:cols w:space="720"/>
        </w:sectPr>
      </w:pPr>
    </w:p>
    <w:p w14:paraId="1B50B961" w14:textId="77777777" w:rsidR="003F262D" w:rsidRPr="00B16376" w:rsidRDefault="00CC3209">
      <w:pPr>
        <w:pStyle w:val="4"/>
        <w:tabs>
          <w:tab w:val="left" w:pos="900"/>
        </w:tabs>
        <w:spacing w:line="360" w:lineRule="auto"/>
        <w:jc w:val="center"/>
        <w:rPr>
          <w:rFonts w:ascii="宋体" w:eastAsia="宋体" w:hAnsi="宋体" w:cs="Times New Roman" w:hint="eastAsia"/>
          <w:color w:val="000000" w:themeColor="text1"/>
          <w:sz w:val="30"/>
          <w:szCs w:val="30"/>
        </w:rPr>
      </w:pPr>
      <w:bookmarkStart w:id="443" w:name="_Toc5895225"/>
      <w:bookmarkStart w:id="444" w:name="_Toc523911442"/>
      <w:bookmarkStart w:id="445" w:name="_Toc14103"/>
      <w:bookmarkStart w:id="446" w:name="_Toc310195770"/>
      <w:r w:rsidRPr="00B16376">
        <w:rPr>
          <w:rFonts w:ascii="宋体" w:eastAsia="宋体" w:hAnsi="宋体" w:hint="eastAsia"/>
          <w:color w:val="000000" w:themeColor="text1"/>
          <w:sz w:val="24"/>
        </w:rPr>
        <w:lastRenderedPageBreak/>
        <w:t>8 技术方案</w:t>
      </w:r>
      <w:bookmarkEnd w:id="443"/>
      <w:bookmarkEnd w:id="444"/>
      <w:bookmarkEnd w:id="445"/>
    </w:p>
    <w:p w14:paraId="02E48E1E" w14:textId="77777777" w:rsidR="003F262D" w:rsidRPr="00B16376" w:rsidRDefault="00CC3209">
      <w:pPr>
        <w:pStyle w:val="aff0"/>
        <w:jc w:val="center"/>
        <w:rPr>
          <w:rFonts w:hint="eastAsia"/>
          <w:color w:val="000000" w:themeColor="text1"/>
          <w:szCs w:val="20"/>
        </w:rPr>
      </w:pPr>
      <w:bookmarkStart w:id="447" w:name="_Toc31453"/>
      <w:r w:rsidRPr="00B16376">
        <w:rPr>
          <w:rFonts w:hint="eastAsia"/>
          <w:color w:val="000000" w:themeColor="text1"/>
        </w:rPr>
        <w:t>（投标人自行提供）</w:t>
      </w:r>
      <w:bookmarkEnd w:id="446"/>
      <w:bookmarkEnd w:id="447"/>
    </w:p>
    <w:p w14:paraId="152CBA24" w14:textId="77777777" w:rsidR="003F262D" w:rsidRPr="00B16376" w:rsidRDefault="003F262D">
      <w:pPr>
        <w:spacing w:line="360" w:lineRule="auto"/>
        <w:ind w:firstLineChars="1400" w:firstLine="3360"/>
        <w:rPr>
          <w:rFonts w:ascii="宋体" w:hAnsi="宋体" w:hint="eastAsia"/>
          <w:color w:val="000000" w:themeColor="text1"/>
        </w:rPr>
      </w:pPr>
    </w:p>
    <w:p w14:paraId="6FEDB51E" w14:textId="77777777" w:rsidR="003F262D" w:rsidRPr="00B16376" w:rsidRDefault="003F262D">
      <w:pPr>
        <w:spacing w:line="360" w:lineRule="auto"/>
        <w:ind w:firstLineChars="1400" w:firstLine="3360"/>
        <w:rPr>
          <w:rFonts w:ascii="宋体" w:hAnsi="宋体" w:hint="eastAsia"/>
          <w:color w:val="000000" w:themeColor="text1"/>
        </w:rPr>
      </w:pPr>
    </w:p>
    <w:p w14:paraId="0D4A4007" w14:textId="77777777" w:rsidR="003F262D" w:rsidRPr="00B16376" w:rsidRDefault="003F262D">
      <w:pPr>
        <w:spacing w:line="360" w:lineRule="auto"/>
        <w:ind w:firstLineChars="1400" w:firstLine="3360"/>
        <w:rPr>
          <w:rFonts w:ascii="宋体" w:hAnsi="宋体" w:hint="eastAsia"/>
          <w:color w:val="000000" w:themeColor="text1"/>
        </w:rPr>
      </w:pPr>
    </w:p>
    <w:p w14:paraId="74871765" w14:textId="77777777" w:rsidR="003F262D" w:rsidRPr="00B16376" w:rsidRDefault="003F262D">
      <w:pPr>
        <w:spacing w:line="360" w:lineRule="auto"/>
        <w:ind w:firstLineChars="1400" w:firstLine="3360"/>
        <w:rPr>
          <w:rFonts w:ascii="宋体" w:hAnsi="宋体" w:hint="eastAsia"/>
          <w:color w:val="000000" w:themeColor="text1"/>
        </w:rPr>
      </w:pPr>
    </w:p>
    <w:p w14:paraId="7D996923" w14:textId="77777777" w:rsidR="003F262D" w:rsidRPr="00B16376" w:rsidRDefault="003F262D">
      <w:pPr>
        <w:spacing w:line="360" w:lineRule="auto"/>
        <w:ind w:firstLineChars="1400" w:firstLine="3360"/>
        <w:rPr>
          <w:rFonts w:ascii="宋体" w:hAnsi="宋体" w:hint="eastAsia"/>
          <w:color w:val="000000" w:themeColor="text1"/>
        </w:rPr>
      </w:pPr>
    </w:p>
    <w:p w14:paraId="01634FD7" w14:textId="77777777" w:rsidR="003F262D" w:rsidRPr="00B16376" w:rsidRDefault="003F262D">
      <w:pPr>
        <w:spacing w:line="360" w:lineRule="auto"/>
        <w:ind w:firstLineChars="1400" w:firstLine="3360"/>
        <w:rPr>
          <w:rFonts w:ascii="宋体" w:hAnsi="宋体" w:hint="eastAsia"/>
          <w:color w:val="000000" w:themeColor="text1"/>
        </w:rPr>
      </w:pPr>
    </w:p>
    <w:p w14:paraId="59FAA2C7" w14:textId="77777777" w:rsidR="003F262D" w:rsidRPr="00B16376" w:rsidRDefault="003F262D">
      <w:pPr>
        <w:spacing w:line="360" w:lineRule="auto"/>
        <w:ind w:firstLineChars="1400" w:firstLine="3360"/>
        <w:rPr>
          <w:rFonts w:ascii="宋体" w:hAnsi="宋体" w:hint="eastAsia"/>
          <w:color w:val="000000" w:themeColor="text1"/>
        </w:rPr>
      </w:pPr>
    </w:p>
    <w:p w14:paraId="7F43848E" w14:textId="77777777" w:rsidR="003F262D" w:rsidRPr="00B16376" w:rsidRDefault="003F262D">
      <w:pPr>
        <w:spacing w:line="360" w:lineRule="auto"/>
        <w:ind w:firstLineChars="1400" w:firstLine="3360"/>
        <w:rPr>
          <w:rFonts w:ascii="宋体" w:hAnsi="宋体" w:hint="eastAsia"/>
          <w:color w:val="000000" w:themeColor="text1"/>
        </w:rPr>
      </w:pPr>
    </w:p>
    <w:p w14:paraId="5C414634" w14:textId="77777777" w:rsidR="003F262D" w:rsidRPr="00B16376" w:rsidRDefault="003F262D">
      <w:pPr>
        <w:spacing w:line="360" w:lineRule="auto"/>
        <w:ind w:firstLineChars="1400" w:firstLine="3360"/>
        <w:rPr>
          <w:rFonts w:ascii="宋体" w:hAnsi="宋体" w:hint="eastAsia"/>
          <w:color w:val="000000" w:themeColor="text1"/>
        </w:rPr>
      </w:pPr>
    </w:p>
    <w:p w14:paraId="4F2F143A" w14:textId="77777777" w:rsidR="003F262D" w:rsidRPr="00B16376" w:rsidRDefault="003F262D">
      <w:pPr>
        <w:spacing w:line="360" w:lineRule="auto"/>
        <w:ind w:firstLineChars="1400" w:firstLine="3360"/>
        <w:rPr>
          <w:rFonts w:ascii="宋体" w:hAnsi="宋体" w:hint="eastAsia"/>
          <w:color w:val="000000" w:themeColor="text1"/>
        </w:rPr>
      </w:pPr>
    </w:p>
    <w:p w14:paraId="5C27DF04" w14:textId="77777777" w:rsidR="003F262D" w:rsidRPr="00B16376" w:rsidRDefault="003F262D">
      <w:pPr>
        <w:spacing w:line="360" w:lineRule="auto"/>
        <w:ind w:firstLineChars="1400" w:firstLine="3360"/>
        <w:rPr>
          <w:rFonts w:ascii="宋体" w:hAnsi="宋体" w:hint="eastAsia"/>
          <w:color w:val="000000" w:themeColor="text1"/>
        </w:rPr>
      </w:pPr>
    </w:p>
    <w:p w14:paraId="00A39684" w14:textId="77777777" w:rsidR="003F262D" w:rsidRPr="00B16376" w:rsidRDefault="003F262D">
      <w:pPr>
        <w:spacing w:line="360" w:lineRule="auto"/>
        <w:ind w:firstLineChars="1400" w:firstLine="3360"/>
        <w:rPr>
          <w:rFonts w:ascii="宋体" w:hAnsi="宋体" w:hint="eastAsia"/>
          <w:color w:val="000000" w:themeColor="text1"/>
        </w:rPr>
      </w:pPr>
    </w:p>
    <w:p w14:paraId="1ED1F54F" w14:textId="77777777" w:rsidR="003F262D" w:rsidRPr="00B16376" w:rsidRDefault="003F262D">
      <w:pPr>
        <w:spacing w:line="360" w:lineRule="auto"/>
        <w:ind w:firstLineChars="1400" w:firstLine="3360"/>
        <w:rPr>
          <w:rFonts w:ascii="宋体" w:hAnsi="宋体" w:hint="eastAsia"/>
          <w:color w:val="000000" w:themeColor="text1"/>
        </w:rPr>
      </w:pPr>
    </w:p>
    <w:p w14:paraId="77BCA9BE" w14:textId="77777777" w:rsidR="003F262D" w:rsidRPr="00B16376" w:rsidRDefault="003F262D">
      <w:pPr>
        <w:spacing w:line="360" w:lineRule="auto"/>
        <w:ind w:firstLineChars="1400" w:firstLine="3360"/>
        <w:rPr>
          <w:rFonts w:ascii="宋体" w:hAnsi="宋体" w:hint="eastAsia"/>
          <w:color w:val="000000" w:themeColor="text1"/>
        </w:rPr>
      </w:pPr>
    </w:p>
    <w:p w14:paraId="1BC8E5C2" w14:textId="77777777" w:rsidR="003F262D" w:rsidRPr="00B16376" w:rsidRDefault="003F262D">
      <w:pPr>
        <w:spacing w:line="360" w:lineRule="auto"/>
        <w:ind w:firstLineChars="1400" w:firstLine="3360"/>
        <w:rPr>
          <w:rFonts w:ascii="宋体" w:hAnsi="宋体" w:hint="eastAsia"/>
          <w:color w:val="000000" w:themeColor="text1"/>
        </w:rPr>
      </w:pPr>
    </w:p>
    <w:p w14:paraId="05230BC9" w14:textId="77777777" w:rsidR="003F262D" w:rsidRPr="00B16376" w:rsidRDefault="003F262D">
      <w:pPr>
        <w:spacing w:line="360" w:lineRule="auto"/>
        <w:ind w:firstLineChars="1400" w:firstLine="3360"/>
        <w:rPr>
          <w:rFonts w:ascii="宋体" w:hAnsi="宋体" w:hint="eastAsia"/>
          <w:color w:val="000000" w:themeColor="text1"/>
        </w:rPr>
      </w:pPr>
    </w:p>
    <w:p w14:paraId="2C87DC5D" w14:textId="77777777" w:rsidR="003F262D" w:rsidRPr="00B16376" w:rsidRDefault="003F262D">
      <w:pPr>
        <w:spacing w:line="360" w:lineRule="auto"/>
        <w:ind w:firstLineChars="1400" w:firstLine="3360"/>
        <w:rPr>
          <w:rFonts w:ascii="宋体" w:hAnsi="宋体" w:hint="eastAsia"/>
          <w:color w:val="000000" w:themeColor="text1"/>
        </w:rPr>
      </w:pPr>
    </w:p>
    <w:p w14:paraId="731D940E" w14:textId="77777777" w:rsidR="003F262D" w:rsidRPr="00B16376" w:rsidRDefault="003F262D">
      <w:pPr>
        <w:spacing w:line="360" w:lineRule="auto"/>
        <w:ind w:firstLineChars="1400" w:firstLine="3360"/>
        <w:rPr>
          <w:rFonts w:ascii="宋体" w:hAnsi="宋体" w:hint="eastAsia"/>
          <w:color w:val="000000" w:themeColor="text1"/>
        </w:rPr>
      </w:pPr>
    </w:p>
    <w:p w14:paraId="50C5C6BC" w14:textId="77777777" w:rsidR="003F262D" w:rsidRPr="00B16376" w:rsidRDefault="003F262D">
      <w:pPr>
        <w:spacing w:line="360" w:lineRule="auto"/>
        <w:ind w:firstLineChars="1400" w:firstLine="3360"/>
        <w:rPr>
          <w:rFonts w:ascii="宋体" w:hAnsi="宋体" w:hint="eastAsia"/>
          <w:color w:val="000000" w:themeColor="text1"/>
        </w:rPr>
      </w:pPr>
    </w:p>
    <w:p w14:paraId="4E65F8A2" w14:textId="77777777" w:rsidR="003F262D" w:rsidRPr="00B16376" w:rsidRDefault="003F262D">
      <w:pPr>
        <w:spacing w:line="360" w:lineRule="auto"/>
        <w:ind w:firstLineChars="1400" w:firstLine="3360"/>
        <w:rPr>
          <w:rFonts w:ascii="宋体" w:hAnsi="宋体" w:hint="eastAsia"/>
          <w:color w:val="000000" w:themeColor="text1"/>
        </w:rPr>
      </w:pPr>
    </w:p>
    <w:p w14:paraId="39002CA1" w14:textId="77777777" w:rsidR="003F262D" w:rsidRPr="00B16376" w:rsidRDefault="003F262D">
      <w:pPr>
        <w:spacing w:line="360" w:lineRule="auto"/>
        <w:ind w:firstLineChars="1400" w:firstLine="3360"/>
        <w:rPr>
          <w:rFonts w:ascii="宋体" w:hAnsi="宋体" w:hint="eastAsia"/>
          <w:color w:val="000000" w:themeColor="text1"/>
        </w:rPr>
      </w:pPr>
    </w:p>
    <w:p w14:paraId="56BCE4CB" w14:textId="77777777" w:rsidR="003F262D" w:rsidRPr="00B16376" w:rsidRDefault="003F262D">
      <w:pPr>
        <w:spacing w:line="360" w:lineRule="auto"/>
        <w:ind w:firstLineChars="1400" w:firstLine="3360"/>
        <w:rPr>
          <w:rFonts w:ascii="宋体" w:hAnsi="宋体" w:hint="eastAsia"/>
          <w:color w:val="000000" w:themeColor="text1"/>
        </w:rPr>
      </w:pPr>
    </w:p>
    <w:p w14:paraId="27A22474" w14:textId="77777777" w:rsidR="003F262D" w:rsidRPr="00B16376" w:rsidRDefault="003F262D">
      <w:pPr>
        <w:spacing w:line="360" w:lineRule="auto"/>
        <w:ind w:firstLineChars="1400" w:firstLine="3360"/>
        <w:rPr>
          <w:rFonts w:ascii="宋体" w:hAnsi="宋体" w:hint="eastAsia"/>
          <w:color w:val="000000" w:themeColor="text1"/>
        </w:rPr>
      </w:pPr>
    </w:p>
    <w:p w14:paraId="125D2E6A" w14:textId="77777777" w:rsidR="003F262D" w:rsidRPr="00B16376" w:rsidRDefault="003F262D">
      <w:pPr>
        <w:spacing w:line="360" w:lineRule="auto"/>
        <w:ind w:firstLineChars="1400" w:firstLine="3360"/>
        <w:rPr>
          <w:rFonts w:ascii="宋体" w:hAnsi="宋体" w:hint="eastAsia"/>
          <w:color w:val="000000" w:themeColor="text1"/>
        </w:rPr>
      </w:pPr>
    </w:p>
    <w:p w14:paraId="1BCA5BCC" w14:textId="77777777" w:rsidR="003F262D" w:rsidRPr="00B16376" w:rsidRDefault="003F262D">
      <w:pPr>
        <w:spacing w:line="360" w:lineRule="auto"/>
        <w:ind w:firstLineChars="1400" w:firstLine="3360"/>
        <w:rPr>
          <w:rFonts w:ascii="宋体" w:hAnsi="宋体" w:hint="eastAsia"/>
          <w:color w:val="000000" w:themeColor="text1"/>
        </w:rPr>
      </w:pPr>
    </w:p>
    <w:p w14:paraId="3D3058EE" w14:textId="77777777" w:rsidR="003F262D" w:rsidRPr="00B16376" w:rsidRDefault="003F262D">
      <w:pPr>
        <w:spacing w:line="360" w:lineRule="auto"/>
        <w:ind w:firstLineChars="1400" w:firstLine="3360"/>
        <w:rPr>
          <w:rFonts w:ascii="宋体" w:hAnsi="宋体" w:hint="eastAsia"/>
          <w:color w:val="000000" w:themeColor="text1"/>
        </w:rPr>
      </w:pPr>
    </w:p>
    <w:p w14:paraId="02D088AB" w14:textId="77777777" w:rsidR="003F262D" w:rsidRPr="00B16376" w:rsidRDefault="003F262D">
      <w:pPr>
        <w:spacing w:line="360" w:lineRule="auto"/>
        <w:ind w:firstLineChars="1400" w:firstLine="3360"/>
        <w:rPr>
          <w:rFonts w:ascii="宋体" w:hAnsi="宋体" w:hint="eastAsia"/>
          <w:color w:val="000000" w:themeColor="text1"/>
        </w:rPr>
      </w:pPr>
    </w:p>
    <w:p w14:paraId="1517B24F" w14:textId="77777777" w:rsidR="003F262D" w:rsidRPr="00B16376" w:rsidRDefault="003F262D">
      <w:pPr>
        <w:spacing w:line="360" w:lineRule="auto"/>
        <w:ind w:firstLineChars="1400" w:firstLine="3360"/>
        <w:rPr>
          <w:rFonts w:ascii="宋体" w:hAnsi="宋体" w:hint="eastAsia"/>
          <w:color w:val="000000" w:themeColor="text1"/>
        </w:rPr>
      </w:pPr>
    </w:p>
    <w:p w14:paraId="49203E4B" w14:textId="77777777" w:rsidR="003F262D" w:rsidRPr="00B16376" w:rsidRDefault="003F262D">
      <w:pPr>
        <w:spacing w:line="360" w:lineRule="auto"/>
        <w:ind w:firstLineChars="1400" w:firstLine="3360"/>
        <w:rPr>
          <w:rFonts w:ascii="宋体" w:hAnsi="宋体" w:hint="eastAsia"/>
          <w:color w:val="000000" w:themeColor="text1"/>
        </w:rPr>
      </w:pPr>
    </w:p>
    <w:p w14:paraId="75029990" w14:textId="77777777" w:rsidR="003F262D" w:rsidRPr="00B16376" w:rsidRDefault="003F262D">
      <w:pPr>
        <w:spacing w:line="360" w:lineRule="auto"/>
        <w:ind w:firstLineChars="1400" w:firstLine="3360"/>
        <w:rPr>
          <w:rFonts w:ascii="宋体" w:hAnsi="宋体" w:hint="eastAsia"/>
          <w:color w:val="000000" w:themeColor="text1"/>
        </w:rPr>
      </w:pPr>
    </w:p>
    <w:p w14:paraId="7FCA0CBD" w14:textId="77777777" w:rsidR="003F262D" w:rsidRPr="00B16376" w:rsidRDefault="003F262D">
      <w:pPr>
        <w:spacing w:line="360" w:lineRule="auto"/>
        <w:ind w:firstLineChars="1400" w:firstLine="3360"/>
        <w:rPr>
          <w:rFonts w:ascii="宋体" w:hAnsi="宋体" w:hint="eastAsia"/>
          <w:color w:val="000000" w:themeColor="text1"/>
        </w:rPr>
      </w:pPr>
    </w:p>
    <w:p w14:paraId="0557B05D" w14:textId="77777777" w:rsidR="003F262D" w:rsidRPr="00B16376" w:rsidRDefault="00CC3209">
      <w:pPr>
        <w:widowControl/>
        <w:rPr>
          <w:rFonts w:ascii="宋体" w:hAnsi="宋体" w:hint="eastAsia"/>
          <w:color w:val="000000" w:themeColor="text1"/>
        </w:rPr>
      </w:pPr>
      <w:r w:rsidRPr="00B16376">
        <w:rPr>
          <w:rFonts w:ascii="宋体" w:hAnsi="宋体"/>
          <w:color w:val="000000" w:themeColor="text1"/>
        </w:rPr>
        <w:br w:type="page"/>
      </w:r>
    </w:p>
    <w:p w14:paraId="1015A373"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bookmarkStart w:id="448" w:name="_Toc5895226"/>
      <w:bookmarkStart w:id="449" w:name="_Toc20181"/>
      <w:r w:rsidRPr="00B16376">
        <w:rPr>
          <w:rFonts w:ascii="宋体" w:eastAsia="宋体" w:hAnsi="宋体" w:hint="eastAsia"/>
          <w:color w:val="000000" w:themeColor="text1"/>
          <w:sz w:val="24"/>
        </w:rPr>
        <w:lastRenderedPageBreak/>
        <w:t>9 售后服务及培训计划</w:t>
      </w:r>
      <w:bookmarkEnd w:id="448"/>
      <w:bookmarkEnd w:id="449"/>
    </w:p>
    <w:p w14:paraId="292C2714" w14:textId="77777777" w:rsidR="003F262D" w:rsidRPr="00B16376" w:rsidRDefault="00CC3209">
      <w:pPr>
        <w:widowControl/>
        <w:rPr>
          <w:rFonts w:ascii="宋体" w:hAnsi="宋体" w:hint="eastAsia"/>
          <w:color w:val="000000" w:themeColor="text1"/>
          <w:sz w:val="21"/>
        </w:rPr>
      </w:pPr>
      <w:r w:rsidRPr="00B16376">
        <w:rPr>
          <w:rFonts w:ascii="宋体" w:hAnsi="宋体"/>
          <w:color w:val="000000" w:themeColor="text1"/>
        </w:rPr>
        <w:br w:type="page"/>
      </w:r>
    </w:p>
    <w:p w14:paraId="1DE3FBDD" w14:textId="77777777" w:rsidR="003F262D" w:rsidRPr="00B16376" w:rsidRDefault="00CC3209">
      <w:pPr>
        <w:pStyle w:val="a3"/>
        <w:ind w:firstLine="0"/>
        <w:jc w:val="center"/>
        <w:rPr>
          <w:rFonts w:hAnsi="宋体" w:hint="eastAsia"/>
          <w:color w:val="000000" w:themeColor="text1"/>
        </w:rPr>
      </w:pPr>
      <w:bookmarkStart w:id="450" w:name="_Toc310195772"/>
      <w:r w:rsidRPr="00B16376">
        <w:rPr>
          <w:rFonts w:hAnsi="宋体" w:hint="eastAsia"/>
          <w:color w:val="000000" w:themeColor="text1"/>
        </w:rPr>
        <w:lastRenderedPageBreak/>
        <w:t>10 提交投标保证金的证明材料（如适用）</w:t>
      </w:r>
    </w:p>
    <w:p w14:paraId="4E421FB5" w14:textId="77777777" w:rsidR="003F262D" w:rsidRPr="00B16376" w:rsidRDefault="00CC3209">
      <w:pPr>
        <w:pStyle w:val="a3"/>
        <w:ind w:firstLine="0"/>
        <w:jc w:val="center"/>
        <w:rPr>
          <w:rFonts w:hAnsi="宋体" w:hint="eastAsia"/>
          <w:color w:val="000000" w:themeColor="text1"/>
        </w:rPr>
      </w:pPr>
      <w:r w:rsidRPr="00B16376">
        <w:rPr>
          <w:rFonts w:hAnsi="宋体" w:hint="eastAsia"/>
          <w:color w:val="000000" w:themeColor="text1"/>
        </w:rPr>
        <w:t>（须加盖本单位公章）</w:t>
      </w:r>
    </w:p>
    <w:p w14:paraId="59C73519" w14:textId="77777777" w:rsidR="003F262D" w:rsidRPr="00B16376" w:rsidRDefault="00CC3209">
      <w:pPr>
        <w:widowControl/>
        <w:rPr>
          <w:rFonts w:ascii="宋体" w:hAnsi="宋体" w:hint="eastAsia"/>
          <w:color w:val="000000" w:themeColor="text1"/>
          <w:szCs w:val="20"/>
          <w:lang w:val="zh-CN"/>
        </w:rPr>
      </w:pPr>
      <w:r w:rsidRPr="00B16376">
        <w:rPr>
          <w:rFonts w:ascii="宋体" w:hAnsi="宋体"/>
          <w:color w:val="000000" w:themeColor="text1"/>
        </w:rPr>
        <w:br w:type="page"/>
      </w:r>
    </w:p>
    <w:p w14:paraId="4A4CF1D3" w14:textId="77777777" w:rsidR="003F262D" w:rsidRPr="00B16376" w:rsidRDefault="003F262D">
      <w:pPr>
        <w:pStyle w:val="a3"/>
        <w:ind w:firstLine="0"/>
        <w:jc w:val="center"/>
        <w:rPr>
          <w:rFonts w:hAnsi="宋体" w:hint="eastAsia"/>
          <w:color w:val="000000" w:themeColor="text1"/>
        </w:rPr>
      </w:pPr>
    </w:p>
    <w:p w14:paraId="04E5FB28"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bookmarkStart w:id="451" w:name="_Toc15148"/>
      <w:bookmarkStart w:id="452" w:name="_Toc523911444"/>
      <w:bookmarkStart w:id="453" w:name="_Toc5895227"/>
      <w:r w:rsidRPr="00B16376">
        <w:rPr>
          <w:rFonts w:ascii="宋体" w:eastAsia="宋体" w:hAnsi="宋体" w:hint="eastAsia"/>
          <w:color w:val="000000" w:themeColor="text1"/>
          <w:sz w:val="24"/>
        </w:rPr>
        <w:t>11 中标服务费承诺书</w:t>
      </w:r>
      <w:bookmarkEnd w:id="450"/>
      <w:bookmarkEnd w:id="451"/>
      <w:bookmarkEnd w:id="452"/>
      <w:bookmarkEnd w:id="453"/>
    </w:p>
    <w:p w14:paraId="05E0D64C" w14:textId="77777777" w:rsidR="003F262D" w:rsidRPr="00B16376" w:rsidRDefault="003F262D">
      <w:pPr>
        <w:pStyle w:val="a3"/>
        <w:spacing w:line="360" w:lineRule="auto"/>
        <w:rPr>
          <w:rFonts w:hAnsi="宋体" w:hint="eastAsia"/>
          <w:color w:val="000000" w:themeColor="text1"/>
        </w:rPr>
      </w:pPr>
    </w:p>
    <w:p w14:paraId="1D89CDE5" w14:textId="77777777" w:rsidR="003F262D" w:rsidRPr="00B16376" w:rsidRDefault="00CC3209">
      <w:pPr>
        <w:spacing w:line="360" w:lineRule="auto"/>
        <w:rPr>
          <w:rFonts w:ascii="宋体" w:hAnsi="宋体" w:hint="eastAsia"/>
          <w:color w:val="000000" w:themeColor="text1"/>
          <w:u w:val="single"/>
        </w:rPr>
      </w:pPr>
      <w:r w:rsidRPr="00B16376">
        <w:rPr>
          <w:rFonts w:ascii="宋体" w:hAnsi="宋体" w:hint="eastAsia"/>
          <w:color w:val="000000" w:themeColor="text1"/>
        </w:rPr>
        <w:t>致：华采招标集团有限公司</w:t>
      </w:r>
    </w:p>
    <w:p w14:paraId="4AAC8B14" w14:textId="77777777" w:rsidR="003F262D" w:rsidRPr="00B16376" w:rsidRDefault="00CC3209">
      <w:pPr>
        <w:widowControl/>
        <w:spacing w:line="360" w:lineRule="auto"/>
        <w:ind w:firstLineChars="200" w:firstLine="480"/>
        <w:rPr>
          <w:rFonts w:ascii="宋体" w:hAnsi="宋体" w:cs="宋体" w:hint="eastAsia"/>
          <w:color w:val="000000" w:themeColor="text1"/>
        </w:rPr>
      </w:pPr>
      <w:r w:rsidRPr="00B16376">
        <w:rPr>
          <w:rFonts w:ascii="宋体" w:hAnsi="宋体" w:hint="eastAsia"/>
          <w:color w:val="000000" w:themeColor="text1"/>
        </w:rPr>
        <w:t>我们在贵公司组织的</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rPr>
        <w:t>项目招标中若获中标（项目代理编号：</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rPr>
        <w:t>），我们保证在领取中标通知书时按招标文件的规定，以支票、电汇或现金，向贵公司一次性支付应该交纳的中标服务费用。</w:t>
      </w:r>
    </w:p>
    <w:p w14:paraId="586063A4" w14:textId="77777777" w:rsidR="003F262D" w:rsidRPr="00B16376" w:rsidRDefault="003F262D">
      <w:pPr>
        <w:spacing w:line="360" w:lineRule="auto"/>
        <w:rPr>
          <w:rFonts w:ascii="宋体" w:hAnsi="宋体" w:cs="Times New Roman" w:hint="eastAsia"/>
          <w:color w:val="000000" w:themeColor="text1"/>
          <w:kern w:val="2"/>
        </w:rPr>
      </w:pPr>
    </w:p>
    <w:p w14:paraId="04DB8191" w14:textId="77777777" w:rsidR="003F262D" w:rsidRPr="00B16376" w:rsidRDefault="003F262D">
      <w:pPr>
        <w:spacing w:line="360" w:lineRule="auto"/>
        <w:rPr>
          <w:rFonts w:ascii="宋体" w:hAnsi="宋体" w:hint="eastAsia"/>
          <w:color w:val="000000" w:themeColor="text1"/>
        </w:rPr>
      </w:pPr>
    </w:p>
    <w:p w14:paraId="74065C3B" w14:textId="77777777" w:rsidR="003F262D" w:rsidRPr="00B16376" w:rsidRDefault="003F262D">
      <w:pPr>
        <w:spacing w:line="360" w:lineRule="auto"/>
        <w:rPr>
          <w:rFonts w:ascii="宋体" w:hAnsi="宋体" w:hint="eastAsia"/>
          <w:color w:val="000000" w:themeColor="text1"/>
        </w:rPr>
      </w:pPr>
    </w:p>
    <w:p w14:paraId="330D4B5B" w14:textId="77777777" w:rsidR="003F262D" w:rsidRPr="00B16376" w:rsidRDefault="003F262D">
      <w:pPr>
        <w:spacing w:line="360" w:lineRule="auto"/>
        <w:rPr>
          <w:rFonts w:ascii="宋体" w:hAnsi="宋体" w:hint="eastAsia"/>
          <w:color w:val="000000" w:themeColor="text1"/>
        </w:rPr>
      </w:pPr>
    </w:p>
    <w:p w14:paraId="2010A8B8" w14:textId="77777777" w:rsidR="003F262D" w:rsidRPr="00B16376" w:rsidRDefault="00CC3209">
      <w:pPr>
        <w:spacing w:line="360" w:lineRule="auto"/>
        <w:ind w:firstLineChars="200" w:firstLine="480"/>
        <w:rPr>
          <w:rFonts w:ascii="宋体" w:hAnsi="宋体" w:hint="eastAsia"/>
          <w:color w:val="000000" w:themeColor="text1"/>
        </w:rPr>
      </w:pPr>
      <w:r w:rsidRPr="00B16376">
        <w:rPr>
          <w:rFonts w:ascii="宋体" w:hAnsi="宋体" w:hint="eastAsia"/>
          <w:color w:val="000000" w:themeColor="text1"/>
        </w:rPr>
        <w:t>特此承诺</w:t>
      </w:r>
    </w:p>
    <w:p w14:paraId="3A255956" w14:textId="77777777" w:rsidR="003F262D" w:rsidRPr="00B16376" w:rsidRDefault="003F262D">
      <w:pPr>
        <w:spacing w:line="360" w:lineRule="auto"/>
        <w:rPr>
          <w:rFonts w:ascii="宋体" w:hAnsi="宋体" w:hint="eastAsia"/>
          <w:color w:val="000000" w:themeColor="text1"/>
        </w:rPr>
      </w:pPr>
    </w:p>
    <w:p w14:paraId="45E0FE73" w14:textId="77777777" w:rsidR="003F262D" w:rsidRPr="00B16376" w:rsidRDefault="003F262D">
      <w:pPr>
        <w:spacing w:line="360" w:lineRule="auto"/>
        <w:rPr>
          <w:rFonts w:ascii="宋体" w:hAnsi="宋体" w:hint="eastAsia"/>
          <w:color w:val="000000" w:themeColor="text1"/>
        </w:rPr>
      </w:pPr>
    </w:p>
    <w:p w14:paraId="638E632F" w14:textId="77777777" w:rsidR="003F262D" w:rsidRPr="00B16376" w:rsidRDefault="003F262D">
      <w:pPr>
        <w:spacing w:line="360" w:lineRule="auto"/>
        <w:rPr>
          <w:rFonts w:ascii="宋体" w:hAnsi="宋体" w:hint="eastAsia"/>
          <w:color w:val="000000" w:themeColor="text1"/>
        </w:rPr>
      </w:pPr>
    </w:p>
    <w:p w14:paraId="687FE102" w14:textId="77777777" w:rsidR="003F262D" w:rsidRPr="00B16376" w:rsidRDefault="003F262D">
      <w:pPr>
        <w:spacing w:line="360" w:lineRule="auto"/>
        <w:rPr>
          <w:rFonts w:ascii="宋体" w:hAnsi="宋体" w:hint="eastAsia"/>
          <w:color w:val="000000" w:themeColor="text1"/>
        </w:rPr>
      </w:pPr>
    </w:p>
    <w:p w14:paraId="0CE7E8E4"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ab/>
        <w:t>承诺方法定名称：</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p>
    <w:p w14:paraId="37DE1A2B"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ab/>
        <w:t>地址：</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p>
    <w:p w14:paraId="5E9EA4F5"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ab/>
        <w:t>电话：</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rPr>
        <w:tab/>
      </w:r>
      <w:r w:rsidRPr="00B16376">
        <w:rPr>
          <w:rFonts w:ascii="宋体" w:hAnsi="宋体" w:hint="eastAsia"/>
          <w:color w:val="000000" w:themeColor="text1"/>
        </w:rPr>
        <w:tab/>
        <w:t>传真：</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p>
    <w:p w14:paraId="072B33D5"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ab/>
        <w:t>邮编：</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p>
    <w:p w14:paraId="1F702A47" w14:textId="77777777" w:rsidR="003F262D" w:rsidRPr="00B16376" w:rsidRDefault="00CC3209">
      <w:pPr>
        <w:spacing w:line="360" w:lineRule="auto"/>
        <w:rPr>
          <w:rFonts w:ascii="宋体" w:hAnsi="宋体" w:hint="eastAsia"/>
          <w:color w:val="000000" w:themeColor="text1"/>
        </w:rPr>
      </w:pPr>
      <w:r w:rsidRPr="00B16376">
        <w:rPr>
          <w:rFonts w:ascii="宋体" w:hAnsi="宋体" w:hint="eastAsia"/>
          <w:color w:val="000000" w:themeColor="text1"/>
        </w:rPr>
        <w:tab/>
        <w:t>承诺方授权代表签字：</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rPr>
        <w:t>（承诺方盖章）</w:t>
      </w:r>
    </w:p>
    <w:p w14:paraId="2D12AC9A" w14:textId="77777777" w:rsidR="003F262D" w:rsidRPr="00B16376" w:rsidRDefault="00CC3209">
      <w:pPr>
        <w:spacing w:line="360" w:lineRule="auto"/>
        <w:rPr>
          <w:rFonts w:ascii="宋体" w:hAnsi="宋体" w:hint="eastAsia"/>
          <w:color w:val="000000" w:themeColor="text1"/>
          <w:u w:val="single"/>
        </w:rPr>
      </w:pPr>
      <w:r w:rsidRPr="00B16376">
        <w:rPr>
          <w:rFonts w:ascii="宋体" w:hAnsi="宋体" w:hint="eastAsia"/>
          <w:color w:val="000000" w:themeColor="text1"/>
        </w:rPr>
        <w:tab/>
        <w:t>承诺日期：</w:t>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r w:rsidRPr="00B16376">
        <w:rPr>
          <w:rFonts w:ascii="宋体" w:hAnsi="宋体" w:hint="eastAsia"/>
          <w:color w:val="000000" w:themeColor="text1"/>
          <w:u w:val="single"/>
        </w:rPr>
        <w:tab/>
      </w:r>
    </w:p>
    <w:p w14:paraId="40745C5F" w14:textId="77777777" w:rsidR="003F262D" w:rsidRPr="00B16376" w:rsidRDefault="003F262D">
      <w:pPr>
        <w:pStyle w:val="a3"/>
        <w:spacing w:line="360" w:lineRule="auto"/>
        <w:rPr>
          <w:rFonts w:hAnsi="宋体" w:hint="eastAsia"/>
          <w:color w:val="000000" w:themeColor="text1"/>
        </w:rPr>
      </w:pPr>
    </w:p>
    <w:p w14:paraId="4B088CD7" w14:textId="77777777" w:rsidR="003F262D" w:rsidRPr="00B16376" w:rsidRDefault="003F262D">
      <w:pPr>
        <w:pStyle w:val="a3"/>
        <w:spacing w:line="360" w:lineRule="auto"/>
        <w:rPr>
          <w:rFonts w:hAnsi="宋体" w:hint="eastAsia"/>
          <w:color w:val="000000" w:themeColor="text1"/>
        </w:rPr>
      </w:pPr>
    </w:p>
    <w:bookmarkEnd w:id="433"/>
    <w:p w14:paraId="220FF644" w14:textId="77777777" w:rsidR="003F262D" w:rsidRPr="00B16376" w:rsidRDefault="003F262D">
      <w:pPr>
        <w:tabs>
          <w:tab w:val="left" w:pos="5580"/>
        </w:tabs>
        <w:spacing w:before="360" w:line="360" w:lineRule="auto"/>
        <w:rPr>
          <w:rFonts w:ascii="宋体" w:hAnsi="宋体" w:hint="eastAsia"/>
          <w:bCs/>
          <w:color w:val="000000" w:themeColor="text1"/>
        </w:rPr>
      </w:pPr>
    </w:p>
    <w:p w14:paraId="5967403B" w14:textId="77777777" w:rsidR="003F262D" w:rsidRPr="00B16376" w:rsidRDefault="00CC3209">
      <w:pPr>
        <w:widowControl/>
        <w:adjustRightInd/>
        <w:spacing w:line="240" w:lineRule="auto"/>
        <w:textAlignment w:val="auto"/>
        <w:rPr>
          <w:rFonts w:ascii="宋体" w:hAnsi="宋体" w:hint="eastAsia"/>
          <w:bCs/>
          <w:color w:val="000000" w:themeColor="text1"/>
        </w:rPr>
      </w:pPr>
      <w:r w:rsidRPr="00B16376">
        <w:rPr>
          <w:rFonts w:ascii="宋体" w:hAnsi="宋体" w:hint="eastAsia"/>
          <w:bCs/>
          <w:color w:val="000000" w:themeColor="text1"/>
        </w:rPr>
        <w:br w:type="page"/>
      </w:r>
    </w:p>
    <w:p w14:paraId="2A4C4587" w14:textId="77777777" w:rsidR="003F262D" w:rsidRPr="00B16376" w:rsidRDefault="003F262D">
      <w:pPr>
        <w:tabs>
          <w:tab w:val="left" w:pos="5580"/>
        </w:tabs>
        <w:spacing w:before="360" w:line="360" w:lineRule="auto"/>
        <w:rPr>
          <w:rFonts w:ascii="宋体" w:hAnsi="宋体" w:hint="eastAsia"/>
          <w:bCs/>
          <w:color w:val="000000" w:themeColor="text1"/>
        </w:rPr>
      </w:pPr>
    </w:p>
    <w:p w14:paraId="6917F3BE"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bookmarkStart w:id="454" w:name="_Toc324255621"/>
      <w:bookmarkStart w:id="455" w:name="_Toc386123377"/>
      <w:bookmarkStart w:id="456" w:name="_Toc5895228"/>
      <w:bookmarkStart w:id="457" w:name="_Toc523911448"/>
      <w:bookmarkStart w:id="458" w:name="_Toc29151"/>
      <w:r w:rsidRPr="00B16376">
        <w:rPr>
          <w:rFonts w:ascii="宋体" w:eastAsia="宋体" w:hAnsi="宋体" w:hint="eastAsia"/>
          <w:color w:val="000000" w:themeColor="text1"/>
          <w:sz w:val="24"/>
        </w:rPr>
        <w:t xml:space="preserve">12 </w:t>
      </w:r>
      <w:bookmarkEnd w:id="454"/>
      <w:bookmarkEnd w:id="455"/>
      <w:bookmarkEnd w:id="456"/>
      <w:bookmarkEnd w:id="457"/>
      <w:r w:rsidRPr="00B16376">
        <w:rPr>
          <w:rFonts w:ascii="宋体" w:eastAsia="宋体" w:hAnsi="宋体" w:hint="eastAsia"/>
          <w:color w:val="000000" w:themeColor="text1"/>
          <w:sz w:val="24"/>
        </w:rPr>
        <w:t>中小企业声明函（服务）</w:t>
      </w:r>
      <w:bookmarkEnd w:id="458"/>
    </w:p>
    <w:p w14:paraId="40BEBA7A" w14:textId="77777777" w:rsidR="003F262D" w:rsidRPr="00B16376" w:rsidRDefault="00CC3209">
      <w:pPr>
        <w:autoSpaceDE w:val="0"/>
        <w:autoSpaceDN w:val="0"/>
        <w:spacing w:line="360" w:lineRule="auto"/>
        <w:ind w:left="220" w:right="415" w:firstLine="640"/>
        <w:rPr>
          <w:rFonts w:ascii="宋体" w:hAnsi="宋体" w:hint="eastAsia"/>
          <w:color w:val="000000" w:themeColor="text1"/>
        </w:rPr>
      </w:pPr>
      <w:r w:rsidRPr="00B16376">
        <w:rPr>
          <w:rFonts w:ascii="宋体" w:hAnsi="宋体"/>
          <w:color w:val="000000" w:themeColor="text1"/>
        </w:rPr>
        <w:t>本公司（联合体）郑重声明，根据《政府采购促进中小企业发展管理办法》（财库﹝2020﹞46号）的规定，本公司（联合体）参加</w:t>
      </w:r>
      <w:r w:rsidRPr="00B16376">
        <w:rPr>
          <w:rFonts w:ascii="宋体" w:hAnsi="宋体"/>
          <w:i/>
          <w:color w:val="000000" w:themeColor="text1"/>
          <w:u w:val="single"/>
        </w:rPr>
        <w:t>（单位名称）</w:t>
      </w:r>
      <w:r w:rsidRPr="00B16376">
        <w:rPr>
          <w:rFonts w:ascii="宋体" w:hAnsi="宋体"/>
          <w:color w:val="000000" w:themeColor="text1"/>
        </w:rPr>
        <w:t>的</w:t>
      </w:r>
      <w:r w:rsidRPr="00B16376">
        <w:rPr>
          <w:rFonts w:ascii="宋体" w:hAnsi="宋体"/>
          <w:i/>
          <w:color w:val="000000" w:themeColor="text1"/>
          <w:u w:val="single"/>
        </w:rPr>
        <w:t>（项目名称）</w:t>
      </w:r>
      <w:r w:rsidRPr="00B16376">
        <w:rPr>
          <w:rFonts w:ascii="宋体" w:hAnsi="宋体"/>
          <w:color w:val="000000" w:themeColor="text1"/>
        </w:rPr>
        <w:t>采购活动，工程的施工单位全部为符合政策要求的中小企业（或者：服务全部由符合政策要求的中小企业承接）。相关企业（含联合体中的中小企业、签订分包意向协议的中小企业）的具体情况如下：</w:t>
      </w:r>
    </w:p>
    <w:p w14:paraId="7004AE16" w14:textId="77777777" w:rsidR="003F262D" w:rsidRPr="00B16376" w:rsidRDefault="00CC3209">
      <w:pPr>
        <w:numPr>
          <w:ilvl w:val="0"/>
          <w:numId w:val="13"/>
        </w:numPr>
        <w:tabs>
          <w:tab w:val="left" w:pos="1276"/>
          <w:tab w:val="left" w:pos="5005"/>
          <w:tab w:val="left" w:pos="7227"/>
        </w:tabs>
        <w:autoSpaceDE w:val="0"/>
        <w:autoSpaceDN w:val="0"/>
        <w:adjustRightInd/>
        <w:spacing w:after="160" w:line="360" w:lineRule="auto"/>
        <w:ind w:left="284" w:right="236" w:firstLine="576"/>
        <w:textAlignment w:val="auto"/>
        <w:rPr>
          <w:rFonts w:ascii="宋体" w:hAnsi="宋体" w:hint="eastAsia"/>
          <w:color w:val="000000" w:themeColor="text1"/>
        </w:rPr>
      </w:pPr>
      <w:r w:rsidRPr="00B16376">
        <w:rPr>
          <w:rFonts w:ascii="宋体" w:hAnsi="宋体"/>
          <w:i/>
          <w:color w:val="000000" w:themeColor="text1"/>
          <w:u w:val="single" w:color="000000"/>
        </w:rPr>
        <w:t>（标的名称）</w:t>
      </w:r>
      <w:r w:rsidRPr="00B16376">
        <w:rPr>
          <w:rFonts w:ascii="宋体" w:hAnsi="宋体"/>
          <w:color w:val="000000" w:themeColor="text1"/>
          <w:u w:color="000000"/>
        </w:rPr>
        <w:t>，属于</w:t>
      </w:r>
      <w:r w:rsidRPr="00B16376">
        <w:rPr>
          <w:rFonts w:ascii="宋体" w:hAnsi="宋体"/>
          <w:i/>
          <w:color w:val="000000" w:themeColor="text1"/>
          <w:u w:color="000000"/>
        </w:rPr>
        <w:t>（</w:t>
      </w:r>
      <w:r w:rsidRPr="00B16376">
        <w:rPr>
          <w:rFonts w:ascii="宋体" w:hAnsi="宋体"/>
          <w:i/>
          <w:color w:val="000000" w:themeColor="text1"/>
          <w:u w:val="single" w:color="000000"/>
        </w:rPr>
        <w:t>采购文件中明确的所属行业）</w:t>
      </w:r>
      <w:r w:rsidRPr="00B16376">
        <w:rPr>
          <w:rFonts w:ascii="宋体" w:hAnsi="宋体"/>
          <w:color w:val="000000" w:themeColor="text1"/>
          <w:u w:color="000000"/>
        </w:rPr>
        <w:t>；</w:t>
      </w:r>
      <w:r w:rsidRPr="00B16376">
        <w:rPr>
          <w:rFonts w:ascii="宋体" w:hAnsi="宋体"/>
          <w:color w:val="000000" w:themeColor="text1"/>
        </w:rPr>
        <w:t>承建（承接）企业为</w:t>
      </w:r>
      <w:r w:rsidRPr="00B16376">
        <w:rPr>
          <w:rFonts w:ascii="宋体" w:hAnsi="宋体"/>
          <w:i/>
          <w:color w:val="000000" w:themeColor="text1"/>
          <w:u w:val="single"/>
        </w:rPr>
        <w:t>（企业名称）</w:t>
      </w:r>
      <w:r w:rsidRPr="00B16376">
        <w:rPr>
          <w:rFonts w:ascii="宋体" w:hAnsi="宋体"/>
          <w:color w:val="000000" w:themeColor="text1"/>
        </w:rPr>
        <w:t>，从业人员</w:t>
      </w:r>
      <w:r w:rsidRPr="00B16376">
        <w:rPr>
          <w:rFonts w:ascii="宋体" w:hAnsi="宋体"/>
          <w:color w:val="000000" w:themeColor="text1"/>
          <w:u w:val="single"/>
        </w:rPr>
        <w:tab/>
      </w:r>
      <w:r w:rsidRPr="00B16376">
        <w:rPr>
          <w:rFonts w:ascii="宋体" w:hAnsi="宋体"/>
          <w:color w:val="000000" w:themeColor="text1"/>
        </w:rPr>
        <w:t>人，营业收入为</w:t>
      </w:r>
      <w:r w:rsidRPr="00B16376">
        <w:rPr>
          <w:rFonts w:ascii="宋体" w:hAnsi="宋体"/>
          <w:color w:val="000000" w:themeColor="text1"/>
          <w:u w:val="single"/>
        </w:rPr>
        <w:tab/>
      </w:r>
      <w:r w:rsidRPr="00B16376">
        <w:rPr>
          <w:rFonts w:ascii="宋体" w:hAnsi="宋体"/>
          <w:color w:val="000000" w:themeColor="text1"/>
        </w:rPr>
        <w:t>万元，资产总额为</w:t>
      </w:r>
      <w:r w:rsidRPr="00B16376">
        <w:rPr>
          <w:rFonts w:ascii="宋体" w:hAnsi="宋体"/>
          <w:color w:val="000000" w:themeColor="text1"/>
          <w:u w:val="single"/>
        </w:rPr>
        <w:tab/>
      </w:r>
      <w:r w:rsidRPr="00B16376">
        <w:rPr>
          <w:rFonts w:ascii="宋体" w:hAnsi="宋体"/>
          <w:color w:val="000000" w:themeColor="text1"/>
        </w:rPr>
        <w:t>万元</w:t>
      </w:r>
      <w:hyperlink w:anchor="_bookmark1" w:history="1">
        <w:r w:rsidRPr="00B16376">
          <w:rPr>
            <w:rFonts w:ascii="宋体" w:hAnsi="宋体"/>
            <w:color w:val="000000" w:themeColor="text1"/>
            <w:position w:val="16"/>
          </w:rPr>
          <w:t>1</w:t>
        </w:r>
      </w:hyperlink>
      <w:r w:rsidRPr="00B16376">
        <w:rPr>
          <w:rFonts w:ascii="宋体" w:hAnsi="宋体"/>
          <w:color w:val="000000" w:themeColor="text1"/>
        </w:rPr>
        <w:t>，属于</w:t>
      </w:r>
      <w:r w:rsidRPr="00B16376">
        <w:rPr>
          <w:rFonts w:ascii="宋体" w:hAnsi="宋体"/>
          <w:i/>
          <w:color w:val="000000" w:themeColor="text1"/>
          <w:u w:val="single"/>
        </w:rPr>
        <w:t>（中型企业、小型企业、微型企业）</w:t>
      </w:r>
      <w:r w:rsidRPr="00B16376">
        <w:rPr>
          <w:rFonts w:ascii="宋体" w:hAnsi="宋体"/>
          <w:color w:val="000000" w:themeColor="text1"/>
        </w:rPr>
        <w:t>；</w:t>
      </w:r>
    </w:p>
    <w:p w14:paraId="7E97850A" w14:textId="77777777" w:rsidR="003F262D" w:rsidRPr="00B16376" w:rsidRDefault="00CC3209">
      <w:pPr>
        <w:numPr>
          <w:ilvl w:val="0"/>
          <w:numId w:val="13"/>
        </w:numPr>
        <w:tabs>
          <w:tab w:val="left" w:pos="1243"/>
          <w:tab w:val="left" w:pos="1806"/>
          <w:tab w:val="left" w:pos="5005"/>
          <w:tab w:val="left" w:pos="7213"/>
        </w:tabs>
        <w:autoSpaceDE w:val="0"/>
        <w:autoSpaceDN w:val="0"/>
        <w:adjustRightInd/>
        <w:spacing w:after="160" w:line="360" w:lineRule="auto"/>
        <w:ind w:left="205" w:right="258" w:firstLine="655"/>
        <w:textAlignment w:val="auto"/>
        <w:rPr>
          <w:rFonts w:ascii="宋体" w:hAnsi="宋体" w:hint="eastAsia"/>
          <w:color w:val="000000" w:themeColor="text1"/>
          <w:u w:color="000000"/>
        </w:rPr>
      </w:pPr>
      <w:r w:rsidRPr="00B16376">
        <w:rPr>
          <w:rFonts w:ascii="宋体" w:hAnsi="宋体"/>
          <w:i/>
          <w:color w:val="000000" w:themeColor="text1"/>
          <w:u w:val="single" w:color="000000"/>
        </w:rPr>
        <w:t>（标的名称）</w:t>
      </w:r>
      <w:r w:rsidRPr="00B16376">
        <w:rPr>
          <w:rFonts w:ascii="宋体" w:hAnsi="宋体"/>
          <w:color w:val="000000" w:themeColor="text1"/>
          <w:u w:color="000000"/>
        </w:rPr>
        <w:t>，属于</w:t>
      </w:r>
      <w:r w:rsidRPr="00B16376">
        <w:rPr>
          <w:rFonts w:ascii="宋体" w:hAnsi="宋体"/>
          <w:i/>
          <w:color w:val="000000" w:themeColor="text1"/>
          <w:u w:color="000000"/>
        </w:rPr>
        <w:t>（</w:t>
      </w:r>
      <w:r w:rsidRPr="00B16376">
        <w:rPr>
          <w:rFonts w:ascii="宋体" w:hAnsi="宋体"/>
          <w:i/>
          <w:color w:val="000000" w:themeColor="text1"/>
          <w:u w:val="single" w:color="000000"/>
        </w:rPr>
        <w:t>采购文件中明确的所属行业）</w:t>
      </w:r>
      <w:r w:rsidRPr="00B16376">
        <w:rPr>
          <w:rFonts w:ascii="宋体" w:hAnsi="宋体"/>
          <w:color w:val="000000" w:themeColor="text1"/>
          <w:u w:color="000000"/>
        </w:rPr>
        <w:t>；承建（承接）企业为</w:t>
      </w:r>
      <w:r w:rsidRPr="00B16376">
        <w:rPr>
          <w:rFonts w:ascii="宋体" w:hAnsi="宋体"/>
          <w:i/>
          <w:color w:val="000000" w:themeColor="text1"/>
          <w:u w:val="single" w:color="000000"/>
        </w:rPr>
        <w:t>（企业名称）</w:t>
      </w:r>
      <w:r w:rsidRPr="00B16376">
        <w:rPr>
          <w:rFonts w:ascii="宋体" w:hAnsi="宋体"/>
          <w:color w:val="000000" w:themeColor="text1"/>
          <w:u w:color="000000"/>
        </w:rPr>
        <w:t>，从业人员</w:t>
      </w:r>
      <w:r w:rsidRPr="00B16376">
        <w:rPr>
          <w:rFonts w:ascii="宋体" w:hAnsi="宋体"/>
          <w:color w:val="000000" w:themeColor="text1"/>
          <w:u w:val="single" w:color="000000"/>
        </w:rPr>
        <w:tab/>
      </w:r>
      <w:r w:rsidRPr="00B16376">
        <w:rPr>
          <w:rFonts w:ascii="宋体" w:hAnsi="宋体"/>
          <w:color w:val="000000" w:themeColor="text1"/>
          <w:u w:color="000000"/>
        </w:rPr>
        <w:t>人，营业收入为</w:t>
      </w:r>
      <w:r w:rsidRPr="00B16376">
        <w:rPr>
          <w:rFonts w:ascii="宋体" w:hAnsi="宋体"/>
          <w:color w:val="000000" w:themeColor="text1"/>
          <w:u w:val="single" w:color="000000"/>
        </w:rPr>
        <w:tab/>
      </w:r>
      <w:r w:rsidRPr="00B16376">
        <w:rPr>
          <w:rFonts w:ascii="宋体" w:hAnsi="宋体"/>
          <w:color w:val="000000" w:themeColor="text1"/>
          <w:u w:color="000000"/>
        </w:rPr>
        <w:t>万元，资产总额为</w:t>
      </w:r>
      <w:r w:rsidRPr="00B16376">
        <w:rPr>
          <w:rFonts w:ascii="宋体" w:hAnsi="宋体"/>
          <w:color w:val="000000" w:themeColor="text1"/>
          <w:u w:val="single" w:color="000000"/>
        </w:rPr>
        <w:tab/>
      </w:r>
      <w:r w:rsidRPr="00B16376">
        <w:rPr>
          <w:rFonts w:ascii="宋体" w:hAnsi="宋体"/>
          <w:color w:val="000000" w:themeColor="text1"/>
          <w:u w:color="000000"/>
        </w:rPr>
        <w:t>万元，属于</w:t>
      </w:r>
      <w:r w:rsidRPr="00B16376">
        <w:rPr>
          <w:rFonts w:ascii="宋体" w:hAnsi="宋体"/>
          <w:i/>
          <w:color w:val="000000" w:themeColor="text1"/>
          <w:u w:val="single" w:color="000000"/>
        </w:rPr>
        <w:t>（中型企业、小型企业、微型企业）</w:t>
      </w:r>
      <w:r w:rsidRPr="00B16376">
        <w:rPr>
          <w:rFonts w:ascii="宋体" w:hAnsi="宋体"/>
          <w:color w:val="000000" w:themeColor="text1"/>
          <w:u w:color="000000"/>
        </w:rPr>
        <w:t>；</w:t>
      </w:r>
    </w:p>
    <w:p w14:paraId="15D7C500" w14:textId="77777777" w:rsidR="003F262D" w:rsidRPr="00B16376" w:rsidRDefault="00CC3209">
      <w:pPr>
        <w:autoSpaceDE w:val="0"/>
        <w:autoSpaceDN w:val="0"/>
        <w:spacing w:line="360" w:lineRule="auto"/>
        <w:ind w:left="860"/>
        <w:rPr>
          <w:rFonts w:ascii="宋体" w:hAnsi="宋体" w:hint="eastAsia"/>
          <w:color w:val="000000" w:themeColor="text1"/>
        </w:rPr>
      </w:pPr>
      <w:r w:rsidRPr="00B16376">
        <w:rPr>
          <w:rFonts w:ascii="宋体" w:hAnsi="宋体"/>
          <w:color w:val="000000" w:themeColor="text1"/>
        </w:rPr>
        <w:t>……</w:t>
      </w:r>
    </w:p>
    <w:p w14:paraId="11AD47ED" w14:textId="77777777" w:rsidR="003F262D" w:rsidRPr="00B16376" w:rsidRDefault="00CC3209">
      <w:pPr>
        <w:autoSpaceDE w:val="0"/>
        <w:autoSpaceDN w:val="0"/>
        <w:spacing w:line="360" w:lineRule="auto"/>
        <w:ind w:left="220" w:right="417" w:firstLine="645"/>
        <w:rPr>
          <w:rFonts w:ascii="宋体" w:hAnsi="宋体" w:hint="eastAsia"/>
          <w:color w:val="000000" w:themeColor="text1"/>
        </w:rPr>
      </w:pPr>
      <w:r w:rsidRPr="00B16376">
        <w:rPr>
          <w:rFonts w:ascii="宋体" w:hAnsi="宋体"/>
          <w:color w:val="000000" w:themeColor="text1"/>
        </w:rPr>
        <w:t>以上企业，不属于大企业的分支机构，不存在控股股东为大企业的情形，也不存在与大企业的负责人为同一人的情形。</w:t>
      </w:r>
    </w:p>
    <w:p w14:paraId="3FAD080B" w14:textId="77777777" w:rsidR="003F262D" w:rsidRPr="00B16376" w:rsidRDefault="00CC3209">
      <w:pPr>
        <w:spacing w:line="360" w:lineRule="auto"/>
        <w:ind w:firstLine="504"/>
        <w:rPr>
          <w:rFonts w:ascii="宋体" w:hAnsi="宋体" w:hint="eastAsia"/>
          <w:color w:val="000000" w:themeColor="text1"/>
          <w:spacing w:val="6"/>
        </w:rPr>
      </w:pPr>
      <w:r w:rsidRPr="00B16376">
        <w:rPr>
          <w:rFonts w:ascii="宋体" w:hAnsi="宋体"/>
          <w:color w:val="000000" w:themeColor="text1"/>
        </w:rPr>
        <w:t>本企业对上述声明内容的真实性负责。如有虚假，将依法承担相应责任。</w:t>
      </w:r>
    </w:p>
    <w:p w14:paraId="6C1A69A2" w14:textId="77777777" w:rsidR="003F262D" w:rsidRPr="00B16376" w:rsidRDefault="003F262D">
      <w:pPr>
        <w:spacing w:line="360" w:lineRule="auto"/>
        <w:ind w:firstLine="504"/>
        <w:rPr>
          <w:rFonts w:ascii="宋体" w:hAnsi="宋体" w:hint="eastAsia"/>
          <w:color w:val="000000" w:themeColor="text1"/>
          <w:spacing w:val="6"/>
        </w:rPr>
      </w:pPr>
    </w:p>
    <w:p w14:paraId="4C534B4F" w14:textId="77777777" w:rsidR="003F262D" w:rsidRPr="00B16376" w:rsidRDefault="003F262D">
      <w:pPr>
        <w:spacing w:line="360" w:lineRule="auto"/>
        <w:ind w:right="360" w:firstLine="480"/>
        <w:jc w:val="right"/>
        <w:rPr>
          <w:rFonts w:ascii="宋体" w:hAnsi="宋体" w:hint="eastAsia"/>
          <w:color w:val="000000" w:themeColor="text1"/>
        </w:rPr>
      </w:pPr>
    </w:p>
    <w:p w14:paraId="327CFF6D" w14:textId="77777777" w:rsidR="003F262D" w:rsidRPr="00B16376" w:rsidRDefault="00CC3209">
      <w:pPr>
        <w:spacing w:line="360" w:lineRule="auto"/>
        <w:ind w:right="360" w:firstLine="480"/>
        <w:jc w:val="right"/>
        <w:rPr>
          <w:rFonts w:ascii="宋体" w:hAnsi="宋体" w:hint="eastAsia"/>
          <w:color w:val="000000" w:themeColor="text1"/>
        </w:rPr>
      </w:pPr>
      <w:r w:rsidRPr="00B16376">
        <w:rPr>
          <w:rFonts w:ascii="宋体" w:hAnsi="宋体"/>
          <w:color w:val="000000" w:themeColor="text1"/>
        </w:rPr>
        <w:t>企业名称（盖章）：________</w:t>
      </w:r>
    </w:p>
    <w:p w14:paraId="005FB764" w14:textId="77777777" w:rsidR="003F262D" w:rsidRPr="00B16376" w:rsidRDefault="00CC3209">
      <w:pPr>
        <w:spacing w:line="360" w:lineRule="auto"/>
        <w:ind w:right="360" w:firstLine="480"/>
        <w:jc w:val="right"/>
        <w:rPr>
          <w:rFonts w:ascii="宋体" w:hAnsi="宋体" w:hint="eastAsia"/>
          <w:color w:val="000000" w:themeColor="text1"/>
        </w:rPr>
      </w:pPr>
      <w:r w:rsidRPr="00B16376">
        <w:rPr>
          <w:rFonts w:ascii="宋体" w:hAnsi="宋体"/>
          <w:color w:val="000000" w:themeColor="text1"/>
        </w:rPr>
        <w:t>日 期：________</w:t>
      </w:r>
    </w:p>
    <w:p w14:paraId="730B330B" w14:textId="77777777" w:rsidR="003F262D" w:rsidRPr="00B16376" w:rsidRDefault="003F262D">
      <w:pPr>
        <w:spacing w:line="360" w:lineRule="auto"/>
        <w:ind w:right="360" w:firstLine="480"/>
        <w:jc w:val="right"/>
        <w:rPr>
          <w:rFonts w:ascii="宋体" w:hAnsi="宋体" w:hint="eastAsia"/>
          <w:color w:val="000000" w:themeColor="text1"/>
        </w:rPr>
      </w:pPr>
    </w:p>
    <w:p w14:paraId="0FB22449" w14:textId="77777777" w:rsidR="003F262D" w:rsidRPr="00B16376" w:rsidRDefault="003F262D">
      <w:pPr>
        <w:snapToGrid w:val="0"/>
        <w:rPr>
          <w:rFonts w:ascii="宋体" w:hAnsi="宋体" w:hint="eastAsia"/>
          <w:color w:val="000000" w:themeColor="text1"/>
        </w:rPr>
      </w:pPr>
    </w:p>
    <w:tbl>
      <w:tblPr>
        <w:tblW w:w="0" w:type="auto"/>
        <w:tblBorders>
          <w:top w:val="single" w:sz="4" w:space="0" w:color="auto"/>
        </w:tblBorders>
        <w:tblLook w:val="04A0" w:firstRow="1" w:lastRow="0" w:firstColumn="1" w:lastColumn="0" w:noHBand="0" w:noVBand="1"/>
      </w:tblPr>
      <w:tblGrid>
        <w:gridCol w:w="8788"/>
      </w:tblGrid>
      <w:tr w:rsidR="003F262D" w:rsidRPr="00B16376" w14:paraId="2B925F19" w14:textId="77777777">
        <w:tc>
          <w:tcPr>
            <w:tcW w:w="8946" w:type="dxa"/>
            <w:shd w:val="clear" w:color="auto" w:fill="auto"/>
          </w:tcPr>
          <w:p w14:paraId="4026CCFA" w14:textId="77777777" w:rsidR="003F262D" w:rsidRPr="00B16376" w:rsidRDefault="00CC3209">
            <w:pPr>
              <w:snapToGrid w:val="0"/>
              <w:rPr>
                <w:rFonts w:ascii="宋体" w:hAnsi="宋体" w:hint="eastAsia"/>
                <w:color w:val="000000" w:themeColor="text1"/>
              </w:rPr>
            </w:pPr>
            <w:r w:rsidRPr="00B16376">
              <w:rPr>
                <w:rFonts w:ascii="宋体" w:hAnsi="宋体"/>
                <w:color w:val="000000" w:themeColor="text1"/>
                <w:vertAlign w:val="superscript"/>
              </w:rPr>
              <w:t>1</w:t>
            </w:r>
            <w:r w:rsidRPr="00B16376">
              <w:rPr>
                <w:rFonts w:ascii="宋体" w:hAnsi="宋体"/>
                <w:color w:val="000000" w:themeColor="text1"/>
              </w:rPr>
              <w:t>从业人员、营业收入、资产总额填报上一年度数据，无上一年度数据的新成立企业可不填报。</w:t>
            </w:r>
          </w:p>
        </w:tc>
      </w:tr>
    </w:tbl>
    <w:p w14:paraId="79D79E76" w14:textId="77777777" w:rsidR="003F262D" w:rsidRPr="00B16376" w:rsidRDefault="003F262D">
      <w:pPr>
        <w:pStyle w:val="21"/>
        <w:ind w:left="480"/>
        <w:rPr>
          <w:rFonts w:ascii="宋体" w:hAnsi="宋体" w:hint="eastAsia"/>
          <w:color w:val="000000" w:themeColor="text1"/>
        </w:rPr>
      </w:pPr>
    </w:p>
    <w:p w14:paraId="5FE71046" w14:textId="77777777" w:rsidR="003F262D" w:rsidRPr="00B16376" w:rsidRDefault="00CC3209">
      <w:pPr>
        <w:pStyle w:val="21"/>
        <w:ind w:left="480"/>
        <w:rPr>
          <w:rFonts w:ascii="宋体" w:hAnsi="宋体" w:hint="eastAsia"/>
          <w:color w:val="000000" w:themeColor="text1"/>
        </w:rPr>
      </w:pPr>
      <w:r w:rsidRPr="00B16376">
        <w:rPr>
          <w:rFonts w:ascii="宋体" w:hAnsi="宋体"/>
          <w:color w:val="000000" w:themeColor="text1"/>
        </w:rPr>
        <w:br w:type="page"/>
      </w:r>
    </w:p>
    <w:p w14:paraId="3E682D90"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rPr>
      </w:pPr>
      <w:bookmarkStart w:id="459" w:name="_Toc22352"/>
      <w:r w:rsidRPr="00B16376">
        <w:rPr>
          <w:rFonts w:ascii="宋体" w:eastAsia="宋体" w:hAnsi="宋体" w:hint="eastAsia"/>
          <w:color w:val="000000" w:themeColor="text1"/>
          <w:sz w:val="24"/>
        </w:rPr>
        <w:lastRenderedPageBreak/>
        <w:t>13 残疾人福利性单位声明函（如适用）</w:t>
      </w:r>
      <w:bookmarkEnd w:id="459"/>
    </w:p>
    <w:p w14:paraId="3DA8C8E0" w14:textId="77777777" w:rsidR="003F262D" w:rsidRPr="00B16376" w:rsidRDefault="003F262D">
      <w:pPr>
        <w:pStyle w:val="21"/>
        <w:ind w:left="480"/>
        <w:rPr>
          <w:rFonts w:ascii="宋体" w:hAnsi="宋体" w:hint="eastAsia"/>
          <w:color w:val="000000" w:themeColor="text1"/>
          <w:lang w:val="en-GB"/>
        </w:rPr>
      </w:pPr>
    </w:p>
    <w:p w14:paraId="0F2F11DE" w14:textId="77777777" w:rsidR="003F262D" w:rsidRPr="00B16376" w:rsidRDefault="00CC3209">
      <w:pPr>
        <w:pStyle w:val="a3"/>
        <w:spacing w:line="360" w:lineRule="auto"/>
        <w:ind w:firstLineChars="150" w:firstLine="360"/>
        <w:rPr>
          <w:rFonts w:hAnsi="宋体" w:hint="eastAsia"/>
          <w:color w:val="000000" w:themeColor="text1"/>
          <w:lang w:val="en-US"/>
        </w:rPr>
      </w:pPr>
      <w:r w:rsidRPr="00B16376">
        <w:rPr>
          <w:rFonts w:hAnsi="宋体" w:hint="eastAsia"/>
          <w:color w:val="000000" w:themeColor="text1"/>
          <w:lang w:val="en-US"/>
        </w:rPr>
        <w:t>本单位郑重声明，根据《财政部民政部中国残疾人联合会关于促进残疾人就业政府采购政策的通知》（财库〔2017〕 141号）的规定，本单位为符合条件的残疾人福利性单位，且本单位参加</w:t>
      </w:r>
      <w:r w:rsidRPr="00B16376">
        <w:rPr>
          <w:rFonts w:hAnsi="宋体" w:hint="eastAsia"/>
          <w:color w:val="000000" w:themeColor="text1"/>
          <w:u w:val="single"/>
        </w:rPr>
        <w:t>（采购人名称）</w:t>
      </w:r>
      <w:r w:rsidRPr="00B16376">
        <w:rPr>
          <w:rFonts w:hAnsi="宋体" w:hint="eastAsia"/>
          <w:color w:val="000000" w:themeColor="text1"/>
          <w:lang w:val="en-US"/>
        </w:rPr>
        <w:t>单位的</w:t>
      </w:r>
      <w:r w:rsidRPr="00B16376">
        <w:rPr>
          <w:rFonts w:hAnsi="宋体" w:hint="eastAsia"/>
          <w:color w:val="000000" w:themeColor="text1"/>
          <w:u w:val="single"/>
        </w:rPr>
        <w:t>（项目名称）</w:t>
      </w:r>
      <w:r w:rsidRPr="00B16376">
        <w:rPr>
          <w:rFonts w:hAnsi="宋体" w:hint="eastAsia"/>
          <w:color w:val="000000" w:themeColor="text1"/>
          <w:lang w:val="en-US"/>
        </w:rPr>
        <w:t>采购活动提供本单位制造的货物（由本单位承担工程/提供服务），或者提供其他残疾人福利性单位制造的货物（不包括使用非残疾人福利性单位注册商标的货物）。</w:t>
      </w:r>
    </w:p>
    <w:p w14:paraId="1BCD38FC" w14:textId="77777777" w:rsidR="003F262D" w:rsidRPr="00B16376" w:rsidRDefault="00CC3209">
      <w:pPr>
        <w:pStyle w:val="a3"/>
        <w:spacing w:line="360" w:lineRule="auto"/>
        <w:rPr>
          <w:rFonts w:hAnsi="宋体" w:hint="eastAsia"/>
          <w:color w:val="000000" w:themeColor="text1"/>
          <w:lang w:val="en-US"/>
        </w:rPr>
      </w:pPr>
      <w:r w:rsidRPr="00B16376">
        <w:rPr>
          <w:rFonts w:hAnsi="宋体" w:hint="eastAsia"/>
          <w:color w:val="000000" w:themeColor="text1"/>
          <w:lang w:val="en-US"/>
        </w:rPr>
        <w:t>本单位对上述声明的真实性负责。如有虚假，将依法承担相应责任。</w:t>
      </w:r>
    </w:p>
    <w:p w14:paraId="2B0FCC07" w14:textId="77777777" w:rsidR="003F262D" w:rsidRPr="00B16376" w:rsidRDefault="003F262D">
      <w:pPr>
        <w:pStyle w:val="a3"/>
        <w:spacing w:line="360" w:lineRule="auto"/>
        <w:rPr>
          <w:rFonts w:hAnsi="宋体" w:hint="eastAsia"/>
          <w:color w:val="000000" w:themeColor="text1"/>
          <w:lang w:val="en-US"/>
        </w:rPr>
      </w:pPr>
    </w:p>
    <w:p w14:paraId="1812F007" w14:textId="77777777" w:rsidR="003F262D" w:rsidRPr="00B16376" w:rsidRDefault="003F262D">
      <w:pPr>
        <w:pStyle w:val="a3"/>
        <w:spacing w:line="360" w:lineRule="auto"/>
        <w:rPr>
          <w:rFonts w:hAnsi="宋体" w:hint="eastAsia"/>
          <w:color w:val="000000" w:themeColor="text1"/>
          <w:lang w:val="en-US"/>
        </w:rPr>
      </w:pPr>
    </w:p>
    <w:p w14:paraId="298EFAF6" w14:textId="77777777" w:rsidR="003F262D" w:rsidRPr="00B16376" w:rsidRDefault="00CC3209">
      <w:pPr>
        <w:pStyle w:val="a3"/>
        <w:spacing w:line="360" w:lineRule="auto"/>
        <w:rPr>
          <w:rFonts w:hAnsi="宋体" w:hint="eastAsia"/>
          <w:color w:val="000000" w:themeColor="text1"/>
          <w:lang w:val="en-US"/>
        </w:rPr>
      </w:pPr>
      <w:r w:rsidRPr="00B16376">
        <w:rPr>
          <w:rFonts w:hAnsi="宋体" w:hint="eastAsia"/>
          <w:color w:val="000000" w:themeColor="text1"/>
          <w:lang w:val="en-US"/>
        </w:rPr>
        <w:t>投标人名称（盖章）：</w:t>
      </w:r>
    </w:p>
    <w:p w14:paraId="6D3E6E9B" w14:textId="77777777" w:rsidR="003F262D" w:rsidRPr="00B16376" w:rsidRDefault="00CC3209">
      <w:pPr>
        <w:pStyle w:val="a3"/>
        <w:spacing w:line="360" w:lineRule="auto"/>
        <w:rPr>
          <w:rFonts w:hAnsi="宋体" w:hint="eastAsia"/>
          <w:color w:val="000000" w:themeColor="text1"/>
          <w:lang w:val="en-US"/>
        </w:rPr>
      </w:pPr>
      <w:r w:rsidRPr="00B16376">
        <w:rPr>
          <w:rFonts w:hAnsi="宋体" w:hint="eastAsia"/>
          <w:color w:val="000000" w:themeColor="text1"/>
          <w:lang w:val="en-US"/>
        </w:rPr>
        <w:t>日期：</w:t>
      </w:r>
    </w:p>
    <w:p w14:paraId="0F2615D7" w14:textId="77777777" w:rsidR="003F262D" w:rsidRPr="00B16376" w:rsidRDefault="00CC3209">
      <w:pPr>
        <w:widowControl/>
        <w:rPr>
          <w:rFonts w:ascii="宋体" w:hAnsi="宋体" w:hint="eastAsia"/>
          <w:color w:val="000000" w:themeColor="text1"/>
          <w:szCs w:val="20"/>
          <w:lang w:val="zh-CN"/>
        </w:rPr>
      </w:pPr>
      <w:r w:rsidRPr="00B16376">
        <w:rPr>
          <w:rFonts w:ascii="宋体" w:hAnsi="宋体" w:hint="eastAsia"/>
          <w:color w:val="000000" w:themeColor="text1"/>
          <w:szCs w:val="20"/>
          <w:lang w:val="zh-CN"/>
        </w:rPr>
        <w:br w:type="page"/>
      </w:r>
    </w:p>
    <w:p w14:paraId="43209160" w14:textId="77777777" w:rsidR="003F262D" w:rsidRPr="00B16376" w:rsidRDefault="00CC3209">
      <w:pPr>
        <w:pStyle w:val="4"/>
        <w:tabs>
          <w:tab w:val="left" w:pos="900"/>
        </w:tabs>
        <w:spacing w:line="360" w:lineRule="auto"/>
        <w:jc w:val="center"/>
        <w:rPr>
          <w:rFonts w:ascii="宋体" w:eastAsia="宋体" w:hAnsi="宋体" w:hint="eastAsia"/>
          <w:color w:val="000000" w:themeColor="text1"/>
          <w:sz w:val="24"/>
          <w:szCs w:val="20"/>
          <w:lang w:val="zh-CN"/>
        </w:rPr>
      </w:pPr>
      <w:bookmarkStart w:id="460" w:name="_Toc5895229"/>
      <w:bookmarkStart w:id="461" w:name="_Toc21584"/>
      <w:r w:rsidRPr="00B16376">
        <w:rPr>
          <w:rFonts w:ascii="宋体" w:eastAsia="宋体" w:hAnsi="宋体" w:hint="eastAsia"/>
          <w:color w:val="000000" w:themeColor="text1"/>
          <w:sz w:val="24"/>
        </w:rPr>
        <w:lastRenderedPageBreak/>
        <w:t>14 监狱、戒毒企业声明函（如适用）</w:t>
      </w:r>
      <w:bookmarkEnd w:id="460"/>
      <w:bookmarkEnd w:id="461"/>
    </w:p>
    <w:p w14:paraId="5375F986" w14:textId="77777777" w:rsidR="003F262D" w:rsidRPr="00B16376" w:rsidRDefault="00CC3209">
      <w:pPr>
        <w:spacing w:line="480" w:lineRule="auto"/>
        <w:jc w:val="center"/>
        <w:rPr>
          <w:rFonts w:ascii="宋体" w:hAnsi="宋体" w:cs="Arial" w:hint="eastAsia"/>
          <w:color w:val="000000" w:themeColor="text1"/>
        </w:rPr>
      </w:pPr>
      <w:r w:rsidRPr="00B16376">
        <w:rPr>
          <w:rFonts w:ascii="宋体" w:hAnsi="宋体" w:hint="eastAsia"/>
          <w:b/>
          <w:color w:val="000000" w:themeColor="text1"/>
        </w:rPr>
        <w:t xml:space="preserve"> </w:t>
      </w:r>
      <w:r w:rsidRPr="00B16376">
        <w:rPr>
          <w:rFonts w:ascii="宋体" w:hAnsi="宋体" w:hint="eastAsia"/>
          <w:color w:val="000000" w:themeColor="text1"/>
        </w:rPr>
        <w:t>（如为监狱、戒毒企业，须提供声明函</w:t>
      </w:r>
      <w:r w:rsidRPr="00B16376">
        <w:rPr>
          <w:rFonts w:ascii="宋体" w:hAnsi="宋体" w:cs="Arial" w:hint="eastAsia"/>
          <w:color w:val="000000" w:themeColor="text1"/>
        </w:rPr>
        <w:t>）</w:t>
      </w:r>
    </w:p>
    <w:p w14:paraId="6FF267DD" w14:textId="77777777" w:rsidR="003F262D" w:rsidRPr="00B16376" w:rsidRDefault="003F262D">
      <w:pPr>
        <w:spacing w:line="480" w:lineRule="auto"/>
        <w:jc w:val="center"/>
        <w:rPr>
          <w:rFonts w:ascii="宋体" w:hAnsi="宋体" w:cs="Arial" w:hint="eastAsia"/>
          <w:b/>
          <w:bCs/>
          <w:color w:val="000000" w:themeColor="text1"/>
        </w:rPr>
      </w:pPr>
    </w:p>
    <w:p w14:paraId="41876F7D" w14:textId="77777777" w:rsidR="003F262D" w:rsidRPr="00B16376" w:rsidRDefault="00CC3209">
      <w:pPr>
        <w:pStyle w:val="p0"/>
        <w:widowControl w:val="0"/>
        <w:spacing w:line="480" w:lineRule="auto"/>
        <w:ind w:firstLineChars="177" w:firstLine="425"/>
        <w:rPr>
          <w:rFonts w:ascii="宋体" w:hAnsi="宋体" w:hint="eastAsia"/>
          <w:color w:val="000000" w:themeColor="text1"/>
          <w:kern w:val="2"/>
          <w:sz w:val="24"/>
          <w:szCs w:val="22"/>
        </w:rPr>
      </w:pPr>
      <w:r w:rsidRPr="00B16376">
        <w:rPr>
          <w:rFonts w:ascii="宋体" w:hAnsi="宋体" w:hint="eastAsia"/>
          <w:color w:val="000000" w:themeColor="text1"/>
          <w:kern w:val="2"/>
          <w:sz w:val="24"/>
          <w:szCs w:val="22"/>
        </w:rPr>
        <w:t>本公司为</w:t>
      </w:r>
      <w:r w:rsidRPr="00B16376">
        <w:rPr>
          <w:rFonts w:ascii="宋体" w:hAnsi="宋体"/>
          <w:color w:val="000000" w:themeColor="text1"/>
          <w:kern w:val="2"/>
          <w:sz w:val="24"/>
          <w:szCs w:val="22"/>
        </w:rPr>
        <w:t>______</w:t>
      </w:r>
      <w:r w:rsidRPr="00B16376">
        <w:rPr>
          <w:rFonts w:ascii="宋体" w:hAnsi="宋体" w:hint="eastAsia"/>
          <w:color w:val="000000" w:themeColor="text1"/>
          <w:kern w:val="2"/>
          <w:sz w:val="24"/>
          <w:szCs w:val="22"/>
        </w:rPr>
        <w:t>（请填写：监狱、戒毒）企业。即，本公司同时满足以下条件：</w:t>
      </w:r>
    </w:p>
    <w:p w14:paraId="03CCDEF6" w14:textId="77777777" w:rsidR="003F262D" w:rsidRPr="00B16376" w:rsidRDefault="00CC3209">
      <w:pPr>
        <w:pStyle w:val="p0"/>
        <w:widowControl w:val="0"/>
        <w:spacing w:line="480" w:lineRule="auto"/>
        <w:ind w:firstLineChars="177" w:firstLine="425"/>
        <w:rPr>
          <w:rFonts w:ascii="宋体" w:hAnsi="宋体" w:hint="eastAsia"/>
          <w:color w:val="000000" w:themeColor="text1"/>
          <w:kern w:val="2"/>
          <w:sz w:val="24"/>
          <w:szCs w:val="22"/>
        </w:rPr>
      </w:pPr>
      <w:r w:rsidRPr="00B16376">
        <w:rPr>
          <w:rFonts w:ascii="宋体" w:hAnsi="宋体"/>
          <w:color w:val="000000" w:themeColor="text1"/>
          <w:kern w:val="2"/>
          <w:sz w:val="24"/>
          <w:szCs w:val="22"/>
        </w:rPr>
        <w:t>1.</w:t>
      </w:r>
      <w:r w:rsidRPr="00B16376">
        <w:rPr>
          <w:rFonts w:ascii="宋体" w:hAnsi="宋体" w:hint="eastAsia"/>
          <w:color w:val="000000" w:themeColor="text1"/>
          <w:kern w:val="2"/>
          <w:sz w:val="24"/>
          <w:szCs w:val="22"/>
        </w:rPr>
        <w:t>本公司为</w:t>
      </w:r>
      <w:r w:rsidRPr="00B16376">
        <w:rPr>
          <w:rFonts w:ascii="宋体" w:hAnsi="宋体"/>
          <w:color w:val="000000" w:themeColor="text1"/>
          <w:kern w:val="2"/>
          <w:sz w:val="24"/>
          <w:szCs w:val="22"/>
        </w:rPr>
        <w:t>______</w:t>
      </w:r>
      <w:r w:rsidRPr="00B16376">
        <w:rPr>
          <w:rFonts w:ascii="宋体" w:hAnsi="宋体" w:hint="eastAsia"/>
          <w:color w:val="000000" w:themeColor="text1"/>
          <w:kern w:val="2"/>
          <w:sz w:val="24"/>
          <w:szCs w:val="22"/>
        </w:rPr>
        <w:t>（请填写：监狱、戒毒）企业。</w:t>
      </w:r>
    </w:p>
    <w:p w14:paraId="659240F5" w14:textId="77777777" w:rsidR="003F262D" w:rsidRPr="00B16376" w:rsidRDefault="00CC3209">
      <w:pPr>
        <w:pStyle w:val="p0"/>
        <w:widowControl w:val="0"/>
        <w:spacing w:line="480" w:lineRule="auto"/>
        <w:ind w:firstLineChars="177" w:firstLine="425"/>
        <w:rPr>
          <w:rFonts w:ascii="宋体" w:hAnsi="宋体" w:hint="eastAsia"/>
          <w:color w:val="000000" w:themeColor="text1"/>
          <w:kern w:val="2"/>
          <w:sz w:val="24"/>
          <w:szCs w:val="22"/>
        </w:rPr>
      </w:pPr>
      <w:r w:rsidRPr="00B16376">
        <w:rPr>
          <w:rFonts w:ascii="宋体" w:hAnsi="宋体"/>
          <w:color w:val="000000" w:themeColor="text1"/>
          <w:kern w:val="2"/>
          <w:sz w:val="24"/>
          <w:szCs w:val="22"/>
        </w:rPr>
        <w:t>2.</w:t>
      </w:r>
      <w:r w:rsidRPr="00B16376">
        <w:rPr>
          <w:rFonts w:ascii="宋体" w:hAnsi="宋体" w:hint="eastAsia"/>
          <w:color w:val="000000" w:themeColor="text1"/>
          <w:kern w:val="2"/>
          <w:sz w:val="24"/>
          <w:szCs w:val="22"/>
        </w:rPr>
        <w:t>本公司参加</w:t>
      </w:r>
      <w:r w:rsidRPr="00B16376">
        <w:rPr>
          <w:rFonts w:ascii="宋体" w:hAnsi="宋体"/>
          <w:color w:val="000000" w:themeColor="text1"/>
          <w:kern w:val="2"/>
          <w:sz w:val="24"/>
          <w:szCs w:val="22"/>
          <w:u w:val="single"/>
        </w:rPr>
        <w:t xml:space="preserve">     </w:t>
      </w:r>
      <w:r w:rsidRPr="00B16376">
        <w:rPr>
          <w:rFonts w:ascii="宋体" w:hAnsi="宋体" w:hint="eastAsia"/>
          <w:color w:val="000000" w:themeColor="text1"/>
          <w:kern w:val="2"/>
          <w:sz w:val="24"/>
          <w:szCs w:val="22"/>
          <w:u w:val="single"/>
        </w:rPr>
        <w:t>（采购人名称）</w:t>
      </w:r>
      <w:r w:rsidRPr="00B16376">
        <w:rPr>
          <w:rFonts w:ascii="宋体" w:hAnsi="宋体" w:hint="eastAsia"/>
          <w:color w:val="000000" w:themeColor="text1"/>
          <w:kern w:val="2"/>
          <w:sz w:val="24"/>
          <w:szCs w:val="22"/>
        </w:rPr>
        <w:t>单位的</w:t>
      </w:r>
      <w:r w:rsidRPr="00B16376">
        <w:rPr>
          <w:rFonts w:ascii="宋体" w:hAnsi="宋体"/>
          <w:color w:val="000000" w:themeColor="text1"/>
          <w:kern w:val="2"/>
          <w:sz w:val="24"/>
          <w:szCs w:val="22"/>
          <w:u w:val="single"/>
        </w:rPr>
        <w:t xml:space="preserve">      </w:t>
      </w:r>
      <w:r w:rsidRPr="00B16376">
        <w:rPr>
          <w:rFonts w:ascii="宋体" w:hAnsi="宋体" w:hint="eastAsia"/>
          <w:color w:val="000000" w:themeColor="text1"/>
          <w:kern w:val="2"/>
          <w:sz w:val="24"/>
          <w:szCs w:val="22"/>
          <w:u w:val="single"/>
        </w:rPr>
        <w:t>（项目名称）</w:t>
      </w:r>
      <w:r w:rsidRPr="00B16376">
        <w:rPr>
          <w:rFonts w:ascii="宋体" w:hAnsi="宋体" w:hint="eastAsia"/>
          <w:color w:val="000000" w:themeColor="text1"/>
          <w:kern w:val="2"/>
          <w:sz w:val="24"/>
          <w:szCs w:val="22"/>
        </w:rPr>
        <w:t>采购活动提供本企业制造的货物，由本企业承担工程、提供服务，或者提供其他</w:t>
      </w:r>
      <w:r w:rsidRPr="00B16376">
        <w:rPr>
          <w:rFonts w:ascii="宋体" w:hAnsi="宋体"/>
          <w:color w:val="000000" w:themeColor="text1"/>
          <w:kern w:val="2"/>
          <w:sz w:val="24"/>
          <w:szCs w:val="22"/>
        </w:rPr>
        <w:t>______</w:t>
      </w:r>
      <w:r w:rsidRPr="00B16376">
        <w:rPr>
          <w:rFonts w:ascii="宋体" w:hAnsi="宋体" w:hint="eastAsia"/>
          <w:color w:val="000000" w:themeColor="text1"/>
          <w:kern w:val="2"/>
          <w:sz w:val="24"/>
          <w:szCs w:val="22"/>
        </w:rPr>
        <w:t>（请填写：监狱、戒毒）企业制造的货物。</w:t>
      </w:r>
    </w:p>
    <w:p w14:paraId="36D2DCAF" w14:textId="77777777" w:rsidR="003F262D" w:rsidRPr="00B16376" w:rsidRDefault="00CC3209">
      <w:pPr>
        <w:pStyle w:val="p0"/>
        <w:widowControl w:val="0"/>
        <w:spacing w:line="480" w:lineRule="auto"/>
        <w:ind w:firstLineChars="177" w:firstLine="425"/>
        <w:rPr>
          <w:rFonts w:ascii="宋体" w:hAnsi="宋体" w:hint="eastAsia"/>
          <w:color w:val="000000" w:themeColor="text1"/>
          <w:kern w:val="2"/>
          <w:sz w:val="24"/>
          <w:szCs w:val="22"/>
        </w:rPr>
      </w:pPr>
      <w:r w:rsidRPr="00B16376">
        <w:rPr>
          <w:rFonts w:ascii="宋体" w:hAnsi="宋体" w:hint="eastAsia"/>
          <w:color w:val="000000" w:themeColor="text1"/>
          <w:kern w:val="2"/>
          <w:sz w:val="24"/>
          <w:szCs w:val="22"/>
        </w:rPr>
        <w:t>本公司对上述声明的真实性负责。如有虚假，将依法承担相应责任。</w:t>
      </w:r>
    </w:p>
    <w:p w14:paraId="5268EBB5" w14:textId="77777777" w:rsidR="003F262D" w:rsidRPr="00B16376" w:rsidRDefault="00CC3209">
      <w:pPr>
        <w:spacing w:line="480" w:lineRule="auto"/>
        <w:ind w:firstLine="152"/>
        <w:jc w:val="right"/>
        <w:rPr>
          <w:rFonts w:ascii="宋体" w:hAnsi="宋体" w:cs="宋体" w:hint="eastAsia"/>
          <w:color w:val="000000" w:themeColor="text1"/>
          <w:kern w:val="2"/>
        </w:rPr>
      </w:pPr>
      <w:r w:rsidRPr="00B16376">
        <w:rPr>
          <w:rFonts w:ascii="宋体" w:hAnsi="宋体" w:hint="eastAsia"/>
          <w:color w:val="000000" w:themeColor="text1"/>
        </w:rPr>
        <w:t xml:space="preserve">             </w:t>
      </w:r>
      <w:r w:rsidRPr="00B16376">
        <w:rPr>
          <w:rFonts w:ascii="宋体" w:hAnsi="宋体" w:cs="宋体" w:hint="eastAsia"/>
          <w:color w:val="000000" w:themeColor="text1"/>
        </w:rPr>
        <w:t>投标人名称（盖章）：</w:t>
      </w:r>
    </w:p>
    <w:p w14:paraId="1E275932" w14:textId="77777777" w:rsidR="003F262D" w:rsidRPr="00B16376" w:rsidRDefault="00CC3209">
      <w:pPr>
        <w:spacing w:line="480" w:lineRule="auto"/>
        <w:ind w:firstLine="426"/>
        <w:jc w:val="right"/>
        <w:rPr>
          <w:rFonts w:ascii="宋体" w:hAnsi="宋体" w:cs="宋体" w:hint="eastAsia"/>
          <w:color w:val="000000" w:themeColor="text1"/>
        </w:rPr>
      </w:pPr>
      <w:r w:rsidRPr="00B16376">
        <w:rPr>
          <w:rFonts w:ascii="宋体" w:hAnsi="宋体" w:cs="宋体" w:hint="eastAsia"/>
          <w:color w:val="000000" w:themeColor="text1"/>
        </w:rPr>
        <w:t>日           期：</w:t>
      </w:r>
    </w:p>
    <w:p w14:paraId="66958FDB" w14:textId="77777777" w:rsidR="003F262D" w:rsidRPr="00B16376" w:rsidRDefault="003F262D">
      <w:pPr>
        <w:pStyle w:val="p0"/>
        <w:widowControl w:val="0"/>
        <w:spacing w:line="480" w:lineRule="auto"/>
        <w:ind w:firstLineChars="177" w:firstLine="373"/>
        <w:rPr>
          <w:rFonts w:ascii="宋体" w:hAnsi="宋体" w:hint="eastAsia"/>
          <w:b/>
          <w:color w:val="000000" w:themeColor="text1"/>
          <w:kern w:val="2"/>
        </w:rPr>
      </w:pPr>
    </w:p>
    <w:p w14:paraId="12BCA359" w14:textId="77777777" w:rsidR="003F262D" w:rsidRPr="00B16376" w:rsidRDefault="00CC3209">
      <w:pPr>
        <w:pStyle w:val="p0"/>
        <w:widowControl w:val="0"/>
        <w:spacing w:line="480" w:lineRule="auto"/>
        <w:ind w:firstLineChars="177" w:firstLine="373"/>
        <w:rPr>
          <w:rFonts w:ascii="宋体" w:hAnsi="宋体" w:hint="eastAsia"/>
          <w:b/>
          <w:color w:val="000000" w:themeColor="text1"/>
          <w:kern w:val="2"/>
        </w:rPr>
      </w:pPr>
      <w:r w:rsidRPr="00B16376">
        <w:rPr>
          <w:rFonts w:ascii="宋体" w:hAnsi="宋体" w:hint="eastAsia"/>
          <w:b/>
          <w:color w:val="000000" w:themeColor="text1"/>
          <w:kern w:val="2"/>
        </w:rPr>
        <w:t>注：</w:t>
      </w:r>
    </w:p>
    <w:p w14:paraId="69D33830" w14:textId="77777777" w:rsidR="003F262D" w:rsidRPr="00B16376" w:rsidRDefault="00CC3209">
      <w:pPr>
        <w:pStyle w:val="p0"/>
        <w:widowControl w:val="0"/>
        <w:spacing w:line="480" w:lineRule="auto"/>
        <w:ind w:leftChars="177" w:left="425"/>
        <w:rPr>
          <w:rFonts w:ascii="宋体" w:hAnsi="宋体" w:hint="eastAsia"/>
          <w:b/>
          <w:color w:val="000000" w:themeColor="text1"/>
          <w:kern w:val="2"/>
          <w:szCs w:val="21"/>
        </w:rPr>
      </w:pPr>
      <w:r w:rsidRPr="00B16376">
        <w:rPr>
          <w:rFonts w:ascii="宋体" w:hAnsi="宋体"/>
          <w:b/>
          <w:color w:val="000000" w:themeColor="text1"/>
          <w:kern w:val="2"/>
          <w:szCs w:val="21"/>
        </w:rPr>
        <w:t>(1)</w:t>
      </w:r>
      <w:r w:rsidRPr="00B16376">
        <w:rPr>
          <w:rFonts w:ascii="宋体" w:hAnsi="宋体" w:hint="eastAsia"/>
          <w:b/>
          <w:color w:val="000000" w:themeColor="text1"/>
          <w:kern w:val="2"/>
          <w:szCs w:val="21"/>
        </w:rPr>
        <w:t>不符合上述情形的投标人无须提供上述声明函件。</w:t>
      </w:r>
    </w:p>
    <w:p w14:paraId="671F85BE" w14:textId="77777777" w:rsidR="003F262D" w:rsidRPr="00B16376" w:rsidRDefault="00CC3209">
      <w:pPr>
        <w:pStyle w:val="p0"/>
        <w:widowControl w:val="0"/>
        <w:spacing w:line="480" w:lineRule="auto"/>
        <w:ind w:leftChars="177" w:left="425"/>
        <w:rPr>
          <w:rFonts w:ascii="宋体" w:hAnsi="宋体" w:hint="eastAsia"/>
          <w:b/>
          <w:color w:val="000000" w:themeColor="text1"/>
          <w:kern w:val="2"/>
          <w:szCs w:val="21"/>
        </w:rPr>
      </w:pPr>
      <w:r w:rsidRPr="00B16376">
        <w:rPr>
          <w:rFonts w:ascii="宋体" w:hAnsi="宋体"/>
          <w:b/>
          <w:color w:val="000000" w:themeColor="text1"/>
          <w:kern w:val="2"/>
          <w:szCs w:val="21"/>
        </w:rPr>
        <w:t>(2)</w:t>
      </w:r>
      <w:r w:rsidRPr="00B16376">
        <w:rPr>
          <w:rFonts w:ascii="宋体" w:hAnsi="宋体" w:hint="eastAsia"/>
          <w:b/>
          <w:color w:val="000000" w:themeColor="text1"/>
          <w:kern w:val="2"/>
          <w:szCs w:val="21"/>
        </w:rPr>
        <w:t>提供市监狱管理局、市教育矫治局出具的监狱企业的证明文件。</w:t>
      </w:r>
    </w:p>
    <w:p w14:paraId="3F5AB0FA" w14:textId="77777777" w:rsidR="003F262D" w:rsidRPr="00B16376" w:rsidRDefault="00CC3209">
      <w:pPr>
        <w:pStyle w:val="p0"/>
        <w:widowControl w:val="0"/>
        <w:spacing w:line="480" w:lineRule="auto"/>
        <w:ind w:leftChars="177" w:left="425"/>
        <w:rPr>
          <w:rFonts w:ascii="宋体" w:hAnsi="宋体" w:hint="eastAsia"/>
          <w:b/>
          <w:color w:val="000000" w:themeColor="text1"/>
          <w:kern w:val="2"/>
        </w:rPr>
      </w:pPr>
      <w:r w:rsidRPr="00B16376">
        <w:rPr>
          <w:rFonts w:ascii="宋体" w:hAnsi="宋体"/>
          <w:b/>
          <w:color w:val="000000" w:themeColor="text1"/>
          <w:kern w:val="2"/>
          <w:szCs w:val="21"/>
        </w:rPr>
        <w:t>(3)</w:t>
      </w:r>
      <w:r w:rsidRPr="00B16376">
        <w:rPr>
          <w:rFonts w:ascii="宋体" w:hAnsi="宋体" w:hint="eastAsia"/>
          <w:b/>
          <w:color w:val="000000" w:themeColor="text1"/>
          <w:kern w:val="2"/>
          <w:szCs w:val="21"/>
        </w:rPr>
        <w:t>在政府采购活动中，监狱企业视同小型、微型企业，享受预留份额、评审中价格扣除等政府采购促进中小企业发展的相关政策。向监狱企业采购的金额，计入面向中小企业采购的统计数据。</w:t>
      </w:r>
    </w:p>
    <w:p w14:paraId="73FEC142" w14:textId="77777777" w:rsidR="003F262D" w:rsidRPr="00B16376" w:rsidRDefault="003F262D">
      <w:pPr>
        <w:widowControl/>
        <w:rPr>
          <w:rFonts w:ascii="宋体" w:hAnsi="宋体" w:hint="eastAsia"/>
          <w:color w:val="000000" w:themeColor="text1"/>
          <w:szCs w:val="20"/>
        </w:rPr>
        <w:sectPr w:rsidR="003F262D" w:rsidRPr="00B16376">
          <w:pgSz w:w="11907" w:h="16840"/>
          <w:pgMar w:top="1440" w:right="1559" w:bottom="1440" w:left="1560" w:header="851" w:footer="992" w:gutter="0"/>
          <w:cols w:space="720"/>
        </w:sectPr>
      </w:pPr>
    </w:p>
    <w:p w14:paraId="736D807A" w14:textId="5BEB8AFC" w:rsidR="00C2004E" w:rsidRPr="00B16376" w:rsidRDefault="00C2004E" w:rsidP="00C2004E">
      <w:pPr>
        <w:pStyle w:val="4"/>
        <w:rPr>
          <w:rFonts w:ascii="宋体" w:eastAsia="宋体" w:hAnsi="宋体" w:hint="eastAsia"/>
          <w:color w:val="000000" w:themeColor="text1"/>
          <w:sz w:val="24"/>
          <w:szCs w:val="24"/>
        </w:rPr>
      </w:pPr>
      <w:bookmarkStart w:id="462" w:name="_Toc14214"/>
      <w:bookmarkStart w:id="463" w:name="_Toc5895231"/>
      <w:r w:rsidRPr="00B16376">
        <w:rPr>
          <w:rFonts w:ascii="宋体" w:eastAsia="宋体" w:hAnsi="宋体" w:hint="eastAsia"/>
          <w:color w:val="000000" w:themeColor="text1"/>
          <w:sz w:val="24"/>
          <w:szCs w:val="24"/>
        </w:rPr>
        <w:lastRenderedPageBreak/>
        <w:t>15本国产品标准证明文件</w:t>
      </w:r>
      <w:r w:rsidRPr="00B16376">
        <w:rPr>
          <w:rFonts w:ascii="宋体" w:eastAsia="宋体" w:hAnsi="宋体" w:hint="eastAsia"/>
          <w:color w:val="000000" w:themeColor="text1"/>
          <w:sz w:val="24"/>
        </w:rPr>
        <w:t>（如适用）</w:t>
      </w:r>
    </w:p>
    <w:p w14:paraId="3B2B6F5D" w14:textId="77777777" w:rsidR="00C2004E" w:rsidRPr="00B16376" w:rsidRDefault="00C2004E" w:rsidP="00C2004E">
      <w:pPr>
        <w:pStyle w:val="aff2"/>
        <w:shd w:val="clear" w:color="auto" w:fill="FFFFFF"/>
        <w:spacing w:before="30" w:beforeAutospacing="0" w:after="30" w:afterAutospacing="0"/>
        <w:jc w:val="center"/>
        <w:rPr>
          <w:rStyle w:val="aff3"/>
          <w:rFonts w:hint="eastAsia"/>
          <w:color w:val="000000" w:themeColor="text1"/>
          <w:sz w:val="36"/>
          <w:szCs w:val="36"/>
          <w:shd w:val="clear" w:color="auto" w:fill="FFFFFF"/>
        </w:rPr>
      </w:pPr>
    </w:p>
    <w:p w14:paraId="4AE6C706" w14:textId="09591FF3" w:rsidR="00C2004E" w:rsidRPr="00B16376" w:rsidRDefault="00C2004E" w:rsidP="00C2004E">
      <w:pPr>
        <w:pStyle w:val="aff2"/>
        <w:shd w:val="clear" w:color="auto" w:fill="FFFFFF"/>
        <w:spacing w:before="30" w:beforeAutospacing="0" w:after="30" w:afterAutospacing="0"/>
        <w:jc w:val="center"/>
        <w:rPr>
          <w:rFonts w:hint="eastAsia"/>
          <w:color w:val="000000" w:themeColor="text1"/>
          <w:sz w:val="36"/>
          <w:szCs w:val="36"/>
        </w:rPr>
      </w:pPr>
      <w:r w:rsidRPr="00B16376">
        <w:rPr>
          <w:rStyle w:val="aff3"/>
          <w:rFonts w:hint="eastAsia"/>
          <w:color w:val="000000" w:themeColor="text1"/>
          <w:sz w:val="36"/>
          <w:szCs w:val="36"/>
          <w:shd w:val="clear" w:color="auto" w:fill="FFFFFF"/>
        </w:rPr>
        <w:t>关于符合本国产品标准的声明函</w:t>
      </w:r>
    </w:p>
    <w:p w14:paraId="126E1104" w14:textId="77777777" w:rsidR="00C2004E" w:rsidRPr="00B16376" w:rsidRDefault="00C2004E" w:rsidP="00C2004E">
      <w:pPr>
        <w:pStyle w:val="aff2"/>
        <w:shd w:val="clear" w:color="auto" w:fill="FFFFFF"/>
        <w:spacing w:before="30" w:beforeAutospacing="0" w:after="30" w:afterAutospacing="0"/>
        <w:ind w:firstLine="420"/>
        <w:rPr>
          <w:rFonts w:hint="eastAsia"/>
          <w:color w:val="000000" w:themeColor="text1"/>
        </w:rPr>
      </w:pPr>
    </w:p>
    <w:p w14:paraId="238F8625" w14:textId="77777777" w:rsidR="00C2004E" w:rsidRPr="00B16376" w:rsidRDefault="00C2004E" w:rsidP="00C2004E">
      <w:pPr>
        <w:pStyle w:val="aff2"/>
        <w:shd w:val="clear" w:color="auto" w:fill="FFFFFF"/>
        <w:spacing w:before="0" w:beforeAutospacing="0" w:after="0" w:afterAutospacing="0" w:line="360" w:lineRule="auto"/>
        <w:ind w:firstLineChars="200" w:firstLine="480"/>
        <w:rPr>
          <w:rFonts w:hint="eastAsia"/>
          <w:color w:val="000000" w:themeColor="text1"/>
        </w:rPr>
      </w:pPr>
      <w:r w:rsidRPr="00B16376">
        <w:rPr>
          <w:rFonts w:hint="eastAsia"/>
          <w:color w:val="000000" w:themeColor="text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5419FC0D" w14:textId="77777777" w:rsidR="00C2004E" w:rsidRPr="00B16376" w:rsidRDefault="00C2004E" w:rsidP="00C2004E">
      <w:pPr>
        <w:pStyle w:val="aff2"/>
        <w:shd w:val="clear" w:color="auto" w:fill="FFFFFF"/>
        <w:spacing w:before="0" w:beforeAutospacing="0" w:after="0" w:afterAutospacing="0" w:line="360" w:lineRule="auto"/>
        <w:ind w:firstLineChars="200" w:firstLine="480"/>
        <w:rPr>
          <w:rFonts w:hint="eastAsia"/>
          <w:color w:val="000000" w:themeColor="text1"/>
        </w:rPr>
      </w:pPr>
      <w:r w:rsidRPr="00B16376">
        <w:rPr>
          <w:rFonts w:hint="eastAsia"/>
          <w:color w:val="000000" w:themeColor="text1"/>
          <w:shd w:val="clear" w:color="auto" w:fill="FFFFFF"/>
        </w:rPr>
        <w:t>1.</w:t>
      </w:r>
      <w:r w:rsidRPr="00B16376">
        <w:rPr>
          <w:rStyle w:val="aff4"/>
          <w:rFonts w:hint="eastAsia"/>
          <w:color w:val="000000" w:themeColor="text1"/>
          <w:u w:val="single"/>
          <w:shd w:val="clear" w:color="auto" w:fill="FFFFFF"/>
        </w:rPr>
        <w:t>（产品名称1）</w:t>
      </w:r>
      <w:r w:rsidRPr="00B16376">
        <w:rPr>
          <w:rStyle w:val="aff4"/>
          <w:rFonts w:hint="eastAsia"/>
          <w:color w:val="000000" w:themeColor="text1"/>
          <w:shd w:val="clear" w:color="auto" w:fill="FFFFFF"/>
          <w:vertAlign w:val="superscript"/>
        </w:rPr>
        <w:t>1</w:t>
      </w:r>
      <w:r w:rsidRPr="00B16376">
        <w:rPr>
          <w:rFonts w:hint="eastAsia"/>
          <w:color w:val="000000" w:themeColor="text1"/>
          <w:shd w:val="clear" w:color="auto" w:fill="FFFFFF"/>
        </w:rPr>
        <w:t>，生产厂为</w:t>
      </w:r>
      <w:r w:rsidRPr="00B16376">
        <w:rPr>
          <w:rStyle w:val="aff4"/>
          <w:rFonts w:hint="eastAsia"/>
          <w:color w:val="000000" w:themeColor="text1"/>
          <w:u w:val="single"/>
          <w:shd w:val="clear" w:color="auto" w:fill="FFFFFF"/>
        </w:rPr>
        <w:t>（厂名）</w:t>
      </w:r>
      <w:r w:rsidRPr="00B16376">
        <w:rPr>
          <w:rStyle w:val="aff4"/>
          <w:rFonts w:hint="eastAsia"/>
          <w:color w:val="000000" w:themeColor="text1"/>
          <w:shd w:val="clear" w:color="auto" w:fill="FFFFFF"/>
          <w:vertAlign w:val="superscript"/>
        </w:rPr>
        <w:t>2</w:t>
      </w:r>
      <w:r w:rsidRPr="00B16376">
        <w:rPr>
          <w:rFonts w:hint="eastAsia"/>
          <w:color w:val="000000" w:themeColor="text1"/>
          <w:shd w:val="clear" w:color="auto" w:fill="FFFFFF"/>
        </w:rPr>
        <w:t>，厂址为</w:t>
      </w:r>
      <w:r w:rsidRPr="00B16376">
        <w:rPr>
          <w:rStyle w:val="aff4"/>
          <w:rFonts w:hint="eastAsia"/>
          <w:color w:val="000000" w:themeColor="text1"/>
          <w:u w:val="single"/>
          <w:shd w:val="clear" w:color="auto" w:fill="FFFFFF"/>
        </w:rPr>
        <w:t>（生产厂址）</w:t>
      </w:r>
      <w:r w:rsidRPr="00B16376">
        <w:rPr>
          <w:rFonts w:hint="eastAsia"/>
          <w:color w:val="000000" w:themeColor="text1"/>
          <w:shd w:val="clear" w:color="auto" w:fill="FFFFFF"/>
        </w:rPr>
        <w:t>。</w:t>
      </w:r>
      <w:r w:rsidRPr="00B16376">
        <w:rPr>
          <w:rStyle w:val="aff4"/>
          <w:rFonts w:hint="eastAsia"/>
          <w:color w:val="000000" w:themeColor="text1"/>
          <w:u w:val="single"/>
          <w:shd w:val="clear" w:color="auto" w:fill="FFFFFF"/>
        </w:rPr>
        <w:t>（产品名称1）</w:t>
      </w:r>
      <w:r w:rsidRPr="00B16376">
        <w:rPr>
          <w:rFonts w:hint="eastAsia"/>
          <w:color w:val="000000" w:themeColor="text1"/>
          <w:shd w:val="clear" w:color="auto" w:fill="FFFFFF"/>
        </w:rPr>
        <w:t>的中国境内生产的组件成本占比≥</w:t>
      </w:r>
      <w:r w:rsidRPr="00B16376">
        <w:rPr>
          <w:rStyle w:val="aff4"/>
          <w:rFonts w:hint="eastAsia"/>
          <w:color w:val="000000" w:themeColor="text1"/>
          <w:u w:val="single"/>
          <w:shd w:val="clear" w:color="auto" w:fill="FFFFFF"/>
        </w:rPr>
        <w:t>（规定比例）</w:t>
      </w:r>
      <w:r w:rsidRPr="00B16376">
        <w:rPr>
          <w:rStyle w:val="aff4"/>
          <w:rFonts w:hint="eastAsia"/>
          <w:color w:val="000000" w:themeColor="text1"/>
          <w:shd w:val="clear" w:color="auto" w:fill="FFFFFF"/>
          <w:vertAlign w:val="superscript"/>
        </w:rPr>
        <w:t>3</w:t>
      </w:r>
      <w:r w:rsidRPr="00B16376">
        <w:rPr>
          <w:rFonts w:hint="eastAsia"/>
          <w:color w:val="000000" w:themeColor="text1"/>
          <w:shd w:val="clear" w:color="auto" w:fill="FFFFFF"/>
        </w:rPr>
        <w:t>。</w:t>
      </w:r>
      <w:r w:rsidRPr="00B16376">
        <w:rPr>
          <w:rStyle w:val="aff4"/>
          <w:rFonts w:hint="eastAsia"/>
          <w:color w:val="000000" w:themeColor="text1"/>
          <w:u w:val="single"/>
          <w:shd w:val="clear" w:color="auto" w:fill="FFFFFF"/>
        </w:rPr>
        <w:t>（产品名称1）</w:t>
      </w:r>
      <w:r w:rsidRPr="00B16376">
        <w:rPr>
          <w:rFonts w:hint="eastAsia"/>
          <w:color w:val="000000" w:themeColor="text1"/>
          <w:shd w:val="clear" w:color="auto" w:fill="FFFFFF"/>
        </w:rPr>
        <w:t>的</w:t>
      </w:r>
      <w:r w:rsidRPr="00B16376">
        <w:rPr>
          <w:rStyle w:val="aff4"/>
          <w:rFonts w:hint="eastAsia"/>
          <w:color w:val="000000" w:themeColor="text1"/>
          <w:u w:val="single"/>
          <w:shd w:val="clear" w:color="auto" w:fill="FFFFFF"/>
        </w:rPr>
        <w:t>（关键组件）</w:t>
      </w:r>
      <w:r w:rsidRPr="00B16376">
        <w:rPr>
          <w:rStyle w:val="aff4"/>
          <w:rFonts w:hint="eastAsia"/>
          <w:color w:val="000000" w:themeColor="text1"/>
          <w:shd w:val="clear" w:color="auto" w:fill="FFFFFF"/>
          <w:vertAlign w:val="superscript"/>
        </w:rPr>
        <w:t>4</w:t>
      </w:r>
      <w:r w:rsidRPr="00B16376">
        <w:rPr>
          <w:rFonts w:hint="eastAsia"/>
          <w:color w:val="000000" w:themeColor="text1"/>
          <w:shd w:val="clear" w:color="auto" w:fill="FFFFFF"/>
        </w:rPr>
        <w:t>在中国境内生产。</w:t>
      </w:r>
      <w:r w:rsidRPr="00B16376">
        <w:rPr>
          <w:rStyle w:val="aff4"/>
          <w:rFonts w:hint="eastAsia"/>
          <w:color w:val="000000" w:themeColor="text1"/>
          <w:u w:val="single"/>
          <w:shd w:val="clear" w:color="auto" w:fill="FFFFFF"/>
        </w:rPr>
        <w:t>（产品名称1）</w:t>
      </w:r>
      <w:r w:rsidRPr="00B16376">
        <w:rPr>
          <w:rFonts w:hint="eastAsia"/>
          <w:color w:val="000000" w:themeColor="text1"/>
          <w:shd w:val="clear" w:color="auto" w:fill="FFFFFF"/>
        </w:rPr>
        <w:t>的</w:t>
      </w:r>
      <w:r w:rsidRPr="00B16376">
        <w:rPr>
          <w:rStyle w:val="aff4"/>
          <w:rFonts w:hint="eastAsia"/>
          <w:color w:val="000000" w:themeColor="text1"/>
          <w:u w:val="single"/>
          <w:shd w:val="clear" w:color="auto" w:fill="FFFFFF"/>
        </w:rPr>
        <w:t>（关键工序）</w:t>
      </w:r>
      <w:r w:rsidRPr="00B16376">
        <w:rPr>
          <w:rStyle w:val="aff4"/>
          <w:rFonts w:hint="eastAsia"/>
          <w:color w:val="000000" w:themeColor="text1"/>
          <w:shd w:val="clear" w:color="auto" w:fill="FFFFFF"/>
          <w:vertAlign w:val="superscript"/>
        </w:rPr>
        <w:t>5</w:t>
      </w:r>
      <w:r w:rsidRPr="00B16376">
        <w:rPr>
          <w:rFonts w:hint="eastAsia"/>
          <w:color w:val="000000" w:themeColor="text1"/>
          <w:shd w:val="clear" w:color="auto" w:fill="FFFFFF"/>
        </w:rPr>
        <w:t>在中国境内完成。</w:t>
      </w:r>
    </w:p>
    <w:p w14:paraId="03E76AEC" w14:textId="77777777" w:rsidR="00C2004E" w:rsidRPr="00B16376" w:rsidRDefault="00C2004E" w:rsidP="00C2004E">
      <w:pPr>
        <w:pStyle w:val="aff2"/>
        <w:shd w:val="clear" w:color="auto" w:fill="FFFFFF"/>
        <w:spacing w:before="0" w:beforeAutospacing="0" w:after="0" w:afterAutospacing="0" w:line="360" w:lineRule="auto"/>
        <w:ind w:firstLineChars="200" w:firstLine="480"/>
        <w:rPr>
          <w:rFonts w:hint="eastAsia"/>
          <w:color w:val="000000" w:themeColor="text1"/>
        </w:rPr>
      </w:pPr>
      <w:r w:rsidRPr="00B16376">
        <w:rPr>
          <w:rFonts w:hint="eastAsia"/>
          <w:color w:val="000000" w:themeColor="text1"/>
          <w:shd w:val="clear" w:color="auto" w:fill="FFFFFF"/>
        </w:rPr>
        <w:t>2.</w:t>
      </w:r>
      <w:r w:rsidRPr="00B16376">
        <w:rPr>
          <w:rStyle w:val="aff4"/>
          <w:rFonts w:hint="eastAsia"/>
          <w:color w:val="000000" w:themeColor="text1"/>
          <w:u w:val="single"/>
          <w:shd w:val="clear" w:color="auto" w:fill="FFFFFF"/>
        </w:rPr>
        <w:t>（产品名称2）</w:t>
      </w:r>
      <w:r w:rsidRPr="00B16376">
        <w:rPr>
          <w:rFonts w:hint="eastAsia"/>
          <w:color w:val="000000" w:themeColor="text1"/>
          <w:shd w:val="clear" w:color="auto" w:fill="FFFFFF"/>
        </w:rPr>
        <w:t>，生产厂为</w:t>
      </w:r>
      <w:r w:rsidRPr="00B16376">
        <w:rPr>
          <w:rStyle w:val="aff4"/>
          <w:rFonts w:hint="eastAsia"/>
          <w:color w:val="000000" w:themeColor="text1"/>
          <w:u w:val="single"/>
          <w:shd w:val="clear" w:color="auto" w:fill="FFFFFF"/>
        </w:rPr>
        <w:t>（厂名）</w:t>
      </w:r>
      <w:r w:rsidRPr="00B16376">
        <w:rPr>
          <w:rFonts w:hint="eastAsia"/>
          <w:color w:val="000000" w:themeColor="text1"/>
          <w:shd w:val="clear" w:color="auto" w:fill="FFFFFF"/>
        </w:rPr>
        <w:t>，厂址为</w:t>
      </w:r>
      <w:r w:rsidRPr="00B16376">
        <w:rPr>
          <w:rStyle w:val="aff4"/>
          <w:rFonts w:hint="eastAsia"/>
          <w:color w:val="000000" w:themeColor="text1"/>
          <w:u w:val="single"/>
          <w:shd w:val="clear" w:color="auto" w:fill="FFFFFF"/>
        </w:rPr>
        <w:t>（生产厂址）</w:t>
      </w:r>
      <w:r w:rsidRPr="00B16376">
        <w:rPr>
          <w:rFonts w:hint="eastAsia"/>
          <w:color w:val="000000" w:themeColor="text1"/>
          <w:shd w:val="clear" w:color="auto" w:fill="FFFFFF"/>
        </w:rPr>
        <w:t>。</w:t>
      </w:r>
      <w:r w:rsidRPr="00B16376">
        <w:rPr>
          <w:rStyle w:val="aff4"/>
          <w:rFonts w:hint="eastAsia"/>
          <w:color w:val="000000" w:themeColor="text1"/>
          <w:u w:val="single"/>
          <w:shd w:val="clear" w:color="auto" w:fill="FFFFFF"/>
        </w:rPr>
        <w:t>（产品名称2）</w:t>
      </w:r>
      <w:r w:rsidRPr="00B16376">
        <w:rPr>
          <w:rFonts w:hint="eastAsia"/>
          <w:color w:val="000000" w:themeColor="text1"/>
          <w:shd w:val="clear" w:color="auto" w:fill="FFFFFF"/>
        </w:rPr>
        <w:t>的中国境内生产的组件成本占比≥</w:t>
      </w:r>
      <w:r w:rsidRPr="00B16376">
        <w:rPr>
          <w:rStyle w:val="aff4"/>
          <w:rFonts w:hint="eastAsia"/>
          <w:color w:val="000000" w:themeColor="text1"/>
          <w:u w:val="single"/>
          <w:shd w:val="clear" w:color="auto" w:fill="FFFFFF"/>
        </w:rPr>
        <w:t>（规定比例）</w:t>
      </w:r>
      <w:r w:rsidRPr="00B16376">
        <w:rPr>
          <w:rFonts w:hint="eastAsia"/>
          <w:color w:val="000000" w:themeColor="text1"/>
          <w:shd w:val="clear" w:color="auto" w:fill="FFFFFF"/>
        </w:rPr>
        <w:t>。</w:t>
      </w:r>
      <w:r w:rsidRPr="00B16376">
        <w:rPr>
          <w:rStyle w:val="aff4"/>
          <w:rFonts w:hint="eastAsia"/>
          <w:color w:val="000000" w:themeColor="text1"/>
          <w:u w:val="single"/>
          <w:shd w:val="clear" w:color="auto" w:fill="FFFFFF"/>
        </w:rPr>
        <w:t>（产品名称2）</w:t>
      </w:r>
      <w:r w:rsidRPr="00B16376">
        <w:rPr>
          <w:rFonts w:hint="eastAsia"/>
          <w:color w:val="000000" w:themeColor="text1"/>
          <w:shd w:val="clear" w:color="auto" w:fill="FFFFFF"/>
        </w:rPr>
        <w:t>的</w:t>
      </w:r>
      <w:r w:rsidRPr="00B16376">
        <w:rPr>
          <w:rStyle w:val="aff4"/>
          <w:rFonts w:hint="eastAsia"/>
          <w:color w:val="000000" w:themeColor="text1"/>
          <w:u w:val="single"/>
          <w:shd w:val="clear" w:color="auto" w:fill="FFFFFF"/>
        </w:rPr>
        <w:t>（关键组件）</w:t>
      </w:r>
      <w:r w:rsidRPr="00B16376">
        <w:rPr>
          <w:rFonts w:hint="eastAsia"/>
          <w:color w:val="000000" w:themeColor="text1"/>
          <w:shd w:val="clear" w:color="auto" w:fill="FFFFFF"/>
        </w:rPr>
        <w:t>在中国境内生产。</w:t>
      </w:r>
      <w:r w:rsidRPr="00B16376">
        <w:rPr>
          <w:rStyle w:val="aff4"/>
          <w:rFonts w:hint="eastAsia"/>
          <w:color w:val="000000" w:themeColor="text1"/>
          <w:u w:val="single"/>
          <w:shd w:val="clear" w:color="auto" w:fill="FFFFFF"/>
        </w:rPr>
        <w:t>（产品名称2）</w:t>
      </w:r>
      <w:r w:rsidRPr="00B16376">
        <w:rPr>
          <w:rFonts w:hint="eastAsia"/>
          <w:color w:val="000000" w:themeColor="text1"/>
          <w:shd w:val="clear" w:color="auto" w:fill="FFFFFF"/>
        </w:rPr>
        <w:t>的</w:t>
      </w:r>
      <w:r w:rsidRPr="00B16376">
        <w:rPr>
          <w:rStyle w:val="aff4"/>
          <w:rFonts w:hint="eastAsia"/>
          <w:color w:val="000000" w:themeColor="text1"/>
          <w:u w:val="single"/>
          <w:shd w:val="clear" w:color="auto" w:fill="FFFFFF"/>
        </w:rPr>
        <w:t>（关键工序）</w:t>
      </w:r>
      <w:r w:rsidRPr="00B16376">
        <w:rPr>
          <w:rFonts w:hint="eastAsia"/>
          <w:color w:val="000000" w:themeColor="text1"/>
          <w:shd w:val="clear" w:color="auto" w:fill="FFFFFF"/>
        </w:rPr>
        <w:t>在中国境内完成。</w:t>
      </w:r>
    </w:p>
    <w:p w14:paraId="5FFD9E4C" w14:textId="77777777" w:rsidR="00C2004E" w:rsidRPr="00B16376" w:rsidRDefault="00C2004E" w:rsidP="00C2004E">
      <w:pPr>
        <w:pStyle w:val="aff2"/>
        <w:shd w:val="clear" w:color="auto" w:fill="FFFFFF"/>
        <w:spacing w:before="0" w:beforeAutospacing="0" w:after="0" w:afterAutospacing="0" w:line="360" w:lineRule="auto"/>
        <w:ind w:firstLineChars="200" w:firstLine="480"/>
        <w:rPr>
          <w:rFonts w:hint="eastAsia"/>
          <w:color w:val="000000" w:themeColor="text1"/>
        </w:rPr>
      </w:pPr>
      <w:r w:rsidRPr="00B16376">
        <w:rPr>
          <w:rFonts w:hint="eastAsia"/>
          <w:color w:val="000000" w:themeColor="text1"/>
          <w:shd w:val="clear" w:color="auto" w:fill="FFFFFF"/>
        </w:rPr>
        <w:t>……</w:t>
      </w:r>
    </w:p>
    <w:p w14:paraId="1FAEBD27" w14:textId="77777777" w:rsidR="00C2004E" w:rsidRPr="00B16376" w:rsidRDefault="00C2004E" w:rsidP="00C2004E">
      <w:pPr>
        <w:pStyle w:val="aff2"/>
        <w:shd w:val="clear" w:color="auto" w:fill="FFFFFF"/>
        <w:spacing w:before="0" w:beforeAutospacing="0" w:after="0" w:afterAutospacing="0" w:line="360" w:lineRule="auto"/>
        <w:ind w:firstLineChars="200" w:firstLine="480"/>
        <w:rPr>
          <w:rFonts w:hint="eastAsia"/>
          <w:color w:val="000000" w:themeColor="text1"/>
        </w:rPr>
      </w:pPr>
      <w:r w:rsidRPr="00B16376">
        <w:rPr>
          <w:rFonts w:hint="eastAsia"/>
          <w:color w:val="000000" w:themeColor="text1"/>
          <w:shd w:val="clear" w:color="auto" w:fill="FFFFFF"/>
        </w:rPr>
        <w:t>本公司（单位）对上述声明内容的真实性负责。如有虚假，愿承担相应法律责任。</w:t>
      </w:r>
    </w:p>
    <w:p w14:paraId="0D9B3818" w14:textId="77777777" w:rsidR="00C2004E" w:rsidRPr="00B16376" w:rsidRDefault="00C2004E" w:rsidP="00C2004E">
      <w:pPr>
        <w:pStyle w:val="aff2"/>
        <w:shd w:val="clear" w:color="auto" w:fill="FFFFFF"/>
        <w:spacing w:before="0" w:beforeAutospacing="0" w:after="0" w:afterAutospacing="0" w:line="360" w:lineRule="auto"/>
        <w:rPr>
          <w:rFonts w:hint="eastAsia"/>
          <w:color w:val="000000" w:themeColor="text1"/>
        </w:rPr>
      </w:pPr>
    </w:p>
    <w:p w14:paraId="16C3A9AB" w14:textId="77777777" w:rsidR="00C2004E" w:rsidRPr="00B16376" w:rsidRDefault="00C2004E" w:rsidP="00C2004E">
      <w:pPr>
        <w:pStyle w:val="aff2"/>
        <w:shd w:val="clear" w:color="auto" w:fill="FFFFFF"/>
        <w:spacing w:before="0" w:beforeAutospacing="0" w:after="0" w:afterAutospacing="0" w:line="360" w:lineRule="auto"/>
        <w:jc w:val="right"/>
        <w:rPr>
          <w:rFonts w:hint="eastAsia"/>
          <w:color w:val="000000" w:themeColor="text1"/>
          <w:shd w:val="clear" w:color="auto" w:fill="FFFFFF"/>
        </w:rPr>
      </w:pPr>
    </w:p>
    <w:p w14:paraId="6B50BA65" w14:textId="77777777" w:rsidR="00C2004E" w:rsidRPr="00B16376" w:rsidRDefault="00C2004E" w:rsidP="00C2004E">
      <w:pPr>
        <w:pStyle w:val="aff2"/>
        <w:shd w:val="clear" w:color="auto" w:fill="FFFFFF"/>
        <w:spacing w:before="0" w:beforeAutospacing="0" w:after="0" w:afterAutospacing="0" w:line="360" w:lineRule="auto"/>
        <w:jc w:val="right"/>
        <w:rPr>
          <w:rFonts w:hint="eastAsia"/>
          <w:color w:val="000000" w:themeColor="text1"/>
        </w:rPr>
      </w:pPr>
      <w:r w:rsidRPr="00B16376">
        <w:rPr>
          <w:rFonts w:hint="eastAsia"/>
          <w:color w:val="000000" w:themeColor="text1"/>
          <w:shd w:val="clear" w:color="auto" w:fill="FFFFFF"/>
        </w:rPr>
        <w:t>公司（单位）名称（盖章）：　        </w:t>
      </w:r>
    </w:p>
    <w:p w14:paraId="130B9427" w14:textId="77777777" w:rsidR="00C2004E" w:rsidRPr="00B16376" w:rsidRDefault="00C2004E" w:rsidP="00C2004E">
      <w:pPr>
        <w:pStyle w:val="aff2"/>
        <w:shd w:val="clear" w:color="auto" w:fill="FFFFFF"/>
        <w:spacing w:before="0" w:beforeAutospacing="0" w:after="0" w:afterAutospacing="0" w:line="360" w:lineRule="auto"/>
        <w:jc w:val="right"/>
        <w:rPr>
          <w:rFonts w:hint="eastAsia"/>
          <w:color w:val="000000" w:themeColor="text1"/>
        </w:rPr>
      </w:pPr>
      <w:r w:rsidRPr="00B16376">
        <w:rPr>
          <w:rFonts w:hint="eastAsia"/>
          <w:color w:val="000000" w:themeColor="text1"/>
          <w:shd w:val="clear" w:color="auto" w:fill="FFFFFF"/>
        </w:rPr>
        <w:t>日期：　     年　  月　  日         </w:t>
      </w:r>
    </w:p>
    <w:p w14:paraId="3E3F5F87" w14:textId="77777777" w:rsidR="00C2004E" w:rsidRPr="00B16376" w:rsidRDefault="00C2004E" w:rsidP="00C2004E">
      <w:pPr>
        <w:pStyle w:val="aff2"/>
        <w:shd w:val="clear" w:color="auto" w:fill="FFFFFF"/>
        <w:spacing w:before="0" w:beforeAutospacing="0" w:after="0" w:afterAutospacing="0" w:line="360" w:lineRule="auto"/>
        <w:rPr>
          <w:rFonts w:hint="eastAsia"/>
          <w:color w:val="000000" w:themeColor="text1"/>
          <w:shd w:val="clear" w:color="auto" w:fill="FFFFFF"/>
        </w:rPr>
      </w:pPr>
    </w:p>
    <w:p w14:paraId="2040A333" w14:textId="77777777" w:rsidR="00C2004E" w:rsidRPr="00B16376" w:rsidRDefault="00C2004E" w:rsidP="00C2004E">
      <w:pPr>
        <w:pStyle w:val="aff2"/>
        <w:shd w:val="clear" w:color="auto" w:fill="FFFFFF"/>
        <w:spacing w:before="0" w:beforeAutospacing="0" w:after="0" w:afterAutospacing="0" w:line="360" w:lineRule="auto"/>
        <w:rPr>
          <w:rFonts w:hint="eastAsia"/>
          <w:color w:val="000000" w:themeColor="text1"/>
          <w:shd w:val="clear" w:color="auto" w:fill="FFFFFF"/>
        </w:rPr>
      </w:pPr>
    </w:p>
    <w:p w14:paraId="6AC1973E" w14:textId="77777777" w:rsidR="00C2004E" w:rsidRPr="00B16376" w:rsidRDefault="00C2004E" w:rsidP="00C2004E">
      <w:pPr>
        <w:spacing w:line="360" w:lineRule="auto"/>
        <w:ind w:leftChars="1" w:left="484" w:hangingChars="201" w:hanging="482"/>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注：1.产品如有型号，请在“产品名称”栏一并填写。</w:t>
      </w:r>
    </w:p>
    <w:p w14:paraId="1FD41CD0" w14:textId="77777777" w:rsidR="00C2004E" w:rsidRPr="00B16376" w:rsidRDefault="00C2004E" w:rsidP="00C2004E">
      <w:pPr>
        <w:spacing w:line="360" w:lineRule="auto"/>
        <w:ind w:leftChars="200" w:left="480"/>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2.生产厂名与厂址应与生产厂营业执照载明的相关信息保持一致。</w:t>
      </w:r>
    </w:p>
    <w:p w14:paraId="276211A2" w14:textId="77777777" w:rsidR="00C2004E" w:rsidRPr="00B16376" w:rsidRDefault="00C2004E" w:rsidP="00C2004E">
      <w:pPr>
        <w:spacing w:line="360" w:lineRule="auto"/>
        <w:ind w:leftChars="200" w:left="480"/>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3.该产品的中国境内生产的组件成本占比相关要求实施前，“规定比例”栏可不填。</w:t>
      </w:r>
    </w:p>
    <w:p w14:paraId="784B44EC" w14:textId="77777777" w:rsidR="00C2004E" w:rsidRPr="00B16376" w:rsidRDefault="00C2004E" w:rsidP="00C2004E">
      <w:pPr>
        <w:spacing w:line="360" w:lineRule="auto"/>
        <w:ind w:leftChars="200" w:left="480"/>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4.该产品的关键组件要求实施前，“关键组件”栏可不填。</w:t>
      </w:r>
    </w:p>
    <w:p w14:paraId="6730D4B6" w14:textId="1C158B19" w:rsidR="00C2004E" w:rsidRPr="00B16376" w:rsidRDefault="00C2004E" w:rsidP="00C2004E">
      <w:pPr>
        <w:spacing w:line="360" w:lineRule="auto"/>
        <w:ind w:leftChars="200" w:left="480"/>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5.该产品的关键工序要求实施前，“关键工序”栏可不填。</w:t>
      </w:r>
      <w:r w:rsidRPr="00B16376">
        <w:rPr>
          <w:rFonts w:ascii="宋体" w:hAnsi="宋体"/>
          <w:color w:val="000000" w:themeColor="text1"/>
          <w:szCs w:val="21"/>
          <w:shd w:val="clear" w:color="auto" w:fill="FFFFFF"/>
        </w:rPr>
        <w:br w:type="page"/>
      </w:r>
    </w:p>
    <w:p w14:paraId="575D4047" w14:textId="42123100" w:rsidR="00C2004E" w:rsidRPr="00B16376" w:rsidRDefault="00C2004E" w:rsidP="00C2004E">
      <w:pPr>
        <w:pStyle w:val="aff2"/>
        <w:shd w:val="clear" w:color="auto" w:fill="FFFFFF"/>
        <w:spacing w:before="30" w:beforeAutospacing="0" w:after="30" w:afterAutospacing="0"/>
        <w:jc w:val="center"/>
        <w:rPr>
          <w:rStyle w:val="aff3"/>
          <w:rFonts w:hint="eastAsia"/>
          <w:color w:val="000000" w:themeColor="text1"/>
          <w:sz w:val="36"/>
          <w:szCs w:val="36"/>
        </w:rPr>
      </w:pPr>
      <w:r w:rsidRPr="00B16376">
        <w:rPr>
          <w:rStyle w:val="aff3"/>
          <w:rFonts w:hint="eastAsia"/>
          <w:color w:val="000000" w:themeColor="text1"/>
          <w:sz w:val="36"/>
          <w:szCs w:val="36"/>
        </w:rPr>
        <w:lastRenderedPageBreak/>
        <w:t>产品成本占比承诺函</w:t>
      </w:r>
    </w:p>
    <w:p w14:paraId="2F77CECB" w14:textId="77777777" w:rsidR="00C2004E" w:rsidRPr="00B16376" w:rsidRDefault="00C2004E" w:rsidP="00C2004E">
      <w:pPr>
        <w:pStyle w:val="aff2"/>
        <w:shd w:val="clear" w:color="auto" w:fill="FFFFFF"/>
        <w:spacing w:before="30" w:beforeAutospacing="0" w:after="30" w:afterAutospacing="0"/>
        <w:rPr>
          <w:rStyle w:val="aff3"/>
          <w:rFonts w:hint="eastAsia"/>
          <w:color w:val="000000" w:themeColor="text1"/>
          <w:sz w:val="36"/>
          <w:szCs w:val="36"/>
        </w:rPr>
      </w:pPr>
    </w:p>
    <w:p w14:paraId="224503E9" w14:textId="77777777" w:rsidR="00C2004E" w:rsidRPr="00B16376" w:rsidRDefault="00C2004E" w:rsidP="00C2004E">
      <w:pPr>
        <w:widowControl/>
        <w:spacing w:line="360" w:lineRule="auto"/>
        <w:ind w:firstLineChars="200" w:firstLine="480"/>
        <w:rPr>
          <w:rFonts w:ascii="宋体" w:hAnsi="宋体" w:hint="eastAsia"/>
          <w:color w:val="000000" w:themeColor="text1"/>
          <w:shd w:val="clear" w:color="auto" w:fill="FFFFFF"/>
        </w:rPr>
      </w:pPr>
      <w:r w:rsidRPr="00B16376">
        <w:rPr>
          <w:rFonts w:ascii="宋体" w:hAnsi="宋体" w:hint="eastAsia"/>
          <w:color w:val="000000" w:themeColor="text1"/>
          <w:shd w:val="clear" w:color="auto" w:fill="FFFFFF"/>
        </w:rPr>
        <w:t>我公司（单位）郑重承诺，我公司已阅读并理解《国务院办公厅关于在政府采购中实施本国产品标准及相关政策的通知》（国办发〔</w:t>
      </w:r>
      <w:r w:rsidRPr="00B16376">
        <w:rPr>
          <w:rFonts w:ascii="宋体" w:hAnsi="宋体"/>
          <w:color w:val="000000" w:themeColor="text1"/>
          <w:shd w:val="clear" w:color="auto" w:fill="FFFFFF"/>
        </w:rPr>
        <w:t>2025</w:t>
      </w:r>
      <w:r w:rsidRPr="00B16376">
        <w:rPr>
          <w:rFonts w:ascii="宋体" w:hAnsi="宋体" w:hint="eastAsia"/>
          <w:color w:val="000000" w:themeColor="text1"/>
          <w:shd w:val="clear" w:color="auto" w:fill="FFFFFF"/>
        </w:rPr>
        <w:t>〕</w:t>
      </w:r>
      <w:r w:rsidRPr="00B16376">
        <w:rPr>
          <w:rFonts w:ascii="宋体" w:hAnsi="宋体"/>
          <w:color w:val="000000" w:themeColor="text1"/>
          <w:shd w:val="clear" w:color="auto" w:fill="FFFFFF"/>
        </w:rPr>
        <w:t>34</w:t>
      </w:r>
      <w:r w:rsidRPr="00B16376">
        <w:rPr>
          <w:rFonts w:ascii="宋体" w:hAnsi="宋体" w:hint="eastAsia"/>
          <w:color w:val="000000" w:themeColor="text1"/>
          <w:shd w:val="clear" w:color="auto" w:fill="FFFFFF"/>
        </w:rPr>
        <w:t>号）的规定。据此承诺如下：</w:t>
      </w:r>
    </w:p>
    <w:p w14:paraId="4CB3C408" w14:textId="77777777" w:rsidR="00C2004E" w:rsidRPr="00B16376" w:rsidRDefault="00C2004E" w:rsidP="00C2004E">
      <w:pPr>
        <w:widowControl/>
        <w:spacing w:line="360" w:lineRule="auto"/>
        <w:ind w:firstLineChars="200" w:firstLine="480"/>
        <w:rPr>
          <w:rFonts w:ascii="宋体" w:hAnsi="宋体" w:hint="eastAsia"/>
          <w:color w:val="000000" w:themeColor="text1"/>
          <w:spacing w:val="6"/>
        </w:rPr>
      </w:pPr>
      <w:r w:rsidRPr="00B16376">
        <w:rPr>
          <w:rFonts w:ascii="宋体" w:hAnsi="宋体" w:hint="eastAsia"/>
          <w:color w:val="000000" w:themeColor="text1"/>
          <w:shd w:val="clear" w:color="auto" w:fill="FFFFFF"/>
        </w:rPr>
        <w:t>为本采购项目或者采购包提供的符合本国产品标准的产品成本之和占提供的全部产品成本之和的比例为</w:t>
      </w:r>
      <w:r w:rsidRPr="00B16376">
        <w:rPr>
          <w:rFonts w:ascii="宋体" w:hAnsi="宋体"/>
          <w:color w:val="000000" w:themeColor="text1"/>
          <w:spacing w:val="6"/>
        </w:rPr>
        <w:t>______%</w:t>
      </w:r>
      <w:r w:rsidRPr="00B16376">
        <w:rPr>
          <w:rFonts w:ascii="宋体" w:hAnsi="宋体" w:hint="eastAsia"/>
          <w:color w:val="000000" w:themeColor="text1"/>
          <w:spacing w:val="6"/>
        </w:rPr>
        <w:t>。</w:t>
      </w:r>
    </w:p>
    <w:p w14:paraId="27743E33" w14:textId="77777777" w:rsidR="00C2004E" w:rsidRPr="00B16376" w:rsidRDefault="00C2004E" w:rsidP="00C2004E">
      <w:pPr>
        <w:widowControl/>
        <w:spacing w:line="360" w:lineRule="auto"/>
        <w:ind w:firstLineChars="200" w:firstLine="480"/>
        <w:rPr>
          <w:rFonts w:ascii="宋体" w:hAnsi="宋体" w:hint="eastAsia"/>
          <w:color w:val="000000" w:themeColor="text1"/>
        </w:rPr>
      </w:pPr>
    </w:p>
    <w:p w14:paraId="3182F575" w14:textId="77777777" w:rsidR="00C2004E" w:rsidRPr="00B16376" w:rsidRDefault="00C2004E" w:rsidP="00C2004E">
      <w:pPr>
        <w:pStyle w:val="aff2"/>
        <w:shd w:val="clear" w:color="auto" w:fill="FFFFFF"/>
        <w:spacing w:before="0" w:beforeAutospacing="0" w:after="0" w:afterAutospacing="0" w:line="360" w:lineRule="auto"/>
        <w:jc w:val="right"/>
        <w:rPr>
          <w:rFonts w:hint="eastAsia"/>
          <w:color w:val="000000" w:themeColor="text1"/>
        </w:rPr>
      </w:pPr>
      <w:r w:rsidRPr="00B16376">
        <w:rPr>
          <w:rFonts w:hint="eastAsia"/>
          <w:color w:val="000000" w:themeColor="text1"/>
          <w:shd w:val="clear" w:color="auto" w:fill="FFFFFF"/>
        </w:rPr>
        <w:t>公司（单位）名称（盖章）：　        </w:t>
      </w:r>
    </w:p>
    <w:p w14:paraId="080F558F" w14:textId="77777777" w:rsidR="00C2004E" w:rsidRPr="00B16376" w:rsidRDefault="00C2004E" w:rsidP="00C2004E">
      <w:pPr>
        <w:widowControl/>
        <w:spacing w:line="360" w:lineRule="auto"/>
        <w:ind w:firstLineChars="200" w:firstLine="480"/>
        <w:jc w:val="right"/>
        <w:rPr>
          <w:rFonts w:ascii="宋体" w:hAnsi="宋体" w:hint="eastAsia"/>
          <w:color w:val="000000" w:themeColor="text1"/>
        </w:rPr>
      </w:pPr>
      <w:r w:rsidRPr="00B16376">
        <w:rPr>
          <w:rFonts w:ascii="宋体" w:hAnsi="宋体" w:hint="eastAsia"/>
          <w:color w:val="000000" w:themeColor="text1"/>
          <w:shd w:val="clear" w:color="auto" w:fill="FFFFFF"/>
        </w:rPr>
        <w:t>日期：　     </w:t>
      </w:r>
      <w:r w:rsidRPr="00B16376">
        <w:rPr>
          <w:rFonts w:ascii="宋体" w:hAnsi="宋体" w:cs="宋体" w:hint="eastAsia"/>
          <w:color w:val="000000" w:themeColor="text1"/>
          <w:shd w:val="clear" w:color="auto" w:fill="FFFFFF"/>
        </w:rPr>
        <w:t xml:space="preserve">年　</w:t>
      </w:r>
      <w:r w:rsidRPr="00B16376">
        <w:rPr>
          <w:rFonts w:ascii="宋体" w:hAnsi="宋体" w:hint="eastAsia"/>
          <w:color w:val="000000" w:themeColor="text1"/>
          <w:shd w:val="clear" w:color="auto" w:fill="FFFFFF"/>
        </w:rPr>
        <w:t>  </w:t>
      </w:r>
      <w:r w:rsidRPr="00B16376">
        <w:rPr>
          <w:rFonts w:ascii="宋体" w:hAnsi="宋体" w:cs="宋体" w:hint="eastAsia"/>
          <w:color w:val="000000" w:themeColor="text1"/>
          <w:shd w:val="clear" w:color="auto" w:fill="FFFFFF"/>
        </w:rPr>
        <w:t xml:space="preserve">月　</w:t>
      </w:r>
      <w:r w:rsidRPr="00B16376">
        <w:rPr>
          <w:rFonts w:ascii="宋体" w:hAnsi="宋体" w:hint="eastAsia"/>
          <w:color w:val="000000" w:themeColor="text1"/>
          <w:shd w:val="clear" w:color="auto" w:fill="FFFFFF"/>
        </w:rPr>
        <w:t>  </w:t>
      </w:r>
      <w:r w:rsidRPr="00B16376">
        <w:rPr>
          <w:rFonts w:ascii="宋体" w:hAnsi="宋体" w:cs="宋体" w:hint="eastAsia"/>
          <w:color w:val="000000" w:themeColor="text1"/>
          <w:shd w:val="clear" w:color="auto" w:fill="FFFFFF"/>
        </w:rPr>
        <w:t>日</w:t>
      </w:r>
      <w:r w:rsidRPr="00B16376">
        <w:rPr>
          <w:rFonts w:ascii="宋体" w:hAnsi="宋体" w:hint="eastAsia"/>
          <w:color w:val="000000" w:themeColor="text1"/>
          <w:shd w:val="clear" w:color="auto" w:fill="FFFFFF"/>
        </w:rPr>
        <w:t>     </w:t>
      </w:r>
    </w:p>
    <w:p w14:paraId="4F521070" w14:textId="77777777" w:rsidR="00C2004E" w:rsidRPr="00B16376" w:rsidRDefault="00C2004E" w:rsidP="00C2004E">
      <w:pPr>
        <w:widowControl/>
        <w:spacing w:line="360" w:lineRule="auto"/>
        <w:rPr>
          <w:rFonts w:ascii="宋体" w:hAnsi="宋体" w:hint="eastAsia"/>
          <w:color w:val="000000" w:themeColor="text1"/>
        </w:rPr>
      </w:pPr>
    </w:p>
    <w:p w14:paraId="1A4D6917" w14:textId="77777777" w:rsidR="00C2004E" w:rsidRPr="00B16376" w:rsidRDefault="00C2004E" w:rsidP="00C2004E">
      <w:pPr>
        <w:widowControl/>
        <w:spacing w:line="360" w:lineRule="auto"/>
        <w:rPr>
          <w:rFonts w:ascii="宋体" w:hAnsi="宋体" w:hint="eastAsia"/>
          <w:color w:val="000000" w:themeColor="text1"/>
        </w:rPr>
      </w:pPr>
    </w:p>
    <w:p w14:paraId="26C54703" w14:textId="77777777" w:rsidR="00C2004E" w:rsidRPr="00B16376" w:rsidRDefault="00C2004E" w:rsidP="00C2004E">
      <w:pPr>
        <w:spacing w:line="360" w:lineRule="auto"/>
        <w:rPr>
          <w:rFonts w:ascii="宋体" w:hAnsi="宋体" w:hint="eastAsia"/>
          <w:color w:val="000000" w:themeColor="text1"/>
          <w:sz w:val="22"/>
          <w:szCs w:val="22"/>
        </w:rPr>
      </w:pPr>
      <w:r w:rsidRPr="00B16376">
        <w:rPr>
          <w:rFonts w:ascii="宋体" w:hAnsi="宋体" w:hint="eastAsia"/>
          <w:color w:val="000000" w:themeColor="text1"/>
          <w:sz w:val="22"/>
          <w:szCs w:val="22"/>
        </w:rPr>
        <w:t>注：</w:t>
      </w:r>
    </w:p>
    <w:p w14:paraId="794205A5" w14:textId="77777777" w:rsidR="00C2004E" w:rsidRPr="00B16376" w:rsidRDefault="00C2004E" w:rsidP="00C2004E">
      <w:pPr>
        <w:spacing w:line="360" w:lineRule="auto"/>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 xml:space="preserve">1. </w:t>
      </w:r>
      <w:r w:rsidRPr="00B16376">
        <w:rPr>
          <w:rFonts w:ascii="宋体" w:hAnsi="宋体" w:hint="eastAsia"/>
          <w:color w:val="000000" w:themeColor="text1"/>
          <w:szCs w:val="21"/>
          <w:shd w:val="clear" w:color="auto" w:fill="FFFFFF"/>
        </w:rPr>
        <w:t>本承诺函应按包分别提供。</w:t>
      </w:r>
    </w:p>
    <w:p w14:paraId="74DF76AF" w14:textId="77777777" w:rsidR="00C2004E" w:rsidRPr="00B16376" w:rsidRDefault="00C2004E" w:rsidP="00C2004E">
      <w:pPr>
        <w:spacing w:line="360" w:lineRule="auto"/>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 xml:space="preserve">2. </w:t>
      </w:r>
      <w:r w:rsidRPr="00B16376">
        <w:rPr>
          <w:rFonts w:ascii="宋体" w:hAnsi="宋体" w:hint="eastAsia"/>
          <w:color w:val="000000" w:themeColor="text1"/>
          <w:szCs w:val="21"/>
          <w:shd w:val="clear" w:color="auto" w:fill="FFFFFF"/>
        </w:rPr>
        <w:t>单一产品采购无须提供本承诺函；供应商提供产品全部为本国产品，且提供了《关于符合本国产品标准的声明函》时，无须提供本承诺函。</w:t>
      </w:r>
    </w:p>
    <w:p w14:paraId="3BD91F92" w14:textId="77777777" w:rsidR="00C2004E" w:rsidRPr="00B16376" w:rsidRDefault="00C2004E" w:rsidP="00C2004E">
      <w:pPr>
        <w:spacing w:line="360" w:lineRule="auto"/>
        <w:rPr>
          <w:rFonts w:ascii="宋体" w:hAnsi="宋体" w:hint="eastAsia"/>
          <w:color w:val="000000" w:themeColor="text1"/>
          <w:szCs w:val="21"/>
          <w:shd w:val="clear" w:color="auto" w:fill="FFFFFF"/>
        </w:rPr>
      </w:pPr>
      <w:r w:rsidRPr="00B16376">
        <w:rPr>
          <w:rFonts w:ascii="宋体" w:hAnsi="宋体"/>
          <w:color w:val="000000" w:themeColor="text1"/>
          <w:szCs w:val="21"/>
          <w:shd w:val="clear" w:color="auto" w:fill="FFFFFF"/>
        </w:rPr>
        <w:t xml:space="preserve">3. </w:t>
      </w:r>
      <w:r w:rsidRPr="00B16376">
        <w:rPr>
          <w:rFonts w:ascii="宋体" w:hAnsi="宋体" w:hint="eastAsia"/>
          <w:color w:val="000000" w:themeColor="text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B16376">
        <w:rPr>
          <w:rFonts w:ascii="宋体" w:hAnsi="宋体" w:hint="eastAsia"/>
          <w:color w:val="000000" w:themeColor="text1"/>
        </w:rPr>
        <w:t>价格评审优惠</w:t>
      </w:r>
      <w:r w:rsidRPr="00B16376">
        <w:rPr>
          <w:rFonts w:ascii="宋体" w:hAnsi="宋体" w:hint="eastAsia"/>
          <w:color w:val="000000" w:themeColor="text1"/>
          <w:szCs w:val="21"/>
          <w:shd w:val="clear" w:color="auto" w:fill="FFFFFF"/>
        </w:rPr>
        <w:t>。</w:t>
      </w:r>
    </w:p>
    <w:p w14:paraId="31A02412" w14:textId="77777777" w:rsidR="00C2004E" w:rsidRPr="00B16376" w:rsidRDefault="00C2004E" w:rsidP="00C2004E">
      <w:pPr>
        <w:widowControl/>
        <w:adjustRightInd/>
        <w:spacing w:line="240" w:lineRule="auto"/>
        <w:textAlignment w:val="auto"/>
        <w:rPr>
          <w:rFonts w:ascii="宋体" w:hAnsi="宋体" w:cstheme="majorBidi" w:hint="eastAsia"/>
          <w:color w:val="000000" w:themeColor="text1"/>
          <w:kern w:val="2"/>
          <w:szCs w:val="28"/>
          <w14:ligatures w14:val="standardContextual"/>
        </w:rPr>
      </w:pPr>
      <w:r w:rsidRPr="00B16376">
        <w:rPr>
          <w:rFonts w:ascii="宋体" w:hAnsi="宋体" w:hint="eastAsia"/>
          <w:color w:val="000000" w:themeColor="text1"/>
        </w:rPr>
        <w:br w:type="page"/>
      </w:r>
    </w:p>
    <w:p w14:paraId="0F48EA67" w14:textId="312A98F7" w:rsidR="003F262D" w:rsidRPr="00B16376" w:rsidRDefault="00CC3209" w:rsidP="00C2004E">
      <w:pPr>
        <w:pStyle w:val="4"/>
        <w:rPr>
          <w:rFonts w:ascii="宋体" w:eastAsia="宋体" w:hAnsi="宋体" w:hint="eastAsia"/>
          <w:color w:val="000000" w:themeColor="text1"/>
          <w:sz w:val="24"/>
        </w:rPr>
      </w:pPr>
      <w:r w:rsidRPr="00B16376">
        <w:rPr>
          <w:rFonts w:ascii="宋体" w:eastAsia="宋体" w:hAnsi="宋体" w:hint="eastAsia"/>
          <w:color w:val="000000" w:themeColor="text1"/>
          <w:sz w:val="24"/>
        </w:rPr>
        <w:lastRenderedPageBreak/>
        <w:t>1</w:t>
      </w:r>
      <w:r w:rsidR="00C2004E" w:rsidRPr="00B16376">
        <w:rPr>
          <w:rFonts w:ascii="宋体" w:eastAsia="宋体" w:hAnsi="宋体" w:hint="eastAsia"/>
          <w:color w:val="000000" w:themeColor="text1"/>
          <w:sz w:val="24"/>
        </w:rPr>
        <w:t>6</w:t>
      </w:r>
      <w:r w:rsidRPr="00B16376">
        <w:rPr>
          <w:rFonts w:ascii="宋体" w:eastAsia="宋体" w:hAnsi="宋体" w:hint="eastAsia"/>
          <w:color w:val="000000" w:themeColor="text1"/>
          <w:sz w:val="24"/>
        </w:rPr>
        <w:t>投标人认为必要的其他证明文件</w:t>
      </w:r>
      <w:bookmarkEnd w:id="372"/>
      <w:bookmarkEnd w:id="373"/>
      <w:bookmarkEnd w:id="374"/>
      <w:bookmarkEnd w:id="375"/>
      <w:bookmarkEnd w:id="462"/>
      <w:bookmarkEnd w:id="463"/>
    </w:p>
    <w:p w14:paraId="7B553AC5" w14:textId="77777777" w:rsidR="003F262D" w:rsidRPr="00B16376" w:rsidRDefault="003F262D">
      <w:pPr>
        <w:adjustRightInd/>
        <w:spacing w:after="160" w:line="259" w:lineRule="auto"/>
        <w:jc w:val="both"/>
        <w:textAlignment w:val="auto"/>
        <w:rPr>
          <w:rFonts w:ascii="宋体" w:hAnsi="宋体" w:cs="Times New Roman" w:hint="eastAsia"/>
          <w:color w:val="000000" w:themeColor="text1"/>
        </w:rPr>
      </w:pPr>
    </w:p>
    <w:p w14:paraId="0FBC911A" w14:textId="77777777" w:rsidR="003F262D" w:rsidRPr="00B16376" w:rsidRDefault="003F262D">
      <w:pPr>
        <w:jc w:val="both"/>
        <w:rPr>
          <w:color w:val="000000" w:themeColor="text1"/>
        </w:rPr>
      </w:pPr>
    </w:p>
    <w:p w14:paraId="50175DE6" w14:textId="77777777" w:rsidR="003F262D" w:rsidRPr="00B16376" w:rsidRDefault="003F262D">
      <w:pPr>
        <w:jc w:val="both"/>
        <w:rPr>
          <w:rFonts w:cs="Times New Roman"/>
          <w:color w:val="000000" w:themeColor="text1"/>
        </w:rPr>
      </w:pPr>
    </w:p>
    <w:sectPr w:rsidR="003F262D" w:rsidRPr="00B1637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4AA54" w14:textId="77777777" w:rsidR="006501C4" w:rsidRDefault="006501C4">
      <w:pPr>
        <w:spacing w:line="240" w:lineRule="auto"/>
      </w:pPr>
      <w:r>
        <w:separator/>
      </w:r>
    </w:p>
  </w:endnote>
  <w:endnote w:type="continuationSeparator" w:id="0">
    <w:p w14:paraId="43F311CC" w14:textId="77777777" w:rsidR="006501C4" w:rsidRDefault="006501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方正小标宋简体">
    <w:altName w:val="微软雅黑"/>
    <w:charset w:val="86"/>
    <w:family w:val="script"/>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仿宋_GB2312">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E3A7D9" w14:textId="77777777" w:rsidR="00E5311E" w:rsidRDefault="00E5311E">
    <w:pPr>
      <w:pStyle w:val="ac"/>
    </w:pPr>
    <w:r>
      <w:rPr>
        <w:noProof/>
      </w:rPr>
      <mc:AlternateContent>
        <mc:Choice Requires="wps">
          <w:drawing>
            <wp:anchor distT="0" distB="0" distL="114300" distR="114300" simplePos="0" relativeHeight="251659264" behindDoc="0" locked="0" layoutInCell="1" allowOverlap="1" wp14:anchorId="284156B8" wp14:editId="6DA89E18">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34760A3" w14:textId="77777777" w:rsidR="00E5311E" w:rsidRDefault="00E5311E">
                          <w:pPr>
                            <w:pStyle w:val="ac"/>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84156B8" id="_x0000_t202" coordsize="21600,21600" o:spt="202" path="m,l,21600r21600,l21600,xe">
              <v:stroke joinstyle="miter"/>
              <v:path gradientshapeok="t" o:connecttype="rect"/>
            </v:shapetype>
            <v:shape id="文本框 3"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534760A3" w14:textId="77777777" w:rsidR="00E5311E" w:rsidRDefault="00E5311E">
                    <w:pPr>
                      <w:pStyle w:val="ac"/>
                    </w:pPr>
                    <w:r>
                      <w:fldChar w:fldCharType="begin"/>
                    </w:r>
                    <w:r>
                      <w:instrText xml:space="preserve"> PAGE  \* MERGEFORMAT </w:instrText>
                    </w:r>
                    <w:r>
                      <w:fldChar w:fldCharType="separate"/>
                    </w:r>
                    <w: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DB847C" w14:textId="77777777" w:rsidR="006501C4" w:rsidRDefault="006501C4">
      <w:pPr>
        <w:spacing w:line="240" w:lineRule="auto"/>
      </w:pPr>
      <w:r>
        <w:separator/>
      </w:r>
    </w:p>
  </w:footnote>
  <w:footnote w:type="continuationSeparator" w:id="0">
    <w:p w14:paraId="143AD604" w14:textId="77777777" w:rsidR="006501C4" w:rsidRDefault="006501C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ADAF74E"/>
    <w:multiLevelType w:val="singleLevel"/>
    <w:tmpl w:val="9ADAF74E"/>
    <w:lvl w:ilvl="0">
      <w:start w:val="11"/>
      <w:numFmt w:val="decimal"/>
      <w:suff w:val="nothing"/>
      <w:lvlText w:val="（%1）"/>
      <w:lvlJc w:val="left"/>
    </w:lvl>
  </w:abstractNum>
  <w:abstractNum w:abstractNumId="1" w15:restartNumberingAfterBreak="0">
    <w:nsid w:val="A3090279"/>
    <w:multiLevelType w:val="singleLevel"/>
    <w:tmpl w:val="36CCAD56"/>
    <w:lvl w:ilvl="0">
      <w:start w:val="12"/>
      <w:numFmt w:val="decimal"/>
      <w:suff w:val="nothing"/>
      <w:lvlText w:val="（%1）"/>
      <w:lvlJc w:val="left"/>
      <w:pPr>
        <w:ind w:left="0" w:firstLine="0"/>
      </w:pPr>
      <w:rPr>
        <w:rFonts w:hint="default"/>
        <w:vertAlign w:val="baseline"/>
      </w:rPr>
    </w:lvl>
  </w:abstractNum>
  <w:abstractNum w:abstractNumId="2" w15:restartNumberingAfterBreak="0">
    <w:nsid w:val="EE923EC0"/>
    <w:multiLevelType w:val="singleLevel"/>
    <w:tmpl w:val="1048EFFC"/>
    <w:lvl w:ilvl="0">
      <w:start w:val="13"/>
      <w:numFmt w:val="decimal"/>
      <w:suff w:val="nothing"/>
      <w:lvlText w:val="（%1）"/>
      <w:lvlJc w:val="left"/>
      <w:pPr>
        <w:ind w:left="0" w:firstLine="0"/>
      </w:pPr>
      <w:rPr>
        <w:rFonts w:hint="eastAsia"/>
      </w:rPr>
    </w:lvl>
  </w:abstractNum>
  <w:abstractNum w:abstractNumId="3" w15:restartNumberingAfterBreak="0">
    <w:nsid w:val="FC043F40"/>
    <w:multiLevelType w:val="singleLevel"/>
    <w:tmpl w:val="FC043F40"/>
    <w:lvl w:ilvl="0">
      <w:start w:val="1"/>
      <w:numFmt w:val="decimal"/>
      <w:lvlText w:val="%1)"/>
      <w:lvlJc w:val="left"/>
      <w:pPr>
        <w:tabs>
          <w:tab w:val="left" w:pos="454"/>
        </w:tabs>
      </w:pPr>
    </w:lvl>
  </w:abstractNum>
  <w:abstractNum w:abstractNumId="4" w15:restartNumberingAfterBreak="0">
    <w:nsid w:val="01986205"/>
    <w:multiLevelType w:val="multilevel"/>
    <w:tmpl w:val="01986205"/>
    <w:lvl w:ilvl="0">
      <w:start w:val="1"/>
      <w:numFmt w:val="decimal"/>
      <w:lvlText w:val="%1."/>
      <w:lvlJc w:val="left"/>
      <w:pPr>
        <w:ind w:left="1242" w:hanging="382"/>
      </w:pPr>
      <w:rPr>
        <w:rFonts w:ascii="仿宋" w:eastAsia="仿宋" w:hAnsi="仿宋" w:cs="仿宋" w:hint="default"/>
        <w:spacing w:val="0"/>
        <w:w w:val="99"/>
        <w:sz w:val="32"/>
        <w:szCs w:val="32"/>
      </w:rPr>
    </w:lvl>
    <w:lvl w:ilvl="1">
      <w:numFmt w:val="bullet"/>
      <w:lvlText w:val="•"/>
      <w:lvlJc w:val="left"/>
      <w:pPr>
        <w:ind w:left="2010" w:hanging="382"/>
      </w:pPr>
      <w:rPr>
        <w:rFonts w:hint="default"/>
      </w:rPr>
    </w:lvl>
    <w:lvl w:ilvl="2">
      <w:numFmt w:val="bullet"/>
      <w:lvlText w:val="•"/>
      <w:lvlJc w:val="left"/>
      <w:pPr>
        <w:ind w:left="2781" w:hanging="382"/>
      </w:pPr>
      <w:rPr>
        <w:rFonts w:hint="default"/>
      </w:rPr>
    </w:lvl>
    <w:lvl w:ilvl="3">
      <w:numFmt w:val="bullet"/>
      <w:lvlText w:val="•"/>
      <w:lvlJc w:val="left"/>
      <w:pPr>
        <w:ind w:left="3551" w:hanging="382"/>
      </w:pPr>
      <w:rPr>
        <w:rFonts w:hint="default"/>
      </w:rPr>
    </w:lvl>
    <w:lvl w:ilvl="4">
      <w:numFmt w:val="bullet"/>
      <w:lvlText w:val="•"/>
      <w:lvlJc w:val="left"/>
      <w:pPr>
        <w:ind w:left="4322" w:hanging="382"/>
      </w:pPr>
      <w:rPr>
        <w:rFonts w:hint="default"/>
      </w:rPr>
    </w:lvl>
    <w:lvl w:ilvl="5">
      <w:numFmt w:val="bullet"/>
      <w:lvlText w:val="•"/>
      <w:lvlJc w:val="left"/>
      <w:pPr>
        <w:ind w:left="5093" w:hanging="382"/>
      </w:pPr>
      <w:rPr>
        <w:rFonts w:hint="default"/>
      </w:rPr>
    </w:lvl>
    <w:lvl w:ilvl="6">
      <w:numFmt w:val="bullet"/>
      <w:lvlText w:val="•"/>
      <w:lvlJc w:val="left"/>
      <w:pPr>
        <w:ind w:left="5863" w:hanging="382"/>
      </w:pPr>
      <w:rPr>
        <w:rFonts w:hint="default"/>
      </w:rPr>
    </w:lvl>
    <w:lvl w:ilvl="7">
      <w:numFmt w:val="bullet"/>
      <w:lvlText w:val="•"/>
      <w:lvlJc w:val="left"/>
      <w:pPr>
        <w:ind w:left="6634" w:hanging="382"/>
      </w:pPr>
      <w:rPr>
        <w:rFonts w:hint="default"/>
      </w:rPr>
    </w:lvl>
    <w:lvl w:ilvl="8">
      <w:numFmt w:val="bullet"/>
      <w:lvlText w:val="•"/>
      <w:lvlJc w:val="left"/>
      <w:pPr>
        <w:ind w:left="7404" w:hanging="382"/>
      </w:pPr>
      <w:rPr>
        <w:rFonts w:hint="default"/>
      </w:rPr>
    </w:lvl>
  </w:abstractNum>
  <w:abstractNum w:abstractNumId="5" w15:restartNumberingAfterBreak="0">
    <w:nsid w:val="05716509"/>
    <w:multiLevelType w:val="multilevel"/>
    <w:tmpl w:val="05716509"/>
    <w:lvl w:ilvl="0">
      <w:start w:val="1"/>
      <w:numFmt w:val="decimal"/>
      <w:suff w:val="nothing"/>
      <w:lvlText w:val="1.%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0DD12E8A"/>
    <w:multiLevelType w:val="multilevel"/>
    <w:tmpl w:val="0DD12E8A"/>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7" w15:restartNumberingAfterBreak="0">
    <w:nsid w:val="102B5740"/>
    <w:multiLevelType w:val="singleLevel"/>
    <w:tmpl w:val="102B5740"/>
    <w:lvl w:ilvl="0">
      <w:start w:val="1"/>
      <w:numFmt w:val="decimal"/>
      <w:suff w:val="nothing"/>
      <w:lvlText w:val="%1）"/>
      <w:lvlJc w:val="left"/>
    </w:lvl>
  </w:abstractNum>
  <w:abstractNum w:abstractNumId="8" w15:restartNumberingAfterBreak="0">
    <w:nsid w:val="16737990"/>
    <w:multiLevelType w:val="singleLevel"/>
    <w:tmpl w:val="16737990"/>
    <w:lvl w:ilvl="0">
      <w:start w:val="21"/>
      <w:numFmt w:val="decimal"/>
      <w:suff w:val="nothing"/>
      <w:lvlText w:val="（%1）"/>
      <w:lvlJc w:val="left"/>
    </w:lvl>
  </w:abstractNum>
  <w:abstractNum w:abstractNumId="9" w15:restartNumberingAfterBreak="0">
    <w:nsid w:val="2CE93396"/>
    <w:multiLevelType w:val="multilevel"/>
    <w:tmpl w:val="2CE93396"/>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0" w15:restartNumberingAfterBreak="0">
    <w:nsid w:val="389EF279"/>
    <w:multiLevelType w:val="singleLevel"/>
    <w:tmpl w:val="389EF279"/>
    <w:lvl w:ilvl="0">
      <w:start w:val="1"/>
      <w:numFmt w:val="decimal"/>
      <w:suff w:val="nothing"/>
      <w:lvlText w:val="（%1）"/>
      <w:lvlJc w:val="left"/>
    </w:lvl>
  </w:abstractNum>
  <w:abstractNum w:abstractNumId="11" w15:restartNumberingAfterBreak="0">
    <w:nsid w:val="4614C5E0"/>
    <w:multiLevelType w:val="singleLevel"/>
    <w:tmpl w:val="4614C5E0"/>
    <w:lvl w:ilvl="0">
      <w:start w:val="1"/>
      <w:numFmt w:val="decimal"/>
      <w:suff w:val="nothing"/>
      <w:lvlText w:val="（%1）"/>
      <w:lvlJc w:val="left"/>
    </w:lvl>
  </w:abstractNum>
  <w:abstractNum w:abstractNumId="12" w15:restartNumberingAfterBreak="0">
    <w:nsid w:val="484F5698"/>
    <w:multiLevelType w:val="singleLevel"/>
    <w:tmpl w:val="484F5698"/>
    <w:lvl w:ilvl="0">
      <w:start w:val="2"/>
      <w:numFmt w:val="decimal"/>
      <w:suff w:val="nothing"/>
      <w:lvlText w:val="（%1）"/>
      <w:lvlJc w:val="left"/>
    </w:lvl>
  </w:abstractNum>
  <w:abstractNum w:abstractNumId="13" w15:restartNumberingAfterBreak="0">
    <w:nsid w:val="4F25131F"/>
    <w:multiLevelType w:val="multilevel"/>
    <w:tmpl w:val="4F25131F"/>
    <w:lvl w:ilvl="0">
      <w:start w:val="1"/>
      <w:numFmt w:val="decimal"/>
      <w:lvlText w:val="%1"/>
      <w:lvlJc w:val="left"/>
      <w:pPr>
        <w:ind w:left="850" w:hanging="425"/>
      </w:pPr>
      <w:rPr>
        <w:rFonts w:hint="eastAsia"/>
      </w:rPr>
    </w:lvl>
    <w:lvl w:ilvl="1">
      <w:start w:val="1"/>
      <w:numFmt w:val="decimal"/>
      <w:lvlText w:val="%1.%2"/>
      <w:lvlJc w:val="left"/>
      <w:pPr>
        <w:ind w:left="1417" w:hanging="567"/>
      </w:pPr>
    </w:lvl>
    <w:lvl w:ilvl="2">
      <w:start w:val="1"/>
      <w:numFmt w:val="decimal"/>
      <w:lvlText w:val="%1.%2.%3"/>
      <w:lvlJc w:val="left"/>
      <w:pPr>
        <w:ind w:left="1843" w:hanging="567"/>
      </w:pPr>
    </w:lvl>
    <w:lvl w:ilvl="3">
      <w:start w:val="1"/>
      <w:numFmt w:val="decimal"/>
      <w:lvlText w:val="%1.%2.%3.%4"/>
      <w:lvlJc w:val="left"/>
      <w:pPr>
        <w:ind w:left="2409" w:hanging="708"/>
      </w:pPr>
    </w:lvl>
    <w:lvl w:ilvl="4">
      <w:start w:val="1"/>
      <w:numFmt w:val="decimal"/>
      <w:lvlText w:val="%1.%2.%3.%4.%5"/>
      <w:lvlJc w:val="left"/>
      <w:pPr>
        <w:ind w:left="2976" w:hanging="850"/>
      </w:pPr>
    </w:lvl>
    <w:lvl w:ilvl="5">
      <w:start w:val="1"/>
      <w:numFmt w:val="decimal"/>
      <w:lvlText w:val="%1.%2.%3.%4.%5.%6"/>
      <w:lvlJc w:val="left"/>
      <w:pPr>
        <w:ind w:left="3685" w:hanging="1134"/>
      </w:pPr>
    </w:lvl>
    <w:lvl w:ilvl="6">
      <w:start w:val="1"/>
      <w:numFmt w:val="decimal"/>
      <w:lvlText w:val="%1.%2.%3.%4.%5.%6.%7"/>
      <w:lvlJc w:val="left"/>
      <w:pPr>
        <w:ind w:left="4252" w:hanging="1276"/>
      </w:pPr>
    </w:lvl>
    <w:lvl w:ilvl="7">
      <w:start w:val="1"/>
      <w:numFmt w:val="decimal"/>
      <w:lvlText w:val="%1.%2.%3.%4.%5.%6.%7.%8"/>
      <w:lvlJc w:val="left"/>
      <w:pPr>
        <w:ind w:left="4819" w:hanging="1418"/>
      </w:pPr>
    </w:lvl>
    <w:lvl w:ilvl="8">
      <w:start w:val="1"/>
      <w:numFmt w:val="decimal"/>
      <w:lvlText w:val="%1.%2.%3.%4.%5.%6.%7.%8.%9"/>
      <w:lvlJc w:val="left"/>
      <w:pPr>
        <w:ind w:left="5527" w:hanging="1700"/>
      </w:pPr>
    </w:lvl>
  </w:abstractNum>
  <w:abstractNum w:abstractNumId="14" w15:restartNumberingAfterBreak="0">
    <w:nsid w:val="6DD21CFA"/>
    <w:multiLevelType w:val="singleLevel"/>
    <w:tmpl w:val="6DD21CFA"/>
    <w:lvl w:ilvl="0">
      <w:start w:val="2"/>
      <w:numFmt w:val="decimal"/>
      <w:suff w:val="nothing"/>
      <w:lvlText w:val="（%1）"/>
      <w:lvlJc w:val="left"/>
    </w:lvl>
  </w:abstractNum>
  <w:num w:numId="1" w16cid:durableId="971059060">
    <w:abstractNumId w:val="13"/>
  </w:num>
  <w:num w:numId="2" w16cid:durableId="741026561">
    <w:abstractNumId w:val="5"/>
  </w:num>
  <w:num w:numId="3" w16cid:durableId="625502970">
    <w:abstractNumId w:val="11"/>
  </w:num>
  <w:num w:numId="4" w16cid:durableId="1908683056">
    <w:abstractNumId w:val="10"/>
  </w:num>
  <w:num w:numId="5" w16cid:durableId="876090432">
    <w:abstractNumId w:val="12"/>
  </w:num>
  <w:num w:numId="6" w16cid:durableId="1768038122">
    <w:abstractNumId w:val="8"/>
  </w:num>
  <w:num w:numId="7" w16cid:durableId="1270505777">
    <w:abstractNumId w:val="14"/>
  </w:num>
  <w:num w:numId="8" w16cid:durableId="986785237">
    <w:abstractNumId w:val="0"/>
  </w:num>
  <w:num w:numId="9" w16cid:durableId="883835084">
    <w:abstractNumId w:val="1"/>
  </w:num>
  <w:num w:numId="10" w16cid:durableId="1142577549">
    <w:abstractNumId w:val="2"/>
  </w:num>
  <w:num w:numId="11" w16cid:durableId="927807535">
    <w:abstractNumId w:val="7"/>
  </w:num>
  <w:num w:numId="12" w16cid:durableId="1365909947">
    <w:abstractNumId w:val="3"/>
  </w:num>
  <w:num w:numId="13" w16cid:durableId="1163282416">
    <w:abstractNumId w:val="4"/>
  </w:num>
  <w:num w:numId="14" w16cid:durableId="512186925">
    <w:abstractNumId w:val="9"/>
  </w:num>
  <w:num w:numId="15" w16cid:durableId="638728405">
    <w:abstractNumId w:val="6"/>
    <w:lvlOverride w:ilvl="0"/>
    <w:lvlOverride w:ilvl="1"/>
    <w:lvlOverride w:ilvl="2"/>
    <w:lvlOverride w:ilvl="3"/>
    <w:lvlOverride w:ilvl="4"/>
    <w:lvlOverride w:ilvl="5"/>
    <w:lvlOverride w:ilvl="6"/>
    <w:lvlOverride w:ilvl="7"/>
    <w:lvlOverride w:ilvl="8"/>
  </w:num>
  <w:num w:numId="16" w16cid:durableId="1991276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1"/>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1C8C"/>
    <w:rsid w:val="00016E73"/>
    <w:rsid w:val="00042844"/>
    <w:rsid w:val="00043E29"/>
    <w:rsid w:val="000504C4"/>
    <w:rsid w:val="000505BD"/>
    <w:rsid w:val="00052387"/>
    <w:rsid w:val="00062481"/>
    <w:rsid w:val="000628A5"/>
    <w:rsid w:val="00066EBC"/>
    <w:rsid w:val="000A63E9"/>
    <w:rsid w:val="000B6ADC"/>
    <w:rsid w:val="000C4444"/>
    <w:rsid w:val="000C67AB"/>
    <w:rsid w:val="000D1731"/>
    <w:rsid w:val="000E03D9"/>
    <w:rsid w:val="000E7A82"/>
    <w:rsid w:val="0010409E"/>
    <w:rsid w:val="00110F35"/>
    <w:rsid w:val="001143A1"/>
    <w:rsid w:val="00126202"/>
    <w:rsid w:val="001375E9"/>
    <w:rsid w:val="001409B4"/>
    <w:rsid w:val="00161EFA"/>
    <w:rsid w:val="00182601"/>
    <w:rsid w:val="00182EFC"/>
    <w:rsid w:val="001C791B"/>
    <w:rsid w:val="001D0877"/>
    <w:rsid w:val="001D50EB"/>
    <w:rsid w:val="00217E4A"/>
    <w:rsid w:val="0023012B"/>
    <w:rsid w:val="002640A5"/>
    <w:rsid w:val="00264E13"/>
    <w:rsid w:val="00271736"/>
    <w:rsid w:val="00272D62"/>
    <w:rsid w:val="0027790A"/>
    <w:rsid w:val="00286856"/>
    <w:rsid w:val="002A1042"/>
    <w:rsid w:val="002A44CD"/>
    <w:rsid w:val="002B4C04"/>
    <w:rsid w:val="002D32DC"/>
    <w:rsid w:val="002E5166"/>
    <w:rsid w:val="002E59CF"/>
    <w:rsid w:val="002F2F3F"/>
    <w:rsid w:val="002F3BD6"/>
    <w:rsid w:val="002F521A"/>
    <w:rsid w:val="00326545"/>
    <w:rsid w:val="00341D84"/>
    <w:rsid w:val="0035260C"/>
    <w:rsid w:val="00354775"/>
    <w:rsid w:val="003678AA"/>
    <w:rsid w:val="003775C2"/>
    <w:rsid w:val="003C20AF"/>
    <w:rsid w:val="003C6245"/>
    <w:rsid w:val="003D16BE"/>
    <w:rsid w:val="003D4341"/>
    <w:rsid w:val="003D54A7"/>
    <w:rsid w:val="003D6300"/>
    <w:rsid w:val="003F0A72"/>
    <w:rsid w:val="003F262D"/>
    <w:rsid w:val="00402404"/>
    <w:rsid w:val="00404472"/>
    <w:rsid w:val="00414BB6"/>
    <w:rsid w:val="00450F80"/>
    <w:rsid w:val="00464CE9"/>
    <w:rsid w:val="004765D7"/>
    <w:rsid w:val="00480E1B"/>
    <w:rsid w:val="00490513"/>
    <w:rsid w:val="004923A9"/>
    <w:rsid w:val="004A5243"/>
    <w:rsid w:val="004D0748"/>
    <w:rsid w:val="004E1750"/>
    <w:rsid w:val="004E4E2B"/>
    <w:rsid w:val="004F4904"/>
    <w:rsid w:val="005004EE"/>
    <w:rsid w:val="00505FFF"/>
    <w:rsid w:val="005147A9"/>
    <w:rsid w:val="00516A24"/>
    <w:rsid w:val="005228CC"/>
    <w:rsid w:val="00526704"/>
    <w:rsid w:val="0053593F"/>
    <w:rsid w:val="00542D6F"/>
    <w:rsid w:val="00542ECE"/>
    <w:rsid w:val="005472B3"/>
    <w:rsid w:val="0055469C"/>
    <w:rsid w:val="005609A0"/>
    <w:rsid w:val="00571143"/>
    <w:rsid w:val="00571869"/>
    <w:rsid w:val="00572C16"/>
    <w:rsid w:val="005825F6"/>
    <w:rsid w:val="005849AA"/>
    <w:rsid w:val="00587485"/>
    <w:rsid w:val="005C3EA5"/>
    <w:rsid w:val="005C4C59"/>
    <w:rsid w:val="005E0B9E"/>
    <w:rsid w:val="005F3324"/>
    <w:rsid w:val="005F5867"/>
    <w:rsid w:val="005F7857"/>
    <w:rsid w:val="00601DCA"/>
    <w:rsid w:val="00605317"/>
    <w:rsid w:val="00613E1C"/>
    <w:rsid w:val="00615518"/>
    <w:rsid w:val="00624DA7"/>
    <w:rsid w:val="00635159"/>
    <w:rsid w:val="006355D0"/>
    <w:rsid w:val="00640DB1"/>
    <w:rsid w:val="00642BCE"/>
    <w:rsid w:val="006501C4"/>
    <w:rsid w:val="00650F2B"/>
    <w:rsid w:val="00651C8C"/>
    <w:rsid w:val="006638A2"/>
    <w:rsid w:val="00665926"/>
    <w:rsid w:val="00672A39"/>
    <w:rsid w:val="006951AD"/>
    <w:rsid w:val="006F05BB"/>
    <w:rsid w:val="00702F41"/>
    <w:rsid w:val="00706F7D"/>
    <w:rsid w:val="00725350"/>
    <w:rsid w:val="007266AB"/>
    <w:rsid w:val="00727D09"/>
    <w:rsid w:val="00762401"/>
    <w:rsid w:val="00762427"/>
    <w:rsid w:val="00763CC4"/>
    <w:rsid w:val="007721EC"/>
    <w:rsid w:val="0078306C"/>
    <w:rsid w:val="00785924"/>
    <w:rsid w:val="00791D96"/>
    <w:rsid w:val="007A18C1"/>
    <w:rsid w:val="007B1CE1"/>
    <w:rsid w:val="007C6788"/>
    <w:rsid w:val="007E0538"/>
    <w:rsid w:val="007E0948"/>
    <w:rsid w:val="007E1333"/>
    <w:rsid w:val="007E16BB"/>
    <w:rsid w:val="007F0254"/>
    <w:rsid w:val="007F2015"/>
    <w:rsid w:val="007F5F9B"/>
    <w:rsid w:val="007F6867"/>
    <w:rsid w:val="008055A3"/>
    <w:rsid w:val="00810B69"/>
    <w:rsid w:val="00822173"/>
    <w:rsid w:val="0082304B"/>
    <w:rsid w:val="00823859"/>
    <w:rsid w:val="008306BE"/>
    <w:rsid w:val="00834E5F"/>
    <w:rsid w:val="00836A59"/>
    <w:rsid w:val="00844476"/>
    <w:rsid w:val="00851AD0"/>
    <w:rsid w:val="00864721"/>
    <w:rsid w:val="00866146"/>
    <w:rsid w:val="00877E4A"/>
    <w:rsid w:val="00880170"/>
    <w:rsid w:val="008C2B23"/>
    <w:rsid w:val="008C73BA"/>
    <w:rsid w:val="008D0F85"/>
    <w:rsid w:val="008E3244"/>
    <w:rsid w:val="008E36C1"/>
    <w:rsid w:val="00907694"/>
    <w:rsid w:val="00914387"/>
    <w:rsid w:val="00916B4F"/>
    <w:rsid w:val="00921B85"/>
    <w:rsid w:val="0093043C"/>
    <w:rsid w:val="00937E24"/>
    <w:rsid w:val="009746C9"/>
    <w:rsid w:val="00990E9A"/>
    <w:rsid w:val="009A4CF4"/>
    <w:rsid w:val="009B17C2"/>
    <w:rsid w:val="009B2F5C"/>
    <w:rsid w:val="009C2339"/>
    <w:rsid w:val="009C6149"/>
    <w:rsid w:val="009D4FB9"/>
    <w:rsid w:val="009E20A9"/>
    <w:rsid w:val="009E58B7"/>
    <w:rsid w:val="009F1C55"/>
    <w:rsid w:val="009F4199"/>
    <w:rsid w:val="009F7012"/>
    <w:rsid w:val="009F7515"/>
    <w:rsid w:val="00A01ED3"/>
    <w:rsid w:val="00A05200"/>
    <w:rsid w:val="00A20FF1"/>
    <w:rsid w:val="00A22994"/>
    <w:rsid w:val="00A306B0"/>
    <w:rsid w:val="00A42379"/>
    <w:rsid w:val="00A437A9"/>
    <w:rsid w:val="00A630F4"/>
    <w:rsid w:val="00A71EE2"/>
    <w:rsid w:val="00A866FC"/>
    <w:rsid w:val="00A92FED"/>
    <w:rsid w:val="00A93073"/>
    <w:rsid w:val="00AA79E2"/>
    <w:rsid w:val="00AC1A75"/>
    <w:rsid w:val="00AD61B1"/>
    <w:rsid w:val="00AD7A81"/>
    <w:rsid w:val="00AF64E0"/>
    <w:rsid w:val="00B10468"/>
    <w:rsid w:val="00B1164E"/>
    <w:rsid w:val="00B12191"/>
    <w:rsid w:val="00B13742"/>
    <w:rsid w:val="00B16376"/>
    <w:rsid w:val="00B20FDD"/>
    <w:rsid w:val="00B23F5D"/>
    <w:rsid w:val="00B247A6"/>
    <w:rsid w:val="00B25B82"/>
    <w:rsid w:val="00B37244"/>
    <w:rsid w:val="00B44A67"/>
    <w:rsid w:val="00B60139"/>
    <w:rsid w:val="00B86622"/>
    <w:rsid w:val="00BA12AC"/>
    <w:rsid w:val="00BD586C"/>
    <w:rsid w:val="00BE6396"/>
    <w:rsid w:val="00C139D8"/>
    <w:rsid w:val="00C147DC"/>
    <w:rsid w:val="00C2004E"/>
    <w:rsid w:val="00C20B6C"/>
    <w:rsid w:val="00C219A0"/>
    <w:rsid w:val="00C24880"/>
    <w:rsid w:val="00C24B15"/>
    <w:rsid w:val="00C447F1"/>
    <w:rsid w:val="00C45EE6"/>
    <w:rsid w:val="00C53D45"/>
    <w:rsid w:val="00C56298"/>
    <w:rsid w:val="00C56E8B"/>
    <w:rsid w:val="00C6547D"/>
    <w:rsid w:val="00C7672F"/>
    <w:rsid w:val="00C81B26"/>
    <w:rsid w:val="00C86208"/>
    <w:rsid w:val="00CA1479"/>
    <w:rsid w:val="00CB6323"/>
    <w:rsid w:val="00CB7F4E"/>
    <w:rsid w:val="00CC3209"/>
    <w:rsid w:val="00CD06CA"/>
    <w:rsid w:val="00CE2637"/>
    <w:rsid w:val="00CE3BA8"/>
    <w:rsid w:val="00CF1F08"/>
    <w:rsid w:val="00D31829"/>
    <w:rsid w:val="00D31AD6"/>
    <w:rsid w:val="00D33F48"/>
    <w:rsid w:val="00D356D4"/>
    <w:rsid w:val="00D40D69"/>
    <w:rsid w:val="00D66CAE"/>
    <w:rsid w:val="00D70711"/>
    <w:rsid w:val="00D71E2F"/>
    <w:rsid w:val="00D765B3"/>
    <w:rsid w:val="00D84004"/>
    <w:rsid w:val="00D878B4"/>
    <w:rsid w:val="00DA1346"/>
    <w:rsid w:val="00DB729B"/>
    <w:rsid w:val="00DF3D13"/>
    <w:rsid w:val="00E02371"/>
    <w:rsid w:val="00E43EEB"/>
    <w:rsid w:val="00E50393"/>
    <w:rsid w:val="00E5311E"/>
    <w:rsid w:val="00E535D8"/>
    <w:rsid w:val="00E81250"/>
    <w:rsid w:val="00EA3FBD"/>
    <w:rsid w:val="00EA6031"/>
    <w:rsid w:val="00EB5441"/>
    <w:rsid w:val="00EB550B"/>
    <w:rsid w:val="00EB7177"/>
    <w:rsid w:val="00EC35D9"/>
    <w:rsid w:val="00ED344E"/>
    <w:rsid w:val="00ED45E9"/>
    <w:rsid w:val="00EE6B08"/>
    <w:rsid w:val="00EF3FE8"/>
    <w:rsid w:val="00EF4946"/>
    <w:rsid w:val="00EF6A90"/>
    <w:rsid w:val="00F05C5E"/>
    <w:rsid w:val="00F06931"/>
    <w:rsid w:val="00F145D7"/>
    <w:rsid w:val="00F15D46"/>
    <w:rsid w:val="00F27A2D"/>
    <w:rsid w:val="00F71CA5"/>
    <w:rsid w:val="00F77E16"/>
    <w:rsid w:val="00F852A8"/>
    <w:rsid w:val="00F874E4"/>
    <w:rsid w:val="00FA403C"/>
    <w:rsid w:val="00FA46D4"/>
    <w:rsid w:val="00FD2136"/>
    <w:rsid w:val="00FD44A3"/>
    <w:rsid w:val="00FF7533"/>
    <w:rsid w:val="016A347B"/>
    <w:rsid w:val="01D6466C"/>
    <w:rsid w:val="01FF0DD2"/>
    <w:rsid w:val="02092C94"/>
    <w:rsid w:val="024261A6"/>
    <w:rsid w:val="02510197"/>
    <w:rsid w:val="025F28B4"/>
    <w:rsid w:val="027738A5"/>
    <w:rsid w:val="0323389B"/>
    <w:rsid w:val="039B5B6E"/>
    <w:rsid w:val="03C36E72"/>
    <w:rsid w:val="040C0819"/>
    <w:rsid w:val="04384BC5"/>
    <w:rsid w:val="05057915"/>
    <w:rsid w:val="052F5D60"/>
    <w:rsid w:val="055E32F7"/>
    <w:rsid w:val="0618411B"/>
    <w:rsid w:val="06695AAF"/>
    <w:rsid w:val="06F061D0"/>
    <w:rsid w:val="07BF7184"/>
    <w:rsid w:val="08525DD3"/>
    <w:rsid w:val="08BB280E"/>
    <w:rsid w:val="09736C45"/>
    <w:rsid w:val="0A6749FB"/>
    <w:rsid w:val="0AD73205"/>
    <w:rsid w:val="0AD83203"/>
    <w:rsid w:val="0B1A381C"/>
    <w:rsid w:val="0B5E4C4D"/>
    <w:rsid w:val="0B941820"/>
    <w:rsid w:val="0BD55995"/>
    <w:rsid w:val="0BEA58E4"/>
    <w:rsid w:val="0DB622BB"/>
    <w:rsid w:val="0DFC36AD"/>
    <w:rsid w:val="0E0E518E"/>
    <w:rsid w:val="0EB36461"/>
    <w:rsid w:val="0F360E40"/>
    <w:rsid w:val="0F803E6A"/>
    <w:rsid w:val="10EC7A09"/>
    <w:rsid w:val="11105B74"/>
    <w:rsid w:val="138E2FF9"/>
    <w:rsid w:val="13EE3A98"/>
    <w:rsid w:val="13FF3EF7"/>
    <w:rsid w:val="151D2886"/>
    <w:rsid w:val="15C26F8A"/>
    <w:rsid w:val="15E97C17"/>
    <w:rsid w:val="16CE195E"/>
    <w:rsid w:val="172A3039"/>
    <w:rsid w:val="17793FC0"/>
    <w:rsid w:val="17A41F1C"/>
    <w:rsid w:val="182B52BA"/>
    <w:rsid w:val="184A6382"/>
    <w:rsid w:val="184B4A92"/>
    <w:rsid w:val="18552337"/>
    <w:rsid w:val="18664544"/>
    <w:rsid w:val="18F41B50"/>
    <w:rsid w:val="19406B43"/>
    <w:rsid w:val="1A8D4187"/>
    <w:rsid w:val="1B7A3E63"/>
    <w:rsid w:val="1B925650"/>
    <w:rsid w:val="1C4F52EF"/>
    <w:rsid w:val="1C5B5A42"/>
    <w:rsid w:val="1D3369BF"/>
    <w:rsid w:val="1D94745E"/>
    <w:rsid w:val="1DD957B9"/>
    <w:rsid w:val="1E761259"/>
    <w:rsid w:val="1F784B5D"/>
    <w:rsid w:val="1FCD447E"/>
    <w:rsid w:val="20112FE8"/>
    <w:rsid w:val="219F2875"/>
    <w:rsid w:val="223E3E3C"/>
    <w:rsid w:val="22B53180"/>
    <w:rsid w:val="22B61C24"/>
    <w:rsid w:val="22BE4C68"/>
    <w:rsid w:val="238B4E5F"/>
    <w:rsid w:val="23EB7C72"/>
    <w:rsid w:val="243454F7"/>
    <w:rsid w:val="24696049"/>
    <w:rsid w:val="2481763C"/>
    <w:rsid w:val="25423C43"/>
    <w:rsid w:val="255D690A"/>
    <w:rsid w:val="25A16BBC"/>
    <w:rsid w:val="26EC34F5"/>
    <w:rsid w:val="27016CF5"/>
    <w:rsid w:val="27194E78"/>
    <w:rsid w:val="27433CA3"/>
    <w:rsid w:val="279B588D"/>
    <w:rsid w:val="29E17ECF"/>
    <w:rsid w:val="2A0C21A7"/>
    <w:rsid w:val="2A9A1B50"/>
    <w:rsid w:val="2B1F1002"/>
    <w:rsid w:val="2B7C4585"/>
    <w:rsid w:val="2C536736"/>
    <w:rsid w:val="2C992508"/>
    <w:rsid w:val="2D8017AD"/>
    <w:rsid w:val="2DF06932"/>
    <w:rsid w:val="2F6D7B0F"/>
    <w:rsid w:val="2FFD74CD"/>
    <w:rsid w:val="30422D49"/>
    <w:rsid w:val="30AC08BF"/>
    <w:rsid w:val="31C0661C"/>
    <w:rsid w:val="32700042"/>
    <w:rsid w:val="32D109B8"/>
    <w:rsid w:val="33EC1B85"/>
    <w:rsid w:val="33FB393B"/>
    <w:rsid w:val="357C5725"/>
    <w:rsid w:val="357F67EE"/>
    <w:rsid w:val="35B047DA"/>
    <w:rsid w:val="3758480E"/>
    <w:rsid w:val="37E4672C"/>
    <w:rsid w:val="38042FDA"/>
    <w:rsid w:val="38963FDB"/>
    <w:rsid w:val="38D155B2"/>
    <w:rsid w:val="3B0C28D2"/>
    <w:rsid w:val="3B5E2A01"/>
    <w:rsid w:val="3BA1126C"/>
    <w:rsid w:val="3BC23FC7"/>
    <w:rsid w:val="3D620F83"/>
    <w:rsid w:val="3F80510C"/>
    <w:rsid w:val="4081166C"/>
    <w:rsid w:val="40D043A1"/>
    <w:rsid w:val="412301ED"/>
    <w:rsid w:val="41DD7C7C"/>
    <w:rsid w:val="425132C0"/>
    <w:rsid w:val="43394480"/>
    <w:rsid w:val="44D722BC"/>
    <w:rsid w:val="44E623E5"/>
    <w:rsid w:val="459B4F7E"/>
    <w:rsid w:val="46FE29A4"/>
    <w:rsid w:val="471548BC"/>
    <w:rsid w:val="47B4204B"/>
    <w:rsid w:val="47DB5B06"/>
    <w:rsid w:val="48435459"/>
    <w:rsid w:val="48515DC8"/>
    <w:rsid w:val="49F320D8"/>
    <w:rsid w:val="4AB32D6A"/>
    <w:rsid w:val="4AC24D5B"/>
    <w:rsid w:val="4B182BCD"/>
    <w:rsid w:val="4B95246F"/>
    <w:rsid w:val="4BCB5E91"/>
    <w:rsid w:val="4CF55E24"/>
    <w:rsid w:val="4D8D3690"/>
    <w:rsid w:val="4DDB3CA0"/>
    <w:rsid w:val="4DF025EA"/>
    <w:rsid w:val="4DF244C5"/>
    <w:rsid w:val="4EB4071D"/>
    <w:rsid w:val="4EBF6BF3"/>
    <w:rsid w:val="4F7A5C04"/>
    <w:rsid w:val="50016325"/>
    <w:rsid w:val="51FA1F8D"/>
    <w:rsid w:val="530A53B2"/>
    <w:rsid w:val="536B7F8C"/>
    <w:rsid w:val="53A13790"/>
    <w:rsid w:val="543A1E06"/>
    <w:rsid w:val="54731D61"/>
    <w:rsid w:val="55176E31"/>
    <w:rsid w:val="56921AE7"/>
    <w:rsid w:val="576F0018"/>
    <w:rsid w:val="57805B1E"/>
    <w:rsid w:val="59A246D5"/>
    <w:rsid w:val="59DD570D"/>
    <w:rsid w:val="5A4F5EDF"/>
    <w:rsid w:val="5ABA5A4E"/>
    <w:rsid w:val="5B4F43E9"/>
    <w:rsid w:val="5BE11D2B"/>
    <w:rsid w:val="5BEC1C38"/>
    <w:rsid w:val="5CB820EF"/>
    <w:rsid w:val="5CF8285E"/>
    <w:rsid w:val="5EBF3633"/>
    <w:rsid w:val="5F2931A3"/>
    <w:rsid w:val="5F622211"/>
    <w:rsid w:val="5F7D3015"/>
    <w:rsid w:val="5F933C1E"/>
    <w:rsid w:val="5FF4730D"/>
    <w:rsid w:val="600A4D82"/>
    <w:rsid w:val="61135EB8"/>
    <w:rsid w:val="61882403"/>
    <w:rsid w:val="62AE353E"/>
    <w:rsid w:val="62AE40EB"/>
    <w:rsid w:val="62F15D85"/>
    <w:rsid w:val="63035AB9"/>
    <w:rsid w:val="65085608"/>
    <w:rsid w:val="65533E5D"/>
    <w:rsid w:val="65BC08CD"/>
    <w:rsid w:val="65E676F8"/>
    <w:rsid w:val="662D5862"/>
    <w:rsid w:val="66680A54"/>
    <w:rsid w:val="66B04140"/>
    <w:rsid w:val="66B25CCF"/>
    <w:rsid w:val="681C1AF7"/>
    <w:rsid w:val="687A05CB"/>
    <w:rsid w:val="69502D4F"/>
    <w:rsid w:val="697B284D"/>
    <w:rsid w:val="699F478D"/>
    <w:rsid w:val="6A9A160C"/>
    <w:rsid w:val="6AA45DD3"/>
    <w:rsid w:val="6B621B28"/>
    <w:rsid w:val="6C663340"/>
    <w:rsid w:val="6CF2277E"/>
    <w:rsid w:val="6D2D0E38"/>
    <w:rsid w:val="6D512242"/>
    <w:rsid w:val="6D9450D0"/>
    <w:rsid w:val="6DB14A8F"/>
    <w:rsid w:val="6E5378F4"/>
    <w:rsid w:val="6E8264C8"/>
    <w:rsid w:val="6F060E0B"/>
    <w:rsid w:val="702A0B29"/>
    <w:rsid w:val="70C920F0"/>
    <w:rsid w:val="70E21403"/>
    <w:rsid w:val="71105F71"/>
    <w:rsid w:val="71285068"/>
    <w:rsid w:val="71632544"/>
    <w:rsid w:val="71955D64"/>
    <w:rsid w:val="71E22B15"/>
    <w:rsid w:val="71E573FD"/>
    <w:rsid w:val="72917562"/>
    <w:rsid w:val="754427FB"/>
    <w:rsid w:val="75B55338"/>
    <w:rsid w:val="75ED6880"/>
    <w:rsid w:val="76562678"/>
    <w:rsid w:val="77185B7F"/>
    <w:rsid w:val="787119EB"/>
    <w:rsid w:val="78CA2EA9"/>
    <w:rsid w:val="79823784"/>
    <w:rsid w:val="7BC02341"/>
    <w:rsid w:val="7BFE0FC5"/>
    <w:rsid w:val="7C6D24C9"/>
    <w:rsid w:val="7CC85951"/>
    <w:rsid w:val="7DE67259"/>
    <w:rsid w:val="7EC56EFC"/>
    <w:rsid w:val="7F3A2CD7"/>
    <w:rsid w:val="7F8477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C4B5A4"/>
  <w15:docId w15:val="{4B2AE507-3281-49E9-8726-7A64FBDEC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qFormat="1"/>
    <w:lsdException w:name="footnote text" w:semiHidden="1" w:unhideWhenUsed="1"/>
    <w:lsdException w:name="annotation text" w:uiPriority="0"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qFormat="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qFormat="1"/>
    <w:lsdException w:name="Body Text First Indent 2" w:semiHidden="1" w:uiPriority="0" w:unhideWhenUsed="1" w:qFormat="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adjustRightInd w:val="0"/>
      <w:spacing w:line="360" w:lineRule="atLeast"/>
      <w:textAlignment w:val="baseline"/>
    </w:pPr>
    <w:rPr>
      <w:rFonts w:cs="Calibri"/>
      <w:sz w:val="24"/>
      <w:szCs w:val="24"/>
    </w:rPr>
  </w:style>
  <w:style w:type="paragraph" w:styleId="1">
    <w:name w:val="heading 1"/>
    <w:basedOn w:val="a"/>
    <w:next w:val="a"/>
    <w:link w:val="10"/>
    <w:qFormat/>
    <w:pPr>
      <w:keepNext/>
      <w:keepLines/>
      <w:adjustRightInd/>
      <w:spacing w:before="480" w:after="80" w:line="240" w:lineRule="auto"/>
      <w:jc w:val="both"/>
      <w:textAlignment w:val="auto"/>
      <w:outlineLvl w:val="0"/>
    </w:pPr>
    <w:rPr>
      <w:rFonts w:asciiTheme="majorHAnsi" w:eastAsiaTheme="majorEastAsia" w:hAnsiTheme="majorHAnsi" w:cstheme="majorBidi"/>
      <w:color w:val="0F4761" w:themeColor="accent1" w:themeShade="BF"/>
      <w:kern w:val="2"/>
      <w:sz w:val="48"/>
      <w:szCs w:val="48"/>
      <w14:ligatures w14:val="standardContextual"/>
    </w:rPr>
  </w:style>
  <w:style w:type="paragraph" w:styleId="2">
    <w:name w:val="heading 2"/>
    <w:basedOn w:val="a"/>
    <w:next w:val="a"/>
    <w:link w:val="20"/>
    <w:uiPriority w:val="9"/>
    <w:unhideWhenUsed/>
    <w:qFormat/>
    <w:pPr>
      <w:keepNext/>
      <w:keepLines/>
      <w:adjustRightInd/>
      <w:spacing w:before="160" w:after="80" w:line="240" w:lineRule="auto"/>
      <w:jc w:val="both"/>
      <w:textAlignment w:val="auto"/>
      <w:outlineLvl w:val="1"/>
    </w:pPr>
    <w:rPr>
      <w:rFonts w:asciiTheme="majorHAnsi" w:eastAsiaTheme="majorEastAsia" w:hAnsiTheme="majorHAnsi" w:cstheme="majorBidi"/>
      <w:color w:val="0F4761" w:themeColor="accent1" w:themeShade="BF"/>
      <w:kern w:val="2"/>
      <w:sz w:val="40"/>
      <w:szCs w:val="40"/>
      <w14:ligatures w14:val="standardContextual"/>
    </w:rPr>
  </w:style>
  <w:style w:type="paragraph" w:styleId="3">
    <w:name w:val="heading 3"/>
    <w:basedOn w:val="a"/>
    <w:next w:val="a"/>
    <w:link w:val="30"/>
    <w:uiPriority w:val="9"/>
    <w:unhideWhenUsed/>
    <w:qFormat/>
    <w:pPr>
      <w:keepNext/>
      <w:keepLines/>
      <w:adjustRightInd/>
      <w:spacing w:before="160" w:after="80" w:line="240" w:lineRule="auto"/>
      <w:jc w:val="both"/>
      <w:textAlignment w:val="auto"/>
      <w:outlineLvl w:val="2"/>
    </w:pPr>
    <w:rPr>
      <w:rFonts w:asciiTheme="majorHAnsi" w:eastAsiaTheme="majorEastAsia" w:hAnsiTheme="majorHAnsi" w:cstheme="majorBidi"/>
      <w:color w:val="0F4761" w:themeColor="accent1" w:themeShade="BF"/>
      <w:kern w:val="2"/>
      <w:sz w:val="32"/>
      <w:szCs w:val="32"/>
      <w14:ligatures w14:val="standardContextual"/>
    </w:rPr>
  </w:style>
  <w:style w:type="paragraph" w:styleId="4">
    <w:name w:val="heading 4"/>
    <w:basedOn w:val="a"/>
    <w:next w:val="a"/>
    <w:link w:val="40"/>
    <w:uiPriority w:val="9"/>
    <w:unhideWhenUsed/>
    <w:qFormat/>
    <w:pPr>
      <w:keepNext/>
      <w:keepLines/>
      <w:adjustRightInd/>
      <w:spacing w:before="80" w:after="40" w:line="240" w:lineRule="auto"/>
      <w:jc w:val="both"/>
      <w:textAlignment w:val="auto"/>
      <w:outlineLvl w:val="3"/>
    </w:pPr>
    <w:rPr>
      <w:rFonts w:asciiTheme="minorHAnsi" w:eastAsiaTheme="minorEastAsia" w:hAnsiTheme="minorHAnsi" w:cstheme="majorBidi"/>
      <w:color w:val="0F4761" w:themeColor="accent1" w:themeShade="BF"/>
      <w:kern w:val="2"/>
      <w:sz w:val="28"/>
      <w:szCs w:val="28"/>
      <w14:ligatures w14:val="standardContextual"/>
    </w:rPr>
  </w:style>
  <w:style w:type="paragraph" w:styleId="5">
    <w:name w:val="heading 5"/>
    <w:basedOn w:val="a"/>
    <w:next w:val="a"/>
    <w:link w:val="50"/>
    <w:uiPriority w:val="9"/>
    <w:unhideWhenUsed/>
    <w:qFormat/>
    <w:pPr>
      <w:keepNext/>
      <w:keepLines/>
      <w:adjustRightInd/>
      <w:spacing w:before="80" w:after="40" w:line="240" w:lineRule="auto"/>
      <w:jc w:val="both"/>
      <w:textAlignment w:val="auto"/>
      <w:outlineLvl w:val="4"/>
    </w:pPr>
    <w:rPr>
      <w:rFonts w:asciiTheme="minorHAnsi" w:eastAsiaTheme="minorEastAsia" w:hAnsiTheme="minorHAnsi" w:cstheme="majorBidi"/>
      <w:color w:val="0F4761" w:themeColor="accent1" w:themeShade="BF"/>
      <w:kern w:val="2"/>
      <w14:ligatures w14:val="standardContextual"/>
    </w:rPr>
  </w:style>
  <w:style w:type="paragraph" w:styleId="6">
    <w:name w:val="heading 6"/>
    <w:basedOn w:val="a"/>
    <w:next w:val="a"/>
    <w:link w:val="60"/>
    <w:uiPriority w:val="9"/>
    <w:unhideWhenUsed/>
    <w:qFormat/>
    <w:pPr>
      <w:keepNext/>
      <w:keepLines/>
      <w:adjustRightInd/>
      <w:spacing w:before="40" w:line="240" w:lineRule="auto"/>
      <w:jc w:val="both"/>
      <w:textAlignment w:val="auto"/>
      <w:outlineLvl w:val="5"/>
    </w:pPr>
    <w:rPr>
      <w:rFonts w:asciiTheme="minorHAnsi" w:eastAsiaTheme="minorEastAsia" w:hAnsiTheme="minorHAnsi" w:cstheme="majorBidi"/>
      <w:b/>
      <w:bCs/>
      <w:color w:val="0F4761" w:themeColor="accent1" w:themeShade="BF"/>
      <w:kern w:val="2"/>
      <w:sz w:val="22"/>
      <w:szCs w:val="22"/>
      <w14:ligatures w14:val="standardContextual"/>
    </w:rPr>
  </w:style>
  <w:style w:type="paragraph" w:styleId="7">
    <w:name w:val="heading 7"/>
    <w:basedOn w:val="a"/>
    <w:next w:val="a"/>
    <w:link w:val="70"/>
    <w:uiPriority w:val="9"/>
    <w:unhideWhenUsed/>
    <w:qFormat/>
    <w:pPr>
      <w:keepNext/>
      <w:keepLines/>
      <w:adjustRightInd/>
      <w:spacing w:before="40" w:line="240" w:lineRule="auto"/>
      <w:jc w:val="both"/>
      <w:textAlignment w:val="auto"/>
      <w:outlineLvl w:val="6"/>
    </w:pPr>
    <w:rPr>
      <w:rFonts w:asciiTheme="minorHAnsi" w:eastAsiaTheme="minorEastAsia" w:hAnsiTheme="minorHAnsi" w:cstheme="majorBidi"/>
      <w:b/>
      <w:bCs/>
      <w:color w:val="595959" w:themeColor="text1" w:themeTint="A6"/>
      <w:kern w:val="2"/>
      <w:sz w:val="22"/>
      <w:szCs w:val="22"/>
      <w14:ligatures w14:val="standardContextual"/>
    </w:rPr>
  </w:style>
  <w:style w:type="paragraph" w:styleId="8">
    <w:name w:val="heading 8"/>
    <w:basedOn w:val="a"/>
    <w:next w:val="a"/>
    <w:link w:val="80"/>
    <w:uiPriority w:val="9"/>
    <w:semiHidden/>
    <w:unhideWhenUsed/>
    <w:qFormat/>
    <w:pPr>
      <w:keepNext/>
      <w:keepLines/>
      <w:adjustRightInd/>
      <w:spacing w:line="240" w:lineRule="auto"/>
      <w:jc w:val="both"/>
      <w:textAlignment w:val="auto"/>
      <w:outlineLvl w:val="7"/>
    </w:pPr>
    <w:rPr>
      <w:rFonts w:asciiTheme="minorHAnsi" w:eastAsiaTheme="minorEastAsia" w:hAnsiTheme="minorHAnsi" w:cstheme="majorBidi"/>
      <w:color w:val="595959" w:themeColor="text1" w:themeTint="A6"/>
      <w:kern w:val="2"/>
      <w:sz w:val="22"/>
      <w:szCs w:val="22"/>
      <w14:ligatures w14:val="standardContextual"/>
    </w:rPr>
  </w:style>
  <w:style w:type="paragraph" w:styleId="9">
    <w:name w:val="heading 9"/>
    <w:basedOn w:val="a"/>
    <w:next w:val="a"/>
    <w:link w:val="90"/>
    <w:uiPriority w:val="9"/>
    <w:semiHidden/>
    <w:unhideWhenUsed/>
    <w:qFormat/>
    <w:pPr>
      <w:keepNext/>
      <w:keepLines/>
      <w:adjustRightInd/>
      <w:spacing w:line="240" w:lineRule="auto"/>
      <w:jc w:val="both"/>
      <w:textAlignment w:val="auto"/>
      <w:outlineLvl w:val="8"/>
    </w:pPr>
    <w:rPr>
      <w:rFonts w:asciiTheme="minorHAnsi" w:eastAsiaTheme="majorEastAsia" w:hAnsiTheme="minorHAnsi" w:cstheme="majorBidi"/>
      <w:color w:val="595959" w:themeColor="text1" w:themeTint="A6"/>
      <w:kern w:val="2"/>
      <w:sz w:val="22"/>
      <w:szCs w:val="22"/>
      <w14:ligatures w14:val="standardContextual"/>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semiHidden/>
    <w:unhideWhenUsed/>
    <w:qFormat/>
    <w:pPr>
      <w:autoSpaceDE w:val="0"/>
      <w:autoSpaceDN w:val="0"/>
      <w:spacing w:line="240" w:lineRule="auto"/>
      <w:ind w:firstLine="420"/>
      <w:textAlignment w:val="auto"/>
    </w:pPr>
    <w:rPr>
      <w:rFonts w:ascii="宋体" w:cs="Times New Roman"/>
      <w:szCs w:val="20"/>
      <w:lang w:val="zh-CN"/>
    </w:rPr>
  </w:style>
  <w:style w:type="paragraph" w:styleId="a4">
    <w:name w:val="annotation text"/>
    <w:basedOn w:val="a"/>
    <w:link w:val="a5"/>
    <w:unhideWhenUsed/>
    <w:qFormat/>
  </w:style>
  <w:style w:type="paragraph" w:styleId="a6">
    <w:name w:val="Body Text"/>
    <w:basedOn w:val="a"/>
    <w:next w:val="a"/>
    <w:semiHidden/>
    <w:unhideWhenUsed/>
    <w:qFormat/>
    <w:pPr>
      <w:adjustRightInd/>
      <w:spacing w:after="120" w:line="240" w:lineRule="auto"/>
      <w:jc w:val="both"/>
      <w:textAlignment w:val="auto"/>
    </w:pPr>
    <w:rPr>
      <w:rFonts w:cs="Times New Roman"/>
      <w:kern w:val="2"/>
      <w:sz w:val="21"/>
    </w:rPr>
  </w:style>
  <w:style w:type="paragraph" w:styleId="a7">
    <w:name w:val="Body Text Indent"/>
    <w:basedOn w:val="a"/>
    <w:next w:val="a8"/>
    <w:uiPriority w:val="99"/>
    <w:semiHidden/>
    <w:unhideWhenUsed/>
    <w:qFormat/>
    <w:pPr>
      <w:adjustRightInd/>
      <w:spacing w:after="120" w:line="240" w:lineRule="auto"/>
      <w:ind w:leftChars="200" w:left="420"/>
      <w:jc w:val="both"/>
      <w:textAlignment w:val="auto"/>
    </w:pPr>
    <w:rPr>
      <w:rFonts w:cs="Times New Roman"/>
      <w:kern w:val="2"/>
      <w:sz w:val="21"/>
    </w:rPr>
  </w:style>
  <w:style w:type="paragraph" w:styleId="a8">
    <w:name w:val="envelope return"/>
    <w:basedOn w:val="a"/>
    <w:uiPriority w:val="99"/>
    <w:semiHidden/>
    <w:unhideWhenUsed/>
    <w:qFormat/>
    <w:pPr>
      <w:adjustRightInd/>
      <w:snapToGrid w:val="0"/>
      <w:spacing w:line="240" w:lineRule="auto"/>
      <w:jc w:val="both"/>
      <w:textAlignment w:val="auto"/>
    </w:pPr>
    <w:rPr>
      <w:rFonts w:ascii="Arial" w:hAnsi="Arial" w:cs="Arial"/>
      <w:kern w:val="2"/>
      <w:sz w:val="21"/>
    </w:rPr>
  </w:style>
  <w:style w:type="paragraph" w:styleId="a9">
    <w:name w:val="Plain Text"/>
    <w:basedOn w:val="a"/>
    <w:semiHidden/>
    <w:unhideWhenUsed/>
    <w:qFormat/>
    <w:pPr>
      <w:adjustRightInd/>
      <w:spacing w:line="240" w:lineRule="auto"/>
      <w:jc w:val="both"/>
      <w:textAlignment w:val="auto"/>
    </w:pPr>
    <w:rPr>
      <w:rFonts w:ascii="宋体" w:hAnsi="Courier New" w:cs="Times New Roman"/>
      <w:kern w:val="2"/>
      <w:sz w:val="21"/>
      <w:szCs w:val="21"/>
      <w:lang w:val="zh-CN"/>
    </w:rPr>
  </w:style>
  <w:style w:type="paragraph" w:styleId="aa">
    <w:name w:val="Balloon Text"/>
    <w:basedOn w:val="a"/>
    <w:link w:val="ab"/>
    <w:uiPriority w:val="99"/>
    <w:semiHidden/>
    <w:unhideWhenUsed/>
    <w:qFormat/>
    <w:pPr>
      <w:spacing w:line="240" w:lineRule="auto"/>
    </w:pPr>
    <w:rPr>
      <w:sz w:val="18"/>
      <w:szCs w:val="18"/>
    </w:rPr>
  </w:style>
  <w:style w:type="paragraph" w:styleId="ac">
    <w:name w:val="footer"/>
    <w:basedOn w:val="a"/>
    <w:link w:val="ad"/>
    <w:uiPriority w:val="99"/>
    <w:unhideWhenUsed/>
    <w:qFormat/>
    <w:pPr>
      <w:tabs>
        <w:tab w:val="center" w:pos="4153"/>
        <w:tab w:val="right" w:pos="8306"/>
      </w:tabs>
      <w:snapToGrid w:val="0"/>
      <w:spacing w:line="240" w:lineRule="atLeast"/>
    </w:pPr>
    <w:rPr>
      <w:sz w:val="18"/>
      <w:szCs w:val="18"/>
    </w:rPr>
  </w:style>
  <w:style w:type="paragraph" w:styleId="ae">
    <w:name w:val="header"/>
    <w:basedOn w:val="a"/>
    <w:link w:val="af"/>
    <w:uiPriority w:val="99"/>
    <w:unhideWhenUsed/>
    <w:qFormat/>
    <w:pPr>
      <w:tabs>
        <w:tab w:val="center" w:pos="4153"/>
        <w:tab w:val="right" w:pos="8306"/>
      </w:tabs>
      <w:snapToGrid w:val="0"/>
      <w:spacing w:line="240" w:lineRule="atLeast"/>
      <w:jc w:val="center"/>
    </w:pPr>
    <w:rPr>
      <w:sz w:val="18"/>
      <w:szCs w:val="18"/>
    </w:rPr>
  </w:style>
  <w:style w:type="paragraph" w:styleId="TOC1">
    <w:name w:val="toc 1"/>
    <w:basedOn w:val="a"/>
    <w:next w:val="a"/>
    <w:uiPriority w:val="39"/>
    <w:unhideWhenUsed/>
    <w:qFormat/>
    <w:pPr>
      <w:tabs>
        <w:tab w:val="right" w:leader="dot" w:pos="9061"/>
      </w:tabs>
      <w:adjustRightInd/>
      <w:spacing w:before="120" w:line="240" w:lineRule="auto"/>
      <w:jc w:val="center"/>
      <w:textAlignment w:val="auto"/>
    </w:pPr>
    <w:rPr>
      <w:rFonts w:cs="Times New Roman"/>
      <w:b/>
      <w:bCs/>
      <w:iCs/>
      <w:kern w:val="2"/>
    </w:rPr>
  </w:style>
  <w:style w:type="paragraph" w:styleId="af0">
    <w:name w:val="Subtitle"/>
    <w:basedOn w:val="a"/>
    <w:next w:val="a"/>
    <w:link w:val="af1"/>
    <w:uiPriority w:val="11"/>
    <w:qFormat/>
    <w:pPr>
      <w:adjustRightInd/>
      <w:spacing w:after="160" w:line="240" w:lineRule="auto"/>
      <w:jc w:val="center"/>
      <w:textAlignment w:val="auto"/>
    </w:pPr>
    <w:rPr>
      <w:rFonts w:asciiTheme="majorHAnsi" w:eastAsiaTheme="majorEastAsia" w:hAnsiTheme="majorHAnsi" w:cstheme="majorBidi"/>
      <w:color w:val="595959" w:themeColor="text1" w:themeTint="A6"/>
      <w:spacing w:val="15"/>
      <w:kern w:val="2"/>
      <w:sz w:val="28"/>
      <w:szCs w:val="28"/>
      <w14:ligatures w14:val="standardContextual"/>
    </w:rPr>
  </w:style>
  <w:style w:type="paragraph" w:styleId="af2">
    <w:name w:val="Title"/>
    <w:basedOn w:val="a"/>
    <w:next w:val="a"/>
    <w:link w:val="af3"/>
    <w:uiPriority w:val="10"/>
    <w:qFormat/>
    <w:pPr>
      <w:adjustRightInd/>
      <w:spacing w:after="80" w:line="240" w:lineRule="auto"/>
      <w:contextualSpacing/>
      <w:jc w:val="center"/>
      <w:textAlignment w:val="auto"/>
    </w:pPr>
    <w:rPr>
      <w:rFonts w:asciiTheme="majorHAnsi" w:eastAsiaTheme="majorEastAsia" w:hAnsiTheme="majorHAnsi" w:cstheme="majorBidi"/>
      <w:spacing w:val="-10"/>
      <w:kern w:val="28"/>
      <w:sz w:val="56"/>
      <w:szCs w:val="56"/>
      <w14:ligatures w14:val="standardContextual"/>
    </w:rPr>
  </w:style>
  <w:style w:type="paragraph" w:styleId="af4">
    <w:name w:val="annotation subject"/>
    <w:basedOn w:val="a4"/>
    <w:next w:val="a4"/>
    <w:link w:val="af5"/>
    <w:uiPriority w:val="99"/>
    <w:semiHidden/>
    <w:unhideWhenUsed/>
    <w:qFormat/>
    <w:rPr>
      <w:b/>
      <w:bCs/>
    </w:rPr>
  </w:style>
  <w:style w:type="paragraph" w:styleId="af6">
    <w:name w:val="Body Text First Indent"/>
    <w:basedOn w:val="a6"/>
    <w:semiHidden/>
    <w:unhideWhenUsed/>
    <w:qFormat/>
    <w:pPr>
      <w:tabs>
        <w:tab w:val="left" w:pos="567"/>
      </w:tabs>
      <w:ind w:firstLineChars="100" w:firstLine="420"/>
    </w:pPr>
    <w:rPr>
      <w:lang w:val="zh-CN"/>
    </w:rPr>
  </w:style>
  <w:style w:type="paragraph" w:styleId="21">
    <w:name w:val="Body Text First Indent 2"/>
    <w:basedOn w:val="a7"/>
    <w:next w:val="af6"/>
    <w:semiHidden/>
    <w:unhideWhenUsed/>
    <w:qFormat/>
    <w:pPr>
      <w:tabs>
        <w:tab w:val="left" w:pos="5580"/>
      </w:tabs>
      <w:spacing w:before="120"/>
      <w:ind w:firstLineChars="200" w:firstLine="420"/>
    </w:pPr>
    <w:rPr>
      <w:szCs w:val="20"/>
      <w:lang w:val="zh-CN"/>
    </w:rPr>
  </w:style>
  <w:style w:type="table" w:styleId="af7">
    <w:name w:val="Table Grid"/>
    <w:basedOn w:val="a1"/>
    <w:uiPriority w:val="39"/>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Hyperlink"/>
    <w:basedOn w:val="a0"/>
    <w:uiPriority w:val="99"/>
    <w:semiHidden/>
    <w:unhideWhenUsed/>
    <w:qFormat/>
    <w:rPr>
      <w:color w:val="0000FF"/>
      <w:u w:val="single"/>
    </w:rPr>
  </w:style>
  <w:style w:type="character" w:styleId="af9">
    <w:name w:val="annotation reference"/>
    <w:basedOn w:val="a0"/>
    <w:uiPriority w:val="99"/>
    <w:semiHidden/>
    <w:unhideWhenUsed/>
    <w:qFormat/>
    <w:rPr>
      <w:sz w:val="21"/>
      <w:szCs w:val="21"/>
    </w:rPr>
  </w:style>
  <w:style w:type="character" w:customStyle="1" w:styleId="10">
    <w:name w:val="标题 1 字符"/>
    <w:basedOn w:val="a0"/>
    <w:link w:val="1"/>
    <w:uiPriority w:val="9"/>
    <w:qFormat/>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qFormat/>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qFormat/>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qFormat/>
    <w:rPr>
      <w:rFonts w:cstheme="majorBidi"/>
      <w:color w:val="0F4761" w:themeColor="accent1" w:themeShade="BF"/>
      <w:sz w:val="28"/>
      <w:szCs w:val="28"/>
    </w:rPr>
  </w:style>
  <w:style w:type="character" w:customStyle="1" w:styleId="50">
    <w:name w:val="标题 5 字符"/>
    <w:basedOn w:val="a0"/>
    <w:link w:val="5"/>
    <w:uiPriority w:val="9"/>
    <w:qFormat/>
    <w:rPr>
      <w:rFonts w:cstheme="majorBidi"/>
      <w:color w:val="0F4761" w:themeColor="accent1" w:themeShade="BF"/>
      <w:sz w:val="24"/>
      <w:szCs w:val="24"/>
    </w:rPr>
  </w:style>
  <w:style w:type="character" w:customStyle="1" w:styleId="60">
    <w:name w:val="标题 6 字符"/>
    <w:basedOn w:val="a0"/>
    <w:link w:val="6"/>
    <w:uiPriority w:val="9"/>
    <w:qFormat/>
    <w:rPr>
      <w:rFonts w:cstheme="majorBidi"/>
      <w:b/>
      <w:bCs/>
      <w:color w:val="0F4761" w:themeColor="accent1" w:themeShade="BF"/>
    </w:rPr>
  </w:style>
  <w:style w:type="character" w:customStyle="1" w:styleId="70">
    <w:name w:val="标题 7 字符"/>
    <w:basedOn w:val="a0"/>
    <w:link w:val="7"/>
    <w:uiPriority w:val="9"/>
    <w:qFormat/>
    <w:rPr>
      <w:rFonts w:cstheme="majorBidi"/>
      <w:b/>
      <w:bCs/>
      <w:color w:val="595959" w:themeColor="text1" w:themeTint="A6"/>
    </w:rPr>
  </w:style>
  <w:style w:type="character" w:customStyle="1" w:styleId="80">
    <w:name w:val="标题 8 字符"/>
    <w:basedOn w:val="a0"/>
    <w:link w:val="8"/>
    <w:uiPriority w:val="9"/>
    <w:semiHidden/>
    <w:qFormat/>
    <w:rPr>
      <w:rFonts w:cstheme="majorBidi"/>
      <w:color w:val="595959" w:themeColor="text1" w:themeTint="A6"/>
    </w:rPr>
  </w:style>
  <w:style w:type="character" w:customStyle="1" w:styleId="90">
    <w:name w:val="标题 9 字符"/>
    <w:basedOn w:val="a0"/>
    <w:link w:val="9"/>
    <w:uiPriority w:val="9"/>
    <w:semiHidden/>
    <w:qFormat/>
    <w:rPr>
      <w:rFonts w:eastAsiaTheme="majorEastAsia" w:cstheme="majorBidi"/>
      <w:color w:val="595959" w:themeColor="text1" w:themeTint="A6"/>
    </w:rPr>
  </w:style>
  <w:style w:type="character" w:customStyle="1" w:styleId="af3">
    <w:name w:val="标题 字符"/>
    <w:basedOn w:val="a0"/>
    <w:link w:val="af2"/>
    <w:uiPriority w:val="10"/>
    <w:qFormat/>
    <w:rPr>
      <w:rFonts w:asciiTheme="majorHAnsi" w:eastAsiaTheme="majorEastAsia" w:hAnsiTheme="majorHAnsi" w:cstheme="majorBidi"/>
      <w:spacing w:val="-10"/>
      <w:kern w:val="28"/>
      <w:sz w:val="56"/>
      <w:szCs w:val="56"/>
    </w:rPr>
  </w:style>
  <w:style w:type="character" w:customStyle="1" w:styleId="af1">
    <w:name w:val="副标题 字符"/>
    <w:basedOn w:val="a0"/>
    <w:link w:val="af0"/>
    <w:uiPriority w:val="11"/>
    <w:qFormat/>
    <w:rPr>
      <w:rFonts w:asciiTheme="majorHAnsi" w:eastAsiaTheme="majorEastAsia" w:hAnsiTheme="majorHAnsi" w:cstheme="majorBidi"/>
      <w:color w:val="595959" w:themeColor="text1" w:themeTint="A6"/>
      <w:spacing w:val="15"/>
      <w:sz w:val="28"/>
      <w:szCs w:val="28"/>
    </w:rPr>
  </w:style>
  <w:style w:type="paragraph" w:styleId="afa">
    <w:name w:val="Quote"/>
    <w:basedOn w:val="a"/>
    <w:next w:val="a"/>
    <w:link w:val="afb"/>
    <w:uiPriority w:val="29"/>
    <w:qFormat/>
    <w:pPr>
      <w:adjustRightInd/>
      <w:spacing w:before="160" w:after="160" w:line="240" w:lineRule="auto"/>
      <w:jc w:val="center"/>
      <w:textAlignment w:val="auto"/>
    </w:pPr>
    <w:rPr>
      <w:rFonts w:asciiTheme="minorHAnsi" w:eastAsiaTheme="minorEastAsia" w:hAnsiTheme="minorHAnsi" w:cstheme="minorBidi"/>
      <w:i/>
      <w:iCs/>
      <w:color w:val="404040" w:themeColor="text1" w:themeTint="BF"/>
      <w:kern w:val="2"/>
      <w:sz w:val="22"/>
      <w:szCs w:val="22"/>
      <w14:ligatures w14:val="standardContextual"/>
    </w:rPr>
  </w:style>
  <w:style w:type="character" w:customStyle="1" w:styleId="afb">
    <w:name w:val="引用 字符"/>
    <w:basedOn w:val="a0"/>
    <w:link w:val="afa"/>
    <w:uiPriority w:val="29"/>
    <w:qFormat/>
    <w:rPr>
      <w:i/>
      <w:iCs/>
      <w:color w:val="404040" w:themeColor="text1" w:themeTint="BF"/>
    </w:rPr>
  </w:style>
  <w:style w:type="paragraph" w:styleId="afc">
    <w:name w:val="List Paragraph"/>
    <w:basedOn w:val="a"/>
    <w:link w:val="afd"/>
    <w:uiPriority w:val="34"/>
    <w:qFormat/>
    <w:pPr>
      <w:adjustRightInd/>
      <w:spacing w:line="240" w:lineRule="auto"/>
      <w:ind w:left="720"/>
      <w:contextualSpacing/>
      <w:jc w:val="both"/>
      <w:textAlignment w:val="auto"/>
    </w:pPr>
    <w:rPr>
      <w:rFonts w:asciiTheme="minorHAnsi" w:eastAsiaTheme="minorEastAsia" w:hAnsiTheme="minorHAnsi" w:cstheme="minorBidi"/>
      <w:kern w:val="2"/>
      <w:sz w:val="22"/>
      <w:szCs w:val="22"/>
      <w14:ligatures w14:val="standardContextual"/>
    </w:rPr>
  </w:style>
  <w:style w:type="character" w:customStyle="1" w:styleId="11">
    <w:name w:val="明显强调1"/>
    <w:basedOn w:val="a0"/>
    <w:uiPriority w:val="21"/>
    <w:qFormat/>
    <w:rPr>
      <w:i/>
      <w:iCs/>
      <w:color w:val="0F4761" w:themeColor="accent1" w:themeShade="BF"/>
    </w:rPr>
  </w:style>
  <w:style w:type="paragraph" w:styleId="afe">
    <w:name w:val="Intense Quote"/>
    <w:basedOn w:val="a"/>
    <w:next w:val="a"/>
    <w:link w:val="aff"/>
    <w:uiPriority w:val="30"/>
    <w:qFormat/>
    <w:pPr>
      <w:pBdr>
        <w:top w:val="single" w:sz="4" w:space="10" w:color="0F4761" w:themeColor="accent1" w:themeShade="BF"/>
        <w:bottom w:val="single" w:sz="4" w:space="10" w:color="0F4761" w:themeColor="accent1" w:themeShade="BF"/>
      </w:pBdr>
      <w:adjustRightInd/>
      <w:spacing w:before="360" w:after="360" w:line="240" w:lineRule="auto"/>
      <w:ind w:left="864" w:right="864"/>
      <w:jc w:val="center"/>
      <w:textAlignment w:val="auto"/>
    </w:pPr>
    <w:rPr>
      <w:rFonts w:asciiTheme="minorHAnsi" w:eastAsiaTheme="minorEastAsia" w:hAnsiTheme="minorHAnsi" w:cstheme="minorBidi"/>
      <w:i/>
      <w:iCs/>
      <w:color w:val="0F4761" w:themeColor="accent1" w:themeShade="BF"/>
      <w:kern w:val="2"/>
      <w:sz w:val="22"/>
      <w:szCs w:val="22"/>
      <w14:ligatures w14:val="standardContextual"/>
    </w:rPr>
  </w:style>
  <w:style w:type="character" w:customStyle="1" w:styleId="aff">
    <w:name w:val="明显引用 字符"/>
    <w:basedOn w:val="a0"/>
    <w:link w:val="afe"/>
    <w:uiPriority w:val="30"/>
    <w:qFormat/>
    <w:rPr>
      <w:i/>
      <w:iCs/>
      <w:color w:val="0F4761" w:themeColor="accent1" w:themeShade="BF"/>
    </w:rPr>
  </w:style>
  <w:style w:type="character" w:customStyle="1" w:styleId="12">
    <w:name w:val="明显参考1"/>
    <w:basedOn w:val="a0"/>
    <w:uiPriority w:val="32"/>
    <w:qFormat/>
    <w:rPr>
      <w:b/>
      <w:bCs/>
      <w:smallCaps/>
      <w:color w:val="0F4761" w:themeColor="accent1" w:themeShade="BF"/>
      <w:spacing w:val="5"/>
    </w:rPr>
  </w:style>
  <w:style w:type="character" w:customStyle="1" w:styleId="120">
    <w:name w:val="标题 1 字符2"/>
    <w:qFormat/>
    <w:locked/>
    <w:rPr>
      <w:rFonts w:eastAsia="方正小标宋简体"/>
      <w:kern w:val="44"/>
      <w:sz w:val="44"/>
    </w:rPr>
  </w:style>
  <w:style w:type="paragraph" w:customStyle="1" w:styleId="110">
    <w:name w:val="列出段落11"/>
    <w:basedOn w:val="a"/>
    <w:uiPriority w:val="99"/>
    <w:qFormat/>
    <w:pPr>
      <w:widowControl/>
      <w:adjustRightInd/>
      <w:spacing w:before="40" w:after="160" w:line="240" w:lineRule="auto"/>
      <w:ind w:firstLineChars="200" w:firstLine="420"/>
      <w:textAlignment w:val="auto"/>
    </w:pPr>
    <w:rPr>
      <w:rFonts w:ascii="Cambria" w:eastAsia="微软雅黑" w:hAnsi="Cambria" w:cs="Cambria"/>
      <w:color w:val="565656"/>
      <w:kern w:val="20"/>
      <w:sz w:val="21"/>
      <w:szCs w:val="21"/>
      <w:lang w:val="zh-CN"/>
    </w:rPr>
  </w:style>
  <w:style w:type="character" w:customStyle="1" w:styleId="af">
    <w:name w:val="页眉 字符"/>
    <w:basedOn w:val="a0"/>
    <w:link w:val="ae"/>
    <w:uiPriority w:val="99"/>
    <w:qFormat/>
    <w:rPr>
      <w:rFonts w:cs="Calibri"/>
      <w:sz w:val="18"/>
      <w:szCs w:val="18"/>
    </w:rPr>
  </w:style>
  <w:style w:type="character" w:customStyle="1" w:styleId="ad">
    <w:name w:val="页脚 字符"/>
    <w:basedOn w:val="a0"/>
    <w:link w:val="ac"/>
    <w:uiPriority w:val="99"/>
    <w:qFormat/>
    <w:rPr>
      <w:rFonts w:cs="Calibri"/>
      <w:sz w:val="18"/>
      <w:szCs w:val="18"/>
    </w:rPr>
  </w:style>
  <w:style w:type="paragraph" w:customStyle="1" w:styleId="13">
    <w:name w:val="无间隔1"/>
    <w:link w:val="Char"/>
    <w:uiPriority w:val="1"/>
    <w:qFormat/>
    <w:pPr>
      <w:widowControl w:val="0"/>
      <w:jc w:val="both"/>
    </w:pPr>
    <w:rPr>
      <w:rFonts w:asciiTheme="minorHAnsi" w:eastAsiaTheme="minorEastAsia" w:hAnsiTheme="minorHAnsi" w:cstheme="minorBidi"/>
      <w:kern w:val="2"/>
      <w:sz w:val="21"/>
      <w:szCs w:val="24"/>
      <w14:ligatures w14:val="standardContextual"/>
    </w:rPr>
  </w:style>
  <w:style w:type="paragraph" w:customStyle="1" w:styleId="aff0">
    <w:name w:val="标准文本"/>
    <w:basedOn w:val="a"/>
    <w:qFormat/>
    <w:pPr>
      <w:adjustRightInd/>
      <w:spacing w:line="360" w:lineRule="auto"/>
      <w:ind w:firstLineChars="200" w:firstLine="480"/>
      <w:jc w:val="both"/>
      <w:textAlignment w:val="auto"/>
    </w:pPr>
    <w:rPr>
      <w:rFonts w:ascii="宋体" w:hAnsi="宋体" w:cs="宋体"/>
      <w:kern w:val="2"/>
      <w14:ligatures w14:val="standardContextual"/>
    </w:rPr>
  </w:style>
  <w:style w:type="paragraph" w:customStyle="1" w:styleId="p0">
    <w:name w:val="p0"/>
    <w:basedOn w:val="a"/>
    <w:qFormat/>
    <w:pPr>
      <w:widowControl/>
      <w:adjustRightInd/>
      <w:spacing w:line="240" w:lineRule="auto"/>
      <w:jc w:val="both"/>
      <w:textAlignment w:val="auto"/>
    </w:pPr>
    <w:rPr>
      <w:rFonts w:cs="Times New Roman"/>
      <w:sz w:val="21"/>
      <w:szCs w:val="20"/>
    </w:rPr>
  </w:style>
  <w:style w:type="character" w:customStyle="1" w:styleId="ab">
    <w:name w:val="批注框文本 字符"/>
    <w:basedOn w:val="a0"/>
    <w:link w:val="aa"/>
    <w:uiPriority w:val="99"/>
    <w:semiHidden/>
    <w:qFormat/>
    <w:rPr>
      <w:rFonts w:cs="Calibri"/>
      <w:sz w:val="18"/>
      <w:szCs w:val="18"/>
    </w:rPr>
  </w:style>
  <w:style w:type="character" w:customStyle="1" w:styleId="a5">
    <w:name w:val="批注文字 字符"/>
    <w:basedOn w:val="a0"/>
    <w:link w:val="a4"/>
    <w:qFormat/>
    <w:rPr>
      <w:rFonts w:cs="Calibri"/>
      <w:sz w:val="24"/>
      <w:szCs w:val="24"/>
    </w:rPr>
  </w:style>
  <w:style w:type="character" w:customStyle="1" w:styleId="af5">
    <w:name w:val="批注主题 字符"/>
    <w:basedOn w:val="a5"/>
    <w:link w:val="af4"/>
    <w:uiPriority w:val="99"/>
    <w:semiHidden/>
    <w:qFormat/>
    <w:rPr>
      <w:rFonts w:cs="Calibri"/>
      <w:b/>
      <w:bCs/>
      <w:sz w:val="24"/>
      <w:szCs w:val="24"/>
    </w:rPr>
  </w:style>
  <w:style w:type="character" w:customStyle="1" w:styleId="afd">
    <w:name w:val="列表段落 字符"/>
    <w:link w:val="afc"/>
    <w:uiPriority w:val="34"/>
    <w:qFormat/>
    <w:rPr>
      <w:rFonts w:asciiTheme="minorHAnsi" w:eastAsiaTheme="minorEastAsia" w:hAnsiTheme="minorHAnsi" w:cstheme="minorBidi"/>
      <w:kern w:val="2"/>
      <w:sz w:val="22"/>
      <w:szCs w:val="22"/>
      <w14:ligatures w14:val="standardContextual"/>
    </w:rPr>
  </w:style>
  <w:style w:type="paragraph" w:customStyle="1" w:styleId="14">
    <w:name w:val="修订1"/>
    <w:hidden/>
    <w:uiPriority w:val="99"/>
    <w:semiHidden/>
    <w:qFormat/>
    <w:rPr>
      <w:rFonts w:cs="Calibri"/>
      <w:sz w:val="24"/>
      <w:szCs w:val="24"/>
    </w:rPr>
  </w:style>
  <w:style w:type="paragraph" w:customStyle="1" w:styleId="22">
    <w:name w:val="修订2"/>
    <w:hidden/>
    <w:uiPriority w:val="99"/>
    <w:unhideWhenUsed/>
    <w:qFormat/>
    <w:rPr>
      <w:rFonts w:cs="Calibri"/>
      <w:sz w:val="24"/>
      <w:szCs w:val="24"/>
    </w:rPr>
  </w:style>
  <w:style w:type="table" w:customStyle="1" w:styleId="15">
    <w:name w:val="网格型1"/>
    <w:basedOn w:val="a1"/>
    <w:uiPriority w:val="39"/>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修订3"/>
    <w:hidden/>
    <w:uiPriority w:val="99"/>
    <w:unhideWhenUsed/>
    <w:qFormat/>
    <w:rPr>
      <w:rFonts w:cs="Calibri"/>
      <w:sz w:val="24"/>
      <w:szCs w:val="24"/>
    </w:rPr>
  </w:style>
  <w:style w:type="paragraph" w:styleId="aff1">
    <w:name w:val="Revision"/>
    <w:hidden/>
    <w:uiPriority w:val="99"/>
    <w:unhideWhenUsed/>
    <w:rsid w:val="004E1750"/>
    <w:rPr>
      <w:rFonts w:cs="Calibri"/>
      <w:sz w:val="24"/>
      <w:szCs w:val="24"/>
    </w:rPr>
  </w:style>
  <w:style w:type="character" w:customStyle="1" w:styleId="Char">
    <w:name w:val="无间隔 Char"/>
    <w:link w:val="13"/>
    <w:uiPriority w:val="1"/>
    <w:qFormat/>
    <w:locked/>
    <w:rsid w:val="00A866FC"/>
    <w:rPr>
      <w:rFonts w:asciiTheme="minorHAnsi" w:eastAsiaTheme="minorEastAsia" w:hAnsiTheme="minorHAnsi" w:cstheme="minorBidi"/>
      <w:kern w:val="2"/>
      <w:sz w:val="21"/>
      <w:szCs w:val="24"/>
      <w14:ligatures w14:val="standardContextual"/>
    </w:rPr>
  </w:style>
  <w:style w:type="paragraph" w:styleId="aff2">
    <w:name w:val="Normal (Web)"/>
    <w:basedOn w:val="a"/>
    <w:uiPriority w:val="99"/>
    <w:unhideWhenUsed/>
    <w:qFormat/>
    <w:rsid w:val="00C2004E"/>
    <w:pPr>
      <w:widowControl/>
      <w:adjustRightInd/>
      <w:spacing w:before="100" w:beforeAutospacing="1" w:after="100" w:afterAutospacing="1" w:line="278" w:lineRule="auto"/>
      <w:textAlignment w:val="auto"/>
    </w:pPr>
    <w:rPr>
      <w:rFonts w:ascii="宋体" w:hAnsi="宋体" w:cs="宋体"/>
    </w:rPr>
  </w:style>
  <w:style w:type="character" w:styleId="aff3">
    <w:name w:val="Strong"/>
    <w:qFormat/>
    <w:rsid w:val="00C2004E"/>
    <w:rPr>
      <w:b/>
      <w:bCs/>
    </w:rPr>
  </w:style>
  <w:style w:type="character" w:styleId="aff4">
    <w:name w:val="Emphasis"/>
    <w:qFormat/>
    <w:rsid w:val="00C2004E"/>
    <w:rPr>
      <w:color w:val="CC003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99218">
      <w:bodyDiv w:val="1"/>
      <w:marLeft w:val="0"/>
      <w:marRight w:val="0"/>
      <w:marTop w:val="0"/>
      <w:marBottom w:val="0"/>
      <w:divBdr>
        <w:top w:val="none" w:sz="0" w:space="0" w:color="auto"/>
        <w:left w:val="none" w:sz="0" w:space="0" w:color="auto"/>
        <w:bottom w:val="none" w:sz="0" w:space="0" w:color="auto"/>
        <w:right w:val="none" w:sz="0" w:space="0" w:color="auto"/>
      </w:divBdr>
    </w:div>
    <w:div w:id="248391748">
      <w:bodyDiv w:val="1"/>
      <w:marLeft w:val="0"/>
      <w:marRight w:val="0"/>
      <w:marTop w:val="0"/>
      <w:marBottom w:val="0"/>
      <w:divBdr>
        <w:top w:val="none" w:sz="0" w:space="0" w:color="auto"/>
        <w:left w:val="none" w:sz="0" w:space="0" w:color="auto"/>
        <w:bottom w:val="none" w:sz="0" w:space="0" w:color="auto"/>
        <w:right w:val="none" w:sz="0" w:space="0" w:color="auto"/>
      </w:divBdr>
    </w:div>
    <w:div w:id="321541122">
      <w:bodyDiv w:val="1"/>
      <w:marLeft w:val="0"/>
      <w:marRight w:val="0"/>
      <w:marTop w:val="0"/>
      <w:marBottom w:val="0"/>
      <w:divBdr>
        <w:top w:val="none" w:sz="0" w:space="0" w:color="auto"/>
        <w:left w:val="none" w:sz="0" w:space="0" w:color="auto"/>
        <w:bottom w:val="none" w:sz="0" w:space="0" w:color="auto"/>
        <w:right w:val="none" w:sz="0" w:space="0" w:color="auto"/>
      </w:divBdr>
    </w:div>
    <w:div w:id="543520535">
      <w:bodyDiv w:val="1"/>
      <w:marLeft w:val="0"/>
      <w:marRight w:val="0"/>
      <w:marTop w:val="0"/>
      <w:marBottom w:val="0"/>
      <w:divBdr>
        <w:top w:val="none" w:sz="0" w:space="0" w:color="auto"/>
        <w:left w:val="none" w:sz="0" w:space="0" w:color="auto"/>
        <w:bottom w:val="none" w:sz="0" w:space="0" w:color="auto"/>
        <w:right w:val="none" w:sz="0" w:space="0" w:color="auto"/>
      </w:divBdr>
    </w:div>
    <w:div w:id="1181508179">
      <w:bodyDiv w:val="1"/>
      <w:marLeft w:val="0"/>
      <w:marRight w:val="0"/>
      <w:marTop w:val="0"/>
      <w:marBottom w:val="0"/>
      <w:divBdr>
        <w:top w:val="none" w:sz="0" w:space="0" w:color="auto"/>
        <w:left w:val="none" w:sz="0" w:space="0" w:color="auto"/>
        <w:bottom w:val="none" w:sz="0" w:space="0" w:color="auto"/>
        <w:right w:val="none" w:sz="0" w:space="0" w:color="auto"/>
      </w:divBdr>
    </w:div>
    <w:div w:id="11966966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www.ccgp.gov.cn" TargetMode="External"/><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DE04403-1789-4C11-8EC9-8CC88BE5092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85</Pages>
  <Words>7233</Words>
  <Characters>41229</Characters>
  <Application>Microsoft Office Word</Application>
  <DocSecurity>0</DocSecurity>
  <Lines>343</Lines>
  <Paragraphs>96</Paragraphs>
  <ScaleCrop>false</ScaleCrop>
  <Company/>
  <LinksUpToDate>false</LinksUpToDate>
  <CharactersWithSpaces>48366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慧慧 于</dc:creator>
  <cp:lastModifiedBy>华采</cp:lastModifiedBy>
  <cp:revision>3</cp:revision>
  <dcterms:created xsi:type="dcterms:W3CDTF">2026-04-17T13:50:00Z</dcterms:created>
  <dcterms:modified xsi:type="dcterms:W3CDTF">2026-04-17T13:54:00Z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eyJoZGlkIjoiYWViMzQ5M2ZlYTk3N2UxYjU3MDlmMDQwNmI3MjNiYWIiLCJ1c2VySWQiOiIzNjI2Mzc4MzEifQ==</vt:lpwstr>
  </property>
  <property fmtid="{D5CDD505-2E9C-101B-9397-08002B2CF9AE}" pid="3" name="KSOProductBuildVer">
    <vt:lpwstr>2052-12.1.0.25225</vt:lpwstr>
  </property>
  <property fmtid="{D5CDD505-2E9C-101B-9397-08002B2CF9AE}" pid="4" name="ICV">
    <vt:lpwstr>2CD3C4B479B34D86B8EB48A16C3A7419_13</vt:lpwstr>
  </property>
</Properties>
</file>