
<file path=[Content_Types].xml><?xml version="1.0" encoding="utf-8"?>
<Types xmlns="http://schemas.openxmlformats.org/package/2006/content-types">
  <Default Extension="wmf" ContentType="image/x-w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3086B2">
      <w:pPr>
        <w:spacing w:line="360" w:lineRule="auto"/>
        <w:jc w:val="center"/>
        <w:outlineLvl w:val="0"/>
        <w:rPr>
          <w:rFonts w:hint="eastAsia"/>
          <w:bCs/>
          <w:sz w:val="32"/>
          <w:szCs w:val="32"/>
          <w:lang w:eastAsia="zh-CN"/>
        </w:rPr>
      </w:pPr>
      <w:r>
        <w:rPr>
          <w:rFonts w:hint="eastAsia"/>
          <w:bCs/>
          <w:sz w:val="32"/>
          <w:szCs w:val="32"/>
          <w:lang w:eastAsia="zh-CN"/>
        </w:rPr>
        <w:t>中国科学技术馆影视制片与影视服务采购项目（2025-2026年度）</w:t>
      </w:r>
    </w:p>
    <w:p w14:paraId="33943630">
      <w:pPr>
        <w:spacing w:line="360" w:lineRule="auto"/>
        <w:jc w:val="center"/>
        <w:outlineLvl w:val="0"/>
        <w:rPr>
          <w:bCs/>
          <w:sz w:val="32"/>
          <w:szCs w:val="32"/>
        </w:rPr>
      </w:pPr>
      <w:r>
        <w:rPr>
          <w:rFonts w:eastAsiaTheme="minorEastAsia"/>
          <w:sz w:val="32"/>
          <w:szCs w:val="28"/>
        </w:rPr>
        <w:t>中标结果公告</w:t>
      </w:r>
    </w:p>
    <w:p w14:paraId="456040BD">
      <w:pPr>
        <w:pStyle w:val="8"/>
        <w:shd w:val="clear" w:color="auto" w:fill="FFFFFF"/>
        <w:spacing w:before="0" w:beforeAutospacing="0" w:after="0" w:afterAutospacing="0" w:line="360" w:lineRule="auto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t>一、招标编号：</w:t>
      </w:r>
      <w:r>
        <w:rPr>
          <w:rFonts w:hint="eastAsia" w:asciiTheme="minorEastAsia" w:hAnsiTheme="minorEastAsia" w:eastAsiaTheme="minorEastAsia" w:cstheme="minorEastAsia"/>
          <w:bCs/>
          <w:kern w:val="2"/>
          <w:sz w:val="24"/>
          <w:szCs w:val="24"/>
          <w:lang w:eastAsia="zh-CN"/>
        </w:rPr>
        <w:t>2641STC71975</w:t>
      </w:r>
    </w:p>
    <w:p w14:paraId="0A4D827F">
      <w:pPr>
        <w:widowControl/>
        <w:shd w:val="clear" w:color="auto" w:fill="FFFFFF"/>
        <w:spacing w:line="360" w:lineRule="auto"/>
        <w:jc w:val="left"/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</w:rPr>
        <w:t>二、项目名称：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  <w:lang w:eastAsia="zh-CN"/>
        </w:rPr>
        <w:t>中国科学技术馆影视制片与影视服务采购项目（2025-2026年度）</w:t>
      </w:r>
    </w:p>
    <w:p w14:paraId="5FBAD125">
      <w:pPr>
        <w:widowControl/>
        <w:shd w:val="clear" w:color="auto" w:fill="FFFFFF"/>
        <w:spacing w:line="360" w:lineRule="auto"/>
        <w:jc w:val="left"/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</w:rPr>
        <w:t>三、中标（成交）信息</w:t>
      </w:r>
    </w:p>
    <w:p w14:paraId="08581A60">
      <w:pPr>
        <w:widowControl/>
        <w:shd w:val="clear" w:color="auto" w:fill="FFFFFF"/>
        <w:spacing w:line="360" w:lineRule="auto"/>
        <w:jc w:val="left"/>
        <w:rPr>
          <w:rFonts w:hint="eastAsia" w:asciiTheme="minorEastAsia" w:hAnsiTheme="minorEastAsia" w:eastAsiaTheme="minorEastAsia" w:cstheme="minorEastAsia"/>
          <w:sz w:val="24"/>
          <w:szCs w:val="24"/>
          <w:highlight w:val="yellow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中标供应商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名称：中视华章（北京）科技集团有限公司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小型企业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）</w:t>
      </w:r>
    </w:p>
    <w:p w14:paraId="570D5B3A">
      <w:pPr>
        <w:widowControl/>
        <w:shd w:val="clear" w:color="auto" w:fill="FFFFFF"/>
        <w:spacing w:line="360" w:lineRule="auto"/>
        <w:ind w:left="2400" w:hanging="2400" w:hangingChars="1000"/>
        <w:jc w:val="left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中标供应商地址：北京市朝阳区五里桥二街1号院7号楼6层0608室2号</w:t>
      </w:r>
    </w:p>
    <w:p w14:paraId="68650FA6">
      <w:pPr>
        <w:widowControl/>
        <w:shd w:val="clear" w:color="auto" w:fill="FFFFFF"/>
        <w:spacing w:line="360" w:lineRule="auto"/>
        <w:jc w:val="left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中标金额：1,050,000.00元人民币</w:t>
      </w:r>
    </w:p>
    <w:p w14:paraId="0127E4F4">
      <w:pPr>
        <w:widowControl/>
        <w:shd w:val="clear" w:color="auto" w:fill="FFFFFF"/>
        <w:spacing w:line="360" w:lineRule="auto"/>
        <w:jc w:val="left"/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</w:rPr>
        <w:t>四、主要标的信息</w:t>
      </w:r>
    </w:p>
    <w:tbl>
      <w:tblPr>
        <w:tblStyle w:val="9"/>
        <w:tblW w:w="494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28"/>
      </w:tblGrid>
      <w:tr w14:paraId="278E06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tblHeader/>
        </w:trPr>
        <w:tc>
          <w:tcPr>
            <w:tcW w:w="5000" w:type="pct"/>
            <w:noWrap w:val="0"/>
            <w:vAlign w:val="center"/>
          </w:tcPr>
          <w:p w14:paraId="7B0B624E">
            <w:pPr>
              <w:widowControl/>
              <w:jc w:val="left"/>
              <w:rPr>
                <w:rFonts w:hint="eastAsia" w:eastAsia="宋体" w:cs="宋体"/>
                <w:color w:val="000000"/>
                <w:lang w:eastAsia="zh-CN"/>
              </w:rPr>
            </w:pPr>
            <w:r>
              <w:rPr>
                <w:rFonts w:hint="eastAsia" w:eastAsia="宋体" w:cs="宋体"/>
                <w:color w:val="000000"/>
              </w:rPr>
              <w:t>名称：</w:t>
            </w:r>
            <w:r>
              <w:rPr>
                <w:rFonts w:hint="eastAsia" w:eastAsia="宋体" w:cs="宋体"/>
                <w:color w:val="000000"/>
                <w:lang w:eastAsia="zh-CN"/>
              </w:rPr>
              <w:t>中国科学技术馆影视制片与影视服务采购项目（2025-2026年度）</w:t>
            </w:r>
          </w:p>
        </w:tc>
      </w:tr>
      <w:tr w14:paraId="49CC4C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tblHeader/>
        </w:trPr>
        <w:tc>
          <w:tcPr>
            <w:tcW w:w="5000" w:type="pct"/>
            <w:noWrap w:val="0"/>
            <w:vAlign w:val="center"/>
          </w:tcPr>
          <w:p w14:paraId="1EB3118D">
            <w:pPr>
              <w:widowControl/>
              <w:jc w:val="left"/>
              <w:rPr>
                <w:rFonts w:hint="default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eastAsia="宋体" w:cs="宋体"/>
                <w:color w:val="000000"/>
              </w:rPr>
              <w:t>服务范围：</w:t>
            </w:r>
            <w:r>
              <w:rPr>
                <w:rFonts w:hint="eastAsia" w:cs="宋体"/>
                <w:color w:val="000000"/>
                <w:lang w:val="en-US" w:eastAsia="zh-CN"/>
              </w:rPr>
              <w:t>详见招标文件</w:t>
            </w:r>
          </w:p>
        </w:tc>
      </w:tr>
      <w:tr w14:paraId="620675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tblHeader/>
        </w:trPr>
        <w:tc>
          <w:tcPr>
            <w:tcW w:w="5000" w:type="pct"/>
            <w:noWrap w:val="0"/>
            <w:vAlign w:val="center"/>
          </w:tcPr>
          <w:p w14:paraId="47465E23">
            <w:pPr>
              <w:widowControl/>
              <w:jc w:val="left"/>
              <w:rPr>
                <w:rFonts w:eastAsia="宋体" w:cs="宋体"/>
                <w:color w:val="000000"/>
              </w:rPr>
            </w:pPr>
            <w:r>
              <w:rPr>
                <w:rFonts w:hint="eastAsia" w:eastAsia="宋体" w:cs="宋体"/>
                <w:color w:val="000000"/>
              </w:rPr>
              <w:t>服务要求：</w:t>
            </w:r>
            <w:r>
              <w:rPr>
                <w:rFonts w:hint="eastAsia" w:ascii="宋体" w:hAnsi="宋体" w:eastAsia="宋体" w:cs="宋体"/>
                <w:color w:val="000000"/>
                <w:highlight w:val="none"/>
                <w:lang w:val="en-US" w:eastAsia="zh-CN"/>
              </w:rPr>
              <w:t>详见招标文件</w:t>
            </w:r>
          </w:p>
        </w:tc>
      </w:tr>
      <w:tr w14:paraId="7998D1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tblHeader/>
        </w:trPr>
        <w:tc>
          <w:tcPr>
            <w:tcW w:w="5000" w:type="pct"/>
            <w:noWrap w:val="0"/>
            <w:vAlign w:val="center"/>
          </w:tcPr>
          <w:p w14:paraId="3C6E057A">
            <w:pPr>
              <w:widowControl/>
              <w:jc w:val="left"/>
              <w:rPr>
                <w:rFonts w:eastAsia="宋体" w:cs="宋体"/>
                <w:color w:val="000000"/>
              </w:rPr>
            </w:pPr>
            <w:r>
              <w:rPr>
                <w:rFonts w:hint="eastAsia" w:eastAsia="宋体" w:cs="宋体"/>
                <w:color w:val="000000"/>
              </w:rPr>
              <w:t>服务时间：2027年11月30日前根据采购人的选题和服务内容完成本合同约定的所有项内容，并对项目进行总结，形成总结报告提交采购人。</w:t>
            </w:r>
          </w:p>
        </w:tc>
      </w:tr>
      <w:tr w14:paraId="783439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tblHeader/>
        </w:trPr>
        <w:tc>
          <w:tcPr>
            <w:tcW w:w="5000" w:type="pct"/>
            <w:noWrap w:val="0"/>
            <w:vAlign w:val="center"/>
          </w:tcPr>
          <w:p w14:paraId="1BC3A897">
            <w:pPr>
              <w:widowControl/>
              <w:jc w:val="left"/>
              <w:rPr>
                <w:rFonts w:eastAsia="宋体" w:cs="宋体"/>
                <w:color w:val="000000"/>
              </w:rPr>
            </w:pPr>
            <w:r>
              <w:rPr>
                <w:rFonts w:hint="eastAsia" w:eastAsia="宋体"/>
              </w:rPr>
              <w:t>服务标准：</w:t>
            </w:r>
            <w:r>
              <w:rPr>
                <w:rFonts w:hint="eastAsia" w:eastAsia="宋体"/>
                <w:lang w:val="en-US" w:eastAsia="zh-CN"/>
              </w:rPr>
              <w:t>详见招标文件</w:t>
            </w:r>
          </w:p>
        </w:tc>
      </w:tr>
    </w:tbl>
    <w:p w14:paraId="51997A78">
      <w:pPr>
        <w:widowControl/>
        <w:shd w:val="clear" w:color="auto" w:fill="FFFFFF"/>
        <w:spacing w:line="360" w:lineRule="auto"/>
        <w:jc w:val="left"/>
        <w:rPr>
          <w:rFonts w:hint="eastAsia" w:asciiTheme="minorEastAsia" w:hAnsiTheme="minorEastAsia" w:eastAsiaTheme="minorEastAsia" w:cstheme="minorEastAsia"/>
          <w:b w:val="0"/>
          <w:bCs w:val="0"/>
          <w:kern w:val="0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  <w:highlight w:val="none"/>
        </w:rPr>
        <w:t>五、评审专家：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0"/>
          <w:sz w:val="24"/>
          <w:szCs w:val="24"/>
          <w:highlight w:val="none"/>
        </w:rPr>
        <w:t>熊炜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0"/>
          <w:sz w:val="24"/>
          <w:szCs w:val="24"/>
          <w:highlight w:val="none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0"/>
          <w:sz w:val="24"/>
          <w:szCs w:val="24"/>
          <w:highlight w:val="none"/>
        </w:rPr>
        <w:t>贾照强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0"/>
          <w:sz w:val="24"/>
          <w:szCs w:val="24"/>
          <w:highlight w:val="none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0"/>
          <w:sz w:val="24"/>
          <w:szCs w:val="24"/>
          <w:highlight w:val="none"/>
        </w:rPr>
        <w:t>贾文凯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0"/>
          <w:sz w:val="24"/>
          <w:szCs w:val="24"/>
          <w:highlight w:val="none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0"/>
          <w:sz w:val="24"/>
          <w:szCs w:val="24"/>
          <w:highlight w:val="none"/>
        </w:rPr>
        <w:t>徐鹏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0"/>
          <w:sz w:val="24"/>
          <w:szCs w:val="24"/>
          <w:highlight w:val="none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0"/>
          <w:sz w:val="24"/>
          <w:szCs w:val="24"/>
          <w:highlight w:val="none"/>
        </w:rPr>
        <w:t>王丽</w:t>
      </w:r>
    </w:p>
    <w:p w14:paraId="3FA719EB">
      <w:pPr>
        <w:widowControl/>
        <w:shd w:val="clear" w:color="auto" w:fill="FFFFFF"/>
        <w:spacing w:line="360" w:lineRule="auto"/>
        <w:jc w:val="left"/>
        <w:rPr>
          <w:rFonts w:hint="eastAsia" w:asciiTheme="minorEastAsia" w:hAnsiTheme="minorEastAsia" w:eastAsiaTheme="minorEastAsia" w:cstheme="minorEastAsia"/>
          <w:kern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</w:rPr>
        <w:t>六、代理服务收费标准及金额：</w:t>
      </w:r>
    </w:p>
    <w:p w14:paraId="094986A8">
      <w:pPr>
        <w:widowControl/>
        <w:shd w:val="clear" w:color="auto" w:fill="FFFFFF"/>
        <w:spacing w:line="360" w:lineRule="auto"/>
        <w:jc w:val="left"/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0"/>
          <w:sz w:val="24"/>
          <w:szCs w:val="24"/>
        </w:rPr>
        <w:t>本项目代理费总金额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0"/>
          <w:sz w:val="24"/>
          <w:szCs w:val="24"/>
          <w:highlight w:val="none"/>
        </w:rPr>
        <w:t>：1.540000</w:t>
      </w:r>
      <w:r>
        <w:rPr>
          <w:rFonts w:hint="eastAsia" w:asciiTheme="minorEastAsia" w:hAnsiTheme="minorEastAsia" w:eastAsiaTheme="minorEastAsia" w:cstheme="minorEastAsia"/>
          <w:bCs/>
          <w:kern w:val="0"/>
          <w:sz w:val="24"/>
          <w:szCs w:val="24"/>
          <w:highlight w:val="none"/>
        </w:rPr>
        <w:t>万元</w:t>
      </w:r>
    </w:p>
    <w:p w14:paraId="47A96AC3">
      <w:pPr>
        <w:widowControl/>
        <w:shd w:val="clear" w:color="auto" w:fill="FFFFFF"/>
        <w:spacing w:line="360" w:lineRule="auto"/>
        <w:jc w:val="left"/>
        <w:rPr>
          <w:rFonts w:hint="eastAsia" w:asciiTheme="minorEastAsia" w:hAnsiTheme="minorEastAsia" w:eastAsiaTheme="minorEastAsia" w:cstheme="minorEastAsia"/>
          <w:kern w:val="0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</w:rPr>
        <w:t>本项目代理费收费标准：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详见附件招标文件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。</w:t>
      </w:r>
    </w:p>
    <w:p w14:paraId="4EC3FA2B">
      <w:pPr>
        <w:widowControl/>
        <w:shd w:val="clear" w:color="auto" w:fill="FFFFFF"/>
        <w:spacing w:line="360" w:lineRule="auto"/>
        <w:jc w:val="left"/>
        <w:rPr>
          <w:rFonts w:hint="eastAsia" w:asciiTheme="minorEastAsia" w:hAnsiTheme="minorEastAsia" w:eastAsiaTheme="minorEastAsia" w:cstheme="minorEastAsia"/>
          <w:kern w:val="0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  <w:highlight w:val="none"/>
        </w:rPr>
        <w:t>七、公告期限</w:t>
      </w:r>
    </w:p>
    <w:p w14:paraId="3E42B5B4">
      <w:pPr>
        <w:widowControl/>
        <w:shd w:val="clear" w:color="auto" w:fill="FFFFFF"/>
        <w:spacing w:line="360" w:lineRule="auto"/>
        <w:jc w:val="left"/>
        <w:rPr>
          <w:rFonts w:hint="eastAsia" w:asciiTheme="minorEastAsia" w:hAnsiTheme="minorEastAsia" w:eastAsiaTheme="minorEastAsia" w:cstheme="minorEastAsia"/>
          <w:kern w:val="0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  <w:highlight w:val="none"/>
        </w:rPr>
        <w:t>自本公告发布之日起1个工作日。</w:t>
      </w:r>
    </w:p>
    <w:p w14:paraId="55B852CF">
      <w:pPr>
        <w:widowControl/>
        <w:shd w:val="clear" w:color="auto" w:fill="FFFFFF"/>
        <w:spacing w:line="360" w:lineRule="auto"/>
        <w:jc w:val="left"/>
        <w:rPr>
          <w:rFonts w:hint="eastAsia" w:asciiTheme="minorEastAsia" w:hAnsiTheme="minorEastAsia" w:eastAsiaTheme="minorEastAsia" w:cstheme="minorEastAsia"/>
          <w:kern w:val="0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  <w:highlight w:val="none"/>
        </w:rPr>
        <w:t>八、其它补充事宜</w:t>
      </w:r>
    </w:p>
    <w:p w14:paraId="79E15CB4">
      <w:pPr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招标公告日期：</w:t>
      </w:r>
      <w:r>
        <w:rPr>
          <w:rFonts w:hint="eastAsia" w:ascii="宋体" w:hAnsi="宋体" w:eastAsia="宋体" w:cs="宋体"/>
          <w:color w:val="000000" w:themeColor="text1"/>
          <w:sz w:val="24"/>
          <w:highlight w:val="none"/>
          <w:lang w:eastAsia="zh-CN" w:bidi="ar"/>
          <w14:textFill>
            <w14:solidFill>
              <w14:schemeClr w14:val="tx1"/>
            </w14:solidFill>
          </w14:textFill>
        </w:rPr>
        <w:t>2026年</w:t>
      </w:r>
      <w:r>
        <w:rPr>
          <w:rFonts w:hint="eastAsia" w:ascii="宋体" w:hAnsi="宋体" w:cs="宋体"/>
          <w:color w:val="000000" w:themeColor="text1"/>
          <w:sz w:val="24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宋体" w:hAnsi="宋体" w:eastAsia="宋体" w:cs="宋体"/>
          <w:color w:val="000000" w:themeColor="text1"/>
          <w:sz w:val="24"/>
          <w:highlight w:val="none"/>
          <w:lang w:eastAsia="zh-CN" w:bidi="ar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宋体" w:hAnsi="宋体" w:cs="宋体"/>
          <w:color w:val="000000" w:themeColor="text1"/>
          <w:sz w:val="24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 w:eastAsia="宋体" w:cs="宋体"/>
          <w:color w:val="000000" w:themeColor="text1"/>
          <w:sz w:val="24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宋体" w:hAnsi="宋体" w:eastAsia="宋体" w:cs="宋体"/>
          <w:color w:val="000000" w:themeColor="text1"/>
          <w:sz w:val="24"/>
          <w:highlight w:val="none"/>
          <w:lang w:eastAsia="zh-CN" w:bidi="ar"/>
          <w14:textFill>
            <w14:solidFill>
              <w14:schemeClr w14:val="tx1"/>
            </w14:solidFill>
          </w14:textFill>
        </w:rPr>
        <w:t>日</w:t>
      </w:r>
    </w:p>
    <w:p w14:paraId="329C5087">
      <w:pPr>
        <w:widowControl/>
        <w:shd w:val="clear" w:color="auto" w:fill="FFFFFF"/>
        <w:spacing w:line="360" w:lineRule="auto"/>
        <w:jc w:val="left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定标日期：202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年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月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15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日</w:t>
      </w:r>
    </w:p>
    <w:p w14:paraId="69EABA90">
      <w:pPr>
        <w:pStyle w:val="3"/>
        <w:rPr>
          <w:rFonts w:hint="default"/>
          <w:highlight w:val="none"/>
          <w:lang w:val="en-US" w:eastAsia="zh-CN"/>
        </w:rPr>
      </w:pPr>
      <w:r>
        <w:rPr>
          <w:rFonts w:hint="eastAsia"/>
          <w:highlight w:val="none"/>
        </w:rPr>
        <w:t>中标供应商评审总得分</w:t>
      </w:r>
      <w:r>
        <w:rPr>
          <w:rFonts w:hint="eastAsia"/>
          <w:highlight w:val="none"/>
          <w:lang w:eastAsia="zh-CN"/>
        </w:rPr>
        <w:t>：</w:t>
      </w:r>
      <w:r>
        <w:rPr>
          <w:rFonts w:hint="eastAsia"/>
          <w:highlight w:val="none"/>
          <w:lang w:val="en-US" w:eastAsia="zh-CN"/>
        </w:rPr>
        <w:t>90.92</w:t>
      </w:r>
    </w:p>
    <w:p w14:paraId="599CDFAA">
      <w:pPr>
        <w:widowControl/>
        <w:shd w:val="clear" w:color="auto" w:fill="FFFFFF"/>
        <w:spacing w:line="360" w:lineRule="auto"/>
        <w:jc w:val="left"/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24"/>
          <w:szCs w:val="24"/>
        </w:rPr>
        <w:t>九、凡对本次采购提出询问，请按以下方式联系</w:t>
      </w:r>
    </w:p>
    <w:p w14:paraId="44815D6B">
      <w:pPr>
        <w:widowControl/>
        <w:shd w:val="clear" w:color="auto" w:fill="FFFFFF"/>
        <w:spacing w:line="360" w:lineRule="auto"/>
        <w:jc w:val="left"/>
        <w:rPr>
          <w:rFonts w:hint="eastAsia" w:asciiTheme="minorEastAsia" w:hAnsiTheme="minorEastAsia" w:eastAsiaTheme="minorEastAsia" w:cstheme="minorEastAsia"/>
          <w:kern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</w:rPr>
        <w:t>1、采购人信息</w:t>
      </w:r>
    </w:p>
    <w:p w14:paraId="46FD812B">
      <w:pPr>
        <w:spacing w:line="360" w:lineRule="auto"/>
        <w:ind w:left="1470" w:hanging="1680" w:hangingChars="7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名    称：中国科学技术馆</w:t>
      </w:r>
    </w:p>
    <w:p w14:paraId="7D39EBC4">
      <w:pPr>
        <w:spacing w:line="360" w:lineRule="auto"/>
        <w:ind w:left="1470" w:hanging="1680" w:hangingChars="7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地    址：北京市朝阳区北辰东路5号</w:t>
      </w:r>
    </w:p>
    <w:p w14:paraId="4D847CC7">
      <w:pPr>
        <w:spacing w:line="360" w:lineRule="auto"/>
        <w:ind w:left="1470" w:hanging="1680" w:hangingChars="7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联系方式：</w:t>
      </w:r>
      <w:r>
        <w:rPr>
          <w:rFonts w:hint="eastAsia" w:ascii="宋体" w:hAnsi="宋体" w:cs="宋体"/>
          <w:color w:val="000000" w:themeColor="text1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王鹏，010-59041449</w:t>
      </w:r>
    </w:p>
    <w:p w14:paraId="366F0C54">
      <w:pPr>
        <w:widowControl/>
        <w:shd w:val="clear" w:color="auto" w:fill="FFFFFF"/>
        <w:spacing w:line="360" w:lineRule="auto"/>
        <w:jc w:val="left"/>
        <w:rPr>
          <w:rFonts w:hint="eastAsia" w:asciiTheme="minorEastAsia" w:hAnsiTheme="minorEastAsia" w:eastAsiaTheme="minorEastAsia" w:cstheme="minorEastAsia"/>
          <w:kern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</w:rPr>
        <w:t>2、采购代理机构信息</w:t>
      </w:r>
    </w:p>
    <w:p w14:paraId="31806882">
      <w:pPr>
        <w:spacing w:line="360" w:lineRule="auto"/>
        <w:ind w:left="1470" w:hanging="1680" w:hangingChars="7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招标代理机构名称：中钢招标有限责任公司</w:t>
      </w:r>
    </w:p>
    <w:p w14:paraId="26D51283">
      <w:pPr>
        <w:spacing w:line="360" w:lineRule="auto"/>
        <w:ind w:left="1470" w:hanging="1680" w:hangingChars="7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招标代理机构地址：北京市海淀区海淀大街8号中钢国际广场16层，100080</w:t>
      </w:r>
    </w:p>
    <w:p w14:paraId="1E4AD9D6">
      <w:pPr>
        <w:spacing w:line="360" w:lineRule="auto"/>
        <w:ind w:left="1470" w:hanging="1680" w:hangingChars="7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招标代理机构联系方式：010-62688251</w:t>
      </w:r>
    </w:p>
    <w:p w14:paraId="1CCC8130">
      <w:pPr>
        <w:spacing w:line="360" w:lineRule="auto"/>
        <w:ind w:left="1470" w:hanging="1680" w:hangingChars="7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联系人和电话：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刘圣钰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、聂娅琼010-62688213、62688251</w:t>
      </w:r>
    </w:p>
    <w:p w14:paraId="11854A8D">
      <w:pPr>
        <w:widowControl/>
        <w:shd w:val="clear" w:color="auto" w:fill="FFFFFF"/>
        <w:spacing w:line="360" w:lineRule="auto"/>
        <w:jc w:val="left"/>
        <w:rPr>
          <w:rFonts w:hint="eastAsia" w:asciiTheme="minorEastAsia" w:hAnsiTheme="minorEastAsia" w:eastAsiaTheme="minorEastAsia" w:cstheme="minorEastAsia"/>
          <w:kern w:val="0"/>
          <w:sz w:val="24"/>
          <w:szCs w:val="24"/>
        </w:rPr>
      </w:pPr>
    </w:p>
    <w:p w14:paraId="62E45DF9">
      <w:pPr>
        <w:widowControl/>
        <w:shd w:val="clear" w:color="auto" w:fill="FFFFFF"/>
        <w:spacing w:line="360" w:lineRule="auto"/>
        <w:jc w:val="left"/>
        <w:rPr>
          <w:rFonts w:hint="eastAsia" w:asciiTheme="minorEastAsia" w:hAnsiTheme="minorEastAsia" w:eastAsiaTheme="minorEastAsia" w:cstheme="minorEastAsia"/>
          <w:kern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</w:rPr>
        <w:t>3、项目联系方式</w:t>
      </w:r>
    </w:p>
    <w:p w14:paraId="5B00CE98">
      <w:pPr>
        <w:widowControl/>
        <w:shd w:val="clear" w:color="auto" w:fill="FFFFFF"/>
        <w:spacing w:line="360" w:lineRule="auto"/>
        <w:jc w:val="left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项目联系人：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马娟娟、刘圣钰、聂娅琼、王俊通、孔伟</w:t>
      </w:r>
      <w:bookmarkStart w:id="0" w:name="_GoBack"/>
      <w:bookmarkEnd w:id="0"/>
    </w:p>
    <w:p w14:paraId="3C2DF5CC">
      <w:pPr>
        <w:widowControl/>
        <w:shd w:val="clear" w:color="auto" w:fill="FFFFFF"/>
        <w:spacing w:line="360" w:lineRule="auto"/>
        <w:jc w:val="left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电　话：010-62688223（获取文件、发票咨询）、010-6268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6390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（项目问询）、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liusy5@sstc20.com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（项目问询）</w:t>
      </w:r>
    </w:p>
    <w:p w14:paraId="4696AFFC">
      <w:pPr>
        <w:widowControl/>
        <w:shd w:val="clear" w:color="auto" w:fill="FFFFFF"/>
        <w:spacing w:line="360" w:lineRule="auto"/>
        <w:jc w:val="left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 w14:paraId="75246FBF">
      <w:pPr>
        <w:widowControl/>
        <w:shd w:val="clear" w:color="auto" w:fill="FFFFFF"/>
        <w:spacing w:line="360" w:lineRule="auto"/>
        <w:jc w:val="left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附件：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招标文件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中小企业声明函</w:t>
      </w:r>
    </w:p>
    <w:p w14:paraId="38639771">
      <w:pPr>
        <w:widowControl/>
        <w:shd w:val="clear" w:color="auto" w:fill="FFFFFF"/>
        <w:spacing w:line="360" w:lineRule="auto"/>
        <w:jc w:val="left"/>
        <w:rPr>
          <w:rFonts w:hint="eastAsia" w:eastAsiaTheme="minorEastAsia"/>
          <w:szCs w:val="21"/>
          <w:lang w:val="en-US" w:eastAsia="zh-CN"/>
        </w:rPr>
      </w:pPr>
    </w:p>
    <w:p w14:paraId="6685DCCC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 w:type="page"/>
      </w:r>
      <w:r>
        <w:drawing>
          <wp:inline distT="0" distB="0" distL="114300" distR="114300">
            <wp:extent cx="5270500" cy="6337935"/>
            <wp:effectExtent l="0" t="0" r="0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337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VmYjRmY2M4YzU5MmFkYjUzMTJhMWIwOTc5NTc3NTAifQ=="/>
  </w:docVars>
  <w:rsids>
    <w:rsidRoot w:val="0035114C"/>
    <w:rsid w:val="00004C99"/>
    <w:rsid w:val="00005B32"/>
    <w:rsid w:val="00031E51"/>
    <w:rsid w:val="00034EE9"/>
    <w:rsid w:val="000441A1"/>
    <w:rsid w:val="00051FCB"/>
    <w:rsid w:val="000657D2"/>
    <w:rsid w:val="00076851"/>
    <w:rsid w:val="00081370"/>
    <w:rsid w:val="00092A73"/>
    <w:rsid w:val="00094E71"/>
    <w:rsid w:val="000A15B5"/>
    <w:rsid w:val="000B34CB"/>
    <w:rsid w:val="000C2EF3"/>
    <w:rsid w:val="000D17F4"/>
    <w:rsid w:val="000D2F94"/>
    <w:rsid w:val="000F5CDF"/>
    <w:rsid w:val="00104063"/>
    <w:rsid w:val="001077B6"/>
    <w:rsid w:val="0011003A"/>
    <w:rsid w:val="0011241B"/>
    <w:rsid w:val="001128E7"/>
    <w:rsid w:val="001254E5"/>
    <w:rsid w:val="001260FC"/>
    <w:rsid w:val="0013337B"/>
    <w:rsid w:val="00134949"/>
    <w:rsid w:val="00136D6D"/>
    <w:rsid w:val="00154CBB"/>
    <w:rsid w:val="00156E01"/>
    <w:rsid w:val="00185E0A"/>
    <w:rsid w:val="001E1E13"/>
    <w:rsid w:val="00205EB1"/>
    <w:rsid w:val="002159C1"/>
    <w:rsid w:val="00215A76"/>
    <w:rsid w:val="00240927"/>
    <w:rsid w:val="00240C27"/>
    <w:rsid w:val="00255059"/>
    <w:rsid w:val="00266634"/>
    <w:rsid w:val="00281918"/>
    <w:rsid w:val="00281BC1"/>
    <w:rsid w:val="002A3886"/>
    <w:rsid w:val="002B26DB"/>
    <w:rsid w:val="002B75D1"/>
    <w:rsid w:val="002D1F71"/>
    <w:rsid w:val="003116A1"/>
    <w:rsid w:val="00330404"/>
    <w:rsid w:val="0033049B"/>
    <w:rsid w:val="00333113"/>
    <w:rsid w:val="00345962"/>
    <w:rsid w:val="00345BF2"/>
    <w:rsid w:val="0034746A"/>
    <w:rsid w:val="00350EDB"/>
    <w:rsid w:val="0035114C"/>
    <w:rsid w:val="00353598"/>
    <w:rsid w:val="00354355"/>
    <w:rsid w:val="00371026"/>
    <w:rsid w:val="0038116B"/>
    <w:rsid w:val="00382525"/>
    <w:rsid w:val="003854CD"/>
    <w:rsid w:val="003931DD"/>
    <w:rsid w:val="003A4802"/>
    <w:rsid w:val="003B4C77"/>
    <w:rsid w:val="003D4EC4"/>
    <w:rsid w:val="003D52E3"/>
    <w:rsid w:val="003E06A5"/>
    <w:rsid w:val="003E311F"/>
    <w:rsid w:val="003E74F1"/>
    <w:rsid w:val="003F112B"/>
    <w:rsid w:val="00415DA6"/>
    <w:rsid w:val="00443E46"/>
    <w:rsid w:val="00444B8F"/>
    <w:rsid w:val="00445066"/>
    <w:rsid w:val="0044544E"/>
    <w:rsid w:val="004508AA"/>
    <w:rsid w:val="00454224"/>
    <w:rsid w:val="0045686A"/>
    <w:rsid w:val="004640EC"/>
    <w:rsid w:val="00467DE5"/>
    <w:rsid w:val="00491CDD"/>
    <w:rsid w:val="00496B82"/>
    <w:rsid w:val="004B2197"/>
    <w:rsid w:val="004B5710"/>
    <w:rsid w:val="004C0A9D"/>
    <w:rsid w:val="004E2C94"/>
    <w:rsid w:val="004F132F"/>
    <w:rsid w:val="004F3534"/>
    <w:rsid w:val="00503F08"/>
    <w:rsid w:val="00505560"/>
    <w:rsid w:val="005130E2"/>
    <w:rsid w:val="00514611"/>
    <w:rsid w:val="00527C44"/>
    <w:rsid w:val="0054021E"/>
    <w:rsid w:val="005402FA"/>
    <w:rsid w:val="0054547C"/>
    <w:rsid w:val="005614F0"/>
    <w:rsid w:val="00571B84"/>
    <w:rsid w:val="005757A6"/>
    <w:rsid w:val="00595AB0"/>
    <w:rsid w:val="005B2A13"/>
    <w:rsid w:val="005C4B6E"/>
    <w:rsid w:val="005C5598"/>
    <w:rsid w:val="005C7C71"/>
    <w:rsid w:val="005D09A2"/>
    <w:rsid w:val="005D59AC"/>
    <w:rsid w:val="005E6E7C"/>
    <w:rsid w:val="00603295"/>
    <w:rsid w:val="00604162"/>
    <w:rsid w:val="00611C93"/>
    <w:rsid w:val="006155E0"/>
    <w:rsid w:val="00624945"/>
    <w:rsid w:val="00633D51"/>
    <w:rsid w:val="0064182D"/>
    <w:rsid w:val="00642190"/>
    <w:rsid w:val="00656E08"/>
    <w:rsid w:val="00677D1A"/>
    <w:rsid w:val="00685900"/>
    <w:rsid w:val="00685E5F"/>
    <w:rsid w:val="006921AC"/>
    <w:rsid w:val="006966DC"/>
    <w:rsid w:val="006F0548"/>
    <w:rsid w:val="00714033"/>
    <w:rsid w:val="00715E89"/>
    <w:rsid w:val="007175E0"/>
    <w:rsid w:val="007208E0"/>
    <w:rsid w:val="007220A6"/>
    <w:rsid w:val="007229CC"/>
    <w:rsid w:val="00726D93"/>
    <w:rsid w:val="00730321"/>
    <w:rsid w:val="00741701"/>
    <w:rsid w:val="00750781"/>
    <w:rsid w:val="007567D8"/>
    <w:rsid w:val="00770CC6"/>
    <w:rsid w:val="007830B1"/>
    <w:rsid w:val="007940DC"/>
    <w:rsid w:val="007C2F99"/>
    <w:rsid w:val="007E19DB"/>
    <w:rsid w:val="007E7247"/>
    <w:rsid w:val="007E7ED3"/>
    <w:rsid w:val="007F3711"/>
    <w:rsid w:val="007F49EF"/>
    <w:rsid w:val="00803D75"/>
    <w:rsid w:val="008048AB"/>
    <w:rsid w:val="00812300"/>
    <w:rsid w:val="00815FFC"/>
    <w:rsid w:val="0083144B"/>
    <w:rsid w:val="00837462"/>
    <w:rsid w:val="00842905"/>
    <w:rsid w:val="00886379"/>
    <w:rsid w:val="008868E0"/>
    <w:rsid w:val="008A76F5"/>
    <w:rsid w:val="008B5B49"/>
    <w:rsid w:val="008D0C07"/>
    <w:rsid w:val="008D11B5"/>
    <w:rsid w:val="008E4DF0"/>
    <w:rsid w:val="008F6848"/>
    <w:rsid w:val="00906D9B"/>
    <w:rsid w:val="00922268"/>
    <w:rsid w:val="00943F62"/>
    <w:rsid w:val="00945A28"/>
    <w:rsid w:val="00946DDE"/>
    <w:rsid w:val="00957F7F"/>
    <w:rsid w:val="009812FB"/>
    <w:rsid w:val="00984B0C"/>
    <w:rsid w:val="009C0B88"/>
    <w:rsid w:val="009C3B57"/>
    <w:rsid w:val="009E502E"/>
    <w:rsid w:val="00A11C1B"/>
    <w:rsid w:val="00A148A2"/>
    <w:rsid w:val="00A152A3"/>
    <w:rsid w:val="00A35812"/>
    <w:rsid w:val="00A82199"/>
    <w:rsid w:val="00A843CA"/>
    <w:rsid w:val="00A97E32"/>
    <w:rsid w:val="00AA0AE5"/>
    <w:rsid w:val="00AA40FB"/>
    <w:rsid w:val="00AB6884"/>
    <w:rsid w:val="00AC0855"/>
    <w:rsid w:val="00AC4551"/>
    <w:rsid w:val="00AD2FB3"/>
    <w:rsid w:val="00AE3670"/>
    <w:rsid w:val="00B06547"/>
    <w:rsid w:val="00B21608"/>
    <w:rsid w:val="00B2372D"/>
    <w:rsid w:val="00B34D28"/>
    <w:rsid w:val="00B44367"/>
    <w:rsid w:val="00B64E3B"/>
    <w:rsid w:val="00B665A5"/>
    <w:rsid w:val="00B8599A"/>
    <w:rsid w:val="00B87F83"/>
    <w:rsid w:val="00B96F52"/>
    <w:rsid w:val="00BA0029"/>
    <w:rsid w:val="00BA1D4C"/>
    <w:rsid w:val="00BB09A3"/>
    <w:rsid w:val="00BC4752"/>
    <w:rsid w:val="00BC55F6"/>
    <w:rsid w:val="00BC580D"/>
    <w:rsid w:val="00BD1780"/>
    <w:rsid w:val="00BD1A07"/>
    <w:rsid w:val="00BD3554"/>
    <w:rsid w:val="00BE4C80"/>
    <w:rsid w:val="00BE5509"/>
    <w:rsid w:val="00BF3408"/>
    <w:rsid w:val="00C14726"/>
    <w:rsid w:val="00C37081"/>
    <w:rsid w:val="00C416DF"/>
    <w:rsid w:val="00C44014"/>
    <w:rsid w:val="00C50164"/>
    <w:rsid w:val="00C55976"/>
    <w:rsid w:val="00C601A5"/>
    <w:rsid w:val="00C60A5C"/>
    <w:rsid w:val="00C82A4A"/>
    <w:rsid w:val="00C9513A"/>
    <w:rsid w:val="00CA4F5C"/>
    <w:rsid w:val="00CC6728"/>
    <w:rsid w:val="00CC6945"/>
    <w:rsid w:val="00CD3F15"/>
    <w:rsid w:val="00D20C2F"/>
    <w:rsid w:val="00D3718A"/>
    <w:rsid w:val="00D429F5"/>
    <w:rsid w:val="00D43EE4"/>
    <w:rsid w:val="00D51118"/>
    <w:rsid w:val="00D52402"/>
    <w:rsid w:val="00D6441D"/>
    <w:rsid w:val="00D70B6B"/>
    <w:rsid w:val="00D72BDC"/>
    <w:rsid w:val="00D76F4D"/>
    <w:rsid w:val="00D77C94"/>
    <w:rsid w:val="00DE5FCD"/>
    <w:rsid w:val="00DE670A"/>
    <w:rsid w:val="00E131B9"/>
    <w:rsid w:val="00E16EB6"/>
    <w:rsid w:val="00E23523"/>
    <w:rsid w:val="00E30540"/>
    <w:rsid w:val="00E47A3A"/>
    <w:rsid w:val="00E56108"/>
    <w:rsid w:val="00E75511"/>
    <w:rsid w:val="00E90118"/>
    <w:rsid w:val="00E950A6"/>
    <w:rsid w:val="00EA7839"/>
    <w:rsid w:val="00EB2D7B"/>
    <w:rsid w:val="00EB4509"/>
    <w:rsid w:val="00EC4A55"/>
    <w:rsid w:val="00ED0556"/>
    <w:rsid w:val="00ED449B"/>
    <w:rsid w:val="00EF3504"/>
    <w:rsid w:val="00EF367E"/>
    <w:rsid w:val="00F17339"/>
    <w:rsid w:val="00F17721"/>
    <w:rsid w:val="00F2267A"/>
    <w:rsid w:val="00F474C4"/>
    <w:rsid w:val="00F56EA4"/>
    <w:rsid w:val="00F80C4B"/>
    <w:rsid w:val="00F80F72"/>
    <w:rsid w:val="00F85D69"/>
    <w:rsid w:val="00FA5255"/>
    <w:rsid w:val="00FB35F4"/>
    <w:rsid w:val="00FC6603"/>
    <w:rsid w:val="00FE340D"/>
    <w:rsid w:val="00FE5D71"/>
    <w:rsid w:val="00FF1466"/>
    <w:rsid w:val="0132394A"/>
    <w:rsid w:val="02890A36"/>
    <w:rsid w:val="03824AAC"/>
    <w:rsid w:val="04333FF8"/>
    <w:rsid w:val="074E7CC7"/>
    <w:rsid w:val="07943000"/>
    <w:rsid w:val="0AF52007"/>
    <w:rsid w:val="0CED42B7"/>
    <w:rsid w:val="0E0A401C"/>
    <w:rsid w:val="0E8474DE"/>
    <w:rsid w:val="0EC20452"/>
    <w:rsid w:val="0F100867"/>
    <w:rsid w:val="10090BD7"/>
    <w:rsid w:val="12227D02"/>
    <w:rsid w:val="13915EB9"/>
    <w:rsid w:val="14BB2301"/>
    <w:rsid w:val="1814235D"/>
    <w:rsid w:val="18860743"/>
    <w:rsid w:val="19002F96"/>
    <w:rsid w:val="196D545F"/>
    <w:rsid w:val="1C7A2BD9"/>
    <w:rsid w:val="1D9C519D"/>
    <w:rsid w:val="1FE22B73"/>
    <w:rsid w:val="20E97AC1"/>
    <w:rsid w:val="23785CD9"/>
    <w:rsid w:val="24002CCB"/>
    <w:rsid w:val="240510B5"/>
    <w:rsid w:val="289E73E3"/>
    <w:rsid w:val="296B791D"/>
    <w:rsid w:val="2A2B315A"/>
    <w:rsid w:val="2BC361A7"/>
    <w:rsid w:val="2C251BC9"/>
    <w:rsid w:val="2C4B1F1A"/>
    <w:rsid w:val="2CAB47C4"/>
    <w:rsid w:val="2EBD5AF6"/>
    <w:rsid w:val="2ED93E4D"/>
    <w:rsid w:val="30407D93"/>
    <w:rsid w:val="31D54615"/>
    <w:rsid w:val="33EF1396"/>
    <w:rsid w:val="36637EBD"/>
    <w:rsid w:val="38C40B9D"/>
    <w:rsid w:val="39F74BA5"/>
    <w:rsid w:val="3A073325"/>
    <w:rsid w:val="3A451DB4"/>
    <w:rsid w:val="3A655FB2"/>
    <w:rsid w:val="3B3D3C2D"/>
    <w:rsid w:val="3B8121B6"/>
    <w:rsid w:val="411B580C"/>
    <w:rsid w:val="412070D7"/>
    <w:rsid w:val="455E6898"/>
    <w:rsid w:val="456A706A"/>
    <w:rsid w:val="46AF19FA"/>
    <w:rsid w:val="4825311D"/>
    <w:rsid w:val="49D24CE6"/>
    <w:rsid w:val="4ACA1E61"/>
    <w:rsid w:val="4B4C0AC8"/>
    <w:rsid w:val="4B6C4D31"/>
    <w:rsid w:val="4BF3557A"/>
    <w:rsid w:val="4CB45604"/>
    <w:rsid w:val="4D8E6F29"/>
    <w:rsid w:val="4EEA4B60"/>
    <w:rsid w:val="52AA6716"/>
    <w:rsid w:val="53807561"/>
    <w:rsid w:val="54BA6AA3"/>
    <w:rsid w:val="54D04F84"/>
    <w:rsid w:val="551D151D"/>
    <w:rsid w:val="552F0DC7"/>
    <w:rsid w:val="559519EA"/>
    <w:rsid w:val="5A3D3EAE"/>
    <w:rsid w:val="5B20490E"/>
    <w:rsid w:val="5B3C193C"/>
    <w:rsid w:val="5C381321"/>
    <w:rsid w:val="5D3E7CB6"/>
    <w:rsid w:val="5EA04F5B"/>
    <w:rsid w:val="601D1F25"/>
    <w:rsid w:val="61DB4C28"/>
    <w:rsid w:val="6267026A"/>
    <w:rsid w:val="62A4228A"/>
    <w:rsid w:val="62DE6EBC"/>
    <w:rsid w:val="63204853"/>
    <w:rsid w:val="6508394D"/>
    <w:rsid w:val="65391C78"/>
    <w:rsid w:val="65F067C8"/>
    <w:rsid w:val="6C88002E"/>
    <w:rsid w:val="6E070B53"/>
    <w:rsid w:val="6EE669BA"/>
    <w:rsid w:val="6FBB39A3"/>
    <w:rsid w:val="702F4FE8"/>
    <w:rsid w:val="70836BAE"/>
    <w:rsid w:val="71FC23B1"/>
    <w:rsid w:val="72FD0776"/>
    <w:rsid w:val="734168B5"/>
    <w:rsid w:val="73D239B1"/>
    <w:rsid w:val="75501700"/>
    <w:rsid w:val="767B20DE"/>
    <w:rsid w:val="79B93268"/>
    <w:rsid w:val="7B003AD3"/>
    <w:rsid w:val="7C042470"/>
    <w:rsid w:val="7C7F141A"/>
    <w:rsid w:val="7C881990"/>
    <w:rsid w:val="7EA146AC"/>
    <w:rsid w:val="7FF62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qFormat="1"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AONormal"/>
    <w:qFormat/>
    <w:uiPriority w:val="0"/>
    <w:pPr>
      <w:autoSpaceDE w:val="0"/>
      <w:autoSpaceDN w:val="0"/>
      <w:adjustRightInd w:val="0"/>
      <w:spacing w:line="400" w:lineRule="exact"/>
      <w:ind w:firstLine="440" w:firstLineChars="200"/>
    </w:pPr>
    <w:rPr>
      <w:rFonts w:ascii="华文楷体" w:hAnsi="华文楷体" w:eastAsia="华文楷体" w:cs="华文楷体"/>
      <w:sz w:val="22"/>
      <w:szCs w:val="21"/>
      <w:lang w:val="en-US" w:eastAsia="zh-CN" w:bidi="ar-SA"/>
    </w:rPr>
  </w:style>
  <w:style w:type="paragraph" w:styleId="3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4">
    <w:name w:val="toc 3"/>
    <w:basedOn w:val="1"/>
    <w:next w:val="1"/>
    <w:semiHidden/>
    <w:unhideWhenUsed/>
    <w:qFormat/>
    <w:uiPriority w:val="39"/>
    <w:pPr>
      <w:ind w:left="840" w:leftChars="400"/>
    </w:pPr>
  </w:style>
  <w:style w:type="paragraph" w:styleId="5">
    <w:name w:val="Plain Text"/>
    <w:basedOn w:val="1"/>
    <w:link w:val="12"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0">
    <w:name w:val="Table Grid"/>
    <w:basedOn w:val="9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纯文本 字符"/>
    <w:link w:val="5"/>
    <w:autoRedefine/>
    <w:qFormat/>
    <w:uiPriority w:val="0"/>
    <w:rPr>
      <w:rFonts w:ascii="宋体" w:hAnsi="Courier New"/>
    </w:rPr>
  </w:style>
  <w:style w:type="character" w:customStyle="1" w:styleId="13">
    <w:name w:val="纯文本 Char"/>
    <w:basedOn w:val="11"/>
    <w:autoRedefine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14">
    <w:name w:val="页眉 字符"/>
    <w:basedOn w:val="11"/>
    <w:link w:val="7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5">
    <w:name w:val="页脚 字符"/>
    <w:basedOn w:val="11"/>
    <w:link w:val="6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font11"/>
    <w:basedOn w:val="11"/>
    <w:autoRedefine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17">
    <w:name w:val="font31"/>
    <w:basedOn w:val="11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8">
    <w:name w:val="font41"/>
    <w:basedOn w:val="11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9">
    <w:name w:val="font21"/>
    <w:basedOn w:val="11"/>
    <w:autoRedefine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20">
    <w:name w:val="15"/>
    <w:basedOn w:val="11"/>
    <w:qFormat/>
    <w:uiPriority w:val="0"/>
    <w:rPr>
      <w:rFonts w:hint="default" w:ascii="Times New Roman" w:hAnsi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3</Pages>
  <Words>645</Words>
  <Characters>801</Characters>
  <Lines>1</Lines>
  <Paragraphs>1</Paragraphs>
  <TotalTime>0</TotalTime>
  <ScaleCrop>false</ScaleCrop>
  <LinksUpToDate>false</LinksUpToDate>
  <CharactersWithSpaces>810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2020-05-07T05:03:00Z</dcterms:created>
  <dc:creator>谢</dc:creator>
  <cp:lastModifiedBy>刘圣钰 Brian</cp:lastModifiedBy>
  <dcterms:modified xsi:type="dcterms:W3CDTF">2026-06-15T07:07:06Z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308C9393DD1448E79DA9EC5E228FE88F</vt:lpwstr>
  </property>
  <property fmtid="{D5CDD505-2E9C-101B-9397-08002B2CF9AE}" pid="4" name="KSOTemplateDocerSaveRecord">
    <vt:lpwstr>eyJoZGlkIjoiZmY2NzExODA3YjBhNTQzYjQ0ZGQ5NWY5MzA5MGEzMDQiLCJ1c2VySWQiOiIyNDM4NDAyOTkifQ==</vt:lpwstr>
  </property>
</Properties>
</file>