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8FD4E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北京市监狱管理局中心医院医用耗材采购项目中标公告</w:t>
      </w:r>
    </w:p>
    <w:p w14:paraId="61DA8EE6" w14:textId="4343C0F9" w:rsidR="009C7FAD" w:rsidRPr="009C7FAD" w:rsidRDefault="009C7FAD" w:rsidP="009C7FAD">
      <w:pPr>
        <w:rPr>
          <w:b/>
          <w:bCs/>
        </w:rPr>
      </w:pPr>
    </w:p>
    <w:p w14:paraId="18A8E72C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一、项目编号：JAXD2024-BJEZ-06060（招标文件编号：JAXD2024-BJEZ-06060）</w:t>
      </w:r>
    </w:p>
    <w:p w14:paraId="22B93FC1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二、项目名称：北京市监狱管理局中心医院医用耗材采购项目</w:t>
      </w:r>
    </w:p>
    <w:p w14:paraId="37CF8E81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三、中标（成交）信息</w:t>
      </w:r>
    </w:p>
    <w:p w14:paraId="309AB7F7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供应商名称：国药集团北京医疗器械有限公司</w:t>
      </w:r>
    </w:p>
    <w:p w14:paraId="3A90550C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供应商地址：北京市延庆区八达岭开发区风谷四路8号院16号楼1单元2层(中关村延庆园)</w:t>
      </w:r>
    </w:p>
    <w:p w14:paraId="4E1B90CA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中标（成交）金额：0.0000000（万元）</w:t>
      </w:r>
    </w:p>
    <w:p w14:paraId="128E70A6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 </w:t>
      </w:r>
    </w:p>
    <w:p w14:paraId="7D844CEB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供应商名称：北京中磊国曼医疗器械有限公司</w:t>
      </w:r>
    </w:p>
    <w:p w14:paraId="5787D18D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供应商地址：北京市丰台区南三环西路16号3号楼16层1903</w:t>
      </w:r>
    </w:p>
    <w:p w14:paraId="107EE392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中标（成交）金额：0.0000000（万元）</w:t>
      </w:r>
    </w:p>
    <w:p w14:paraId="6EED073E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 </w:t>
      </w:r>
    </w:p>
    <w:p w14:paraId="163BC000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供应商名称：通用技术集团北京永正医药有限公司</w:t>
      </w:r>
    </w:p>
    <w:p w14:paraId="0D4177D3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供应商地址：北京市大兴区北京大兴经济开发区广阳大街15号实验楼6-7层</w:t>
      </w:r>
    </w:p>
    <w:p w14:paraId="239E997E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中标（成交）金额：0.0000000（万元）</w:t>
      </w:r>
    </w:p>
    <w:p w14:paraId="16734753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四、主要标的信息</w:t>
      </w:r>
    </w:p>
    <w:tbl>
      <w:tblPr>
        <w:tblW w:w="1176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4228"/>
        <w:gridCol w:w="1324"/>
        <w:gridCol w:w="1324"/>
        <w:gridCol w:w="1324"/>
        <w:gridCol w:w="1324"/>
        <w:gridCol w:w="1728"/>
      </w:tblGrid>
      <w:tr w:rsidR="009C7FAD" w:rsidRPr="009C7FAD" w14:paraId="152D802E" w14:textId="77777777" w:rsidTr="009C7FAD"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F83F8BE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序号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4EA76B3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供应商名称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11D89D87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货物名称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E1FF81E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货物品牌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B7E79F4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货物型号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E19646C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货物数量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F2E7AE5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货物单价(元)  </w:t>
            </w:r>
          </w:p>
        </w:tc>
      </w:tr>
      <w:tr w:rsidR="009C7FAD" w:rsidRPr="009C7FAD" w14:paraId="102AD9F8" w14:textId="77777777" w:rsidTr="009C7FAD"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0D9B2826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145FFF91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国药集团北京医疗器械有限公司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41DC1546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328EFBA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44818F7B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96A4484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CD345D5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</w:tr>
      <w:tr w:rsidR="009C7FAD" w:rsidRPr="009C7FAD" w14:paraId="32EA59A2" w14:textId="77777777" w:rsidTr="009C7F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F8AD8C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26C561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6ED4D4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E7CADD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5E783F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37DB63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E817EB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</w:tr>
      <w:tr w:rsidR="009C7FAD" w:rsidRPr="009C7FAD" w14:paraId="515A23FE" w14:textId="77777777" w:rsidTr="009C7FAD"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37D5C5D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序号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B4D44AF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供应商名称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E50D2CE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货物名称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DB3EB86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货物品牌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A5F407B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货物型号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73398F7D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货物数量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0242A254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货物单价(元)  </w:t>
            </w:r>
          </w:p>
        </w:tc>
      </w:tr>
      <w:tr w:rsidR="009C7FAD" w:rsidRPr="009C7FAD" w14:paraId="0BE2C6FE" w14:textId="77777777" w:rsidTr="009C7FAD"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0A2398F4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12AF6C4F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北京中磊国曼医疗器械有限公司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EDAD7DB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C97DF7F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4965FD8D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8BCF212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39F934D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</w:tr>
      <w:tr w:rsidR="009C7FAD" w:rsidRPr="009C7FAD" w14:paraId="32ED972C" w14:textId="77777777" w:rsidTr="009C7F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F8C5D5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CA41C4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49B753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0AAAB2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432357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AF9A2E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BA9B89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</w:tr>
      <w:tr w:rsidR="009C7FAD" w:rsidRPr="009C7FAD" w14:paraId="59637496" w14:textId="77777777" w:rsidTr="009C7FAD"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FCD3E40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序号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FD9F57A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供应商名称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47AB31C5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货物名称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0DA1345A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货物品牌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7C6215BE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货物型号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9E90AF0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货物数量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C558F33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货物单价(元)  </w:t>
            </w:r>
          </w:p>
        </w:tc>
      </w:tr>
      <w:tr w:rsidR="009C7FAD" w:rsidRPr="009C7FAD" w14:paraId="7084F9D8" w14:textId="77777777" w:rsidTr="009C7FAD"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577C8F42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090BEFA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通用技术集团北京永正医药有限公司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2BFB5B28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64E4DB4E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ABE2E01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2CF7C112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  <w:tc>
          <w:tcPr>
            <w:tcW w:w="0" w:type="auto"/>
            <w:tcBorders>
              <w:top w:val="inset" w:sz="6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vAlign w:val="center"/>
            <w:hideMark/>
          </w:tcPr>
          <w:p w14:paraId="37B687D0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  详见文件  </w:t>
            </w:r>
          </w:p>
        </w:tc>
      </w:tr>
      <w:tr w:rsidR="009C7FAD" w:rsidRPr="009C7FAD" w14:paraId="6EBEBA75" w14:textId="77777777" w:rsidTr="009C7F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1D805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78F7BC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C49872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19539E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A984B9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55B37B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D33C58" w14:textId="77777777" w:rsidR="009C7FAD" w:rsidRPr="009C7FAD" w:rsidRDefault="009C7FAD" w:rsidP="009C7FAD">
            <w:pPr>
              <w:rPr>
                <w:b/>
                <w:bCs/>
              </w:rPr>
            </w:pPr>
            <w:r w:rsidRPr="009C7FAD">
              <w:rPr>
                <w:b/>
                <w:bCs/>
              </w:rPr>
              <w:t> </w:t>
            </w:r>
          </w:p>
        </w:tc>
      </w:tr>
    </w:tbl>
    <w:p w14:paraId="26040714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五、评审专家（单一来源采购人员）名单：</w:t>
      </w:r>
    </w:p>
    <w:p w14:paraId="03904563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李幼平、张鹤、张兰惠、夏玉静、李秀玲</w:t>
      </w:r>
    </w:p>
    <w:p w14:paraId="50C2A681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六、代理服务收费标准及金额：</w:t>
      </w:r>
    </w:p>
    <w:p w14:paraId="567A7DE6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本项目代理费收费标准：按照招标文件收取</w:t>
      </w:r>
    </w:p>
    <w:p w14:paraId="343CD4FF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本项目代理费总金额：9.350000 万元（人民币）</w:t>
      </w:r>
    </w:p>
    <w:p w14:paraId="1CC3F874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七、公告期限</w:t>
      </w:r>
    </w:p>
    <w:p w14:paraId="251F4E5D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自本公告发布之日起1个工作日。</w:t>
      </w:r>
    </w:p>
    <w:p w14:paraId="3D0DFF8E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八、其它补充事宜</w:t>
      </w:r>
    </w:p>
    <w:p w14:paraId="5D11C626" w14:textId="77777777" w:rsidR="009C7FAD" w:rsidRPr="009C7FAD" w:rsidRDefault="009C7FAD" w:rsidP="009C7FAD">
      <w:pPr>
        <w:rPr>
          <w:b/>
          <w:bCs/>
        </w:rPr>
      </w:pPr>
      <w:r w:rsidRPr="009C7FAD">
        <w:rPr>
          <w:rFonts w:hint="eastAsia"/>
          <w:b/>
          <w:bCs/>
        </w:rPr>
        <w:t>请中标（成交）人收到中标(成交)通知书，及时缴纳招标代理服务费。</w:t>
      </w:r>
    </w:p>
    <w:p w14:paraId="0DEB784C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退保证金事宜：</w:t>
      </w:r>
    </w:p>
    <w:p w14:paraId="1D72C2F2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未中标（成交）的供应商在五个工作日内联系代理机构办理退还保证金事宜；</w:t>
      </w:r>
    </w:p>
    <w:p w14:paraId="56AD6E64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 中标（成交）的供应商在三十日内与采购人签订合同，合同签订后五个工作日内联系代理机构办理退还保证金事宜。</w:t>
      </w:r>
    </w:p>
    <w:p w14:paraId="5670E02C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本项目采用综合评分法进行评审打分：</w:t>
      </w:r>
    </w:p>
    <w:p w14:paraId="4354DCC3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中标单位1：国药集团北京医疗器械有限公司</w:t>
      </w:r>
    </w:p>
    <w:p w14:paraId="29A60A72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综合得分：96.00</w:t>
      </w:r>
    </w:p>
    <w:p w14:paraId="61EB7694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中标单位2：北京中磊国曼医疗器械有限公司</w:t>
      </w:r>
    </w:p>
    <w:p w14:paraId="2130EA54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综合得分：94.76</w:t>
      </w:r>
    </w:p>
    <w:p w14:paraId="6C9A54D5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中标单位3：通用技术集团北京永正医药有限公司</w:t>
      </w:r>
    </w:p>
    <w:p w14:paraId="77B551AF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rFonts w:hint="eastAsia"/>
          <w:b/>
          <w:bCs/>
        </w:rPr>
        <w:t>综合得分：94.73</w:t>
      </w:r>
    </w:p>
    <w:p w14:paraId="020B8C68" w14:textId="77777777" w:rsidR="009C7FAD" w:rsidRPr="009C7FAD" w:rsidRDefault="009C7FAD" w:rsidP="009C7FAD">
      <w:pPr>
        <w:rPr>
          <w:rFonts w:hint="eastAsia"/>
          <w:b/>
          <w:bCs/>
        </w:rPr>
      </w:pPr>
      <w:r w:rsidRPr="009C7FAD">
        <w:rPr>
          <w:b/>
          <w:bCs/>
        </w:rPr>
        <w:t>九、凡对本次公告内容提出询问，请按以下方式联系。</w:t>
      </w:r>
    </w:p>
    <w:p w14:paraId="10161F91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1.采购人信息</w:t>
      </w:r>
    </w:p>
    <w:p w14:paraId="3BC5B07B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 xml:space="preserve">名 称：北京市监狱管理局中心医院　　　　　</w:t>
      </w:r>
    </w:p>
    <w:p w14:paraId="2A102F02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 xml:space="preserve">地址：北京市西城区右安门东街9号　　　　　　　　</w:t>
      </w:r>
    </w:p>
    <w:p w14:paraId="49E82EC7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 xml:space="preserve">联系方式：孙警官 010- 53860965　　　　　　</w:t>
      </w:r>
    </w:p>
    <w:p w14:paraId="6B5753F8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2.采购代理机构信息</w:t>
      </w:r>
    </w:p>
    <w:p w14:paraId="103D3C78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lastRenderedPageBreak/>
        <w:t xml:space="preserve">名 称：北京建安信达招标代理有限公司　　　　　　　　　　　　</w:t>
      </w:r>
    </w:p>
    <w:p w14:paraId="18458650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 xml:space="preserve">地　址：北京市朝阳区工体东路中国红街三号楼501　　　　　　　　　　　　</w:t>
      </w:r>
    </w:p>
    <w:p w14:paraId="3E3E5FD0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 xml:space="preserve">联系方式：孟智超 010-85187519　　　　　　　　　　　　</w:t>
      </w:r>
    </w:p>
    <w:p w14:paraId="79EE839A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3.项目联系方式</w:t>
      </w:r>
    </w:p>
    <w:p w14:paraId="4E3BB15E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项目联系人：孟智超</w:t>
      </w:r>
    </w:p>
    <w:p w14:paraId="631037E4" w14:textId="77777777" w:rsidR="009C7FAD" w:rsidRPr="009C7FAD" w:rsidRDefault="009C7FAD" w:rsidP="009C7FAD">
      <w:pPr>
        <w:rPr>
          <w:b/>
          <w:bCs/>
        </w:rPr>
      </w:pPr>
      <w:r w:rsidRPr="009C7FAD">
        <w:rPr>
          <w:b/>
          <w:bCs/>
        </w:rPr>
        <w:t>电　话：　　010-85187519</w:t>
      </w:r>
    </w:p>
    <w:p w14:paraId="231FC8CA" w14:textId="77777777" w:rsidR="00EB79E3" w:rsidRPr="009C7FAD" w:rsidRDefault="00EB79E3" w:rsidP="009C7FAD">
      <w:pPr>
        <w:rPr>
          <w:rFonts w:hint="eastAsia"/>
        </w:rPr>
      </w:pPr>
    </w:p>
    <w:sectPr w:rsidR="00EB79E3" w:rsidRPr="009C7FAD" w:rsidSect="009C7FA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DCB"/>
    <w:rsid w:val="00661DCB"/>
    <w:rsid w:val="009C7FAD"/>
    <w:rsid w:val="00A276C8"/>
    <w:rsid w:val="00EB79E3"/>
    <w:rsid w:val="00FD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78D47"/>
  <w15:chartTrackingRefBased/>
  <w15:docId w15:val="{940EFE52-06AD-49F4-8507-CC311906F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61DC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1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DC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1DC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1DC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1DCB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1DC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1DC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1DC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61DC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61D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61D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61DC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61DCB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61DC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61DC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61DC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61DC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61DC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61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1DC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61DC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61D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61D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61DC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61DC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61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61DC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61D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1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1039">
          <w:marLeft w:val="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93190">
              <w:marLeft w:val="150"/>
              <w:marRight w:val="225"/>
              <w:marTop w:val="150"/>
              <w:marBottom w:val="150"/>
              <w:divBdr>
                <w:top w:val="single" w:sz="6" w:space="17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0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7661">
          <w:marLeft w:val="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844">
              <w:marLeft w:val="150"/>
              <w:marRight w:val="225"/>
              <w:marTop w:val="150"/>
              <w:marBottom w:val="150"/>
              <w:divBdr>
                <w:top w:val="single" w:sz="6" w:space="17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2886">
          <w:marLeft w:val="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37807">
              <w:marLeft w:val="150"/>
              <w:marRight w:val="225"/>
              <w:marTop w:val="150"/>
              <w:marBottom w:val="150"/>
              <w:divBdr>
                <w:top w:val="single" w:sz="6" w:space="17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0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2096">
          <w:marLeft w:val="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1714">
              <w:marLeft w:val="150"/>
              <w:marRight w:val="225"/>
              <w:marTop w:val="150"/>
              <w:marBottom w:val="150"/>
              <w:divBdr>
                <w:top w:val="single" w:sz="6" w:space="17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</dc:creator>
  <cp:keywords/>
  <dc:description/>
  <cp:lastModifiedBy>c c</cp:lastModifiedBy>
  <cp:revision>3</cp:revision>
  <dcterms:created xsi:type="dcterms:W3CDTF">2024-07-22T06:34:00Z</dcterms:created>
  <dcterms:modified xsi:type="dcterms:W3CDTF">2024-07-22T06:34:00Z</dcterms:modified>
</cp:coreProperties>
</file>