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C5D60A">
      <w:pPr>
        <w:pStyle w:val="4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hint="default" w:ascii="Times New Roman" w:hAnsi="Times New Roman" w:eastAsia="宋体" w:cs="Times New Roman"/>
          <w:sz w:val="32"/>
          <w:szCs w:val="32"/>
          <w:highlight w:val="none"/>
        </w:rPr>
      </w:pPr>
      <w:bookmarkStart w:id="0" w:name="_Toc28359022"/>
      <w:bookmarkStart w:id="1" w:name="_Toc35393809"/>
      <w:r>
        <w:rPr>
          <w:rFonts w:hint="eastAsia" w:ascii="Times New Roman" w:hAnsi="Times New Roman" w:cs="Times New Roman"/>
          <w:sz w:val="32"/>
          <w:szCs w:val="32"/>
          <w:highlight w:val="none"/>
          <w:lang w:eastAsia="zh-CN"/>
        </w:rPr>
        <w:t>北京胸科医院一扫双筛移动低剂量CT肺癌、肺结核筛查信息系统服务采购</w:t>
      </w:r>
      <w:r>
        <w:rPr>
          <w:rFonts w:hint="default" w:ascii="Times New Roman" w:hAnsi="Times New Roman" w:eastAsia="宋体" w:cs="Times New Roman"/>
          <w:sz w:val="32"/>
          <w:szCs w:val="32"/>
          <w:highlight w:val="none"/>
        </w:rPr>
        <w:t>中标公告</w:t>
      </w:r>
      <w:bookmarkEnd w:id="0"/>
      <w:bookmarkEnd w:id="1"/>
    </w:p>
    <w:p w14:paraId="3725BE66">
      <w:pPr>
        <w:numPr>
          <w:ilvl w:val="0"/>
          <w:numId w:val="1"/>
        </w:num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项目编号：BJJQ-2024-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893</w:t>
      </w:r>
    </w:p>
    <w:p w14:paraId="68FEEBEA">
      <w:pPr>
        <w:numPr>
          <w:ilvl w:val="0"/>
          <w:numId w:val="1"/>
        </w:num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  <w:u w:val="singl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项目名称：</w:t>
      </w:r>
      <w:r>
        <w:rPr>
          <w:rFonts w:hint="eastAsia" w:ascii="Times New Roman" w:hAnsi="Times New Roman" w:eastAsia="宋体" w:cs="Times New Roman"/>
          <w:sz w:val="24"/>
          <w:highlight w:val="none"/>
          <w:lang w:eastAsia="zh-CN"/>
        </w:rPr>
        <w:t>北京胸科医院一扫双筛移动低剂量CT肺癌、肺结核筛查信息系统服务采购</w:t>
      </w:r>
    </w:p>
    <w:p w14:paraId="42EB9F33"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三、中标信息</w:t>
      </w:r>
    </w:p>
    <w:tbl>
      <w:tblPr>
        <w:tblStyle w:val="16"/>
        <w:tblW w:w="100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70"/>
        <w:gridCol w:w="3914"/>
        <w:gridCol w:w="2035"/>
      </w:tblGrid>
      <w:tr w14:paraId="7CD77F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4070" w:type="dxa"/>
            <w:vAlign w:val="center"/>
          </w:tcPr>
          <w:p w14:paraId="57576EFB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中标供应商名称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税号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）</w:t>
            </w:r>
          </w:p>
        </w:tc>
        <w:tc>
          <w:tcPr>
            <w:tcW w:w="3914" w:type="dxa"/>
            <w:vAlign w:val="center"/>
          </w:tcPr>
          <w:p w14:paraId="670B9DD0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中标供应商地址</w:t>
            </w:r>
          </w:p>
        </w:tc>
        <w:tc>
          <w:tcPr>
            <w:tcW w:w="2035" w:type="dxa"/>
            <w:vAlign w:val="center"/>
          </w:tcPr>
          <w:p w14:paraId="35462895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中标金额</w:t>
            </w:r>
          </w:p>
        </w:tc>
      </w:tr>
      <w:tr w14:paraId="251C04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4070" w:type="dxa"/>
            <w:vAlign w:val="center"/>
          </w:tcPr>
          <w:p w14:paraId="192A25FD"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</w:rPr>
              <w:t>北京百医通科技有限公司</w:t>
            </w:r>
            <w:r>
              <w:rPr>
                <w:rFonts w:hint="eastAsia" w:ascii="Times New Roman" w:hAnsi="Times New Roman" w:eastAsia="宋体" w:cs="Times New Roman"/>
                <w:color w:val="000000"/>
                <w:sz w:val="24"/>
                <w:lang w:eastAsia="zh-CN"/>
              </w:rPr>
              <w:t>（91110105MA01JF2L7Y）</w:t>
            </w:r>
          </w:p>
        </w:tc>
        <w:tc>
          <w:tcPr>
            <w:tcW w:w="3914" w:type="dxa"/>
            <w:vAlign w:val="center"/>
          </w:tcPr>
          <w:p w14:paraId="28279207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北京市通州区北皇木厂街2号院3号楼19层1923</w:t>
            </w:r>
          </w:p>
        </w:tc>
        <w:tc>
          <w:tcPr>
            <w:tcW w:w="2035" w:type="dxa"/>
            <w:vAlign w:val="center"/>
          </w:tcPr>
          <w:p w14:paraId="54932352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¥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945750.00</w:t>
            </w:r>
          </w:p>
        </w:tc>
      </w:tr>
    </w:tbl>
    <w:p w14:paraId="1E9438AA">
      <w:pPr>
        <w:numPr>
          <w:ilvl w:val="0"/>
          <w:numId w:val="2"/>
        </w:num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主要标的信息：</w:t>
      </w:r>
    </w:p>
    <w:tbl>
      <w:tblPr>
        <w:tblStyle w:val="15"/>
        <w:tblW w:w="100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60"/>
      </w:tblGrid>
      <w:tr w14:paraId="424933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10060" w:type="dxa"/>
          </w:tcPr>
          <w:p w14:paraId="2EDCC5BA">
            <w:pPr>
              <w:spacing w:line="360" w:lineRule="auto"/>
              <w:jc w:val="center"/>
              <w:rPr>
                <w:rFonts w:ascii="Times New Roman" w:hAnsi="Times New Roman" w:eastAsia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b/>
                <w:bCs/>
                <w:kern w:val="0"/>
                <w:sz w:val="24"/>
                <w:szCs w:val="24"/>
              </w:rPr>
              <w:t>服务类</w:t>
            </w:r>
          </w:p>
        </w:tc>
      </w:tr>
      <w:tr w14:paraId="09F9A9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3" w:hRule="atLeast"/>
        </w:trPr>
        <w:tc>
          <w:tcPr>
            <w:tcW w:w="10060" w:type="dxa"/>
          </w:tcPr>
          <w:p w14:paraId="72583137">
            <w:pPr>
              <w:spacing w:line="360" w:lineRule="auto"/>
              <w:rPr>
                <w:rFonts w:hint="eastAsia" w:ascii="Times New Roman" w:hAnsi="Times New Roman" w:eastAsia="宋体" w:cs="Times New Roman"/>
                <w:sz w:val="24"/>
                <w:highlight w:val="none"/>
                <w:lang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 w:cs="Times New Roman"/>
                <w:sz w:val="24"/>
                <w:highlight w:val="none"/>
                <w:lang w:eastAsia="zh-CN"/>
              </w:rPr>
              <w:t>北京胸科医院一扫双筛移动低剂量CT肺癌、肺结核筛查信息系统服务采购</w:t>
            </w:r>
          </w:p>
          <w:p w14:paraId="5DC8F22C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服务范围：详见招标文件</w:t>
            </w:r>
          </w:p>
          <w:p w14:paraId="57CCA85F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服务要求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eastAsia="zh-CN"/>
              </w:rPr>
              <w:t>：</w:t>
            </w:r>
            <w:r>
              <w:rPr>
                <w:rFonts w:hint="eastAsia" w:cs="Times New Roman"/>
                <w:sz w:val="24"/>
                <w:highlight w:val="none"/>
                <w:lang w:val="en-US" w:eastAsia="zh-CN"/>
              </w:rPr>
              <w:t>为</w:t>
            </w:r>
            <w:r>
              <w:rPr>
                <w:rFonts w:hint="default" w:ascii="Times New Roman" w:hAnsi="Times New Roman" w:eastAsia="宋体" w:cs="Times New Roman"/>
                <w:sz w:val="24"/>
                <w:highlight w:val="none"/>
              </w:rPr>
              <w:t>北京胸科医院</w:t>
            </w:r>
            <w:r>
              <w:rPr>
                <w:rFonts w:hint="eastAsia" w:cs="Times New Roman"/>
                <w:sz w:val="24"/>
                <w:highlight w:val="none"/>
                <w:lang w:val="en-US" w:eastAsia="zh-CN"/>
              </w:rPr>
              <w:t>提供</w:t>
            </w:r>
            <w:r>
              <w:rPr>
                <w:rFonts w:hint="default" w:ascii="Times New Roman" w:hAnsi="Times New Roman" w:eastAsia="宋体" w:cs="Times New Roman"/>
                <w:sz w:val="24"/>
                <w:highlight w:val="none"/>
              </w:rPr>
              <w:t>一扫双筛移动低剂量CT肺癌、肺结核筛查信息系统</w:t>
            </w:r>
            <w:r>
              <w:rPr>
                <w:rFonts w:hint="eastAsia" w:cs="Times New Roman"/>
                <w:sz w:val="24"/>
                <w:highlight w:val="none"/>
                <w:lang w:val="en-US" w:eastAsia="zh-CN"/>
              </w:rPr>
              <w:t>，1项</w:t>
            </w:r>
            <w:r>
              <w:rPr>
                <w:rFonts w:hint="default" w:ascii="Times New Roman" w:hAnsi="Times New Roman" w:eastAsia="宋体" w:cs="Times New Roman"/>
                <w:sz w:val="24"/>
                <w:highlight w:val="none"/>
                <w:lang w:val="en-US" w:eastAsia="zh-CN"/>
              </w:rPr>
              <w:t>。</w:t>
            </w:r>
          </w:p>
          <w:p w14:paraId="127F99DB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服务时间：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</w:rPr>
              <w:t>合同签订后15个日历日内完成筛查系统的部署和调试，具备服务移动CT筛查的能力。</w:t>
            </w:r>
          </w:p>
          <w:p w14:paraId="002FABDF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服务标准：详见招标文件</w:t>
            </w:r>
          </w:p>
        </w:tc>
      </w:tr>
    </w:tbl>
    <w:p w14:paraId="15D4019E">
      <w:pPr>
        <w:numPr>
          <w:ilvl w:val="0"/>
          <w:numId w:val="0"/>
        </w:numPr>
        <w:spacing w:line="360" w:lineRule="auto"/>
        <w:ind w:leftChars="0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五、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评审专家名单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：高子萍、李保伟、焦永春、石舟、宁宇佳</w:t>
      </w:r>
    </w:p>
    <w:p w14:paraId="32258A68">
      <w:pPr>
        <w:numPr>
          <w:ilvl w:val="0"/>
          <w:numId w:val="0"/>
        </w:numPr>
        <w:spacing w:line="360" w:lineRule="auto"/>
        <w:ind w:leftChars="0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六、代理服务收费标准及金额：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1.4186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 xml:space="preserve">万元，收费标准：详见招标文件 </w:t>
      </w:r>
    </w:p>
    <w:p w14:paraId="295360D0"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七、公告期限</w:t>
      </w:r>
    </w:p>
    <w:p w14:paraId="30094BBD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自本公告发布之日起1个工作日。</w:t>
      </w:r>
    </w:p>
    <w:p w14:paraId="428C5DDC"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八、其他补充事宜</w:t>
      </w:r>
    </w:p>
    <w:p w14:paraId="1BFE05EB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8.1</w:t>
      </w:r>
      <w:r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highlight w:val="none"/>
        </w:rPr>
        <w:t>本公告同时在中国政府采购网（http://www.ccgp.gov</w:t>
      </w:r>
      <w:bookmarkStart w:id="6" w:name="_GoBack"/>
      <w:bookmarkEnd w:id="6"/>
      <w:r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highlight w:val="none"/>
        </w:rPr>
        <w:t>.cn）以及北京汇诚金桥国际招标咨询有限公司网站（http://www.hcjq.net/）发布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。</w:t>
      </w:r>
    </w:p>
    <w:p w14:paraId="2AF5C738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8.2采购代理机构项目编号：BJJQ-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202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4-893</w:t>
      </w:r>
    </w:p>
    <w:p w14:paraId="584E9BC3">
      <w:pPr>
        <w:spacing w:line="360" w:lineRule="auto"/>
        <w:ind w:firstLine="480" w:firstLineChars="200"/>
        <w:rPr>
          <w:rFonts w:hint="default"/>
          <w:color w:val="auto"/>
          <w:lang w:val="en-US" w:eastAsia="zh-CN"/>
        </w:rPr>
      </w:pP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8.3中标供应商综合评审得分：98.60分</w:t>
      </w:r>
    </w:p>
    <w:p w14:paraId="515631AF"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九、凡对本次公告内容提出询问，请按以下方式联系</w:t>
      </w:r>
      <w:bookmarkStart w:id="2" w:name="_Toc35393810"/>
      <w:bookmarkStart w:id="3" w:name="_Toc28359100"/>
      <w:bookmarkStart w:id="4" w:name="_Toc28359023"/>
      <w:bookmarkStart w:id="5" w:name="_Toc35393641"/>
    </w:p>
    <w:bookmarkEnd w:id="2"/>
    <w:bookmarkEnd w:id="3"/>
    <w:bookmarkEnd w:id="4"/>
    <w:bookmarkEnd w:id="5"/>
    <w:p w14:paraId="7C433751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highlight w:val="none"/>
        </w:rPr>
        <w:t>1.采购人信息</w:t>
      </w:r>
    </w:p>
    <w:p w14:paraId="635BAD5B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highlight w:val="none"/>
          <w:lang w:val="en-US"/>
        </w:rPr>
      </w:pPr>
      <w:r>
        <w:rPr>
          <w:rFonts w:hint="default" w:ascii="Times New Roman" w:hAnsi="Times New Roman" w:eastAsia="宋体" w:cs="Times New Roman"/>
          <w:sz w:val="24"/>
          <w:highlight w:val="none"/>
        </w:rPr>
        <w:t>名    称：首都医科大学附属北京胸科医院</w:t>
      </w:r>
    </w:p>
    <w:p w14:paraId="4AF90118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highlight w:val="yellow"/>
        </w:rPr>
      </w:pPr>
      <w:r>
        <w:rPr>
          <w:rFonts w:hint="default" w:ascii="Times New Roman" w:hAnsi="Times New Roman" w:eastAsia="宋体" w:cs="Times New Roman"/>
          <w:sz w:val="24"/>
          <w:highlight w:val="none"/>
        </w:rPr>
        <w:t>地    址：北京市通州区北关大街9号院1区</w:t>
      </w:r>
    </w:p>
    <w:p w14:paraId="5EAA4C87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highlight w:val="none"/>
        </w:rPr>
        <w:t>联系方式：010-89509124</w:t>
      </w:r>
    </w:p>
    <w:p w14:paraId="534CB6B3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highlight w:val="none"/>
        </w:rPr>
        <w:t>2.采购代理机构信息</w:t>
      </w:r>
    </w:p>
    <w:p w14:paraId="5FAD3F86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highlight w:val="none"/>
        </w:rPr>
        <w:t>名    称：北京汇诚金桥国际招标咨询有限公司</w:t>
      </w:r>
    </w:p>
    <w:p w14:paraId="4CC4867D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highlight w:val="none"/>
        </w:rPr>
        <w:t>地    址：北京市东城区朝阳门内大街南竹杆胡同6号北京INN3号楼9层</w:t>
      </w:r>
    </w:p>
    <w:p w14:paraId="6D9E5F60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highlight w:val="none"/>
        </w:rPr>
        <w:t>联系方式：010-</w:t>
      </w:r>
      <w:r>
        <w:rPr>
          <w:rFonts w:hint="default" w:ascii="Times New Roman" w:hAnsi="Times New Roman" w:cs="Times New Roman"/>
          <w:sz w:val="24"/>
          <w:highlight w:val="none"/>
          <w:lang w:val="en-US" w:eastAsia="zh-CN"/>
        </w:rPr>
        <w:t>65915024、65244876</w:t>
      </w:r>
      <w:r>
        <w:rPr>
          <w:rFonts w:hint="default" w:ascii="Times New Roman" w:hAnsi="Times New Roman" w:eastAsia="宋体" w:cs="Times New Roman"/>
          <w:sz w:val="24"/>
          <w:highlight w:val="none"/>
        </w:rPr>
        <w:t>（前台：010-65910924）</w:t>
      </w:r>
    </w:p>
    <w:p w14:paraId="5ED5AEB1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highlight w:val="none"/>
        </w:rPr>
        <w:t>3.项目联系方式</w:t>
      </w:r>
    </w:p>
    <w:p w14:paraId="44D39667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highlight w:val="none"/>
        </w:rPr>
        <w:t>项目联系人：</w:t>
      </w:r>
      <w:r>
        <w:rPr>
          <w:rFonts w:hint="default" w:ascii="Times New Roman" w:hAnsi="Times New Roman" w:cs="Times New Roman"/>
          <w:sz w:val="24"/>
          <w:highlight w:val="none"/>
          <w:lang w:val="en-US" w:eastAsia="zh-CN"/>
        </w:rPr>
        <w:t>李先磊、</w:t>
      </w:r>
      <w:r>
        <w:rPr>
          <w:rFonts w:hint="default" w:ascii="Times New Roman" w:hAnsi="Times New Roman" w:eastAsia="宋体" w:cs="Times New Roman"/>
          <w:sz w:val="24"/>
          <w:highlight w:val="none"/>
        </w:rPr>
        <w:t>王鑫国</w:t>
      </w:r>
    </w:p>
    <w:p w14:paraId="304B82D3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highlight w:val="none"/>
        </w:rPr>
        <w:t>电      话：010-</w:t>
      </w:r>
      <w:r>
        <w:rPr>
          <w:rFonts w:hint="default" w:ascii="Times New Roman" w:hAnsi="Times New Roman" w:cs="Times New Roman"/>
          <w:sz w:val="24"/>
          <w:highlight w:val="none"/>
          <w:lang w:val="en-US" w:eastAsia="zh-CN"/>
        </w:rPr>
        <w:t>65915024、65244876</w:t>
      </w:r>
      <w:r>
        <w:rPr>
          <w:rFonts w:hint="default" w:ascii="Times New Roman" w:hAnsi="Times New Roman" w:eastAsia="宋体" w:cs="Times New Roman"/>
          <w:sz w:val="24"/>
          <w:highlight w:val="none"/>
        </w:rPr>
        <w:t>（前台：010-65910924）</w:t>
      </w:r>
    </w:p>
    <w:p w14:paraId="776617AF"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十、附件</w:t>
      </w:r>
    </w:p>
    <w:p w14:paraId="487DE356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1.采购文件</w:t>
      </w:r>
    </w:p>
    <w:p w14:paraId="28E48E28">
      <w:pPr>
        <w:pStyle w:val="8"/>
        <w:ind w:left="0" w:leftChars="0" w:firstLine="480" w:firstLineChars="200"/>
        <w:rPr>
          <w:rFonts w:hint="default" w:eastAsia="宋体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2.中小企业声明函</w:t>
      </w:r>
    </w:p>
    <w:p w14:paraId="05F5DF21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2DB848F"/>
    <w:multiLevelType w:val="singleLevel"/>
    <w:tmpl w:val="22DB848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5126C973"/>
    <w:multiLevelType w:val="singleLevel"/>
    <w:tmpl w:val="5126C97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OWNjZmQzZTliNDhmODM4YTRkY2MyN2FkY2VhNWRmODAifQ=="/>
  </w:docVars>
  <w:rsids>
    <w:rsidRoot w:val="004D1179"/>
    <w:rsid w:val="00051475"/>
    <w:rsid w:val="00133275"/>
    <w:rsid w:val="00141DC4"/>
    <w:rsid w:val="001C3CEE"/>
    <w:rsid w:val="001D777E"/>
    <w:rsid w:val="00216DE1"/>
    <w:rsid w:val="00276863"/>
    <w:rsid w:val="003B2542"/>
    <w:rsid w:val="0041710E"/>
    <w:rsid w:val="004778F5"/>
    <w:rsid w:val="004818B1"/>
    <w:rsid w:val="004D1179"/>
    <w:rsid w:val="005061CF"/>
    <w:rsid w:val="00526B78"/>
    <w:rsid w:val="006608AB"/>
    <w:rsid w:val="006959C4"/>
    <w:rsid w:val="00705D10"/>
    <w:rsid w:val="00721F31"/>
    <w:rsid w:val="00762C6E"/>
    <w:rsid w:val="0077059A"/>
    <w:rsid w:val="007D0F4E"/>
    <w:rsid w:val="007F65BC"/>
    <w:rsid w:val="00806EB6"/>
    <w:rsid w:val="009B6F26"/>
    <w:rsid w:val="009E442F"/>
    <w:rsid w:val="00A42D63"/>
    <w:rsid w:val="00A4470D"/>
    <w:rsid w:val="00A83878"/>
    <w:rsid w:val="00AE5856"/>
    <w:rsid w:val="00B33BC6"/>
    <w:rsid w:val="00B46EF5"/>
    <w:rsid w:val="00B9544B"/>
    <w:rsid w:val="00BC6AB2"/>
    <w:rsid w:val="00C048E4"/>
    <w:rsid w:val="00C16A26"/>
    <w:rsid w:val="00C33F4A"/>
    <w:rsid w:val="00C50304"/>
    <w:rsid w:val="00C61709"/>
    <w:rsid w:val="00D33E2A"/>
    <w:rsid w:val="00DA630C"/>
    <w:rsid w:val="00F678F8"/>
    <w:rsid w:val="00F8353E"/>
    <w:rsid w:val="00FA634B"/>
    <w:rsid w:val="00FE498C"/>
    <w:rsid w:val="020342F7"/>
    <w:rsid w:val="02776A87"/>
    <w:rsid w:val="042F3450"/>
    <w:rsid w:val="08033CE1"/>
    <w:rsid w:val="09901706"/>
    <w:rsid w:val="0CB52FD7"/>
    <w:rsid w:val="0F026464"/>
    <w:rsid w:val="0F2D25EC"/>
    <w:rsid w:val="12A460C1"/>
    <w:rsid w:val="133F0033"/>
    <w:rsid w:val="1E396FF8"/>
    <w:rsid w:val="22B959A5"/>
    <w:rsid w:val="251972CD"/>
    <w:rsid w:val="26383FCF"/>
    <w:rsid w:val="26FF3D42"/>
    <w:rsid w:val="272D27FE"/>
    <w:rsid w:val="2E2B6264"/>
    <w:rsid w:val="2EB67C42"/>
    <w:rsid w:val="31D4385D"/>
    <w:rsid w:val="328510B1"/>
    <w:rsid w:val="33AA1331"/>
    <w:rsid w:val="348613BB"/>
    <w:rsid w:val="365C268B"/>
    <w:rsid w:val="3A4B4EF0"/>
    <w:rsid w:val="3E3F72D1"/>
    <w:rsid w:val="444946C5"/>
    <w:rsid w:val="49314309"/>
    <w:rsid w:val="4C0F58B6"/>
    <w:rsid w:val="514816D4"/>
    <w:rsid w:val="56832F1F"/>
    <w:rsid w:val="5BC87CF7"/>
    <w:rsid w:val="667C4366"/>
    <w:rsid w:val="69103ADB"/>
    <w:rsid w:val="70EC5DDE"/>
    <w:rsid w:val="76C63351"/>
    <w:rsid w:val="7823564F"/>
    <w:rsid w:val="79272DE6"/>
    <w:rsid w:val="7B166879"/>
    <w:rsid w:val="7D40373A"/>
    <w:rsid w:val="7E573431"/>
    <w:rsid w:val="7EA340E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qFormat="1" w:unhideWhenUsed="0" w:uiPriority="0" w:semiHidden="0" w:name="Body Text First Indent"/>
    <w:lsdException w:qFormat="1" w:unhideWhenUsed="0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link w:val="21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5">
    <w:name w:val="heading 2"/>
    <w:basedOn w:val="1"/>
    <w:next w:val="1"/>
    <w:link w:val="22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7">
    <w:name w:val="Default Paragraph Font"/>
    <w:unhideWhenUsed/>
    <w:qFormat/>
    <w:uiPriority w:val="1"/>
  </w:style>
  <w:style w:type="table" w:default="1" w:styleId="1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tabs>
        <w:tab w:val="left" w:pos="567"/>
      </w:tabs>
      <w:spacing w:after="0" w:line="360" w:lineRule="auto"/>
      <w:ind w:firstLine="200" w:firstLineChars="200"/>
    </w:pPr>
    <w:rPr>
      <w:rFonts w:ascii="仿宋_GB2312" w:eastAsia="仿宋_GB2312"/>
      <w:sz w:val="30"/>
      <w:szCs w:val="30"/>
    </w:rPr>
  </w:style>
  <w:style w:type="paragraph" w:styleId="3">
    <w:name w:val="Body Text"/>
    <w:basedOn w:val="1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6">
    <w:name w:val="Normal Indent"/>
    <w:basedOn w:val="1"/>
    <w:autoRedefine/>
    <w:qFormat/>
    <w:uiPriority w:val="99"/>
    <w:pPr>
      <w:ind w:firstLine="420" w:firstLineChars="200"/>
    </w:pPr>
    <w:rPr>
      <w:sz w:val="28"/>
      <w:szCs w:val="24"/>
    </w:rPr>
  </w:style>
  <w:style w:type="paragraph" w:styleId="7">
    <w:name w:val="annotation text"/>
    <w:basedOn w:val="1"/>
    <w:link w:val="24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8">
    <w:name w:val="Body Text Indent"/>
    <w:basedOn w:val="1"/>
    <w:next w:val="9"/>
    <w:autoRedefine/>
    <w:qFormat/>
    <w:uiPriority w:val="99"/>
    <w:pPr>
      <w:ind w:firstLine="795"/>
    </w:pPr>
    <w:rPr>
      <w:sz w:val="32"/>
    </w:rPr>
  </w:style>
  <w:style w:type="paragraph" w:customStyle="1" w:styleId="9">
    <w:name w:val="样式 正文文本缩进 + 左  0 字符"/>
    <w:basedOn w:val="1"/>
    <w:next w:val="10"/>
    <w:autoRedefine/>
    <w:qFormat/>
    <w:uiPriority w:val="99"/>
    <w:pPr>
      <w:spacing w:line="360" w:lineRule="auto"/>
      <w:ind w:firstLine="250" w:firstLineChars="250"/>
    </w:pPr>
    <w:rPr>
      <w:rFonts w:cs="宋体"/>
      <w:kern w:val="0"/>
      <w:sz w:val="24"/>
      <w:szCs w:val="20"/>
    </w:rPr>
  </w:style>
  <w:style w:type="paragraph" w:styleId="10">
    <w:name w:val="Balloon Text"/>
    <w:basedOn w:val="1"/>
    <w:link w:val="25"/>
    <w:autoRedefine/>
    <w:semiHidden/>
    <w:qFormat/>
    <w:uiPriority w:val="99"/>
    <w:rPr>
      <w:sz w:val="18"/>
      <w:szCs w:val="18"/>
    </w:rPr>
  </w:style>
  <w:style w:type="paragraph" w:styleId="11">
    <w:name w:val="Plain Text"/>
    <w:basedOn w:val="1"/>
    <w:link w:val="23"/>
    <w:autoRedefine/>
    <w:qFormat/>
    <w:uiPriority w:val="99"/>
    <w:rPr>
      <w:rFonts w:ascii="宋体" w:hAnsi="Courier New"/>
    </w:rPr>
  </w:style>
  <w:style w:type="paragraph" w:styleId="12">
    <w:name w:val="footer"/>
    <w:basedOn w:val="1"/>
    <w:link w:val="2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2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Body Text First Indent 2"/>
    <w:basedOn w:val="8"/>
    <w:autoRedefine/>
    <w:qFormat/>
    <w:uiPriority w:val="99"/>
    <w:pPr>
      <w:spacing w:after="120"/>
      <w:ind w:left="420" w:leftChars="200" w:firstLine="420" w:firstLineChars="200"/>
    </w:pPr>
    <w:rPr>
      <w:sz w:val="21"/>
    </w:rPr>
  </w:style>
  <w:style w:type="table" w:styleId="16">
    <w:name w:val="Table Grid"/>
    <w:basedOn w:val="15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9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20">
    <w:name w:val="样式 正文文本 + 宋体"/>
    <w:basedOn w:val="3"/>
    <w:autoRedefine/>
    <w:qFormat/>
    <w:uiPriority w:val="0"/>
    <w:rPr>
      <w:rFonts w:ascii="宋体" w:hAnsi="宋体" w:eastAsia="宋体" w:cs="Times New Roman"/>
    </w:rPr>
  </w:style>
  <w:style w:type="character" w:customStyle="1" w:styleId="21">
    <w:name w:val="标题 1 字符"/>
    <w:link w:val="4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2">
    <w:name w:val="标题 2 字符"/>
    <w:link w:val="5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3">
    <w:name w:val="纯文本 字符"/>
    <w:link w:val="11"/>
    <w:autoRedefine/>
    <w:qFormat/>
    <w:locked/>
    <w:uiPriority w:val="99"/>
    <w:rPr>
      <w:rFonts w:ascii="宋体" w:hAnsi="Courier New" w:cs="Times New Roman"/>
    </w:rPr>
  </w:style>
  <w:style w:type="character" w:customStyle="1" w:styleId="24">
    <w:name w:val="批注文字 字符"/>
    <w:basedOn w:val="17"/>
    <w:link w:val="7"/>
    <w:autoRedefine/>
    <w:semiHidden/>
    <w:qFormat/>
    <w:uiPriority w:val="99"/>
  </w:style>
  <w:style w:type="character" w:customStyle="1" w:styleId="25">
    <w:name w:val="批注框文本 字符"/>
    <w:link w:val="10"/>
    <w:autoRedefine/>
    <w:semiHidden/>
    <w:qFormat/>
    <w:uiPriority w:val="99"/>
    <w:rPr>
      <w:sz w:val="0"/>
      <w:szCs w:val="0"/>
    </w:rPr>
  </w:style>
  <w:style w:type="character" w:customStyle="1" w:styleId="26">
    <w:name w:val="页眉 字符"/>
    <w:link w:val="13"/>
    <w:autoRedefine/>
    <w:qFormat/>
    <w:uiPriority w:val="99"/>
    <w:rPr>
      <w:sz w:val="18"/>
      <w:szCs w:val="18"/>
    </w:rPr>
  </w:style>
  <w:style w:type="character" w:customStyle="1" w:styleId="27">
    <w:name w:val="页脚 字符"/>
    <w:link w:val="12"/>
    <w:autoRedefine/>
    <w:qFormat/>
    <w:uiPriority w:val="99"/>
    <w:rPr>
      <w:sz w:val="18"/>
      <w:szCs w:val="18"/>
    </w:rPr>
  </w:style>
  <w:style w:type="character" w:customStyle="1" w:styleId="28">
    <w:name w:val="font01"/>
    <w:basedOn w:val="17"/>
    <w:autoRedefine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586</Words>
  <Characters>743</Characters>
  <Lines>8</Lines>
  <Paragraphs>2</Paragraphs>
  <TotalTime>0</TotalTime>
  <ScaleCrop>false</ScaleCrop>
  <LinksUpToDate>false</LinksUpToDate>
  <CharactersWithSpaces>766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h18</cp:lastModifiedBy>
  <cp:lastPrinted>2021-05-19T04:21:00Z</cp:lastPrinted>
  <dcterms:modified xsi:type="dcterms:W3CDTF">2024-09-03T03:11:21Z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76512FFBEF034336ABD22183B26CD030</vt:lpwstr>
  </property>
</Properties>
</file>