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57"/>
      </w:tblGrid>
      <w:tr w14:paraId="5C28F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7" w:hRule="atLeast"/>
          <w:jc w:val="center"/>
        </w:trPr>
        <w:tc>
          <w:tcPr>
            <w:tcW w:w="9657" w:type="dxa"/>
          </w:tcPr>
          <w:p w14:paraId="513F6930">
            <w:pPr>
              <w:spacing w:after="120" w:line="360" w:lineRule="auto"/>
              <w:ind w:firstLine="482" w:firstLineChars="150"/>
              <w:rPr>
                <w:rFonts w:ascii="仿宋_GB2312" w:hAnsi="Times New Roman" w:eastAsia="仿宋_GB2312" w:cs="Times New Roman"/>
                <w:b/>
                <w:sz w:val="32"/>
                <w:szCs w:val="24"/>
              </w:rPr>
            </w:pPr>
          </w:p>
          <w:p w14:paraId="64544250">
            <w:pPr>
              <w:spacing w:after="120" w:line="360" w:lineRule="auto"/>
              <w:ind w:firstLine="482" w:firstLineChars="150"/>
              <w:rPr>
                <w:rFonts w:ascii="仿宋_GB2312" w:hAnsi="Times New Roman" w:eastAsia="仿宋_GB2312" w:cs="Times New Roman"/>
                <w:b/>
                <w:sz w:val="32"/>
                <w:szCs w:val="24"/>
              </w:rPr>
            </w:pPr>
          </w:p>
          <w:p w14:paraId="3B3BA294">
            <w:pPr>
              <w:spacing w:after="120" w:line="360" w:lineRule="auto"/>
              <w:jc w:val="center"/>
              <w:rPr>
                <w:rFonts w:ascii="黑体" w:hAnsi="Times New Roman" w:eastAsia="黑体" w:cs="Times New Roman"/>
                <w:b/>
                <w:sz w:val="72"/>
                <w:szCs w:val="72"/>
              </w:rPr>
            </w:pPr>
            <w:r>
              <w:rPr>
                <w:rFonts w:hint="eastAsia" w:ascii="黑体" w:hAnsi="Times New Roman" w:eastAsia="黑体" w:cs="Times New Roman"/>
                <w:b/>
                <w:sz w:val="72"/>
                <w:szCs w:val="72"/>
                <w:lang w:val="en-US" w:eastAsia="zh-CN"/>
              </w:rPr>
              <w:t>递 交</w:t>
            </w:r>
            <w:r>
              <w:rPr>
                <w:rFonts w:hint="eastAsia" w:ascii="黑体" w:hAnsi="Times New Roman" w:eastAsia="黑体" w:cs="Times New Roman"/>
                <w:b/>
                <w:sz w:val="72"/>
                <w:szCs w:val="72"/>
              </w:rPr>
              <w:t xml:space="preserve"> 文 件</w:t>
            </w:r>
          </w:p>
          <w:p w14:paraId="37EECB1F">
            <w:pPr>
              <w:spacing w:after="120" w:line="360" w:lineRule="auto"/>
              <w:ind w:firstLine="3640" w:firstLineChars="700"/>
              <w:rPr>
                <w:rFonts w:ascii="黑体" w:hAnsi="黑体" w:eastAsia="黑体" w:cs="Times New Roman"/>
                <w:bCs/>
                <w:sz w:val="52"/>
                <w:szCs w:val="52"/>
              </w:rPr>
            </w:pPr>
            <w:r>
              <w:rPr>
                <w:rFonts w:hint="eastAsia" w:ascii="黑体" w:hAnsi="黑体" w:eastAsia="黑体" w:cs="Times New Roman"/>
                <w:bCs/>
                <w:sz w:val="52"/>
                <w:szCs w:val="52"/>
              </w:rPr>
              <w:t xml:space="preserve"> </w:t>
            </w:r>
            <w:r>
              <w:rPr>
                <w:rFonts w:ascii="黑体" w:hAnsi="黑体" w:eastAsia="黑体" w:cs="Times New Roman"/>
                <w:bCs/>
                <w:sz w:val="52"/>
                <w:szCs w:val="52"/>
              </w:rPr>
              <w:t xml:space="preserve"> </w:t>
            </w:r>
          </w:p>
          <w:p w14:paraId="2520679D">
            <w:pPr>
              <w:pStyle w:val="4"/>
            </w:pPr>
          </w:p>
          <w:p w14:paraId="4CFB0AC9">
            <w:pPr>
              <w:pStyle w:val="4"/>
            </w:pPr>
          </w:p>
          <w:p w14:paraId="743F7505">
            <w:pPr>
              <w:pStyle w:val="4"/>
            </w:pPr>
          </w:p>
          <w:p w14:paraId="77A8F7C0">
            <w:pPr>
              <w:pStyle w:val="4"/>
            </w:pPr>
          </w:p>
          <w:p w14:paraId="7ADF46B3">
            <w:pPr>
              <w:spacing w:after="120" w:line="360" w:lineRule="auto"/>
              <w:rPr>
                <w:rFonts w:ascii="黑体" w:hAnsi="黑体" w:eastAsia="黑体" w:cs="Times New Roman"/>
                <w:bCs/>
                <w:sz w:val="32"/>
                <w:szCs w:val="24"/>
              </w:rPr>
            </w:pPr>
          </w:p>
          <w:p w14:paraId="0AF2C46A">
            <w:pPr>
              <w:spacing w:after="120" w:line="360" w:lineRule="auto"/>
              <w:rPr>
                <w:rFonts w:ascii="黑体" w:hAnsi="黑体" w:eastAsia="黑体" w:cs="Times New Roman"/>
                <w:bCs/>
                <w:color w:val="auto"/>
                <w:sz w:val="32"/>
                <w:szCs w:val="24"/>
              </w:rPr>
            </w:pPr>
          </w:p>
          <w:p w14:paraId="6C569335">
            <w:pPr>
              <w:spacing w:after="120" w:line="400" w:lineRule="exact"/>
              <w:ind w:firstLine="1033" w:firstLineChars="369"/>
              <w:rPr>
                <w:rFonts w:hint="default" w:ascii="黑体" w:hAnsi="黑体" w:eastAsia="黑体" w:cs="Times New Roman"/>
                <w:bCs/>
                <w:color w:val="auto"/>
                <w:sz w:val="28"/>
                <w:szCs w:val="28"/>
                <w:u w:val="single"/>
                <w:lang w:val="en-US" w:eastAsia="zh-CN"/>
              </w:rPr>
            </w:pPr>
            <w:r>
              <w:rPr>
                <w:rFonts w:hint="eastAsia" w:ascii="黑体" w:hAnsi="黑体" w:eastAsia="黑体" w:cs="Times New Roman"/>
                <w:bCs/>
                <w:color w:val="auto"/>
                <w:sz w:val="28"/>
                <w:szCs w:val="28"/>
                <w:lang w:val="en-US" w:eastAsia="zh-CN"/>
              </w:rPr>
              <w:t>项目编号：</w:t>
            </w:r>
            <w:r>
              <w:rPr>
                <w:rFonts w:hint="eastAsia" w:ascii="黑体" w:hAnsi="黑体" w:eastAsia="黑体" w:cs="Times New Roman"/>
                <w:bCs/>
                <w:color w:val="auto"/>
                <w:sz w:val="28"/>
                <w:szCs w:val="28"/>
                <w:u w:val="single"/>
                <w:lang w:val="en-US" w:eastAsia="zh-CN"/>
              </w:rPr>
              <w:t xml:space="preserve"> GDJXCG-YJ-441720240809 </w:t>
            </w:r>
          </w:p>
          <w:p w14:paraId="5676F80A">
            <w:pPr>
              <w:spacing w:after="120" w:line="400" w:lineRule="exact"/>
              <w:ind w:firstLine="1033" w:firstLineChars="369"/>
              <w:rPr>
                <w:rFonts w:hint="default" w:ascii="黑体" w:hAnsi="黑体" w:eastAsia="黑体" w:cs="Times New Roman"/>
                <w:bCs/>
                <w:color w:val="auto"/>
                <w:sz w:val="28"/>
                <w:szCs w:val="28"/>
                <w:u w:val="single"/>
                <w:lang w:val="en-US" w:eastAsia="zh-CN"/>
              </w:rPr>
            </w:pPr>
            <w:r>
              <w:rPr>
                <w:rFonts w:hint="eastAsia" w:ascii="黑体" w:hAnsi="黑体" w:eastAsia="黑体" w:cs="Times New Roman"/>
                <w:bCs/>
                <w:color w:val="auto"/>
                <w:sz w:val="28"/>
                <w:szCs w:val="28"/>
              </w:rPr>
              <w:t>项目名称：</w:t>
            </w:r>
            <w:r>
              <w:rPr>
                <w:rFonts w:hint="eastAsia" w:ascii="黑体" w:hAnsi="黑体" w:eastAsia="黑体" w:cs="Times New Roman"/>
                <w:bCs/>
                <w:color w:val="auto"/>
                <w:sz w:val="28"/>
                <w:szCs w:val="28"/>
                <w:u w:val="single"/>
                <w:lang w:val="en-US" w:eastAsia="zh-CN"/>
              </w:rPr>
              <w:t>阳江市阳东区金叶贸易有限公司供应商采购建库项目</w:t>
            </w:r>
          </w:p>
          <w:p w14:paraId="424C59C4">
            <w:pPr>
              <w:spacing w:after="120" w:line="400" w:lineRule="exact"/>
              <w:ind w:firstLine="1033" w:firstLineChars="369"/>
              <w:rPr>
                <w:rFonts w:ascii="黑体" w:hAnsi="黑体" w:eastAsia="黑体" w:cs="Times New Roman"/>
                <w:bCs/>
                <w:color w:val="auto"/>
                <w:sz w:val="28"/>
                <w:szCs w:val="28"/>
                <w:u w:val="single"/>
              </w:rPr>
            </w:pPr>
            <w:r>
              <w:rPr>
                <w:rFonts w:hint="eastAsia" w:ascii="黑体" w:hAnsi="黑体" w:eastAsia="黑体" w:cs="Times New Roman"/>
                <w:bCs/>
                <w:color w:val="auto"/>
                <w:sz w:val="28"/>
                <w:szCs w:val="28"/>
              </w:rPr>
              <w:t>响应供应商名称：</w:t>
            </w:r>
            <w:r>
              <w:rPr>
                <w:rFonts w:hint="eastAsia" w:ascii="黑体" w:hAnsi="黑体" w:eastAsia="黑体" w:cs="Times New Roman"/>
                <w:bCs/>
                <w:color w:val="auto"/>
                <w:sz w:val="28"/>
                <w:szCs w:val="28"/>
                <w:u w:val="single"/>
              </w:rPr>
              <w:t xml:space="preserve"> </w:t>
            </w:r>
            <w:r>
              <w:rPr>
                <w:rFonts w:ascii="黑体" w:hAnsi="黑体" w:eastAsia="黑体" w:cs="Times New Roman"/>
                <w:bCs/>
                <w:color w:val="auto"/>
                <w:sz w:val="28"/>
                <w:szCs w:val="28"/>
                <w:u w:val="single"/>
              </w:rPr>
              <w:t xml:space="preserve">                           </w:t>
            </w:r>
          </w:p>
          <w:p w14:paraId="3381B7EC">
            <w:pPr>
              <w:spacing w:after="120" w:line="400" w:lineRule="exact"/>
              <w:ind w:firstLine="1033" w:firstLineChars="369"/>
              <w:rPr>
                <w:rFonts w:ascii="黑体" w:hAnsi="黑体" w:eastAsia="黑体" w:cs="Times New Roman"/>
                <w:bCs/>
                <w:color w:val="auto"/>
                <w:sz w:val="28"/>
                <w:szCs w:val="28"/>
              </w:rPr>
            </w:pPr>
            <w:r>
              <w:rPr>
                <w:rFonts w:hint="eastAsia" w:ascii="黑体" w:hAnsi="黑体" w:eastAsia="黑体" w:cs="Times New Roman"/>
                <w:bCs/>
                <w:color w:val="auto"/>
                <w:sz w:val="28"/>
                <w:szCs w:val="28"/>
              </w:rPr>
              <w:t>响应供应商地址：</w:t>
            </w:r>
            <w:r>
              <w:rPr>
                <w:rFonts w:hint="eastAsia" w:ascii="黑体" w:hAnsi="黑体" w:eastAsia="黑体" w:cs="Times New Roman"/>
                <w:bCs/>
                <w:color w:val="auto"/>
                <w:sz w:val="28"/>
                <w:szCs w:val="28"/>
                <w:u w:val="single"/>
              </w:rPr>
              <w:t xml:space="preserve"> </w:t>
            </w:r>
            <w:r>
              <w:rPr>
                <w:rFonts w:ascii="黑体" w:hAnsi="黑体" w:eastAsia="黑体" w:cs="Times New Roman"/>
                <w:bCs/>
                <w:color w:val="auto"/>
                <w:sz w:val="28"/>
                <w:szCs w:val="28"/>
                <w:u w:val="single"/>
              </w:rPr>
              <w:t xml:space="preserve">                           </w:t>
            </w:r>
          </w:p>
          <w:p w14:paraId="02D4B1C6">
            <w:pPr>
              <w:spacing w:after="120" w:line="400" w:lineRule="exact"/>
              <w:ind w:firstLine="1033" w:firstLineChars="369"/>
              <w:rPr>
                <w:rFonts w:ascii="宋体" w:hAnsi="宋体" w:eastAsia="宋体" w:cs="Times New Roman"/>
                <w:b/>
                <w:color w:val="auto"/>
                <w:sz w:val="28"/>
                <w:szCs w:val="28"/>
              </w:rPr>
            </w:pPr>
            <w:r>
              <w:rPr>
                <w:rFonts w:hint="eastAsia" w:ascii="黑体" w:hAnsi="黑体" w:eastAsia="黑体" w:cs="Times New Roman"/>
                <w:bCs/>
                <w:color w:val="auto"/>
                <w:sz w:val="28"/>
                <w:szCs w:val="28"/>
              </w:rPr>
              <w:t xml:space="preserve">  </w:t>
            </w:r>
            <w:r>
              <w:rPr>
                <w:rFonts w:hint="eastAsia" w:ascii="宋体" w:hAnsi="宋体" w:eastAsia="宋体" w:cs="Times New Roman"/>
                <w:b/>
                <w:color w:val="auto"/>
                <w:sz w:val="28"/>
                <w:szCs w:val="28"/>
              </w:rPr>
              <w:t xml:space="preserve">             </w:t>
            </w:r>
          </w:p>
          <w:p w14:paraId="149A77E0">
            <w:pPr>
              <w:spacing w:after="120" w:line="400" w:lineRule="exact"/>
              <w:ind w:firstLine="1185" w:firstLineChars="369"/>
              <w:rPr>
                <w:rFonts w:ascii="仿宋_GB2312" w:hAnsi="Times New Roman" w:eastAsia="仿宋_GB2312" w:cs="Times New Roman"/>
                <w:b/>
                <w:sz w:val="32"/>
                <w:szCs w:val="24"/>
              </w:rPr>
            </w:pPr>
          </w:p>
        </w:tc>
      </w:tr>
    </w:tbl>
    <w:p w14:paraId="0FCFC41A">
      <w:pPr>
        <w:pStyle w:val="4"/>
        <w:rPr>
          <w:rFonts w:hint="default"/>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p>
    <w:p w14:paraId="269435B8">
      <w:pPr>
        <w:pStyle w:val="4"/>
        <w:jc w:val="center"/>
        <w:rPr>
          <w:rFonts w:hint="eastAsia"/>
          <w:sz w:val="44"/>
          <w:szCs w:val="44"/>
          <w:lang w:val="en-US" w:eastAsia="zh-CN"/>
        </w:rPr>
      </w:pPr>
      <w:r>
        <w:rPr>
          <w:rFonts w:hint="eastAsia"/>
          <w:sz w:val="44"/>
          <w:szCs w:val="44"/>
          <w:lang w:val="en-US" w:eastAsia="zh-CN"/>
        </w:rPr>
        <w:t>目录</w:t>
      </w:r>
    </w:p>
    <w:p w14:paraId="049A9516">
      <w:pPr>
        <w:pStyle w:val="4"/>
        <w:jc w:val="center"/>
        <w:rPr>
          <w:rFonts w:hint="eastAsia"/>
          <w:sz w:val="44"/>
          <w:szCs w:val="44"/>
          <w:lang w:val="en-US" w:eastAsia="zh-CN"/>
        </w:rPr>
      </w:pPr>
    </w:p>
    <w:p w14:paraId="6961469C">
      <w:pPr>
        <w:pStyle w:val="4"/>
        <w:jc w:val="left"/>
        <w:rPr>
          <w:rFonts w:hint="default"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文件目录表...............................................................................................................</w:t>
      </w:r>
    </w:p>
    <w:p w14:paraId="62AFE0DF">
      <w:pPr>
        <w:keepNext/>
        <w:keepLines/>
        <w:adjustRightInd w:val="0"/>
        <w:snapToGrid w:val="0"/>
        <w:spacing w:before="156" w:beforeLines="50" w:after="156" w:afterLines="50" w:line="360" w:lineRule="auto"/>
        <w:jc w:val="left"/>
        <w:outlineLvl w:val="1"/>
        <w:rPr>
          <w:rFonts w:hint="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供应商声明函...........................................................................................................</w:t>
      </w:r>
    </w:p>
    <w:p w14:paraId="36CD6974">
      <w:pPr>
        <w:keepNext/>
        <w:keepLines/>
        <w:adjustRightInd w:val="0"/>
        <w:snapToGrid w:val="0"/>
        <w:spacing w:before="156" w:beforeLines="50" w:after="156" w:afterLines="50" w:line="360" w:lineRule="auto"/>
        <w:jc w:val="left"/>
        <w:outlineLvl w:val="1"/>
        <w:rPr>
          <w:rFonts w:hint="default" w:asciiTheme="minorHAnsi" w:hAnsiTheme="minorHAnsi" w:eastAsiaTheme="minorEastAsia" w:cstheme="minorBidi"/>
          <w:kern w:val="2"/>
          <w:sz w:val="21"/>
          <w:szCs w:val="22"/>
          <w:lang w:val="en-US" w:eastAsia="zh-CN" w:bidi="ar-SA"/>
        </w:rPr>
        <w:sectPr>
          <w:pgSz w:w="11906" w:h="16838"/>
          <w:pgMar w:top="1440" w:right="1800" w:bottom="1440" w:left="1800" w:header="851" w:footer="992" w:gutter="0"/>
          <w:pgNumType w:fmt="decimal"/>
          <w:cols w:space="425" w:num="1"/>
          <w:docGrid w:type="lines" w:linePitch="312" w:charSpace="0"/>
        </w:sectPr>
      </w:pPr>
      <w:r>
        <w:rPr>
          <w:rFonts w:hint="eastAsia" w:asciiTheme="minorHAnsi" w:hAnsiTheme="minorHAnsi" w:eastAsiaTheme="minorEastAsia" w:cstheme="minorBidi"/>
          <w:kern w:val="2"/>
          <w:sz w:val="21"/>
          <w:szCs w:val="22"/>
          <w:lang w:val="en-US" w:eastAsia="zh-CN" w:bidi="ar-SA"/>
        </w:rPr>
        <w:t>其他资料.............................................................................................................</w:t>
      </w:r>
      <w:r>
        <w:rPr>
          <w:rFonts w:hint="eastAsia" w:cstheme="minorBidi"/>
          <w:kern w:val="2"/>
          <w:sz w:val="21"/>
          <w:szCs w:val="22"/>
          <w:lang w:val="en-US" w:eastAsia="zh-CN" w:bidi="ar-SA"/>
        </w:rPr>
        <w:t>......</w:t>
      </w:r>
      <w:bookmarkStart w:id="0" w:name="_GoBack"/>
      <w:bookmarkEnd w:id="0"/>
    </w:p>
    <w:p w14:paraId="5A9DDFED">
      <w:pPr>
        <w:autoSpaceDE w:val="0"/>
        <w:autoSpaceDN w:val="0"/>
        <w:adjustRightInd w:val="0"/>
        <w:spacing w:before="156" w:beforeLines="50" w:after="312" w:afterLines="100"/>
        <w:jc w:val="center"/>
        <w:outlineLvl w:val="3"/>
        <w:rPr>
          <w:rFonts w:ascii="黑体" w:hAnsi="黑体" w:eastAsia="黑体" w:cs="Times New Roman"/>
          <w:kern w:val="0"/>
          <w:sz w:val="32"/>
          <w:szCs w:val="32"/>
        </w:rPr>
      </w:pPr>
      <w:r>
        <w:rPr>
          <w:rFonts w:hint="eastAsia" w:ascii="黑体" w:hAnsi="黑体" w:eastAsia="黑体" w:cs="Times New Roman"/>
          <w:kern w:val="0"/>
          <w:sz w:val="32"/>
          <w:szCs w:val="32"/>
        </w:rPr>
        <w:t>文件目录表</w:t>
      </w:r>
    </w:p>
    <w:p w14:paraId="412ED01F">
      <w:pPr>
        <w:numPr>
          <w:ilvl w:val="0"/>
          <w:numId w:val="1"/>
        </w:numPr>
        <w:autoSpaceDE w:val="0"/>
        <w:autoSpaceDN w:val="0"/>
        <w:adjustRightInd w:val="0"/>
        <w:snapToGrid w:val="0"/>
        <w:spacing w:line="360" w:lineRule="auto"/>
        <w:ind w:left="481" w:leftChars="135" w:hanging="198" w:hangingChars="82"/>
        <w:jc w:val="left"/>
        <w:rPr>
          <w:rFonts w:ascii="宋体" w:hAnsi="宋体" w:eastAsia="宋体" w:cs="Times New Roman"/>
          <w:b/>
          <w:kern w:val="0"/>
          <w:sz w:val="24"/>
          <w:szCs w:val="21"/>
        </w:rPr>
      </w:pPr>
      <w:r>
        <w:rPr>
          <w:rFonts w:hint="eastAsia" w:ascii="宋体" w:hAnsi="宋体" w:eastAsia="宋体" w:cs="Times New Roman"/>
          <w:b/>
          <w:kern w:val="0"/>
          <w:sz w:val="24"/>
          <w:szCs w:val="21"/>
        </w:rPr>
        <w:t>相关说明：</w:t>
      </w:r>
    </w:p>
    <w:p w14:paraId="0890113B">
      <w:pPr>
        <w:numPr>
          <w:ilvl w:val="0"/>
          <w:numId w:val="2"/>
        </w:numPr>
        <w:tabs>
          <w:tab w:val="left" w:pos="284"/>
        </w:tabs>
        <w:autoSpaceDE w:val="0"/>
        <w:autoSpaceDN w:val="0"/>
        <w:adjustRightInd w:val="0"/>
        <w:snapToGrid w:val="0"/>
        <w:spacing w:line="360" w:lineRule="auto"/>
        <w:ind w:left="283" w:hanging="283" w:hangingChars="118"/>
        <w:jc w:val="left"/>
        <w:rPr>
          <w:rFonts w:ascii="宋体" w:hAnsi="宋体" w:eastAsia="宋体" w:cs="Times New Roman"/>
          <w:kern w:val="0"/>
          <w:sz w:val="24"/>
          <w:szCs w:val="21"/>
        </w:rPr>
      </w:pPr>
      <w:r>
        <w:rPr>
          <w:rFonts w:hint="eastAsia" w:ascii="宋体" w:hAnsi="宋体" w:eastAsia="宋体" w:cs="Times New Roman"/>
          <w:kern w:val="0"/>
          <w:sz w:val="24"/>
          <w:szCs w:val="21"/>
        </w:rPr>
        <w:t>响应文件包括但不限于以下组成内容，请按顺序制作。</w:t>
      </w:r>
    </w:p>
    <w:p w14:paraId="3D35FE07">
      <w:pPr>
        <w:numPr>
          <w:ilvl w:val="0"/>
          <w:numId w:val="2"/>
        </w:numPr>
        <w:tabs>
          <w:tab w:val="left" w:pos="284"/>
        </w:tabs>
        <w:autoSpaceDE w:val="0"/>
        <w:autoSpaceDN w:val="0"/>
        <w:adjustRightInd w:val="0"/>
        <w:snapToGrid w:val="0"/>
        <w:spacing w:line="360" w:lineRule="auto"/>
        <w:ind w:left="283" w:hanging="283" w:hangingChars="118"/>
        <w:jc w:val="left"/>
        <w:rPr>
          <w:rFonts w:ascii="宋体" w:hAnsi="宋体" w:eastAsia="宋体" w:cs="Times New Roman"/>
          <w:kern w:val="0"/>
          <w:sz w:val="24"/>
          <w:szCs w:val="21"/>
        </w:rPr>
      </w:pPr>
      <w:r>
        <w:rPr>
          <w:rFonts w:hint="eastAsia" w:ascii="宋体" w:hAnsi="宋体" w:eastAsia="宋体" w:cs="Times New Roman"/>
          <w:kern w:val="0"/>
          <w:sz w:val="24"/>
          <w:szCs w:val="21"/>
        </w:rPr>
        <w:t>响应供应商编制响应文件中的项目编号为</w:t>
      </w:r>
      <w:r>
        <w:rPr>
          <w:rFonts w:hint="eastAsia" w:ascii="宋体" w:hAnsi="宋体" w:eastAsia="宋体" w:cs="Times New Roman"/>
          <w:color w:val="FF0000"/>
          <w:kern w:val="0"/>
          <w:sz w:val="24"/>
          <w:szCs w:val="21"/>
          <w:u w:val="single"/>
          <w:lang w:val="en-US" w:eastAsia="zh-CN"/>
        </w:rPr>
        <w:t xml:space="preserve">        </w:t>
      </w:r>
      <w:r>
        <w:rPr>
          <w:rFonts w:hint="eastAsia" w:ascii="宋体" w:hAnsi="宋体" w:eastAsia="宋体" w:cs="Times New Roman"/>
          <w:kern w:val="0"/>
          <w:sz w:val="24"/>
          <w:szCs w:val="21"/>
        </w:rPr>
        <w:t>。</w:t>
      </w:r>
    </w:p>
    <w:p w14:paraId="31922104">
      <w:pPr>
        <w:numPr>
          <w:ilvl w:val="0"/>
          <w:numId w:val="2"/>
        </w:numPr>
        <w:tabs>
          <w:tab w:val="left" w:pos="284"/>
        </w:tabs>
        <w:autoSpaceDE w:val="0"/>
        <w:autoSpaceDN w:val="0"/>
        <w:adjustRightInd w:val="0"/>
        <w:snapToGrid w:val="0"/>
        <w:spacing w:line="360" w:lineRule="auto"/>
        <w:ind w:left="283" w:hanging="283" w:hangingChars="118"/>
        <w:jc w:val="left"/>
        <w:rPr>
          <w:rFonts w:ascii="宋体" w:hAnsi="宋体" w:eastAsia="宋体" w:cs="Times New Roman"/>
          <w:kern w:val="0"/>
          <w:sz w:val="24"/>
          <w:szCs w:val="21"/>
        </w:rPr>
      </w:pPr>
      <w:r>
        <w:rPr>
          <w:rFonts w:hint="eastAsia" w:ascii="宋体" w:hAnsi="宋体" w:eastAsia="宋体" w:cs="Times New Roman"/>
          <w:kern w:val="0"/>
          <w:sz w:val="24"/>
          <w:szCs w:val="21"/>
        </w:rPr>
        <w:t>响应供应商按照内容的要求如实提供材料</w:t>
      </w:r>
      <w:r>
        <w:rPr>
          <w:rFonts w:hint="eastAsia" w:ascii="宋体" w:hAnsi="宋体" w:eastAsia="宋体" w:cs="Times New Roman"/>
          <w:bCs/>
          <w:kern w:val="0"/>
          <w:sz w:val="24"/>
          <w:szCs w:val="21"/>
        </w:rPr>
        <w:t>并应加盖响应供应商公章</w:t>
      </w:r>
      <w:r>
        <w:rPr>
          <w:rFonts w:hint="eastAsia" w:ascii="宋体" w:hAnsi="宋体" w:eastAsia="宋体" w:cs="Times New Roman"/>
          <w:kern w:val="0"/>
          <w:sz w:val="24"/>
          <w:szCs w:val="21"/>
        </w:rPr>
        <w:t>。未</w:t>
      </w:r>
      <w:r>
        <w:rPr>
          <w:rFonts w:hint="eastAsia" w:ascii="宋体" w:hAnsi="宋体" w:eastAsia="宋体" w:cs="Times New Roman"/>
          <w:kern w:val="0"/>
          <w:sz w:val="24"/>
          <w:szCs w:val="21"/>
          <w:lang w:val="en-US" w:eastAsia="zh-CN"/>
        </w:rPr>
        <w:t>提交相应资料或不符合要求的</w:t>
      </w:r>
      <w:r>
        <w:rPr>
          <w:rFonts w:hint="eastAsia" w:ascii="宋体" w:hAnsi="宋体" w:eastAsia="宋体" w:cs="Times New Roman"/>
          <w:kern w:val="0"/>
          <w:sz w:val="24"/>
          <w:szCs w:val="21"/>
        </w:rPr>
        <w:t>供应商，为无效</w:t>
      </w:r>
      <w:r>
        <w:rPr>
          <w:rFonts w:hint="eastAsia" w:ascii="宋体" w:hAnsi="宋体" w:eastAsia="宋体" w:cs="Times New Roman"/>
          <w:kern w:val="0"/>
          <w:sz w:val="24"/>
          <w:szCs w:val="21"/>
          <w:lang w:val="en-US" w:eastAsia="zh-CN"/>
        </w:rPr>
        <w:t>报名</w:t>
      </w:r>
      <w:r>
        <w:rPr>
          <w:rFonts w:hint="eastAsia" w:ascii="宋体" w:hAnsi="宋体" w:eastAsia="宋体" w:cs="Times New Roman"/>
          <w:kern w:val="0"/>
          <w:sz w:val="24"/>
          <w:szCs w:val="21"/>
        </w:rPr>
        <w:t>。</w:t>
      </w:r>
    </w:p>
    <w:p w14:paraId="057F0C74">
      <w:pPr>
        <w:numPr>
          <w:ilvl w:val="0"/>
          <w:numId w:val="2"/>
        </w:numPr>
        <w:tabs>
          <w:tab w:val="left" w:pos="284"/>
        </w:tabs>
        <w:autoSpaceDE w:val="0"/>
        <w:autoSpaceDN w:val="0"/>
        <w:adjustRightInd w:val="0"/>
        <w:snapToGrid w:val="0"/>
        <w:spacing w:line="360" w:lineRule="auto"/>
        <w:ind w:left="283" w:hanging="283" w:hangingChars="118"/>
        <w:jc w:val="left"/>
        <w:rPr>
          <w:rFonts w:ascii="宋体" w:hAnsi="宋体" w:eastAsia="宋体" w:cs="Times New Roman"/>
          <w:kern w:val="0"/>
          <w:sz w:val="24"/>
          <w:szCs w:val="21"/>
        </w:rPr>
      </w:pPr>
      <w:r>
        <w:rPr>
          <w:rFonts w:hint="eastAsia" w:ascii="宋体" w:hAnsi="宋体" w:eastAsia="宋体" w:cs="Times New Roman"/>
          <w:kern w:val="0"/>
          <w:sz w:val="24"/>
          <w:szCs w:val="21"/>
        </w:rPr>
        <w:t>供应商根据要求提交相关各类证明材料，并</w:t>
      </w:r>
      <w:r>
        <w:rPr>
          <w:rFonts w:hint="eastAsia" w:ascii="宋体" w:hAnsi="宋体" w:eastAsia="宋体" w:cs="Times New Roman"/>
          <w:bCs/>
          <w:kern w:val="0"/>
          <w:sz w:val="24"/>
          <w:szCs w:val="21"/>
        </w:rPr>
        <w:t>加盖响应供应商公章。</w:t>
      </w:r>
    </w:p>
    <w:p w14:paraId="69DB1637">
      <w:pPr>
        <w:autoSpaceDE w:val="0"/>
        <w:autoSpaceDN w:val="0"/>
        <w:adjustRightInd w:val="0"/>
        <w:jc w:val="left"/>
        <w:rPr>
          <w:rFonts w:ascii="宋体" w:hAnsi="宋体" w:eastAsia="宋体" w:cs="Times New Roman"/>
          <w:kern w:val="0"/>
          <w:sz w:val="24"/>
          <w:szCs w:val="21"/>
        </w:rPr>
      </w:pPr>
    </w:p>
    <w:p w14:paraId="1D95F38B">
      <w:pPr>
        <w:autoSpaceDE w:val="0"/>
        <w:autoSpaceDN w:val="0"/>
        <w:adjustRightInd w:val="0"/>
        <w:jc w:val="left"/>
        <w:rPr>
          <w:rFonts w:hint="default" w:ascii="宋体" w:hAnsi="宋体" w:eastAsia="宋体" w:cs="Times New Roman"/>
          <w:b/>
          <w:bCs/>
          <w:kern w:val="0"/>
          <w:sz w:val="24"/>
          <w:szCs w:val="21"/>
          <w:lang w:val="en-US" w:eastAsia="zh-CN"/>
        </w:rPr>
      </w:pPr>
      <w:r>
        <w:rPr>
          <w:rFonts w:hint="eastAsia" w:ascii="宋体" w:hAnsi="宋体" w:eastAsia="宋体" w:cs="Times New Roman"/>
          <w:kern w:val="0"/>
          <w:sz w:val="24"/>
          <w:szCs w:val="21"/>
        </w:rPr>
        <w:t>项目名称：</w:t>
      </w:r>
      <w:r>
        <w:rPr>
          <w:rFonts w:hint="eastAsia" w:ascii="宋体" w:hAnsi="宋体" w:eastAsia="宋体" w:cs="Times New Roman"/>
          <w:kern w:val="0"/>
          <w:sz w:val="24"/>
          <w:szCs w:val="21"/>
          <w:u w:val="single"/>
          <w:lang w:val="en-US" w:eastAsia="zh-CN"/>
        </w:rPr>
        <w:t xml:space="preserve">                </w:t>
      </w:r>
    </w:p>
    <w:tbl>
      <w:tblPr>
        <w:tblStyle w:val="7"/>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81"/>
        <w:gridCol w:w="4073"/>
        <w:gridCol w:w="1348"/>
        <w:gridCol w:w="2219"/>
      </w:tblGrid>
      <w:tr w14:paraId="39E6D2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8" w:hRule="atLeast"/>
        </w:trPr>
        <w:tc>
          <w:tcPr>
            <w:tcW w:w="5000" w:type="pct"/>
            <w:gridSpan w:val="4"/>
            <w:shd w:val="clear" w:color="auto" w:fill="EEECE1"/>
            <w:vAlign w:val="center"/>
          </w:tcPr>
          <w:p w14:paraId="6BEEDFFB">
            <w:pPr>
              <w:autoSpaceDE w:val="0"/>
              <w:autoSpaceDN w:val="0"/>
              <w:adjustRightInd w:val="0"/>
              <w:snapToGrid w:val="0"/>
              <w:spacing w:line="264" w:lineRule="auto"/>
              <w:jc w:val="center"/>
              <w:rPr>
                <w:rFonts w:ascii="宋体" w:hAnsi="宋体" w:eastAsia="宋体" w:cs="Times New Roman"/>
                <w:kern w:val="0"/>
                <w:sz w:val="28"/>
                <w:szCs w:val="28"/>
              </w:rPr>
            </w:pPr>
            <w:r>
              <w:rPr>
                <w:rFonts w:hint="eastAsia" w:ascii="宋体" w:hAnsi="宋体" w:eastAsia="宋体" w:cs="Times New Roman"/>
                <w:b/>
                <w:color w:val="000000"/>
                <w:kern w:val="0"/>
                <w:sz w:val="28"/>
                <w:szCs w:val="28"/>
                <w:lang w:val="en-US" w:eastAsia="zh-CN"/>
              </w:rPr>
              <w:t>文件</w:t>
            </w:r>
            <w:r>
              <w:rPr>
                <w:rFonts w:hint="eastAsia" w:ascii="宋体" w:hAnsi="宋体" w:eastAsia="宋体" w:cs="Times New Roman"/>
                <w:b/>
                <w:color w:val="000000"/>
                <w:kern w:val="0"/>
                <w:sz w:val="28"/>
                <w:szCs w:val="28"/>
              </w:rPr>
              <w:t>自查表</w:t>
            </w:r>
          </w:p>
        </w:tc>
      </w:tr>
      <w:tr w14:paraId="17554B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8" w:hRule="atLeast"/>
        </w:trPr>
        <w:tc>
          <w:tcPr>
            <w:tcW w:w="516" w:type="pct"/>
            <w:shd w:val="clear" w:color="auto" w:fill="EEECE1"/>
            <w:vAlign w:val="center"/>
          </w:tcPr>
          <w:p w14:paraId="1865C23C">
            <w:pPr>
              <w:autoSpaceDE w:val="0"/>
              <w:autoSpaceDN w:val="0"/>
              <w:adjustRightInd w:val="0"/>
              <w:snapToGrid w:val="0"/>
              <w:spacing w:line="264" w:lineRule="auto"/>
              <w:ind w:left="-88" w:leftChars="-42" w:right="-82" w:rightChars="-39"/>
              <w:jc w:val="center"/>
              <w:rPr>
                <w:rFonts w:ascii="宋体" w:hAnsi="宋体" w:eastAsia="宋体" w:cs="Times New Roman"/>
                <w:b/>
                <w:kern w:val="0"/>
                <w:sz w:val="24"/>
                <w:szCs w:val="21"/>
              </w:rPr>
            </w:pPr>
            <w:r>
              <w:rPr>
                <w:rFonts w:hint="eastAsia" w:ascii="宋体" w:hAnsi="宋体" w:eastAsia="宋体" w:cs="Times New Roman"/>
                <w:b/>
                <w:kern w:val="0"/>
                <w:sz w:val="24"/>
                <w:szCs w:val="21"/>
              </w:rPr>
              <w:t>序号</w:t>
            </w:r>
          </w:p>
        </w:tc>
        <w:tc>
          <w:tcPr>
            <w:tcW w:w="2389" w:type="pct"/>
            <w:shd w:val="clear" w:color="auto" w:fill="EEECE1"/>
            <w:vAlign w:val="center"/>
          </w:tcPr>
          <w:p w14:paraId="02DB601D">
            <w:pPr>
              <w:autoSpaceDE w:val="0"/>
              <w:autoSpaceDN w:val="0"/>
              <w:adjustRightInd w:val="0"/>
              <w:snapToGrid w:val="0"/>
              <w:spacing w:line="264" w:lineRule="auto"/>
              <w:jc w:val="center"/>
              <w:rPr>
                <w:rFonts w:ascii="宋体" w:hAnsi="宋体" w:eastAsia="宋体" w:cs="Times New Roman"/>
                <w:b/>
                <w:kern w:val="0"/>
                <w:sz w:val="24"/>
                <w:szCs w:val="21"/>
              </w:rPr>
            </w:pPr>
            <w:r>
              <w:rPr>
                <w:rFonts w:hint="eastAsia" w:ascii="宋体" w:hAnsi="宋体" w:eastAsia="宋体" w:cs="Times New Roman"/>
                <w:b/>
                <w:kern w:val="0"/>
                <w:sz w:val="24"/>
                <w:szCs w:val="21"/>
              </w:rPr>
              <w:t>文件要求</w:t>
            </w:r>
          </w:p>
        </w:tc>
        <w:tc>
          <w:tcPr>
            <w:tcW w:w="790" w:type="pct"/>
            <w:shd w:val="clear" w:color="auto" w:fill="EEECE1"/>
            <w:vAlign w:val="center"/>
          </w:tcPr>
          <w:p w14:paraId="615683B2">
            <w:pPr>
              <w:autoSpaceDE w:val="0"/>
              <w:autoSpaceDN w:val="0"/>
              <w:adjustRightInd w:val="0"/>
              <w:snapToGrid w:val="0"/>
              <w:spacing w:line="264" w:lineRule="auto"/>
              <w:jc w:val="center"/>
              <w:rPr>
                <w:rFonts w:ascii="宋体" w:hAnsi="宋体" w:eastAsia="宋体" w:cs="宋体"/>
                <w:kern w:val="0"/>
                <w:sz w:val="24"/>
                <w:szCs w:val="21"/>
              </w:rPr>
            </w:pPr>
            <w:r>
              <w:rPr>
                <w:rFonts w:hint="eastAsia" w:ascii="宋体" w:hAnsi="宋体" w:eastAsia="宋体" w:cs="Times New Roman"/>
                <w:b/>
                <w:bCs/>
                <w:kern w:val="0"/>
                <w:sz w:val="24"/>
                <w:szCs w:val="21"/>
              </w:rPr>
              <w:t>自查结论</w:t>
            </w:r>
          </w:p>
        </w:tc>
        <w:tc>
          <w:tcPr>
            <w:tcW w:w="1302" w:type="pct"/>
            <w:shd w:val="clear" w:color="auto" w:fill="EEECE1"/>
            <w:vAlign w:val="center"/>
          </w:tcPr>
          <w:p w14:paraId="2A9F79CB">
            <w:pPr>
              <w:autoSpaceDE w:val="0"/>
              <w:autoSpaceDN w:val="0"/>
              <w:adjustRightInd w:val="0"/>
              <w:snapToGrid w:val="0"/>
              <w:spacing w:line="264" w:lineRule="auto"/>
              <w:jc w:val="center"/>
              <w:rPr>
                <w:rFonts w:ascii="宋体" w:hAnsi="宋体" w:eastAsia="宋体" w:cs="宋体"/>
                <w:kern w:val="0"/>
                <w:sz w:val="24"/>
                <w:szCs w:val="21"/>
              </w:rPr>
            </w:pPr>
            <w:r>
              <w:rPr>
                <w:rFonts w:hint="eastAsia" w:ascii="宋体" w:hAnsi="宋体" w:eastAsia="宋体" w:cs="Times New Roman"/>
                <w:b/>
                <w:kern w:val="0"/>
                <w:sz w:val="24"/>
                <w:szCs w:val="21"/>
              </w:rPr>
              <w:t>证明文件</w:t>
            </w:r>
          </w:p>
        </w:tc>
      </w:tr>
      <w:tr w14:paraId="7E9F47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516" w:type="pct"/>
            <w:vAlign w:val="center"/>
          </w:tcPr>
          <w:p w14:paraId="6170BB65">
            <w:pPr>
              <w:numPr>
                <w:ilvl w:val="0"/>
                <w:numId w:val="3"/>
              </w:numPr>
              <w:autoSpaceDE w:val="0"/>
              <w:autoSpaceDN w:val="0"/>
              <w:adjustRightInd w:val="0"/>
              <w:snapToGrid w:val="0"/>
              <w:spacing w:line="264" w:lineRule="auto"/>
              <w:jc w:val="center"/>
              <w:rPr>
                <w:rFonts w:ascii="宋体" w:hAnsi="宋体" w:eastAsia="宋体" w:cs="Times New Roman"/>
                <w:kern w:val="0"/>
                <w:sz w:val="24"/>
                <w:szCs w:val="21"/>
              </w:rPr>
            </w:pPr>
          </w:p>
        </w:tc>
        <w:tc>
          <w:tcPr>
            <w:tcW w:w="2389" w:type="pct"/>
            <w:vAlign w:val="center"/>
          </w:tcPr>
          <w:p w14:paraId="5254087F">
            <w:pPr>
              <w:snapToGrid w:val="0"/>
              <w:spacing w:line="264" w:lineRule="auto"/>
              <w:rPr>
                <w:rFonts w:hint="default" w:ascii="宋体" w:hAnsi="宋体" w:eastAsia="宋体" w:cs="Times New Roman"/>
                <w:kern w:val="0"/>
                <w:sz w:val="24"/>
                <w:szCs w:val="21"/>
                <w:lang w:val="en-US" w:eastAsia="zh-CN"/>
              </w:rPr>
            </w:pPr>
            <w:r>
              <w:rPr>
                <w:rFonts w:hint="eastAsia" w:ascii="宋体" w:hAnsi="宋体" w:eastAsia="宋体" w:cs="Times New Roman"/>
                <w:kern w:val="0"/>
                <w:sz w:val="24"/>
                <w:szCs w:val="21"/>
              </w:rPr>
              <w:t>具有独立法人资格的工商注册企业，</w:t>
            </w:r>
            <w:r>
              <w:rPr>
                <w:rFonts w:hint="eastAsia" w:ascii="宋体" w:hAnsi="宋体" w:eastAsia="宋体" w:cs="Times New Roman"/>
                <w:kern w:val="0"/>
                <w:sz w:val="24"/>
                <w:szCs w:val="21"/>
                <w:lang w:val="en-US" w:eastAsia="zh-CN"/>
              </w:rPr>
              <w:t>提供</w:t>
            </w:r>
            <w:r>
              <w:rPr>
                <w:rFonts w:hint="eastAsia" w:ascii="宋体" w:hAnsi="宋体" w:eastAsia="宋体" w:cs="Times New Roman"/>
                <w:kern w:val="0"/>
                <w:sz w:val="24"/>
                <w:szCs w:val="21"/>
              </w:rPr>
              <w:t>合法有效的《营业执照》、《税务登记表》、《组织机构代理证》（或三证合一证照）</w:t>
            </w:r>
            <w:r>
              <w:rPr>
                <w:rFonts w:hint="eastAsia" w:ascii="宋体" w:hAnsi="宋体" w:eastAsia="宋体" w:cs="Times New Roman"/>
                <w:kern w:val="0"/>
                <w:sz w:val="24"/>
                <w:szCs w:val="21"/>
                <w:lang w:eastAsia="zh-CN"/>
              </w:rPr>
              <w:t>（</w:t>
            </w:r>
            <w:r>
              <w:rPr>
                <w:rFonts w:hint="eastAsia" w:ascii="宋体" w:hAnsi="宋体" w:eastAsia="宋体" w:cs="Times New Roman"/>
                <w:kern w:val="0"/>
                <w:sz w:val="24"/>
                <w:szCs w:val="21"/>
                <w:lang w:val="en-US" w:eastAsia="zh-CN"/>
              </w:rPr>
              <w:t>提供证照复印件并加盖公章）</w:t>
            </w:r>
          </w:p>
        </w:tc>
        <w:tc>
          <w:tcPr>
            <w:tcW w:w="790" w:type="pct"/>
            <w:vAlign w:val="center"/>
          </w:tcPr>
          <w:p w14:paraId="1FFEF84B">
            <w:pPr>
              <w:autoSpaceDE w:val="0"/>
              <w:autoSpaceDN w:val="0"/>
              <w:adjustRightInd w:val="0"/>
              <w:snapToGrid w:val="0"/>
              <w:spacing w:line="264" w:lineRule="auto"/>
              <w:jc w:val="left"/>
              <w:rPr>
                <w:rFonts w:ascii="宋体" w:hAnsi="宋体" w:eastAsia="宋体" w:cs="Times New Roman"/>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 xml:space="preserve">通过 </w:t>
            </w:r>
          </w:p>
          <w:p w14:paraId="429FA53B">
            <w:pPr>
              <w:autoSpaceDE w:val="0"/>
              <w:autoSpaceDN w:val="0"/>
              <w:adjustRightInd w:val="0"/>
              <w:snapToGrid w:val="0"/>
              <w:spacing w:line="264" w:lineRule="auto"/>
              <w:jc w:val="left"/>
              <w:rPr>
                <w:rFonts w:ascii="宋体" w:hAnsi="宋体" w:eastAsia="宋体" w:cs="Arial"/>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不通过</w:t>
            </w:r>
          </w:p>
        </w:tc>
        <w:tc>
          <w:tcPr>
            <w:tcW w:w="1302" w:type="pct"/>
            <w:shd w:val="clear" w:color="auto" w:fill="auto"/>
            <w:vAlign w:val="center"/>
          </w:tcPr>
          <w:p w14:paraId="304E5C37">
            <w:pPr>
              <w:autoSpaceDE w:val="0"/>
              <w:autoSpaceDN w:val="0"/>
              <w:adjustRightInd w:val="0"/>
              <w:snapToGrid w:val="0"/>
              <w:spacing w:line="264"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第（ ）页</w:t>
            </w:r>
          </w:p>
        </w:tc>
      </w:tr>
      <w:tr w14:paraId="0347C0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516" w:type="pct"/>
            <w:vAlign w:val="center"/>
          </w:tcPr>
          <w:p w14:paraId="1E4CB7AE">
            <w:pPr>
              <w:numPr>
                <w:ilvl w:val="0"/>
                <w:numId w:val="3"/>
              </w:numPr>
              <w:autoSpaceDE w:val="0"/>
              <w:autoSpaceDN w:val="0"/>
              <w:adjustRightInd w:val="0"/>
              <w:snapToGrid w:val="0"/>
              <w:spacing w:line="264" w:lineRule="auto"/>
              <w:jc w:val="center"/>
              <w:rPr>
                <w:rFonts w:ascii="宋体" w:hAnsi="宋体" w:eastAsia="宋体" w:cs="Times New Roman"/>
                <w:kern w:val="0"/>
                <w:sz w:val="24"/>
                <w:szCs w:val="21"/>
              </w:rPr>
            </w:pPr>
          </w:p>
        </w:tc>
        <w:tc>
          <w:tcPr>
            <w:tcW w:w="2389" w:type="pct"/>
            <w:vAlign w:val="center"/>
          </w:tcPr>
          <w:p w14:paraId="29B0E85E">
            <w:pPr>
              <w:snapToGrid w:val="0"/>
              <w:spacing w:line="264" w:lineRule="auto"/>
              <w:rPr>
                <w:rFonts w:hint="eastAsia" w:ascii="宋体" w:hAnsi="宋体" w:eastAsia="宋体" w:cs="Times New Roman"/>
                <w:kern w:val="0"/>
                <w:sz w:val="24"/>
                <w:szCs w:val="21"/>
                <w:lang w:eastAsia="zh-CN"/>
              </w:rPr>
            </w:pPr>
            <w:r>
              <w:rPr>
                <w:rFonts w:hint="eastAsia" w:ascii="宋体" w:hAnsi="宋体" w:eastAsia="宋体" w:cs="Times New Roman"/>
                <w:bCs/>
                <w:sz w:val="24"/>
                <w:szCs w:val="21"/>
                <w:lang w:val="en-US" w:eastAsia="zh-CN"/>
              </w:rPr>
              <w:t>提供</w:t>
            </w:r>
            <w:r>
              <w:rPr>
                <w:rFonts w:hint="eastAsia" w:ascii="宋体" w:hAnsi="宋体" w:eastAsia="宋体" w:cs="Times New Roman"/>
                <w:bCs/>
                <w:sz w:val="24"/>
                <w:szCs w:val="21"/>
              </w:rPr>
              <w:t>有效期内的行政主管部门颁发的《食品生产许可证》或《食品经营许可证》，食品生产企业还应具备相关生产质量体系</w:t>
            </w:r>
            <w:r>
              <w:rPr>
                <w:rFonts w:hint="eastAsia" w:ascii="宋体" w:hAnsi="宋体" w:eastAsia="宋体" w:cs="Times New Roman"/>
                <w:bCs/>
                <w:sz w:val="24"/>
                <w:szCs w:val="21"/>
                <w:lang w:eastAsia="zh-CN"/>
              </w:rPr>
              <w:t>（</w:t>
            </w:r>
            <w:r>
              <w:rPr>
                <w:rFonts w:hint="eastAsia" w:ascii="宋体" w:hAnsi="宋体" w:eastAsia="宋体" w:cs="Times New Roman"/>
                <w:bCs/>
                <w:sz w:val="24"/>
                <w:szCs w:val="21"/>
                <w:lang w:val="en-US" w:eastAsia="zh-CN"/>
              </w:rPr>
              <w:t>提供证明材料复印件</w:t>
            </w:r>
            <w:r>
              <w:rPr>
                <w:rFonts w:hint="eastAsia" w:ascii="宋体" w:hAnsi="宋体" w:eastAsia="宋体" w:cs="宋体"/>
                <w:kern w:val="0"/>
                <w:sz w:val="24"/>
                <w:szCs w:val="21"/>
                <w:lang w:val="en-US" w:eastAsia="zh-CN"/>
              </w:rPr>
              <w:t>并加盖公章</w:t>
            </w:r>
            <w:r>
              <w:rPr>
                <w:rFonts w:hint="eastAsia" w:ascii="宋体" w:hAnsi="宋体" w:eastAsia="宋体" w:cs="Times New Roman"/>
                <w:bCs/>
                <w:sz w:val="24"/>
                <w:szCs w:val="21"/>
                <w:lang w:val="en-US" w:eastAsia="zh-CN"/>
              </w:rPr>
              <w:t>）</w:t>
            </w:r>
            <w:r>
              <w:rPr>
                <w:rFonts w:hint="eastAsia" w:ascii="宋体" w:hAnsi="宋体" w:eastAsia="宋体" w:cs="Times New Roman"/>
                <w:bCs/>
                <w:sz w:val="24"/>
                <w:szCs w:val="21"/>
                <w:lang w:eastAsia="zh-CN"/>
              </w:rPr>
              <w:t>。</w:t>
            </w:r>
          </w:p>
        </w:tc>
        <w:tc>
          <w:tcPr>
            <w:tcW w:w="790" w:type="pct"/>
            <w:vAlign w:val="center"/>
          </w:tcPr>
          <w:p w14:paraId="189838B6">
            <w:pPr>
              <w:autoSpaceDE w:val="0"/>
              <w:autoSpaceDN w:val="0"/>
              <w:adjustRightInd w:val="0"/>
              <w:snapToGrid w:val="0"/>
              <w:spacing w:line="264" w:lineRule="auto"/>
              <w:jc w:val="left"/>
              <w:rPr>
                <w:rFonts w:ascii="宋体" w:hAnsi="宋体" w:eastAsia="宋体" w:cs="Times New Roman"/>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通过</w:t>
            </w:r>
          </w:p>
          <w:p w14:paraId="5DF64EE8">
            <w:pPr>
              <w:autoSpaceDE w:val="0"/>
              <w:autoSpaceDN w:val="0"/>
              <w:adjustRightInd w:val="0"/>
              <w:snapToGrid w:val="0"/>
              <w:spacing w:line="264" w:lineRule="auto"/>
              <w:jc w:val="left"/>
              <w:rPr>
                <w:rFonts w:ascii="宋体" w:hAnsi="宋体" w:eastAsia="宋体" w:cs="Arial"/>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不通过</w:t>
            </w:r>
          </w:p>
        </w:tc>
        <w:tc>
          <w:tcPr>
            <w:tcW w:w="1302" w:type="pct"/>
            <w:shd w:val="clear" w:color="auto" w:fill="auto"/>
            <w:vAlign w:val="center"/>
          </w:tcPr>
          <w:p w14:paraId="2470ECFB">
            <w:pPr>
              <w:autoSpaceDE w:val="0"/>
              <w:autoSpaceDN w:val="0"/>
              <w:adjustRightInd w:val="0"/>
              <w:snapToGrid w:val="0"/>
              <w:spacing w:line="264"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第（ ）页</w:t>
            </w:r>
          </w:p>
        </w:tc>
      </w:tr>
      <w:tr w14:paraId="242F40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516" w:type="pct"/>
            <w:vAlign w:val="center"/>
          </w:tcPr>
          <w:p w14:paraId="5905644F">
            <w:pPr>
              <w:numPr>
                <w:ilvl w:val="0"/>
                <w:numId w:val="3"/>
              </w:numPr>
              <w:autoSpaceDE w:val="0"/>
              <w:autoSpaceDN w:val="0"/>
              <w:adjustRightInd w:val="0"/>
              <w:snapToGrid w:val="0"/>
              <w:spacing w:line="264" w:lineRule="auto"/>
              <w:jc w:val="center"/>
              <w:rPr>
                <w:rFonts w:ascii="宋体" w:hAnsi="宋体" w:eastAsia="宋体" w:cs="Times New Roman"/>
                <w:kern w:val="0"/>
                <w:sz w:val="24"/>
                <w:szCs w:val="21"/>
              </w:rPr>
            </w:pPr>
          </w:p>
        </w:tc>
        <w:tc>
          <w:tcPr>
            <w:tcW w:w="2389" w:type="pct"/>
            <w:vAlign w:val="center"/>
          </w:tcPr>
          <w:p w14:paraId="112A1BC5">
            <w:pPr>
              <w:snapToGrid w:val="0"/>
              <w:spacing w:line="264" w:lineRule="auto"/>
              <w:rPr>
                <w:rFonts w:ascii="宋体" w:hAnsi="宋体" w:eastAsia="宋体" w:cs="Times New Roman"/>
                <w:kern w:val="0"/>
                <w:sz w:val="24"/>
                <w:szCs w:val="21"/>
              </w:rPr>
            </w:pPr>
            <w:r>
              <w:rPr>
                <w:rFonts w:hint="eastAsia" w:ascii="宋体" w:hAnsi="宋体" w:eastAsia="宋体" w:cs="Times New Roman"/>
                <w:kern w:val="0"/>
                <w:sz w:val="24"/>
                <w:szCs w:val="21"/>
              </w:rPr>
              <w:t>具有独立承担民事责任的能力，具有依法</w:t>
            </w:r>
            <w:r>
              <w:rPr>
                <w:rFonts w:hint="eastAsia" w:ascii="宋体" w:hAnsi="宋体" w:eastAsia="宋体" w:cs="Times New Roman"/>
                <w:kern w:val="0"/>
                <w:sz w:val="24"/>
                <w:szCs w:val="21"/>
                <w:lang w:val="en-US" w:eastAsia="zh-CN"/>
              </w:rPr>
              <w:t>缴</w:t>
            </w:r>
            <w:r>
              <w:rPr>
                <w:rFonts w:hint="eastAsia" w:ascii="宋体" w:hAnsi="宋体" w:eastAsia="宋体" w:cs="Times New Roman"/>
                <w:kern w:val="0"/>
                <w:sz w:val="24"/>
                <w:szCs w:val="21"/>
              </w:rPr>
              <w:t>纳税收的记录，具有良好的商业信誉和健全的财务会计制度，能提供相应产品的发票或农产品专用收购票据</w:t>
            </w:r>
            <w:r>
              <w:rPr>
                <w:rFonts w:hint="eastAsia" w:ascii="宋体" w:hAnsi="宋体" w:eastAsia="宋体" w:cs="Times New Roman"/>
                <w:bCs/>
                <w:sz w:val="24"/>
                <w:szCs w:val="21"/>
                <w:lang w:eastAsia="zh-CN"/>
              </w:rPr>
              <w:t>（</w:t>
            </w:r>
            <w:r>
              <w:rPr>
                <w:rFonts w:hint="eastAsia" w:ascii="宋体" w:hAnsi="宋体" w:eastAsia="宋体" w:cs="Times New Roman"/>
                <w:bCs/>
                <w:sz w:val="24"/>
                <w:szCs w:val="21"/>
                <w:lang w:val="en-US" w:eastAsia="zh-CN"/>
              </w:rPr>
              <w:t>提供《</w:t>
            </w:r>
            <w:r>
              <w:rPr>
                <w:rFonts w:hint="eastAsia" w:ascii="宋体" w:hAnsi="宋体" w:eastAsia="宋体" w:cs="Times New Roman"/>
                <w:bCs/>
                <w:kern w:val="0"/>
                <w:sz w:val="24"/>
                <w:szCs w:val="21"/>
                <w:lang w:val="en-US" w:eastAsia="zh-CN"/>
              </w:rPr>
              <w:t>供应商声明函》</w:t>
            </w:r>
            <w:r>
              <w:rPr>
                <w:rFonts w:hint="eastAsia" w:ascii="宋体" w:hAnsi="宋体" w:eastAsia="宋体" w:cs="宋体"/>
                <w:kern w:val="0"/>
                <w:sz w:val="24"/>
                <w:szCs w:val="21"/>
                <w:lang w:val="en-US" w:eastAsia="zh-CN"/>
              </w:rPr>
              <w:t>并加盖公章</w:t>
            </w:r>
            <w:r>
              <w:rPr>
                <w:rFonts w:hint="eastAsia" w:ascii="宋体" w:hAnsi="宋体" w:eastAsia="宋体" w:cs="Times New Roman"/>
                <w:bCs/>
                <w:sz w:val="24"/>
                <w:szCs w:val="21"/>
                <w:lang w:val="en-US" w:eastAsia="zh-CN"/>
              </w:rPr>
              <w:t>）。</w:t>
            </w:r>
          </w:p>
        </w:tc>
        <w:tc>
          <w:tcPr>
            <w:tcW w:w="790" w:type="pct"/>
            <w:vAlign w:val="center"/>
          </w:tcPr>
          <w:p w14:paraId="442668E4">
            <w:pPr>
              <w:autoSpaceDE w:val="0"/>
              <w:autoSpaceDN w:val="0"/>
              <w:adjustRightInd w:val="0"/>
              <w:snapToGrid w:val="0"/>
              <w:spacing w:line="264" w:lineRule="auto"/>
              <w:jc w:val="left"/>
              <w:rPr>
                <w:rFonts w:ascii="宋体" w:hAnsi="宋体" w:eastAsia="宋体" w:cs="Times New Roman"/>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通过</w:t>
            </w:r>
          </w:p>
          <w:p w14:paraId="45D80348">
            <w:pPr>
              <w:autoSpaceDE w:val="0"/>
              <w:autoSpaceDN w:val="0"/>
              <w:adjustRightInd w:val="0"/>
              <w:snapToGrid w:val="0"/>
              <w:spacing w:line="264" w:lineRule="auto"/>
              <w:jc w:val="left"/>
              <w:rPr>
                <w:rFonts w:ascii="宋体" w:hAnsi="宋体" w:eastAsia="宋体" w:cs="Arial"/>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不通过</w:t>
            </w:r>
          </w:p>
        </w:tc>
        <w:tc>
          <w:tcPr>
            <w:tcW w:w="1302" w:type="pct"/>
            <w:shd w:val="clear" w:color="auto" w:fill="auto"/>
            <w:vAlign w:val="center"/>
          </w:tcPr>
          <w:p w14:paraId="38CDC0F6">
            <w:pPr>
              <w:autoSpaceDE w:val="0"/>
              <w:autoSpaceDN w:val="0"/>
              <w:adjustRightInd w:val="0"/>
              <w:snapToGrid w:val="0"/>
              <w:spacing w:line="264"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第（ ）页</w:t>
            </w:r>
          </w:p>
        </w:tc>
      </w:tr>
      <w:tr w14:paraId="420A1E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516" w:type="pct"/>
            <w:vAlign w:val="center"/>
          </w:tcPr>
          <w:p w14:paraId="47EEA242">
            <w:pPr>
              <w:numPr>
                <w:ilvl w:val="0"/>
                <w:numId w:val="3"/>
              </w:numPr>
              <w:autoSpaceDE w:val="0"/>
              <w:autoSpaceDN w:val="0"/>
              <w:adjustRightInd w:val="0"/>
              <w:snapToGrid w:val="0"/>
              <w:spacing w:line="264" w:lineRule="auto"/>
              <w:jc w:val="center"/>
              <w:rPr>
                <w:rFonts w:ascii="宋体" w:hAnsi="宋体" w:eastAsia="宋体" w:cs="Times New Roman"/>
                <w:kern w:val="0"/>
                <w:sz w:val="24"/>
                <w:szCs w:val="21"/>
              </w:rPr>
            </w:pPr>
          </w:p>
        </w:tc>
        <w:tc>
          <w:tcPr>
            <w:tcW w:w="2389" w:type="pct"/>
            <w:vAlign w:val="center"/>
          </w:tcPr>
          <w:p w14:paraId="2FC321C8">
            <w:pPr>
              <w:snapToGrid w:val="0"/>
              <w:spacing w:line="264" w:lineRule="auto"/>
              <w:rPr>
                <w:rFonts w:hint="eastAsia" w:ascii="宋体" w:hAnsi="宋体" w:eastAsia="宋体" w:cs="Times New Roman"/>
                <w:kern w:val="0"/>
                <w:sz w:val="24"/>
                <w:szCs w:val="21"/>
                <w:lang w:eastAsia="zh-CN"/>
              </w:rPr>
            </w:pPr>
            <w:r>
              <w:rPr>
                <w:rFonts w:hint="eastAsia" w:ascii="宋体" w:hAnsi="宋体" w:eastAsia="宋体" w:cs="Times New Roman"/>
                <w:kern w:val="0"/>
                <w:sz w:val="24"/>
                <w:szCs w:val="21"/>
              </w:rPr>
              <w:t>供应商提供货物必须是供应商主营或主营范围产品，具备本项目生产或者销售范围（提供的营业执照、经营许可证和质量认证体系证明等材料证明</w:t>
            </w:r>
            <w:r>
              <w:rPr>
                <w:rFonts w:hint="eastAsia" w:ascii="宋体" w:hAnsi="宋体" w:eastAsia="宋体" w:cs="宋体"/>
                <w:kern w:val="0"/>
                <w:sz w:val="24"/>
                <w:szCs w:val="21"/>
                <w:lang w:val="en-US" w:eastAsia="zh-CN"/>
              </w:rPr>
              <w:t>并加盖公章</w:t>
            </w:r>
            <w:r>
              <w:rPr>
                <w:rFonts w:hint="eastAsia" w:ascii="宋体" w:hAnsi="宋体" w:eastAsia="宋体" w:cs="Times New Roman"/>
                <w:kern w:val="0"/>
                <w:sz w:val="24"/>
                <w:szCs w:val="21"/>
              </w:rPr>
              <w:t>）</w:t>
            </w:r>
            <w:r>
              <w:rPr>
                <w:rFonts w:hint="eastAsia" w:ascii="宋体" w:hAnsi="宋体" w:eastAsia="宋体" w:cs="Times New Roman"/>
                <w:kern w:val="0"/>
                <w:sz w:val="24"/>
                <w:szCs w:val="21"/>
                <w:lang w:eastAsia="zh-CN"/>
              </w:rPr>
              <w:t>。</w:t>
            </w:r>
          </w:p>
        </w:tc>
        <w:tc>
          <w:tcPr>
            <w:tcW w:w="790" w:type="pct"/>
            <w:vAlign w:val="center"/>
          </w:tcPr>
          <w:p w14:paraId="24B1ADB0">
            <w:pPr>
              <w:autoSpaceDE w:val="0"/>
              <w:autoSpaceDN w:val="0"/>
              <w:adjustRightInd w:val="0"/>
              <w:snapToGrid w:val="0"/>
              <w:spacing w:line="264" w:lineRule="auto"/>
              <w:jc w:val="left"/>
              <w:rPr>
                <w:rFonts w:ascii="宋体" w:hAnsi="宋体" w:eastAsia="宋体" w:cs="Times New Roman"/>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通过</w:t>
            </w:r>
          </w:p>
          <w:p w14:paraId="30DD8C3C">
            <w:pPr>
              <w:autoSpaceDE w:val="0"/>
              <w:autoSpaceDN w:val="0"/>
              <w:adjustRightInd w:val="0"/>
              <w:snapToGrid w:val="0"/>
              <w:spacing w:line="264" w:lineRule="auto"/>
              <w:jc w:val="left"/>
              <w:rPr>
                <w:rFonts w:ascii="宋体" w:hAnsi="宋体" w:eastAsia="宋体" w:cs="Arial"/>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不通过</w:t>
            </w:r>
          </w:p>
        </w:tc>
        <w:tc>
          <w:tcPr>
            <w:tcW w:w="1302" w:type="pct"/>
            <w:shd w:val="clear" w:color="auto" w:fill="auto"/>
            <w:vAlign w:val="center"/>
          </w:tcPr>
          <w:p w14:paraId="6AA495FB">
            <w:pPr>
              <w:autoSpaceDE w:val="0"/>
              <w:autoSpaceDN w:val="0"/>
              <w:adjustRightInd w:val="0"/>
              <w:snapToGrid w:val="0"/>
              <w:spacing w:line="264"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第（ ）页</w:t>
            </w:r>
          </w:p>
        </w:tc>
      </w:tr>
      <w:tr w14:paraId="2EC6A6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16" w:type="pct"/>
            <w:vAlign w:val="center"/>
          </w:tcPr>
          <w:p w14:paraId="47B702E9">
            <w:pPr>
              <w:numPr>
                <w:ilvl w:val="0"/>
                <w:numId w:val="3"/>
              </w:numPr>
              <w:autoSpaceDE w:val="0"/>
              <w:autoSpaceDN w:val="0"/>
              <w:adjustRightInd w:val="0"/>
              <w:snapToGrid w:val="0"/>
              <w:spacing w:line="264" w:lineRule="auto"/>
              <w:jc w:val="center"/>
              <w:rPr>
                <w:rFonts w:ascii="宋体" w:hAnsi="宋体" w:eastAsia="宋体" w:cs="Times New Roman"/>
                <w:kern w:val="0"/>
                <w:sz w:val="24"/>
                <w:szCs w:val="21"/>
              </w:rPr>
            </w:pPr>
          </w:p>
        </w:tc>
        <w:tc>
          <w:tcPr>
            <w:tcW w:w="2389" w:type="pct"/>
            <w:vAlign w:val="center"/>
          </w:tcPr>
          <w:p w14:paraId="2F4CB28E">
            <w:pPr>
              <w:snapToGrid w:val="0"/>
              <w:spacing w:line="264" w:lineRule="auto"/>
              <w:rPr>
                <w:rFonts w:hint="default" w:ascii="宋体" w:hAnsi="宋体" w:eastAsia="宋体" w:cs="Times New Roman"/>
                <w:bCs/>
                <w:color w:val="FF0000"/>
                <w:kern w:val="0"/>
                <w:sz w:val="24"/>
                <w:szCs w:val="21"/>
                <w:lang w:val="en-US" w:eastAsia="zh-CN"/>
              </w:rPr>
            </w:pPr>
            <w:r>
              <w:rPr>
                <w:rFonts w:hint="eastAsia" w:ascii="宋体" w:hAnsi="宋体" w:eastAsia="宋体" w:cs="Times New Roman"/>
                <w:bCs/>
                <w:color w:val="auto"/>
                <w:kern w:val="0"/>
                <w:sz w:val="24"/>
                <w:szCs w:val="21"/>
              </w:rPr>
              <w:t>经营场所须具备网络通讯条件及其他履行合同所必需的设备和专业技术能力</w:t>
            </w:r>
            <w:r>
              <w:rPr>
                <w:rFonts w:hint="eastAsia" w:ascii="宋体" w:hAnsi="宋体" w:eastAsia="宋体" w:cs="Times New Roman"/>
                <w:bCs/>
                <w:color w:val="auto"/>
                <w:kern w:val="0"/>
                <w:sz w:val="24"/>
                <w:szCs w:val="21"/>
                <w:lang w:eastAsia="zh-CN"/>
              </w:rPr>
              <w:t>（</w:t>
            </w:r>
            <w:r>
              <w:rPr>
                <w:rFonts w:hint="eastAsia" w:ascii="宋体" w:hAnsi="宋体" w:eastAsia="宋体" w:cs="Times New Roman"/>
                <w:bCs/>
                <w:color w:val="auto"/>
                <w:kern w:val="0"/>
                <w:sz w:val="24"/>
                <w:szCs w:val="21"/>
                <w:lang w:val="en-US" w:eastAsia="zh-CN"/>
              </w:rPr>
              <w:t>提供《</w:t>
            </w:r>
            <w:r>
              <w:rPr>
                <w:rFonts w:hint="eastAsia" w:ascii="宋体" w:hAnsi="宋体" w:eastAsia="宋体" w:cs="Times New Roman"/>
                <w:bCs/>
                <w:kern w:val="0"/>
                <w:sz w:val="24"/>
                <w:szCs w:val="21"/>
                <w:lang w:val="en-US" w:eastAsia="zh-CN"/>
              </w:rPr>
              <w:t>供应商声明函》</w:t>
            </w:r>
            <w:r>
              <w:rPr>
                <w:rFonts w:hint="eastAsia" w:ascii="宋体" w:hAnsi="宋体" w:eastAsia="宋体" w:cs="宋体"/>
                <w:kern w:val="0"/>
                <w:sz w:val="24"/>
                <w:szCs w:val="21"/>
                <w:lang w:val="en-US" w:eastAsia="zh-CN"/>
              </w:rPr>
              <w:t>并加盖公章</w:t>
            </w:r>
            <w:r>
              <w:rPr>
                <w:rFonts w:hint="eastAsia" w:ascii="宋体" w:hAnsi="宋体" w:eastAsia="宋体" w:cs="Times New Roman"/>
                <w:bCs/>
                <w:color w:val="auto"/>
                <w:kern w:val="0"/>
                <w:sz w:val="24"/>
                <w:szCs w:val="21"/>
                <w:lang w:val="en-US" w:eastAsia="zh-CN"/>
              </w:rPr>
              <w:t>）</w:t>
            </w:r>
          </w:p>
        </w:tc>
        <w:tc>
          <w:tcPr>
            <w:tcW w:w="790" w:type="pct"/>
            <w:vAlign w:val="center"/>
          </w:tcPr>
          <w:p w14:paraId="54DE5DA6">
            <w:pPr>
              <w:autoSpaceDE w:val="0"/>
              <w:autoSpaceDN w:val="0"/>
              <w:adjustRightInd w:val="0"/>
              <w:snapToGrid w:val="0"/>
              <w:spacing w:line="264" w:lineRule="auto"/>
              <w:jc w:val="left"/>
              <w:rPr>
                <w:rFonts w:ascii="宋体" w:hAnsi="宋体" w:eastAsia="宋体" w:cs="Times New Roman"/>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通过</w:t>
            </w:r>
          </w:p>
          <w:p w14:paraId="6BC025AD">
            <w:pPr>
              <w:autoSpaceDE w:val="0"/>
              <w:autoSpaceDN w:val="0"/>
              <w:adjustRightInd w:val="0"/>
              <w:snapToGrid w:val="0"/>
              <w:spacing w:line="264" w:lineRule="auto"/>
              <w:jc w:val="left"/>
              <w:rPr>
                <w:rFonts w:ascii="宋体" w:hAnsi="宋体" w:eastAsia="宋体" w:cs="Times New Roman"/>
                <w:kern w:val="0"/>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不通过</w:t>
            </w:r>
          </w:p>
        </w:tc>
        <w:tc>
          <w:tcPr>
            <w:tcW w:w="1302" w:type="pct"/>
            <w:shd w:val="clear" w:color="auto" w:fill="auto"/>
            <w:vAlign w:val="center"/>
          </w:tcPr>
          <w:p w14:paraId="6C6609CB">
            <w:pPr>
              <w:autoSpaceDE w:val="0"/>
              <w:autoSpaceDN w:val="0"/>
              <w:adjustRightInd w:val="0"/>
              <w:snapToGrid w:val="0"/>
              <w:spacing w:line="264" w:lineRule="auto"/>
              <w:jc w:val="center"/>
              <w:rPr>
                <w:rFonts w:ascii="宋体" w:hAnsi="宋体" w:eastAsia="宋体" w:cs="Times New Roman"/>
                <w:kern w:val="0"/>
                <w:szCs w:val="21"/>
              </w:rPr>
            </w:pPr>
            <w:r>
              <w:rPr>
                <w:rFonts w:hint="eastAsia" w:ascii="宋体" w:hAnsi="宋体" w:eastAsia="宋体" w:cs="Times New Roman"/>
                <w:kern w:val="0"/>
                <w:sz w:val="24"/>
                <w:szCs w:val="21"/>
              </w:rPr>
              <w:t>第（ ）页</w:t>
            </w:r>
          </w:p>
        </w:tc>
      </w:tr>
      <w:tr w14:paraId="5B9D33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16" w:type="pct"/>
            <w:vAlign w:val="center"/>
          </w:tcPr>
          <w:p w14:paraId="47B30C89">
            <w:pPr>
              <w:numPr>
                <w:ilvl w:val="0"/>
                <w:numId w:val="3"/>
              </w:numPr>
              <w:autoSpaceDE w:val="0"/>
              <w:autoSpaceDN w:val="0"/>
              <w:adjustRightInd w:val="0"/>
              <w:snapToGrid w:val="0"/>
              <w:spacing w:line="264" w:lineRule="auto"/>
              <w:jc w:val="center"/>
              <w:rPr>
                <w:rFonts w:ascii="宋体" w:hAnsi="宋体" w:eastAsia="宋体" w:cs="Times New Roman"/>
                <w:kern w:val="0"/>
                <w:sz w:val="24"/>
                <w:szCs w:val="21"/>
              </w:rPr>
            </w:pPr>
          </w:p>
        </w:tc>
        <w:tc>
          <w:tcPr>
            <w:tcW w:w="2389" w:type="pct"/>
            <w:vAlign w:val="center"/>
          </w:tcPr>
          <w:p w14:paraId="1B094A19">
            <w:pPr>
              <w:snapToGrid w:val="0"/>
              <w:spacing w:line="264" w:lineRule="auto"/>
              <w:rPr>
                <w:rFonts w:hint="eastAsia" w:ascii="Times New Roman" w:hAnsi="Times New Roman" w:eastAsia="宋体" w:cs="Courier New"/>
                <w:color w:val="FF0000"/>
                <w:kern w:val="0"/>
                <w:sz w:val="24"/>
                <w:szCs w:val="21"/>
                <w:lang w:eastAsia="zh-CN"/>
              </w:rPr>
            </w:pPr>
            <w:r>
              <w:rPr>
                <w:rFonts w:hint="eastAsia" w:ascii="宋体" w:hAnsi="宋体" w:eastAsia="宋体" w:cs="Times New Roman"/>
                <w:bCs/>
                <w:kern w:val="0"/>
                <w:sz w:val="24"/>
                <w:szCs w:val="21"/>
              </w:rPr>
              <w:t>所供应的农副食品应符合国家或相关部门治理、技术、安全和环节标准</w:t>
            </w:r>
            <w:r>
              <w:rPr>
                <w:rFonts w:hint="eastAsia" w:ascii="宋体" w:hAnsi="宋体" w:eastAsia="宋体" w:cs="Times New Roman"/>
                <w:bCs/>
                <w:kern w:val="0"/>
                <w:sz w:val="24"/>
                <w:szCs w:val="21"/>
                <w:lang w:eastAsia="zh-CN"/>
              </w:rPr>
              <w:t>（</w:t>
            </w:r>
            <w:r>
              <w:rPr>
                <w:rFonts w:hint="eastAsia" w:ascii="宋体" w:hAnsi="宋体" w:eastAsia="宋体" w:cs="Times New Roman"/>
                <w:bCs/>
                <w:kern w:val="0"/>
                <w:sz w:val="24"/>
                <w:szCs w:val="21"/>
                <w:lang w:val="en-US" w:eastAsia="zh-CN"/>
              </w:rPr>
              <w:t>提供《供应商声明函》）</w:t>
            </w:r>
            <w:r>
              <w:rPr>
                <w:rFonts w:hint="eastAsia" w:ascii="宋体" w:hAnsi="宋体" w:eastAsia="宋体" w:cs="Times New Roman"/>
                <w:bCs/>
                <w:kern w:val="0"/>
                <w:sz w:val="24"/>
                <w:szCs w:val="21"/>
                <w:lang w:eastAsia="zh-CN"/>
              </w:rPr>
              <w:t>。</w:t>
            </w:r>
          </w:p>
        </w:tc>
        <w:tc>
          <w:tcPr>
            <w:tcW w:w="790" w:type="pct"/>
            <w:vAlign w:val="center"/>
          </w:tcPr>
          <w:p w14:paraId="4F972D03">
            <w:pPr>
              <w:autoSpaceDE w:val="0"/>
              <w:autoSpaceDN w:val="0"/>
              <w:adjustRightInd w:val="0"/>
              <w:snapToGrid w:val="0"/>
              <w:spacing w:line="264" w:lineRule="auto"/>
              <w:jc w:val="left"/>
              <w:rPr>
                <w:rFonts w:ascii="宋体" w:hAnsi="宋体" w:eastAsia="宋体" w:cs="Times New Roman"/>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通过</w:t>
            </w:r>
          </w:p>
          <w:p w14:paraId="0CBB0FA7">
            <w:pPr>
              <w:autoSpaceDE w:val="0"/>
              <w:autoSpaceDN w:val="0"/>
              <w:adjustRightInd w:val="0"/>
              <w:snapToGrid w:val="0"/>
              <w:spacing w:line="264" w:lineRule="auto"/>
              <w:jc w:val="left"/>
              <w:rPr>
                <w:rFonts w:ascii="宋体" w:hAnsi="宋体" w:eastAsia="宋体" w:cs="Times New Roman"/>
                <w:kern w:val="0"/>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不通过</w:t>
            </w:r>
          </w:p>
        </w:tc>
        <w:tc>
          <w:tcPr>
            <w:tcW w:w="1302" w:type="pct"/>
            <w:shd w:val="clear" w:color="auto" w:fill="auto"/>
            <w:vAlign w:val="center"/>
          </w:tcPr>
          <w:p w14:paraId="079A7A3B">
            <w:pPr>
              <w:autoSpaceDE w:val="0"/>
              <w:autoSpaceDN w:val="0"/>
              <w:adjustRightInd w:val="0"/>
              <w:snapToGrid w:val="0"/>
              <w:spacing w:line="264" w:lineRule="auto"/>
              <w:jc w:val="center"/>
              <w:rPr>
                <w:rFonts w:ascii="宋体" w:hAnsi="宋体" w:eastAsia="宋体" w:cs="Times New Roman"/>
                <w:kern w:val="0"/>
                <w:szCs w:val="21"/>
              </w:rPr>
            </w:pPr>
            <w:r>
              <w:rPr>
                <w:rFonts w:hint="eastAsia" w:ascii="宋体" w:hAnsi="宋体" w:eastAsia="宋体" w:cs="Times New Roman"/>
                <w:kern w:val="0"/>
                <w:sz w:val="24"/>
                <w:szCs w:val="21"/>
              </w:rPr>
              <w:t>第（ ）页</w:t>
            </w:r>
          </w:p>
        </w:tc>
      </w:tr>
      <w:tr w14:paraId="66EC84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16" w:type="pct"/>
            <w:vAlign w:val="center"/>
          </w:tcPr>
          <w:p w14:paraId="324D3069">
            <w:pPr>
              <w:numPr>
                <w:ilvl w:val="0"/>
                <w:numId w:val="3"/>
              </w:numPr>
              <w:autoSpaceDE w:val="0"/>
              <w:autoSpaceDN w:val="0"/>
              <w:adjustRightInd w:val="0"/>
              <w:snapToGrid w:val="0"/>
              <w:spacing w:line="264" w:lineRule="auto"/>
              <w:jc w:val="center"/>
              <w:rPr>
                <w:rFonts w:ascii="宋体" w:hAnsi="宋体" w:eastAsia="宋体" w:cs="Times New Roman"/>
                <w:kern w:val="0"/>
                <w:sz w:val="24"/>
                <w:szCs w:val="21"/>
              </w:rPr>
            </w:pPr>
          </w:p>
        </w:tc>
        <w:tc>
          <w:tcPr>
            <w:tcW w:w="2389" w:type="pct"/>
            <w:vAlign w:val="center"/>
          </w:tcPr>
          <w:p w14:paraId="1D539D46">
            <w:pPr>
              <w:snapToGrid w:val="0"/>
              <w:spacing w:line="264" w:lineRule="auto"/>
              <w:rPr>
                <w:rFonts w:hint="eastAsia" w:ascii="宋体" w:hAnsi="宋体" w:eastAsia="宋体" w:cs="Times New Roman"/>
                <w:bCs/>
                <w:kern w:val="0"/>
                <w:sz w:val="24"/>
                <w:szCs w:val="21"/>
              </w:rPr>
            </w:pPr>
            <w:r>
              <w:rPr>
                <w:rFonts w:hint="eastAsia" w:ascii="宋体" w:hAnsi="宋体" w:eastAsia="宋体" w:cs="Times New Roman"/>
                <w:bCs/>
                <w:kern w:val="0"/>
                <w:sz w:val="24"/>
                <w:szCs w:val="21"/>
              </w:rPr>
              <w:t>生产经营企业应符合《食品安全法》中有关食品安全更正标准，建立食品安全追溯体系，保证食品可追溯，同时具备完善的售后服务能力</w:t>
            </w:r>
            <w:r>
              <w:rPr>
                <w:rFonts w:hint="eastAsia" w:ascii="宋体" w:hAnsi="宋体" w:eastAsia="宋体" w:cs="Times New Roman"/>
                <w:bCs/>
                <w:kern w:val="0"/>
                <w:sz w:val="24"/>
                <w:szCs w:val="21"/>
                <w:lang w:eastAsia="zh-CN"/>
              </w:rPr>
              <w:t>（</w:t>
            </w:r>
            <w:r>
              <w:rPr>
                <w:rFonts w:hint="eastAsia" w:ascii="宋体" w:hAnsi="宋体" w:eastAsia="宋体" w:cs="Times New Roman"/>
                <w:bCs/>
                <w:kern w:val="0"/>
                <w:sz w:val="24"/>
                <w:szCs w:val="21"/>
                <w:lang w:val="en-US" w:eastAsia="zh-CN"/>
              </w:rPr>
              <w:t>提供《供应商声明函》</w:t>
            </w:r>
            <w:r>
              <w:rPr>
                <w:rFonts w:hint="eastAsia" w:ascii="宋体" w:hAnsi="宋体" w:eastAsia="宋体" w:cs="宋体"/>
                <w:kern w:val="0"/>
                <w:sz w:val="24"/>
                <w:szCs w:val="21"/>
                <w:lang w:val="en-US" w:eastAsia="zh-CN"/>
              </w:rPr>
              <w:t>并加盖公章</w:t>
            </w:r>
            <w:r>
              <w:rPr>
                <w:rFonts w:hint="eastAsia" w:ascii="宋体" w:hAnsi="宋体" w:eastAsia="宋体" w:cs="Times New Roman"/>
                <w:bCs/>
                <w:kern w:val="0"/>
                <w:sz w:val="24"/>
                <w:szCs w:val="21"/>
                <w:lang w:val="en-US" w:eastAsia="zh-CN"/>
              </w:rPr>
              <w:t>）</w:t>
            </w:r>
            <w:r>
              <w:rPr>
                <w:rFonts w:hint="eastAsia" w:ascii="宋体" w:hAnsi="宋体" w:eastAsia="宋体" w:cs="Times New Roman"/>
                <w:bCs/>
                <w:kern w:val="0"/>
                <w:sz w:val="24"/>
                <w:szCs w:val="21"/>
                <w:lang w:eastAsia="zh-CN"/>
              </w:rPr>
              <w:t>。</w:t>
            </w:r>
          </w:p>
        </w:tc>
        <w:tc>
          <w:tcPr>
            <w:tcW w:w="790" w:type="pct"/>
            <w:vAlign w:val="center"/>
          </w:tcPr>
          <w:p w14:paraId="5ECFDC90">
            <w:pPr>
              <w:autoSpaceDE w:val="0"/>
              <w:autoSpaceDN w:val="0"/>
              <w:adjustRightInd w:val="0"/>
              <w:snapToGrid w:val="0"/>
              <w:spacing w:line="264" w:lineRule="auto"/>
              <w:jc w:val="left"/>
              <w:rPr>
                <w:rFonts w:ascii="宋体" w:hAnsi="宋体" w:eastAsia="宋体" w:cs="Times New Roman"/>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通过</w:t>
            </w:r>
          </w:p>
          <w:p w14:paraId="053435B3">
            <w:pPr>
              <w:autoSpaceDE w:val="0"/>
              <w:autoSpaceDN w:val="0"/>
              <w:adjustRightInd w:val="0"/>
              <w:snapToGrid w:val="0"/>
              <w:spacing w:line="264" w:lineRule="auto"/>
              <w:jc w:val="left"/>
              <w:rPr>
                <w:rFonts w:hint="eastAsia" w:ascii="宋体" w:hAnsi="宋体" w:eastAsia="宋体" w:cs="Times New Roman"/>
                <w:kern w:val="0"/>
                <w:sz w:val="21"/>
                <w:szCs w:val="21"/>
                <w:lang w:val="en-US" w:eastAsia="zh-CN" w:bidi="ar-SA"/>
              </w:rPr>
            </w:pPr>
            <w:r>
              <w:rPr>
                <w:rFonts w:hint="eastAsia" w:ascii="宋体" w:hAnsi="宋体" w:eastAsia="宋体" w:cs="Arial"/>
                <w:kern w:val="0"/>
                <w:sz w:val="24"/>
                <w:szCs w:val="21"/>
              </w:rPr>
              <w:t>□</w:t>
            </w:r>
            <w:r>
              <w:rPr>
                <w:rFonts w:hint="eastAsia" w:ascii="宋体" w:hAnsi="宋体" w:eastAsia="宋体" w:cs="Times New Roman"/>
                <w:kern w:val="0"/>
                <w:sz w:val="24"/>
                <w:szCs w:val="21"/>
              </w:rPr>
              <w:t>不通过</w:t>
            </w:r>
          </w:p>
        </w:tc>
        <w:tc>
          <w:tcPr>
            <w:tcW w:w="1302" w:type="pct"/>
            <w:shd w:val="clear" w:color="auto" w:fill="auto"/>
            <w:vAlign w:val="center"/>
          </w:tcPr>
          <w:p w14:paraId="4D6E81B2">
            <w:pPr>
              <w:autoSpaceDE w:val="0"/>
              <w:autoSpaceDN w:val="0"/>
              <w:adjustRightInd w:val="0"/>
              <w:snapToGrid w:val="0"/>
              <w:spacing w:line="264" w:lineRule="auto"/>
              <w:jc w:val="center"/>
              <w:rPr>
                <w:rFonts w:hint="eastAsia" w:ascii="宋体" w:hAnsi="宋体" w:eastAsia="宋体" w:cs="Times New Roman"/>
                <w:kern w:val="0"/>
                <w:sz w:val="21"/>
                <w:szCs w:val="21"/>
                <w:lang w:val="en-US" w:eastAsia="zh-CN" w:bidi="ar-SA"/>
              </w:rPr>
            </w:pPr>
            <w:r>
              <w:rPr>
                <w:rFonts w:hint="eastAsia" w:ascii="宋体" w:hAnsi="宋体" w:eastAsia="宋体" w:cs="Times New Roman"/>
                <w:kern w:val="0"/>
                <w:sz w:val="24"/>
                <w:szCs w:val="21"/>
              </w:rPr>
              <w:t>第（ ）页</w:t>
            </w:r>
          </w:p>
        </w:tc>
      </w:tr>
      <w:tr w14:paraId="4F241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16" w:type="pct"/>
            <w:vAlign w:val="center"/>
          </w:tcPr>
          <w:p w14:paraId="28085D22">
            <w:pPr>
              <w:numPr>
                <w:ilvl w:val="0"/>
                <w:numId w:val="3"/>
              </w:numPr>
              <w:autoSpaceDE w:val="0"/>
              <w:autoSpaceDN w:val="0"/>
              <w:adjustRightInd w:val="0"/>
              <w:snapToGrid w:val="0"/>
              <w:spacing w:line="264" w:lineRule="auto"/>
              <w:jc w:val="center"/>
              <w:rPr>
                <w:rFonts w:ascii="宋体" w:hAnsi="宋体" w:eastAsia="宋体" w:cs="Times New Roman"/>
                <w:kern w:val="0"/>
                <w:sz w:val="24"/>
                <w:szCs w:val="21"/>
              </w:rPr>
            </w:pPr>
          </w:p>
        </w:tc>
        <w:tc>
          <w:tcPr>
            <w:tcW w:w="2389" w:type="pct"/>
            <w:vAlign w:val="center"/>
          </w:tcPr>
          <w:p w14:paraId="1D7ECA20">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Times New Roman" w:hAnsi="宋体" w:eastAsia="宋体" w:cs="Courier New"/>
                <w:color w:val="FF0000"/>
                <w:kern w:val="0"/>
                <w:sz w:val="21"/>
                <w:szCs w:val="21"/>
                <w:lang w:val="en-US" w:eastAsia="zh-CN" w:bidi="ar-SA"/>
              </w:rPr>
            </w:pPr>
            <w:r>
              <w:rPr>
                <w:rFonts w:hint="eastAsia" w:ascii="宋体" w:hAnsi="宋体" w:eastAsia="宋体" w:cs="宋体"/>
                <w:kern w:val="0"/>
                <w:sz w:val="24"/>
                <w:szCs w:val="21"/>
              </w:rPr>
              <w:t>供应商经营活动中没有重大违法违规犯罪记录或被政府、事业单位及相关部门列入黑名单（如偷税漏税、拖欠员工工资等失信行为），没有受到相关部门采购和地方政府重大处罚的记录，在相关部门采购活动中无违法违纪行为</w:t>
            </w:r>
            <w:r>
              <w:rPr>
                <w:rFonts w:hint="eastAsia" w:ascii="宋体" w:hAnsi="宋体" w:eastAsia="宋体" w:cs="Times New Roman"/>
                <w:bCs/>
                <w:kern w:val="0"/>
                <w:sz w:val="24"/>
                <w:szCs w:val="21"/>
                <w:lang w:eastAsia="zh-CN"/>
              </w:rPr>
              <w:t>（</w:t>
            </w:r>
            <w:r>
              <w:rPr>
                <w:rFonts w:hint="eastAsia" w:ascii="宋体" w:hAnsi="宋体" w:eastAsia="宋体" w:cs="Times New Roman"/>
                <w:bCs/>
                <w:kern w:val="0"/>
                <w:sz w:val="24"/>
                <w:szCs w:val="21"/>
                <w:lang w:val="en-US" w:eastAsia="zh-CN"/>
              </w:rPr>
              <w:t>提供《供应商声明函》</w:t>
            </w:r>
            <w:r>
              <w:rPr>
                <w:rFonts w:hint="eastAsia" w:ascii="宋体" w:hAnsi="宋体" w:eastAsia="宋体" w:cs="宋体"/>
                <w:kern w:val="0"/>
                <w:sz w:val="24"/>
                <w:szCs w:val="21"/>
                <w:lang w:val="en-US" w:eastAsia="zh-CN"/>
              </w:rPr>
              <w:t>并加盖公章</w:t>
            </w:r>
            <w:r>
              <w:rPr>
                <w:rFonts w:hint="eastAsia" w:ascii="宋体" w:hAnsi="宋体" w:eastAsia="宋体" w:cs="Times New Roman"/>
                <w:bCs/>
                <w:kern w:val="0"/>
                <w:sz w:val="24"/>
                <w:szCs w:val="21"/>
                <w:lang w:val="en-US" w:eastAsia="zh-CN"/>
              </w:rPr>
              <w:t>）</w:t>
            </w:r>
            <w:r>
              <w:rPr>
                <w:rFonts w:hint="eastAsia" w:ascii="宋体" w:hAnsi="宋体" w:eastAsia="宋体" w:cs="宋体"/>
                <w:kern w:val="0"/>
                <w:sz w:val="24"/>
                <w:szCs w:val="21"/>
                <w:lang w:eastAsia="zh-CN"/>
              </w:rPr>
              <w:t>。</w:t>
            </w:r>
          </w:p>
        </w:tc>
        <w:tc>
          <w:tcPr>
            <w:tcW w:w="790" w:type="pct"/>
            <w:vAlign w:val="center"/>
          </w:tcPr>
          <w:p w14:paraId="7330111B">
            <w:pPr>
              <w:autoSpaceDE w:val="0"/>
              <w:autoSpaceDN w:val="0"/>
              <w:adjustRightInd w:val="0"/>
              <w:snapToGrid w:val="0"/>
              <w:spacing w:line="264" w:lineRule="auto"/>
              <w:jc w:val="left"/>
              <w:rPr>
                <w:rFonts w:ascii="宋体" w:hAnsi="宋体" w:eastAsia="宋体" w:cs="Times New Roman"/>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通过</w:t>
            </w:r>
          </w:p>
          <w:p w14:paraId="78856A67">
            <w:pPr>
              <w:autoSpaceDE w:val="0"/>
              <w:autoSpaceDN w:val="0"/>
              <w:adjustRightInd w:val="0"/>
              <w:snapToGrid w:val="0"/>
              <w:spacing w:line="264" w:lineRule="auto"/>
              <w:jc w:val="left"/>
              <w:rPr>
                <w:rFonts w:hint="eastAsia" w:ascii="宋体" w:hAnsi="宋体" w:eastAsia="宋体" w:cs="Times New Roman"/>
                <w:kern w:val="0"/>
                <w:sz w:val="21"/>
                <w:szCs w:val="21"/>
                <w:lang w:val="en-US" w:eastAsia="zh-CN" w:bidi="ar-SA"/>
              </w:rPr>
            </w:pPr>
            <w:r>
              <w:rPr>
                <w:rFonts w:hint="eastAsia" w:ascii="宋体" w:hAnsi="宋体" w:eastAsia="宋体" w:cs="Arial"/>
                <w:kern w:val="0"/>
                <w:sz w:val="24"/>
                <w:szCs w:val="21"/>
              </w:rPr>
              <w:t>□</w:t>
            </w:r>
            <w:r>
              <w:rPr>
                <w:rFonts w:hint="eastAsia" w:ascii="宋体" w:hAnsi="宋体" w:eastAsia="宋体" w:cs="Times New Roman"/>
                <w:kern w:val="0"/>
                <w:sz w:val="24"/>
                <w:szCs w:val="21"/>
              </w:rPr>
              <w:t>不通过</w:t>
            </w:r>
          </w:p>
        </w:tc>
        <w:tc>
          <w:tcPr>
            <w:tcW w:w="1302" w:type="pct"/>
            <w:shd w:val="clear" w:color="auto" w:fill="auto"/>
            <w:vAlign w:val="center"/>
          </w:tcPr>
          <w:p w14:paraId="04BEE652">
            <w:pPr>
              <w:autoSpaceDE w:val="0"/>
              <w:autoSpaceDN w:val="0"/>
              <w:adjustRightInd w:val="0"/>
              <w:snapToGrid w:val="0"/>
              <w:spacing w:line="264" w:lineRule="auto"/>
              <w:jc w:val="center"/>
              <w:rPr>
                <w:rFonts w:hint="eastAsia" w:ascii="宋体" w:hAnsi="宋体" w:eastAsia="宋体" w:cs="Times New Roman"/>
                <w:kern w:val="0"/>
                <w:sz w:val="21"/>
                <w:szCs w:val="21"/>
                <w:lang w:val="en-US" w:eastAsia="zh-CN" w:bidi="ar-SA"/>
              </w:rPr>
            </w:pPr>
            <w:r>
              <w:rPr>
                <w:rFonts w:hint="eastAsia" w:ascii="宋体" w:hAnsi="宋体" w:eastAsia="宋体" w:cs="Times New Roman"/>
                <w:kern w:val="0"/>
                <w:sz w:val="24"/>
                <w:szCs w:val="21"/>
              </w:rPr>
              <w:t>第（ ）页</w:t>
            </w:r>
          </w:p>
        </w:tc>
      </w:tr>
      <w:tr w14:paraId="28987F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16" w:type="pct"/>
            <w:vAlign w:val="center"/>
          </w:tcPr>
          <w:p w14:paraId="7DDE1CD4">
            <w:pPr>
              <w:numPr>
                <w:ilvl w:val="0"/>
                <w:numId w:val="3"/>
              </w:numPr>
              <w:autoSpaceDE w:val="0"/>
              <w:autoSpaceDN w:val="0"/>
              <w:adjustRightInd w:val="0"/>
              <w:snapToGrid w:val="0"/>
              <w:spacing w:line="264" w:lineRule="auto"/>
              <w:jc w:val="center"/>
              <w:rPr>
                <w:rFonts w:ascii="宋体" w:hAnsi="宋体" w:eastAsia="宋体" w:cs="Times New Roman"/>
                <w:kern w:val="0"/>
                <w:sz w:val="24"/>
                <w:szCs w:val="21"/>
              </w:rPr>
            </w:pPr>
          </w:p>
        </w:tc>
        <w:tc>
          <w:tcPr>
            <w:tcW w:w="2389" w:type="pct"/>
            <w:vAlign w:val="center"/>
          </w:tcPr>
          <w:p w14:paraId="2F4BF981">
            <w:pPr>
              <w:autoSpaceDE w:val="0"/>
              <w:autoSpaceDN w:val="0"/>
              <w:adjustRightInd w:val="0"/>
              <w:snapToGrid w:val="0"/>
              <w:spacing w:line="264" w:lineRule="auto"/>
              <w:jc w:val="left"/>
              <w:rPr>
                <w:rFonts w:hint="default" w:ascii="Times New Roman" w:hAnsi="宋体" w:eastAsia="宋体" w:cs="宋体"/>
                <w:bCs/>
                <w:color w:val="FF0000"/>
                <w:kern w:val="0"/>
                <w:sz w:val="21"/>
                <w:szCs w:val="21"/>
                <w:lang w:val="en-US" w:eastAsia="zh-CN" w:bidi="ar-SA"/>
              </w:rPr>
            </w:pPr>
            <w:r>
              <w:rPr>
                <w:rFonts w:hint="eastAsia" w:ascii="宋体" w:hAnsi="宋体" w:eastAsia="宋体" w:cs="宋体"/>
                <w:kern w:val="0"/>
                <w:sz w:val="24"/>
                <w:szCs w:val="21"/>
              </w:rPr>
              <w:t>猪肉供应商须能提供猪肉类产品的有效期内的《动物检验合格证明》、《肉品品质检验合格证》、《非洲猪瘟检测报告》；肉类（除猪肉外）、家禽类供应商须提供产品相关检验证明</w:t>
            </w:r>
            <w:r>
              <w:rPr>
                <w:rFonts w:hint="eastAsia" w:ascii="宋体" w:hAnsi="宋体" w:eastAsia="宋体" w:cs="宋体"/>
                <w:kern w:val="0"/>
                <w:sz w:val="24"/>
                <w:szCs w:val="21"/>
                <w:lang w:eastAsia="zh-CN"/>
              </w:rPr>
              <w:t>（</w:t>
            </w:r>
            <w:r>
              <w:rPr>
                <w:rFonts w:hint="eastAsia" w:ascii="宋体" w:hAnsi="宋体" w:eastAsia="宋体" w:cs="宋体"/>
                <w:kern w:val="0"/>
                <w:sz w:val="24"/>
                <w:szCs w:val="21"/>
                <w:lang w:val="en-US" w:eastAsia="zh-CN"/>
              </w:rPr>
              <w:t>提供证明文件复印件并加盖公章）</w:t>
            </w:r>
          </w:p>
        </w:tc>
        <w:tc>
          <w:tcPr>
            <w:tcW w:w="790" w:type="pct"/>
            <w:vAlign w:val="center"/>
          </w:tcPr>
          <w:p w14:paraId="1396FC41">
            <w:pPr>
              <w:autoSpaceDE w:val="0"/>
              <w:autoSpaceDN w:val="0"/>
              <w:adjustRightInd w:val="0"/>
              <w:snapToGrid w:val="0"/>
              <w:spacing w:line="264" w:lineRule="auto"/>
              <w:jc w:val="left"/>
              <w:rPr>
                <w:rFonts w:ascii="宋体" w:hAnsi="宋体" w:eastAsia="宋体" w:cs="Times New Roman"/>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 xml:space="preserve">通过 </w:t>
            </w:r>
          </w:p>
          <w:p w14:paraId="0EF7A433">
            <w:pPr>
              <w:autoSpaceDE w:val="0"/>
              <w:autoSpaceDN w:val="0"/>
              <w:adjustRightInd w:val="0"/>
              <w:snapToGrid w:val="0"/>
              <w:spacing w:line="264" w:lineRule="auto"/>
              <w:jc w:val="left"/>
              <w:rPr>
                <w:rFonts w:hint="eastAsia" w:ascii="宋体" w:hAnsi="宋体" w:eastAsia="宋体" w:cs="宋体"/>
                <w:kern w:val="0"/>
                <w:sz w:val="24"/>
                <w:szCs w:val="21"/>
                <w:lang w:val="en-US" w:eastAsia="zh-CN" w:bidi="ar-SA"/>
              </w:rPr>
            </w:pPr>
            <w:r>
              <w:rPr>
                <w:rFonts w:hint="eastAsia" w:ascii="宋体" w:hAnsi="宋体" w:eastAsia="宋体" w:cs="Arial"/>
                <w:kern w:val="0"/>
                <w:sz w:val="24"/>
                <w:szCs w:val="21"/>
              </w:rPr>
              <w:t>□</w:t>
            </w:r>
            <w:r>
              <w:rPr>
                <w:rFonts w:hint="eastAsia" w:ascii="宋体" w:hAnsi="宋体" w:eastAsia="宋体" w:cs="Times New Roman"/>
                <w:kern w:val="0"/>
                <w:sz w:val="24"/>
                <w:szCs w:val="21"/>
              </w:rPr>
              <w:t>不通过</w:t>
            </w:r>
          </w:p>
        </w:tc>
        <w:tc>
          <w:tcPr>
            <w:tcW w:w="1302" w:type="pct"/>
            <w:vAlign w:val="center"/>
          </w:tcPr>
          <w:p w14:paraId="3B0DFBE4">
            <w:pPr>
              <w:autoSpaceDE w:val="0"/>
              <w:autoSpaceDN w:val="0"/>
              <w:adjustRightInd w:val="0"/>
              <w:snapToGrid w:val="0"/>
              <w:spacing w:line="264" w:lineRule="auto"/>
              <w:jc w:val="center"/>
              <w:rPr>
                <w:rFonts w:hint="eastAsia" w:ascii="宋体" w:hAnsi="宋体" w:eastAsia="宋体" w:cs="宋体"/>
                <w:kern w:val="0"/>
                <w:sz w:val="24"/>
                <w:szCs w:val="21"/>
                <w:lang w:val="en-US" w:eastAsia="zh-CN" w:bidi="ar-SA"/>
              </w:rPr>
            </w:pPr>
            <w:r>
              <w:rPr>
                <w:rFonts w:hint="eastAsia" w:ascii="宋体" w:hAnsi="宋体" w:eastAsia="宋体" w:cs="Times New Roman"/>
                <w:kern w:val="0"/>
                <w:sz w:val="24"/>
                <w:szCs w:val="21"/>
              </w:rPr>
              <w:t>第（ ）页</w:t>
            </w:r>
          </w:p>
        </w:tc>
      </w:tr>
      <w:tr w14:paraId="390A9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16" w:type="pct"/>
            <w:vAlign w:val="center"/>
          </w:tcPr>
          <w:p w14:paraId="0CB7E792">
            <w:pPr>
              <w:numPr>
                <w:ilvl w:val="0"/>
                <w:numId w:val="3"/>
              </w:numPr>
              <w:autoSpaceDE w:val="0"/>
              <w:autoSpaceDN w:val="0"/>
              <w:adjustRightInd w:val="0"/>
              <w:snapToGrid w:val="0"/>
              <w:spacing w:line="264" w:lineRule="auto"/>
              <w:jc w:val="center"/>
              <w:rPr>
                <w:rFonts w:ascii="宋体" w:hAnsi="宋体" w:eastAsia="宋体" w:cs="Times New Roman"/>
                <w:kern w:val="0"/>
                <w:sz w:val="24"/>
                <w:szCs w:val="21"/>
              </w:rPr>
            </w:pPr>
          </w:p>
        </w:tc>
        <w:tc>
          <w:tcPr>
            <w:tcW w:w="2389" w:type="pct"/>
            <w:vAlign w:val="center"/>
          </w:tcPr>
          <w:p w14:paraId="5C0BE1C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Times New Roman" w:hAnsi="宋体" w:eastAsia="宋体" w:cs="Courier New"/>
                <w:color w:val="FF0000"/>
                <w:kern w:val="0"/>
                <w:sz w:val="21"/>
                <w:szCs w:val="21"/>
                <w:lang w:val="en-US" w:eastAsia="zh-CN" w:bidi="ar-SA"/>
              </w:rPr>
            </w:pPr>
            <w:r>
              <w:rPr>
                <w:rFonts w:hint="eastAsia" w:ascii="Times New Roman" w:hAnsi="宋体" w:eastAsia="宋体" w:cs="Times New Roman"/>
                <w:kern w:val="0"/>
                <w:sz w:val="24"/>
                <w:szCs w:val="21"/>
                <w:lang w:eastAsia="zh-CN"/>
              </w:rPr>
              <w:t>供应商应具备随货提供当批次生产厂家或供应商的质检报告、</w:t>
            </w:r>
            <w:r>
              <w:rPr>
                <w:rFonts w:hint="eastAsia" w:ascii="宋体" w:hAnsi="宋体" w:eastAsia="宋体" w:cs="宋体"/>
                <w:b w:val="0"/>
                <w:bCs/>
                <w:color w:val="auto"/>
                <w:kern w:val="0"/>
                <w:sz w:val="24"/>
                <w:szCs w:val="24"/>
                <w:highlight w:val="none"/>
                <w:lang w:val="en-US" w:eastAsia="zh-CN"/>
              </w:rPr>
              <w:t>承诺书或产地证明（包括散装食品），</w:t>
            </w:r>
            <w:r>
              <w:rPr>
                <w:rFonts w:hint="eastAsia" w:ascii="宋体" w:hAnsi="宋体" w:eastAsia="宋体" w:cs="Times New Roman"/>
                <w:bCs/>
                <w:kern w:val="0"/>
                <w:sz w:val="24"/>
                <w:szCs w:val="21"/>
                <w:highlight w:val="none"/>
                <w:lang w:val="en-US" w:eastAsia="zh-CN"/>
              </w:rPr>
              <w:t>提</w:t>
            </w:r>
            <w:r>
              <w:rPr>
                <w:rFonts w:hint="eastAsia" w:ascii="宋体" w:hAnsi="宋体" w:eastAsia="宋体" w:cs="Times New Roman"/>
                <w:bCs/>
                <w:kern w:val="0"/>
                <w:sz w:val="24"/>
                <w:szCs w:val="21"/>
                <w:lang w:val="en-US" w:eastAsia="zh-CN"/>
              </w:rPr>
              <w:t>供（《供应商声明函》</w:t>
            </w:r>
            <w:r>
              <w:rPr>
                <w:rFonts w:hint="eastAsia" w:ascii="宋体" w:hAnsi="宋体" w:eastAsia="宋体" w:cs="宋体"/>
                <w:kern w:val="0"/>
                <w:sz w:val="24"/>
                <w:szCs w:val="21"/>
                <w:lang w:val="en-US" w:eastAsia="zh-CN"/>
              </w:rPr>
              <w:t>并加盖公章）</w:t>
            </w:r>
            <w:r>
              <w:rPr>
                <w:rFonts w:hint="eastAsia" w:ascii="Times New Roman" w:hAnsi="宋体" w:eastAsia="宋体" w:cs="Times New Roman"/>
                <w:kern w:val="0"/>
                <w:sz w:val="24"/>
                <w:szCs w:val="21"/>
                <w:lang w:eastAsia="zh-CN"/>
              </w:rPr>
              <w:t>。</w:t>
            </w:r>
          </w:p>
        </w:tc>
        <w:tc>
          <w:tcPr>
            <w:tcW w:w="790" w:type="pct"/>
            <w:vAlign w:val="center"/>
          </w:tcPr>
          <w:p w14:paraId="08A906E3">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ascii="宋体" w:hAnsi="宋体" w:eastAsia="宋体" w:cs="Times New Roman"/>
                <w:kern w:val="0"/>
                <w:sz w:val="24"/>
                <w:szCs w:val="21"/>
              </w:rPr>
            </w:pPr>
            <w:r>
              <w:rPr>
                <w:rFonts w:hint="eastAsia" w:ascii="宋体" w:hAnsi="宋体" w:eastAsia="宋体" w:cs="Arial"/>
                <w:kern w:val="0"/>
                <w:sz w:val="24"/>
                <w:szCs w:val="21"/>
              </w:rPr>
              <w:t>□</w:t>
            </w:r>
            <w:r>
              <w:rPr>
                <w:rFonts w:hint="eastAsia" w:ascii="宋体" w:hAnsi="宋体" w:eastAsia="宋体" w:cs="Times New Roman"/>
                <w:kern w:val="0"/>
                <w:sz w:val="24"/>
                <w:szCs w:val="21"/>
              </w:rPr>
              <w:t xml:space="preserve">通过 </w:t>
            </w:r>
          </w:p>
          <w:p w14:paraId="379EDF03">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kern w:val="0"/>
                <w:sz w:val="24"/>
                <w:szCs w:val="21"/>
                <w:lang w:val="en-US" w:eastAsia="zh-CN" w:bidi="ar-SA"/>
              </w:rPr>
            </w:pPr>
            <w:r>
              <w:rPr>
                <w:rFonts w:hint="eastAsia" w:ascii="宋体" w:hAnsi="宋体" w:eastAsia="宋体" w:cs="Arial"/>
                <w:kern w:val="0"/>
                <w:sz w:val="24"/>
                <w:szCs w:val="21"/>
              </w:rPr>
              <w:t>□</w:t>
            </w:r>
            <w:r>
              <w:rPr>
                <w:rFonts w:hint="eastAsia" w:ascii="宋体" w:hAnsi="宋体" w:eastAsia="宋体" w:cs="Times New Roman"/>
                <w:kern w:val="0"/>
                <w:sz w:val="24"/>
                <w:szCs w:val="21"/>
              </w:rPr>
              <w:t>不通过</w:t>
            </w:r>
          </w:p>
        </w:tc>
        <w:tc>
          <w:tcPr>
            <w:tcW w:w="1302" w:type="pct"/>
            <w:vAlign w:val="center"/>
          </w:tcPr>
          <w:p w14:paraId="7FAF6A98">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kern w:val="0"/>
                <w:sz w:val="24"/>
                <w:szCs w:val="21"/>
                <w:lang w:val="en-US" w:eastAsia="zh-CN" w:bidi="ar-SA"/>
              </w:rPr>
            </w:pPr>
            <w:r>
              <w:rPr>
                <w:rFonts w:hint="eastAsia" w:ascii="宋体" w:hAnsi="宋体" w:eastAsia="宋体" w:cs="Times New Roman"/>
                <w:kern w:val="0"/>
                <w:sz w:val="24"/>
                <w:szCs w:val="21"/>
              </w:rPr>
              <w:t>第（ ）页</w:t>
            </w:r>
          </w:p>
        </w:tc>
      </w:tr>
    </w:tbl>
    <w:p w14:paraId="4EA5F4AC">
      <w:pPr>
        <w:pStyle w:val="4"/>
        <w:jc w:val="left"/>
        <w:rPr>
          <w:rFonts w:hint="default"/>
          <w:sz w:val="44"/>
          <w:szCs w:val="44"/>
          <w:lang w:val="en-US" w:eastAsia="zh-CN"/>
        </w:rPr>
        <w:sectPr>
          <w:pgSz w:w="11906" w:h="16838"/>
          <w:pgMar w:top="1440" w:right="1800" w:bottom="1440" w:left="1800" w:header="851" w:footer="992" w:gutter="0"/>
          <w:pgNumType w:fmt="decimal"/>
          <w:cols w:space="425" w:num="1"/>
          <w:docGrid w:type="lines" w:linePitch="312" w:charSpace="0"/>
        </w:sectPr>
      </w:pPr>
    </w:p>
    <w:p w14:paraId="3C0694D6">
      <w:pPr>
        <w:keepNext/>
        <w:keepLines/>
        <w:adjustRightInd w:val="0"/>
        <w:snapToGrid w:val="0"/>
        <w:spacing w:before="156" w:beforeLines="50" w:after="156" w:afterLines="50" w:line="360" w:lineRule="auto"/>
        <w:jc w:val="center"/>
        <w:outlineLvl w:val="1"/>
        <w:rPr>
          <w:rFonts w:ascii="Arial" w:hAnsi="Arial" w:eastAsia="黑体" w:cs="Times New Roman"/>
          <w:bCs/>
          <w:sz w:val="32"/>
          <w:szCs w:val="32"/>
        </w:rPr>
      </w:pPr>
      <w:r>
        <w:rPr>
          <w:rFonts w:hint="eastAsia" w:ascii="Arial" w:hAnsi="Arial" w:eastAsia="黑体" w:cs="Times New Roman"/>
          <w:bCs/>
          <w:sz w:val="32"/>
          <w:szCs w:val="32"/>
          <w:lang w:val="en-US" w:eastAsia="zh-CN"/>
        </w:rPr>
        <w:t>供应商</w:t>
      </w:r>
      <w:r>
        <w:rPr>
          <w:rFonts w:hint="eastAsia" w:ascii="Arial" w:hAnsi="Arial" w:eastAsia="黑体" w:cs="Times New Roman"/>
          <w:bCs/>
          <w:sz w:val="32"/>
          <w:szCs w:val="32"/>
        </w:rPr>
        <w:t>声明函</w:t>
      </w:r>
    </w:p>
    <w:p w14:paraId="36CA5E4E">
      <w:pPr>
        <w:autoSpaceDE w:val="0"/>
        <w:autoSpaceDN w:val="0"/>
        <w:adjustRightInd w:val="0"/>
        <w:jc w:val="left"/>
        <w:rPr>
          <w:rFonts w:ascii="Times New Roman" w:hAnsi="Times New Roman" w:eastAsia="宋体" w:cs="Times New Roman"/>
          <w:b/>
          <w:kern w:val="0"/>
          <w:sz w:val="24"/>
          <w:szCs w:val="24"/>
        </w:rPr>
      </w:pPr>
      <w:r>
        <w:rPr>
          <w:rFonts w:hint="eastAsia" w:ascii="Times New Roman" w:hAnsi="Times New Roman" w:eastAsia="宋体" w:cs="Times New Roman"/>
          <w:b/>
          <w:kern w:val="0"/>
          <w:sz w:val="24"/>
          <w:szCs w:val="24"/>
        </w:rPr>
        <w:t>阳江市阳东区金叶贸易有限公司：</w:t>
      </w:r>
    </w:p>
    <w:p w14:paraId="32E46258">
      <w:pPr>
        <w:autoSpaceDE w:val="0"/>
        <w:autoSpaceDN w:val="0"/>
        <w:adjustRightInd w:val="0"/>
        <w:snapToGrid w:val="0"/>
        <w:spacing w:before="156" w:beforeLines="50" w:line="360" w:lineRule="auto"/>
        <w:ind w:firstLine="600" w:firstLineChars="250"/>
        <w:jc w:val="left"/>
        <w:rPr>
          <w:rFonts w:ascii="宋体" w:hAnsi="宋体" w:eastAsia="宋体" w:cs="Times New Roman"/>
          <w:kern w:val="0"/>
          <w:sz w:val="24"/>
          <w:szCs w:val="24"/>
        </w:rPr>
      </w:pPr>
      <w:r>
        <w:rPr>
          <w:rFonts w:hint="eastAsia" w:ascii="宋体" w:hAnsi="宋体" w:eastAsia="宋体" w:cs="Times New Roman"/>
          <w:kern w:val="0"/>
          <w:sz w:val="24"/>
          <w:szCs w:val="24"/>
        </w:rPr>
        <w:t>关于贵公司</w:t>
      </w:r>
      <w:r>
        <w:rPr>
          <w:rFonts w:hint="eastAsia" w:ascii="宋体" w:hAnsi="宋体" w:eastAsia="宋体" w:cs="Times New Roman"/>
          <w:kern w:val="0"/>
          <w:sz w:val="24"/>
          <w:szCs w:val="24"/>
          <w:u w:val="single"/>
        </w:rPr>
        <w:t>　　　</w:t>
      </w:r>
      <w:r>
        <w:rPr>
          <w:rFonts w:hint="eastAsia" w:ascii="宋体" w:hAnsi="宋体" w:eastAsia="宋体" w:cs="Times New Roman"/>
          <w:kern w:val="0"/>
          <w:sz w:val="24"/>
          <w:szCs w:val="24"/>
        </w:rPr>
        <w:t>年</w:t>
      </w:r>
      <w:r>
        <w:rPr>
          <w:rFonts w:hint="eastAsia" w:ascii="宋体" w:hAnsi="宋体" w:eastAsia="宋体" w:cs="Times New Roman"/>
          <w:kern w:val="0"/>
          <w:sz w:val="24"/>
          <w:szCs w:val="24"/>
          <w:u w:val="single"/>
        </w:rPr>
        <w:t>　　</w:t>
      </w:r>
      <w:r>
        <w:rPr>
          <w:rFonts w:hint="eastAsia" w:ascii="宋体" w:hAnsi="宋体" w:eastAsia="宋体" w:cs="Times New Roman"/>
          <w:kern w:val="0"/>
          <w:sz w:val="24"/>
          <w:szCs w:val="24"/>
        </w:rPr>
        <w:t>月</w:t>
      </w:r>
      <w:r>
        <w:rPr>
          <w:rFonts w:hint="eastAsia" w:ascii="宋体" w:hAnsi="宋体" w:eastAsia="宋体" w:cs="Times New Roman"/>
          <w:kern w:val="0"/>
          <w:sz w:val="24"/>
          <w:szCs w:val="24"/>
          <w:u w:val="single"/>
        </w:rPr>
        <w:t>　　</w:t>
      </w:r>
      <w:r>
        <w:rPr>
          <w:rFonts w:hint="eastAsia" w:ascii="宋体" w:hAnsi="宋体" w:eastAsia="宋体" w:cs="Times New Roman"/>
          <w:kern w:val="0"/>
          <w:sz w:val="24"/>
          <w:szCs w:val="24"/>
        </w:rPr>
        <w:t>日发布</w:t>
      </w:r>
      <w:r>
        <w:rPr>
          <w:rFonts w:ascii="宋体" w:hAnsi="宋体" w:eastAsia="宋体" w:cs="Times New Roman"/>
          <w:kern w:val="0"/>
          <w:sz w:val="24"/>
          <w:szCs w:val="24"/>
          <w:u w:val="single"/>
        </w:rPr>
        <w:t xml:space="preserve">                  </w:t>
      </w:r>
      <w:r>
        <w:rPr>
          <w:rFonts w:hint="eastAsia" w:ascii="宋体" w:hAnsi="宋体" w:eastAsia="宋体" w:cs="Times New Roman"/>
          <w:kern w:val="0"/>
          <w:sz w:val="24"/>
          <w:szCs w:val="24"/>
        </w:rPr>
        <w:t>（</w:t>
      </w:r>
      <w:r>
        <w:rPr>
          <w:rFonts w:hint="eastAsia" w:ascii="宋体" w:hAnsi="宋体" w:eastAsia="宋体" w:cs="Times New Roman"/>
          <w:kern w:val="0"/>
          <w:sz w:val="24"/>
          <w:szCs w:val="24"/>
          <w:lang w:val="en-US" w:eastAsia="zh-CN"/>
        </w:rPr>
        <w:t>项目编号</w:t>
      </w:r>
      <w:r>
        <w:rPr>
          <w:rFonts w:hint="eastAsia" w:ascii="宋体" w:hAnsi="宋体" w:eastAsia="宋体" w:cs="Times New Roman"/>
          <w:kern w:val="0"/>
          <w:sz w:val="24"/>
          <w:szCs w:val="24"/>
        </w:rPr>
        <w:t>：</w:t>
      </w:r>
      <w:r>
        <w:rPr>
          <w:rFonts w:hint="eastAsia" w:ascii="宋体" w:hAnsi="宋体" w:eastAsia="宋体" w:cs="Times New Roman"/>
          <w:kern w:val="0"/>
          <w:sz w:val="24"/>
          <w:szCs w:val="24"/>
          <w:u w:val="single"/>
          <w:lang w:val="en-US" w:eastAsia="zh-CN"/>
        </w:rPr>
        <w:t xml:space="preserve">     </w:t>
      </w:r>
      <w:r>
        <w:rPr>
          <w:rFonts w:hint="eastAsia" w:ascii="宋体" w:hAnsi="宋体" w:eastAsia="宋体" w:cs="Times New Roman"/>
          <w:color w:val="auto"/>
          <w:kern w:val="0"/>
          <w:sz w:val="24"/>
          <w:szCs w:val="24"/>
        </w:rPr>
        <w:t>）</w:t>
      </w:r>
      <w:r>
        <w:rPr>
          <w:rFonts w:hint="eastAsia" w:ascii="宋体" w:hAnsi="宋体" w:eastAsia="宋体" w:cs="Times New Roman"/>
          <w:kern w:val="0"/>
          <w:sz w:val="24"/>
          <w:szCs w:val="24"/>
        </w:rPr>
        <w:t>的公告，本公司（企业）愿意参加，并声明：</w:t>
      </w:r>
    </w:p>
    <w:p w14:paraId="26B21893">
      <w:pPr>
        <w:autoSpaceDE w:val="0"/>
        <w:autoSpaceDN w:val="0"/>
        <w:adjustRightInd w:val="0"/>
        <w:snapToGrid w:val="0"/>
        <w:spacing w:line="360" w:lineRule="auto"/>
        <w:ind w:firstLine="482" w:firstLineChars="201"/>
        <w:jc w:val="left"/>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一、具有独立承担民事责任的能力，具有依法缴纳税收的记录，具有良好的商业信誉和健全的财务会计制度，能提供相应产品的发票或农产品专用收购票据。</w:t>
      </w:r>
    </w:p>
    <w:p w14:paraId="017FFAE6">
      <w:pPr>
        <w:autoSpaceDE w:val="0"/>
        <w:autoSpaceDN w:val="0"/>
        <w:adjustRightInd w:val="0"/>
        <w:snapToGrid w:val="0"/>
        <w:spacing w:line="360" w:lineRule="auto"/>
        <w:ind w:firstLine="482" w:firstLineChars="201"/>
        <w:jc w:val="left"/>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二、经营场所须具备网络通讯条件及其他履行合同所必需的设备和专业技术能力。</w:t>
      </w:r>
    </w:p>
    <w:p w14:paraId="5FD4ADC0">
      <w:pPr>
        <w:autoSpaceDE w:val="0"/>
        <w:autoSpaceDN w:val="0"/>
        <w:adjustRightInd w:val="0"/>
        <w:snapToGrid w:val="0"/>
        <w:spacing w:line="360" w:lineRule="auto"/>
        <w:ind w:firstLine="482" w:firstLineChars="201"/>
        <w:jc w:val="left"/>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三、所供应的农副食品应符合国家或相关部门治理、技术、安全和环节标准。</w:t>
      </w:r>
    </w:p>
    <w:p w14:paraId="4232ECA4">
      <w:pPr>
        <w:autoSpaceDE w:val="0"/>
        <w:autoSpaceDN w:val="0"/>
        <w:adjustRightInd w:val="0"/>
        <w:snapToGrid w:val="0"/>
        <w:spacing w:line="360" w:lineRule="auto"/>
        <w:ind w:firstLine="482" w:firstLineChars="201"/>
        <w:jc w:val="left"/>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四、生产经营企业符合《食品安全法》中有关食品安全更正标准，建立食品安全追溯体系，保证食品可追溯，同时具备完善的售后服务能力。</w:t>
      </w:r>
    </w:p>
    <w:p w14:paraId="5DE0211E">
      <w:pPr>
        <w:autoSpaceDE w:val="0"/>
        <w:autoSpaceDN w:val="0"/>
        <w:adjustRightInd w:val="0"/>
        <w:snapToGrid w:val="0"/>
        <w:spacing w:line="360" w:lineRule="auto"/>
        <w:ind w:firstLine="482" w:firstLineChars="201"/>
        <w:jc w:val="left"/>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五、供应商经营活动中没有重大违法违规犯罪记录或被政府、事业单位及相关部门列入黑名单（如偷税漏税、拖欠员工工资等失信行为），没有受到相关部门采购和地方政府重大处罚的记录，在相关部门采购活动中无违法违纪行为。</w:t>
      </w:r>
    </w:p>
    <w:p w14:paraId="6907AEBC">
      <w:pPr>
        <w:autoSpaceDE w:val="0"/>
        <w:autoSpaceDN w:val="0"/>
        <w:adjustRightInd w:val="0"/>
        <w:snapToGrid w:val="0"/>
        <w:spacing w:line="360" w:lineRule="auto"/>
        <w:ind w:firstLine="482" w:firstLineChars="201"/>
        <w:jc w:val="left"/>
        <w:rPr>
          <w:rFonts w:hint="eastAsia" w:ascii="宋体" w:hAnsi="宋体" w:eastAsia="宋体" w:cs="Times New Roman"/>
          <w:kern w:val="0"/>
          <w:sz w:val="24"/>
          <w:szCs w:val="24"/>
        </w:rPr>
      </w:pPr>
    </w:p>
    <w:p w14:paraId="4BDA9CC7">
      <w:pPr>
        <w:autoSpaceDE w:val="0"/>
        <w:autoSpaceDN w:val="0"/>
        <w:adjustRightInd w:val="0"/>
        <w:snapToGrid w:val="0"/>
        <w:spacing w:line="360" w:lineRule="auto"/>
        <w:ind w:firstLine="482" w:firstLineChars="201"/>
        <w:jc w:val="left"/>
        <w:rPr>
          <w:rFonts w:hint="eastAsia" w:ascii="宋体" w:hAnsi="宋体" w:eastAsia="宋体" w:cs="Times New Roman"/>
          <w:kern w:val="0"/>
          <w:sz w:val="24"/>
          <w:szCs w:val="24"/>
        </w:rPr>
      </w:pPr>
      <w:r>
        <w:rPr>
          <w:rFonts w:hint="eastAsia" w:ascii="宋体" w:hAnsi="宋体" w:eastAsia="宋体" w:cs="Times New Roman"/>
          <w:kern w:val="0"/>
          <w:sz w:val="24"/>
          <w:szCs w:val="24"/>
        </w:rPr>
        <w:t>特此声明！</w:t>
      </w:r>
    </w:p>
    <w:p w14:paraId="7E7007E2">
      <w:pPr>
        <w:autoSpaceDE w:val="0"/>
        <w:autoSpaceDN w:val="0"/>
        <w:adjustRightInd w:val="0"/>
        <w:spacing w:line="360" w:lineRule="auto"/>
        <w:jc w:val="left"/>
        <w:rPr>
          <w:rFonts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备注：1.本声明函必须提供且内容不得擅自删改，否则视为无效</w:t>
      </w:r>
      <w:r>
        <w:rPr>
          <w:rFonts w:hint="eastAsia" w:ascii="宋体" w:hAnsi="宋体" w:eastAsia="宋体" w:cs="Times New Roman"/>
          <w:b/>
          <w:color w:val="auto"/>
          <w:kern w:val="0"/>
          <w:sz w:val="24"/>
          <w:szCs w:val="24"/>
          <w:lang w:val="en-US" w:eastAsia="zh-CN"/>
        </w:rPr>
        <w:t>报名</w:t>
      </w:r>
      <w:r>
        <w:rPr>
          <w:rFonts w:hint="eastAsia" w:ascii="宋体" w:hAnsi="宋体" w:eastAsia="宋体" w:cs="Times New Roman"/>
          <w:b/>
          <w:color w:val="auto"/>
          <w:kern w:val="0"/>
          <w:sz w:val="24"/>
          <w:szCs w:val="24"/>
        </w:rPr>
        <w:t>。</w:t>
      </w:r>
    </w:p>
    <w:p w14:paraId="2EB43133">
      <w:pPr>
        <w:autoSpaceDE w:val="0"/>
        <w:autoSpaceDN w:val="0"/>
        <w:adjustRightInd w:val="0"/>
        <w:spacing w:line="360" w:lineRule="auto"/>
        <w:ind w:firstLine="723" w:firstLineChars="300"/>
        <w:jc w:val="left"/>
        <w:rPr>
          <w:rFonts w:ascii="Times New Roman" w:hAnsi="Times New Roman" w:eastAsia="宋体" w:cs="Times New Roman"/>
          <w:color w:val="auto"/>
          <w:kern w:val="0"/>
          <w:sz w:val="24"/>
          <w:szCs w:val="24"/>
        </w:rPr>
      </w:pPr>
      <w:r>
        <w:rPr>
          <w:rFonts w:hint="eastAsia" w:ascii="宋体" w:hAnsi="宋体" w:eastAsia="宋体" w:cs="Times New Roman"/>
          <w:b/>
          <w:color w:val="auto"/>
          <w:kern w:val="0"/>
          <w:sz w:val="24"/>
          <w:szCs w:val="24"/>
        </w:rPr>
        <w:t>2. 本声明函如有虚假或与事实不符的，作无效</w:t>
      </w:r>
      <w:r>
        <w:rPr>
          <w:rFonts w:hint="eastAsia" w:ascii="宋体" w:hAnsi="宋体" w:eastAsia="宋体" w:cs="Times New Roman"/>
          <w:b/>
          <w:color w:val="auto"/>
          <w:kern w:val="0"/>
          <w:sz w:val="24"/>
          <w:szCs w:val="24"/>
          <w:lang w:val="en-US" w:eastAsia="zh-CN"/>
        </w:rPr>
        <w:t>报名</w:t>
      </w:r>
      <w:r>
        <w:rPr>
          <w:rFonts w:hint="eastAsia" w:ascii="宋体" w:hAnsi="宋体" w:eastAsia="宋体" w:cs="Times New Roman"/>
          <w:b/>
          <w:color w:val="auto"/>
          <w:kern w:val="0"/>
          <w:sz w:val="24"/>
          <w:szCs w:val="24"/>
        </w:rPr>
        <w:t>处理。</w:t>
      </w:r>
    </w:p>
    <w:p w14:paraId="1CB73BE0">
      <w:pPr>
        <w:pStyle w:val="4"/>
      </w:pPr>
    </w:p>
    <w:p w14:paraId="28A24AE9">
      <w:pPr>
        <w:autoSpaceDE w:val="0"/>
        <w:autoSpaceDN w:val="0"/>
        <w:adjustRightInd w:val="0"/>
        <w:spacing w:line="360" w:lineRule="auto"/>
        <w:ind w:left="239" w:leftChars="114" w:firstLine="0" w:firstLineChars="0"/>
        <w:jc w:val="left"/>
        <w:rPr>
          <w:rFonts w:hint="eastAsia" w:ascii="宋体" w:hAnsi="宋体" w:eastAsia="宋体" w:cs="Times New Roman"/>
          <w:kern w:val="0"/>
          <w:sz w:val="24"/>
          <w:szCs w:val="24"/>
        </w:rPr>
      </w:pPr>
      <w:r>
        <w:rPr>
          <w:rFonts w:hint="eastAsia" w:ascii="Times New Roman" w:hAnsi="Times New Roman" w:eastAsia="宋体" w:cs="Times New Roman"/>
          <w:kern w:val="0"/>
          <w:sz w:val="24"/>
          <w:szCs w:val="24"/>
        </w:rPr>
        <w:t>单位名称：　　　　　　</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rPr>
        <w:t>　</w:t>
      </w:r>
      <w:r>
        <w:rPr>
          <w:rFonts w:hint="eastAsia" w:ascii="宋体" w:hAnsi="Times New Roman" w:eastAsia="宋体" w:cs="Times New Roman"/>
          <w:kern w:val="0"/>
          <w:sz w:val="24"/>
          <w:szCs w:val="24"/>
        </w:rPr>
        <w:t>法定代表人或</w:t>
      </w:r>
      <w:r>
        <w:rPr>
          <w:rFonts w:hint="eastAsia" w:ascii="宋体" w:hAnsi="宋体" w:eastAsia="宋体" w:cs="Times New Roman"/>
          <w:kern w:val="0"/>
          <w:sz w:val="24"/>
          <w:szCs w:val="24"/>
        </w:rPr>
        <w:t>投标人授权</w:t>
      </w:r>
      <w:r>
        <w:rPr>
          <w:rFonts w:hint="eastAsia" w:ascii="宋体" w:hAnsi="宋体" w:eastAsia="宋体" w:cs="Times New Roman"/>
          <w:kern w:val="0"/>
          <w:sz w:val="24"/>
          <w:szCs w:val="24"/>
          <w:lang w:val="en-US" w:eastAsia="zh-CN"/>
        </w:rPr>
        <w:t>代</w:t>
      </w:r>
      <w:r>
        <w:rPr>
          <w:rFonts w:hint="eastAsia" w:ascii="宋体" w:hAnsi="宋体" w:eastAsia="宋体" w:cs="Times New Roman"/>
          <w:kern w:val="0"/>
          <w:sz w:val="24"/>
          <w:szCs w:val="24"/>
        </w:rPr>
        <w:t>表</w:t>
      </w:r>
    </w:p>
    <w:p w14:paraId="45E0DF85">
      <w:pPr>
        <w:autoSpaceDE w:val="0"/>
        <w:autoSpaceDN w:val="0"/>
        <w:adjustRightInd w:val="0"/>
        <w:spacing w:line="360" w:lineRule="auto"/>
        <w:ind w:left="239" w:leftChars="114" w:firstLine="0" w:firstLineChars="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单位地址：</w:t>
      </w:r>
      <w:r>
        <w:rPr>
          <w:rFonts w:hint="eastAsia" w:ascii="Times New Roman" w:hAnsi="Times New Roman" w:eastAsia="宋体" w:cs="Times New Roman"/>
          <w:kern w:val="0"/>
          <w:sz w:val="24"/>
          <w:szCs w:val="24"/>
          <w:lang w:val="en-US" w:eastAsia="zh-CN"/>
        </w:rPr>
        <w:t xml:space="preserve">                       </w:t>
      </w:r>
      <w:r>
        <w:rPr>
          <w:rFonts w:hint="eastAsia" w:ascii="宋体" w:hAnsi="宋体" w:eastAsia="宋体" w:cs="Times New Roman"/>
          <w:kern w:val="0"/>
          <w:sz w:val="24"/>
          <w:szCs w:val="24"/>
        </w:rPr>
        <w:t>（签名或盖章）</w:t>
      </w:r>
      <w:r>
        <w:rPr>
          <w:rFonts w:hint="eastAsia" w:ascii="Times New Roman" w:hAnsi="Times New Roman" w:eastAsia="宋体" w:cs="Times New Roman"/>
          <w:kern w:val="0"/>
          <w:sz w:val="24"/>
          <w:szCs w:val="24"/>
        </w:rPr>
        <w:t>：</w:t>
      </w:r>
    </w:p>
    <w:p w14:paraId="525468A3">
      <w:pPr>
        <w:autoSpaceDE w:val="0"/>
        <w:autoSpaceDN w:val="0"/>
        <w:adjustRightInd w:val="0"/>
        <w:spacing w:line="360" w:lineRule="auto"/>
        <w:ind w:firstLine="240" w:firstLineChars="1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邮政编码：　　　　　　　　</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rPr>
        <w:t>　　　单位公章：</w:t>
      </w:r>
    </w:p>
    <w:p w14:paraId="477B7BB7">
      <w:pPr>
        <w:autoSpaceDE w:val="0"/>
        <w:autoSpaceDN w:val="0"/>
        <w:adjustRightInd w:val="0"/>
        <w:spacing w:line="360" w:lineRule="auto"/>
        <w:ind w:firstLine="240" w:firstLineChars="1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联系电话：</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rPr>
        <w:t>　日期：</w:t>
      </w:r>
    </w:p>
    <w:p w14:paraId="54300D75">
      <w:pPr>
        <w:autoSpaceDE w:val="0"/>
        <w:autoSpaceDN w:val="0"/>
        <w:adjustRightInd w:val="0"/>
        <w:snapToGrid w:val="0"/>
        <w:spacing w:line="360" w:lineRule="auto"/>
        <w:jc w:val="left"/>
        <w:rPr>
          <w:rFonts w:hint="default"/>
          <w:sz w:val="24"/>
          <w:szCs w:val="24"/>
          <w:u w:val="single"/>
          <w:lang w:val="en-US" w:eastAsia="zh-CN"/>
        </w:rPr>
        <w:sectPr>
          <w:pgSz w:w="11906" w:h="16838"/>
          <w:pgMar w:top="1440" w:right="1800" w:bottom="1440" w:left="1800" w:header="851" w:footer="992" w:gutter="0"/>
          <w:pgNumType w:fmt="decimal"/>
          <w:cols w:space="425" w:num="1"/>
          <w:docGrid w:type="lines" w:linePitch="312" w:charSpace="0"/>
        </w:sectPr>
      </w:pPr>
    </w:p>
    <w:p w14:paraId="09879C3D">
      <w:pPr>
        <w:tabs>
          <w:tab w:val="left" w:pos="142"/>
        </w:tabs>
        <w:autoSpaceDE w:val="0"/>
        <w:autoSpaceDN w:val="0"/>
        <w:spacing w:line="360" w:lineRule="auto"/>
        <w:ind w:left="-2" w:leftChars="-1" w:firstLine="2"/>
        <w:jc w:val="center"/>
        <w:outlineLvl w:val="3"/>
        <w:rPr>
          <w:rFonts w:hint="eastAsia" w:ascii="黑体" w:hAnsi="黑体" w:eastAsia="黑体"/>
          <w:sz w:val="32"/>
          <w:szCs w:val="32"/>
          <w:lang w:eastAsia="zh-CN"/>
        </w:rPr>
      </w:pPr>
      <w:r>
        <w:rPr>
          <w:rFonts w:hint="eastAsia" w:ascii="黑体" w:hAnsi="黑体" w:eastAsia="黑体"/>
          <w:sz w:val="32"/>
          <w:szCs w:val="32"/>
          <w:lang w:val="en-US" w:eastAsia="zh-CN"/>
        </w:rPr>
        <w:t>其他资料</w:t>
      </w:r>
    </w:p>
    <w:p w14:paraId="700ADE63">
      <w:pPr>
        <w:spacing w:line="360" w:lineRule="auto"/>
        <w:ind w:left="315"/>
        <w:jc w:val="left"/>
        <w:rPr>
          <w:rFonts w:hint="default"/>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BBB80">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5951E2">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5951E2">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933663"/>
    <w:multiLevelType w:val="multilevel"/>
    <w:tmpl w:val="21933663"/>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6B16FBA"/>
    <w:multiLevelType w:val="multilevel"/>
    <w:tmpl w:val="66B16FBA"/>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22C5C89"/>
    <w:multiLevelType w:val="multilevel"/>
    <w:tmpl w:val="722C5C89"/>
    <w:lvl w:ilvl="0" w:tentative="0">
      <w:start w:val="1"/>
      <w:numFmt w:val="decimal"/>
      <w:lvlText w:val="%1."/>
      <w:lvlJc w:val="left"/>
      <w:pPr>
        <w:ind w:left="420" w:hanging="420"/>
      </w:pPr>
      <w:rPr>
        <w:rFonts w:hint="eastAsia"/>
        <w:strike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kZTNmYjk3MGE1OWU1ZDcxYTJiOTExMTE4MjQ5ZDQifQ=="/>
  </w:docVars>
  <w:rsids>
    <w:rsidRoot w:val="55C76A55"/>
    <w:rsid w:val="01D22E11"/>
    <w:rsid w:val="03B91D3E"/>
    <w:rsid w:val="06EB0BBA"/>
    <w:rsid w:val="07EF1C52"/>
    <w:rsid w:val="09644C54"/>
    <w:rsid w:val="097E5D15"/>
    <w:rsid w:val="09EC0815"/>
    <w:rsid w:val="0AFC3C93"/>
    <w:rsid w:val="0E455054"/>
    <w:rsid w:val="0F6C4862"/>
    <w:rsid w:val="10097C09"/>
    <w:rsid w:val="102B7DE3"/>
    <w:rsid w:val="14A32965"/>
    <w:rsid w:val="181A3740"/>
    <w:rsid w:val="1B4D379A"/>
    <w:rsid w:val="1CBF2475"/>
    <w:rsid w:val="1ED14274"/>
    <w:rsid w:val="218617B3"/>
    <w:rsid w:val="2536529E"/>
    <w:rsid w:val="28333D17"/>
    <w:rsid w:val="2A4B359A"/>
    <w:rsid w:val="2AAD6003"/>
    <w:rsid w:val="2B0222BA"/>
    <w:rsid w:val="2B3109E2"/>
    <w:rsid w:val="2D1E7A02"/>
    <w:rsid w:val="2DD13DB6"/>
    <w:rsid w:val="37250DEE"/>
    <w:rsid w:val="375C6851"/>
    <w:rsid w:val="398048E2"/>
    <w:rsid w:val="3B765F9D"/>
    <w:rsid w:val="40CF0629"/>
    <w:rsid w:val="41BD4926"/>
    <w:rsid w:val="42562684"/>
    <w:rsid w:val="43B43B06"/>
    <w:rsid w:val="43C17AAC"/>
    <w:rsid w:val="440504AD"/>
    <w:rsid w:val="445106AB"/>
    <w:rsid w:val="44E81CBA"/>
    <w:rsid w:val="462F1C33"/>
    <w:rsid w:val="465A0995"/>
    <w:rsid w:val="4700217B"/>
    <w:rsid w:val="512B71C2"/>
    <w:rsid w:val="53845D84"/>
    <w:rsid w:val="55C76A55"/>
    <w:rsid w:val="55CA71B9"/>
    <w:rsid w:val="560E2701"/>
    <w:rsid w:val="572904F0"/>
    <w:rsid w:val="587B479B"/>
    <w:rsid w:val="59B26DF6"/>
    <w:rsid w:val="6106379C"/>
    <w:rsid w:val="6145409A"/>
    <w:rsid w:val="6223385A"/>
    <w:rsid w:val="62FA41FD"/>
    <w:rsid w:val="6AFE3735"/>
    <w:rsid w:val="6B413622"/>
    <w:rsid w:val="6CFF6285"/>
    <w:rsid w:val="6F765F12"/>
    <w:rsid w:val="72561447"/>
    <w:rsid w:val="7546648A"/>
    <w:rsid w:val="75632293"/>
    <w:rsid w:val="7BD83B2F"/>
    <w:rsid w:val="7C4B1CE2"/>
    <w:rsid w:val="7F763F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a heading"/>
    <w:basedOn w:val="1"/>
    <w:next w:val="1"/>
    <w:unhideWhenUsed/>
    <w:qFormat/>
    <w:uiPriority w:val="0"/>
    <w:pPr>
      <w:spacing w:before="120"/>
    </w:pPr>
    <w:rPr>
      <w:rFonts w:ascii="Cambria" w:hAnsi="Cambria" w:eastAsia="宋体" w:cs="Times New Roman"/>
      <w:sz w:val="24"/>
    </w:rPr>
  </w:style>
  <w:style w:type="paragraph" w:styleId="3">
    <w:name w:val="annotation text"/>
    <w:basedOn w:val="1"/>
    <w:qFormat/>
    <w:uiPriority w:val="0"/>
    <w:pPr>
      <w:jc w:val="left"/>
    </w:pPr>
  </w:style>
  <w:style w:type="paragraph" w:styleId="4">
    <w:name w:val="Body Text"/>
    <w:basedOn w:val="1"/>
    <w:qFormat/>
    <w:uiPriority w:val="0"/>
    <w:pPr>
      <w:spacing w:after="120"/>
    </w:pPr>
    <w:rPr>
      <w:rFonts w:ascii="Times New Roman" w:hAnsi="Times New Roman" w:eastAsia="宋体" w:cs="Times New Roman"/>
      <w:szCs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2486</Words>
  <Characters>2899</Characters>
  <Lines>0</Lines>
  <Paragraphs>0</Paragraphs>
  <TotalTime>4</TotalTime>
  <ScaleCrop>false</ScaleCrop>
  <LinksUpToDate>false</LinksUpToDate>
  <CharactersWithSpaces>3120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2023-08-22T06:17:00Z</dcterms:created>
  <dc:creator>Tam</dc:creator>
  <cp:lastModifiedBy>Mr.Ou</cp:lastModifiedBy>
  <cp:lastPrinted>2024-08-02T08:55:00Z</cp:lastPrinted>
  <dcterms:modified xsi:type="dcterms:W3CDTF">2024-08-13T01:57:20Z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D0E1F593B4C5464DBA1FC42194C77DCC_13</vt:lpwstr>
  </property>
</Properties>
</file>