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  <w:r>
        <w:rPr>
          <w:rFonts w:hint="eastAsia"/>
          <w:lang w:val="en-US" w:eastAsia="zh-CN"/>
        </w:rPr>
        <w:t>业绩</w:t>
      </w:r>
      <w:r>
        <w:rPr>
          <w:rFonts w:hint="eastAsia"/>
        </w:rPr>
        <w:t>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zZjI2ZTg1OWNkZjcxM2I4N2E5YzBhNDBhYjdjNjUifQ=="/>
  </w:docVars>
  <w:rsids>
    <w:rsidRoot w:val="00000000"/>
    <w:rsid w:val="66EA13F2"/>
    <w:rsid w:val="796A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2024-02-02T00:44:00Z</dcterms:created>
  <dc:creator>Administrator</dc:creator>
  <cp:lastModifiedBy>粉苹果。</cp:lastModifiedBy>
  <dcterms:modified xsi:type="dcterms:W3CDTF">2024-05-28T09:15:32Z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67B3892A43EA402EABE7EF64F5CEB50E_12</vt:lpwstr>
  </property>
</Properties>
</file>