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440111-2026-03845</w:t>
      </w:r>
    </w:p>
    <w:p>
      <w:pPr>
        <w:pStyle w:val="null3"/>
        <w:jc w:val="center"/>
        <w:outlineLvl w:val="3"/>
      </w:pPr>
      <w:r>
        <w:rPr>
          <w:sz w:val="24"/>
          <w:b/>
        </w:rPr>
        <w:t>采购项目编号：</w:t>
      </w:r>
      <w:r>
        <w:rPr>
          <w:sz w:val="24"/>
          <w:b/>
        </w:rPr>
        <w:t>GXZB2026F0604</w:t>
      </w:r>
    </w:p>
    <w:p>
      <w:pPr>
        <w:pStyle w:val="null3"/>
        <w:jc w:val="center"/>
        <w:outlineLvl w:val="3"/>
      </w:pPr>
      <w:r>
        <w:rPr>
          <w:sz w:val="24"/>
          <w:b/>
        </w:rPr>
        <w:t>项目名称：</w:t>
      </w:r>
      <w:r>
        <w:rPr>
          <w:sz w:val="24"/>
          <w:b/>
        </w:rPr>
        <w:t>嘉禾街市政道路保洁及设施管养服务项目</w:t>
      </w:r>
    </w:p>
    <w:p>
      <w:pPr>
        <w:pStyle w:val="null3"/>
        <w:jc w:val="center"/>
        <w:outlineLvl w:val="3"/>
      </w:pPr>
      <w:r>
        <w:rPr>
          <w:sz w:val="24"/>
          <w:b/>
        </w:rPr>
        <w:t>采购人：</w:t>
      </w:r>
      <w:r>
        <w:rPr>
          <w:sz w:val="24"/>
          <w:b/>
        </w:rPr>
        <w:t>广州市白云区人民政府嘉禾街道办事处</w:t>
      </w:r>
    </w:p>
    <w:p>
      <w:pPr>
        <w:pStyle w:val="null3"/>
        <w:jc w:val="center"/>
        <w:outlineLvl w:val="3"/>
      </w:pPr>
      <w:r>
        <w:rPr>
          <w:sz w:val="24"/>
          <w:b/>
        </w:rPr>
        <w:t>采购代理机构：</w:t>
      </w:r>
      <w:r>
        <w:rPr>
          <w:sz w:val="24"/>
          <w:b/>
        </w:rPr>
        <w:t>广东国兴招标有限公司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广东国兴招标有限公司</w:t>
      </w:r>
      <w:r>
        <w:rPr/>
        <w:t>受</w:t>
      </w:r>
      <w:r>
        <w:rPr/>
        <w:t>广州市白云区人民政府嘉禾街道办事处</w:t>
      </w:r>
      <w:r>
        <w:rPr/>
        <w:t>的委托，采用</w:t>
      </w:r>
      <w:r>
        <w:rPr/>
        <w:t>公开招标</w:t>
      </w:r>
      <w:r>
        <w:rPr/>
        <w:t>方式组织采购</w:t>
      </w:r>
      <w:r>
        <w:rPr/>
        <w:t>嘉禾街市政道路保洁及设施管养服务项目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嘉禾街市政道路保洁及设施管养服务项目</w:t>
      </w:r>
    </w:p>
    <w:p>
      <w:pPr>
        <w:pStyle w:val="null3"/>
        <w:ind w:firstLine="480"/>
      </w:pPr>
      <w:r>
        <w:rPr/>
        <w:t>采购计划编号：</w:t>
      </w:r>
      <w:r>
        <w:rPr/>
        <w:t>440111-2026-03845</w:t>
      </w:r>
    </w:p>
    <w:p>
      <w:pPr>
        <w:pStyle w:val="null3"/>
        <w:ind w:firstLine="480"/>
      </w:pPr>
      <w:r>
        <w:rPr/>
        <w:t>采购项目编号：</w:t>
      </w:r>
      <w:r>
        <w:rPr/>
        <w:t>GXZB2026F0604</w:t>
      </w:r>
    </w:p>
    <w:p>
      <w:pPr>
        <w:pStyle w:val="null3"/>
        <w:ind w:firstLine="480"/>
      </w:pPr>
      <w:r>
        <w:rPr/>
        <w:t>采购方式：</w:t>
      </w:r>
      <w:r>
        <w:rPr/>
        <w:t>公开招标</w:t>
      </w:r>
    </w:p>
    <w:p>
      <w:pPr>
        <w:pStyle w:val="null3"/>
        <w:ind w:firstLine="480"/>
      </w:pPr>
      <w:r>
        <w:rPr/>
        <w:t>预算金额：</w:t>
      </w:r>
      <w:r>
        <w:rPr/>
        <w:t>11,000,000.00</w:t>
      </w:r>
      <w:r>
        <w:rPr/>
        <w:t>元</w:t>
      </w:r>
    </w:p>
    <w:p>
      <w:pPr>
        <w:pStyle w:val="null3"/>
        <w:outlineLvl w:val="3"/>
      </w:pPr>
      <w:r>
        <w:rPr>
          <w:sz w:val="24"/>
          <w:b/>
        </w:rPr>
        <w:t>2.项目内容及需求情况（采购项目技术规格、参数及要求）</w:t>
      </w:r>
    </w:p>
    <w:p>
      <w:pPr>
        <w:pStyle w:val="null3"/>
      </w:pPr>
      <w:r>
        <w:rPr/>
        <w:t>采购包1(嘉禾街市政道路保洁及设施管养服务项目):</w:t>
      </w:r>
    </w:p>
    <w:p>
      <w:pPr>
        <w:pStyle w:val="null3"/>
      </w:pPr>
      <w:r>
        <w:rPr/>
        <w:t>采购包预算金额：11,000,000.00元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嘉禾街市政道路保洁及设施管养服务项目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2）有依法缴纳税收和社会保障资金的良好记录：提供《资格声明函》（格式自拟）。</w:t>
      </w:r>
    </w:p>
    <w:p>
      <w:pPr>
        <w:pStyle w:val="null3"/>
      </w:pPr>
      <w:r>
        <w:rPr/>
        <w:t>3）具有良好的商业信誉和健全的财务会计制度：提供《资格声明函》（格式自拟）。</w:t>
      </w:r>
    </w:p>
    <w:p>
      <w:pPr>
        <w:pStyle w:val="null3"/>
      </w:pPr>
      <w:r>
        <w:rPr/>
        <w:t>4）履行合同所必需的设备和专业技术能力：提供《资格声明函》（格式自拟）。</w:t>
      </w:r>
    </w:p>
    <w:p>
      <w:pPr>
        <w:pStyle w:val="null3"/>
      </w:pPr>
      <w:r>
        <w:rPr/>
        <w:t>5）参加采购活动前3年内，在经营活动中没有重大违法记录：提供《资格声明函》（格式自拟）。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采购包1（嘉禾街市政道路保洁及设施管养服务项目）：</w:t>
      </w:r>
      <w:r>
        <w:rPr/>
        <w:t>无，本项目不属于专门面向中小企业采购的项目。本项目所属行业为其他未列明行业。</w:t>
      </w:r>
    </w:p>
    <w:p>
      <w:pPr>
        <w:pStyle w:val="null3"/>
        <w:outlineLvl w:val="3"/>
      </w:pPr>
      <w:r>
        <w:rPr>
          <w:sz w:val="24"/>
          <w:b/>
        </w:rPr>
        <w:t>3.本项目特定的资格要求：</w:t>
      </w:r>
    </w:p>
    <w:p>
      <w:pPr>
        <w:pStyle w:val="null3"/>
      </w:pPr>
      <w:r>
        <w:rPr/>
        <w:t>采购包1（嘉禾街市政道路保洁及设施管养服务项目）：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持有城市管理主管部门核发、在有效期内的《城市生活垃圾经营性清扫、收集、运输服务许可证》，许可业务范围须覆盖本项目生活垃圾清扫、收集、运输服务内容；依据《城市生活垃圾管理办法》（建设部令第157号）第十七条规定，未取得该许可不得承接本项目。（投标文件须提供许可证清晰复印件并加盖投标人公章，证书单位名称须与投标企业营业执照名称完全一致，证件不存在过期、暂扣、吊销、注销等失效情形，未按要求提供有效证件的，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广州市白云区人民政府嘉禾街道办事处</w:t>
      </w:r>
    </w:p>
    <w:p>
      <w:pPr>
        <w:pStyle w:val="null3"/>
        <w:ind w:firstLine="480"/>
      </w:pPr>
      <w:r>
        <w:rPr/>
        <w:t xml:space="preserve"> 地址：</w:t>
      </w:r>
      <w:r>
        <w:rPr/>
        <w:t>广州市白云区嘉禾街鹤龙二路1179号</w:t>
      </w:r>
    </w:p>
    <w:p>
      <w:pPr>
        <w:pStyle w:val="null3"/>
        <w:ind w:firstLine="480"/>
      </w:pPr>
      <w:r>
        <w:rPr/>
        <w:t xml:space="preserve"> 联系方式：</w:t>
      </w:r>
      <w:r>
        <w:rPr/>
        <w:t>81310086</w:t>
      </w:r>
    </w:p>
    <w:p>
      <w:pPr>
        <w:pStyle w:val="null3"/>
        <w:outlineLvl w:val="3"/>
      </w:pPr>
      <w:r>
        <w:rPr>
          <w:sz w:val="24"/>
          <w:b/>
        </w:rPr>
        <w:t xml:space="preserve"> 2.采购代理机构信息</w:t>
      </w:r>
    </w:p>
    <w:p>
      <w:pPr>
        <w:pStyle w:val="null3"/>
        <w:ind w:firstLine="480"/>
      </w:pPr>
      <w:r>
        <w:rPr/>
        <w:t xml:space="preserve"> 名称：</w:t>
      </w:r>
      <w:r>
        <w:rPr/>
        <w:t>广东国兴招标有限公司</w:t>
      </w:r>
    </w:p>
    <w:p>
      <w:pPr>
        <w:pStyle w:val="null3"/>
        <w:ind w:firstLine="480"/>
      </w:pPr>
      <w:r>
        <w:rPr/>
        <w:t xml:space="preserve"> 地址：</w:t>
      </w:r>
      <w:r>
        <w:rPr/>
        <w:t>广东省广州市白云区广州市白云区云城南二路167号1C22房</w:t>
      </w:r>
    </w:p>
    <w:p>
      <w:pPr>
        <w:pStyle w:val="null3"/>
        <w:ind w:firstLine="480"/>
      </w:pPr>
      <w:r>
        <w:rPr/>
        <w:t xml:space="preserve"> 联系方式：</w:t>
      </w:r>
      <w:r>
        <w:rPr/>
        <w:t xml:space="preserve"> 15507546967</w:t>
      </w:r>
    </w:p>
    <w:p>
      <w:pPr>
        <w:pStyle w:val="null3"/>
        <w:outlineLvl w:val="3"/>
      </w:pPr>
      <w:r>
        <w:rPr>
          <w:sz w:val="24"/>
          <w:b/>
        </w:rPr>
        <w:t xml:space="preserve"> 3.项目联系方式</w:t>
      </w:r>
    </w:p>
    <w:p>
      <w:pPr>
        <w:pStyle w:val="null3"/>
        <w:ind w:firstLine="480"/>
      </w:pPr>
      <w:r>
        <w:rPr/>
        <w:t xml:space="preserve"> 项目联系人：</w:t>
      </w:r>
      <w:r>
        <w:rPr/>
        <w:t>广东国兴招标有限公司</w:t>
      </w:r>
    </w:p>
    <w:p>
      <w:pPr>
        <w:pStyle w:val="null3"/>
        <w:ind w:firstLine="480"/>
      </w:pPr>
      <w:r>
        <w:rPr/>
        <w:t xml:space="preserve"> 电话：</w:t>
      </w:r>
      <w:r>
        <w:rPr/>
        <w:t xml:space="preserve"> 15507546967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广东国兴招标有限公司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一、招标范围及要求</w:t>
      </w:r>
    </w:p>
    <w:p>
      <w:pPr>
        <w:pStyle w:val="null3"/>
        <w:ind w:firstLine="480"/>
        <w:jc w:val="both"/>
      </w:pPr>
      <w:r>
        <w:rPr/>
        <w:t>1.</w:t>
      </w:r>
      <w:r>
        <w:rPr/>
        <w:t>项目采取包工包料的全包干形式，投标人须对本项目进行整体投标，不允许只对部分内容进行投标。</w:t>
      </w:r>
    </w:p>
    <w:p>
      <w:pPr>
        <w:pStyle w:val="null3"/>
        <w:ind w:firstLine="480"/>
        <w:jc w:val="both"/>
      </w:pPr>
      <w:r>
        <w:rPr/>
        <w:t>2.</w:t>
      </w:r>
      <w:r>
        <w:rPr/>
        <w:t>本项目属于按照《政府采购促进中小企业发展管理办法》</w:t>
      </w:r>
      <w:r>
        <w:rPr/>
        <w:t>(</w:t>
      </w:r>
      <w:r>
        <w:rPr/>
        <w:t>财库</w:t>
      </w:r>
      <w:r>
        <w:rPr/>
        <w:t>〔</w:t>
      </w:r>
      <w:r>
        <w:rPr/>
        <w:t>2020</w:t>
      </w:r>
      <w:r>
        <w:rPr/>
        <w:t>〕</w:t>
      </w:r>
      <w:r>
        <w:rPr/>
        <w:t>46</w:t>
      </w:r>
      <w:r>
        <w:rPr/>
        <w:t>号</w:t>
      </w:r>
      <w:r>
        <w:rPr/>
        <w:t>)</w:t>
      </w:r>
      <w:r>
        <w:rPr/>
        <w:t>规定预留采购份额无法确保充分供应、充分竞争，或者存在可能影响政府采购目标实现的情形，因此不专门面向中小企业预留采购份额。</w:t>
      </w:r>
    </w:p>
    <w:p>
      <w:pPr>
        <w:pStyle w:val="null3"/>
        <w:ind w:firstLine="480"/>
        <w:jc w:val="both"/>
      </w:pPr>
      <w:r>
        <w:rPr/>
        <w:t>3.</w:t>
      </w:r>
      <w:r>
        <w:rPr/>
        <w:t>中标人不得以任何方式转包或分包本项目。</w:t>
      </w:r>
    </w:p>
    <w:p>
      <w:pPr>
        <w:pStyle w:val="null3"/>
        <w:ind w:firstLine="480"/>
        <w:jc w:val="both"/>
      </w:pPr>
      <w:r>
        <w:rPr/>
        <w:t>4.</w:t>
      </w:r>
      <w:r>
        <w:rPr/>
        <w:t>凡涉嫌技术、专利等产权侵权纠纷的服务不予以采购。</w:t>
      </w:r>
    </w:p>
    <w:p>
      <w:pPr>
        <w:pStyle w:val="null3"/>
        <w:ind w:firstLine="480"/>
        <w:jc w:val="both"/>
      </w:pPr>
      <w:r>
        <w:rPr/>
        <w:t>5.</w:t>
      </w:r>
      <w:r>
        <w:rPr/>
        <w:t>投标人在实际服务时，若被发现提供的服务未能达到招标文件和投标文件中的有关要求，将按有关法规进行处罚，买方将有权单方面</w:t>
      </w:r>
      <w:r>
        <w:rPr/>
        <w:t>终</w:t>
      </w:r>
      <w:r>
        <w:rPr/>
        <w:t>止合同的执行</w:t>
      </w:r>
      <w:r>
        <w:rPr/>
        <w:t>,</w:t>
      </w:r>
      <w:r>
        <w:rPr/>
        <w:t>并追究因中标方所提供的未达到所承诺准确率服务而产生的所有损失和责任。</w:t>
      </w:r>
    </w:p>
    <w:p>
      <w:pPr>
        <w:pStyle w:val="null3"/>
        <w:ind w:firstLine="482"/>
        <w:jc w:val="both"/>
      </w:pPr>
      <w:r>
        <w:rPr>
          <w:sz w:val="24"/>
          <w:b/>
        </w:rPr>
        <w:t>6.</w:t>
      </w:r>
      <w:r>
        <w:rPr>
          <w:sz w:val="24"/>
          <w:b/>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1041"/>
        <w:gridCol w:w="1271"/>
        <w:gridCol w:w="3971"/>
        <w:gridCol w:w="981"/>
        <w:gridCol w:w="1041"/>
      </w:tblGrid>
      <w:tr>
        <w:tc>
          <w:tcPr>
            <w:tcW w:type="dxa" w:w="1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项目内容</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服务期（</w:t>
            </w:r>
            <w:r>
              <w:rPr>
                <w:sz w:val="19"/>
              </w:rPr>
              <w:t>不得超过</w:t>
            </w:r>
            <w:r>
              <w:rPr>
                <w:sz w:val="19"/>
              </w:rPr>
              <w:t>3</w:t>
            </w:r>
            <w:r>
              <w:rPr>
                <w:sz w:val="19"/>
              </w:rPr>
              <w:t>年）</w:t>
            </w:r>
          </w:p>
        </w:tc>
        <w:tc>
          <w:tcPr>
            <w:tcW w:type="dxa" w:w="3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简要说明</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预算金额</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是否允许提供国外服务</w:t>
            </w:r>
          </w:p>
        </w:tc>
      </w:tr>
      <w:tr>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嘉禾街市政道路保洁及设施管养服务项目</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1</w:t>
            </w:r>
            <w:r>
              <w:rPr>
                <w:sz w:val="19"/>
              </w:rPr>
              <w:t>年</w:t>
            </w:r>
          </w:p>
        </w:tc>
        <w:tc>
          <w:tcPr>
            <w:tcW w:type="dxa" w:w="3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嘉禾街市政</w:t>
            </w:r>
            <w:r>
              <w:rPr>
                <w:sz w:val="19"/>
              </w:rPr>
              <w:t>道路、嘉禾社区辖内</w:t>
            </w:r>
            <w:r>
              <w:rPr>
                <w:sz w:val="19"/>
              </w:rPr>
              <w:t>环卫保洁服务，</w:t>
            </w:r>
            <w:r>
              <w:rPr>
                <w:sz w:val="19"/>
              </w:rPr>
              <w:t>嘉禾社区旧墟公厕管养，嘉禾街辖内所有投放点管养及收运（包括公交式投放点），嘉禾街辖内</w:t>
            </w:r>
            <w:r>
              <w:rPr>
                <w:sz w:val="19"/>
              </w:rPr>
              <w:t>机团单位</w:t>
            </w:r>
            <w:r>
              <w:rPr>
                <w:sz w:val="19"/>
              </w:rPr>
              <w:t>，</w:t>
            </w:r>
            <w:r>
              <w:rPr>
                <w:sz w:val="19"/>
              </w:rPr>
              <w:t>住宅小区</w:t>
            </w:r>
            <w:r>
              <w:rPr>
                <w:sz w:val="19"/>
              </w:rPr>
              <w:t>等生活</w:t>
            </w:r>
            <w:r>
              <w:rPr>
                <w:sz w:val="19"/>
              </w:rPr>
              <w:t>垃圾收运工作；市政道</w:t>
            </w:r>
            <w:r>
              <w:rPr>
                <w:sz w:val="19"/>
              </w:rPr>
              <w:t>路</w:t>
            </w:r>
            <w:r>
              <w:rPr>
                <w:sz w:val="19"/>
              </w:rPr>
              <w:t>人行道护栏、果皮箱等日常清洁工作；</w:t>
            </w:r>
            <w:r>
              <w:rPr>
                <w:sz w:val="19"/>
              </w:rPr>
              <w:t>使用大型雾炮车对道路进行</w:t>
            </w:r>
            <w:r>
              <w:rPr>
                <w:sz w:val="19"/>
              </w:rPr>
              <w:t>降尘工作</w:t>
            </w:r>
            <w:r>
              <w:rPr>
                <w:sz w:val="19"/>
              </w:rPr>
              <w:t>（雾炮车秋季</w:t>
            </w:r>
            <w:r>
              <w:rPr>
                <w:sz w:val="19"/>
              </w:rPr>
              <w:t>9</w:t>
            </w:r>
            <w:r>
              <w:rPr>
                <w:sz w:val="19"/>
              </w:rPr>
              <w:t>月</w:t>
            </w:r>
            <w:r>
              <w:rPr>
                <w:sz w:val="19"/>
              </w:rPr>
              <w:t>-1</w:t>
            </w:r>
            <w:r>
              <w:rPr>
                <w:sz w:val="19"/>
              </w:rPr>
              <w:t>月期间每日降尘工作不少于</w:t>
            </w:r>
            <w:r>
              <w:rPr>
                <w:sz w:val="19"/>
              </w:rPr>
              <w:t>7</w:t>
            </w:r>
            <w:r>
              <w:rPr>
                <w:sz w:val="19"/>
              </w:rPr>
              <w:t>次）；</w:t>
            </w:r>
            <w:r>
              <w:rPr>
                <w:sz w:val="19"/>
              </w:rPr>
              <w:t>沿线市政设施、建筑物外墙牛皮癣清理。</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11,000,000.00</w:t>
            </w:r>
            <w:r>
              <w:rPr>
                <w:sz w:val="19"/>
              </w:rPr>
              <w:t>/</w:t>
            </w:r>
            <w:r>
              <w:rPr>
                <w:sz w:val="19"/>
              </w:rPr>
              <w:t>年</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否</w:t>
            </w:r>
          </w:p>
        </w:tc>
      </w:tr>
    </w:tbl>
    <w:p>
      <w:pPr>
        <w:pStyle w:val="null3"/>
        <w:ind w:firstLine="482"/>
        <w:jc w:val="both"/>
      </w:pPr>
      <w:r>
        <w:rPr>
          <w:sz w:val="24"/>
          <w:b/>
        </w:rPr>
        <w:t>招标文件中带</w:t>
      </w:r>
      <w:r>
        <w:rPr>
          <w:sz w:val="24"/>
          <w:b/>
        </w:rPr>
        <w:t>“★”条款为必须满足关键条件，为废标条件。带“▲”条款为重要条款，不满足将导致严重扣分。</w:t>
      </w:r>
    </w:p>
    <w:p>
      <w:pPr>
        <w:pStyle w:val="null3"/>
        <w:ind w:firstLine="480"/>
        <w:jc w:val="both"/>
      </w:pPr>
      <w:r>
        <w:rPr/>
        <w:t>7.</w:t>
      </w:r>
      <w:r>
        <w:rPr/>
        <w:t>本次项目适用的行业方面的法律法规及标准（包含但不限于）</w:t>
      </w:r>
    </w:p>
    <w:p>
      <w:pPr>
        <w:pStyle w:val="null3"/>
        <w:ind w:firstLine="480"/>
        <w:jc w:val="both"/>
      </w:pPr>
      <w:r>
        <w:rPr/>
        <w:t>7.1</w:t>
      </w:r>
      <w:r>
        <w:rPr/>
        <w:t>《中华人民共和国劳动法》</w:t>
      </w:r>
    </w:p>
    <w:p>
      <w:pPr>
        <w:pStyle w:val="null3"/>
        <w:ind w:firstLine="480"/>
        <w:jc w:val="both"/>
      </w:pPr>
      <w:r>
        <w:rPr/>
        <w:t>7.2</w:t>
      </w:r>
      <w:r>
        <w:rPr/>
        <w:t>《中华人民共和国社会保险法》</w:t>
      </w:r>
    </w:p>
    <w:p>
      <w:pPr>
        <w:pStyle w:val="null3"/>
        <w:ind w:firstLine="480"/>
        <w:jc w:val="both"/>
      </w:pPr>
      <w:r>
        <w:rPr/>
        <w:t>7.</w:t>
      </w:r>
      <w:r>
        <w:rPr/>
        <w:t>3</w:t>
      </w:r>
      <w:r>
        <w:rPr/>
        <w:t>《广东省职工生育保险规定》</w:t>
      </w:r>
    </w:p>
    <w:p>
      <w:pPr>
        <w:pStyle w:val="null3"/>
        <w:ind w:firstLine="480"/>
        <w:jc w:val="both"/>
      </w:pPr>
      <w:r>
        <w:rPr/>
        <w:t>7.</w:t>
      </w:r>
      <w:r>
        <w:rPr/>
        <w:t>4</w:t>
      </w:r>
      <w:r>
        <w:rPr/>
        <w:t>《广州市人民政府办公厅关于规范广州市环卫行业用工的意见》（穗府办规〔</w:t>
      </w:r>
      <w:r>
        <w:rPr/>
        <w:t>20</w:t>
      </w:r>
      <w:r>
        <w:rPr/>
        <w:t>24</w:t>
      </w:r>
      <w:r>
        <w:rPr/>
        <w:t>〕</w:t>
      </w:r>
      <w:r>
        <w:rPr/>
        <w:t>3</w:t>
      </w:r>
      <w:r>
        <w:rPr/>
        <w:t>号）</w:t>
      </w:r>
    </w:p>
    <w:p>
      <w:pPr>
        <w:pStyle w:val="null3"/>
        <w:ind w:firstLine="480"/>
        <w:jc w:val="both"/>
      </w:pPr>
      <w:r>
        <w:rPr/>
        <w:t>7.</w:t>
      </w:r>
      <w:r>
        <w:rPr/>
        <w:t>5</w:t>
      </w:r>
      <w:r>
        <w:rPr/>
        <w:t>《</w:t>
      </w:r>
      <w:r>
        <w:rPr/>
        <w:t>广州市环境卫生作业规范</w:t>
      </w:r>
      <w:r>
        <w:rPr/>
        <w:t>（</w:t>
      </w:r>
      <w:r>
        <w:rPr/>
        <w:t>试行</w:t>
      </w:r>
      <w:r>
        <w:rPr/>
        <w:t>）</w:t>
      </w:r>
      <w:r>
        <w:rPr/>
        <w:t>》</w:t>
      </w:r>
    </w:p>
    <w:p>
      <w:pPr>
        <w:pStyle w:val="null3"/>
        <w:ind w:firstLine="480"/>
        <w:jc w:val="both"/>
      </w:pPr>
      <w:r>
        <w:rPr/>
        <w:t>7.</w:t>
      </w:r>
      <w:r>
        <w:rPr/>
        <w:t>6</w:t>
      </w:r>
      <w:r>
        <w:rPr/>
        <w:t>《广州市环境卫生作业质量规范（试行）》</w:t>
      </w:r>
    </w:p>
    <w:p>
      <w:pPr>
        <w:pStyle w:val="null3"/>
        <w:ind w:firstLine="480"/>
        <w:jc w:val="both"/>
      </w:pPr>
      <w:r>
        <w:rPr/>
        <w:t>7.</w:t>
      </w:r>
      <w:r>
        <w:rPr/>
        <w:t>7</w:t>
      </w:r>
      <w:r>
        <w:rPr/>
        <w:t>《广州市环卫精细化作业和管理指引（试行）》</w:t>
      </w:r>
    </w:p>
    <w:p>
      <w:pPr>
        <w:pStyle w:val="null3"/>
        <w:ind w:firstLine="480"/>
        <w:jc w:val="both"/>
      </w:pPr>
      <w:r>
        <w:rPr/>
        <w:t>7.</w:t>
      </w:r>
      <w:r>
        <w:rPr/>
        <w:t>8</w:t>
      </w:r>
      <w:r>
        <w:rPr/>
        <w:t>《广州市环境卫生作业年度预算指标》</w:t>
      </w:r>
    </w:p>
    <w:p>
      <w:pPr>
        <w:pStyle w:val="null3"/>
        <w:ind w:firstLine="480"/>
        <w:jc w:val="both"/>
      </w:pPr>
      <w:r>
        <w:rPr/>
        <w:t>7.9</w:t>
      </w:r>
      <w:r>
        <w:rPr/>
        <w:t>《</w:t>
      </w:r>
      <w:r>
        <w:rPr/>
        <w:t>广州市公共厕所建设与管理标准指标</w:t>
      </w:r>
      <w:r>
        <w:rPr/>
        <w:t>》（</w:t>
      </w:r>
      <w:r>
        <w:rPr/>
        <w:t>DB4401/T 15</w:t>
      </w:r>
      <w:r>
        <w:rPr/>
        <w:t>—</w:t>
      </w:r>
      <w:r>
        <w:rPr/>
        <w:t>2018</w:t>
      </w:r>
      <w:r>
        <w:rPr/>
        <w:t>）</w:t>
      </w:r>
    </w:p>
    <w:p>
      <w:pPr>
        <w:pStyle w:val="null3"/>
        <w:ind w:firstLine="480"/>
        <w:jc w:val="both"/>
      </w:pPr>
      <w:r>
        <w:rPr/>
        <w:t>7.10</w:t>
      </w:r>
      <w:r>
        <w:rPr/>
        <w:t>《</w:t>
      </w:r>
      <w:r>
        <w:rPr/>
        <w:t>广州市城中村环境卫生工作指引（修订版）》</w:t>
      </w:r>
    </w:p>
    <w:p>
      <w:pPr>
        <w:pStyle w:val="null3"/>
      </w:pPr>
      <w:r>
        <w:rPr>
          <w:sz w:val="21"/>
        </w:rPr>
        <w:t xml:space="preserve">       7.11</w:t>
      </w:r>
      <w:r>
        <w:rPr>
          <w:sz w:val="21"/>
        </w:rPr>
        <w:t>《白云区城市管理综合考评方案》</w:t>
      </w:r>
    </w:p>
    <w:p>
      <w:pPr>
        <w:pStyle w:val="null3"/>
      </w:pPr>
      <w:r>
        <w:rPr/>
        <w:t>采购包1（嘉禾街市政道路保洁及设施管养服务项目）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广州市白云区</w:t>
            </w:r>
          </w:p>
        </w:tc>
      </w:tr>
      <w:tr>
        <w:tc>
          <w:tcPr>
            <w:tcW w:type="dxa" w:w="4153"/>
          </w:tcPr>
          <w:p>
            <w:pPr>
              <w:pStyle w:val="null3"/>
            </w:pPr>
            <w:r>
              <w:rPr/>
              <w:t>付款方式</w:t>
            </w:r>
          </w:p>
        </w:tc>
        <w:tc>
          <w:tcPr>
            <w:tcW w:type="dxa" w:w="4153"/>
          </w:tcPr>
          <w:p>
            <w:pPr>
              <w:pStyle w:val="null3"/>
            </w:pPr>
            <w:r>
              <w:rPr/>
              <w:t>1期：支付比例100%,1.采购人在每三个月次月30日前根据中标人上三个月的作业成绩，扣除相应费用（如加水站水费、未展开服务路段的费用、考核不通过需扣减的费用）后，在采购人收到中标人有效文件及等额有效正式发票后20个工作日内，支付相应的三个月承包经费（结算单位为：元人民币）。中标人逾期提交发票配合采购人办理付款手续的，采购人有权顺延付款期限不视为违约。 2.付款方式：银行划账。 3.中标人凭以下有效文件向采购人申请经费支付： （1）合同； （2）中标人开具的正式发票； （3）验收报告（加盖采购人公章）； （4）中标通知书； （5）员工排班表、社保缴纳明细表； （6）每月机动车道和人行道冲洗照片。 4.因采购人使用的是财政资金，上述条款规定的采购人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说明：缴费渠道：电子保函（保险） 说明：1.履约保证金金额：中标人须在与采购人签订政府采购合同后2个月内，以支票、汇票、本票或者广州地区银行或者广州地区有经营资质的金融机构、担保机构出具的保函等非现金形式向采购人提交金额为合同总价5%且有效期限与合同期限一致的履约保证金。 2.履约保证金用于按合同补偿采购人因中标人不能完成其合同义务而蒙受的损失；也可用于采购人处罚对中标人因违约需支付的相应违约金，还可用于保证环卫工人人员费用（含基础工资、环卫岗位津贴、 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2%时，中标人应及时补齐。凡因中标人责任导致采购人解除本合同的，履约保证金不向中标人退还。 3.中标人在规定期内拒向采购人提交履约保函，合同随之终止，由中标人承担违约责任，采购人因此而造成的损失由中标人赔偿。在中标人完成其合同义务，则该履约保函在合同有效期满后两个月后自动失效。 4.合同期满后若中标人没有违约行为，采购人在代扣应发放（缴交）而未发放（缴交）的人员费用后30个工作日内无息返还余额。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嘉禾街市政道路保洁及设施管养服务项目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11,000,000.00</w:t>
            </w:r>
          </w:p>
        </w:tc>
        <w:tc>
          <w:tcPr>
            <w:tcW w:type="dxa" w:w="933"/>
          </w:tcPr>
          <w:p>
            <w:pPr>
              <w:pStyle w:val="null3"/>
              <w:jc w:val="right"/>
            </w:pPr>
            <w:r>
              <w:rPr/>
              <w:t>11,000,000.00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嘉禾街市政道路保洁及设施管养服务项目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29"/>
              <w:gridCol w:w="629"/>
              <w:gridCol w:w="629"/>
              <w:gridCol w:w="629"/>
              <w:gridCol w:w="629"/>
              <w:gridCol w:w="629"/>
              <w:gridCol w:w="629"/>
              <w:gridCol w:w="568"/>
              <w:gridCol w:w="629"/>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品目名称</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标的名称</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分项预算单价（元）</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分项预算总价（元）</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所属行业</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技术要求</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清扫服务</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嘉禾街市政道路保洁及设施管养服务项目</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项</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1.00</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11000000.00</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11000000.00</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其他未列明行业</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详见附表一</w:t>
                  </w:r>
                </w:p>
              </w:tc>
            </w:tr>
          </w:tbl>
          <w:p>
            <w:pPr>
              <w:pStyle w:val="null3"/>
            </w:pPr>
            <w:r>
              <w:rPr>
                <w:b/>
              </w:rPr>
              <w:t>附表一：</w:t>
            </w:r>
            <w:r>
              <w:rPr>
                <w:b/>
              </w:rPr>
              <w:t>嘉禾街市政道路保洁及设施管养服务项目</w:t>
            </w:r>
          </w:p>
          <w:tbl>
            <w:tblPr>
              <w:tblBorders>
                <w:top w:val="none" w:color="000000" w:sz="4"/>
                <w:left w:val="none" w:color="000000" w:sz="4"/>
                <w:bottom w:val="none" w:color="000000" w:sz="4"/>
                <w:right w:val="none" w:color="000000" w:sz="4"/>
                <w:insideH w:val="none"/>
                <w:insideV w:val="none"/>
              </w:tblBorders>
            </w:tblPr>
            <w:tblGrid>
              <w:gridCol w:w="1400"/>
              <w:gridCol w:w="274"/>
              <w:gridCol w:w="3925"/>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参数性质</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详见第二章采购需求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1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pPr>
              <w:pStyle w:val="null3"/>
              <w:ind w:firstLine="480"/>
              <w:jc w:val="both"/>
            </w:pPr>
            <w:r>
              <w:rPr>
                <w:sz w:val="24"/>
                <w:b/>
              </w:rPr>
              <w:t>二、招标需求</w:t>
            </w:r>
          </w:p>
          <w:p>
            <w:pPr>
              <w:pStyle w:val="null3"/>
              <w:ind w:firstLine="480"/>
              <w:jc w:val="both"/>
            </w:pPr>
            <w:r>
              <w:rPr>
                <w:b/>
              </w:rPr>
              <w:t>（一）服务内容</w:t>
            </w:r>
          </w:p>
          <w:p>
            <w:pPr>
              <w:pStyle w:val="null3"/>
              <w:ind w:firstLine="480"/>
              <w:jc w:val="both"/>
            </w:pPr>
            <w:r>
              <w:rPr/>
              <w:t>★</w:t>
            </w:r>
            <w:r>
              <w:rPr/>
              <w:t>1.</w:t>
            </w:r>
            <w:r>
              <w:rPr>
                <w:b/>
              </w:rPr>
              <w:t>道路类：</w:t>
            </w:r>
            <w:r>
              <w:rPr/>
              <w:t>负责本项目所属道路</w:t>
            </w:r>
            <w:r>
              <w:rPr/>
              <w:t>及道路两侧至商铺门口、停车场、口袋公园</w:t>
            </w:r>
            <w:r>
              <w:rPr/>
              <w:t>的人工清扫保洁，机扫、冲洒水环卫机械作业保洁，环卫突击等方面的环卫清扫保洁工作，包括</w:t>
            </w:r>
            <w:r>
              <w:rPr/>
              <w:t>但不限于</w:t>
            </w:r>
            <w:r>
              <w:rPr/>
              <w:t>：清洗石脚边、交通护栏、隔音墙、果皮箱、垃圾桶、环卫工具房、道路保洁垃圾装车点</w:t>
            </w:r>
            <w:r>
              <w:rPr/>
              <w:t>；</w:t>
            </w:r>
            <w:r>
              <w:rPr/>
              <w:t>清扫、清洗车行隧道、人行隧道、人行天桥；</w:t>
            </w:r>
            <w:r>
              <w:rPr/>
              <w:t>清理道路两侧的乱张贴、乱涂画等；清理、清洗车行道、人行道的污迹、泥迹和</w:t>
            </w:r>
            <w:r>
              <w:rPr/>
              <w:t>撒漏</w:t>
            </w:r>
            <w:r>
              <w:rPr/>
              <w:t>余泥；清理沙井口、人行道杂草；清运垃圾到符合要求的</w:t>
            </w:r>
            <w:r>
              <w:rPr/>
              <w:t>区内</w:t>
            </w:r>
            <w:r>
              <w:rPr/>
              <w:t>垃圾</w:t>
            </w:r>
            <w:r>
              <w:rPr/>
              <w:t>中转站</w:t>
            </w:r>
            <w:r>
              <w:rPr/>
              <w:t>；</w:t>
            </w:r>
            <w:r>
              <w:rPr/>
              <w:t>清理偷倒</w:t>
            </w:r>
            <w:r>
              <w:rPr/>
              <w:t>的</w:t>
            </w:r>
            <w:r>
              <w:rPr/>
              <w:t>废弃物</w:t>
            </w:r>
            <w:r>
              <w:rPr/>
              <w:t>（含建筑废弃物、废弃家具等）</w:t>
            </w:r>
            <w:r>
              <w:rPr/>
              <w:t>，清理绿化带</w:t>
            </w:r>
            <w:r>
              <w:rPr/>
              <w:t>内</w:t>
            </w:r>
            <w:r>
              <w:rPr/>
              <w:t>的生活垃圾对余泥漏洒污染</w:t>
            </w:r>
            <w:r>
              <w:rPr/>
              <w:t>进行</w:t>
            </w:r>
            <w:r>
              <w:rPr/>
              <w:t>清理、冲洗</w:t>
            </w:r>
            <w:r>
              <w:rPr/>
              <w:t>；</w:t>
            </w:r>
            <w:r>
              <w:rPr/>
              <w:t>对建筑废弃物进行清理；</w:t>
            </w:r>
            <w:r>
              <w:rPr/>
              <w:t>使用大型雾炮车对道路进行</w:t>
            </w:r>
            <w:r>
              <w:rPr/>
              <w:t>降尘工作</w:t>
            </w:r>
            <w:r>
              <w:rPr/>
              <w:t>（雾炮车秋季</w:t>
            </w:r>
            <w:r>
              <w:rPr/>
              <w:t>9</w:t>
            </w:r>
            <w:r>
              <w:rPr/>
              <w:t>月</w:t>
            </w:r>
            <w:r>
              <w:rPr/>
              <w:t>-1</w:t>
            </w:r>
            <w:r>
              <w:rPr/>
              <w:t>月期间每日降尘工作不少于</w:t>
            </w:r>
            <w:r>
              <w:rPr/>
              <w:t>7</w:t>
            </w:r>
            <w:r>
              <w:rPr/>
              <w:t>次）</w:t>
            </w:r>
            <w:r>
              <w:rPr/>
              <w:t>等</w:t>
            </w:r>
            <w:r>
              <w:rPr/>
              <w:t>。</w:t>
            </w:r>
            <w:r>
              <w:rPr>
                <w:b/>
              </w:rPr>
              <w:t>（提供承诺函，格式自拟。）</w:t>
            </w:r>
          </w:p>
          <w:p>
            <w:pPr>
              <w:pStyle w:val="null3"/>
              <w:ind w:firstLine="659"/>
              <w:jc w:val="both"/>
            </w:pPr>
            <w:r>
              <w:rPr>
                <w:b/>
              </w:rPr>
              <w:t>2.</w:t>
            </w:r>
            <w:r>
              <w:rPr>
                <w:b/>
              </w:rPr>
              <w:t>公厕类：</w:t>
            </w:r>
            <w:r>
              <w:rPr/>
              <w:t>负责本项目嘉禾旧墟公厕的管理养护保洁，环卫突击等方面的环卫清扫保洁工作，其中包括但不限于：清洁公厕立面表面、设备外墙、屋顶及公共厕所周边卫生责任区（周边</w:t>
            </w:r>
            <w:r>
              <w:rPr/>
              <w:t>5</w:t>
            </w:r>
            <w:r>
              <w:rPr/>
              <w:t>米范围内）；清理垃圾、杂物、杂草；清理公厕乱张贴、乱涂画；做好四害消杀、地面、便器、洗手台（盆）消毒；协助清理化粪池；及时补充厕纸、洗手液等耗材物料；公厕内设施修补、维护、配套绿化养护等。</w:t>
            </w:r>
            <w:r>
              <w:rPr>
                <w:b/>
              </w:rPr>
              <w:t>（提供承诺函，格式自拟。）</w:t>
            </w:r>
          </w:p>
          <w:p>
            <w:pPr>
              <w:pStyle w:val="null3"/>
              <w:ind w:firstLine="659"/>
              <w:jc w:val="both"/>
            </w:pPr>
            <w:r>
              <w:rPr>
                <w:b/>
              </w:rPr>
              <w:t>3.</w:t>
            </w:r>
            <w:r>
              <w:rPr>
                <w:b/>
              </w:rPr>
              <w:t>城中村、农村类：</w:t>
            </w:r>
            <w:r>
              <w:rPr/>
              <w:t>负责本项目所嘉禾社区辖内的</w:t>
            </w:r>
            <w:r>
              <w:rPr/>
              <w:t>内街内巷范围内的公共区域人工清扫保洁</w:t>
            </w:r>
            <w:r>
              <w:rPr/>
              <w:t>、机械化清扫</w:t>
            </w:r>
            <w:r>
              <w:rPr/>
              <w:t>、洒水</w:t>
            </w:r>
            <w:r>
              <w:rPr/>
              <w:t>降尘</w:t>
            </w:r>
            <w:r>
              <w:rPr/>
              <w:t>作业</w:t>
            </w:r>
            <w:r>
              <w:rPr/>
              <w:t>等</w:t>
            </w:r>
            <w:r>
              <w:rPr/>
              <w:t>方面的环卫清扫保洁工作，包括</w:t>
            </w:r>
            <w:r>
              <w:rPr/>
              <w:t>但不限于</w:t>
            </w:r>
            <w:r>
              <w:rPr/>
              <w:t>：</w:t>
            </w:r>
            <w:r>
              <w:rPr/>
              <w:t>对市政道路、村内道路、非机动车道、内街内巷、居住区、开放式公园广场、绿地、水域、房前屋后等公共区域进行人工清扫、巡回保洁作业；</w:t>
            </w:r>
            <w:r>
              <w:rPr/>
              <w:t>清洗</w:t>
            </w:r>
            <w:r>
              <w:rPr/>
              <w:t>人行道路面、</w:t>
            </w:r>
            <w:r>
              <w:rPr/>
              <w:t>石脚边</w:t>
            </w:r>
            <w:r>
              <w:rPr/>
              <w:t>，</w:t>
            </w:r>
            <w:r>
              <w:rPr/>
              <w:t>交通护栏</w:t>
            </w:r>
            <w:r>
              <w:rPr/>
              <w:t>；</w:t>
            </w:r>
            <w:r>
              <w:rPr/>
              <w:t>清洗</w:t>
            </w:r>
            <w:r>
              <w:rPr/>
              <w:t>果皮箱、垃圾桶、环卫工具房、</w:t>
            </w:r>
            <w:r>
              <w:rPr/>
              <w:t>生活垃圾收集点</w:t>
            </w:r>
            <w:r>
              <w:rPr/>
              <w:t>；</w:t>
            </w:r>
            <w:r>
              <w:rPr/>
              <w:t>清理乱张贴、乱涂画等；清理、清洗车行道、人行道的污迹、泥迹和</w:t>
            </w:r>
            <w:r>
              <w:rPr/>
              <w:t>撒漏</w:t>
            </w:r>
            <w:r>
              <w:rPr/>
              <w:t>余泥；清理沙井口、</w:t>
            </w:r>
            <w:r>
              <w:rPr/>
              <w:t>防蚊闸口、</w:t>
            </w:r>
            <w:r>
              <w:rPr/>
              <w:t>人行道杂草</w:t>
            </w:r>
            <w:r>
              <w:rPr/>
              <w:t>、</w:t>
            </w:r>
            <w:r>
              <w:rPr/>
              <w:t>跨越空中管线悬挂垃圾、屋檐雨棚垃圾</w:t>
            </w:r>
            <w:r>
              <w:rPr/>
              <w:t>；清运垃圾到符合要求的</w:t>
            </w:r>
            <w:r>
              <w:rPr/>
              <w:t>生活</w:t>
            </w:r>
            <w:r>
              <w:rPr/>
              <w:t>垃圾</w:t>
            </w:r>
            <w:r>
              <w:rPr/>
              <w:t>收集点或生活垃圾转运站</w:t>
            </w:r>
            <w:r>
              <w:rPr/>
              <w:t>；</w:t>
            </w:r>
            <w:r>
              <w:rPr/>
              <w:t>清理偷倒</w:t>
            </w:r>
            <w:r>
              <w:rPr/>
              <w:t>的</w:t>
            </w:r>
            <w:r>
              <w:rPr/>
              <w:t>废弃物</w:t>
            </w:r>
            <w:r>
              <w:rPr/>
              <w:t>（含建筑废弃物、废弃家具等）；</w:t>
            </w:r>
            <w:r>
              <w:rPr/>
              <w:t>清理绿化带</w:t>
            </w:r>
            <w:r>
              <w:rPr/>
              <w:t>内</w:t>
            </w:r>
            <w:r>
              <w:rPr/>
              <w:t>的生活垃圾</w:t>
            </w:r>
            <w:r>
              <w:rPr/>
              <w:t>；</w:t>
            </w:r>
            <w:r>
              <w:rPr/>
              <w:t>对余泥漏洒污染的清理、冲洗</w:t>
            </w:r>
            <w:r>
              <w:rPr/>
              <w:t>；</w:t>
            </w:r>
            <w:r>
              <w:rPr/>
              <w:t>对建筑废弃物进行清理等；对适宜开展机械化作业的市政道路、内街内巷等进行机械洒水、地面冲洗、路面清扫；清理、清捞水塘、水渠、风水池、小微水体的垃圾等。</w:t>
            </w:r>
            <w:r>
              <w:rPr>
                <w:b/>
              </w:rPr>
              <w:t>（提供承诺函，格式自拟。）</w:t>
            </w:r>
          </w:p>
          <w:p>
            <w:pPr>
              <w:pStyle w:val="null3"/>
              <w:ind w:firstLine="659"/>
              <w:jc w:val="both"/>
            </w:pPr>
            <w:r>
              <w:rPr>
                <w:b/>
              </w:rPr>
              <w:t>4.</w:t>
            </w:r>
            <w:r>
              <w:rPr>
                <w:b/>
              </w:rPr>
              <w:t>投放点类：</w:t>
            </w:r>
            <w:r>
              <w:rPr/>
              <w:t>负责投放点督导</w:t>
            </w:r>
            <w:r>
              <w:rPr/>
              <w:t>(</w:t>
            </w:r>
            <w:r>
              <w:rPr/>
              <w:t>站桶</w:t>
            </w:r>
            <w:r>
              <w:rPr/>
              <w:t>)</w:t>
            </w:r>
            <w:r>
              <w:rPr/>
              <w:t>及保洁管养服务，主要内容是提供分类投放点督导服务，用于指定垃圾分类投放点督导</w:t>
            </w:r>
            <w:r>
              <w:rPr/>
              <w:t>(</w:t>
            </w:r>
            <w:r>
              <w:rPr/>
              <w:t>站桶</w:t>
            </w:r>
            <w:r>
              <w:rPr/>
              <w:t>)</w:t>
            </w:r>
            <w:r>
              <w:rPr/>
              <w:t>居民正确分类投放垃圾工作，定时投放点（包含公交式投放点）工作时间以投放点公示时间为准，误时投放点每天工作时间为</w:t>
            </w:r>
            <w:r>
              <w:rPr/>
              <w:t>15</w:t>
            </w:r>
            <w:r>
              <w:rPr/>
              <w:t xml:space="preserve">小时 </w:t>
            </w:r>
            <w:r>
              <w:rPr/>
              <w:t>(7:00</w:t>
            </w:r>
            <w:r>
              <w:rPr/>
              <w:t>—</w:t>
            </w:r>
            <w:r>
              <w:rPr/>
              <w:t xml:space="preserve">22:00) </w:t>
            </w:r>
            <w:r>
              <w:rPr/>
              <w:t>。</w:t>
            </w:r>
            <w:r>
              <w:rPr>
                <w:b/>
              </w:rPr>
              <w:t>（提供承诺函，格式自拟。）</w:t>
            </w:r>
          </w:p>
          <w:p>
            <w:pPr>
              <w:pStyle w:val="null3"/>
              <w:ind w:firstLine="480"/>
              <w:jc w:val="both"/>
            </w:pPr>
            <w:r>
              <w:rPr/>
              <w:t>★</w:t>
            </w:r>
            <w:r>
              <w:rPr/>
              <w:t>5</w:t>
            </w:r>
            <w:r>
              <w:rPr/>
              <w:t>.</w:t>
            </w:r>
            <w:r>
              <w:rPr/>
              <w:t>做好环卫设施（包括加水站、工具房</w:t>
            </w:r>
            <w:r>
              <w:rPr/>
              <w:t>、</w:t>
            </w:r>
            <w:r>
              <w:rPr/>
              <w:t>果皮箱、</w:t>
            </w:r>
            <w:r>
              <w:rPr/>
              <w:t>垃圾桶、垃圾收集点、垃圾装车点等</w:t>
            </w:r>
            <w:r>
              <w:rPr/>
              <w:t>）的管理、维护与保养。</w:t>
            </w:r>
            <w:r>
              <w:rPr>
                <w:b/>
              </w:rPr>
              <w:t>（提供承诺函，格式自拟。）</w:t>
            </w:r>
          </w:p>
          <w:p>
            <w:pPr>
              <w:pStyle w:val="null3"/>
              <w:ind w:firstLine="480"/>
              <w:jc w:val="both"/>
            </w:pPr>
            <w:r>
              <w:rPr/>
              <w:t>★</w:t>
            </w:r>
            <w:r>
              <w:rPr/>
              <w:t>6</w:t>
            </w:r>
            <w:r>
              <w:rPr/>
              <w:t>.</w:t>
            </w:r>
            <w:r>
              <w:rPr/>
              <w:t>做好项目服务范围内的日常及应急消杀工作（可选）。</w:t>
            </w:r>
            <w:r>
              <w:rPr>
                <w:b/>
              </w:rPr>
              <w:t>（提供承诺函，格式自拟。）</w:t>
            </w:r>
          </w:p>
          <w:p>
            <w:pPr>
              <w:pStyle w:val="null3"/>
              <w:ind w:firstLine="480"/>
              <w:jc w:val="both"/>
            </w:pPr>
            <w:r>
              <w:rPr/>
              <w:t>★</w:t>
            </w:r>
            <w:r>
              <w:rPr/>
              <w:t>7</w:t>
            </w:r>
            <w:r>
              <w:rPr/>
              <w:t>.</w:t>
            </w:r>
            <w:r>
              <w:rPr/>
              <w:t>承诺能成立不少于</w:t>
            </w:r>
            <w:r>
              <w:rPr/>
              <w:t xml:space="preserve"> </w:t>
            </w:r>
            <w:r>
              <w:rPr/>
              <w:t xml:space="preserve">15 </w:t>
            </w:r>
            <w:r>
              <w:rPr/>
              <w:t>人的应急队伍，</w:t>
            </w:r>
            <w:r>
              <w:rPr/>
              <w:t>预留应急作业车辆、设备若干，</w:t>
            </w:r>
            <w:r>
              <w:rPr/>
              <w:t>在不影响本服务项目的基础上，迅速配合做好市、区</w:t>
            </w:r>
            <w:r>
              <w:rPr/>
              <w:t>等上级部门、</w:t>
            </w:r>
            <w:r>
              <w:rPr/>
              <w:t>采购人布置的临时性环卫保障任务。</w:t>
            </w:r>
            <w:r>
              <w:rPr>
                <w:b/>
              </w:rPr>
              <w:t>（提供承诺函，格式自拟。）</w:t>
            </w:r>
          </w:p>
          <w:p>
            <w:pPr>
              <w:pStyle w:val="null3"/>
              <w:ind w:firstLine="480"/>
              <w:jc w:val="both"/>
            </w:pPr>
            <w:r>
              <w:rPr>
                <w:b/>
              </w:rPr>
              <w:t>（二）服务方式</w:t>
            </w:r>
          </w:p>
          <w:p>
            <w:pPr>
              <w:pStyle w:val="null3"/>
              <w:ind w:firstLine="480"/>
              <w:jc w:val="both"/>
            </w:pPr>
            <w:r>
              <w:rPr/>
              <w:t>★</w:t>
            </w:r>
            <w:r>
              <w:rPr/>
              <w:t>1.</w:t>
            </w:r>
            <w:r>
              <w:rPr/>
              <w:t>项目采用全包干形式，即业务包干、经费包干方式，中标人按中标金额在服务期内承担作业所需的一切费用（包含且不限于广州市环卫工人工资标准调整产生费用），采购人不再向中标人支付任何费用。</w:t>
            </w:r>
            <w:r>
              <w:rPr>
                <w:b/>
              </w:rPr>
              <w:t>（提供承诺函，格式自拟。）</w:t>
            </w:r>
          </w:p>
          <w:p>
            <w:pPr>
              <w:pStyle w:val="null3"/>
              <w:ind w:firstLine="480"/>
              <w:jc w:val="both"/>
            </w:pPr>
            <w:r>
              <w:rPr/>
              <w:t>2.</w:t>
            </w:r>
            <w:r>
              <w:rPr/>
              <w:t>项目报价要求：投标人须对本次项目进行明细报价，报价内容包含但不限于：</w:t>
            </w:r>
          </w:p>
          <w:tbl>
            <w:tblPr>
              <w:tblBorders>
                <w:top w:val="none" w:color="000000" w:sz="4"/>
                <w:left w:val="none" w:color="000000" w:sz="4"/>
                <w:bottom w:val="none" w:color="000000" w:sz="4"/>
                <w:right w:val="none" w:color="000000" w:sz="4"/>
                <w:insideH w:val="none"/>
                <w:insideV w:val="none"/>
              </w:tblBorders>
            </w:tblPr>
            <w:tblGrid>
              <w:gridCol w:w="1998"/>
              <w:gridCol w:w="1602"/>
              <w:gridCol w:w="697"/>
              <w:gridCol w:w="688"/>
              <w:gridCol w:w="613"/>
            </w:tblGrid>
            <w:tr>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2"/>
                    <w:jc w:val="both"/>
                  </w:pPr>
                  <w:r>
                    <w:rPr>
                      <w:sz w:val="19"/>
                    </w:rPr>
                    <w:t>名称</w:t>
                  </w:r>
                </w:p>
              </w:tc>
              <w:tc>
                <w:tcPr>
                  <w:tcW w:type="dxa" w:w="1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53"/>
                    <w:jc w:val="both"/>
                  </w:pPr>
                  <w:r>
                    <w:rPr>
                      <w:sz w:val="19"/>
                    </w:rPr>
                    <w:t>内容</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19"/>
                    </w:rPr>
                    <w:t>数量</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19"/>
                    </w:rPr>
                    <w:t>单价</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19"/>
                    </w:rPr>
                    <w:t>总价</w:t>
                  </w: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19"/>
                    </w:rPr>
                    <w:t>服务人员成本</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XX</w:t>
                  </w:r>
                  <w:r>
                    <w:rPr>
                      <w:sz w:val="19"/>
                    </w:rPr>
                    <w:t>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服务人员管理费用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服务过程中的用水费用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保洁工人进行岗前培训的费用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配置安全作业的劳保用品的费用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XXX</w:t>
                  </w:r>
                  <w:r>
                    <w:rPr>
                      <w:sz w:val="19"/>
                    </w:rPr>
                    <w:t>车辆</w:t>
                  </w:r>
                  <w:r>
                    <w:rPr>
                      <w:sz w:val="19"/>
                    </w:rPr>
                    <w:t>的折旧费用、日常保养费用及油费</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所服务区域大件杂物、建筑废弃物的处置费用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每年更新果皮箱</w:t>
                  </w:r>
                  <w:r>
                    <w:rPr>
                      <w:sz w:val="19"/>
                    </w:rPr>
                    <w:t>、</w:t>
                  </w:r>
                  <w:r>
                    <w:rPr>
                      <w:sz w:val="19"/>
                    </w:rPr>
                    <w:t>垃圾桶</w:t>
                  </w:r>
                  <w:r>
                    <w:rPr>
                      <w:sz w:val="19"/>
                    </w:rPr>
                    <w:t>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运输项目内生活垃圾到区内中转站的费用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信息化系统对接费用</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税费</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t>★</w:t>
            </w:r>
            <w:r>
              <w:rPr/>
              <w:t>3.</w:t>
            </w:r>
            <w:r>
              <w:rPr/>
              <w:t>合同期限内，片区内道路新建、改（扩）建产生新增保洁面积不超过道路类总面积的</w:t>
            </w:r>
            <w:r>
              <w:rPr/>
              <w:t>5</w:t>
            </w:r>
            <w:r>
              <w:rPr/>
              <w:t>%</w:t>
            </w:r>
            <w:r>
              <w:rPr/>
              <w:t>或</w:t>
            </w:r>
            <w:r>
              <w:rPr/>
              <w:t>有相关临时性</w:t>
            </w:r>
            <w:r>
              <w:rPr/>
              <w:t>、应急性环卫保障任务时，由此产生的相关费用由中标人承担，采购人不再另行支付。</w:t>
            </w:r>
            <w:r>
              <w:rPr>
                <w:b/>
              </w:rPr>
              <w:t>（提供承诺函，格式自拟。）</w:t>
            </w:r>
          </w:p>
          <w:p>
            <w:pPr>
              <w:pStyle w:val="null3"/>
              <w:ind w:firstLine="480"/>
              <w:jc w:val="both"/>
            </w:pPr>
            <w:r>
              <w:rPr/>
              <w:t>★</w:t>
            </w:r>
            <w:r>
              <w:rPr/>
              <w:t>4.</w:t>
            </w:r>
            <w:r>
              <w:rPr/>
              <w:t>中标人按采购人的管理要求和标准组织清扫保洁、机械化作业、垃圾清运等环卫工作，并接受采购人的指导、监督和检查验收，不得将业务转包</w:t>
            </w:r>
            <w:r>
              <w:rPr/>
              <w:t>、</w:t>
            </w:r>
            <w:r>
              <w:rPr/>
              <w:t>分包</w:t>
            </w:r>
            <w:r>
              <w:rPr/>
              <w:t>。</w:t>
            </w:r>
            <w:r>
              <w:rPr/>
              <w:t>（提供承诺函，格式自拟。）</w:t>
            </w:r>
          </w:p>
          <w:p>
            <w:pPr>
              <w:pStyle w:val="null3"/>
              <w:ind w:firstLine="480"/>
              <w:jc w:val="both"/>
            </w:pPr>
            <w:r>
              <w:rPr/>
              <w:t>★</w:t>
            </w:r>
            <w:r>
              <w:rPr/>
              <w:t>5.</w:t>
            </w:r>
            <w:r>
              <w:rPr/>
              <w:t>中标人必须按照投标文件中的承诺建立固定的</w:t>
            </w:r>
            <w:r>
              <w:rPr/>
              <w:t>保</w:t>
            </w:r>
            <w:r>
              <w:rPr/>
              <w:t>洁服务队伍及配置足够作业设备，环卫人员按广州市统一要求着装，言行规范，仪容仪表良好。</w:t>
            </w:r>
            <w:r>
              <w:rPr>
                <w:b/>
              </w:rPr>
              <w:t>（提供承诺函，格式自拟。）</w:t>
            </w:r>
          </w:p>
          <w:p>
            <w:pPr>
              <w:pStyle w:val="null3"/>
              <w:ind w:firstLine="656"/>
              <w:jc w:val="both"/>
            </w:pPr>
            <w:r>
              <w:rPr/>
              <w:t>6.</w:t>
            </w:r>
            <w:r>
              <w:rPr/>
              <w:t>人员管理履约能力：中标人必须保证在不低于现有工资待遇</w:t>
            </w:r>
            <w:r>
              <w:rPr/>
              <w:t>和标准</w:t>
            </w:r>
            <w:r>
              <w:rPr/>
              <w:t>条件下，在</w:t>
            </w:r>
            <w:r>
              <w:rPr/>
              <w:t>员工自</w:t>
            </w:r>
            <w:r>
              <w:rPr/>
              <w:t>愿留下的前提下，继续聘用本项目原有的全部员工。在服务期间应严格遵守国家、省、市、区有关安全</w:t>
            </w:r>
            <w:r>
              <w:rPr/>
              <w:t>生产</w:t>
            </w:r>
            <w:r>
              <w:rPr/>
              <w:t>以及文明作业</w:t>
            </w:r>
            <w:r>
              <w:rPr/>
              <w:t>的</w:t>
            </w:r>
            <w:r>
              <w:rPr/>
              <w:t>规定，建立规章制度和防护措施，并承担由自身措施不力造成事故责任和发生费用。</w:t>
            </w:r>
          </w:p>
          <w:p>
            <w:pPr>
              <w:pStyle w:val="null3"/>
              <w:ind w:firstLine="480"/>
              <w:jc w:val="both"/>
            </w:pPr>
            <w:r>
              <w:rPr/>
              <w:t>★</w:t>
            </w:r>
            <w:r>
              <w:rPr/>
              <w:t>7.</w:t>
            </w:r>
            <w:r>
              <w:rPr/>
              <w:t>信息化管理能力：中标人</w:t>
            </w:r>
            <w:r>
              <w:rPr/>
              <w:t>有</w:t>
            </w:r>
            <w:r>
              <w:rPr/>
              <w:t>与本项目匹配的环卫信息化管理系统，能对项目作业人员、作业车辆进行智慧化管理，系统需具备管理所有本项目的车辆行车轨迹记录、作业人员定位信息</w:t>
            </w:r>
            <w:r>
              <w:rPr/>
              <w:t>、</w:t>
            </w:r>
            <w:r>
              <w:rPr/>
              <w:t>保洁人员排班、工单发起与处置</w:t>
            </w:r>
            <w:r>
              <w:rPr/>
              <w:t>等功能，信息化管理系统中涉及本项目环卫作业的数据需无条件接入市、区等上级部门</w:t>
            </w:r>
            <w:r>
              <w:rPr/>
              <w:t>或</w:t>
            </w:r>
            <w:r>
              <w:rPr/>
              <w:t>采购人指定的智慧管理平台，以便于采购人随时监督检查。</w:t>
            </w:r>
            <w:r>
              <w:rPr>
                <w:b/>
              </w:rPr>
              <w:t>（提供承诺函，格式自拟。）</w:t>
            </w:r>
          </w:p>
          <w:p>
            <w:pPr>
              <w:pStyle w:val="null3"/>
              <w:ind w:firstLine="480"/>
              <w:jc w:val="both"/>
            </w:pPr>
            <w:r>
              <w:rPr/>
              <w:t>★</w:t>
            </w:r>
            <w:r>
              <w:rPr/>
              <w:t>8.</w:t>
            </w:r>
            <w:r>
              <w:rPr/>
              <w:t>中标人应按照《中华人民共和国劳动法》</w:t>
            </w:r>
            <w:r>
              <w:rPr/>
              <w:t>等</w:t>
            </w:r>
            <w:r>
              <w:rPr/>
              <w:t>相关规定发放工资，服务人员工资不得低于广州市企业职工最低工资标准（工资不含按国家规定中标人必须支付的社会保险及其他应付费用）。</w:t>
            </w:r>
            <w:r>
              <w:rPr>
                <w:b/>
              </w:rPr>
              <w:t>（提供承诺函，格式自拟。）</w:t>
            </w:r>
          </w:p>
          <w:p>
            <w:pPr>
              <w:pStyle w:val="null3"/>
              <w:ind w:firstLine="480"/>
              <w:jc w:val="both"/>
            </w:pPr>
            <w:r>
              <w:rPr/>
              <w:t>★</w:t>
            </w:r>
            <w:r>
              <w:rPr/>
              <w:t>9.</w:t>
            </w:r>
            <w:r>
              <w:rPr/>
              <w:t>中标人应按照《中华人民共和国社会保险法》的相关规定，支付国家规定必须购买的社会保险费用。</w:t>
            </w:r>
            <w:r>
              <w:rPr>
                <w:b/>
              </w:rPr>
              <w:t>（提供承诺函，格式自拟。）</w:t>
            </w:r>
          </w:p>
          <w:p>
            <w:pPr>
              <w:pStyle w:val="null3"/>
              <w:ind w:firstLine="480"/>
              <w:jc w:val="both"/>
            </w:pPr>
            <w:r>
              <w:rPr/>
              <w:t>★</w:t>
            </w:r>
            <w:r>
              <w:rPr/>
              <w:t>10.</w:t>
            </w:r>
            <w:r>
              <w:rPr/>
              <w:t>中标人须具备</w:t>
            </w:r>
            <w:r>
              <w:rPr/>
              <w:t>广州市城市管理部门</w:t>
            </w:r>
            <w:r>
              <w:rPr/>
              <w:t>颁发的城市生活垃圾经营性清扫、收集、运输服务许可证（投标人须在投标文件中</w:t>
            </w:r>
            <w:r>
              <w:rPr/>
              <w:t>提供</w:t>
            </w:r>
            <w:r>
              <w:rPr/>
              <w:t>有效证件的扫描件</w:t>
            </w:r>
            <w:r>
              <w:rPr/>
              <w:t>或复印件</w:t>
            </w:r>
            <w:r>
              <w:rPr/>
              <w:t>）</w:t>
            </w:r>
            <w:r>
              <w:rPr/>
              <w:t>，或承诺中标后在合同签订前取得行政主管部门颁发的《城市生活垃圾经营性清扫、收集、运输服务许可证》（提供承诺函），作为竞标资格审查重要资料，未按要求时限提供的将不能参与竞标活动，投标人提供的资料须真实有效，凡弄虚作假一经查实，即取消投标资格，并追究相应法律责任。</w:t>
            </w:r>
            <w:r>
              <w:rPr>
                <w:b/>
              </w:rPr>
              <w:t>（提供承诺函，格式自拟。）</w:t>
            </w:r>
          </w:p>
          <w:p>
            <w:pPr>
              <w:pStyle w:val="null3"/>
              <w:ind w:firstLine="480"/>
              <w:jc w:val="both"/>
            </w:pPr>
            <w:r>
              <w:rPr/>
              <w:t>★</w:t>
            </w:r>
            <w:r>
              <w:rPr/>
              <w:t>11</w:t>
            </w:r>
            <w:r>
              <w:rPr/>
              <w:t>．中标人必须依法依规落实环卫工人工资福利，严格按照《广州市人民政府办公厅关于规范广州市环卫行业用工的意见》（穗府办规〔</w:t>
            </w:r>
            <w:r>
              <w:rPr/>
              <w:t>2024</w:t>
            </w:r>
            <w:r>
              <w:rPr/>
              <w:t>〕</w:t>
            </w:r>
            <w:r>
              <w:rPr/>
              <w:t>3</w:t>
            </w:r>
            <w:r>
              <w:rPr/>
              <w:t>号）等最新相关文件规定调整</w:t>
            </w:r>
            <w:r>
              <w:rPr/>
              <w:t>环卫工人</w:t>
            </w:r>
            <w:r>
              <w:rPr/>
              <w:t>工资</w:t>
            </w:r>
            <w:r>
              <w:rPr/>
              <w:t>，</w:t>
            </w:r>
            <w:r>
              <w:rPr/>
              <w:t>合同期间，有新规定的，按照新规定执行，采购人不再向中标人支付任何费用。</w:t>
            </w:r>
            <w:r>
              <w:rPr/>
              <w:t>（</w:t>
            </w:r>
            <w:r>
              <w:rPr/>
              <w:t>城中村、农村自行发包的可视实际情况选择该条款。）</w:t>
            </w:r>
            <w:r>
              <w:rPr>
                <w:b/>
              </w:rPr>
              <w:t>（提供承诺函，格式自拟。）</w:t>
            </w:r>
          </w:p>
          <w:p>
            <w:pPr>
              <w:pStyle w:val="null3"/>
            </w:pPr>
            <w:r>
              <w:rPr>
                <w:sz w:val="21"/>
                <w:b/>
              </w:rPr>
              <w:t>（</w:t>
            </w:r>
            <w:r>
              <w:rPr>
                <w:sz w:val="21"/>
                <w:b/>
              </w:rPr>
              <w:t>三）</w:t>
            </w:r>
            <w:r>
              <w:rPr>
                <w:sz w:val="21"/>
                <w:b/>
              </w:rPr>
              <w:t>具体作业明细表</w:t>
            </w:r>
          </w:p>
          <w:p>
            <w:pPr>
              <w:pStyle w:val="null3"/>
              <w:spacing w:after="120"/>
              <w:ind w:firstLine="630"/>
              <w:jc w:val="left"/>
            </w:pPr>
            <w:r>
              <w:rPr>
                <w:sz w:val="21"/>
                <w:b/>
              </w:rPr>
              <w:t>1.</w:t>
            </w:r>
            <w:r>
              <w:rPr>
                <w:sz w:val="21"/>
                <w:b/>
              </w:rPr>
              <w:t>道路类</w:t>
            </w:r>
          </w:p>
          <w:tbl>
            <w:tblPr>
              <w:tblBorders>
                <w:top w:val="none" w:color="000000" w:sz="4"/>
                <w:left w:val="none" w:color="000000" w:sz="4"/>
                <w:bottom w:val="none" w:color="000000" w:sz="4"/>
                <w:right w:val="none" w:color="000000" w:sz="4"/>
                <w:insideH w:val="none"/>
                <w:insideV w:val="none"/>
              </w:tblBorders>
            </w:tblPr>
            <w:tblGrid>
              <w:gridCol w:w="236"/>
              <w:gridCol w:w="547"/>
              <w:gridCol w:w="236"/>
              <w:gridCol w:w="817"/>
              <w:gridCol w:w="471"/>
              <w:gridCol w:w="463"/>
              <w:gridCol w:w="497"/>
              <w:gridCol w:w="438"/>
              <w:gridCol w:w="396"/>
              <w:gridCol w:w="421"/>
              <w:gridCol w:w="556"/>
              <w:gridCol w:w="522"/>
            </w:tblGrid>
            <w:tr>
              <w:tc>
                <w:tcPr>
                  <w:tcW w:type="dxa" w:w="236"/>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序号</w:t>
                  </w:r>
                </w:p>
              </w:tc>
              <w:tc>
                <w:tcPr>
                  <w:tcW w:type="dxa" w:w="547"/>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路名</w:t>
                  </w:r>
                </w:p>
              </w:tc>
              <w:tc>
                <w:tcPr>
                  <w:tcW w:type="dxa" w:w="236"/>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2"/>
                      <w:b/>
                    </w:rPr>
                    <w:t>道路等级</w:t>
                  </w:r>
                </w:p>
              </w:tc>
              <w:tc>
                <w:tcPr>
                  <w:tcW w:type="dxa" w:w="1288"/>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路段</w:t>
                  </w:r>
                </w:p>
              </w:tc>
              <w:tc>
                <w:tcPr>
                  <w:tcW w:type="dxa" w:w="1398"/>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车行道</w:t>
                  </w:r>
                </w:p>
              </w:tc>
              <w:tc>
                <w:tcPr>
                  <w:tcW w:type="dxa" w:w="1373"/>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人行道</w:t>
                  </w:r>
                </w:p>
              </w:tc>
              <w:tc>
                <w:tcPr>
                  <w:tcW w:type="dxa" w:w="52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总面积</w:t>
                  </w:r>
                </w:p>
              </w:tc>
            </w:tr>
            <w:tr>
              <w:tc>
                <w:tcPr>
                  <w:tcW w:type="dxa" w:w="236"/>
                  <w:vMerge/>
                  <w:tcBorders>
                    <w:top w:val="single" w:color="000000" w:sz="4"/>
                    <w:left w:val="singl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c>
                <w:tcPr>
                  <w:tcW w:type="dxa" w:w="236"/>
                  <w:vMerge/>
                  <w:tcBorders>
                    <w:top w:val="single" w:color="000000" w:sz="4"/>
                    <w:left w:val="none" w:color="000000" w:sz="4"/>
                    <w:bottom w:val="none" w:color="000000" w:sz="4"/>
                    <w:right w:val="single" w:color="000000" w:sz="4"/>
                  </w:tcBorders>
                </w:tcPr>
                <w:p/>
              </w:tc>
              <w:tc>
                <w:tcPr>
                  <w:tcW w:type="dxa" w:w="81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起</w:t>
                  </w:r>
                </w:p>
              </w:tc>
              <w:tc>
                <w:tcPr>
                  <w:tcW w:type="dxa" w:w="4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止</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长度</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宽度</w:t>
                  </w:r>
                </w:p>
              </w:tc>
              <w:tc>
                <w:tcPr>
                  <w:tcW w:type="dxa" w:w="43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面积</w:t>
                  </w:r>
                </w:p>
              </w:tc>
              <w:tc>
                <w:tcPr>
                  <w:tcW w:type="dxa" w:w="3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长度</w:t>
                  </w:r>
                </w:p>
              </w:tc>
              <w:tc>
                <w:tcPr>
                  <w:tcW w:type="dxa" w:w="4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宽度</w:t>
                  </w:r>
                </w:p>
              </w:tc>
              <w:tc>
                <w:tcPr>
                  <w:tcW w:type="dxa" w:w="5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面积</w:t>
                  </w:r>
                </w:p>
              </w:tc>
              <w:tc>
                <w:tcPr>
                  <w:tcW w:type="dxa" w:w="522"/>
                  <w:vMerge/>
                  <w:tcBorders>
                    <w:top w:val="single" w:color="000000" w:sz="4"/>
                    <w:left w:val="none" w:color="000000" w:sz="4"/>
                    <w:bottom w:val="single" w:color="000000" w:sz="4"/>
                    <w:right w:val="single" w:color="000000" w:sz="4"/>
                  </w:tcBorders>
                </w:tcPr>
                <w:p/>
              </w:tc>
            </w:tr>
            <w:tr>
              <w:tc>
                <w:tcPr>
                  <w:tcW w:type="dxa" w:w="236"/>
                  <w:vMerge/>
                  <w:tcBorders>
                    <w:top w:val="single" w:color="000000" w:sz="4"/>
                    <w:left w:val="single" w:color="000000" w:sz="4"/>
                    <w:bottom w:val="single" w:color="000000" w:sz="4"/>
                    <w:right w:val="single" w:color="000000" w:sz="4"/>
                  </w:tcBorders>
                </w:tcPr>
                <w:p/>
              </w:tc>
              <w:tc>
                <w:tcPr>
                  <w:tcW w:type="dxa" w:w="547"/>
                  <w:vMerge/>
                  <w:tcBorders>
                    <w:top w:val="single" w:color="000000" w:sz="4"/>
                    <w:left w:val="none" w:color="000000" w:sz="4"/>
                    <w:bottom w:val="single" w:color="000000" w:sz="4"/>
                    <w:right w:val="single" w:color="000000" w:sz="4"/>
                  </w:tcBorders>
                </w:tcPr>
                <w:p/>
              </w:tc>
              <w:tc>
                <w:tcPr>
                  <w:tcW w:type="dxa" w:w="236"/>
                  <w:vMerge/>
                  <w:tcBorders>
                    <w:top w:val="single" w:color="000000" w:sz="4"/>
                    <w:left w:val="none" w:color="000000" w:sz="4"/>
                    <w:bottom w:val="none" w:color="000000" w:sz="4"/>
                    <w:right w:val="single" w:color="000000" w:sz="4"/>
                  </w:tcBorders>
                </w:tcPr>
                <w:p/>
              </w:tc>
              <w:tc>
                <w:tcPr>
                  <w:tcW w:type="dxa" w:w="817"/>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m</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m</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m</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m</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康卫路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彭上德兴路口</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434.7391</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11.920</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5182.141</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323.574</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3235.74</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8417.881</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康庄大道</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177.173</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12.262</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2172.513</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130.039</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11.5</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1495.45</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3667.963</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彭上德兴路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鹤龙交界</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华英路路口</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536.3814</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35.246</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18905.815</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223.943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6942.245</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25848.06</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4</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华英路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彭上德兴路</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广云路</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491.2537</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10.725</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5268.98</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434.3453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4343.453</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9612.433</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5</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华英路铺前空地</w:t>
                  </w:r>
                  <w:r>
                    <w:rPr>
                      <w:sz w:val="21"/>
                      <w:color w:val="000000"/>
                    </w:rPr>
                    <w:t>1</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226</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7.5</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1695</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6</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华英路铺前空地</w:t>
                  </w:r>
                  <w:r>
                    <w:rPr>
                      <w:sz w:val="21"/>
                      <w:color w:val="000000"/>
                    </w:rPr>
                    <w:t>2</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600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7</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白云五线桥底</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国道红绿灯</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空港大道长红掉头位</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2700</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3869</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8</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广云路口</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国道路口</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嘉禾交界掉头位</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9</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松园路（含人行隧道）</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西起</w:t>
                  </w:r>
                  <w:r>
                    <w:rPr>
                      <w:sz w:val="21"/>
                      <w:color w:val="000000"/>
                    </w:rPr>
                    <w:t>G106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东至广州军区生产基地</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1504.5298</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16.833</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25326.104</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1936</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11613.051</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36939.155</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10</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望岗大马路</w:t>
                  </w:r>
                  <w:r>
                    <w:rPr>
                      <w:sz w:val="21"/>
                      <w:color w:val="000000"/>
                    </w:rPr>
                    <w:t>1</w:t>
                  </w:r>
                  <w:r>
                    <w:rPr>
                      <w:sz w:val="21"/>
                      <w:color w:val="000000"/>
                    </w:rPr>
                    <w:t>（西往东方向</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地铁口</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往东平街方向</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424.449</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26.550</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11269.26</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273.254</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3279.052</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14548.312</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11</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望岗大马路</w:t>
                  </w:r>
                  <w:r>
                    <w:rPr>
                      <w:sz w:val="21"/>
                      <w:color w:val="000000"/>
                    </w:rPr>
                    <w:t>2</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广云路</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900.932</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28.193</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25400.736</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930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8394.309</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33795.045</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12</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望岗大马路铺前空地</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182</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1820</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13</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尖彭路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160</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1600</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1280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14</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3616.113</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26.497</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95817.203</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38354.178</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134171.381</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15</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国道辅道</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4973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39784</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39784</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16</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永嘉路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田顶工业区</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2064.939</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26.23</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54163.36</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2000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30000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84163.36</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17</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新石路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民信药业</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688.313</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26.230</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18054.45</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1533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12264</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30318.45</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18</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七星岗路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颜乐天中学</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410.148</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7.145</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2930.832</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460.589</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1842.357</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4773.189</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19</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加石路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r>
                    <w:rPr>
                      <w:sz w:val="21"/>
                      <w:color w:val="000000"/>
                    </w:rPr>
                    <w:t>国道</w:t>
                  </w: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福乐家超市</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913.587</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10.212</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9329.558</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1624.545</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3574</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12903.558</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20</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地铁站周边</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约</w:t>
                  </w:r>
                  <w:r>
                    <w:rPr>
                      <w:sz w:val="20"/>
                      <w:color w:val="000000"/>
                    </w:rPr>
                    <w:t>10000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10000</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21</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地铁站外围</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172</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172</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22</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地铁站内派出所停车场</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一级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16.6</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1311.4</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1311.4</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23</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进发广场路段（包含村部分）</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81</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1176</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1176</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24</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r>
                    <w:rPr>
                      <w:sz w:val="21"/>
                      <w:color w:val="000000"/>
                    </w:rPr>
                    <w:t>进发路段</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66</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528</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528</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25</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八一科技园路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313</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3130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3130</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26</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圆坛岭</w:t>
                  </w:r>
                  <w:r>
                    <w:rPr>
                      <w:sz w:val="22"/>
                      <w:color w:val="000000"/>
                    </w:rPr>
                    <w:t xml:space="preserve"> </w:t>
                  </w:r>
                  <w:r>
                    <w:rPr>
                      <w:sz w:val="22"/>
                      <w:color w:val="000000"/>
                    </w:rPr>
                    <w:t>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500</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w:t>
                  </w:r>
                  <w:r>
                    <w:rPr>
                      <w:sz w:val="22"/>
                      <w:color w:val="000000"/>
                    </w:rPr>
                    <w:t>7</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魅视大厦旁道路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216.956</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1735.648</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216.956</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1084.78</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2820.428</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28</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岭云路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358.00</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10.28</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6441.20</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417.00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6858.2</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39</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新顺路</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193</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15.25</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4914.1</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1044.1</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5958.2</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30</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岭云路（市安居集团实施段）</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240</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7.25</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2541.1</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793.25</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3334.35</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31</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云上国贸</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200</w:t>
                  </w: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w:t>
                  </w: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3200</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200</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800</w:t>
                  </w: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4000</w:t>
                  </w:r>
                </w:p>
              </w:tc>
            </w:tr>
            <w:tr>
              <w:tc>
                <w:tcPr>
                  <w:tcW w:type="dxa" w:w="2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32</w:t>
                  </w:r>
                </w:p>
              </w:tc>
              <w:tc>
                <w:tcPr>
                  <w:tcW w:type="dxa" w:w="5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color w:val="000000"/>
                    </w:rPr>
                    <w:t>市政路周边口袋公园</w:t>
                  </w:r>
                </w:p>
              </w:tc>
              <w:tc>
                <w:tcPr>
                  <w:tcW w:type="dxa" w:w="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二级</w:t>
                  </w:r>
                </w:p>
              </w:tc>
              <w:tc>
                <w:tcPr>
                  <w:tcW w:type="dxa" w:w="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pPr>
            <w:r>
              <w:rPr>
                <w:sz w:val="21"/>
                <w:b/>
              </w:rPr>
              <w:t>2</w:t>
            </w:r>
            <w:r>
              <w:rPr>
                <w:sz w:val="21"/>
                <w:b/>
              </w:rPr>
              <w:t>.</w:t>
            </w:r>
            <w:r>
              <w:rPr>
                <w:sz w:val="21"/>
                <w:b/>
              </w:rPr>
              <w:t>公厕类</w:t>
            </w:r>
          </w:p>
          <w:tbl>
            <w:tblPr>
              <w:tblBorders>
                <w:top w:val="none" w:color="000000" w:sz="4"/>
                <w:left w:val="none" w:color="000000" w:sz="4"/>
                <w:bottom w:val="none" w:color="000000" w:sz="4"/>
                <w:right w:val="none" w:color="000000" w:sz="4"/>
                <w:insideH w:val="none"/>
                <w:insideV w:val="none"/>
              </w:tblBorders>
            </w:tblPr>
            <w:tblGrid>
              <w:gridCol w:w="341"/>
              <w:gridCol w:w="647"/>
              <w:gridCol w:w="638"/>
              <w:gridCol w:w="463"/>
              <w:gridCol w:w="568"/>
              <w:gridCol w:w="559"/>
              <w:gridCol w:w="621"/>
              <w:gridCol w:w="979"/>
              <w:gridCol w:w="743"/>
            </w:tblGrid>
            <w:tr>
              <w:tc>
                <w:tcPr>
                  <w:tcW w:type="dxa" w:w="34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6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公厕名称</w:t>
                  </w:r>
                </w:p>
              </w:tc>
              <w:tc>
                <w:tcPr>
                  <w:tcW w:type="dxa" w:w="638"/>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公厕类型</w:t>
                  </w:r>
                  <w:r>
                    <w:rPr>
                      <w:sz w:val="21"/>
                      <w:b/>
                    </w:rPr>
                    <w:t>（一类环卫公厕、二类环卫公厕、农村公厕）</w:t>
                  </w:r>
                </w:p>
              </w:tc>
              <w:tc>
                <w:tcPr>
                  <w:tcW w:type="dxa" w:w="46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公厕地址</w:t>
                  </w:r>
                </w:p>
              </w:tc>
              <w:tc>
                <w:tcPr>
                  <w:tcW w:type="dxa" w:w="56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厕位数量（个）</w:t>
                  </w:r>
                </w:p>
              </w:tc>
              <w:tc>
                <w:tcPr>
                  <w:tcW w:type="dxa" w:w="5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小便器数量</w:t>
                  </w:r>
                  <w:r>
                    <w:rPr>
                      <w:sz w:val="21"/>
                      <w:b/>
                    </w:rPr>
                    <w:t>（</w:t>
                  </w:r>
                  <w:r>
                    <w:rPr>
                      <w:sz w:val="21"/>
                      <w:b/>
                    </w:rPr>
                    <w:t>个）</w:t>
                  </w:r>
                </w:p>
              </w:tc>
              <w:tc>
                <w:tcPr>
                  <w:tcW w:type="dxa" w:w="6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小便槽（米）</w:t>
                  </w:r>
                </w:p>
              </w:tc>
              <w:tc>
                <w:tcPr>
                  <w:tcW w:type="dxa" w:w="9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开放时间</w:t>
                  </w:r>
                </w:p>
              </w:tc>
              <w:tc>
                <w:tcPr>
                  <w:tcW w:type="dxa" w:w="7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保洁时间</w:t>
                  </w:r>
                </w:p>
              </w:tc>
            </w:tr>
            <w:tr>
              <w:tc>
                <w:tcPr>
                  <w:tcW w:type="dxa" w:w="3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嘉禾旧墟公厕</w:t>
                  </w:r>
                </w:p>
              </w:tc>
              <w:tc>
                <w:tcPr>
                  <w:tcW w:type="dxa" w:w="63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二类环卫公厕</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嘉禾南街</w:t>
                  </w:r>
                  <w:r>
                    <w:rPr>
                      <w:sz w:val="21"/>
                    </w:rPr>
                    <w:t>4号</w:t>
                  </w:r>
                </w:p>
              </w:tc>
              <w:tc>
                <w:tcPr>
                  <w:tcW w:type="dxa" w:w="56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5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6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9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6:30-22:30</w:t>
                  </w:r>
                </w:p>
              </w:tc>
              <w:tc>
                <w:tcPr>
                  <w:tcW w:type="dxa" w:w="7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24小时定岗保洁</w:t>
                  </w:r>
                </w:p>
              </w:tc>
            </w:tr>
          </w:tbl>
          <w:p>
            <w:pPr>
              <w:pStyle w:val="null3"/>
            </w:pPr>
            <w:r>
              <w:rPr>
                <w:sz w:val="21"/>
                <w:b/>
              </w:rPr>
              <w:t>3.城中村、农村类</w:t>
            </w:r>
          </w:p>
          <w:tbl>
            <w:tblPr>
              <w:tblBorders>
                <w:top w:val="none" w:color="000000" w:sz="4"/>
                <w:left w:val="none" w:color="000000" w:sz="4"/>
                <w:bottom w:val="none" w:color="000000" w:sz="4"/>
                <w:right w:val="none" w:color="000000" w:sz="4"/>
                <w:insideH w:val="none"/>
                <w:insideV w:val="none"/>
              </w:tblBorders>
            </w:tblPr>
            <w:tblGrid>
              <w:gridCol w:w="252"/>
              <w:gridCol w:w="554"/>
              <w:gridCol w:w="579"/>
              <w:gridCol w:w="470"/>
              <w:gridCol w:w="369"/>
              <w:gridCol w:w="361"/>
              <w:gridCol w:w="403"/>
              <w:gridCol w:w="311"/>
              <w:gridCol w:w="352"/>
              <w:gridCol w:w="311"/>
              <w:gridCol w:w="277"/>
              <w:gridCol w:w="285"/>
              <w:gridCol w:w="285"/>
              <w:gridCol w:w="378"/>
              <w:gridCol w:w="411"/>
            </w:tblGrid>
            <w:tr>
              <w:tc>
                <w:tcPr>
                  <w:tcW w:type="dxa" w:w="252"/>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554"/>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路名</w:t>
                  </w:r>
                </w:p>
              </w:tc>
              <w:tc>
                <w:tcPr>
                  <w:tcW w:type="dxa" w:w="1049"/>
                  <w:gridSpan w:val="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路段</w:t>
                  </w:r>
                </w:p>
              </w:tc>
              <w:tc>
                <w:tcPr>
                  <w:tcW w:type="dxa" w:w="1133"/>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车行道</w:t>
                  </w:r>
                </w:p>
              </w:tc>
              <w:tc>
                <w:tcPr>
                  <w:tcW w:type="dxa" w:w="974"/>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人行道</w:t>
                  </w:r>
                </w:p>
              </w:tc>
              <w:tc>
                <w:tcPr>
                  <w:tcW w:type="dxa" w:w="847"/>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绿化带</w:t>
                  </w:r>
                </w:p>
              </w:tc>
              <w:tc>
                <w:tcPr>
                  <w:tcW w:type="dxa" w:w="3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交通护栏</w:t>
                  </w:r>
                </w:p>
              </w:tc>
              <w:tc>
                <w:tcPr>
                  <w:tcW w:type="dxa" w:w="411"/>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总面积</w:t>
                  </w:r>
                </w:p>
              </w:tc>
            </w:tr>
            <w:tr>
              <w:tc>
                <w:tcPr>
                  <w:tcW w:type="dxa" w:w="252"/>
                  <w:vMerge/>
                  <w:tcBorders>
                    <w:top w:val="single" w:color="000000" w:sz="4"/>
                    <w:left w:val="single" w:color="000000" w:sz="4"/>
                    <w:bottom w:val="none" w:color="000000" w:sz="4"/>
                    <w:right w:val="single" w:color="000000" w:sz="4"/>
                  </w:tcBorders>
                </w:tcPr>
                <w:p/>
              </w:tc>
              <w:tc>
                <w:tcPr>
                  <w:tcW w:type="dxa" w:w="554"/>
                  <w:vMerge/>
                  <w:tcBorders>
                    <w:top w:val="single" w:color="000000" w:sz="4"/>
                    <w:left w:val="none" w:color="000000" w:sz="4"/>
                    <w:bottom w:val="none" w:color="000000" w:sz="4"/>
                    <w:right w:val="single" w:color="000000" w:sz="4"/>
                  </w:tcBorders>
                </w:tcPr>
                <w:p/>
              </w:tc>
              <w:tc>
                <w:tcPr>
                  <w:tcW w:type="dxa" w:w="579"/>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起</w:t>
                  </w:r>
                </w:p>
              </w:tc>
              <w:tc>
                <w:tcPr>
                  <w:tcW w:type="dxa" w:w="470"/>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b/>
                    </w:rPr>
                    <w:t>止</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长度</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宽度</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p>
              </w:tc>
              <w:tc>
                <w:tcPr>
                  <w:tcW w:type="dxa" w:w="31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长度</w:t>
                  </w:r>
                </w:p>
              </w:tc>
              <w:tc>
                <w:tcPr>
                  <w:tcW w:type="dxa" w:w="3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宽度</w:t>
                  </w:r>
                </w:p>
              </w:tc>
              <w:tc>
                <w:tcPr>
                  <w:tcW w:type="dxa" w:w="31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p>
              </w:tc>
              <w:tc>
                <w:tcPr>
                  <w:tcW w:type="dxa" w:w="2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长度</w:t>
                  </w:r>
                </w:p>
              </w:tc>
              <w:tc>
                <w:tcPr>
                  <w:tcW w:type="dxa" w:w="2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宽度</w:t>
                  </w:r>
                </w:p>
              </w:tc>
              <w:tc>
                <w:tcPr>
                  <w:tcW w:type="dxa" w:w="2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面积</w:t>
                  </w:r>
                </w:p>
              </w:tc>
              <w:tc>
                <w:tcPr>
                  <w:tcW w:type="dxa" w:w="3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长度</w:t>
                  </w:r>
                </w:p>
              </w:tc>
              <w:tc>
                <w:tcPr>
                  <w:tcW w:type="dxa" w:w="411"/>
                  <w:vMerge/>
                  <w:tcBorders>
                    <w:top w:val="single" w:color="000000" w:sz="4"/>
                    <w:left w:val="none" w:color="000000" w:sz="4"/>
                    <w:bottom w:val="none" w:color="000000" w:sz="4"/>
                    <w:right w:val="single" w:color="000000" w:sz="4"/>
                  </w:tcBorders>
                </w:tcPr>
                <w:p/>
              </w:tc>
            </w:tr>
            <w:tr>
              <w:tc>
                <w:tcPr>
                  <w:tcW w:type="dxa" w:w="252"/>
                  <w:vMerge/>
                  <w:tcBorders>
                    <w:top w:val="single" w:color="000000" w:sz="4"/>
                    <w:left w:val="single" w:color="000000" w:sz="4"/>
                    <w:bottom w:val="none" w:color="000000" w:sz="4"/>
                    <w:right w:val="single" w:color="000000" w:sz="4"/>
                  </w:tcBorders>
                </w:tcPr>
                <w:p/>
              </w:tc>
              <w:tc>
                <w:tcPr>
                  <w:tcW w:type="dxa" w:w="554"/>
                  <w:vMerge/>
                  <w:tcBorders>
                    <w:top w:val="single" w:color="000000" w:sz="4"/>
                    <w:left w:val="none" w:color="000000" w:sz="4"/>
                    <w:bottom w:val="none" w:color="000000" w:sz="4"/>
                    <w:right w:val="single" w:color="000000" w:sz="4"/>
                  </w:tcBorders>
                </w:tcPr>
                <w:p/>
              </w:tc>
              <w:tc>
                <w:tcPr>
                  <w:tcW w:type="dxa" w:w="579"/>
                  <w:vMerge/>
                  <w:tcBorders>
                    <w:top w:val="single" w:color="000000" w:sz="4"/>
                    <w:left w:val="single" w:color="000000" w:sz="4"/>
                    <w:bottom w:val="none" w:color="000000" w:sz="4"/>
                    <w:right w:val="single" w:color="000000" w:sz="4"/>
                  </w:tcBorders>
                </w:tcPr>
                <w:p/>
              </w:tc>
              <w:tc>
                <w:tcPr>
                  <w:tcW w:type="dxa" w:w="470"/>
                  <w:vMerge/>
                  <w:tcBorders>
                    <w:top w:val="none" w:color="000000" w:sz="4"/>
                    <w:left w:val="none" w:color="000000" w:sz="4"/>
                    <w:bottom w:val="non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3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31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w:t>
                  </w: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w:t>
                  </w: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m</w:t>
                  </w: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主路</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白云区嘉禾街社区卫生服务中心</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1170</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主巷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嘉禾旧墟公厕</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家庭综合服务中心</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558</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558</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嘉禾家庭服务中心前空地</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横巷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嘉禾旧墟公厕</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家庭服服务中心</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607.5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望岗嘉禾街</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990</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嘉禾街北二巷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北二巷</w:t>
                  </w:r>
                  <w:r>
                    <w:rPr>
                      <w:sz w:val="21"/>
                      <w:color w:val="000000"/>
                    </w:rPr>
                    <w:t>16号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嘉禾街北巷</w:t>
                  </w:r>
                  <w:r>
                    <w:rPr>
                      <w:sz w:val="21"/>
                      <w:color w:val="000000"/>
                    </w:rPr>
                    <w:t>13号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891</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891</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嘉禾街北二巷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嘉禾街东二巷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嘉禾东三巷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北二巷</w:t>
                  </w:r>
                  <w:r>
                    <w:rPr>
                      <w:sz w:val="21"/>
                      <w:color w:val="000000"/>
                    </w:rPr>
                    <w:t>6号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82.6</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嘉禾后街</w:t>
                  </w:r>
                  <w:r>
                    <w:rPr>
                      <w:sz w:val="21"/>
                      <w:color w:val="000000"/>
                    </w:rPr>
                    <w:t>18号左侧</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嘉禾后街</w:t>
                  </w:r>
                  <w:r>
                    <w:rPr>
                      <w:sz w:val="21"/>
                      <w:color w:val="000000"/>
                    </w:rPr>
                    <w:t>18号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嘉禾南街</w:t>
                  </w:r>
                  <w:r>
                    <w:rPr>
                      <w:sz w:val="21"/>
                      <w:color w:val="000000"/>
                    </w:rPr>
                    <w:t>8号101铺</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嘉禾街东五巷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嘉禾北二巷</w:t>
                  </w:r>
                  <w:r>
                    <w:rPr>
                      <w:sz w:val="21"/>
                      <w:color w:val="000000"/>
                    </w:rPr>
                    <w:t>10号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嘉禾街东六巷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北二巷</w:t>
                  </w:r>
                  <w:r>
                    <w:rPr>
                      <w:sz w:val="21"/>
                      <w:color w:val="000000"/>
                    </w:rPr>
                    <w:t>12号左侧</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东六巷</w:t>
                  </w:r>
                  <w:r>
                    <w:rPr>
                      <w:sz w:val="21"/>
                      <w:color w:val="000000"/>
                    </w:rPr>
                    <w:t>1号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嘉禾街东七巷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北二巷</w:t>
                  </w:r>
                  <w:r>
                    <w:rPr>
                      <w:sz w:val="21"/>
                      <w:color w:val="000000"/>
                    </w:rPr>
                    <w:t>14号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嘉禾街东八巷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北二巷</w:t>
                  </w:r>
                  <w:r>
                    <w:rPr>
                      <w:sz w:val="21"/>
                      <w:color w:val="000000"/>
                    </w:rPr>
                    <w:t>16号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r>
                    <w:rPr>
                      <w:sz w:val="21"/>
                      <w:color w:val="000000"/>
                    </w:rPr>
                    <w:t>5号-1</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约</w:t>
                  </w:r>
                  <w:r>
                    <w:rPr>
                      <w:sz w:val="21"/>
                      <w:color w:val="000000"/>
                    </w:rPr>
                    <w:t>8小站</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360</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r>
                    <w:rPr>
                      <w:sz w:val="21"/>
                      <w:color w:val="000000"/>
                    </w:rPr>
                    <w:t>8号</w:t>
                  </w: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r>
                    <w:rPr>
                      <w:sz w:val="21"/>
                      <w:color w:val="000000"/>
                    </w:rPr>
                    <w:t>23号</w:t>
                  </w: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726</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726</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嘉禾街东九巷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望岗嘉禾街无名纵巷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198</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0.8</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475.2</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475.2</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望岗嘉禾街无名横巷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0.8</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384</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嘉禾东四巷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82.6</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206.5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嘉禾北二巷</w:t>
                  </w:r>
                  <w:r>
                    <w:rPr>
                      <w:sz w:val="21"/>
                      <w:color w:val="000000"/>
                    </w:rPr>
                    <w:t>7号右侧巷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28.6</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42.9</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42.9</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嘉禾东街</w:t>
                  </w:r>
                  <w:r>
                    <w:rPr>
                      <w:sz w:val="21"/>
                      <w:color w:val="000000"/>
                    </w:rPr>
                    <w:t>10号左侧</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嘉禾后街</w:t>
                  </w:r>
                  <w:r>
                    <w:rPr>
                      <w:sz w:val="21"/>
                      <w:color w:val="000000"/>
                    </w:rPr>
                    <w:t>26号</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106.5</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276.9</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276.9</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嘉禾南街</w:t>
                  </w:r>
                  <w:r>
                    <w:rPr>
                      <w:sz w:val="21"/>
                      <w:color w:val="000000"/>
                    </w:rPr>
                    <w:t>8号101铺前路</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225</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地质调查院宿舍区</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1600</w:t>
                  </w:r>
                </w:p>
              </w:tc>
            </w:tr>
            <w:tr>
              <w:tc>
                <w:tcPr>
                  <w:tcW w:type="dxa" w:w="2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5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园坛岭宿舍区</w:t>
                  </w: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4500</w:t>
                  </w: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2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4500</w:t>
                  </w:r>
                </w:p>
              </w:tc>
            </w:tr>
          </w:tbl>
          <w:p>
            <w:pPr>
              <w:pStyle w:val="null3"/>
            </w:pPr>
            <w:r>
              <w:rPr>
                <w:sz w:val="21"/>
                <w:b/>
              </w:rPr>
              <w:t>4.生活垃圾收运名单</w:t>
            </w:r>
          </w:p>
          <w:tbl>
            <w:tblPr>
              <w:tblBorders>
                <w:top w:val="none" w:color="000000" w:sz="4"/>
                <w:left w:val="none" w:color="000000" w:sz="4"/>
                <w:bottom w:val="none" w:color="000000" w:sz="4"/>
                <w:right w:val="none" w:color="000000" w:sz="4"/>
                <w:insideH w:val="none"/>
                <w:insideV w:val="none"/>
              </w:tblBorders>
            </w:tblPr>
            <w:tblGrid>
              <w:gridCol w:w="1101"/>
              <w:gridCol w:w="2203"/>
              <w:gridCol w:w="2283"/>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序号</w:t>
                  </w:r>
                </w:p>
              </w:tc>
              <w:tc>
                <w:tcPr>
                  <w:tcW w:type="dxa" w:w="2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机团单位名称</w:t>
                  </w:r>
                </w:p>
              </w:tc>
              <w:tc>
                <w:tcPr>
                  <w:tcW w:type="dxa" w:w="2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是否接管收运工作</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警官学院</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武警学院</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广州市交通运输职业学校（广州市白云区望岗上胜东街</w:t>
                  </w:r>
                  <w:r>
                    <w:rPr>
                      <w:sz w:val="21"/>
                      <w:color w:val="000000"/>
                    </w:rPr>
                    <w:t>23</w:t>
                  </w:r>
                  <w:r>
                    <w:rPr>
                      <w:sz w:val="21"/>
                      <w:color w:val="000000"/>
                    </w:rPr>
                    <w:t>号）</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广州医科大学附属市八医院（广州市白云区嘉禾华英路</w:t>
                  </w:r>
                  <w:r>
                    <w:rPr>
                      <w:sz w:val="21"/>
                      <w:color w:val="000000"/>
                    </w:rPr>
                    <w:t>8</w:t>
                  </w:r>
                  <w:r>
                    <w:rPr>
                      <w:sz w:val="21"/>
                      <w:color w:val="000000"/>
                    </w:rPr>
                    <w:t>号）</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广州市动物疫病预防控制中心（原名：广州市动物监督所，岭南新世界西北）</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广东省广业创意产业园投资有限公司（广东捷迅职业培训学院）</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方正幼儿园</w:t>
                  </w:r>
                  <w:r>
                    <w:rPr>
                      <w:sz w:val="21"/>
                      <w:color w:val="000000"/>
                    </w:rPr>
                    <w:t>(</w:t>
                  </w:r>
                  <w:r>
                    <w:rPr>
                      <w:sz w:val="21"/>
                      <w:color w:val="000000"/>
                    </w:rPr>
                    <w:t>嘉禾街嘉禾岭</w:t>
                  </w:r>
                  <w:r>
                    <w:rPr>
                      <w:sz w:val="21"/>
                      <w:color w:val="000000"/>
                    </w:rPr>
                    <w:t>2-3</w:t>
                  </w:r>
                  <w:r>
                    <w:rPr>
                      <w:sz w:val="21"/>
                      <w:color w:val="000000"/>
                    </w:rPr>
                    <w:t>号</w:t>
                  </w:r>
                  <w:r>
                    <w:rPr>
                      <w:sz w:val="21"/>
                      <w:color w:val="000000"/>
                    </w:rPr>
                    <w:t>)</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方正实验小学</w:t>
                  </w:r>
                  <w:r>
                    <w:rPr>
                      <w:sz w:val="21"/>
                      <w:color w:val="000000"/>
                    </w:rPr>
                    <w:t>(</w:t>
                  </w:r>
                  <w:r>
                    <w:rPr>
                      <w:sz w:val="21"/>
                      <w:color w:val="000000"/>
                    </w:rPr>
                    <w:t>百花岭北街</w:t>
                  </w:r>
                  <w:r>
                    <w:rPr>
                      <w:sz w:val="21"/>
                      <w:color w:val="000000"/>
                    </w:rPr>
                    <w:t>64</w:t>
                  </w:r>
                  <w:r>
                    <w:rPr>
                      <w:sz w:val="21"/>
                      <w:color w:val="000000"/>
                    </w:rPr>
                    <w:t>号</w:t>
                  </w:r>
                  <w:r>
                    <w:rPr>
                      <w:sz w:val="21"/>
                      <w:color w:val="000000"/>
                    </w:rPr>
                    <w:t>)</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广州市白云艺术中学（</w:t>
                  </w:r>
                  <w:r>
                    <w:rPr>
                      <w:sz w:val="21"/>
                      <w:color w:val="000000"/>
                    </w:rPr>
                    <w:t>68</w:t>
                  </w:r>
                  <w:r>
                    <w:rPr>
                      <w:sz w:val="21"/>
                      <w:color w:val="000000"/>
                    </w:rPr>
                    <w:t>中学</w:t>
                  </w:r>
                  <w:r>
                    <w:rPr>
                      <w:sz w:val="21"/>
                      <w:color w:val="000000"/>
                    </w:rPr>
                    <w:t>,</w:t>
                  </w:r>
                  <w:r>
                    <w:rPr>
                      <w:sz w:val="21"/>
                      <w:color w:val="000000"/>
                    </w:rPr>
                    <w:t>广东省嘉禾街百花岭北街</w:t>
                  </w:r>
                  <w:r>
                    <w:rPr>
                      <w:sz w:val="21"/>
                      <w:color w:val="000000"/>
                    </w:rPr>
                    <w:t>63</w:t>
                  </w:r>
                  <w:r>
                    <w:rPr>
                      <w:sz w:val="21"/>
                      <w:color w:val="000000"/>
                    </w:rPr>
                    <w:t>号）</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广州市第二巴士有限公司第二分公司（市八门口）</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广东创力劳务服务有限公司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广州笑宇环保科技有限公司（地铁站公交枢纽保洁）</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广东华隧建设集团股份有限公司（华英路）</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广东新又好集团有限公司（松园路）</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互联网产业园（嘉大斜对面）</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广州市地震检测中心（竹仔园荫海路</w:t>
                  </w:r>
                  <w:r>
                    <w:rPr>
                      <w:sz w:val="21"/>
                      <w:color w:val="000000"/>
                    </w:rPr>
                    <w:t>8</w:t>
                  </w:r>
                  <w:r>
                    <w:rPr>
                      <w:sz w:val="21"/>
                      <w:color w:val="000000"/>
                    </w:rPr>
                    <w:t>号）</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暂不需要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流溪河物业（七星岗路段）</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华润置地润府</w:t>
                  </w:r>
                  <w:r>
                    <w:rPr>
                      <w:sz w:val="21"/>
                      <w:color w:val="000000"/>
                    </w:rPr>
                    <w:t>(</w:t>
                  </w:r>
                  <w:r>
                    <w:rPr>
                      <w:sz w:val="21"/>
                      <w:color w:val="000000"/>
                    </w:rPr>
                    <w:t>鹤龙三路自编</w:t>
                  </w:r>
                  <w:r>
                    <w:rPr>
                      <w:sz w:val="21"/>
                      <w:color w:val="000000"/>
                    </w:rPr>
                    <w:t>4</w:t>
                  </w:r>
                  <w:r>
                    <w:rPr>
                      <w:sz w:val="21"/>
                      <w:color w:val="000000"/>
                    </w:rPr>
                    <w:t>号</w:t>
                  </w:r>
                  <w:r>
                    <w:rPr>
                      <w:sz w:val="21"/>
                      <w:color w:val="000000"/>
                    </w:rPr>
                    <w:t>)</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19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嘉禾益民医院</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广州市白云区水无沙精致餐饮店</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广东嘉大企业管理有限公司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广州金铂商业有限公司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广州市白云区长红幼儿园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广州市白云区长红第二幼儿园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广州新穗巴士有限公司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广州市地震监测中心</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广州市第二巴士有限公司第二分公司（长红</w:t>
                  </w:r>
                  <w:r>
                    <w:rPr>
                      <w:sz w:val="21"/>
                      <w:color w:val="000000"/>
                    </w:rPr>
                    <w:t>804</w:t>
                  </w:r>
                  <w:r>
                    <w:rPr>
                      <w:sz w:val="21"/>
                      <w:color w:val="000000"/>
                    </w:rPr>
                    <w:t>路公交车）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广州市新福利巴士服务有限公司（</w:t>
                  </w:r>
                  <w:r>
                    <w:rPr>
                      <w:sz w:val="21"/>
                      <w:color w:val="000000"/>
                    </w:rPr>
                    <w:t>663</w:t>
                  </w:r>
                  <w:r>
                    <w:rPr>
                      <w:sz w:val="21"/>
                      <w:color w:val="000000"/>
                    </w:rPr>
                    <w:t>路长湴总站）</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29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广州市第二巴士有限公司第一分公司（长红</w:t>
                  </w:r>
                  <w:r>
                    <w:rPr>
                      <w:sz w:val="21"/>
                      <w:color w:val="000000"/>
                    </w:rPr>
                    <w:t>259</w:t>
                  </w:r>
                  <w:r>
                    <w:rPr>
                      <w:sz w:val="21"/>
                      <w:color w:val="000000"/>
                    </w:rPr>
                    <w:t>路公交车）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广州市白云区长红第一幼儿园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广州市白云区东方小学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广州市白云区长红中心幼儿园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广州市一汽有限公司四分公司</w:t>
                  </w:r>
                  <w:r>
                    <w:rPr>
                      <w:sz w:val="21"/>
                      <w:color w:val="000000"/>
                    </w:rPr>
                    <w:t>(524</w:t>
                  </w:r>
                  <w:r>
                    <w:rPr>
                      <w:sz w:val="21"/>
                      <w:color w:val="000000"/>
                    </w:rPr>
                    <w:t>路</w:t>
                  </w:r>
                  <w:r>
                    <w:rPr>
                      <w:sz w:val="21"/>
                      <w:color w:val="000000"/>
                    </w:rPr>
                    <w:t>)</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暂不需要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广州公交集团第三公共汽车有限公司第二分公司（</w:t>
                  </w:r>
                  <w:r>
                    <w:rPr>
                      <w:sz w:val="21"/>
                      <w:color w:val="000000"/>
                    </w:rPr>
                    <w:t>528</w:t>
                  </w:r>
                  <w:r>
                    <w:rPr>
                      <w:sz w:val="21"/>
                      <w:color w:val="000000"/>
                    </w:rPr>
                    <w:t>路）</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暂不需要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广州新穗巴士有限公司（</w:t>
                  </w:r>
                  <w:r>
                    <w:rPr>
                      <w:sz w:val="21"/>
                      <w:color w:val="000000"/>
                    </w:rPr>
                    <w:t>807</w:t>
                  </w:r>
                  <w:r>
                    <w:rPr>
                      <w:sz w:val="21"/>
                      <w:color w:val="000000"/>
                    </w:rPr>
                    <w:t>号公交车）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暂不需要</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广州莱倩化妆品有限公司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广州蔓堤化妆品有限公司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广州市古得化妆品有限公司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39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广州市白云区博艺幼儿园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广州市白云区新科中心幼儿园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广州市白云区启蒙幼儿园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广州市白云区新科幼儿园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广州白云区新科小学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广州白云区金龙小学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广州市白云区新村幼儿园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广州市英知咨询有限公司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广州新穗巴士有限公司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广州市望岗新门楼综合市场经营管理有限公司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49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广东省工程技术研究所有限公司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广州景晟物业管理有限公司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广州新佳物业管理有限公司</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嘉禾居委</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方正小学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54</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园坛岭小区</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55</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嘉禾农贸市场</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56</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魅视大厦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57</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美湾大厦</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58</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八一工业园</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59</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国贸云上小区</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60</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望岗地铁</w:t>
                  </w:r>
                  <w:r>
                    <w:rPr>
                      <w:sz w:val="21"/>
                      <w:color w:val="000000"/>
                    </w:rPr>
                    <w:t>14</w:t>
                  </w:r>
                  <w:r>
                    <w:rPr>
                      <w:sz w:val="21"/>
                      <w:color w:val="000000"/>
                    </w:rPr>
                    <w:t>号线</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61</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望岗地铁</w:t>
                  </w:r>
                  <w:r>
                    <w:rPr>
                      <w:sz w:val="21"/>
                      <w:color w:val="000000"/>
                    </w:rPr>
                    <w:t>2</w:t>
                  </w:r>
                  <w:r>
                    <w:rPr>
                      <w:sz w:val="21"/>
                      <w:color w:val="000000"/>
                    </w:rPr>
                    <w:t>号线</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62</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新中南批发市场南门</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color w:val="000000"/>
                    </w:rPr>
                    <w:t>63</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设计之都二期（松园路）</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r>
            <w:tr>
              <w:tc>
                <w:tcPr>
                  <w:tcW w:type="dxa" w:w="55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备注：如合同期内有新增的，不另行增加费用</w:t>
                  </w:r>
                </w:p>
              </w:tc>
            </w:tr>
          </w:tbl>
          <w:tbl>
            <w:tblPr>
              <w:tblBorders>
                <w:top w:val="none" w:color="000000" w:sz="4"/>
                <w:left w:val="none" w:color="000000" w:sz="4"/>
                <w:bottom w:val="none" w:color="000000" w:sz="4"/>
                <w:right w:val="none" w:color="000000" w:sz="4"/>
                <w:insideH w:val="none"/>
                <w:insideV w:val="none"/>
              </w:tblBorders>
            </w:tblPr>
            <w:tblGrid>
              <w:gridCol w:w="292"/>
              <w:gridCol w:w="566"/>
              <w:gridCol w:w="265"/>
              <w:gridCol w:w="411"/>
              <w:gridCol w:w="1534"/>
              <w:gridCol w:w="1653"/>
              <w:gridCol w:w="868"/>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所属小区</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人数</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类型</w:t>
                  </w:r>
                </w:p>
              </w:tc>
              <w:tc>
                <w:tcPr>
                  <w:tcW w:type="dxa" w:w="1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投放点名称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地址</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是否星级投放点</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嘉禾社区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嘉禾社区（百花岭街</w:t>
                  </w:r>
                  <w:r>
                    <w:rPr>
                      <w:sz w:val="20"/>
                      <w:color w:val="000000"/>
                    </w:rPr>
                    <w:t>16</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广州市白云区嘉禾街百花岭街</w:t>
                  </w:r>
                  <w:r>
                    <w:rPr>
                      <w:sz w:val="20"/>
                      <w:color w:val="000000"/>
                    </w:rPr>
                    <w:t>16</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华英路大房（望岗杨村园一街</w:t>
                  </w:r>
                  <w:r>
                    <w:rPr>
                      <w:sz w:val="20"/>
                      <w:color w:val="000000"/>
                    </w:rPr>
                    <w:t>2</w:t>
                  </w:r>
                  <w:r>
                    <w:rPr>
                      <w:sz w:val="20"/>
                      <w:color w:val="000000"/>
                    </w:rPr>
                    <w:t>号对面）误时投放点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华英路大房（望岗杨村园一街</w:t>
                  </w:r>
                  <w:r>
                    <w:rPr>
                      <w:sz w:val="20"/>
                      <w:color w:val="000000"/>
                    </w:rPr>
                    <w:t>2</w:t>
                  </w:r>
                  <w:r>
                    <w:rPr>
                      <w:sz w:val="20"/>
                      <w:color w:val="000000"/>
                    </w:rPr>
                    <w:t>号对面）</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大岭东街垃圾房</w:t>
                  </w:r>
                  <w:r>
                    <w:rPr>
                      <w:sz w:val="20"/>
                      <w:color w:val="000000"/>
                    </w:rPr>
                    <w:t>B</w:t>
                  </w:r>
                  <w:r>
                    <w:rPr>
                      <w:sz w:val="20"/>
                      <w:color w:val="000000"/>
                    </w:rPr>
                    <w:t>（大岭南工业路</w:t>
                  </w:r>
                  <w:r>
                    <w:rPr>
                      <w:sz w:val="20"/>
                      <w:color w:val="000000"/>
                    </w:rPr>
                    <w:t>13</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大岭东街垃圾房</w:t>
                  </w:r>
                  <w:r>
                    <w:rPr>
                      <w:sz w:val="20"/>
                      <w:color w:val="000000"/>
                    </w:rPr>
                    <w:t>B</w:t>
                  </w:r>
                  <w:r>
                    <w:rPr>
                      <w:sz w:val="20"/>
                      <w:color w:val="000000"/>
                    </w:rPr>
                    <w:t>（大岭南工业路</w:t>
                  </w:r>
                  <w:r>
                    <w:rPr>
                      <w:sz w:val="20"/>
                      <w:color w:val="000000"/>
                    </w:rPr>
                    <w:t>13</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大岭东街垃圾房</w:t>
                  </w:r>
                  <w:r>
                    <w:rPr>
                      <w:sz w:val="20"/>
                      <w:color w:val="000000"/>
                    </w:rPr>
                    <w:t>A</w:t>
                  </w:r>
                  <w:r>
                    <w:rPr>
                      <w:sz w:val="20"/>
                      <w:color w:val="000000"/>
                    </w:rPr>
                    <w:t>（大岭东街</w:t>
                  </w:r>
                  <w:r>
                    <w:rPr>
                      <w:sz w:val="20"/>
                      <w:color w:val="000000"/>
                    </w:rPr>
                    <w:t>4</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大岭东街垃圾房</w:t>
                  </w:r>
                  <w:r>
                    <w:rPr>
                      <w:sz w:val="20"/>
                      <w:color w:val="000000"/>
                    </w:rPr>
                    <w:t>A</w:t>
                  </w:r>
                  <w:r>
                    <w:rPr>
                      <w:sz w:val="20"/>
                      <w:color w:val="000000"/>
                    </w:rPr>
                    <w:t>（大岭东街</w:t>
                  </w:r>
                  <w:r>
                    <w:rPr>
                      <w:sz w:val="20"/>
                      <w:color w:val="000000"/>
                    </w:rPr>
                    <w:t>4</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嘉禾社区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嘉禾居委旁（嘉禾中街</w:t>
                  </w:r>
                  <w:r>
                    <w:rPr>
                      <w:sz w:val="20"/>
                      <w:color w:val="000000"/>
                    </w:rPr>
                    <w:t>10</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嘉禾居委旁（嘉禾中街</w:t>
                  </w:r>
                  <w:r>
                    <w:rPr>
                      <w:sz w:val="20"/>
                      <w:color w:val="000000"/>
                    </w:rPr>
                    <w:t>10</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太和社区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竹仔园商业街</w:t>
                  </w:r>
                  <w:r>
                    <w:rPr>
                      <w:sz w:val="20"/>
                      <w:color w:val="000000"/>
                    </w:rPr>
                    <w:t>2</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竹仔园商业街</w:t>
                  </w:r>
                  <w:r>
                    <w:rPr>
                      <w:sz w:val="20"/>
                      <w:color w:val="000000"/>
                    </w:rPr>
                    <w:t>2</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百花岭南街垃圾房（</w:t>
                  </w:r>
                  <w:r>
                    <w:rPr>
                      <w:sz w:val="21"/>
                    </w:rPr>
                    <w:t xml:space="preserve"> </w:t>
                  </w:r>
                  <w:r>
                    <w:rPr>
                      <w:sz w:val="20"/>
                      <w:color w:val="000000"/>
                    </w:rPr>
                    <w:t>百花岭南街五巷</w:t>
                  </w:r>
                  <w:r>
                    <w:rPr>
                      <w:sz w:val="20"/>
                      <w:color w:val="000000"/>
                    </w:rPr>
                    <w:t>2</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百花岭南街垃圾房（</w:t>
                  </w:r>
                  <w:r>
                    <w:rPr>
                      <w:sz w:val="20"/>
                      <w:color w:val="000000"/>
                    </w:rPr>
                    <w:t>百花岭南街五巷</w:t>
                  </w:r>
                  <w:r>
                    <w:rPr>
                      <w:sz w:val="20"/>
                      <w:color w:val="000000"/>
                    </w:rPr>
                    <w:t>2</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忠和街垃圾房（望岗忠和街</w:t>
                  </w:r>
                  <w:r>
                    <w:rPr>
                      <w:sz w:val="20"/>
                      <w:color w:val="000000"/>
                    </w:rPr>
                    <w:t>70</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忠和街垃圾房（望岗忠和街</w:t>
                  </w:r>
                  <w:r>
                    <w:rPr>
                      <w:sz w:val="20"/>
                      <w:color w:val="000000"/>
                    </w:rPr>
                    <w:t>70</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百花岭街北街垃圾房（望岗百花岭北街一巷</w:t>
                  </w:r>
                  <w:r>
                    <w:rPr>
                      <w:sz w:val="20"/>
                      <w:color w:val="000000"/>
                    </w:rPr>
                    <w:t>3</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百花岭街北街垃圾房（望岗百花岭北街一巷</w:t>
                  </w:r>
                  <w:r>
                    <w:rPr>
                      <w:sz w:val="20"/>
                      <w:color w:val="000000"/>
                    </w:rPr>
                    <w:t>3</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古庙垃圾房（望岗东胜街</w:t>
                  </w:r>
                  <w:r>
                    <w:rPr>
                      <w:sz w:val="20"/>
                      <w:color w:val="000000"/>
                    </w:rPr>
                    <w:t>19</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古庙垃圾房（望岗东胜街</w:t>
                  </w:r>
                  <w:r>
                    <w:rPr>
                      <w:sz w:val="20"/>
                      <w:color w:val="000000"/>
                    </w:rPr>
                    <w:t>19</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乐寿北街垃圾房（乐寿北街</w:t>
                  </w:r>
                  <w:r>
                    <w:rPr>
                      <w:sz w:val="20"/>
                      <w:color w:val="000000"/>
                    </w:rPr>
                    <w:t>30</w:t>
                  </w:r>
                  <w:r>
                    <w:rPr>
                      <w:sz w:val="20"/>
                      <w:color w:val="000000"/>
                    </w:rPr>
                    <w:t>号）误时投放点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乐寿北街垃圾房（乐寿北街</w:t>
                  </w:r>
                  <w:r>
                    <w:rPr>
                      <w:sz w:val="20"/>
                      <w:color w:val="000000"/>
                    </w:rPr>
                    <w:t>30</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双和社区误时投放点（长红双和一街东一巷</w:t>
                  </w:r>
                  <w:r>
                    <w:rPr>
                      <w:sz w:val="20"/>
                      <w:color w:val="000000"/>
                    </w:rPr>
                    <w:t>15</w:t>
                  </w:r>
                  <w:r>
                    <w:rPr>
                      <w:sz w:val="20"/>
                      <w:color w:val="000000"/>
                    </w:rPr>
                    <w:t>号与二街交接处（停车坪旁））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双和社区误时投放点（长红双和一街东一巷</w:t>
                  </w:r>
                  <w:r>
                    <w:rPr>
                      <w:sz w:val="20"/>
                      <w:color w:val="000000"/>
                    </w:rPr>
                    <w:t>15</w:t>
                  </w:r>
                  <w:r>
                    <w:rPr>
                      <w:sz w:val="20"/>
                      <w:color w:val="000000"/>
                    </w:rPr>
                    <w:t>号与二街交接处（停车坪旁））</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双和社区误时投放点（长红双和一街西二巷</w:t>
                  </w:r>
                  <w:r>
                    <w:rPr>
                      <w:sz w:val="20"/>
                      <w:color w:val="000000"/>
                    </w:rPr>
                    <w:t>6</w:t>
                  </w:r>
                  <w:r>
                    <w:rPr>
                      <w:sz w:val="20"/>
                      <w:color w:val="000000"/>
                    </w:rPr>
                    <w:t>号（靠停车场丁字路口））</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双和社区误时投放点（长红双和一街西二巷</w:t>
                  </w:r>
                  <w:r>
                    <w:rPr>
                      <w:sz w:val="20"/>
                      <w:color w:val="000000"/>
                    </w:rPr>
                    <w:t>6</w:t>
                  </w:r>
                  <w:r>
                    <w:rPr>
                      <w:sz w:val="20"/>
                      <w:color w:val="000000"/>
                    </w:rPr>
                    <w:t>号（靠停车场丁字路口））</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长湴社区误时投放点</w:t>
                  </w:r>
                  <w:r>
                    <w:rPr>
                      <w:sz w:val="20"/>
                      <w:color w:val="000000"/>
                    </w:rPr>
                    <w:t>(</w:t>
                  </w:r>
                  <w:r>
                    <w:rPr>
                      <w:sz w:val="20"/>
                      <w:color w:val="000000"/>
                    </w:rPr>
                    <w:t>长红茶园岗东街</w:t>
                  </w:r>
                  <w:r>
                    <w:rPr>
                      <w:sz w:val="20"/>
                      <w:color w:val="000000"/>
                    </w:rPr>
                    <w:t>2-1</w:t>
                  </w:r>
                  <w:r>
                    <w:rPr>
                      <w:sz w:val="20"/>
                      <w:color w:val="000000"/>
                    </w:rPr>
                    <w:t>肥仔石磨肠粉斜对面（文化室后）</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长红茶园岗东街</w:t>
                  </w:r>
                  <w:r>
                    <w:rPr>
                      <w:sz w:val="20"/>
                      <w:color w:val="000000"/>
                    </w:rPr>
                    <w:t>2-1</w:t>
                  </w:r>
                  <w:r>
                    <w:rPr>
                      <w:sz w:val="20"/>
                      <w:color w:val="000000"/>
                    </w:rPr>
                    <w:t>肥仔石磨肠粉斜对面（文化室后）</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长湴社区误时投放点</w:t>
                  </w:r>
                  <w:r>
                    <w:rPr>
                      <w:sz w:val="20"/>
                      <w:color w:val="000000"/>
                    </w:rPr>
                    <w:t>(</w:t>
                  </w:r>
                  <w:r>
                    <w:rPr>
                      <w:sz w:val="20"/>
                      <w:color w:val="000000"/>
                    </w:rPr>
                    <w:t>长红长湴街</w:t>
                  </w:r>
                  <w:r>
                    <w:rPr>
                      <w:sz w:val="20"/>
                      <w:color w:val="000000"/>
                    </w:rPr>
                    <w:t>194</w:t>
                  </w:r>
                  <w:r>
                    <w:rPr>
                      <w:sz w:val="20"/>
                      <w:color w:val="000000"/>
                    </w:rPr>
                    <w:t>号与瑞和一巷交接处</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长红长湴街</w:t>
                  </w:r>
                  <w:r>
                    <w:rPr>
                      <w:sz w:val="20"/>
                      <w:color w:val="000000"/>
                    </w:rPr>
                    <w:t>194</w:t>
                  </w:r>
                  <w:r>
                    <w:rPr>
                      <w:sz w:val="20"/>
                      <w:color w:val="000000"/>
                    </w:rPr>
                    <w:t>号与瑞和一巷交接处</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长湴社区误时投放点</w:t>
                  </w:r>
                  <w:r>
                    <w:rPr>
                      <w:sz w:val="20"/>
                      <w:color w:val="000000"/>
                    </w:rPr>
                    <w:t>(</w:t>
                  </w:r>
                  <w:r>
                    <w:rPr>
                      <w:sz w:val="20"/>
                      <w:color w:val="000000"/>
                    </w:rPr>
                    <w:t>长红茶园岗新村北街四巷</w:t>
                  </w:r>
                  <w:r>
                    <w:rPr>
                      <w:sz w:val="20"/>
                      <w:color w:val="000000"/>
                    </w:rPr>
                    <w:t>14</w:t>
                  </w:r>
                  <w:r>
                    <w:rPr>
                      <w:sz w:val="20"/>
                      <w:color w:val="000000"/>
                    </w:rPr>
                    <w:t>号对面</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长红茶园岗新村北街四巷</w:t>
                  </w:r>
                  <w:r>
                    <w:rPr>
                      <w:sz w:val="20"/>
                      <w:color w:val="000000"/>
                    </w:rPr>
                    <w:t>14</w:t>
                  </w:r>
                  <w:r>
                    <w:rPr>
                      <w:sz w:val="20"/>
                      <w:color w:val="000000"/>
                    </w:rPr>
                    <w:t>号对面</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长湴社区误时投放点</w:t>
                  </w:r>
                  <w:r>
                    <w:rPr>
                      <w:sz w:val="20"/>
                      <w:color w:val="000000"/>
                    </w:rPr>
                    <w:t>(</w:t>
                  </w:r>
                  <w:r>
                    <w:rPr>
                      <w:sz w:val="20"/>
                      <w:color w:val="000000"/>
                    </w:rPr>
                    <w:t>长红</w:t>
                  </w:r>
                  <w:r>
                    <w:rPr>
                      <w:sz w:val="20"/>
                      <w:color w:val="000000"/>
                    </w:rPr>
                    <w:t>663</w:t>
                  </w:r>
                  <w:r>
                    <w:rPr>
                      <w:sz w:val="20"/>
                      <w:color w:val="000000"/>
                    </w:rPr>
                    <w:t>公交车站旁</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长红</w:t>
                  </w:r>
                  <w:r>
                    <w:rPr>
                      <w:sz w:val="20"/>
                      <w:color w:val="000000"/>
                    </w:rPr>
                    <w:t>663</w:t>
                  </w:r>
                  <w:r>
                    <w:rPr>
                      <w:sz w:val="20"/>
                      <w:color w:val="000000"/>
                    </w:rPr>
                    <w:t>公交车站旁</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太和社区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太和社区误时投放点</w:t>
                  </w:r>
                  <w:r>
                    <w:rPr>
                      <w:sz w:val="20"/>
                      <w:color w:val="000000"/>
                    </w:rPr>
                    <w:t>(</w:t>
                  </w:r>
                  <w:r>
                    <w:rPr>
                      <w:sz w:val="20"/>
                      <w:color w:val="000000"/>
                    </w:rPr>
                    <w:t>长红竹仔园西商街</w:t>
                  </w:r>
                  <w:r>
                    <w:rPr>
                      <w:sz w:val="20"/>
                      <w:color w:val="000000"/>
                    </w:rPr>
                    <w:t>105</w:t>
                  </w:r>
                  <w:r>
                    <w:rPr>
                      <w:sz w:val="20"/>
                      <w:color w:val="000000"/>
                    </w:rPr>
                    <w:t>号潮汕</w:t>
                  </w:r>
                  <w:r>
                    <w:rPr>
                      <w:sz w:val="20"/>
                      <w:color w:val="000000"/>
                    </w:rPr>
                    <w:t>大排档</w:t>
                  </w:r>
                  <w:r>
                    <w:rPr>
                      <w:sz w:val="20"/>
                      <w:color w:val="000000"/>
                    </w:rPr>
                    <w:t>对面</w:t>
                  </w:r>
                  <w:r>
                    <w:rPr>
                      <w:sz w:val="20"/>
                      <w:color w:val="000000"/>
                    </w:rPr>
                    <w:t>106</w:t>
                  </w:r>
                  <w:r>
                    <w:rPr>
                      <w:sz w:val="20"/>
                      <w:color w:val="000000"/>
                    </w:rPr>
                    <w:t>国道</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广州市白云区嘉禾街竹仔园西商街</w:t>
                  </w:r>
                  <w:r>
                    <w:rPr>
                      <w:sz w:val="20"/>
                      <w:color w:val="000000"/>
                    </w:rPr>
                    <w:t>105</w:t>
                  </w:r>
                  <w:r>
                    <w:rPr>
                      <w:sz w:val="20"/>
                      <w:color w:val="000000"/>
                    </w:rPr>
                    <w:t>号潮汕大排档对面</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太和社区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太和社区误时投放点</w:t>
                  </w:r>
                  <w:r>
                    <w:rPr>
                      <w:sz w:val="20"/>
                      <w:color w:val="000000"/>
                    </w:rPr>
                    <w:t>(</w:t>
                  </w:r>
                  <w:r>
                    <w:rPr>
                      <w:sz w:val="20"/>
                      <w:color w:val="000000"/>
                    </w:rPr>
                    <w:t>竹仔园街</w:t>
                  </w:r>
                  <w:r>
                    <w:rPr>
                      <w:sz w:val="20"/>
                      <w:color w:val="000000"/>
                    </w:rPr>
                    <w:t>35</w:t>
                  </w:r>
                  <w:r>
                    <w:rPr>
                      <w:sz w:val="20"/>
                      <w:color w:val="000000"/>
                    </w:rPr>
                    <w:t>号公厕旁边</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广州市白云区嘉禾街竹仔园街</w:t>
                  </w:r>
                  <w:r>
                    <w:rPr>
                      <w:sz w:val="20"/>
                      <w:color w:val="000000"/>
                    </w:rPr>
                    <w:t>35</w:t>
                  </w:r>
                  <w:r>
                    <w:rPr>
                      <w:sz w:val="20"/>
                      <w:color w:val="000000"/>
                    </w:rPr>
                    <w:t>号公厕旁</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新村社区误时投放点</w:t>
                  </w:r>
                  <w:r>
                    <w:rPr>
                      <w:sz w:val="20"/>
                      <w:color w:val="000000"/>
                    </w:rPr>
                    <w:t>(</w:t>
                  </w:r>
                  <w:r>
                    <w:rPr>
                      <w:sz w:val="20"/>
                      <w:color w:val="000000"/>
                    </w:rPr>
                    <w:t>嘉禾街新科上村永安街一巷</w:t>
                  </w:r>
                  <w:r>
                    <w:rPr>
                      <w:sz w:val="20"/>
                      <w:color w:val="000000"/>
                    </w:rPr>
                    <w:t>3</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永安街一巷</w:t>
                  </w:r>
                  <w:r>
                    <w:rPr>
                      <w:sz w:val="20"/>
                      <w:color w:val="000000"/>
                    </w:rPr>
                    <w:t>3</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新村社区误时投放点</w:t>
                  </w:r>
                  <w:r>
                    <w:rPr>
                      <w:sz w:val="20"/>
                      <w:color w:val="000000"/>
                    </w:rPr>
                    <w:t>(</w:t>
                  </w:r>
                  <w:r>
                    <w:rPr>
                      <w:sz w:val="20"/>
                      <w:color w:val="000000"/>
                    </w:rPr>
                    <w:t>嘉禾街新科上村中街</w:t>
                  </w:r>
                  <w:r>
                    <w:rPr>
                      <w:sz w:val="20"/>
                      <w:color w:val="000000"/>
                    </w:rPr>
                    <w:t>14</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上村中街</w:t>
                  </w:r>
                  <w:r>
                    <w:rPr>
                      <w:sz w:val="20"/>
                      <w:color w:val="000000"/>
                    </w:rPr>
                    <w:t>14</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新村社区误时投放点</w:t>
                  </w:r>
                  <w:r>
                    <w:rPr>
                      <w:sz w:val="20"/>
                      <w:color w:val="000000"/>
                    </w:rPr>
                    <w:t>(</w:t>
                  </w:r>
                  <w:r>
                    <w:rPr>
                      <w:sz w:val="20"/>
                      <w:color w:val="000000"/>
                    </w:rPr>
                    <w:t>嘉禾街新科下新村街</w:t>
                  </w:r>
                  <w:r>
                    <w:rPr>
                      <w:sz w:val="20"/>
                      <w:color w:val="000000"/>
                    </w:rPr>
                    <w:t>15</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下新村街</w:t>
                  </w:r>
                  <w:r>
                    <w:rPr>
                      <w:sz w:val="20"/>
                      <w:color w:val="000000"/>
                    </w:rPr>
                    <w:t>15</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新村社区误时投放点</w:t>
                  </w:r>
                  <w:r>
                    <w:rPr>
                      <w:sz w:val="20"/>
                      <w:color w:val="000000"/>
                    </w:rPr>
                    <w:t>(</w:t>
                  </w:r>
                  <w:r>
                    <w:rPr>
                      <w:sz w:val="20"/>
                      <w:color w:val="000000"/>
                    </w:rPr>
                    <w:t>新科新村门口田街</w:t>
                  </w:r>
                  <w:r>
                    <w:rPr>
                      <w:sz w:val="20"/>
                      <w:color w:val="000000"/>
                    </w:rPr>
                    <w:t>9</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新村门口田</w:t>
                  </w:r>
                  <w:r>
                    <w:rPr>
                      <w:sz w:val="20"/>
                      <w:color w:val="000000"/>
                    </w:rPr>
                    <w:t>9</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科甲社区误时投放点</w:t>
                  </w:r>
                  <w:r>
                    <w:rPr>
                      <w:sz w:val="20"/>
                      <w:color w:val="000000"/>
                    </w:rPr>
                    <w:t>(</w:t>
                  </w:r>
                  <w:r>
                    <w:rPr>
                      <w:sz w:val="20"/>
                      <w:color w:val="000000"/>
                    </w:rPr>
                    <w:t>新科科甲杨苑街一巷</w:t>
                  </w:r>
                  <w:r>
                    <w:rPr>
                      <w:sz w:val="20"/>
                      <w:color w:val="000000"/>
                    </w:rPr>
                    <w:t>20</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新科科甲杨苑街一巷</w:t>
                  </w:r>
                  <w:r>
                    <w:rPr>
                      <w:sz w:val="20"/>
                      <w:color w:val="000000"/>
                    </w:rPr>
                    <w:t>20</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科甲社区误时投放点</w:t>
                  </w:r>
                  <w:r>
                    <w:rPr>
                      <w:sz w:val="20"/>
                      <w:color w:val="000000"/>
                    </w:rPr>
                    <w:t>(</w:t>
                  </w:r>
                  <w:r>
                    <w:rPr>
                      <w:sz w:val="20"/>
                      <w:color w:val="000000"/>
                    </w:rPr>
                    <w:t>新科科甲北街</w:t>
                  </w:r>
                  <w:r>
                    <w:rPr>
                      <w:sz w:val="20"/>
                      <w:color w:val="000000"/>
                    </w:rPr>
                    <w:t>18</w:t>
                  </w:r>
                  <w:r>
                    <w:rPr>
                      <w:sz w:val="20"/>
                      <w:color w:val="000000"/>
                    </w:rPr>
                    <w:t>号旁</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新科科甲北街</w:t>
                  </w:r>
                  <w:r>
                    <w:rPr>
                      <w:sz w:val="20"/>
                      <w:color w:val="000000"/>
                    </w:rPr>
                    <w:t>18</w:t>
                  </w:r>
                  <w:r>
                    <w:rPr>
                      <w:sz w:val="20"/>
                      <w:color w:val="000000"/>
                    </w:rPr>
                    <w:t>号旁</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科甲社区误时投放点</w:t>
                  </w:r>
                  <w:r>
                    <w:rPr>
                      <w:sz w:val="20"/>
                      <w:color w:val="000000"/>
                    </w:rPr>
                    <w:t>(</w:t>
                  </w:r>
                  <w:r>
                    <w:rPr>
                      <w:sz w:val="20"/>
                      <w:color w:val="000000"/>
                    </w:rPr>
                    <w:t>新科科甲杨苑街直街</w:t>
                  </w:r>
                  <w:r>
                    <w:rPr>
                      <w:sz w:val="20"/>
                      <w:color w:val="000000"/>
                    </w:rPr>
                    <w:t>44</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新科科甲杨苑街直街</w:t>
                  </w:r>
                  <w:r>
                    <w:rPr>
                      <w:sz w:val="20"/>
                      <w:color w:val="000000"/>
                    </w:rPr>
                    <w:t>44</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西岭社区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西岭社区垃圾分类误时投放点</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广州市白云区嘉禾街道西岭社区西岭街</w:t>
                  </w:r>
                  <w:r>
                    <w:rPr>
                      <w:sz w:val="20"/>
                      <w:color w:val="000000"/>
                    </w:rPr>
                    <w:t>29</w:t>
                  </w:r>
                  <w:r>
                    <w:rPr>
                      <w:sz w:val="20"/>
                      <w:color w:val="000000"/>
                    </w:rPr>
                    <w:t>号附近</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望北社区误时投放点</w:t>
                  </w:r>
                  <w:r>
                    <w:rPr>
                      <w:sz w:val="20"/>
                      <w:color w:val="000000"/>
                    </w:rPr>
                    <w:t>(</w:t>
                  </w:r>
                  <w:r>
                    <w:rPr>
                      <w:sz w:val="20"/>
                      <w:color w:val="000000"/>
                    </w:rPr>
                    <w:t>大岭中街五巷</w:t>
                  </w:r>
                  <w:r>
                    <w:rPr>
                      <w:sz w:val="20"/>
                      <w:color w:val="000000"/>
                    </w:rPr>
                    <w:t>9</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大岭中街五巷</w:t>
                  </w:r>
                  <w:r>
                    <w:rPr>
                      <w:sz w:val="20"/>
                      <w:color w:val="000000"/>
                    </w:rPr>
                    <w:t>9</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望北社区误时投放点</w:t>
                  </w:r>
                  <w:r>
                    <w:rPr>
                      <w:sz w:val="20"/>
                      <w:color w:val="000000"/>
                    </w:rPr>
                    <w:t>(</w:t>
                  </w:r>
                  <w:r>
                    <w:rPr>
                      <w:sz w:val="20"/>
                      <w:color w:val="000000"/>
                    </w:rPr>
                    <w:t>大岭南街工业路</w:t>
                  </w:r>
                  <w:r>
                    <w:rPr>
                      <w:sz w:val="20"/>
                      <w:color w:val="000000"/>
                    </w:rPr>
                    <w:t>1</w:t>
                  </w:r>
                  <w:r>
                    <w:rPr>
                      <w:sz w:val="20"/>
                      <w:color w:val="000000"/>
                    </w:rPr>
                    <w:t>号</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大岭南街工业路</w:t>
                  </w:r>
                  <w:r>
                    <w:rPr>
                      <w:sz w:val="20"/>
                      <w:color w:val="000000"/>
                    </w:rPr>
                    <w:t>1</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望南社区误时投放点</w:t>
                  </w:r>
                  <w:r>
                    <w:rPr>
                      <w:sz w:val="20"/>
                      <w:color w:val="000000"/>
                    </w:rPr>
                    <w:t>(</w:t>
                  </w:r>
                  <w:r>
                    <w:rPr>
                      <w:sz w:val="20"/>
                      <w:color w:val="000000"/>
                    </w:rPr>
                    <w:t>高桥新街之二</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高桥新街</w:t>
                  </w:r>
                  <w:r>
                    <w:rPr>
                      <w:sz w:val="20"/>
                      <w:color w:val="000000"/>
                    </w:rPr>
                    <w:t>1</w:t>
                  </w:r>
                  <w:r>
                    <w:rPr>
                      <w:sz w:val="20"/>
                      <w:color w:val="000000"/>
                    </w:rPr>
                    <w:t>号之二</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望南社区误时投放点</w:t>
                  </w:r>
                  <w:r>
                    <w:rPr>
                      <w:sz w:val="20"/>
                      <w:color w:val="000000"/>
                    </w:rPr>
                    <w:t>(</w:t>
                  </w:r>
                  <w:r>
                    <w:rPr>
                      <w:sz w:val="20"/>
                      <w:color w:val="000000"/>
                    </w:rPr>
                    <w:t>聚一居</w:t>
                  </w:r>
                  <w:r>
                    <w:rPr>
                      <w:sz w:val="20"/>
                      <w:color w:val="000000"/>
                    </w:rPr>
                    <w:t>C</w:t>
                  </w:r>
                  <w:r>
                    <w:rPr>
                      <w:sz w:val="20"/>
                      <w:color w:val="000000"/>
                    </w:rPr>
                    <w:t>栋（康卫路与空港大道交界处）</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望岗村康卫路</w:t>
                  </w:r>
                  <w:r>
                    <w:rPr>
                      <w:sz w:val="20"/>
                      <w:color w:val="000000"/>
                    </w:rPr>
                    <w:t>2</w:t>
                  </w:r>
                  <w:r>
                    <w:rPr>
                      <w:sz w:val="20"/>
                      <w:color w:val="000000"/>
                    </w:rPr>
                    <w:t>号聚一居</w:t>
                  </w:r>
                  <w:r>
                    <w:rPr>
                      <w:sz w:val="20"/>
                      <w:color w:val="000000"/>
                    </w:rPr>
                    <w:t>C</w:t>
                  </w:r>
                  <w:r>
                    <w:rPr>
                      <w:sz w:val="20"/>
                      <w:color w:val="000000"/>
                    </w:rPr>
                    <w:t>栋</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误时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望南社区误时投放点</w:t>
                  </w:r>
                  <w:r>
                    <w:rPr>
                      <w:sz w:val="20"/>
                      <w:color w:val="000000"/>
                    </w:rPr>
                    <w:t>(</w:t>
                  </w:r>
                  <w:r>
                    <w:rPr>
                      <w:sz w:val="20"/>
                      <w:color w:val="000000"/>
                    </w:rPr>
                    <w:t>塘田街垃圾房（党群服务中心）旁</w:t>
                  </w:r>
                  <w:r>
                    <w:rPr>
                      <w:sz w:val="20"/>
                      <w:color w:val="000000"/>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望岗塘田街</w:t>
                  </w:r>
                  <w:r>
                    <w:rPr>
                      <w:sz w:val="20"/>
                      <w:color w:val="000000"/>
                    </w:rPr>
                    <w:t>2</w:t>
                  </w:r>
                  <w:r>
                    <w:rPr>
                      <w:sz w:val="20"/>
                      <w:color w:val="000000"/>
                    </w:rPr>
                    <w:t>号（嘉禾街党群服务中心附近））</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望北专线（望岗东胜北街</w:t>
                  </w:r>
                  <w:r>
                    <w:rPr>
                      <w:sz w:val="20"/>
                      <w:color w:val="000000"/>
                    </w:rPr>
                    <w:t>30</w:t>
                  </w:r>
                  <w:r>
                    <w:rPr>
                      <w:sz w:val="20"/>
                      <w:color w:val="000000"/>
                    </w:rPr>
                    <w:t>号）</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白云区嘉禾街望岗东胜北街</w:t>
                  </w:r>
                  <w:r>
                    <w:rPr>
                      <w:sz w:val="20"/>
                      <w:color w:val="000000"/>
                    </w:rPr>
                    <w:t>30</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望北专线（百花岭北街</w:t>
                  </w:r>
                  <w:r>
                    <w:rPr>
                      <w:sz w:val="20"/>
                      <w:color w:val="000000"/>
                    </w:rPr>
                    <w:t>22</w:t>
                  </w:r>
                  <w:r>
                    <w:rPr>
                      <w:sz w:val="20"/>
                      <w:color w:val="000000"/>
                    </w:rPr>
                    <w:t>号）</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白云区嘉禾街望北社区百花岭北街</w:t>
                  </w:r>
                  <w:r>
                    <w:rPr>
                      <w:sz w:val="20"/>
                      <w:color w:val="000000"/>
                    </w:rPr>
                    <w:t>22</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望岗望南专线（上胜东街北</w:t>
                  </w:r>
                  <w:r>
                    <w:rPr>
                      <w:sz w:val="20"/>
                      <w:color w:val="000000"/>
                    </w:rPr>
                    <w:t>10</w:t>
                  </w:r>
                  <w:r>
                    <w:rPr>
                      <w:sz w:val="20"/>
                      <w:color w:val="000000"/>
                    </w:rPr>
                    <w:t>巷）</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上胜东街北十巷</w:t>
                  </w:r>
                  <w:r>
                    <w:rPr>
                      <w:sz w:val="20"/>
                      <w:color w:val="000000"/>
                    </w:rPr>
                    <w:t>2</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望北社区</w:t>
                  </w:r>
                  <w:r>
                    <w:rPr>
                      <w:sz w:val="20"/>
                      <w:color w:val="000000"/>
                    </w:rPr>
                    <w:t>-</w:t>
                  </w:r>
                  <w:r>
                    <w:rPr>
                      <w:sz w:val="20"/>
                      <w:color w:val="000000"/>
                    </w:rPr>
                    <w:t>第一片区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望北专线（百花岭北街</w:t>
                  </w:r>
                  <w:r>
                    <w:rPr>
                      <w:sz w:val="20"/>
                      <w:color w:val="000000"/>
                    </w:rPr>
                    <w:t>34</w:t>
                  </w:r>
                  <w:r>
                    <w:rPr>
                      <w:sz w:val="20"/>
                      <w:color w:val="000000"/>
                    </w:rPr>
                    <w:t>号）</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白云区嘉禾街望北社区百花岭北街</w:t>
                  </w:r>
                  <w:r>
                    <w:rPr>
                      <w:sz w:val="20"/>
                      <w:color w:val="000000"/>
                    </w:rPr>
                    <w:t>34</w:t>
                  </w:r>
                  <w:r>
                    <w:rPr>
                      <w:sz w:val="20"/>
                      <w:color w:val="000000"/>
                    </w:rPr>
                    <w:t>号</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科甲社区（南街站）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科甲社区（南街站）</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科甲社区（惠仁站）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科甲社区（惠仁站）</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w:t>
                  </w:r>
                  <w:r>
                    <w:rPr>
                      <w:sz w:val="20"/>
                      <w:color w:val="000000"/>
                    </w:rPr>
                    <w:t>-</w:t>
                  </w:r>
                  <w:r>
                    <w:rPr>
                      <w:sz w:val="20"/>
                      <w:color w:val="000000"/>
                    </w:rPr>
                    <w:t>第一片区</w:t>
                  </w:r>
                </w:p>
              </w:tc>
              <w:tc>
                <w:tcPr>
                  <w:tcW w:type="dxa" w:w="265"/>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公交</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科甲社区（盛研侧站）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科甲社区（盛研侧站）</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否</w:t>
                  </w:r>
                </w:p>
              </w:tc>
            </w:tr>
          </w:tbl>
          <w:p>
            <w:pPr>
              <w:pStyle w:val="null3"/>
              <w:ind w:firstLine="211"/>
            </w:pPr>
            <w:r>
              <w:rPr>
                <w:sz w:val="21"/>
                <w:b/>
              </w:rPr>
              <w:t>（四）服务要求</w:t>
            </w:r>
          </w:p>
          <w:p>
            <w:pPr>
              <w:pStyle w:val="null3"/>
              <w:ind w:firstLine="422"/>
            </w:pPr>
            <w:r>
              <w:rPr>
                <w:sz w:val="21"/>
                <w:b/>
              </w:rPr>
              <w:t>1.服务标准</w:t>
            </w:r>
          </w:p>
          <w:p>
            <w:pPr>
              <w:pStyle w:val="null3"/>
              <w:spacing w:after="120"/>
              <w:ind w:firstLine="480"/>
              <w:jc w:val="both"/>
            </w:pPr>
            <w:r>
              <w:rPr/>
              <w:t>按照广州市城市管理和综合执法局颁布的《广州市环境卫生作业规范</w:t>
            </w:r>
            <w:r>
              <w:rPr/>
              <w:t>（</w:t>
            </w:r>
            <w:r>
              <w:rPr/>
              <w:t>试行</w:t>
            </w:r>
            <w:r>
              <w:rPr/>
              <w:t>）</w:t>
            </w:r>
            <w:r>
              <w:rPr/>
              <w:t>》《广州市环境卫生作业质量规范（试行）》《广州市环卫精细化作业和管理指引（试行）》《《广州市环卫作业市场化运作监督管理办法》</w:t>
            </w:r>
            <w:r>
              <w:rPr/>
              <w:t>《</w:t>
            </w:r>
            <w:r>
              <w:rPr/>
              <w:t>广州市公共厕所建设与管理标准指标</w:t>
            </w:r>
            <w:r>
              <w:rPr/>
              <w:t>》</w:t>
            </w:r>
            <w:r>
              <w:rPr/>
              <w:t>（</w:t>
            </w:r>
            <w:r>
              <w:rPr/>
              <w:t>DB4401/T 15</w:t>
            </w:r>
            <w:r>
              <w:rPr/>
              <w:t>—</w:t>
            </w:r>
            <w:r>
              <w:rPr/>
              <w:t>2018</w:t>
            </w:r>
            <w:r>
              <w:rPr/>
              <w:t>）</w:t>
            </w:r>
            <w:r>
              <w:rPr/>
              <w:t>及</w:t>
            </w:r>
            <w:r>
              <w:rPr/>
              <w:t>《</w:t>
            </w:r>
            <w:r>
              <w:rPr/>
              <w:t>广州市城中村环境卫生工作指引（修订版）》等</w:t>
            </w:r>
            <w:r>
              <w:rPr/>
              <w:t>标准执行。若与以下要求有冲突，以后者为准。</w:t>
            </w:r>
          </w:p>
          <w:p>
            <w:pPr>
              <w:pStyle w:val="null3"/>
              <w:spacing w:after="120"/>
              <w:ind w:firstLine="480"/>
              <w:jc w:val="both"/>
            </w:pPr>
            <w:r>
              <w:rPr>
                <w:b/>
              </w:rPr>
              <w:t>2.</w:t>
            </w:r>
            <w:r>
              <w:rPr>
                <w:b/>
              </w:rPr>
              <w:t>保洁人员与设备基</w:t>
            </w:r>
            <w:r>
              <w:rPr>
                <w:b/>
              </w:rPr>
              <w:t>本要求</w:t>
            </w:r>
          </w:p>
          <w:p>
            <w:pPr>
              <w:pStyle w:val="null3"/>
              <w:spacing w:after="120"/>
              <w:ind w:firstLine="480"/>
              <w:jc w:val="both"/>
            </w:pPr>
            <w:r>
              <w:rPr/>
              <w:t>2.1</w:t>
            </w:r>
            <w:r>
              <w:rPr/>
              <w:t>通过人工普扫、巡回保洁、道路清洗、环卫机械作业、垃圾清运、对余泥漏洒污染的清理等作业保证</w:t>
            </w:r>
            <w:r>
              <w:rPr/>
              <w:t>服务区域</w:t>
            </w:r>
            <w:r>
              <w:rPr/>
              <w:t>达到卫生环境质量</w:t>
            </w:r>
            <w:r>
              <w:rPr/>
              <w:t>标准</w:t>
            </w:r>
            <w:r>
              <w:rPr/>
              <w:t>，将清理的</w:t>
            </w:r>
            <w:r>
              <w:rPr/>
              <w:t>生活</w:t>
            </w:r>
            <w:r>
              <w:rPr/>
              <w:t>垃圾、余泥渣土运至相应符合要求的转运、处理设施。</w:t>
            </w:r>
          </w:p>
          <w:p>
            <w:pPr>
              <w:pStyle w:val="null3"/>
              <w:spacing w:after="120"/>
              <w:ind w:firstLine="480"/>
              <w:jc w:val="both"/>
            </w:pPr>
            <w:r>
              <w:rPr/>
              <w:t>2.2</w:t>
            </w:r>
            <w:r>
              <w:rPr/>
              <w:t>本项目保洁力量按《广州市环境卫生作业年度预算指标》</w:t>
            </w:r>
            <w:r>
              <w:rPr/>
              <w:t>及要求</w:t>
            </w:r>
            <w:r>
              <w:rPr/>
              <w:t>作业时间配置，要求配足不少于</w:t>
            </w:r>
            <w:r>
              <w:rPr/>
              <w:t xml:space="preserve"> </w:t>
            </w:r>
            <w:r>
              <w:rPr/>
              <w:t xml:space="preserve">134 </w:t>
            </w:r>
            <w:r>
              <w:rPr/>
              <w:t>名人员</w:t>
            </w:r>
            <w:r>
              <w:rPr/>
              <w:t>。</w:t>
            </w:r>
            <w:r>
              <w:rPr/>
              <w:t>其中</w:t>
            </w:r>
            <w:r>
              <w:rPr/>
              <w:t>，项目负责人</w:t>
            </w:r>
            <w:r>
              <w:rPr/>
              <w:t>1</w:t>
            </w:r>
            <w:r>
              <w:rPr/>
              <w:t>名，安全生产人员不少于</w:t>
            </w:r>
            <w:r>
              <w:rPr/>
              <w:t>1</w:t>
            </w:r>
            <w:r>
              <w:rPr/>
              <w:t>名；作业人员不</w:t>
            </w:r>
            <w:r>
              <w:rPr/>
              <w:t>少于</w:t>
            </w:r>
            <w:r>
              <w:rPr/>
              <w:t xml:space="preserve"> </w:t>
            </w:r>
            <w:r>
              <w:rPr/>
              <w:t xml:space="preserve">132 </w:t>
            </w:r>
            <w:r>
              <w:rPr/>
              <w:t>名</w:t>
            </w:r>
            <w:r>
              <w:rPr/>
              <w:t>(</w:t>
            </w:r>
            <w:r>
              <w:rPr/>
              <w:t>不含项目负责人和安全生产人员</w:t>
            </w:r>
            <w:r>
              <w:rPr/>
              <w:t>)</w:t>
            </w:r>
            <w:r>
              <w:rPr/>
              <w:t>，含早班</w:t>
            </w:r>
            <w:r>
              <w:rPr/>
              <w:t>不少于</w:t>
            </w:r>
            <w:r>
              <w:rPr/>
              <w:t xml:space="preserve"> </w:t>
            </w:r>
            <w:r>
              <w:rPr/>
              <w:t xml:space="preserve">110 </w:t>
            </w:r>
            <w:r>
              <w:rPr/>
              <w:t>名作业人员</w:t>
            </w:r>
            <w:r>
              <w:rPr/>
              <w:t>，</w:t>
            </w:r>
            <w:r>
              <w:rPr/>
              <w:t>夜班不少于</w:t>
            </w:r>
            <w:r>
              <w:rPr/>
              <w:t xml:space="preserve">22 </w:t>
            </w:r>
            <w:r>
              <w:rPr/>
              <w:t>名作业人员。</w:t>
            </w:r>
          </w:p>
          <w:p>
            <w:pPr>
              <w:pStyle w:val="null3"/>
              <w:spacing w:after="120"/>
              <w:ind w:firstLine="480"/>
              <w:jc w:val="both"/>
            </w:pPr>
            <w:r>
              <w:rPr/>
              <w:t>投标（响应）供应商应提供不少于</w:t>
            </w:r>
            <w:r>
              <w:rPr/>
              <w:t>134</w:t>
            </w:r>
            <w:r>
              <w:rPr/>
              <w:t>名人员的劳动合同和投标响应截止日前</w:t>
            </w:r>
            <w:r>
              <w:rPr/>
              <w:t>3</w:t>
            </w:r>
            <w:r>
              <w:rPr/>
              <w:t>个月以内</w:t>
            </w:r>
            <w:r>
              <w:rPr/>
              <w:t>任意</w:t>
            </w:r>
            <w:r>
              <w:rPr/>
              <w:t>1</w:t>
            </w:r>
            <w:r>
              <w:rPr/>
              <w:t>个月的单位社保缴纳证明材料（退休人员须提供退休证明及退休返聘协议或合同扫描件）</w:t>
            </w:r>
            <w:r>
              <w:rPr/>
              <w:t>，若投标阶段未能提供，须承诺在中标后、项目正式进场开展服务前，向采购人提交不少于</w:t>
            </w:r>
            <w:r>
              <w:rPr/>
              <w:t>134</w:t>
            </w:r>
            <w:r>
              <w:rPr/>
              <w:t>名作业人员有效社保证明</w:t>
            </w:r>
            <w:r>
              <w:rPr/>
              <w:t>（退休人员须提供退休证明及退休返聘协议或合同扫描件</w:t>
            </w:r>
            <w:r>
              <w:rPr/>
              <w:t>）</w:t>
            </w:r>
            <w:r>
              <w:rPr>
                <w:b/>
              </w:rPr>
              <w:t>（</w:t>
            </w:r>
            <w:r>
              <w:rPr>
                <w:b/>
              </w:rPr>
              <w:t>提供承诺函，格式自拟</w:t>
            </w:r>
            <w:r>
              <w:rPr>
                <w:b/>
              </w:rPr>
              <w:t>）</w:t>
            </w:r>
            <w:r>
              <w:rPr/>
              <w:t>，严禁人员违规挂靠、提供虚假材料、串通投标、行贿等行为，并承担相应的法律责任。</w:t>
            </w:r>
          </w:p>
          <w:p>
            <w:pPr>
              <w:pStyle w:val="null3"/>
              <w:spacing w:after="120"/>
              <w:ind w:firstLine="480"/>
              <w:jc w:val="both"/>
            </w:pPr>
            <w:r>
              <w:rPr/>
              <w:t>中标人</w:t>
            </w:r>
            <w:r>
              <w:rPr/>
              <w:t>需根据本项目的服务标准、</w:t>
            </w:r>
            <w:r>
              <w:rPr/>
              <w:t>采购人</w:t>
            </w:r>
            <w:r>
              <w:rPr/>
              <w:t>的要求及道路实际情况配置仅用于本项目的环卫作业车辆（按市要求喷涂外观，八成新以上，</w:t>
            </w:r>
            <w:r>
              <w:rPr/>
              <w:t>中标人</w:t>
            </w:r>
            <w:r>
              <w:rPr/>
              <w:t>自有或租赁，能正常使用），其中</w:t>
            </w:r>
            <w:r>
              <w:rPr/>
              <w:t>16</w:t>
            </w:r>
            <w:r>
              <w:rPr/>
              <w:t>吨高压清洗车不少于</w:t>
            </w:r>
            <w:r>
              <w:rPr/>
              <w:t xml:space="preserve"> </w:t>
            </w:r>
            <w:r>
              <w:rPr/>
              <w:t xml:space="preserve">2 </w:t>
            </w:r>
            <w:r>
              <w:rPr/>
              <w:t>台、</w:t>
            </w:r>
            <w:r>
              <w:rPr/>
              <w:t>16</w:t>
            </w:r>
            <w:r>
              <w:rPr/>
              <w:t>吨洗扫一体车不少于</w:t>
            </w:r>
            <w:r>
              <w:rPr/>
              <w:t xml:space="preserve"> </w:t>
            </w:r>
            <w:r>
              <w:rPr/>
              <w:t xml:space="preserve">2 </w:t>
            </w:r>
            <w:r>
              <w:rPr/>
              <w:t>台、洒水车不少于</w:t>
            </w:r>
            <w:r>
              <w:rPr/>
              <w:t xml:space="preserve"> </w:t>
            </w:r>
            <w:r>
              <w:rPr/>
              <w:t xml:space="preserve">1 </w:t>
            </w:r>
            <w:r>
              <w:rPr/>
              <w:t>台、</w:t>
            </w:r>
            <w:r>
              <w:rPr/>
              <w:t>大型雾炮车不少于</w:t>
            </w:r>
            <w:r>
              <w:rPr/>
              <w:t xml:space="preserve"> </w:t>
            </w:r>
            <w:r>
              <w:rPr/>
              <w:t xml:space="preserve">1 </w:t>
            </w:r>
            <w:r>
              <w:rPr/>
              <w:t>台</w:t>
            </w:r>
            <w:r>
              <w:rPr/>
              <w:t>、小型扫路机不少于</w:t>
            </w:r>
            <w:r>
              <w:rPr/>
              <w:t xml:space="preserve"> </w:t>
            </w:r>
            <w:r>
              <w:rPr/>
              <w:t xml:space="preserve">3 </w:t>
            </w:r>
            <w:r>
              <w:rPr/>
              <w:t>台，</w:t>
            </w:r>
            <w:r>
              <w:rPr/>
              <w:t>8-10</w:t>
            </w:r>
            <w:r>
              <w:rPr/>
              <w:t>桶垃圾中转车不少于</w:t>
            </w:r>
            <w:r>
              <w:rPr/>
              <w:t xml:space="preserve"> </w:t>
            </w:r>
            <w:r>
              <w:rPr/>
              <w:t>8</w:t>
            </w:r>
            <w:r>
              <w:rPr/>
              <w:t>台</w:t>
            </w:r>
            <w:r>
              <w:rPr/>
              <w:t>，</w:t>
            </w:r>
            <w:r>
              <w:rPr/>
              <w:t>21-24</w:t>
            </w:r>
            <w:r>
              <w:rPr/>
              <w:t xml:space="preserve">桶垃圾中转车不少于 </w:t>
            </w:r>
            <w:r>
              <w:rPr/>
              <w:t xml:space="preserve">4 </w:t>
            </w:r>
            <w:r>
              <w:rPr/>
              <w:t xml:space="preserve">台，小型清除香口胶和不干胶贴纸设备 </w:t>
            </w:r>
            <w:r>
              <w:rPr/>
              <w:t xml:space="preserve">2 </w:t>
            </w:r>
            <w:r>
              <w:rPr/>
              <w:t>台，</w:t>
            </w:r>
            <w:r>
              <w:rPr/>
              <w:t>牛皮癣高压清洗机（车）不少于</w:t>
            </w:r>
            <w:r>
              <w:rPr/>
              <w:t xml:space="preserve"> </w:t>
            </w:r>
            <w:r>
              <w:rPr/>
              <w:t xml:space="preserve">2 </w:t>
            </w:r>
            <w:r>
              <w:rPr/>
              <w:t>台</w:t>
            </w:r>
            <w:r>
              <w:rPr/>
              <w:t>，</w:t>
            </w:r>
            <w:r>
              <w:rPr/>
              <w:t>其他快速保洁小型环卫车辆若干</w:t>
            </w:r>
            <w:r>
              <w:rPr/>
              <w:t>，</w:t>
            </w:r>
            <w:r>
              <w:rPr/>
              <w:t>无人清扫设备</w:t>
            </w:r>
            <w:r>
              <w:rPr/>
              <w:t xml:space="preserve">1 </w:t>
            </w:r>
            <w:r>
              <w:rPr/>
              <w:t>台</w:t>
            </w:r>
            <w:r>
              <w:rPr/>
              <w:t>。</w:t>
            </w:r>
            <w:r>
              <w:rPr/>
              <w:t>采购人或上级部门对无人设备配置有最新要求的，中标人应按照要求配备相应数量的无人清扫设备以及无人机。</w:t>
            </w:r>
          </w:p>
          <w:p>
            <w:pPr>
              <w:pStyle w:val="null3"/>
              <w:ind w:firstLine="211"/>
            </w:pPr>
            <w:r>
              <w:rPr>
                <w:sz w:val="21"/>
                <w:b/>
              </w:rPr>
              <w:t>2.3道路类</w:t>
            </w:r>
          </w:p>
          <w:p>
            <w:pPr>
              <w:pStyle w:val="null3"/>
              <w:ind w:firstLine="211"/>
            </w:pPr>
            <w:r>
              <w:rPr>
                <w:sz w:val="21"/>
                <w:b/>
              </w:rPr>
              <w:t>2.3.1一级道路保洁要求：</w:t>
            </w:r>
          </w:p>
          <w:p>
            <w:pPr>
              <w:pStyle w:val="null3"/>
              <w:ind w:firstLine="480"/>
              <w:jc w:val="both"/>
            </w:pPr>
            <w:r>
              <w:rPr/>
              <w:t>（</w:t>
            </w:r>
            <w:r>
              <w:rPr/>
              <w:t>1</w:t>
            </w:r>
            <w:r>
              <w:rPr/>
              <w:t>）</w:t>
            </w:r>
            <w:r>
              <w:rPr/>
              <w:t>道路人工清扫保洁：采用人工保洁方式对人行道、非机动车道或机动车道靠路边</w:t>
            </w:r>
            <w:r>
              <w:rPr/>
              <w:t>1</w:t>
            </w:r>
            <w:r>
              <w:rPr/>
              <w:t>米范围的地面进行保洁。每天清扫保洁时间</w:t>
            </w:r>
            <w:r>
              <w:rPr/>
              <w:t>1</w:t>
            </w:r>
            <w:r>
              <w:rPr/>
              <w:t>6</w:t>
            </w:r>
            <w:r>
              <w:rPr/>
              <w:t>至</w:t>
            </w:r>
            <w:r>
              <w:rPr/>
              <w:t>18</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20</w:t>
            </w:r>
            <w:r>
              <w:rPr/>
              <w:t>分钟巡回</w:t>
            </w:r>
            <w:r>
              <w:rPr/>
              <w:t>1</w:t>
            </w:r>
            <w:r>
              <w:rPr/>
              <w:t>次），清扫保洁后路面应见本色，作业时间：</w:t>
            </w:r>
            <w:r>
              <w:rPr/>
              <w:t>5</w:t>
            </w:r>
            <w:r>
              <w:rPr/>
              <w:t>:00-2</w:t>
            </w:r>
            <w:r>
              <w:rPr/>
              <w:t>3</w:t>
            </w:r>
            <w:r>
              <w:rPr/>
              <w:t>:00</w:t>
            </w:r>
            <w:r>
              <w:rPr/>
              <w:t>。</w:t>
            </w:r>
          </w:p>
          <w:p>
            <w:pPr>
              <w:pStyle w:val="null3"/>
              <w:ind w:firstLine="480"/>
              <w:jc w:val="both"/>
            </w:pPr>
            <w:r>
              <w:rPr/>
              <w:t>（</w:t>
            </w:r>
            <w:r>
              <w:rPr/>
              <w:t>2</w:t>
            </w:r>
            <w:r>
              <w:rPr/>
              <w:t>）道路机械清扫：车行道使用洒水车、扫路车、洗扫车采用</w:t>
            </w:r>
            <w:r>
              <w:rPr/>
              <w:t>“三合一”模式对地面进行普扫每天</w:t>
            </w:r>
            <w:r>
              <w:rPr/>
              <w:t>1</w:t>
            </w:r>
            <w:r>
              <w:rPr/>
              <w:t>次，作业时间：</w:t>
            </w:r>
            <w:r>
              <w:rPr/>
              <w:t>00:00-6:00</w:t>
            </w:r>
            <w:r>
              <w:rPr/>
              <w:t>；车行道机械普扫，每天不少于</w:t>
            </w:r>
            <w:r>
              <w:rPr/>
              <w:t>1</w:t>
            </w:r>
            <w:r>
              <w:rPr/>
              <w:t>次，作业时间：</w:t>
            </w:r>
            <w:r>
              <w:rPr/>
              <w:t>12:00-14:00</w:t>
            </w:r>
            <w:r>
              <w:rPr/>
              <w:t>；机械洗扫每天不少于</w:t>
            </w:r>
            <w:r>
              <w:rPr/>
              <w:t>2</w:t>
            </w:r>
            <w:r>
              <w:rPr/>
              <w:t>次，作业时间：</w:t>
            </w:r>
            <w:r>
              <w:rPr/>
              <w:t>9:00-11:00</w:t>
            </w:r>
            <w:r>
              <w:rPr/>
              <w:t>、</w:t>
            </w:r>
            <w:r>
              <w:rPr/>
              <w:t>15:00-17:00</w:t>
            </w:r>
            <w:r>
              <w:rPr/>
              <w:t>；使用小型扫路车对慢车道路边进行清扫，每天不少于</w:t>
            </w:r>
            <w:r>
              <w:rPr/>
              <w:t>2</w:t>
            </w:r>
            <w:r>
              <w:rPr/>
              <w:t>次。根据应急要求随脏随洗。</w:t>
            </w:r>
          </w:p>
          <w:p>
            <w:pPr>
              <w:pStyle w:val="null3"/>
              <w:ind w:firstLine="480"/>
              <w:jc w:val="both"/>
            </w:pPr>
            <w:r>
              <w:rPr/>
              <w:t>（</w:t>
            </w:r>
            <w:r>
              <w:rPr/>
              <w:t>3</w:t>
            </w:r>
            <w:r>
              <w:rPr/>
              <w:t>）道路机械冲洗：车行道夜间冲洗</w:t>
            </w:r>
            <w:r>
              <w:rPr/>
              <w:t>1</w:t>
            </w:r>
            <w:r>
              <w:rPr/>
              <w:t>次，作业时间：</w:t>
            </w:r>
            <w:r>
              <w:rPr/>
              <w:t>23:00-5:00</w:t>
            </w:r>
            <w:r>
              <w:rPr/>
              <w:t>。根据应急要求随脏随洗。</w:t>
            </w:r>
          </w:p>
          <w:p>
            <w:pPr>
              <w:pStyle w:val="null3"/>
              <w:ind w:firstLine="480"/>
              <w:jc w:val="both"/>
            </w:pPr>
            <w:r>
              <w:rPr/>
              <w:t>（</w:t>
            </w:r>
            <w:r>
              <w:rPr/>
              <w:t>4</w:t>
            </w:r>
            <w:r>
              <w:rPr/>
              <w:t>）道路机械洒水：车行道使用洒水车进行洒水降尘，每天不少于</w:t>
            </w:r>
            <w:r>
              <w:rPr/>
              <w:t>3</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80"/>
              <w:jc w:val="both"/>
            </w:pPr>
            <w:r>
              <w:rPr/>
              <w:t>（</w:t>
            </w:r>
            <w:r>
              <w:rPr/>
              <w:t>5</w:t>
            </w:r>
            <w:r>
              <w:rPr/>
              <w:t>）隔音屏清洗：每月不少于</w:t>
            </w:r>
            <w:r>
              <w:rPr/>
              <w:t>2</w:t>
            </w:r>
            <w:r>
              <w:rPr/>
              <w:t>次机械清洗，作业时间：</w:t>
            </w:r>
            <w:r>
              <w:rPr/>
              <w:t>00:00-6:00</w:t>
            </w:r>
            <w:r>
              <w:rPr/>
              <w:t>。根据应急要求随脏随洗。</w:t>
            </w:r>
          </w:p>
          <w:p>
            <w:pPr>
              <w:pStyle w:val="null3"/>
              <w:ind w:firstLine="480"/>
              <w:jc w:val="both"/>
            </w:pPr>
            <w:r>
              <w:rPr/>
              <w:t>（</w:t>
            </w:r>
            <w:r>
              <w:rPr/>
              <w:t>6</w:t>
            </w:r>
            <w:r>
              <w:rPr/>
              <w:t>）人行道</w:t>
            </w:r>
            <w:r>
              <w:rPr/>
              <w:t>和非机动车道</w:t>
            </w:r>
            <w:r>
              <w:rPr/>
              <w:t>清洗：</w:t>
            </w:r>
            <w:r>
              <w:rPr/>
              <w:t>分别使用高压水枪和小型打磨设备定期对地面、路沿石和</w:t>
            </w:r>
            <w:r>
              <w:rPr/>
              <w:t>人行道、中间绿化带侧石</w:t>
            </w:r>
            <w:r>
              <w:rPr/>
              <w:t>进行冲洗，每周不少于</w:t>
            </w:r>
            <w:r>
              <w:rPr/>
              <w:t>1</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80"/>
              <w:jc w:val="both"/>
            </w:pPr>
            <w:r>
              <w:rPr/>
              <w:t>（</w:t>
            </w:r>
            <w:r>
              <w:rPr/>
              <w:t>7</w:t>
            </w:r>
            <w:r>
              <w:rPr/>
              <w:t>）果皮箱、垃圾桶清洗：由负责果皮箱垃圾收集的保洁人员及时收集垃圾，并擦拭果皮箱表面灰尘，每天不少于</w:t>
            </w:r>
            <w:r>
              <w:rPr/>
              <w:t>2</w:t>
            </w:r>
            <w:r>
              <w:rPr/>
              <w:t>次</w:t>
            </w:r>
            <w:r>
              <w:rPr/>
              <w:t>，</w:t>
            </w:r>
            <w:r>
              <w:rPr/>
              <w:t>确保垃圾不超过箱体、桶体高度的</w:t>
            </w:r>
            <w:r>
              <w:rPr/>
              <w:t>2/3</w:t>
            </w:r>
            <w:r>
              <w:rPr/>
              <w:t>；果皮箱垃圾收集后，要进行清洗和喷洒消毒，每天不少于</w:t>
            </w:r>
            <w:r>
              <w:rPr/>
              <w:t>1</w:t>
            </w:r>
            <w:r>
              <w:rPr/>
              <w:t>次。垃圾桶转运完垃圾后，要进行清洗和喷洒消毒，每天不少于</w:t>
            </w:r>
            <w:r>
              <w:rPr/>
              <w:t>1</w:t>
            </w:r>
            <w:r>
              <w:rPr/>
              <w:t>次。</w:t>
            </w:r>
          </w:p>
          <w:p>
            <w:pPr>
              <w:pStyle w:val="null3"/>
              <w:ind w:firstLine="480"/>
              <w:jc w:val="both"/>
            </w:pPr>
            <w:r>
              <w:rPr/>
              <w:t>（</w:t>
            </w:r>
            <w:r>
              <w:rPr/>
              <w:t>8</w:t>
            </w:r>
            <w:r>
              <w:rPr/>
              <w:t>）交通护栏清洗：每周人工清洗不少于</w:t>
            </w:r>
            <w:r>
              <w:rPr/>
              <w:t>2</w:t>
            </w:r>
            <w:r>
              <w:rPr/>
              <w:t>次；有条件的可使用机械清洗提高作业效率，采用交通护栏清洗车进行清洗的，每月不少于</w:t>
            </w:r>
            <w:r>
              <w:rPr/>
              <w:t>3</w:t>
            </w:r>
            <w:r>
              <w:rPr/>
              <w:t>次，作业时间：</w:t>
            </w:r>
            <w:r>
              <w:rPr/>
              <w:t>00:00-6:00</w:t>
            </w:r>
            <w:r>
              <w:rPr/>
              <w:t>。根据应急要求随脏随洗。</w:t>
            </w:r>
          </w:p>
          <w:p>
            <w:pPr>
              <w:pStyle w:val="null3"/>
              <w:ind w:firstLine="480"/>
              <w:jc w:val="both"/>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80"/>
              <w:jc w:val="both"/>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7:00-20:00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80"/>
              <w:jc w:val="both"/>
            </w:pPr>
            <w:r>
              <w:rPr/>
              <w:t>（</w:t>
            </w:r>
            <w:r>
              <w:rPr/>
              <w:t>11</w:t>
            </w:r>
            <w:r>
              <w:rPr/>
              <w:t>）</w:t>
            </w:r>
            <w:r>
              <w:rPr/>
              <w:t>望岗一马路（金铂段）、嘉禾农贸市场双向车辆人行道、地铁站周边（包括不限于地铁站外围、地铁站内派出所停车场）、地铁站对出口袋公园、华英路周边，上述路段保洁时长为</w:t>
            </w:r>
            <w:r>
              <w:rPr/>
              <w:t>18</w:t>
            </w:r>
            <w:r>
              <w:rPr/>
              <w:t>小时</w:t>
            </w:r>
            <w:r>
              <w:rPr/>
              <w:t>/</w:t>
            </w:r>
            <w:r>
              <w:rPr/>
              <w:t>日（</w:t>
            </w:r>
            <w:r>
              <w:rPr/>
              <w:t>05:00-23:00</w:t>
            </w:r>
            <w:r>
              <w:rPr/>
              <w:t>），每天进行冲洗，具体执行标准为一级道路保洁，其他路段按道路本身等级执行。</w:t>
            </w:r>
          </w:p>
          <w:p>
            <w:pPr>
              <w:pStyle w:val="null3"/>
              <w:ind w:firstLine="211"/>
            </w:pPr>
            <w:r>
              <w:rPr>
                <w:sz w:val="21"/>
                <w:b/>
              </w:rPr>
              <w:t>2.3.2二级道路保洁要求：</w:t>
            </w:r>
          </w:p>
          <w:p>
            <w:pPr>
              <w:pStyle w:val="null3"/>
              <w:ind w:firstLine="480"/>
              <w:jc w:val="both"/>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5</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3</w:t>
            </w:r>
            <w:r>
              <w:rPr/>
              <w:t>0</w:t>
            </w:r>
            <w:r>
              <w:rPr/>
              <w:t>分钟巡回</w:t>
            </w:r>
            <w:r>
              <w:rPr/>
              <w:t>1</w:t>
            </w:r>
            <w:r>
              <w:rPr/>
              <w:t>次），清扫保洁后路面应见本色，作业时间：</w:t>
            </w:r>
            <w:r>
              <w:rPr/>
              <w:t>6:00-22:00</w:t>
            </w:r>
            <w:r>
              <w:rPr/>
              <w:t>。</w:t>
            </w:r>
          </w:p>
          <w:p>
            <w:pPr>
              <w:pStyle w:val="null3"/>
              <w:ind w:firstLine="480"/>
              <w:jc w:val="both"/>
            </w:pPr>
            <w:r>
              <w:rPr/>
              <w:t>（</w:t>
            </w:r>
            <w:r>
              <w:rPr/>
              <w:t>2</w:t>
            </w:r>
            <w:r>
              <w:rPr/>
              <w:t>）道路机械清扫：车行道使用洒水车、扫路车、洗扫车采用</w:t>
            </w:r>
            <w:r>
              <w:rPr/>
              <w:t>“三合一”模式对地面进行普扫每天</w:t>
            </w:r>
            <w:r>
              <w:rPr/>
              <w:t>1</w:t>
            </w:r>
            <w:r>
              <w:rPr/>
              <w:t>次，作业时间：</w:t>
            </w:r>
            <w:r>
              <w:rPr/>
              <w:t>00:00-6:00</w:t>
            </w:r>
            <w:r>
              <w:rPr/>
              <w:t>；车行道机械普扫，每天不少于</w:t>
            </w:r>
            <w:r>
              <w:rPr/>
              <w:t>1</w:t>
            </w:r>
            <w:r>
              <w:rPr/>
              <w:t>次，作业时间：</w:t>
            </w:r>
            <w:r>
              <w:rPr/>
              <w:t>12:00-14:00</w:t>
            </w:r>
            <w:r>
              <w:rPr/>
              <w:t>；机械洗扫每天不少于</w:t>
            </w:r>
            <w:r>
              <w:rPr/>
              <w:t>1</w:t>
            </w:r>
            <w:r>
              <w:rPr/>
              <w:t>次，作业时间：</w:t>
            </w:r>
            <w:r>
              <w:rPr/>
              <w:t>9:00-11:00</w:t>
            </w:r>
            <w:r>
              <w:rPr/>
              <w:t>、</w:t>
            </w:r>
            <w:r>
              <w:rPr/>
              <w:t>15:00-17:00</w:t>
            </w:r>
            <w:r>
              <w:rPr/>
              <w:t>；使用小型扫路车对慢车道路边进行清扫，每天不少于</w:t>
            </w:r>
            <w:r>
              <w:rPr/>
              <w:t>2</w:t>
            </w:r>
            <w:r>
              <w:rPr/>
              <w:t>次。根据应急要求随脏随洗。</w:t>
            </w:r>
          </w:p>
          <w:p>
            <w:pPr>
              <w:pStyle w:val="null3"/>
              <w:ind w:firstLine="480"/>
              <w:jc w:val="both"/>
            </w:pPr>
            <w:r>
              <w:rPr/>
              <w:t>（</w:t>
            </w:r>
            <w:r>
              <w:rPr/>
              <w:t>3</w:t>
            </w:r>
            <w:r>
              <w:rPr/>
              <w:t>）道路机械冲洗：车行道夜间冲洗</w:t>
            </w:r>
            <w:r>
              <w:rPr/>
              <w:t>1</w:t>
            </w:r>
            <w:r>
              <w:rPr/>
              <w:t>次，作业时间：</w:t>
            </w:r>
            <w:r>
              <w:rPr/>
              <w:t>23:00-5:00</w:t>
            </w:r>
            <w:r>
              <w:rPr/>
              <w:t>。根据应急要求随脏随洗。</w:t>
            </w:r>
          </w:p>
          <w:p>
            <w:pPr>
              <w:pStyle w:val="null3"/>
              <w:ind w:firstLine="480"/>
              <w:jc w:val="both"/>
            </w:pPr>
            <w:r>
              <w:rPr/>
              <w:t>（</w:t>
            </w:r>
            <w:r>
              <w:rPr/>
              <w:t>4</w:t>
            </w:r>
            <w:r>
              <w:rPr/>
              <w:t>）道路机械洒水：车行道使用洒水车进行洒水降尘，每天不少于</w:t>
            </w:r>
            <w:r>
              <w:rPr/>
              <w:t>2</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80"/>
              <w:jc w:val="both"/>
            </w:pPr>
            <w:r>
              <w:rPr/>
              <w:t>（</w:t>
            </w:r>
            <w:r>
              <w:rPr/>
              <w:t>5</w:t>
            </w:r>
            <w:r>
              <w:rPr/>
              <w:t>）隔音屏清洗：每月不少于</w:t>
            </w:r>
            <w:r>
              <w:rPr/>
              <w:t>2</w:t>
            </w:r>
            <w:r>
              <w:rPr/>
              <w:t>次机械清洗，作业时间：</w:t>
            </w:r>
            <w:r>
              <w:rPr/>
              <w:t>00:00-6:00</w:t>
            </w:r>
            <w:r>
              <w:rPr/>
              <w:t>。根据应急要求随脏随洗。</w:t>
            </w:r>
          </w:p>
          <w:p>
            <w:pPr>
              <w:pStyle w:val="null3"/>
              <w:ind w:firstLine="480"/>
              <w:jc w:val="both"/>
            </w:pPr>
            <w:r>
              <w:rPr/>
              <w:t>（</w:t>
            </w:r>
            <w:r>
              <w:rPr/>
              <w:t>6</w:t>
            </w:r>
            <w:r>
              <w:rPr/>
              <w:t>）人行道</w:t>
            </w:r>
            <w:r>
              <w:rPr/>
              <w:t>和非机动车道</w:t>
            </w:r>
            <w:r>
              <w:rPr/>
              <w:t>清洗：</w:t>
            </w:r>
            <w:r>
              <w:rPr/>
              <w:t>分别使用高压水枪和小型打磨设备定期对地面、路沿石和</w:t>
            </w:r>
            <w:r>
              <w:rPr/>
              <w:t>人行道、中间绿化带侧石</w:t>
            </w:r>
            <w:r>
              <w:rPr/>
              <w:t>进行冲洗，每周不少于</w:t>
            </w:r>
            <w:r>
              <w:rPr/>
              <w:t>1</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80"/>
              <w:jc w:val="both"/>
            </w:pPr>
            <w:r>
              <w:rPr/>
              <w:t>（</w:t>
            </w:r>
            <w:r>
              <w:rPr/>
              <w:t>7</w:t>
            </w:r>
            <w:r>
              <w:rPr/>
              <w:t>）果皮箱、垃圾桶清洗：由负责果皮箱垃圾收集的保洁人员及时收集垃圾，并擦拭果皮箱表面灰尘，每天不少于</w:t>
            </w:r>
            <w:r>
              <w:rPr/>
              <w:t>2</w:t>
            </w:r>
            <w:r>
              <w:rPr/>
              <w:t>次</w:t>
            </w:r>
            <w:r>
              <w:rPr/>
              <w:t>，</w:t>
            </w:r>
            <w:r>
              <w:rPr/>
              <w:t>确保垃圾不超过箱体、桶体高度的</w:t>
            </w:r>
            <w:r>
              <w:rPr/>
              <w:t>2/3</w:t>
            </w:r>
            <w:r>
              <w:rPr/>
              <w:t>；果皮箱垃圾收集后，要进行清洗和喷洒消毒，每天不少于</w:t>
            </w:r>
            <w:r>
              <w:rPr/>
              <w:t>1</w:t>
            </w:r>
            <w:r>
              <w:rPr/>
              <w:t>次。垃圾桶转运完垃圾后，要进行清洗和喷洒消毒，每天不少于</w:t>
            </w:r>
            <w:r>
              <w:rPr/>
              <w:t>1</w:t>
            </w:r>
            <w:r>
              <w:rPr/>
              <w:t>次。</w:t>
            </w:r>
          </w:p>
          <w:p>
            <w:pPr>
              <w:pStyle w:val="null3"/>
              <w:ind w:firstLine="480"/>
              <w:jc w:val="both"/>
            </w:pPr>
            <w:r>
              <w:rPr/>
              <w:t>（</w:t>
            </w:r>
            <w:r>
              <w:rPr/>
              <w:t>8</w:t>
            </w:r>
            <w:r>
              <w:rPr/>
              <w:t>）交通护栏清洗：每周人工清洗不少于</w:t>
            </w:r>
            <w:r>
              <w:rPr/>
              <w:t>2</w:t>
            </w:r>
            <w:r>
              <w:rPr/>
              <w:t>次；有条件的可使用机械清洗提高作业效率，采用交通护栏清洗车进行清洗的，每月不少于</w:t>
            </w:r>
            <w:r>
              <w:rPr/>
              <w:t>2</w:t>
            </w:r>
            <w:r>
              <w:rPr/>
              <w:t>次，作业时间：</w:t>
            </w:r>
            <w:r>
              <w:rPr/>
              <w:t>00:00-6:00</w:t>
            </w:r>
            <w:r>
              <w:rPr/>
              <w:t>。根据应急要求随脏随洗。</w:t>
            </w:r>
          </w:p>
          <w:p>
            <w:pPr>
              <w:pStyle w:val="null3"/>
              <w:ind w:firstLine="480"/>
              <w:jc w:val="both"/>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80"/>
              <w:jc w:val="both"/>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7:00-20:00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211"/>
            </w:pPr>
            <w:r>
              <w:rPr>
                <w:sz w:val="21"/>
                <w:b/>
              </w:rPr>
              <w:t>2.3.3三级道路保洁要求：</w:t>
            </w:r>
          </w:p>
          <w:p>
            <w:pPr>
              <w:pStyle w:val="null3"/>
              <w:ind w:firstLine="480"/>
              <w:jc w:val="both"/>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4</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1</w:t>
            </w:r>
            <w:r>
              <w:rPr/>
              <w:t>小时</w:t>
            </w:r>
            <w:r>
              <w:rPr/>
              <w:t>巡回</w:t>
            </w:r>
            <w:r>
              <w:rPr/>
              <w:t>不少于</w:t>
            </w:r>
            <w:r>
              <w:rPr/>
              <w:t>1</w:t>
            </w:r>
            <w:r>
              <w:rPr/>
              <w:t>次），清扫保洁后路面应见本色，作业时间：</w:t>
            </w:r>
            <w:r>
              <w:rPr/>
              <w:t>6</w:t>
            </w:r>
            <w:r>
              <w:rPr/>
              <w:t>:00-</w:t>
            </w:r>
            <w:r>
              <w:rPr/>
              <w:t>20</w:t>
            </w:r>
            <w:r>
              <w:rPr/>
              <w:t>:00</w:t>
            </w:r>
            <w:r>
              <w:rPr/>
              <w:t>。</w:t>
            </w:r>
          </w:p>
          <w:p>
            <w:pPr>
              <w:pStyle w:val="null3"/>
              <w:ind w:firstLine="480"/>
              <w:jc w:val="both"/>
            </w:pPr>
            <w:r>
              <w:rPr/>
              <w:t>（</w:t>
            </w:r>
            <w:r>
              <w:rPr/>
              <w:t>2</w:t>
            </w:r>
            <w:r>
              <w:rPr/>
              <w:t>）道路机械清扫：车行道使用扫路车对地面进行普扫每天</w:t>
            </w:r>
            <w:r>
              <w:rPr/>
              <w:t>1</w:t>
            </w:r>
            <w:r>
              <w:rPr/>
              <w:t>次，作业时间：</w:t>
            </w:r>
            <w:r>
              <w:rPr/>
              <w:t>0</w:t>
            </w:r>
            <w:r>
              <w:rPr/>
              <w:t>5</w:t>
            </w:r>
            <w:r>
              <w:rPr/>
              <w:t>:00-</w:t>
            </w:r>
            <w:r>
              <w:rPr/>
              <w:t>7</w:t>
            </w:r>
            <w:r>
              <w:rPr/>
              <w:t>:00</w:t>
            </w:r>
            <w:r>
              <w:rPr/>
              <w:t>；</w:t>
            </w:r>
            <w:r>
              <w:rPr/>
              <w:t>使用洗扫车对地面洗扫，</w:t>
            </w:r>
            <w:r>
              <w:rPr/>
              <w:t>每天不少于</w:t>
            </w:r>
            <w:r>
              <w:rPr/>
              <w:t>2</w:t>
            </w:r>
            <w:r>
              <w:rPr/>
              <w:t>次</w:t>
            </w:r>
            <w:r>
              <w:rPr/>
              <w:t>。</w:t>
            </w:r>
            <w:r>
              <w:rPr/>
              <w:t>根据应急要求随脏随洗。</w:t>
            </w:r>
          </w:p>
          <w:p>
            <w:pPr>
              <w:pStyle w:val="null3"/>
              <w:ind w:firstLine="480"/>
              <w:jc w:val="both"/>
            </w:pPr>
            <w:r>
              <w:rPr/>
              <w:t>（</w:t>
            </w:r>
            <w:r>
              <w:rPr/>
              <w:t>3</w:t>
            </w:r>
            <w:r>
              <w:rPr/>
              <w:t>）道路机械冲洗：车行道夜间冲洗</w:t>
            </w:r>
            <w:r>
              <w:rPr/>
              <w:t>1</w:t>
            </w:r>
            <w:r>
              <w:rPr/>
              <w:t>次，作业时间：</w:t>
            </w:r>
            <w:r>
              <w:rPr/>
              <w:t>23:00-5:00</w:t>
            </w:r>
            <w:r>
              <w:rPr/>
              <w:t>。根据应急要求随脏随洗。</w:t>
            </w:r>
          </w:p>
          <w:p>
            <w:pPr>
              <w:pStyle w:val="null3"/>
              <w:ind w:firstLine="480"/>
              <w:jc w:val="both"/>
            </w:pPr>
            <w:r>
              <w:rPr/>
              <w:t>（</w:t>
            </w:r>
            <w:r>
              <w:rPr/>
              <w:t>4</w:t>
            </w:r>
            <w:r>
              <w:rPr/>
              <w:t>）道路机械洒水：车行道使用洒水车</w:t>
            </w:r>
            <w:r>
              <w:rPr/>
              <w:t>对地面</w:t>
            </w:r>
            <w:r>
              <w:rPr/>
              <w:t>进行洒水降尘，每天不少于</w:t>
            </w:r>
            <w:r>
              <w:rPr/>
              <w:t>2</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80"/>
              <w:jc w:val="both"/>
            </w:pPr>
            <w:r>
              <w:rPr/>
              <w:t>（</w:t>
            </w:r>
            <w:r>
              <w:rPr/>
              <w:t>5</w:t>
            </w:r>
            <w:r>
              <w:rPr/>
              <w:t>）隔音屏清洗：每月不少于</w:t>
            </w:r>
            <w:r>
              <w:rPr/>
              <w:t>2</w:t>
            </w:r>
            <w:r>
              <w:rPr/>
              <w:t>次机械清洗，作业时间：</w:t>
            </w:r>
            <w:r>
              <w:rPr/>
              <w:t>00:00-6:00</w:t>
            </w:r>
            <w:r>
              <w:rPr/>
              <w:t>。根据应急要求随脏随洗。</w:t>
            </w:r>
          </w:p>
          <w:p>
            <w:pPr>
              <w:pStyle w:val="null3"/>
              <w:ind w:firstLine="480"/>
              <w:jc w:val="both"/>
            </w:pPr>
            <w:r>
              <w:rPr/>
              <w:t>（</w:t>
            </w:r>
            <w:r>
              <w:rPr/>
              <w:t>6</w:t>
            </w:r>
            <w:r>
              <w:rPr/>
              <w:t>）人行道</w:t>
            </w:r>
            <w:r>
              <w:rPr/>
              <w:t>和非机动车道</w:t>
            </w:r>
            <w:r>
              <w:rPr/>
              <w:t>清洗：</w:t>
            </w:r>
            <w:r>
              <w:rPr/>
              <w:t>使用小型高压冲洗车定期对地面、路沿石和</w:t>
            </w:r>
            <w:r>
              <w:rPr/>
              <w:t>人行道、中间绿化带侧石</w:t>
            </w:r>
            <w:r>
              <w:rPr/>
              <w:t>进行冲洗，</w:t>
            </w:r>
            <w:r>
              <w:rPr/>
              <w:t>每月不少于</w:t>
            </w:r>
            <w:r>
              <w:rPr/>
              <w:t>2</w:t>
            </w:r>
            <w:r>
              <w:rPr/>
              <w:t>次。根据应急要求随脏随洗。</w:t>
            </w:r>
          </w:p>
          <w:p>
            <w:pPr>
              <w:pStyle w:val="null3"/>
              <w:ind w:firstLine="480"/>
              <w:jc w:val="both"/>
            </w:pPr>
            <w:r>
              <w:rPr/>
              <w:t>（</w:t>
            </w:r>
            <w:r>
              <w:rPr/>
              <w:t>7</w:t>
            </w:r>
            <w:r>
              <w:rPr/>
              <w:t>）果皮箱、垃圾桶清洗：由负责果皮箱垃圾收集的保洁人员及时收集垃圾，并擦拭果皮箱表面灰尘，每天不少于</w:t>
            </w:r>
            <w:r>
              <w:rPr/>
              <w:t>1</w:t>
            </w:r>
            <w:r>
              <w:rPr/>
              <w:t>次</w:t>
            </w:r>
            <w:r>
              <w:rPr/>
              <w:t>，</w:t>
            </w:r>
            <w:r>
              <w:rPr/>
              <w:t>确保垃圾不超过箱体、桶体高度的</w:t>
            </w:r>
            <w:r>
              <w:rPr/>
              <w:t>2/3</w:t>
            </w:r>
            <w:r>
              <w:rPr/>
              <w:t>；果皮箱垃圾收集后，要进行清洗和喷洒消毒，每</w:t>
            </w:r>
            <w:r>
              <w:rPr/>
              <w:t>2</w:t>
            </w:r>
            <w:r>
              <w:rPr/>
              <w:t>天不少于</w:t>
            </w:r>
            <w:r>
              <w:rPr/>
              <w:t>1</w:t>
            </w:r>
            <w:r>
              <w:rPr/>
              <w:t>次。垃圾桶转运完垃圾后，要进行清洗和喷洒消毒，每</w:t>
            </w:r>
            <w:r>
              <w:rPr/>
              <w:t>2</w:t>
            </w:r>
            <w:r>
              <w:rPr/>
              <w:t>天不少于</w:t>
            </w:r>
            <w:r>
              <w:rPr/>
              <w:t>1</w:t>
            </w:r>
            <w:r>
              <w:rPr/>
              <w:t>次。</w:t>
            </w:r>
          </w:p>
          <w:p>
            <w:pPr>
              <w:pStyle w:val="null3"/>
              <w:ind w:firstLine="480"/>
              <w:jc w:val="both"/>
            </w:pPr>
            <w:r>
              <w:rPr/>
              <w:t>（</w:t>
            </w:r>
            <w:r>
              <w:rPr/>
              <w:t>8</w:t>
            </w:r>
            <w:r>
              <w:rPr/>
              <w:t>）交通护栏清洗：每</w:t>
            </w:r>
            <w:r>
              <w:rPr/>
              <w:t>月</w:t>
            </w:r>
            <w:r>
              <w:rPr/>
              <w:t>人工清洗不少于</w:t>
            </w:r>
            <w:r>
              <w:rPr/>
              <w:t>2</w:t>
            </w:r>
            <w:r>
              <w:rPr/>
              <w:t>次；有条件的可使用机械清洗提高作业效率，采用交通护栏清洗车进行清洗的，每月不少于</w:t>
            </w:r>
            <w:r>
              <w:rPr/>
              <w:t>1</w:t>
            </w:r>
            <w:r>
              <w:rPr/>
              <w:t>次，作业时间：</w:t>
            </w:r>
            <w:r>
              <w:rPr/>
              <w:t>00:00-6:00</w:t>
            </w:r>
            <w:r>
              <w:rPr/>
              <w:t>。根据应急要求随脏随洗。</w:t>
            </w:r>
          </w:p>
          <w:p>
            <w:pPr>
              <w:pStyle w:val="null3"/>
              <w:ind w:firstLine="480"/>
              <w:jc w:val="both"/>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80"/>
              <w:jc w:val="both"/>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7:00-19:00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211"/>
            </w:pPr>
            <w:r>
              <w:rPr>
                <w:sz w:val="21"/>
                <w:b/>
              </w:rPr>
              <w:t>2.3.4四级道路保洁要求：</w:t>
            </w:r>
          </w:p>
          <w:p>
            <w:pPr>
              <w:pStyle w:val="null3"/>
              <w:ind w:firstLine="480"/>
              <w:jc w:val="both"/>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2</w:t>
            </w:r>
            <w:r>
              <w:rPr/>
              <w:t>小时</w:t>
            </w:r>
            <w:r>
              <w:rPr/>
              <w:t>（</w:t>
            </w:r>
            <w:r>
              <w:rPr/>
              <w:t>包括清理沙井口、下水道口、树穴、绿化带、绿地）</w:t>
            </w:r>
            <w:r>
              <w:rPr/>
              <w:t>，不少于</w:t>
            </w:r>
            <w:r>
              <w:rPr/>
              <w:t>2</w:t>
            </w:r>
            <w:r>
              <w:rPr/>
              <w:t>班次作业；每天普扫</w:t>
            </w:r>
            <w:r>
              <w:rPr/>
              <w:t>1</w:t>
            </w:r>
            <w:r>
              <w:rPr/>
              <w:t>次，作业时间：</w:t>
            </w:r>
            <w:r>
              <w:rPr/>
              <w:t>7:00</w:t>
            </w:r>
            <w:r>
              <w:rPr/>
              <w:t>-9</w:t>
            </w:r>
            <w:r>
              <w:rPr/>
              <w:t>:00</w:t>
            </w:r>
            <w:r>
              <w:rPr/>
              <w:t>。普扫后为巡回保洁（每</w:t>
            </w:r>
            <w:r>
              <w:rPr/>
              <w:t>2</w:t>
            </w:r>
            <w:r>
              <w:rPr/>
              <w:t>小时</w:t>
            </w:r>
            <w:r>
              <w:rPr/>
              <w:t>巡回</w:t>
            </w:r>
            <w:r>
              <w:rPr/>
              <w:t>不少于</w:t>
            </w:r>
            <w:r>
              <w:rPr/>
              <w:t>1</w:t>
            </w:r>
            <w:r>
              <w:rPr/>
              <w:t>次），清扫保洁后路面应见本色，作业时间：</w:t>
            </w:r>
            <w:r>
              <w:rPr/>
              <w:t>7</w:t>
            </w:r>
            <w:r>
              <w:rPr/>
              <w:t>:00-</w:t>
            </w:r>
            <w:r>
              <w:rPr/>
              <w:t>17</w:t>
            </w:r>
            <w:r>
              <w:rPr/>
              <w:t>:00</w:t>
            </w:r>
            <w:r>
              <w:rPr/>
              <w:t>。</w:t>
            </w:r>
          </w:p>
          <w:p>
            <w:pPr>
              <w:pStyle w:val="null3"/>
              <w:ind w:firstLine="480"/>
              <w:jc w:val="both"/>
            </w:pPr>
            <w:r>
              <w:rPr/>
              <w:t>（</w:t>
            </w:r>
            <w:r>
              <w:rPr/>
              <w:t>2</w:t>
            </w:r>
            <w:r>
              <w:rPr/>
              <w:t>）道路机械清扫：</w:t>
            </w:r>
            <w:r>
              <w:rPr/>
              <w:t>适宜机械化作业道路使用扫地车或洗扫车对路面进行清扫，不适宜机械化作业道路使用小型扫路车对路面进行清扫，每天不少于</w:t>
            </w:r>
            <w:r>
              <w:rPr/>
              <w:t>1</w:t>
            </w:r>
            <w:r>
              <w:rPr/>
              <w:t>次</w:t>
            </w:r>
            <w:r>
              <w:rPr/>
              <w:t>。根据应急要求随脏随洗。</w:t>
            </w:r>
          </w:p>
          <w:p>
            <w:pPr>
              <w:pStyle w:val="null3"/>
              <w:ind w:firstLine="480"/>
              <w:jc w:val="both"/>
            </w:pPr>
            <w:r>
              <w:rPr/>
              <w:t>（</w:t>
            </w:r>
            <w:r>
              <w:rPr/>
              <w:t>3</w:t>
            </w:r>
            <w:r>
              <w:rPr/>
              <w:t>）道路机械洒水：</w:t>
            </w:r>
            <w:r>
              <w:rPr/>
              <w:t>适宜机械化作业道路使用洒水车对路面进行洒水降尘，每天不少于</w:t>
            </w:r>
            <w:r>
              <w:rPr/>
              <w:t>1</w:t>
            </w:r>
            <w:r>
              <w:rPr/>
              <w:t>次</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80"/>
              <w:jc w:val="both"/>
            </w:pPr>
            <w:r>
              <w:rPr/>
              <w:t>（</w:t>
            </w:r>
            <w:r>
              <w:rPr/>
              <w:t>4</w:t>
            </w:r>
            <w:r>
              <w:rPr/>
              <w:t>）人行道</w:t>
            </w:r>
            <w:r>
              <w:rPr/>
              <w:t>和非机动车道</w:t>
            </w:r>
            <w:r>
              <w:rPr/>
              <w:t>清洗：</w:t>
            </w:r>
            <w:r>
              <w:rPr/>
              <w:t>使用小型高压冲洗车定期对地面、路沿石和</w:t>
            </w:r>
            <w:r>
              <w:rPr/>
              <w:t>人行道、中间绿化带侧石</w:t>
            </w:r>
            <w:r>
              <w:rPr/>
              <w:t>进行冲洗，</w:t>
            </w:r>
            <w:r>
              <w:rPr/>
              <w:t>每月不少于</w:t>
            </w:r>
            <w:r>
              <w:rPr/>
              <w:t>2</w:t>
            </w:r>
            <w:r>
              <w:rPr/>
              <w:t>次。根据应急要求随脏随洗。</w:t>
            </w:r>
          </w:p>
          <w:p>
            <w:pPr>
              <w:pStyle w:val="null3"/>
              <w:ind w:firstLine="480"/>
              <w:jc w:val="both"/>
            </w:pPr>
            <w:r>
              <w:rPr/>
              <w:t>（</w:t>
            </w:r>
            <w:r>
              <w:rPr/>
              <w:t>6</w:t>
            </w:r>
            <w:r>
              <w:rPr/>
              <w:t>）果皮箱、垃圾桶清洗：由负责果皮箱垃圾收集的保洁人员及时收集垃圾，并擦拭果皮箱表面灰尘，每天不少于</w:t>
            </w:r>
            <w:r>
              <w:rPr/>
              <w:t>1</w:t>
            </w:r>
            <w:r>
              <w:rPr/>
              <w:t>次</w:t>
            </w:r>
            <w:r>
              <w:rPr/>
              <w:t>，</w:t>
            </w:r>
            <w:r>
              <w:rPr/>
              <w:t>确保垃圾不超过箱体、桶体高度的</w:t>
            </w:r>
            <w:r>
              <w:rPr/>
              <w:t>2/3</w:t>
            </w:r>
            <w:r>
              <w:rPr/>
              <w:t>；果皮箱垃圾收集后，要进行清洗和喷洒消毒，每</w:t>
            </w:r>
            <w:r>
              <w:rPr/>
              <w:t>周</w:t>
            </w:r>
            <w:r>
              <w:rPr/>
              <w:t>不少于</w:t>
            </w:r>
            <w:r>
              <w:rPr/>
              <w:t>2</w:t>
            </w:r>
            <w:r>
              <w:rPr/>
              <w:t>次。垃圾桶转运完垃圾后，要进行清洗和喷洒消毒，每</w:t>
            </w:r>
            <w:r>
              <w:rPr/>
              <w:t>周</w:t>
            </w:r>
            <w:r>
              <w:rPr/>
              <w:t>不少于</w:t>
            </w:r>
            <w:r>
              <w:rPr/>
              <w:t>1</w:t>
            </w:r>
            <w:r>
              <w:rPr/>
              <w:t>次。</w:t>
            </w:r>
          </w:p>
          <w:p>
            <w:pPr>
              <w:pStyle w:val="null3"/>
              <w:ind w:firstLine="480"/>
              <w:jc w:val="both"/>
            </w:pPr>
            <w:r>
              <w:rPr/>
              <w:t>（</w:t>
            </w:r>
            <w:r>
              <w:rPr/>
              <w:t>7</w:t>
            </w:r>
            <w:r>
              <w:rPr/>
              <w:t>）交通护栏清洗：每</w:t>
            </w:r>
            <w:r>
              <w:rPr/>
              <w:t>月</w:t>
            </w:r>
            <w:r>
              <w:rPr/>
              <w:t>人工清洗不少于</w:t>
            </w:r>
            <w:r>
              <w:rPr/>
              <w:t>2</w:t>
            </w:r>
            <w:r>
              <w:rPr/>
              <w:t>次；有条件的可使用机械清洗提高作业效率，采用交通护栏清洗车进行清洗的，每月不少于</w:t>
            </w:r>
            <w:r>
              <w:rPr/>
              <w:t>1</w:t>
            </w:r>
            <w:r>
              <w:rPr/>
              <w:t>次，作业时间：</w:t>
            </w:r>
            <w:r>
              <w:rPr/>
              <w:t>00:00-6:00</w:t>
            </w:r>
            <w:r>
              <w:rPr/>
              <w:t>。根据应急要求随脏随洗。</w:t>
            </w:r>
          </w:p>
          <w:p>
            <w:pPr>
              <w:pStyle w:val="null3"/>
              <w:ind w:firstLine="480"/>
              <w:jc w:val="both"/>
            </w:pPr>
            <w:r>
              <w:rPr/>
              <w:t>（</w:t>
            </w:r>
            <w:r>
              <w:rPr/>
              <w:t>8</w:t>
            </w:r>
            <w:r>
              <w:rPr/>
              <w:t>）车行隧道清洗：使用</w:t>
            </w:r>
            <w:r>
              <w:rPr/>
              <w:t>1</w:t>
            </w:r>
            <w:r>
              <w:rPr/>
              <w:t>台侧杆高压清洗车使用高、中杆喷嘴高压冲洗隧道墙面，并使用向下的喷嘴冲洗地面污水；使用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80"/>
              <w:jc w:val="both"/>
            </w:pPr>
            <w:r>
              <w:rPr/>
              <w:t>（</w:t>
            </w:r>
            <w:r>
              <w:rPr/>
              <w:t>9</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7:00-17:00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80"/>
              <w:jc w:val="both"/>
            </w:pPr>
            <w:r>
              <w:rPr/>
              <w:t>2.3.5</w:t>
            </w:r>
            <w:r>
              <w:rPr/>
              <w:t>投标人应按垃圾分类要求规范使用</w:t>
            </w:r>
            <w:r>
              <w:rPr/>
              <w:t>240L</w:t>
            </w:r>
            <w:r>
              <w:rPr/>
              <w:t>垃圾桶，除流动保洁用于收集垃圾外，</w:t>
            </w:r>
            <w:r>
              <w:rPr/>
              <w:t>240L</w:t>
            </w:r>
            <w:r>
              <w:rPr/>
              <w:t>垃圾桶应整齐摆放在垃圾收集点或环卫工具房内，不得摆放在路面上。投标人应使用垃圾桶装车转运生活垃圾。</w:t>
            </w:r>
          </w:p>
          <w:p>
            <w:pPr>
              <w:pStyle w:val="null3"/>
              <w:ind w:firstLine="480"/>
              <w:jc w:val="both"/>
            </w:pPr>
            <w:r>
              <w:rPr/>
              <w:t>2.3.6</w:t>
            </w:r>
            <w:r>
              <w:rPr/>
              <w:t>中标人须在投标文件中明确人工清扫机扫、洒水降尘、清洗等作业内容，保洁质量按照《广州市环境卫生作业质量规范（试行）》《广州市环卫精细化作业和管理指引（试行）》执行。</w:t>
            </w:r>
          </w:p>
          <w:p>
            <w:pPr>
              <w:pStyle w:val="null3"/>
              <w:ind w:firstLine="480"/>
              <w:jc w:val="both"/>
            </w:pPr>
            <w:r>
              <w:rPr/>
              <w:t>2.3.7</w:t>
            </w:r>
            <w:r>
              <w:rPr/>
              <w:t>投标人须负责将</w:t>
            </w:r>
            <w:r>
              <w:rPr/>
              <w:t>所有垃圾（</w:t>
            </w:r>
            <w:r>
              <w:rPr/>
              <w:t>包括但不限于</w:t>
            </w:r>
            <w:r>
              <w:rPr/>
              <w:t>生活垃圾、建筑垃圾</w:t>
            </w:r>
            <w:r>
              <w:rPr/>
              <w:t>、</w:t>
            </w:r>
            <w:r>
              <w:rPr/>
              <w:t>绿化垃圾、</w:t>
            </w:r>
            <w:r>
              <w:rPr/>
              <w:t>固体废物</w:t>
            </w:r>
            <w:r>
              <w:rPr/>
              <w:t>以及偷倒的上述各类垃圾）</w:t>
            </w:r>
            <w:r>
              <w:rPr/>
              <w:t>垃圾运输到指定符合要求的垃圾转运站或垃圾处理场</w:t>
            </w:r>
            <w:r>
              <w:rPr/>
              <w:t>，</w:t>
            </w:r>
            <w:r>
              <w:rPr/>
              <w:t>须将大件废弃家具、建筑废弃物分类收运至符合要求的转运站点或处理场进行转运处理，严禁将生活垃圾混收混运</w:t>
            </w:r>
            <w:r>
              <w:rPr/>
              <w:t>，</w:t>
            </w:r>
            <w:r>
              <w:rPr/>
              <w:t>其中，建筑垃圾</w:t>
            </w:r>
            <w:r>
              <w:rPr/>
              <w:t>等特定垃圾</w:t>
            </w:r>
            <w:r>
              <w:rPr/>
              <w:t>的清运须聘请广州市白云区城市管理和综合执法局指定单位实施。</w:t>
            </w:r>
          </w:p>
          <w:p>
            <w:pPr>
              <w:pStyle w:val="null3"/>
              <w:ind w:firstLine="480"/>
              <w:jc w:val="both"/>
            </w:pPr>
            <w:r>
              <w:rPr/>
              <w:t>2.3.8</w:t>
            </w:r>
            <w:r>
              <w:rPr/>
              <w:t>服务过程中的用水应当由中标人自行解决，如中标人需要采购人提供水和水站，应当与采购人签订水费、加水站使用协议，所产生的费用在每次付承包费用时扣除</w:t>
            </w:r>
            <w:r>
              <w:rPr/>
              <w:t>或由中标人直接支付</w:t>
            </w:r>
            <w:r>
              <w:rPr/>
              <w:t>。</w:t>
            </w:r>
          </w:p>
          <w:p>
            <w:pPr>
              <w:pStyle w:val="null3"/>
              <w:ind w:firstLine="211"/>
            </w:pPr>
            <w:r>
              <w:rPr>
                <w:sz w:val="21"/>
                <w:b/>
              </w:rPr>
              <w:t>2.4公厕类</w:t>
            </w:r>
          </w:p>
          <w:p>
            <w:pPr>
              <w:pStyle w:val="null3"/>
              <w:ind w:firstLine="480"/>
              <w:jc w:val="both"/>
            </w:pPr>
            <w:r>
              <w:rPr/>
              <w:t>2.4.1</w:t>
            </w:r>
            <w:r>
              <w:rPr/>
              <w:t>使用抹布和拖把等保洁工具对厕位、小便池、地面、洗手台等设施进行巡回保洁，人流密集区公厕每</w:t>
            </w:r>
            <w:r>
              <w:rPr/>
              <w:t>10</w:t>
            </w:r>
            <w:r>
              <w:rPr/>
              <w:t>分钟</w:t>
            </w:r>
            <w:r>
              <w:rPr/>
              <w:t>1</w:t>
            </w:r>
            <w:r>
              <w:rPr/>
              <w:t>次、一级公厕每半小时</w:t>
            </w:r>
            <w:r>
              <w:rPr/>
              <w:t>1</w:t>
            </w:r>
            <w:r>
              <w:rPr/>
              <w:t>次、二级公厕每</w:t>
            </w:r>
            <w:r>
              <w:rPr/>
              <w:t>1</w:t>
            </w:r>
            <w:r>
              <w:rPr/>
              <w:t>小时</w:t>
            </w:r>
            <w:r>
              <w:rPr/>
              <w:t>1</w:t>
            </w:r>
            <w:r>
              <w:rPr/>
              <w:t>次。公厕保洁时间：一级公厕</w:t>
            </w:r>
            <w:r>
              <w:rPr/>
              <w:t>6:30-22:30</w:t>
            </w:r>
            <w:r>
              <w:rPr/>
              <w:t>、二级公厕</w:t>
            </w:r>
            <w:r>
              <w:rPr/>
              <w:t>7:00-21:00</w:t>
            </w:r>
            <w:r>
              <w:rPr/>
              <w:t>、农村公厕</w:t>
            </w:r>
            <w:r>
              <w:rPr/>
              <w:t>8:00-12:00</w:t>
            </w:r>
            <w:r>
              <w:rPr/>
              <w:t>、</w:t>
            </w:r>
            <w:r>
              <w:rPr/>
              <w:t>14:00-18:00</w:t>
            </w:r>
            <w:r>
              <w:rPr/>
              <w:t>。</w:t>
            </w:r>
          </w:p>
          <w:p>
            <w:pPr>
              <w:pStyle w:val="null3"/>
              <w:ind w:firstLine="480"/>
              <w:jc w:val="both"/>
            </w:pPr>
            <w:r>
              <w:rPr/>
              <w:t>2.4.2</w:t>
            </w:r>
            <w:r>
              <w:rPr/>
              <w:t>由保洁人员对公厕内部进行全面清扫和冲洗，每天不少于</w:t>
            </w:r>
            <w:r>
              <w:rPr/>
              <w:t>2</w:t>
            </w:r>
            <w:r>
              <w:rPr/>
              <w:t>次，作业时间：</w:t>
            </w:r>
            <w:r>
              <w:rPr/>
              <w:t>6:00-7:00</w:t>
            </w:r>
            <w:r>
              <w:rPr/>
              <w:t>、</w:t>
            </w:r>
            <w:r>
              <w:rPr/>
              <w:t>15:00-16:00</w:t>
            </w:r>
            <w:r>
              <w:rPr/>
              <w:t>。</w:t>
            </w:r>
            <w:r>
              <w:rPr/>
              <w:t>根据应急要求随脏随洗。</w:t>
            </w:r>
          </w:p>
          <w:p>
            <w:pPr>
              <w:pStyle w:val="null3"/>
              <w:ind w:firstLine="480"/>
              <w:jc w:val="both"/>
            </w:pPr>
            <w:r>
              <w:rPr/>
              <w:t>2.4.3</w:t>
            </w:r>
            <w:r>
              <w:rPr/>
              <w:t>分别在清水中加入洗洁剂或消毒剂（粉）后，使用抹布对门把手、扶手、坐便器、冲水按钮、洗手台、水龙头等设施进行全面擦洗，再使用拖把对蹲位和地面进行全面擦洗，并用清水将上述部位留存的洗洁剂擦洗干净，一、二级环卫公厕每天不少于</w:t>
            </w:r>
            <w:r>
              <w:rPr/>
              <w:t>4</w:t>
            </w:r>
            <w:r>
              <w:rPr/>
              <w:t>次，农村公厕每天不少于</w:t>
            </w:r>
            <w:r>
              <w:rPr/>
              <w:t>2</w:t>
            </w:r>
            <w:r>
              <w:rPr/>
              <w:t>次，作业时间：</w:t>
            </w:r>
            <w:r>
              <w:rPr/>
              <w:t>9:00-10:00</w:t>
            </w:r>
            <w:r>
              <w:rPr/>
              <w:t>、</w:t>
            </w:r>
            <w:r>
              <w:rPr/>
              <w:t>11:00-12:00</w:t>
            </w:r>
            <w:r>
              <w:rPr/>
              <w:t>、</w:t>
            </w:r>
            <w:r>
              <w:rPr/>
              <w:t>14:00-15:00</w:t>
            </w:r>
            <w:r>
              <w:rPr/>
              <w:t>、</w:t>
            </w:r>
            <w:r>
              <w:rPr/>
              <w:t>17:00-18:00</w:t>
            </w:r>
            <w:r>
              <w:rPr/>
              <w:t>。</w:t>
            </w:r>
          </w:p>
          <w:p>
            <w:pPr>
              <w:pStyle w:val="null3"/>
              <w:ind w:firstLine="480"/>
              <w:jc w:val="both"/>
            </w:pPr>
            <w:r>
              <w:rPr/>
              <w:t>2.4.4</w:t>
            </w:r>
            <w:r>
              <w:rPr/>
              <w:t>及时清理纸篓内的垃圾，并为纸篓套装塑料垃圾袋，每</w:t>
            </w:r>
            <w:r>
              <w:rPr/>
              <w:t>2</w:t>
            </w:r>
            <w:r>
              <w:rPr/>
              <w:t>小时清理</w:t>
            </w:r>
            <w:r>
              <w:rPr/>
              <w:t>1</w:t>
            </w:r>
            <w:r>
              <w:rPr/>
              <w:t>次，且随满随清。</w:t>
            </w:r>
          </w:p>
          <w:p>
            <w:pPr>
              <w:pStyle w:val="null3"/>
              <w:ind w:firstLine="480"/>
              <w:jc w:val="both"/>
            </w:pPr>
            <w:r>
              <w:rPr/>
              <w:t>2.4.5</w:t>
            </w:r>
            <w:r>
              <w:rPr/>
              <w:t>对公厕应配置的服务用品进行检查，及时补充厕纸、洗手液、去味香及男厕小便池去味球等用品，每天不少于</w:t>
            </w:r>
            <w:r>
              <w:rPr/>
              <w:t>2</w:t>
            </w:r>
            <w:r>
              <w:rPr/>
              <w:t>次，且随缺随补。</w:t>
            </w:r>
          </w:p>
          <w:p>
            <w:pPr>
              <w:pStyle w:val="null3"/>
              <w:ind w:firstLine="480"/>
              <w:jc w:val="both"/>
            </w:pPr>
            <w:r>
              <w:rPr/>
              <w:t>2.4.6</w:t>
            </w:r>
            <w:r>
              <w:rPr/>
              <w:t>检查公厕的便器、冲水、洗手、照明、通风、排污等设施设备是否完好，并及时报修，每天</w:t>
            </w:r>
            <w:r>
              <w:rPr/>
              <w:t>1</w:t>
            </w:r>
            <w:r>
              <w:rPr/>
              <w:t>次。</w:t>
            </w:r>
          </w:p>
          <w:p>
            <w:pPr>
              <w:pStyle w:val="null3"/>
              <w:ind w:firstLine="480"/>
              <w:jc w:val="both"/>
            </w:pPr>
            <w:r>
              <w:rPr/>
              <w:t>2.4.7</w:t>
            </w:r>
            <w:r>
              <w:rPr/>
              <w:t>对公厕室外周边</w:t>
            </w:r>
            <w:r>
              <w:rPr/>
              <w:t>5</w:t>
            </w:r>
            <w:r>
              <w:rPr/>
              <w:t>米范围内进行全面清扫和冲洗，每天</w:t>
            </w:r>
            <w:r>
              <w:rPr/>
              <w:t>1</w:t>
            </w:r>
            <w:r>
              <w:rPr/>
              <w:t>次，作业时间：每天下午下班前。</w:t>
            </w:r>
          </w:p>
          <w:p>
            <w:pPr>
              <w:pStyle w:val="null3"/>
              <w:ind w:firstLine="480"/>
              <w:jc w:val="both"/>
            </w:pPr>
            <w:r>
              <w:rPr/>
              <w:t>2.4.8</w:t>
            </w:r>
            <w:r>
              <w:rPr/>
              <w:t>定期在公厕内外投放、喷洒杀灭蚊、蝇、老鼠及蟑螂的药物，每周</w:t>
            </w:r>
            <w:r>
              <w:rPr/>
              <w:t>1</w:t>
            </w:r>
            <w:r>
              <w:rPr/>
              <w:t>次。</w:t>
            </w:r>
          </w:p>
          <w:p>
            <w:pPr>
              <w:pStyle w:val="null3"/>
              <w:ind w:firstLine="480"/>
              <w:jc w:val="both"/>
            </w:pPr>
            <w:r>
              <w:rPr/>
              <w:t>2.4.9</w:t>
            </w:r>
            <w:r>
              <w:rPr/>
              <w:t>定期组织对公厕化粪池进行清掏，每月不少于</w:t>
            </w:r>
            <w:r>
              <w:rPr/>
              <w:t>1</w:t>
            </w:r>
            <w:r>
              <w:rPr/>
              <w:t>次。</w:t>
            </w:r>
          </w:p>
          <w:p>
            <w:pPr>
              <w:pStyle w:val="null3"/>
              <w:ind w:firstLine="211"/>
            </w:pPr>
            <w:r>
              <w:rPr>
                <w:sz w:val="21"/>
                <w:b/>
              </w:rPr>
              <w:t>2.5城中村、农村类</w:t>
            </w:r>
          </w:p>
          <w:p>
            <w:pPr>
              <w:pStyle w:val="null3"/>
              <w:ind w:firstLine="480"/>
              <w:jc w:val="both"/>
            </w:pPr>
            <w:r>
              <w:rPr/>
              <w:t>2.5.1</w:t>
            </w:r>
            <w:r>
              <w:rPr/>
              <w:t>人工保洁作业</w:t>
            </w:r>
          </w:p>
          <w:p>
            <w:pPr>
              <w:pStyle w:val="null3"/>
              <w:ind w:firstLine="480"/>
              <w:jc w:val="both"/>
            </w:pPr>
            <w:r>
              <w:rPr/>
              <w:t>（</w:t>
            </w:r>
            <w:r>
              <w:rPr/>
              <w:t>1</w:t>
            </w:r>
            <w:r>
              <w:rPr/>
              <w:t>）人工保洁作业：城中村、农村保洁时间一般在</w:t>
            </w:r>
            <w:r>
              <w:rPr/>
              <w:t>5:00-22:00</w:t>
            </w:r>
            <w:r>
              <w:rPr/>
              <w:t>内完成。中心区一级保洁区域不少于（</w:t>
            </w:r>
            <w:r>
              <w:rPr/>
              <w:t>16</w:t>
            </w:r>
            <w:r>
              <w:rPr/>
              <w:t>）小时（必填项，按文件规定时长在</w:t>
            </w:r>
            <w:r>
              <w:rPr/>
              <w:t>12-16</w:t>
            </w:r>
            <w:r>
              <w:rPr/>
              <w:t>小时之间），外围区城中村、农村保洁时间不少于</w:t>
            </w:r>
            <w:r>
              <w:rPr/>
              <w:t>10</w:t>
            </w:r>
            <w:r>
              <w:rPr/>
              <w:t>小时，早普扫在</w:t>
            </w:r>
            <w:r>
              <w:rPr/>
              <w:t>7:00</w:t>
            </w:r>
            <w:r>
              <w:rPr/>
              <w:t>前完成（城中村、农村内各等级道路人工保洁作业时间、频次可参照</w:t>
            </w:r>
            <w:r>
              <w:rPr/>
              <w:t>2.3</w:t>
            </w:r>
            <w:r>
              <w:rPr/>
              <w:t>道路类保洁要求）。中标人可根据城中村的实际作业情况，合理安排保洁作业时段、重点保洁时间以及每日清扫保洁垃圾收运截止时间，并报采购人、采购人所属镇街主管部门审核同意后实施，并向采购人、采购人所属镇街主管部门进行书面报备。</w:t>
            </w:r>
          </w:p>
          <w:p>
            <w:pPr>
              <w:pStyle w:val="null3"/>
              <w:ind w:firstLine="480"/>
              <w:jc w:val="both"/>
            </w:pPr>
            <w:r>
              <w:rPr/>
              <w:t>（</w:t>
            </w:r>
            <w:r>
              <w:rPr/>
              <w:t>2</w:t>
            </w:r>
            <w:r>
              <w:rPr/>
              <w:t>）人工保洁作业实施“七扫、六清、五捡、四报告”。</w:t>
            </w:r>
            <w:r>
              <w:rPr/>
              <w:t>“七扫”。头遍先普扫，有风顺风扫，无风两头扫，商店门口轻轻扫，公交车站重点扫，沟缝灰沙用力扫，沙井口墙角不漏扫</w:t>
            </w:r>
            <w:r>
              <w:rPr/>
              <w:t>。</w:t>
            </w:r>
            <w:r>
              <w:rPr/>
              <w:t>“六清”。清绿化带垃圾，清树圈垃圾，清垃圾收集容器垃圾，清垃圾收集容器落地垃圾，清口香糖污迹，清乱张贴乱涂写。“五捡”。捡路面零星砖石块，捡地面烟蒂，捡绿化带垃圾，捡石缝砖缝中垃圾，捡下水口边垃圾。“四报告”。发现建筑垃圾、大件垃圾要报告，发现余泥污染要报告，发现环卫设施损坏要报告，发现乱倒垃圾要报告。</w:t>
            </w:r>
          </w:p>
          <w:p>
            <w:pPr>
              <w:pStyle w:val="null3"/>
              <w:ind w:firstLine="480"/>
              <w:jc w:val="both"/>
            </w:pPr>
            <w:r>
              <w:rPr/>
              <w:t>（</w:t>
            </w:r>
            <w:r>
              <w:rPr/>
              <w:t>3</w:t>
            </w:r>
            <w:r>
              <w:rPr/>
              <w:t>）普扫时，应将人行道路面、车行道路面、树木绿化带周边、路沿台阶、侧石、沙井口等进行全面清扫，清扫侧石时要带扫</w:t>
            </w:r>
            <w:r>
              <w:rPr/>
              <w:t>2</w:t>
            </w:r>
            <w:r>
              <w:rPr/>
              <w:t>米宽的路面，将垃圾扫至路边归堆并及时收运。</w:t>
            </w:r>
          </w:p>
          <w:p>
            <w:pPr>
              <w:pStyle w:val="null3"/>
              <w:ind w:firstLine="480"/>
              <w:jc w:val="both"/>
            </w:pPr>
            <w:r>
              <w:rPr/>
              <w:t>（</w:t>
            </w:r>
            <w:r>
              <w:rPr/>
              <w:t>4</w:t>
            </w:r>
            <w:r>
              <w:rPr/>
              <w:t>）保洁时，清理大片大件垃圾、明显的细小垃圾、饮料瓶、乱张贴、乱涂画等，保持沙井口、下水口、边沟干净整洁无污物无堵塞。道路清扫保洁的垃圾，随扫随清，及时收集和运输，保洁垃圾放入容器内并及时清运。严禁将垃圾长时间裸露堆放路面。不得将垃圾、沙土、树叶扫入沙井口、下水道、绿化带，倒入河涌、沟渠等。不得焚烧垃圾、树叶。不得将垃圾、沙土、建筑装修废弃物堆放到绿化带内。</w:t>
            </w:r>
          </w:p>
          <w:p>
            <w:pPr>
              <w:pStyle w:val="null3"/>
              <w:ind w:firstLine="480"/>
              <w:jc w:val="both"/>
            </w:pPr>
            <w:r>
              <w:rPr/>
              <w:t>（</w:t>
            </w:r>
            <w:r>
              <w:rPr/>
              <w:t>5</w:t>
            </w:r>
            <w:r>
              <w:rPr/>
              <w:t>）扫把、小铲、保洁车等保洁工具、设备摆放整齐，不占道，不影响行人、车辆通行。</w:t>
            </w:r>
          </w:p>
          <w:p>
            <w:pPr>
              <w:pStyle w:val="null3"/>
              <w:ind w:firstLine="480"/>
              <w:jc w:val="both"/>
            </w:pPr>
            <w:r>
              <w:rPr/>
              <w:t>2.6.2</w:t>
            </w:r>
            <w:r>
              <w:rPr/>
              <w:t>机械化作业</w:t>
            </w:r>
          </w:p>
          <w:p>
            <w:pPr>
              <w:pStyle w:val="null3"/>
              <w:ind w:firstLine="480"/>
              <w:jc w:val="both"/>
            </w:pPr>
            <w:r>
              <w:rPr/>
              <w:t>对适宜开展机械化作业的市政道路、内街内巷进行机械化普扫和保洁作业，在路面情况复杂或者车辆停靠不规范的道路，增加小型机械化作业比例。作业时间：</w:t>
            </w:r>
            <w:r>
              <w:rPr/>
              <w:t>9:00-12:00</w:t>
            </w:r>
            <w:r>
              <w:rPr/>
              <w:t>、</w:t>
            </w:r>
            <w:r>
              <w:rPr/>
              <w:t>14:00-16:30</w:t>
            </w:r>
            <w:r>
              <w:rPr/>
              <w:t>（城中村、农村内各等级道路机械化作业时间、频次可参照</w:t>
            </w:r>
            <w:r>
              <w:rPr/>
              <w:t>2.3</w:t>
            </w:r>
            <w:r>
              <w:rPr/>
              <w:t>道路类保洁要求）。</w:t>
            </w:r>
          </w:p>
          <w:p>
            <w:pPr>
              <w:pStyle w:val="null3"/>
              <w:ind w:firstLine="480"/>
              <w:jc w:val="both"/>
            </w:pPr>
            <w:r>
              <w:rPr/>
              <w:t>（</w:t>
            </w:r>
            <w:r>
              <w:rPr/>
              <w:t>2</w:t>
            </w:r>
            <w:r>
              <w:rPr/>
              <w:t>）采用机械结合人工方式，使用磨盘、高压水枪、小型高压清洗车对人行道、步行商业街、靠近人行道的敞开场地、房前屋后、内街内巷等公共区域的地面、乱张贴、乱涂画等进行清洗。城中村中心区每周不少于</w:t>
            </w:r>
            <w:r>
              <w:rPr/>
              <w:t>1</w:t>
            </w:r>
            <w:r>
              <w:rPr/>
              <w:t>次清洗，城中村、农村外围区每月不少于</w:t>
            </w:r>
            <w:r>
              <w:rPr/>
              <w:t>1</w:t>
            </w:r>
            <w:r>
              <w:rPr/>
              <w:t>次清洗。根据应急要求随脏随洗。作业时间：</w:t>
            </w:r>
            <w:r>
              <w:rPr/>
              <w:t>00:00-6:30</w:t>
            </w:r>
            <w:r>
              <w:rPr/>
              <w:t>、</w:t>
            </w:r>
            <w:r>
              <w:rPr/>
              <w:t>9:00-12:00</w:t>
            </w:r>
            <w:r>
              <w:rPr/>
              <w:t>、</w:t>
            </w:r>
            <w:r>
              <w:rPr/>
              <w:t>14:00-16:30</w:t>
            </w:r>
            <w:r>
              <w:rPr/>
              <w:t>。</w:t>
            </w:r>
          </w:p>
          <w:p>
            <w:pPr>
              <w:pStyle w:val="null3"/>
              <w:ind w:firstLine="480"/>
              <w:jc w:val="both"/>
            </w:pPr>
            <w:r>
              <w:rPr/>
              <w:t>2.6.3</w:t>
            </w:r>
            <w:r>
              <w:rPr/>
              <w:t>生活垃圾收集点</w:t>
            </w:r>
          </w:p>
          <w:p>
            <w:pPr>
              <w:pStyle w:val="null3"/>
              <w:ind w:firstLine="480"/>
              <w:jc w:val="both"/>
            </w:pPr>
            <w:r>
              <w:rPr/>
              <w:t>（</w:t>
            </w:r>
            <w:r>
              <w:rPr/>
              <w:t>1</w:t>
            </w:r>
            <w:r>
              <w:rPr/>
              <w:t>）生活垃圾临时收集点收运时间：</w:t>
            </w:r>
            <w:r>
              <w:rPr/>
              <w:t>9:00-12:00</w:t>
            </w:r>
            <w:r>
              <w:rPr/>
              <w:t>、</w:t>
            </w:r>
            <w:r>
              <w:rPr/>
              <w:t>14:00-17:00</w:t>
            </w:r>
            <w:r>
              <w:rPr/>
              <w:t>，特殊时期或特殊地段：</w:t>
            </w:r>
            <w:r>
              <w:rPr/>
              <w:t>9:00-12:00</w:t>
            </w:r>
            <w:r>
              <w:rPr/>
              <w:t>、</w:t>
            </w:r>
            <w:r>
              <w:rPr/>
              <w:t>14:00-17:00</w:t>
            </w:r>
            <w:r>
              <w:rPr/>
              <w:t>、</w:t>
            </w:r>
            <w:r>
              <w:rPr/>
              <w:t>19:00-22:00</w:t>
            </w:r>
            <w:r>
              <w:rPr/>
              <w:t>。</w:t>
            </w:r>
          </w:p>
          <w:p>
            <w:pPr>
              <w:pStyle w:val="null3"/>
              <w:ind w:firstLine="480"/>
              <w:jc w:val="both"/>
            </w:pPr>
            <w:r>
              <w:rPr/>
              <w:t>（</w:t>
            </w:r>
            <w:r>
              <w:rPr/>
              <w:t>2</w:t>
            </w:r>
            <w:r>
              <w:rPr/>
              <w:t>）生活垃圾收集人员在作业车辆到达前将装满垃圾的垃圾桶运送到临时收运点房屋或围蔽区内分类分区依次摆放整齐，每天不少于</w:t>
            </w:r>
            <w:r>
              <w:rPr/>
              <w:t>2</w:t>
            </w:r>
            <w:r>
              <w:rPr/>
              <w:t>批次。</w:t>
            </w:r>
          </w:p>
          <w:p>
            <w:pPr>
              <w:pStyle w:val="null3"/>
              <w:ind w:firstLine="480"/>
              <w:jc w:val="both"/>
            </w:pPr>
            <w:r>
              <w:rPr/>
              <w:t>（</w:t>
            </w:r>
            <w:r>
              <w:rPr/>
              <w:t>3</w:t>
            </w:r>
            <w:r>
              <w:rPr/>
              <w:t>）收运车辆按照规定时间抵达生活垃圾收集点，由生活垃圾装运人员将垃圾桶装车，每天不少于</w:t>
            </w:r>
            <w:r>
              <w:rPr/>
              <w:t>2</w:t>
            </w:r>
            <w:r>
              <w:rPr/>
              <w:t>批次。</w:t>
            </w:r>
          </w:p>
          <w:p>
            <w:pPr>
              <w:pStyle w:val="null3"/>
              <w:ind w:firstLine="480"/>
              <w:jc w:val="both"/>
            </w:pPr>
            <w:r>
              <w:rPr/>
              <w:t>（</w:t>
            </w:r>
            <w:r>
              <w:rPr/>
              <w:t>4</w:t>
            </w:r>
            <w:r>
              <w:rPr/>
              <w:t>）生活垃圾运输车辆离开生活垃圾收集点前，由垃圾装运人员清理车厢外挂垃圾和污渍，污水箱满溢需要排放污水的，将污水排放到垃圾桶内，再将桶内污水倒入生活垃圾收集点的污水口，严禁将污水直排到地面或雨水口、雨水井，确保地面无污水。</w:t>
            </w:r>
          </w:p>
          <w:p>
            <w:pPr>
              <w:pStyle w:val="null3"/>
              <w:ind w:firstLine="480"/>
              <w:jc w:val="both"/>
            </w:pPr>
            <w:r>
              <w:rPr/>
              <w:t>（</w:t>
            </w:r>
            <w:r>
              <w:rPr/>
              <w:t>5</w:t>
            </w:r>
            <w:r>
              <w:rPr/>
              <w:t>）垃圾装载结束后，由垃圾收集人员或保洁人员及时清扫生活垃圾收集点及周边地面散落垃圾，用水冲洗地面、沟渠，并将垃圾空桶归位摆放整齐。</w:t>
            </w:r>
          </w:p>
          <w:p>
            <w:pPr>
              <w:pStyle w:val="null3"/>
              <w:ind w:firstLine="480"/>
              <w:jc w:val="both"/>
            </w:pPr>
            <w:r>
              <w:rPr/>
              <w:t>（</w:t>
            </w:r>
            <w:r>
              <w:rPr/>
              <w:t>6</w:t>
            </w:r>
            <w:r>
              <w:rPr/>
              <w:t>）生活垃圾收集点垃圾收运结束后半小时内，由相关垃圾收集人员将生活垃圾收集点存放的已使用过的垃圾桶回收到指定垃圾投放地点当天继续使用或冲洗干净后摆放到指定的垃圾桶存放点保管。</w:t>
            </w:r>
          </w:p>
          <w:p>
            <w:pPr>
              <w:pStyle w:val="null3"/>
              <w:ind w:firstLine="480"/>
              <w:jc w:val="both"/>
            </w:pPr>
            <w:r>
              <w:rPr/>
              <w:t>（</w:t>
            </w:r>
            <w:r>
              <w:rPr/>
              <w:t>7</w:t>
            </w:r>
            <w:r>
              <w:rPr/>
              <w:t>）当天垃圾清运完毕后，由保洁人员对生活垃圾收集点进行全面冲洗和喷洒消毒，每天</w:t>
            </w:r>
            <w:r>
              <w:rPr/>
              <w:t>1</w:t>
            </w:r>
            <w:r>
              <w:rPr/>
              <w:t>次。</w:t>
            </w:r>
          </w:p>
          <w:p>
            <w:pPr>
              <w:pStyle w:val="null3"/>
              <w:ind w:firstLine="480"/>
              <w:jc w:val="both"/>
            </w:pPr>
            <w:r>
              <w:rPr/>
              <w:t>（</w:t>
            </w:r>
            <w:r>
              <w:rPr/>
              <w:t>8</w:t>
            </w:r>
            <w:r>
              <w:rPr/>
              <w:t>）定期检查生活垃圾收集点围蔽是否完整，排水口是否通畅，及时发现和维修故障，每月不少于</w:t>
            </w:r>
            <w:r>
              <w:rPr/>
              <w:t>1</w:t>
            </w:r>
            <w:r>
              <w:rPr/>
              <w:t>次。</w:t>
            </w:r>
          </w:p>
          <w:p>
            <w:pPr>
              <w:pStyle w:val="null3"/>
              <w:ind w:firstLine="480"/>
              <w:jc w:val="both"/>
            </w:pPr>
            <w:r>
              <w:rPr/>
              <w:t>（</w:t>
            </w:r>
            <w:r>
              <w:rPr/>
              <w:t>9</w:t>
            </w:r>
            <w:r>
              <w:rPr/>
              <w:t>）对垃圾产生量较大的单位，安排专人负责每日登记垃圾产生情况，确保数据准确、可追溯。</w:t>
            </w:r>
          </w:p>
          <w:p>
            <w:pPr>
              <w:pStyle w:val="null3"/>
              <w:ind w:firstLine="480"/>
              <w:jc w:val="both"/>
            </w:pPr>
            <w:r>
              <w:rPr/>
              <w:t>2.6.4</w:t>
            </w:r>
            <w:r>
              <w:rPr/>
              <w:t>生活垃圾收集容器</w:t>
            </w:r>
          </w:p>
          <w:p>
            <w:pPr>
              <w:pStyle w:val="null3"/>
              <w:ind w:firstLine="480"/>
              <w:jc w:val="both"/>
            </w:pPr>
            <w:r>
              <w:rPr/>
              <w:t>（</w:t>
            </w:r>
            <w:r>
              <w:rPr/>
              <w:t>1</w:t>
            </w:r>
            <w:r>
              <w:rPr/>
              <w:t>）由负责果皮箱、垃圾桶垃圾收集的保洁人员及时收集垃圾，并擦拭表面灰尘，每天不少于</w:t>
            </w:r>
            <w:r>
              <w:rPr/>
              <w:t>1</w:t>
            </w:r>
            <w:r>
              <w:rPr/>
              <w:t>次，确保垃圾不超过箱体、桶体高度的</w:t>
            </w:r>
            <w:r>
              <w:rPr/>
              <w:t>2/3</w:t>
            </w:r>
            <w:r>
              <w:rPr/>
              <w:t>；定时对果皮箱、垃圾桶进行清洗和喷洒消毒，每周不少于</w:t>
            </w:r>
            <w:r>
              <w:rPr/>
              <w:t>1</w:t>
            </w:r>
            <w:r>
              <w:rPr/>
              <w:t>次。（城中村、农村内各等级生活垃圾收集容器收集、清洗、消毒频次可参照</w:t>
            </w:r>
            <w:r>
              <w:rPr/>
              <w:t>2.3</w:t>
            </w:r>
            <w:r>
              <w:rPr/>
              <w:t>道路类保洁要求。）</w:t>
            </w:r>
          </w:p>
          <w:p>
            <w:pPr>
              <w:pStyle w:val="null3"/>
              <w:ind w:firstLine="480"/>
              <w:jc w:val="both"/>
            </w:pPr>
            <w:r>
              <w:rPr/>
              <w:t>（</w:t>
            </w:r>
            <w:r>
              <w:rPr/>
              <w:t>2</w:t>
            </w:r>
            <w:r>
              <w:rPr/>
              <w:t>）将已使用过的垃圾桶运送到垃圾桶清洗点清洗，厨余垃圾桶每天清洗不少于</w:t>
            </w:r>
            <w:r>
              <w:rPr/>
              <w:t>1</w:t>
            </w:r>
            <w:r>
              <w:rPr/>
              <w:t>次，其他垃圾桶每周清洗不少于</w:t>
            </w:r>
            <w:r>
              <w:rPr/>
              <w:t>2</w:t>
            </w:r>
            <w:r>
              <w:rPr/>
              <w:t>次，且随脏随洗。</w:t>
            </w:r>
          </w:p>
          <w:p>
            <w:pPr>
              <w:pStyle w:val="null3"/>
              <w:ind w:firstLine="480"/>
              <w:jc w:val="both"/>
            </w:pPr>
            <w:r>
              <w:rPr/>
              <w:t>（</w:t>
            </w:r>
            <w:r>
              <w:rPr/>
              <w:t>3</w:t>
            </w:r>
            <w:r>
              <w:rPr/>
              <w:t>）保洁人员在收集垃圾或清洗过程中发现果皮箱或垃圾桶破损的应及时向中标人管理部门报修。</w:t>
            </w:r>
          </w:p>
          <w:p>
            <w:pPr>
              <w:pStyle w:val="null3"/>
              <w:ind w:firstLine="480"/>
              <w:jc w:val="both"/>
            </w:pPr>
            <w:r>
              <w:rPr/>
              <w:t>2.6.5</w:t>
            </w:r>
            <w:r>
              <w:rPr/>
              <w:t>生活垃圾收运</w:t>
            </w:r>
          </w:p>
          <w:p>
            <w:pPr>
              <w:pStyle w:val="null3"/>
              <w:ind w:firstLine="480"/>
              <w:jc w:val="both"/>
            </w:pPr>
            <w:r>
              <w:rPr/>
              <w:t>（</w:t>
            </w:r>
            <w:r>
              <w:rPr/>
              <w:t>1</w:t>
            </w:r>
            <w:r>
              <w:rPr/>
              <w:t>）生活垃圾收运时间：</w:t>
            </w:r>
            <w:r>
              <w:rPr/>
              <w:t>9:00-12:00</w:t>
            </w:r>
            <w:r>
              <w:rPr/>
              <w:t>、</w:t>
            </w:r>
            <w:r>
              <w:rPr/>
              <w:t>14:00-17:00</w:t>
            </w:r>
            <w:r>
              <w:rPr/>
              <w:t>，特殊时期或特殊地段：</w:t>
            </w:r>
            <w:r>
              <w:rPr/>
              <w:t>9:00-12:00</w:t>
            </w:r>
            <w:r>
              <w:rPr/>
              <w:t>、</w:t>
            </w:r>
            <w:r>
              <w:rPr/>
              <w:t>14:00-17:00</w:t>
            </w:r>
            <w:r>
              <w:rPr/>
              <w:t>、</w:t>
            </w:r>
            <w:r>
              <w:rPr/>
              <w:t>19:00-22:00</w:t>
            </w:r>
            <w:r>
              <w:rPr/>
              <w:t>。</w:t>
            </w:r>
          </w:p>
          <w:p>
            <w:pPr>
              <w:pStyle w:val="null3"/>
              <w:ind w:firstLine="480"/>
              <w:jc w:val="both"/>
            </w:pPr>
            <w:r>
              <w:rPr/>
              <w:t>（</w:t>
            </w:r>
            <w:r>
              <w:rPr/>
              <w:t>2</w:t>
            </w:r>
            <w:r>
              <w:rPr/>
              <w:t>）收运垃圾前仔细检查代收垃圾类别和成分，确保不收运动物尸骸、工业垃圾、建筑垃圾、危险废物、违禁废物、混入大量工业垃圾或建筑垃圾的生活垃圾、混入大量其他垃圾的厨余垃圾。</w:t>
            </w:r>
          </w:p>
          <w:p>
            <w:pPr>
              <w:pStyle w:val="null3"/>
              <w:ind w:firstLine="480"/>
              <w:jc w:val="both"/>
            </w:pPr>
            <w:r>
              <w:rPr/>
              <w:t>（</w:t>
            </w:r>
            <w:r>
              <w:rPr/>
              <w:t>3</w:t>
            </w:r>
            <w:r>
              <w:rPr/>
              <w:t>）收运时严格按照垃圾分类收运要求分类收运生活垃圾，做到专车专运，桶车一色，严禁混收混运。</w:t>
            </w:r>
          </w:p>
          <w:p>
            <w:pPr>
              <w:pStyle w:val="null3"/>
              <w:ind w:firstLine="480"/>
              <w:jc w:val="both"/>
            </w:pPr>
            <w:r>
              <w:rPr/>
              <w:t>（</w:t>
            </w:r>
            <w:r>
              <w:rPr/>
              <w:t>4</w:t>
            </w:r>
            <w:r>
              <w:rPr/>
              <w:t>）垃圾装运完毕后，清理车身外挂垃圾和污渍，清扫地面散落垃圾，盖好垃圾桶盖，密闭车厢。</w:t>
            </w:r>
          </w:p>
          <w:p>
            <w:pPr>
              <w:pStyle w:val="null3"/>
              <w:ind w:firstLine="480"/>
              <w:jc w:val="both"/>
            </w:pPr>
            <w:r>
              <w:rPr/>
              <w:t>（</w:t>
            </w:r>
            <w:r>
              <w:rPr/>
              <w:t>5</w:t>
            </w:r>
            <w:r>
              <w:rPr/>
              <w:t>）收运车辆在垃圾压缩站卸载完垃圾后，对车辆进行全面冲洗，排净污水箱内的污水。</w:t>
            </w:r>
          </w:p>
          <w:p>
            <w:pPr>
              <w:pStyle w:val="null3"/>
              <w:ind w:firstLine="211"/>
            </w:pPr>
            <w:r>
              <w:rPr>
                <w:sz w:val="21"/>
                <w:b/>
              </w:rPr>
              <w:t>2.7投放点类</w:t>
            </w:r>
          </w:p>
          <w:p>
            <w:pPr>
              <w:pStyle w:val="null3"/>
              <w:ind w:firstLine="480"/>
              <w:jc w:val="both"/>
            </w:pPr>
            <w:r>
              <w:rPr/>
              <w:t>（</w:t>
            </w:r>
            <w:r>
              <w:rPr/>
              <w:t>1</w:t>
            </w:r>
            <w:r>
              <w:rPr/>
              <w:t>）投放点守桶现场核查评分细则</w:t>
            </w:r>
          </w:p>
          <w:p>
            <w:pPr>
              <w:pStyle w:val="null3"/>
              <w:ind w:firstLine="480"/>
              <w:jc w:val="both"/>
            </w:pPr>
            <w:r>
              <w:rPr/>
              <w:t>1.</w:t>
            </w:r>
            <w:r>
              <w:rPr/>
              <w:t>1</w:t>
            </w:r>
            <w:r>
              <w:rPr/>
              <w:t>投放点、分类公交站点的醒目位置应正确设置公示牌，公示牌内容包括：开放时间、公交站点（收集线路及站点信息）、分类标识，并应设置分类投放指引，要求图文并茂、印刷清晰，通俗易懂；</w:t>
            </w:r>
          </w:p>
          <w:p>
            <w:pPr>
              <w:pStyle w:val="null3"/>
              <w:ind w:firstLine="480"/>
              <w:jc w:val="both"/>
            </w:pPr>
            <w:r>
              <w:rPr/>
              <w:t>1.</w:t>
            </w:r>
            <w:r>
              <w:rPr/>
              <w:t>2</w:t>
            </w:r>
            <w:r>
              <w:rPr/>
              <w:t>有硬底化并配置排水设施（不含分类公交站点）；</w:t>
            </w:r>
          </w:p>
          <w:p>
            <w:pPr>
              <w:pStyle w:val="null3"/>
              <w:ind w:firstLine="480"/>
              <w:jc w:val="both"/>
            </w:pPr>
            <w:r>
              <w:rPr/>
              <w:t>1.3</w:t>
            </w:r>
            <w:r>
              <w:rPr/>
              <w:t>有遮雨功能（避免雨水进入分类收集容器）；</w:t>
            </w:r>
          </w:p>
          <w:p>
            <w:pPr>
              <w:pStyle w:val="null3"/>
              <w:ind w:firstLine="480"/>
              <w:jc w:val="both"/>
            </w:pPr>
            <w:r>
              <w:rPr/>
              <w:t>1.4</w:t>
            </w:r>
            <w:r>
              <w:rPr/>
              <w:t>有良好照明并能正常运作；</w:t>
            </w:r>
          </w:p>
          <w:p>
            <w:pPr>
              <w:pStyle w:val="null3"/>
              <w:ind w:firstLine="480"/>
              <w:jc w:val="both"/>
            </w:pPr>
            <w:r>
              <w:rPr/>
              <w:t>1.5</w:t>
            </w:r>
            <w:r>
              <w:rPr/>
              <w:t>有洗手设备，设置洗手台、水龙头（</w:t>
            </w:r>
            <w:r>
              <w:rPr/>
              <w:t>投放时间段能正常使用</w:t>
            </w:r>
            <w:r>
              <w:rPr/>
              <w:t>）；</w:t>
            </w:r>
          </w:p>
          <w:p>
            <w:pPr>
              <w:pStyle w:val="null3"/>
              <w:ind w:firstLine="480"/>
              <w:jc w:val="both"/>
            </w:pPr>
            <w:r>
              <w:rPr/>
              <w:t>1.6</w:t>
            </w:r>
            <w:r>
              <w:rPr/>
              <w:t>有洗手液或肥皂（投放时段）；</w:t>
            </w:r>
          </w:p>
          <w:p>
            <w:pPr>
              <w:pStyle w:val="null3"/>
              <w:ind w:firstLine="480"/>
              <w:jc w:val="both"/>
            </w:pPr>
            <w:r>
              <w:rPr/>
              <w:t>1.7</w:t>
            </w:r>
            <w:r>
              <w:rPr/>
              <w:t>有擦手纸或烘干机（投放时段）；</w:t>
            </w:r>
          </w:p>
          <w:p>
            <w:pPr>
              <w:pStyle w:val="null3"/>
              <w:ind w:firstLine="480"/>
              <w:jc w:val="both"/>
            </w:pPr>
            <w:r>
              <w:rPr/>
              <w:t>1.8</w:t>
            </w:r>
            <w:r>
              <w:rPr/>
              <w:t>在定时投放点的开放时段，定时和误时投放点应有专人保洁管养；</w:t>
            </w:r>
          </w:p>
          <w:p>
            <w:pPr>
              <w:pStyle w:val="null3"/>
              <w:ind w:firstLine="480"/>
              <w:jc w:val="both"/>
            </w:pPr>
            <w:r>
              <w:rPr/>
              <w:t>1.9</w:t>
            </w:r>
            <w:r>
              <w:rPr/>
              <w:t>清运及时，地面无可回收物等乱堆放、散落垃圾，垃圾桶垃圾无满溢、投放口桶盖要打开，无挂壁，无明显污水或污水积存；</w:t>
            </w:r>
          </w:p>
          <w:p>
            <w:pPr>
              <w:pStyle w:val="null3"/>
              <w:ind w:firstLine="480"/>
              <w:jc w:val="both"/>
            </w:pPr>
            <w:r>
              <w:rPr/>
              <w:t>1.10</w:t>
            </w:r>
            <w:r>
              <w:rPr/>
              <w:t>居民投放垃圾时</w:t>
            </w:r>
            <w:r>
              <w:rPr/>
              <w:t>现场保洁管养人员应做好分类宣传和监督指导，对没按规定分类或分类不准确的居民应指导其按要求分类；</w:t>
            </w:r>
          </w:p>
          <w:p>
            <w:pPr>
              <w:pStyle w:val="null3"/>
              <w:ind w:firstLine="480"/>
              <w:jc w:val="both"/>
            </w:pPr>
            <w:r>
              <w:rPr/>
              <w:t>1</w:t>
            </w:r>
            <w:r>
              <w:rPr/>
              <w:t>.11</w:t>
            </w:r>
            <w:r>
              <w:rPr/>
              <w:t>投放点周边环境</w:t>
            </w:r>
            <w:r>
              <w:rPr/>
              <w:t>5</w:t>
            </w:r>
            <w:r>
              <w:rPr/>
              <w:t>米内无杂物堆放或垃圾落地堆积</w:t>
            </w:r>
            <w:r>
              <w:rPr/>
              <w:t>。</w:t>
            </w:r>
          </w:p>
          <w:p>
            <w:pPr>
              <w:pStyle w:val="null3"/>
              <w:ind w:firstLine="480"/>
              <w:jc w:val="both"/>
            </w:pPr>
            <w:r>
              <w:rPr/>
              <w:t>（</w:t>
            </w:r>
            <w:r>
              <w:rPr/>
              <w:t>2</w:t>
            </w:r>
            <w:r>
              <w:rPr/>
              <w:t>）星级投放点守桶现场核查评分细则</w:t>
            </w:r>
          </w:p>
          <w:p>
            <w:pPr>
              <w:pStyle w:val="null3"/>
              <w:ind w:firstLine="480"/>
              <w:jc w:val="both"/>
            </w:pPr>
            <w:r>
              <w:rPr/>
              <w:t>2.1</w:t>
            </w:r>
            <w:r>
              <w:rPr/>
              <w:t>投放点、分类公交站点的醒目位置应正确设置公示牌，公示牌内容包括：开放时间、公交站点（收集线路及站点信息）、分类标识，并应设置分类投放指引，要求图文并茂、印刷清晰，通俗易懂；</w:t>
            </w:r>
          </w:p>
          <w:p>
            <w:pPr>
              <w:pStyle w:val="null3"/>
              <w:ind w:firstLine="480"/>
              <w:jc w:val="both"/>
            </w:pPr>
            <w:r>
              <w:rPr/>
              <w:t>2.2</w:t>
            </w:r>
            <w:r>
              <w:rPr/>
              <w:t>有硬底化并配置排水设施（不含分类公交站点）；</w:t>
            </w:r>
          </w:p>
          <w:p>
            <w:pPr>
              <w:pStyle w:val="null3"/>
              <w:ind w:firstLine="480"/>
              <w:jc w:val="both"/>
            </w:pPr>
            <w:r>
              <w:rPr/>
              <w:t>2.3</w:t>
            </w:r>
            <w:r>
              <w:rPr/>
              <w:t>有遮雨功能（避免雨水进入分类收集容器）；</w:t>
            </w:r>
          </w:p>
          <w:p>
            <w:pPr>
              <w:pStyle w:val="null3"/>
              <w:ind w:firstLine="480"/>
              <w:jc w:val="both"/>
            </w:pPr>
            <w:r>
              <w:rPr/>
              <w:t>2.4</w:t>
            </w:r>
            <w:r>
              <w:rPr/>
              <w:t>有良好照明并能正常运作；</w:t>
            </w:r>
          </w:p>
          <w:p>
            <w:pPr>
              <w:pStyle w:val="null3"/>
              <w:ind w:firstLine="480"/>
              <w:jc w:val="both"/>
            </w:pPr>
            <w:r>
              <w:rPr/>
              <w:t>2.5</w:t>
            </w:r>
            <w:r>
              <w:rPr/>
              <w:t>有洗手设备，设置洗手台、水龙头（投放时段能正常运作）；</w:t>
            </w:r>
          </w:p>
          <w:p>
            <w:pPr>
              <w:pStyle w:val="null3"/>
              <w:ind w:firstLine="480"/>
              <w:jc w:val="both"/>
            </w:pPr>
            <w:r>
              <w:rPr/>
              <w:t>2.6</w:t>
            </w:r>
            <w:r>
              <w:rPr/>
              <w:t>有洗手液或肥皂（投放时段）；</w:t>
            </w:r>
          </w:p>
          <w:p>
            <w:pPr>
              <w:pStyle w:val="null3"/>
              <w:ind w:firstLine="480"/>
              <w:jc w:val="both"/>
            </w:pPr>
            <w:r>
              <w:rPr/>
              <w:t>2.7</w:t>
            </w:r>
            <w:r>
              <w:rPr/>
              <w:t>有擦手纸或烘干机（投放时段）；</w:t>
            </w:r>
          </w:p>
          <w:p>
            <w:pPr>
              <w:pStyle w:val="null3"/>
              <w:ind w:firstLine="480"/>
              <w:jc w:val="both"/>
            </w:pPr>
            <w:r>
              <w:rPr/>
              <w:t>2.8</w:t>
            </w:r>
            <w:r>
              <w:rPr/>
              <w:t>在定时投放点的开放时段，定时和误时投放点应有专人保洁管养；</w:t>
            </w:r>
          </w:p>
          <w:p>
            <w:pPr>
              <w:pStyle w:val="null3"/>
              <w:ind w:firstLine="480"/>
              <w:jc w:val="both"/>
            </w:pPr>
            <w:r>
              <w:rPr/>
              <w:t>2.9</w:t>
            </w:r>
            <w:r>
              <w:rPr/>
              <w:t>清运及时，地面无可回收物等乱堆放、散落垃圾，垃圾桶垃圾无满溢、投放口桶盖要打开，无挂壁，无明显污水或污水积存；</w:t>
            </w:r>
          </w:p>
          <w:p>
            <w:pPr>
              <w:pStyle w:val="null3"/>
              <w:ind w:firstLine="480"/>
              <w:jc w:val="both"/>
            </w:pPr>
            <w:r>
              <w:rPr/>
              <w:t>2.10</w:t>
            </w:r>
            <w:r>
              <w:rPr/>
              <w:t>居民投放垃圾时 现场保洁管养人员应做好分类宣传和监督指导，对没按规定分类或分类不准确的居民应指导其按要求分类；</w:t>
            </w:r>
          </w:p>
          <w:p>
            <w:pPr>
              <w:pStyle w:val="null3"/>
              <w:ind w:firstLine="480"/>
              <w:jc w:val="both"/>
            </w:pPr>
            <w:r>
              <w:rPr/>
              <w:t>2.11</w:t>
            </w:r>
            <w:r>
              <w:rPr/>
              <w:t>投放点周边环境</w:t>
            </w:r>
            <w:r>
              <w:rPr/>
              <w:t>5</w:t>
            </w:r>
            <w:r>
              <w:rPr/>
              <w:t>米内无杂物堆放或垃圾落地堆积。</w:t>
            </w:r>
          </w:p>
          <w:p>
            <w:pPr>
              <w:pStyle w:val="null3"/>
              <w:ind w:firstLine="480"/>
              <w:jc w:val="both"/>
            </w:pPr>
            <w:r>
              <w:rPr/>
              <w:t>2.12</w:t>
            </w:r>
            <w:r>
              <w:rPr/>
              <w:t>非定时投放点开放时段为</w:t>
            </w:r>
            <w:r>
              <w:rPr/>
              <w:t>7:00</w:t>
            </w:r>
            <w:r>
              <w:rPr/>
              <w:t>至</w:t>
            </w:r>
            <w:r>
              <w:rPr/>
              <w:t xml:space="preserve">22:00 </w:t>
            </w:r>
            <w:r>
              <w:rPr/>
              <w:t>，定时和误时投放点通过视频监控（应有后台实时监控功能），或每小时巡查</w:t>
            </w:r>
            <w:r>
              <w:rPr/>
              <w:t xml:space="preserve">1 </w:t>
            </w:r>
            <w:r>
              <w:rPr/>
              <w:t>次（应有完善巡查台账）的方式及时保洁；</w:t>
            </w:r>
          </w:p>
          <w:p>
            <w:pPr>
              <w:pStyle w:val="null3"/>
              <w:ind w:firstLine="480"/>
              <w:jc w:val="both"/>
            </w:pPr>
            <w:r>
              <w:rPr/>
              <w:t>2.13</w:t>
            </w:r>
            <w:r>
              <w:rPr/>
              <w:t>有完善的现场保洁管养人员消杀记录（不少于每日</w:t>
            </w:r>
            <w:r>
              <w:rPr/>
              <w:t xml:space="preserve">2 </w:t>
            </w:r>
            <w:r>
              <w:rPr/>
              <w:t>次）台账；</w:t>
            </w:r>
          </w:p>
          <w:p>
            <w:pPr>
              <w:pStyle w:val="null3"/>
              <w:ind w:firstLine="480"/>
              <w:jc w:val="both"/>
            </w:pPr>
            <w:r>
              <w:rPr/>
              <w:t>2.14</w:t>
            </w:r>
            <w:r>
              <w:rPr/>
              <w:t>现场保洁管养人员应统一穿着工装，保持仪容仪表干净整洁，并按规定佩戴口罩等劳保用品；</w:t>
            </w:r>
          </w:p>
          <w:p>
            <w:pPr>
              <w:pStyle w:val="null3"/>
              <w:ind w:firstLine="480"/>
              <w:jc w:val="both"/>
            </w:pPr>
            <w:r>
              <w:rPr/>
              <w:t>2.15</w:t>
            </w:r>
            <w:r>
              <w:rPr/>
              <w:t>定时投放点在关闭投放点的过程中，如有居民投放垃圾不得拒绝。完全关闭后，须立即打扫清洁地面，喷洒消毒液进行消杀，擦拭投放点，并摆放投放点关闭标牌；</w:t>
            </w:r>
          </w:p>
          <w:p>
            <w:pPr>
              <w:pStyle w:val="null3"/>
              <w:ind w:firstLine="480"/>
              <w:jc w:val="both"/>
            </w:pPr>
            <w:r>
              <w:rPr/>
              <w:t>（</w:t>
            </w:r>
            <w:r>
              <w:rPr/>
              <w:t>3</w:t>
            </w:r>
            <w:r>
              <w:rPr/>
              <w:t>）对嘉禾社区辖内的嘉禾社区（百花岭街</w:t>
            </w:r>
            <w:r>
              <w:rPr/>
              <w:t>16</w:t>
            </w:r>
            <w:r>
              <w:rPr/>
              <w:t>号）误时投放点、嘉禾居委旁（嘉禾中街</w:t>
            </w:r>
            <w:r>
              <w:rPr/>
              <w:t>10</w:t>
            </w:r>
            <w:r>
              <w:rPr/>
              <w:t>号）误时投放点的垃圾清运工作。</w:t>
            </w:r>
          </w:p>
          <w:p>
            <w:pPr>
              <w:pStyle w:val="null3"/>
              <w:ind w:firstLine="211"/>
            </w:pPr>
            <w:r>
              <w:rPr>
                <w:sz w:val="21"/>
                <w:b/>
              </w:rPr>
              <w:t>3．项目保洁质量要求</w:t>
            </w:r>
          </w:p>
          <w:p>
            <w:pPr>
              <w:pStyle w:val="null3"/>
              <w:ind w:firstLine="480"/>
              <w:jc w:val="both"/>
            </w:pPr>
            <w:r>
              <w:rPr/>
              <w:t>承包范围内的清扫保洁、垃圾清运</w:t>
            </w:r>
            <w:r>
              <w:rPr/>
              <w:t>、</w:t>
            </w:r>
            <w:r>
              <w:rPr/>
              <w:t>公厕管养、投放点等</w:t>
            </w:r>
            <w:r>
              <w:rPr/>
              <w:t>作业要求和质量除应达到《广州市环境卫生作业质量规范（试行）》《广州市环卫精细化作业和管理指引（试行）》</w:t>
            </w:r>
            <w:r>
              <w:rPr/>
              <w:t>《</w:t>
            </w:r>
            <w:r>
              <w:rPr/>
              <w:t>广州市公共厕所建设与管理标准指标</w:t>
            </w:r>
            <w:r>
              <w:rPr/>
              <w:t>》《</w:t>
            </w:r>
            <w:r>
              <w:rPr/>
              <w:t>广州市城中村环境卫生工作指引（修订版）》</w:t>
            </w:r>
            <w:r>
              <w:rPr/>
              <w:t>及其它检评标准要求外，还要符合以下作业要求：</w:t>
            </w:r>
          </w:p>
          <w:p>
            <w:pPr>
              <w:pStyle w:val="null3"/>
              <w:ind w:firstLine="480"/>
              <w:jc w:val="both"/>
            </w:pPr>
            <w:r>
              <w:rPr/>
              <w:t>（</w:t>
            </w:r>
            <w:r>
              <w:rPr/>
              <w:t>1</w:t>
            </w:r>
            <w:r>
              <w:rPr/>
              <w:t>）保洁时间内保洁人员采用人工与机械相结合的办法进行巡回保洁，维持道路清洁</w:t>
            </w:r>
            <w:r>
              <w:rPr/>
              <w:t>。</w:t>
            </w:r>
          </w:p>
          <w:p>
            <w:pPr>
              <w:pStyle w:val="null3"/>
              <w:ind w:firstLine="480"/>
              <w:jc w:val="both"/>
            </w:pPr>
            <w:r>
              <w:rPr/>
              <w:t>（</w:t>
            </w:r>
            <w:r>
              <w:rPr/>
              <w:t>2</w:t>
            </w:r>
            <w:r>
              <w:rPr/>
              <w:t>）清扫保洁达到路面整洁，无残留污水，排水口清洁、无沙土残积。</w:t>
            </w:r>
          </w:p>
          <w:p>
            <w:pPr>
              <w:pStyle w:val="null3"/>
              <w:ind w:firstLine="480"/>
              <w:jc w:val="both"/>
            </w:pPr>
            <w:r>
              <w:rPr/>
              <w:t>（</w:t>
            </w:r>
            <w:r>
              <w:rPr/>
              <w:t>3</w:t>
            </w:r>
            <w:r>
              <w:rPr/>
              <w:t>）洒水车冲洗运行应达到能见本色，无积沙、余泥，无污迹的要求。</w:t>
            </w:r>
          </w:p>
          <w:p>
            <w:pPr>
              <w:pStyle w:val="null3"/>
              <w:ind w:firstLine="480"/>
              <w:jc w:val="both"/>
            </w:pPr>
            <w:r>
              <w:rPr/>
              <w:t>（</w:t>
            </w:r>
            <w:r>
              <w:rPr/>
              <w:t>4</w:t>
            </w:r>
            <w:r>
              <w:rPr/>
              <w:t>）保洁垃圾车装载垃圾时，应覆盖密闭，防止二次污染。</w:t>
            </w:r>
          </w:p>
          <w:p>
            <w:pPr>
              <w:pStyle w:val="null3"/>
              <w:ind w:firstLine="480"/>
              <w:jc w:val="both"/>
            </w:pPr>
            <w:r>
              <w:rPr/>
              <w:t>（</w:t>
            </w:r>
            <w:r>
              <w:rPr/>
              <w:t>5</w:t>
            </w:r>
            <w:r>
              <w:rPr/>
              <w:t>）突发事件如道路污染和自然灾害如台风等要及时清理现场，能安全作业</w:t>
            </w:r>
            <w:r>
              <w:rPr/>
              <w:t>的</w:t>
            </w:r>
            <w:r>
              <w:rPr/>
              <w:t>15</w:t>
            </w:r>
            <w:r>
              <w:rPr/>
              <w:t>分钟内到达现场，各种重大活动（包括国家、省、市大检查）及重大节假日等要无条件安排应急队伍重点保洁。</w:t>
            </w:r>
          </w:p>
          <w:p>
            <w:pPr>
              <w:pStyle w:val="null3"/>
              <w:ind w:firstLine="480"/>
              <w:jc w:val="both"/>
            </w:pPr>
            <w:r>
              <w:rPr/>
              <w:t>（</w:t>
            </w:r>
            <w:r>
              <w:rPr/>
              <w:t>6</w:t>
            </w:r>
            <w:r>
              <w:rPr/>
              <w:t>）保洁范围内的杂草必须清理干净。</w:t>
            </w:r>
          </w:p>
          <w:p>
            <w:pPr>
              <w:pStyle w:val="null3"/>
              <w:ind w:firstLine="480"/>
              <w:jc w:val="both"/>
            </w:pPr>
            <w:r>
              <w:rPr/>
              <w:t>（</w:t>
            </w:r>
            <w:r>
              <w:rPr/>
              <w:t>7</w:t>
            </w:r>
            <w:r>
              <w:rPr/>
              <w:t>）路面无余泥沙石。夜晚车辆洒漏沙石、车轮带泥上路或漏油等造成的路面污染应在早上</w:t>
            </w:r>
            <w:r>
              <w:rPr/>
              <w:t>7:00</w:t>
            </w:r>
            <w:r>
              <w:rPr/>
              <w:t>前清理干净，白天洒漏沙石、油污或有关工程建设等造成的路面污染要及时行动清理干净且不能超过</w:t>
            </w:r>
            <w:r>
              <w:rPr/>
              <w:t>30</w:t>
            </w:r>
            <w:r>
              <w:rPr/>
              <w:t>分钟。</w:t>
            </w:r>
          </w:p>
          <w:p>
            <w:pPr>
              <w:pStyle w:val="null3"/>
              <w:ind w:firstLine="480"/>
              <w:jc w:val="both"/>
            </w:pPr>
            <w:r>
              <w:rPr/>
              <w:t>（</w:t>
            </w:r>
            <w:r>
              <w:rPr/>
              <w:t>8</w:t>
            </w:r>
            <w:r>
              <w:rPr/>
              <w:t>）确保垃圾收集工作不间断、不出现收集空档，并不得出现收集空白点。</w:t>
            </w:r>
          </w:p>
          <w:p>
            <w:pPr>
              <w:pStyle w:val="null3"/>
              <w:ind w:firstLine="480"/>
              <w:jc w:val="both"/>
            </w:pPr>
            <w:r>
              <w:rPr/>
              <w:t>（</w:t>
            </w:r>
            <w:r>
              <w:rPr/>
              <w:t>9</w:t>
            </w:r>
            <w:r>
              <w:rPr/>
              <w:t>）收集垃圾时，应保持垃圾桶周边环境卫生，及时清理撒漏垃圾，不漏收，地面无污迹。</w:t>
            </w:r>
          </w:p>
          <w:p>
            <w:pPr>
              <w:pStyle w:val="null3"/>
              <w:ind w:firstLine="480"/>
              <w:jc w:val="both"/>
            </w:pPr>
            <w:r>
              <w:rPr/>
              <w:t>（</w:t>
            </w:r>
            <w:r>
              <w:rPr/>
              <w:t>10</w:t>
            </w:r>
            <w:r>
              <w:rPr/>
              <w:t>）垃圾收运过程采取密闭运输，运输途中不造成任何泄漏、遗撒，杜绝道路污染。</w:t>
            </w:r>
          </w:p>
          <w:p>
            <w:pPr>
              <w:pStyle w:val="null3"/>
              <w:ind w:firstLine="480"/>
              <w:jc w:val="both"/>
            </w:pPr>
            <w:r>
              <w:rPr/>
              <w:t>（</w:t>
            </w:r>
            <w:r>
              <w:rPr/>
              <w:t>11</w:t>
            </w:r>
            <w:r>
              <w:rPr/>
              <w:t>）</w:t>
            </w:r>
            <w:r>
              <w:rPr/>
              <w:t>垃圾收运及时，</w:t>
            </w:r>
            <w:r>
              <w:rPr/>
              <w:t>要求做到垃圾不过夜，日产日清。</w:t>
            </w:r>
          </w:p>
          <w:p>
            <w:pPr>
              <w:pStyle w:val="null3"/>
              <w:ind w:firstLine="480"/>
              <w:jc w:val="both"/>
            </w:pPr>
            <w:r>
              <w:rPr/>
              <w:t>（</w:t>
            </w:r>
            <w:r>
              <w:rPr/>
              <w:t>12</w:t>
            </w:r>
            <w:r>
              <w:rPr/>
              <w:t>）</w:t>
            </w:r>
            <w:r>
              <w:rPr/>
              <w:t>环卫车辆机械化作业的时间，如交警部门有调整要求的应同步调整。</w:t>
            </w:r>
          </w:p>
          <w:p>
            <w:pPr>
              <w:pStyle w:val="null3"/>
              <w:ind w:firstLine="211"/>
            </w:pPr>
            <w:r>
              <w:rPr>
                <w:sz w:val="21"/>
                <w:b/>
              </w:rPr>
              <w:t>4.保洁人员要求</w:t>
            </w:r>
          </w:p>
          <w:p>
            <w:pPr>
              <w:pStyle w:val="null3"/>
              <w:ind w:firstLine="480"/>
              <w:jc w:val="both"/>
            </w:pPr>
            <w:r>
              <w:rPr/>
              <w:t>（</w:t>
            </w:r>
            <w:r>
              <w:rPr/>
              <w:t>1</w:t>
            </w:r>
            <w:r>
              <w:rPr/>
              <w:t>）</w:t>
            </w:r>
            <w:r>
              <w:rPr/>
              <w:t>合同开始后</w:t>
            </w:r>
            <w:r>
              <w:rPr/>
              <w:t>15</w:t>
            </w:r>
            <w:r>
              <w:rPr/>
              <w:t>天内</w:t>
            </w:r>
            <w:r>
              <w:rPr/>
              <w:t>，</w:t>
            </w:r>
            <w:r>
              <w:rPr/>
              <w:t>中标人</w:t>
            </w:r>
            <w:r>
              <w:rPr/>
              <w:t>应将所有环卫工人的基本情况、劳动合同编号、身份证复印件、联系方式、社保号等提交给</w:t>
            </w:r>
            <w:r>
              <w:rPr/>
              <w:t>采购人</w:t>
            </w:r>
            <w:r>
              <w:rPr/>
              <w:t>备案，并录入广州市</w:t>
            </w:r>
            <w:r>
              <w:rPr/>
              <w:t>智慧环卫和白云智慧城管系统</w:t>
            </w:r>
            <w:r>
              <w:rPr/>
              <w:t>。项目实施期间，人员发生变化的，</w:t>
            </w:r>
            <w:r>
              <w:rPr/>
              <w:t>中标人</w:t>
            </w:r>
            <w:r>
              <w:rPr/>
              <w:t>应在变化后的</w:t>
            </w:r>
            <w:r>
              <w:rPr/>
              <w:t>15</w:t>
            </w:r>
            <w:r>
              <w:rPr/>
              <w:t>日内，将变化的人员信息向</w:t>
            </w:r>
            <w:r>
              <w:rPr/>
              <w:t>采购人</w:t>
            </w:r>
            <w:r>
              <w:rPr/>
              <w:t>备案。变化的，中标人应在变化后的</w:t>
            </w:r>
            <w:r>
              <w:rPr/>
              <w:t>15</w:t>
            </w:r>
            <w:r>
              <w:rPr/>
              <w:t>日内，将变化的人员信息向采购人备案。</w:t>
            </w:r>
          </w:p>
          <w:p>
            <w:pPr>
              <w:pStyle w:val="null3"/>
              <w:ind w:firstLine="480"/>
              <w:jc w:val="both"/>
            </w:pPr>
            <w:r>
              <w:rPr/>
              <w:t>（</w:t>
            </w:r>
            <w:r>
              <w:rPr/>
              <w:t>2</w:t>
            </w:r>
            <w:r>
              <w:rPr/>
              <w:t>）项目实施前，中标人须对新聘的保洁工人进行岗前培训，且不得少于</w:t>
            </w:r>
            <w:r>
              <w:rPr/>
              <w:t>3</w:t>
            </w:r>
            <w:r>
              <w:rPr/>
              <w:t>天。项目实施期间，中标人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ind w:firstLine="480"/>
              <w:jc w:val="both"/>
            </w:pPr>
            <w:r>
              <w:rPr/>
              <w:t>（</w:t>
            </w:r>
            <w:r>
              <w:rPr/>
              <w:t>3</w:t>
            </w:r>
            <w:r>
              <w:rPr/>
              <w:t>）中标人应于每</w:t>
            </w:r>
            <w:r>
              <w:rPr/>
              <w:t>三个月</w:t>
            </w:r>
            <w:r>
              <w:rPr/>
              <w:t>首月</w:t>
            </w:r>
            <w:r>
              <w:rPr/>
              <w:t>5</w:t>
            </w:r>
            <w:r>
              <w:rPr/>
              <w:t>日前向采购人和监督检查单位各报送一份人员排班表；向采购人提供</w:t>
            </w:r>
            <w:r>
              <w:rPr/>
              <w:t>上三个月</w:t>
            </w:r>
            <w:r>
              <w:rPr/>
              <w:t>工资表、社保缴纳明细表。</w:t>
            </w:r>
          </w:p>
          <w:p>
            <w:pPr>
              <w:pStyle w:val="null3"/>
              <w:ind w:firstLine="480"/>
              <w:jc w:val="both"/>
            </w:pPr>
            <w:r>
              <w:rPr/>
              <w:t>（</w:t>
            </w:r>
            <w:r>
              <w:rPr/>
              <w:t>4</w:t>
            </w:r>
            <w:r>
              <w:rPr/>
              <w:t>）中标人应根据作业要求编制详细的人员排班表</w:t>
            </w:r>
            <w:r>
              <w:rPr/>
              <w:t>,</w:t>
            </w:r>
            <w:r>
              <w:rPr/>
              <w:t>分区域或分项目专人管理，落实至具体责任人员；非专人管理的标段，列明巡回保洁人员，所有人员须挂</w:t>
            </w:r>
            <w:r>
              <w:rPr/>
              <w:t>电子工</w:t>
            </w:r>
            <w:r>
              <w:rPr/>
              <w:t>牌上岗。中标人应确保作业时间段实际作业人数达到人员排班表人数，未能达到将由采购人相应扣除服务费用。</w:t>
            </w:r>
          </w:p>
          <w:p>
            <w:pPr>
              <w:pStyle w:val="null3"/>
              <w:ind w:firstLine="480"/>
              <w:jc w:val="both"/>
            </w:pPr>
            <w:r>
              <w:rPr/>
              <w:t>（</w:t>
            </w:r>
            <w:r>
              <w:rPr/>
              <w:t>5</w:t>
            </w:r>
            <w:r>
              <w:rPr/>
              <w:t>）中标人须聘用身体健康的工作人员以保证服务质量，负责办理其员工的劳动用工手续、计划生育管理及工伤意外伤害事故处理、居住证等事宜。</w:t>
            </w:r>
          </w:p>
          <w:p>
            <w:pPr>
              <w:pStyle w:val="null3"/>
              <w:ind w:firstLine="480"/>
              <w:jc w:val="both"/>
            </w:pPr>
            <w:r>
              <w:rPr/>
              <w:t>（</w:t>
            </w:r>
            <w:r>
              <w:rPr/>
              <w:t>6</w:t>
            </w:r>
            <w:r>
              <w:rPr/>
              <w:t>）中标人所有服务人员的食宿由中标人自理。在承包期内，中标人保洁工人发生各种事故，包括治安、安全、交通、消防和违反计划生育、劳资纠纷等事件及其他各种损失，由中标人依法承担和负责赔偿。</w:t>
            </w:r>
          </w:p>
          <w:p>
            <w:pPr>
              <w:pStyle w:val="null3"/>
              <w:ind w:firstLine="480"/>
              <w:jc w:val="both"/>
            </w:pPr>
            <w:r>
              <w:rPr/>
              <w:t>（</w:t>
            </w:r>
            <w:r>
              <w:rPr/>
              <w:t>7</w:t>
            </w:r>
            <w:r>
              <w:rPr/>
              <w:t>）服务期满后中标人未能继续获得采购人环卫作业服务项目时，中标人要积极配合与下一服务单位进行交接，不得以任何方式阻碍交接，影响采购人正常工作，并负责承担离职环卫工人劳动补偿金。</w:t>
            </w:r>
          </w:p>
          <w:p>
            <w:pPr>
              <w:pStyle w:val="null3"/>
              <w:ind w:firstLine="480"/>
              <w:jc w:val="both"/>
            </w:pPr>
            <w:r>
              <w:rPr/>
              <w:t>（</w:t>
            </w:r>
            <w:r>
              <w:rPr/>
              <w:t>8</w:t>
            </w:r>
            <w:r>
              <w:rPr/>
              <w:t>）必须配置不少于</w:t>
            </w:r>
            <w:r>
              <w:rPr/>
              <w:t>1</w:t>
            </w:r>
            <w:r>
              <w:rPr/>
              <w:t>名现场主管，每天做好巡查记录、作业</w:t>
            </w:r>
            <w:r>
              <w:rPr/>
              <w:t>图片和</w:t>
            </w:r>
            <w:r>
              <w:rPr/>
              <w:t>视频</w:t>
            </w:r>
            <w:r>
              <w:rPr/>
              <w:t>台账并</w:t>
            </w:r>
            <w:r>
              <w:rPr/>
              <w:t>报采购人。</w:t>
            </w:r>
          </w:p>
          <w:p>
            <w:pPr>
              <w:pStyle w:val="null3"/>
              <w:ind w:firstLine="211"/>
            </w:pPr>
            <w:r>
              <w:rPr>
                <w:sz w:val="21"/>
                <w:b/>
              </w:rPr>
              <w:t>5.设备配置要求</w:t>
            </w:r>
          </w:p>
          <w:p>
            <w:pPr>
              <w:pStyle w:val="null3"/>
              <w:ind w:firstLine="480"/>
              <w:jc w:val="both"/>
            </w:pPr>
            <w:r>
              <w:rPr/>
              <w:t>（</w:t>
            </w:r>
            <w:r>
              <w:rPr/>
              <w:t>1</w:t>
            </w:r>
            <w:r>
              <w:rPr/>
              <w:t>）</w:t>
            </w:r>
            <w:r>
              <w:rPr/>
              <w:t>中</w:t>
            </w:r>
            <w:r>
              <w:rPr/>
              <w:t>标人需在合同生效之日起一个月内提供车辆购置发票复印件、租赁合同（与车辆所属一致）、行驶证等相关证明文件给采购人审查确认、备案（纳入采购人日常人员、设备检查）</w:t>
            </w:r>
            <w:r>
              <w:rPr/>
              <w:t>，</w:t>
            </w:r>
            <w:r>
              <w:rPr/>
              <w:t>中标人提供的环卫作业设备必须是合格设备，能正常上路作业</w:t>
            </w:r>
            <w:r>
              <w:rPr/>
              <w:t>。</w:t>
            </w:r>
          </w:p>
          <w:p>
            <w:pPr>
              <w:pStyle w:val="null3"/>
              <w:ind w:firstLine="480"/>
              <w:jc w:val="both"/>
            </w:pPr>
            <w:r>
              <w:rPr/>
              <w:t>（</w:t>
            </w:r>
            <w:r>
              <w:rPr/>
              <w:t>2</w:t>
            </w:r>
            <w:r>
              <w:rPr/>
              <w:t>）</w:t>
            </w:r>
            <w:r>
              <w:rPr/>
              <w:t>中</w:t>
            </w:r>
            <w:r>
              <w:rPr/>
              <w:t>标人应按法律、法规及有关政策规定为其服务车辆购买强保、商业等相关保险。</w:t>
            </w:r>
          </w:p>
          <w:p>
            <w:pPr>
              <w:pStyle w:val="null3"/>
              <w:ind w:firstLine="480"/>
              <w:jc w:val="both"/>
            </w:pPr>
            <w:r>
              <w:rPr/>
              <w:t>（</w:t>
            </w:r>
            <w:r>
              <w:rPr/>
              <w:t>3</w:t>
            </w:r>
            <w:r>
              <w:rPr/>
              <w:t>）</w:t>
            </w:r>
            <w:r>
              <w:rPr/>
              <w:t>中</w:t>
            </w:r>
            <w:r>
              <w:rPr/>
              <w:t>标人应自备日常巡查</w:t>
            </w:r>
            <w:r>
              <w:rPr/>
              <w:t>车辆</w:t>
            </w:r>
            <w:r>
              <w:rPr/>
              <w:t>与环卫作业工具</w:t>
            </w:r>
            <w:r>
              <w:rPr/>
              <w:t>；</w:t>
            </w:r>
            <w:r>
              <w:rPr/>
              <w:t>自备应急作业车辆、应急作业船只和环卫设备若干，以保障</w:t>
            </w:r>
            <w:r>
              <w:rPr/>
              <w:t>临时性</w:t>
            </w:r>
            <w:r>
              <w:rPr/>
              <w:t>、</w:t>
            </w:r>
            <w:r>
              <w:rPr/>
              <w:t>应急性</w:t>
            </w:r>
            <w:r>
              <w:rPr/>
              <w:t>环卫保障任务</w:t>
            </w:r>
            <w:r>
              <w:rPr/>
              <w:t>；</w:t>
            </w:r>
            <w:r>
              <w:rPr/>
              <w:t>按垃圾分类规定配置相应颜色的垃圾收集容器。</w:t>
            </w:r>
          </w:p>
          <w:p>
            <w:pPr>
              <w:pStyle w:val="null3"/>
              <w:ind w:firstLine="480"/>
              <w:jc w:val="both"/>
            </w:pPr>
            <w:r>
              <w:rPr/>
              <w:t>（</w:t>
            </w:r>
            <w:r>
              <w:rPr/>
              <w:t>4</w:t>
            </w:r>
            <w:r>
              <w:rPr/>
              <w:t>）中标人应具备可清除重度污染区域或开展突击任务的其他大型环卫设备，以确保完成重大活动卫生保障任务，因中标人不具备大型且先进的环卫作业设备，造成不能完成重大活动任务的，采购人由此发生的费用由中标人负责。</w:t>
            </w:r>
          </w:p>
          <w:p>
            <w:pPr>
              <w:pStyle w:val="null3"/>
              <w:ind w:firstLine="480"/>
              <w:jc w:val="both"/>
            </w:pPr>
            <w:r>
              <w:rPr/>
              <w:t>（</w:t>
            </w:r>
            <w:r>
              <w:rPr/>
              <w:t>5</w:t>
            </w:r>
            <w:r>
              <w:rPr/>
              <w:t>）中标人必须定期定时对保洁机械设备进行维护，使用年限过久或因维护不及时致使无法正常使用或严重影响市容的设备，应及时进行更换。</w:t>
            </w:r>
          </w:p>
          <w:p>
            <w:pPr>
              <w:pStyle w:val="null3"/>
              <w:ind w:firstLine="480"/>
              <w:jc w:val="both"/>
            </w:pPr>
            <w:r>
              <w:rPr/>
              <w:t>（</w:t>
            </w:r>
            <w:r>
              <w:rPr/>
              <w:t>6</w:t>
            </w:r>
            <w:r>
              <w:rPr/>
              <w:t>）</w:t>
            </w:r>
            <w:r>
              <w:rPr/>
              <w:t>采购人有权对中标人设备更新情况随时进行检查，发现问题，有权要求中标人进行整改。</w:t>
            </w:r>
          </w:p>
          <w:p>
            <w:pPr>
              <w:pStyle w:val="null3"/>
              <w:ind w:firstLine="211"/>
            </w:pPr>
            <w:r>
              <w:rPr>
                <w:sz w:val="21"/>
                <w:b/>
              </w:rPr>
              <w:t>6.其它要求</w:t>
            </w:r>
          </w:p>
          <w:p>
            <w:pPr>
              <w:pStyle w:val="null3"/>
              <w:ind w:firstLine="480"/>
              <w:jc w:val="both"/>
            </w:pPr>
            <w:r>
              <w:rPr/>
              <w:t>（</w:t>
            </w:r>
            <w:r>
              <w:rPr/>
              <w:t>1</w:t>
            </w:r>
            <w:r>
              <w:rPr/>
              <w:t>）服务要求</w:t>
            </w:r>
          </w:p>
          <w:p>
            <w:pPr>
              <w:pStyle w:val="null3"/>
              <w:ind w:firstLine="480"/>
              <w:jc w:val="both"/>
            </w:pPr>
            <w:r>
              <w:rPr/>
              <w:t>（</w:t>
            </w:r>
            <w:r>
              <w:rPr/>
              <w:t>1</w:t>
            </w:r>
            <w:r>
              <w:rPr/>
              <w:t>）环卫作业应做到文明有序，最大限度地减少对环境的污染和对社会秩序、公众生活的影响。</w:t>
            </w:r>
          </w:p>
          <w:p>
            <w:pPr>
              <w:pStyle w:val="null3"/>
              <w:ind w:firstLine="480"/>
              <w:jc w:val="both"/>
            </w:pPr>
            <w:r>
              <w:rPr/>
              <w:t>（</w:t>
            </w:r>
            <w:r>
              <w:rPr/>
              <w:t>2</w:t>
            </w:r>
            <w:r>
              <w:rPr/>
              <w:t>）各类环卫设施，包括垃圾桶、果皮箱、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w:t>
            </w:r>
            <w:r>
              <w:rPr/>
              <w:t>除</w:t>
            </w:r>
            <w:r>
              <w:rPr/>
              <w:t>12/24</w:t>
            </w:r>
            <w:r>
              <w:rPr/>
              <w:t>桶桶装收运车（上牌）、小压车（上牌）、小高位</w:t>
            </w:r>
            <w:r>
              <w:rPr/>
              <w:t>/</w:t>
            </w:r>
            <w:r>
              <w:rPr/>
              <w:t>垃圾集运车（不上牌）、</w:t>
            </w:r>
            <w:r>
              <w:rPr/>
              <w:t>8-12</w:t>
            </w:r>
            <w:r>
              <w:rPr/>
              <w:t>桶桶装车（不上牌）及白云区城市管理和综合执法局同意的其他车型外的垃圾运输车辆</w:t>
            </w:r>
            <w:r>
              <w:rPr/>
              <w:t>禁止</w:t>
            </w:r>
            <w:r>
              <w:rPr/>
              <w:t>进入压缩站。</w:t>
            </w:r>
          </w:p>
          <w:p>
            <w:pPr>
              <w:pStyle w:val="null3"/>
              <w:ind w:firstLine="480"/>
              <w:jc w:val="both"/>
            </w:pPr>
            <w:r>
              <w:rPr/>
              <w:t>（</w:t>
            </w:r>
            <w:r>
              <w:rPr/>
              <w:t>3</w:t>
            </w:r>
            <w:r>
              <w:rPr/>
              <w:t>）因本项目对于保洁人员的着装与形象要求较高，不得聘用不能胜任日常正常作业的人员。中标人环卫工人作业时应穿着由市城市管理综合执法局统一设计标准、带有所在单位中文标识的工作服装，并保持着装干净、整洁、统一。</w:t>
            </w:r>
          </w:p>
          <w:p>
            <w:pPr>
              <w:pStyle w:val="null3"/>
              <w:ind w:firstLine="480"/>
              <w:jc w:val="both"/>
            </w:pPr>
            <w:r>
              <w:rPr/>
              <w:t>（</w:t>
            </w:r>
            <w:r>
              <w:rPr/>
              <w:t>4</w:t>
            </w:r>
            <w:r>
              <w:rPr/>
              <w:t>）环卫作业单位应关心员工生活，确保员工待遇，加强员工培训，维护员工尊严。尽可能实施机械作业，减轻劳动负荷。</w:t>
            </w:r>
          </w:p>
          <w:p>
            <w:pPr>
              <w:pStyle w:val="null3"/>
              <w:ind w:firstLine="480"/>
              <w:jc w:val="both"/>
            </w:pPr>
            <w:r>
              <w:rPr/>
              <w:t>（</w:t>
            </w:r>
            <w:r>
              <w:rPr/>
              <w:t>2</w:t>
            </w:r>
            <w:r>
              <w:rPr/>
              <w:t>）</w:t>
            </w:r>
            <w:r>
              <w:rPr/>
              <w:t>安全生产要求</w:t>
            </w:r>
          </w:p>
          <w:p>
            <w:pPr>
              <w:pStyle w:val="null3"/>
              <w:ind w:firstLine="480"/>
              <w:jc w:val="both"/>
            </w:pPr>
            <w:r>
              <w:rPr/>
              <w:t>（</w:t>
            </w:r>
            <w:r>
              <w:rPr/>
              <w:t>1</w:t>
            </w:r>
            <w:r>
              <w:rPr/>
              <w:t>）</w:t>
            </w:r>
            <w:r>
              <w:rPr/>
              <w:t>中标人是企业安全生产管理的责任主体，对企业的安全生产负全责。中标人应</w:t>
            </w:r>
            <w:r>
              <w:rPr/>
              <w:t>建立健全安全生产管理制度，</w:t>
            </w:r>
            <w:r>
              <w:rPr/>
              <w:t>设立安全生产管理组织架构、落实安全生产责任制并签订责任状，明确主要责任人、管理人员的安全职责与考核要求，按安全生产管理规定配置专职或者兼职安全员，</w:t>
            </w:r>
            <w:r>
              <w:rPr/>
              <w:t>切实执行安全生产规程。</w:t>
            </w:r>
          </w:p>
          <w:p>
            <w:pPr>
              <w:pStyle w:val="null3"/>
              <w:ind w:firstLine="480"/>
              <w:jc w:val="both"/>
            </w:pPr>
            <w:r>
              <w:rPr/>
              <w:t>（</w:t>
            </w:r>
            <w:r>
              <w:rPr/>
              <w:t>2</w:t>
            </w:r>
            <w:r>
              <w:rPr/>
              <w:t>）中标人的法人代表人为企业安全生产管理的第一责任人，项目经理为本单位安全生产管理的直接责任人，负责企业生产安全，落实安全生产规章制度和操作规程，确保安全生产投入，消除安全事故隐患，并及时如实向采购人及相关部门报告安全生产的情况。</w:t>
            </w:r>
          </w:p>
          <w:p>
            <w:pPr>
              <w:pStyle w:val="null3"/>
              <w:ind w:firstLine="480"/>
              <w:jc w:val="both"/>
            </w:pPr>
            <w:r>
              <w:rPr/>
              <w:t>（</w:t>
            </w:r>
            <w:r>
              <w:rPr/>
              <w:t>3</w:t>
            </w:r>
            <w:r>
              <w:rPr/>
              <w:t>）中标人应建立安全生产档案，并要确保相关的记录齐全、有效，定期（每周不少于</w:t>
            </w:r>
            <w:r>
              <w:rPr/>
              <w:t>1</w:t>
            </w:r>
            <w:r>
              <w:rPr/>
              <w:t>次）进行安全隐患排查，并及时向采购人通报排查情况。</w:t>
            </w:r>
          </w:p>
          <w:p>
            <w:pPr>
              <w:pStyle w:val="null3"/>
              <w:ind w:firstLine="480"/>
              <w:jc w:val="both"/>
            </w:pPr>
            <w:r>
              <w:rPr/>
              <w:t>（</w:t>
            </w:r>
            <w:r>
              <w:rPr/>
              <w:t>4</w:t>
            </w:r>
            <w:r>
              <w:rPr/>
              <w:t>）中标人必须根据环卫作业特性，抓好安全生产，对作业人员进行岗前安全教育培训，同时必须经常对工人进行安全生产和交通安全意识的教育和培训，每月培训不少于</w:t>
            </w:r>
            <w:r>
              <w:rPr/>
              <w:t>1</w:t>
            </w:r>
            <w:r>
              <w:rPr/>
              <w:t>次，并记录在册以备检查。</w:t>
            </w:r>
          </w:p>
          <w:p>
            <w:pPr>
              <w:pStyle w:val="null3"/>
              <w:ind w:firstLine="480"/>
              <w:jc w:val="both"/>
            </w:pPr>
            <w:r>
              <w:rPr/>
              <w:t>（</w:t>
            </w:r>
            <w:r>
              <w:rPr/>
              <w:t>5</w:t>
            </w:r>
            <w:r>
              <w:rPr/>
              <w:t>）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ind w:firstLine="480"/>
              <w:jc w:val="both"/>
            </w:pPr>
            <w:r>
              <w:rPr/>
              <w:t>（</w:t>
            </w:r>
            <w:r>
              <w:rPr/>
              <w:t>6</w:t>
            </w:r>
            <w:r>
              <w:rPr/>
              <w:t>）道路作业时，工作服装应具有</w:t>
            </w:r>
            <w:r>
              <w:rPr/>
              <w:t>反光衣、反光袖等</w:t>
            </w:r>
            <w:r>
              <w:rPr/>
              <w:t>反光警示标志。</w:t>
            </w:r>
          </w:p>
          <w:p>
            <w:pPr>
              <w:pStyle w:val="null3"/>
              <w:ind w:firstLine="480"/>
              <w:jc w:val="both"/>
            </w:pPr>
            <w:r>
              <w:rPr/>
              <w:t>（</w:t>
            </w:r>
            <w:r>
              <w:rPr/>
              <w:t>7</w:t>
            </w:r>
            <w:r>
              <w:rPr/>
              <w:t>）环卫</w:t>
            </w:r>
            <w:r>
              <w:rPr/>
              <w:t>作业车辆出车前必须进行车辆检查，发现故障及时排除。</w:t>
            </w:r>
            <w:r>
              <w:rPr/>
              <w:t>环卫作业车辆应遵守交通规则，礼让行车，注意行人的安全，不得违章停放，不得超速行车。</w:t>
            </w:r>
          </w:p>
          <w:p>
            <w:pPr>
              <w:pStyle w:val="null3"/>
              <w:ind w:firstLine="480"/>
              <w:jc w:val="both"/>
            </w:pPr>
            <w:r>
              <w:rPr/>
              <w:t>（</w:t>
            </w:r>
            <w:r>
              <w:rPr/>
              <w:t>8</w:t>
            </w:r>
            <w:r>
              <w:rPr/>
              <w:t>）中标人应当在</w:t>
            </w:r>
            <w:r>
              <w:rPr/>
              <w:t>每班次作业</w:t>
            </w:r>
            <w:r>
              <w:rPr/>
              <w:t>前</w:t>
            </w:r>
            <w:r>
              <w:rPr/>
              <w:t>必须先集中，强调安全作业要求</w:t>
            </w:r>
            <w:r>
              <w:rPr/>
              <w:t>及注意事项后</w:t>
            </w:r>
            <w:r>
              <w:rPr/>
              <w:t>再上岗，禁止排班后自行上岗作业。</w:t>
            </w:r>
          </w:p>
          <w:p>
            <w:pPr>
              <w:pStyle w:val="null3"/>
              <w:ind w:firstLine="480"/>
              <w:jc w:val="both"/>
            </w:pPr>
            <w:r>
              <w:rPr/>
              <w:t>（</w:t>
            </w:r>
            <w:r>
              <w:rPr/>
              <w:t>9</w:t>
            </w:r>
            <w:r>
              <w:rPr/>
              <w:t>）严禁中标人在无任何防护措施下在机动车道路作业，在机动车道路作业时应当设置安全警示标识和雪糕桶，快速路作业时要设置防撞缓冲车。</w:t>
            </w:r>
          </w:p>
          <w:p>
            <w:pPr>
              <w:pStyle w:val="null3"/>
              <w:ind w:firstLine="480"/>
              <w:jc w:val="both"/>
            </w:pPr>
            <w:r>
              <w:rPr/>
              <w:t>（</w:t>
            </w:r>
            <w:r>
              <w:rPr/>
              <w:t>10</w:t>
            </w:r>
            <w:r>
              <w:rPr/>
              <w:t>）</w:t>
            </w:r>
            <w:r>
              <w:rPr/>
              <w:t>严禁</w:t>
            </w:r>
            <w:r>
              <w:rPr/>
              <w:t>中标人</w:t>
            </w:r>
            <w:r>
              <w:rPr/>
              <w:t>在</w:t>
            </w:r>
            <w:r>
              <w:rPr/>
              <w:t>雷暴强风等恶劣天气下作业</w:t>
            </w:r>
            <w:r>
              <w:rPr/>
              <w:t>。</w:t>
            </w:r>
            <w:r>
              <w:rPr/>
              <w:t>严禁打开雨水口井盖作业</w:t>
            </w:r>
            <w:r>
              <w:rPr/>
              <w:t>。</w:t>
            </w:r>
          </w:p>
          <w:p>
            <w:pPr>
              <w:pStyle w:val="null3"/>
              <w:ind w:firstLine="480"/>
              <w:jc w:val="both"/>
            </w:pPr>
            <w:r>
              <w:rPr>
                <w:b/>
              </w:rPr>
              <w:t>7.</w:t>
            </w:r>
            <w:r>
              <w:rPr>
                <w:b/>
              </w:rPr>
              <w:t>应急管理</w:t>
            </w:r>
          </w:p>
          <w:p>
            <w:pPr>
              <w:pStyle w:val="null3"/>
              <w:ind w:firstLine="480"/>
              <w:jc w:val="both"/>
            </w:pPr>
            <w:r>
              <w:rPr/>
              <w:t>（</w:t>
            </w:r>
            <w:r>
              <w:rPr/>
              <w:t>1</w:t>
            </w:r>
            <w:r>
              <w:rPr/>
              <w:t>）环卫作业单位必须制定突发事件应急预案，制定演练方案，并定期组织演练。</w:t>
            </w:r>
          </w:p>
          <w:p>
            <w:pPr>
              <w:pStyle w:val="null3"/>
              <w:ind w:firstLine="480"/>
              <w:jc w:val="both"/>
            </w:pPr>
            <w:r>
              <w:rPr/>
              <w:t>（</w:t>
            </w:r>
            <w:r>
              <w:rPr/>
              <w:t>2</w:t>
            </w:r>
            <w:r>
              <w:rPr/>
              <w:t>）出现涉及环卫作业的突发事件时，必须服从环卫主管部门的统一调度，协助处置。要求做到：</w:t>
            </w:r>
            <w:r>
              <w:rPr/>
              <w:t>15</w:t>
            </w:r>
            <w:r>
              <w:rPr/>
              <w:t>分钟到场，到场</w:t>
            </w:r>
            <w:r>
              <w:rPr/>
              <w:t>及</w:t>
            </w:r>
            <w:r>
              <w:rPr/>
              <w:t>时开展应急处理，原则上小问题</w:t>
            </w:r>
            <w:r>
              <w:rPr/>
              <w:t>30</w:t>
            </w:r>
            <w:r>
              <w:rPr/>
              <w:t>分钟内解决，大问题</w:t>
            </w:r>
            <w:r>
              <w:rPr/>
              <w:t>3</w:t>
            </w:r>
            <w:r>
              <w:rPr/>
              <w:t>小时内完成，不能及时解决的要及时反馈。</w:t>
            </w:r>
          </w:p>
          <w:p>
            <w:pPr>
              <w:pStyle w:val="null3"/>
              <w:ind w:firstLine="480"/>
              <w:jc w:val="both"/>
            </w:pPr>
            <w:r>
              <w:rPr>
                <w:b/>
              </w:rPr>
              <w:t>8.</w:t>
            </w:r>
            <w:r>
              <w:rPr>
                <w:b/>
              </w:rPr>
              <w:t>垃圾容器和收集设施设置与管理</w:t>
            </w:r>
          </w:p>
          <w:p>
            <w:pPr>
              <w:pStyle w:val="null3"/>
              <w:ind w:firstLine="480"/>
              <w:jc w:val="both"/>
            </w:pPr>
            <w:r>
              <w:rPr/>
              <w:t>（</w:t>
            </w:r>
            <w:r>
              <w:rPr/>
              <w:t>1</w:t>
            </w:r>
            <w:r>
              <w:rPr/>
              <w:t>）作业时使用的垃圾收集容器由环卫作业单位自备；果皮箱由采购人提供，中标人应做好果皮箱的日常管理维修，缺失损坏严重不能使用的向采购人申请更新，但每年更新不得超过果皮箱配置总数的</w:t>
            </w:r>
            <w:r>
              <w:rPr/>
              <w:t>30%</w:t>
            </w:r>
            <w:r>
              <w:rPr/>
              <w:t>，超出部分由中标人负责。垃圾收集容器要求外观整洁，便于清洁，盖板、脚轮完备，封闭性好，无残缺破损掉漆，同一服务区域的垃圾桶规格应统一，与垃圾收运车辆、垃圾压缩设备相配套，便于统装统运。</w:t>
            </w:r>
          </w:p>
          <w:p>
            <w:pPr>
              <w:pStyle w:val="null3"/>
              <w:ind w:firstLine="480"/>
              <w:jc w:val="both"/>
            </w:pPr>
            <w:r>
              <w:rPr/>
              <w:t>（</w:t>
            </w:r>
            <w:r>
              <w:rPr/>
              <w:t>2</w:t>
            </w:r>
            <w:r>
              <w:rPr/>
              <w:t>）垃圾桶定点设置的位置应不影响观瞻，放于道路隐蔽处，原则上不得放于市政道路上。定点设置的垃圾桶数量根据定点服务范围垃圾量确定，总容纳量必须满足使用需要，垃圾不得溢出影响环境，各时段垃圾桶满载率不得高于</w:t>
            </w:r>
            <w:r>
              <w:rPr/>
              <w:t>2/3</w:t>
            </w:r>
            <w:r>
              <w:rPr/>
              <w:t>，并保持合盖。中标人应按垃圾分类要求规范使用</w:t>
            </w:r>
            <w:r>
              <w:rPr/>
              <w:t>240L</w:t>
            </w:r>
            <w:r>
              <w:rPr/>
              <w:t>垃圾桶，除流动保洁用于收集垃圾外，</w:t>
            </w:r>
            <w:r>
              <w:rPr/>
              <w:t>240L</w:t>
            </w:r>
            <w:r>
              <w:rPr/>
              <w:t>垃圾桶应整齐摆放在垃圾收集点</w:t>
            </w:r>
            <w:r>
              <w:rPr/>
              <w:t>、</w:t>
            </w:r>
            <w:r>
              <w:rPr/>
              <w:t>投放点</w:t>
            </w:r>
            <w:r>
              <w:rPr/>
              <w:t>或环卫工具房内，不得摆放在路面上。</w:t>
            </w:r>
          </w:p>
          <w:p>
            <w:pPr>
              <w:pStyle w:val="null3"/>
              <w:ind w:firstLine="480"/>
              <w:jc w:val="both"/>
            </w:pPr>
            <w:r>
              <w:rPr/>
              <w:t>（</w:t>
            </w:r>
            <w:r>
              <w:rPr/>
              <w:t>3</w:t>
            </w:r>
            <w:r>
              <w:rPr/>
              <w:t>）清理果皮箱后要关好果皮箱门，果皮箱箱体摆放位置应按照采购人要求设置，投放口要保持一致；如发生果皮箱非正常破损情况，由使用单位负责。</w:t>
            </w:r>
          </w:p>
          <w:p>
            <w:pPr>
              <w:pStyle w:val="null3"/>
              <w:ind w:firstLine="480"/>
              <w:jc w:val="both"/>
            </w:pPr>
            <w:r>
              <w:rPr/>
              <w:t>（</w:t>
            </w:r>
            <w:r>
              <w:rPr/>
              <w:t>4</w:t>
            </w:r>
            <w:r>
              <w:rPr/>
              <w:t>）中标人负责所服务区域大件杂物、建筑废弃物的</w:t>
            </w:r>
            <w:r>
              <w:rPr/>
              <w:t>清理</w:t>
            </w:r>
            <w:r>
              <w:rPr/>
              <w:t>工作，确保区域卫生的整洁，费用由中标人自行承担。</w:t>
            </w:r>
          </w:p>
          <w:p>
            <w:pPr>
              <w:pStyle w:val="null3"/>
              <w:ind w:firstLine="480"/>
              <w:jc w:val="both"/>
            </w:pPr>
            <w:r>
              <w:rPr>
                <w:b/>
              </w:rPr>
              <w:t>9.</w:t>
            </w:r>
            <w:r>
              <w:rPr>
                <w:b/>
              </w:rPr>
              <w:t>环卫工人劳动保障要求</w:t>
            </w:r>
          </w:p>
          <w:p>
            <w:pPr>
              <w:pStyle w:val="null3"/>
              <w:ind w:firstLine="480"/>
              <w:jc w:val="both"/>
            </w:pPr>
            <w:r>
              <w:rPr/>
              <w:t>（</w:t>
            </w:r>
            <w:r>
              <w:rPr/>
              <w:t>1</w:t>
            </w:r>
            <w:r>
              <w:rPr/>
              <w:t>）中标人必须与未达到退休年龄的环卫工人签订书面劳动合同。</w:t>
            </w:r>
          </w:p>
          <w:p>
            <w:pPr>
              <w:pStyle w:val="null3"/>
              <w:ind w:firstLine="480"/>
              <w:jc w:val="both"/>
            </w:pPr>
            <w:r>
              <w:rPr/>
              <w:t>（</w:t>
            </w:r>
            <w:r>
              <w:rPr/>
              <w:t>2</w:t>
            </w:r>
            <w:r>
              <w:rPr/>
              <w:t>）</w:t>
            </w:r>
            <w:r>
              <w:rPr/>
              <w:t>中标人</w:t>
            </w:r>
            <w:r>
              <w:rPr/>
              <w:t>应执行国家劳动法和广州市劳动保障相关条例的相关规定</w:t>
            </w:r>
            <w:r>
              <w:rPr/>
              <w:t>，</w:t>
            </w:r>
            <w:r>
              <w:rPr/>
              <w:t>不得拖欠环卫工人工资（含加班工资、高温津补贴、节日慰问金等），严格遵守《广州市人民政府办公厅关于规范广州市环卫行业用工的意见》（穗府办规〔</w:t>
            </w:r>
            <w:r>
              <w:rPr/>
              <w:t>20</w:t>
            </w:r>
            <w:r>
              <w:rPr/>
              <w:t>24</w:t>
            </w:r>
            <w:r>
              <w:rPr/>
              <w:t>〕</w:t>
            </w:r>
            <w:r>
              <w:rPr/>
              <w:t>3</w:t>
            </w:r>
            <w:r>
              <w:rPr/>
              <w:t>号文）</w:t>
            </w:r>
            <w:r>
              <w:rPr/>
              <w:t>用工相关规定</w:t>
            </w:r>
            <w:r>
              <w:rPr/>
              <w:t>，最低工资标准发生变化的，</w:t>
            </w:r>
            <w:r>
              <w:rPr/>
              <w:t>中标人</w:t>
            </w:r>
            <w:r>
              <w:rPr/>
              <w:t>应按相关出台文件自行相应作出调整。费用由</w:t>
            </w:r>
            <w:r>
              <w:rPr/>
              <w:t>中标人</w:t>
            </w:r>
            <w:r>
              <w:rPr/>
              <w:t>自行承担，</w:t>
            </w:r>
            <w:r>
              <w:rPr/>
              <w:t>采购人</w:t>
            </w:r>
            <w:r>
              <w:rPr/>
              <w:t>不再支付任何费用。</w:t>
            </w:r>
            <w:r>
              <w:rPr/>
              <w:t>中标人</w:t>
            </w:r>
            <w:r>
              <w:rPr/>
              <w:t>应按法律、法规及有关政策规定为其项目服务人员购买社会养老、工伤、医疗、失业、意外等相关保险。</w:t>
            </w:r>
          </w:p>
          <w:p>
            <w:pPr>
              <w:pStyle w:val="null3"/>
              <w:ind w:firstLine="480"/>
              <w:jc w:val="both"/>
            </w:pPr>
            <w:r>
              <w:rPr/>
              <w:t>如</w:t>
            </w:r>
            <w:r>
              <w:rPr/>
              <w:t>中标人</w:t>
            </w:r>
            <w:r>
              <w:rPr/>
              <w:t>雇请超过法定退休年龄的环卫工人，应当签订书面用工协议，明确协议期限、工作内容、工作地点、工作时间、休息休假、劳动报酬、社会保险、劳动保护、劳动条件、职业危害防护等事项。</w:t>
            </w:r>
            <w:r>
              <w:rPr/>
              <w:t>中标人</w:t>
            </w:r>
            <w:r>
              <w:rPr/>
              <w:t>应当按照《广州市人民政府办公厅关于规范广州市环卫行业用工的意见》</w:t>
            </w:r>
            <w:r>
              <w:rPr/>
              <w:t>(</w:t>
            </w:r>
            <w:r>
              <w:rPr/>
              <w:t>穗府办规</w:t>
            </w:r>
            <w:r>
              <w:rPr/>
              <w:t>(2024)3</w:t>
            </w:r>
            <w:r>
              <w:rPr/>
              <w:t>号文</w:t>
            </w:r>
            <w:r>
              <w:rPr/>
              <w:t>)</w:t>
            </w:r>
            <w:r>
              <w:rPr/>
              <w:t>要求支付环卫工人的基础工资、环卫岗位津贴、工龄工资、高温津贴、节日慰问金、加班或者延长工作时间工资等，并与其他工人享受同等的技能补贴、绩效考核、学历补贴等。</w:t>
            </w:r>
            <w:r>
              <w:rPr/>
              <w:t>中标人</w:t>
            </w:r>
            <w:r>
              <w:rPr/>
              <w:t>应当为超过退休年龄的环卫工人购买工伤保险，缴纳工伤保险费。</w:t>
            </w:r>
          </w:p>
          <w:p>
            <w:pPr>
              <w:pStyle w:val="null3"/>
              <w:ind w:firstLine="480"/>
              <w:jc w:val="both"/>
            </w:pPr>
            <w:r>
              <w:rPr/>
              <w:t>（</w:t>
            </w:r>
            <w:r>
              <w:rPr/>
              <w:t>3</w:t>
            </w:r>
            <w:r>
              <w:rPr/>
              <w:t>）中标人不得以清凉饮料或其他实物形式代替高温津贴、节日慰问金的发放。</w:t>
            </w:r>
          </w:p>
          <w:p>
            <w:pPr>
              <w:pStyle w:val="null3"/>
              <w:ind w:firstLine="480"/>
              <w:jc w:val="both"/>
            </w:pPr>
            <w:r>
              <w:rPr/>
              <w:t>（</w:t>
            </w:r>
            <w:r>
              <w:rPr/>
              <w:t>4</w:t>
            </w:r>
            <w:r>
              <w:rPr/>
              <w:t>）中标人必须按照规定执行《职工带薪年休假条例》</w:t>
            </w:r>
            <w:r>
              <w:rPr/>
              <w:t>，</w:t>
            </w:r>
            <w:r>
              <w:rPr/>
              <w:t>保障环卫工人相关权益</w:t>
            </w:r>
            <w:r>
              <w:rPr/>
              <w:t>。</w:t>
            </w:r>
            <w:r>
              <w:rPr/>
              <w:t>中标人确因工作需要不能安排环卫工人休年休假的，经环卫工人本人同意，可以不安排环卫工人休年休假。对环卫工人应休未休的年休假天数，中标人应当按照该环卫工人日工资收入的</w:t>
            </w:r>
            <w:r>
              <w:rPr/>
              <w:t>300%</w:t>
            </w:r>
            <w:r>
              <w:rPr/>
              <w:t>支付年休假工资报酬。</w:t>
            </w:r>
          </w:p>
          <w:p>
            <w:pPr>
              <w:pStyle w:val="null3"/>
              <w:ind w:firstLine="480"/>
              <w:jc w:val="both"/>
            </w:pPr>
            <w:r>
              <w:rPr/>
              <w:t>（</w:t>
            </w:r>
            <w:r>
              <w:rPr/>
              <w:t>5</w:t>
            </w:r>
            <w:r>
              <w:rPr/>
              <w:t>）</w:t>
            </w:r>
            <w:r>
              <w:rPr/>
              <w:t>中标人与环卫工人解除劳动合同的，应当依据《劳动合同法》规定向环卫工人支付经济补偿金：环卫工人死亡的，中标人应当根据有关规定支付遗属津贴。</w:t>
            </w:r>
          </w:p>
          <w:p>
            <w:pPr>
              <w:pStyle w:val="null3"/>
              <w:ind w:firstLine="480"/>
              <w:jc w:val="both"/>
            </w:pPr>
            <w:r>
              <w:rPr/>
              <w:t>（</w:t>
            </w:r>
            <w:r>
              <w:rPr/>
              <w:t>6</w:t>
            </w:r>
            <w:r>
              <w:rPr/>
              <w:t>）中标人除征得</w:t>
            </w:r>
            <w:r>
              <w:rPr/>
              <w:t>采购人</w:t>
            </w:r>
            <w:r>
              <w:rPr/>
              <w:t>同意，不得安排环卫工人到劳动合同约定的工作地点以外的地点工作。环卫工人不得</w:t>
            </w:r>
            <w:r>
              <w:rPr/>
              <w:t>在本项目工作时间</w:t>
            </w:r>
            <w:r>
              <w:rPr/>
              <w:t>兼职合同以外的工作。</w:t>
            </w:r>
          </w:p>
          <w:p>
            <w:pPr>
              <w:pStyle w:val="null3"/>
              <w:ind w:firstLine="480"/>
              <w:jc w:val="both"/>
            </w:pPr>
            <w:r>
              <w:rPr/>
              <w:t>（</w:t>
            </w:r>
            <w:r>
              <w:rPr/>
              <w:t>7</w:t>
            </w:r>
            <w:r>
              <w:rPr/>
              <w:t>）必须执行《劳动合同法》有关劳动保障的其他规定，包括但不局限于下列内容：</w:t>
            </w:r>
          </w:p>
          <w:p>
            <w:pPr>
              <w:pStyle w:val="null3"/>
              <w:ind w:firstLine="480"/>
              <w:jc w:val="both"/>
            </w:pPr>
            <w:r>
              <w:rPr/>
              <w:t>①</w:t>
            </w:r>
            <w:r>
              <w:rPr/>
              <w:t>每年为环卫工人安排不少于</w:t>
            </w:r>
            <w:r>
              <w:rPr/>
              <w:t>1</w:t>
            </w:r>
            <w:r>
              <w:rPr/>
              <w:t>次的健康体检；</w:t>
            </w:r>
          </w:p>
          <w:p>
            <w:pPr>
              <w:pStyle w:val="null3"/>
              <w:ind w:firstLine="480"/>
              <w:jc w:val="both"/>
            </w:pPr>
            <w:r>
              <w:rPr/>
              <w:t>②</w:t>
            </w:r>
            <w:r>
              <w:rPr/>
              <w:t>对怀孕</w:t>
            </w:r>
            <w:r>
              <w:rPr/>
              <w:t>7</w:t>
            </w:r>
            <w:r>
              <w:rPr/>
              <w:t>个月以上的女职工，不得安排其延长工作时间和夜班劳动；</w:t>
            </w:r>
          </w:p>
          <w:p>
            <w:pPr>
              <w:pStyle w:val="null3"/>
              <w:ind w:firstLine="480"/>
              <w:jc w:val="both"/>
            </w:pPr>
            <w:r>
              <w:rPr/>
              <w:t>④</w:t>
            </w:r>
            <w:r>
              <w:rPr/>
              <w:t>女职工生育享受的产假天数按照《广东省职工生育保险规定》的要求执行；</w:t>
            </w:r>
          </w:p>
          <w:p>
            <w:pPr>
              <w:pStyle w:val="null3"/>
              <w:ind w:firstLine="480"/>
              <w:jc w:val="both"/>
            </w:pPr>
            <w:r>
              <w:rPr/>
              <w:t>⑤</w:t>
            </w:r>
            <w:r>
              <w:rPr/>
              <w:t>不得安排女职工在哺乳未满</w:t>
            </w:r>
            <w:r>
              <w:rPr/>
              <w:t>1</w:t>
            </w:r>
            <w:r>
              <w:rPr/>
              <w:t>周岁的婴儿期间延长工作时间和夜班劳动。</w:t>
            </w:r>
          </w:p>
          <w:p>
            <w:pPr>
              <w:pStyle w:val="null3"/>
              <w:ind w:firstLine="480"/>
              <w:jc w:val="both"/>
            </w:pPr>
            <w:r>
              <w:rPr/>
              <w:t>⑥</w:t>
            </w:r>
            <w:r>
              <w:rPr/>
              <w:t>鼓励中标人发放环卫绩效考核奖金，制定技能岗位补贴</w:t>
            </w:r>
            <w:r>
              <w:rPr/>
              <w:t>、</w:t>
            </w:r>
            <w:r>
              <w:rPr/>
              <w:t>学历补贴等</w:t>
            </w:r>
            <w:r>
              <w:rPr/>
              <w:t>，激励提升环卫工人工作积极性，费用由中标人自行承担，采购人不再支付任何费用。</w:t>
            </w:r>
          </w:p>
          <w:p>
            <w:pPr>
              <w:pStyle w:val="null3"/>
              <w:ind w:firstLine="480"/>
              <w:jc w:val="both"/>
            </w:pPr>
            <w:r>
              <w:rPr>
                <w:b/>
              </w:rPr>
              <w:t>（</w:t>
            </w:r>
            <w:r>
              <w:rPr>
                <w:b/>
              </w:rPr>
              <w:t>五</w:t>
            </w:r>
            <w:r>
              <w:rPr>
                <w:b/>
              </w:rPr>
              <w:t>）</w:t>
            </w:r>
            <w:r>
              <w:rPr>
                <w:b/>
              </w:rPr>
              <w:t>监督检查及扣罚标准</w:t>
            </w:r>
          </w:p>
          <w:p>
            <w:pPr>
              <w:pStyle w:val="null3"/>
              <w:ind w:firstLine="480"/>
              <w:jc w:val="both"/>
            </w:pPr>
            <w:r>
              <w:rPr/>
              <w:t>（</w:t>
            </w:r>
            <w:r>
              <w:rPr/>
              <w:t>1</w:t>
            </w:r>
            <w:r>
              <w:rPr/>
              <w:t>）</w:t>
            </w:r>
            <w:r>
              <w:rPr/>
              <w:t>投标人</w:t>
            </w:r>
            <w:r>
              <w:rPr/>
              <w:t>应完全接受</w:t>
            </w:r>
            <w:r>
              <w:rPr/>
              <w:t>采购人</w:t>
            </w:r>
            <w:r>
              <w:rPr/>
              <w:t>、</w:t>
            </w:r>
            <w:r>
              <w:rPr/>
              <w:t>采购人</w:t>
            </w:r>
            <w:r>
              <w:rPr/>
              <w:t>上级行政主管部门</w:t>
            </w:r>
            <w:r>
              <w:rPr/>
              <w:t>及</w:t>
            </w:r>
            <w:r>
              <w:rPr/>
              <w:t>采购人</w:t>
            </w:r>
            <w:r>
              <w:rPr/>
              <w:t>委托的监督单位的监督和管理，并完全接受监管制度内的所有要求</w:t>
            </w:r>
            <w:r>
              <w:rPr/>
              <w:t>。</w:t>
            </w:r>
          </w:p>
          <w:p>
            <w:pPr>
              <w:pStyle w:val="null3"/>
              <w:ind w:firstLine="480"/>
              <w:jc w:val="both"/>
            </w:pPr>
            <w:r>
              <w:rPr/>
              <w:t>（</w:t>
            </w:r>
            <w:r>
              <w:rPr/>
              <w:t>2</w:t>
            </w:r>
            <w:r>
              <w:rPr/>
              <w:t>）</w:t>
            </w:r>
            <w:r>
              <w:rPr/>
              <w:t>中标人</w:t>
            </w:r>
            <w:r>
              <w:rPr/>
              <w:t>达不到质量检查（《广州市环境卫生作业规范</w:t>
            </w:r>
            <w:r>
              <w:rPr/>
              <w:t>（</w:t>
            </w:r>
            <w:r>
              <w:rPr/>
              <w:t>2024</w:t>
            </w:r>
            <w:r>
              <w:rPr/>
              <w:t>年修订版</w:t>
            </w:r>
            <w:r>
              <w:rPr/>
              <w:t>）</w:t>
            </w:r>
            <w:r>
              <w:rPr/>
              <w:t>》《广州市环境卫生作业质量规范（</w:t>
            </w:r>
            <w:r>
              <w:rPr/>
              <w:t>2024</w:t>
            </w:r>
            <w:r>
              <w:rPr/>
              <w:t>年修订版</w:t>
            </w:r>
            <w:r>
              <w:rPr/>
              <w:t>）》《广州市环卫精细化作业和管理指引（试行）》</w:t>
            </w:r>
            <w:r>
              <w:rPr/>
              <w:t>《</w:t>
            </w:r>
            <w:r>
              <w:rPr/>
              <w:t>广州市公共厕所建设与管理标准指标</w:t>
            </w:r>
            <w:r>
              <w:rPr/>
              <w:t>》（</w:t>
            </w:r>
            <w:r>
              <w:rPr/>
              <w:t>DB4401/T 15</w:t>
            </w:r>
            <w:r>
              <w:rPr/>
              <w:t>—</w:t>
            </w:r>
            <w:r>
              <w:rPr/>
              <w:t>2018</w:t>
            </w:r>
            <w:r>
              <w:rPr/>
              <w:t>）</w:t>
            </w:r>
            <w:r>
              <w:rPr/>
              <w:t>及</w:t>
            </w:r>
            <w:r>
              <w:rPr/>
              <w:t>《</w:t>
            </w:r>
            <w:r>
              <w:rPr/>
              <w:t>广州市城中村环境卫生工作指引（修订版）》</w:t>
            </w:r>
            <w:r>
              <w:rPr/>
              <w:t>）</w:t>
            </w:r>
            <w:r>
              <w:rPr/>
              <w:t>等标准规范的</w:t>
            </w:r>
            <w:r>
              <w:rPr/>
              <w:t>，</w:t>
            </w:r>
            <w:r>
              <w:rPr/>
              <w:t>采购人</w:t>
            </w:r>
            <w:r>
              <w:rPr/>
              <w:t>及委托的检查监督单位有权按</w:t>
            </w:r>
            <w:r>
              <w:rPr/>
              <w:t>当年</w:t>
            </w:r>
            <w:r>
              <w:rPr/>
              <w:t>《白云区环卫保洁基础标准检查明细》</w:t>
            </w:r>
            <w:r>
              <w:rPr/>
              <w:t>（</w:t>
            </w:r>
            <w:r>
              <w:rPr/>
              <w:t>见附表，可结合镇街、村社实际增加考评标准条款，但不得删除和修改</w:t>
            </w:r>
            <w:r>
              <w:rPr/>
              <w:t>）</w:t>
            </w:r>
            <w:r>
              <w:rPr/>
              <w:t>结合智慧城管工单情况对本级和上级行政主管部门检查发现问题</w:t>
            </w:r>
            <w:r>
              <w:rPr/>
              <w:t>进行扣分</w:t>
            </w:r>
            <w:r>
              <w:rPr/>
              <w:t>，</w:t>
            </w:r>
            <w:r>
              <w:rPr/>
              <w:t>该项扣分情况在智慧城管平台公布</w:t>
            </w:r>
            <w:r>
              <w:rPr/>
              <w:t>；</w:t>
            </w:r>
            <w:r>
              <w:rPr/>
              <w:t>采购人（丙方）</w:t>
            </w:r>
            <w:r>
              <w:rPr/>
              <w:t>及委托的检查监督单位有权对中标人配置的环卫作业车辆、作业人员数量进行抽检，抽检数量未达到合同要求的，</w:t>
            </w:r>
            <w:r>
              <w:rPr/>
              <w:t>采购人（丙方）</w:t>
            </w:r>
            <w:r>
              <w:rPr/>
              <w:t>及委托的检查监督单位有权进行扣分，环卫作业车辆每缺少</w:t>
            </w:r>
            <w:r>
              <w:rPr/>
              <w:t>1</w:t>
            </w:r>
            <w:r>
              <w:rPr/>
              <w:t>台扣除</w:t>
            </w:r>
            <w:r>
              <w:rPr/>
              <w:t>2</w:t>
            </w:r>
            <w:r>
              <w:rPr/>
              <w:t>分</w:t>
            </w:r>
            <w:r>
              <w:rPr/>
              <w:t>/</w:t>
            </w:r>
            <w:r>
              <w:rPr/>
              <w:t>次，</w:t>
            </w:r>
            <w:r>
              <w:rPr/>
              <w:t>作业人员每缺少</w:t>
            </w:r>
            <w:r>
              <w:rPr/>
              <w:t>1</w:t>
            </w:r>
            <w:r>
              <w:rPr/>
              <w:t>名扣除</w:t>
            </w:r>
            <w:r>
              <w:rPr/>
              <w:t>1</w:t>
            </w:r>
            <w:r>
              <w:rPr/>
              <w:t>分</w:t>
            </w:r>
            <w:r>
              <w:rPr/>
              <w:t>/</w:t>
            </w:r>
            <w:r>
              <w:rPr/>
              <w:t>次</w:t>
            </w:r>
            <w:r>
              <w:rPr/>
              <w:t>。检查分数</w:t>
            </w:r>
            <w:r>
              <w:rPr/>
              <w:t>按项目年金额分三挡，</w:t>
            </w:r>
            <w:r>
              <w:rPr/>
              <w:t>400</w:t>
            </w:r>
            <w:r>
              <w:rPr/>
              <w:t>万以下的项目</w:t>
            </w:r>
            <w:r>
              <w:rPr/>
              <w:t>低于</w:t>
            </w:r>
            <w:r>
              <w:rPr/>
              <w:t>92</w:t>
            </w:r>
            <w:r>
              <w:rPr/>
              <w:t>分</w:t>
            </w:r>
            <w:r>
              <w:rPr/>
              <w:t>、</w:t>
            </w:r>
            <w:r>
              <w:rPr/>
              <w:t>400</w:t>
            </w:r>
            <w:r>
              <w:rPr/>
              <w:t>万</w:t>
            </w:r>
            <w:r>
              <w:rPr/>
              <w:t>-800</w:t>
            </w:r>
            <w:r>
              <w:rPr/>
              <w:t>万项目低于</w:t>
            </w:r>
            <w:r>
              <w:rPr/>
              <w:t>91</w:t>
            </w:r>
            <w:r>
              <w:rPr/>
              <w:t>分、</w:t>
            </w:r>
            <w:r>
              <w:rPr/>
              <w:t>800</w:t>
            </w:r>
            <w:r>
              <w:rPr/>
              <w:t>万以上低于</w:t>
            </w:r>
            <w:r>
              <w:rPr/>
              <w:t>90</w:t>
            </w:r>
            <w:r>
              <w:rPr/>
              <w:t>分</w:t>
            </w:r>
            <w:r>
              <w:rPr/>
              <w:t>，每少</w:t>
            </w:r>
            <w:r>
              <w:rPr/>
              <w:t>1</w:t>
            </w:r>
            <w:r>
              <w:rPr/>
              <w:t>分（不足</w:t>
            </w:r>
            <w:r>
              <w:rPr/>
              <w:t>1</w:t>
            </w:r>
            <w:r>
              <w:rPr/>
              <w:t>分按</w:t>
            </w:r>
            <w:r>
              <w:rPr/>
              <w:t>1</w:t>
            </w:r>
            <w:r>
              <w:rPr/>
              <w:t>分计算）</w:t>
            </w:r>
            <w:r>
              <w:rPr/>
              <w:t>，</w:t>
            </w:r>
            <w:r>
              <w:rPr/>
              <w:t>每少</w:t>
            </w:r>
            <w:r>
              <w:rPr/>
              <w:t>1</w:t>
            </w:r>
            <w:r>
              <w:rPr/>
              <w:t>分（不足</w:t>
            </w:r>
            <w:r>
              <w:rPr/>
              <w:t>1</w:t>
            </w:r>
            <w:r>
              <w:rPr/>
              <w:t>分按</w:t>
            </w:r>
            <w:r>
              <w:rPr/>
              <w:t>1</w:t>
            </w:r>
            <w:r>
              <w:rPr/>
              <w:t>分计算）</w:t>
            </w:r>
            <w:r>
              <w:rPr/>
              <w:t>采购人</w:t>
            </w:r>
            <w:r>
              <w:rPr/>
              <w:t>有权扣减当月承包经费的</w:t>
            </w:r>
            <w:r>
              <w:rPr/>
              <w:t>1%</w:t>
            </w:r>
            <w:r>
              <w:rPr/>
              <w:t>。</w:t>
            </w:r>
          </w:p>
          <w:p>
            <w:pPr>
              <w:pStyle w:val="null3"/>
              <w:ind w:firstLine="480"/>
              <w:jc w:val="both"/>
            </w:pPr>
            <w:r>
              <w:rPr/>
              <w:t>（</w:t>
            </w:r>
            <w:r>
              <w:rPr/>
              <w:t>3</w:t>
            </w:r>
            <w:r>
              <w:rPr/>
              <w:t>）在完成全国、省、市的重要检查或重大突击性任务中，发现属中标人质量责任问题，经查属实，采购人有权进行扣分，每宗问题扣</w:t>
            </w:r>
            <w:r>
              <w:rPr/>
              <w:t>2</w:t>
            </w:r>
            <w:r>
              <w:rPr/>
              <w:t>分。中标人不及时或不配合整改，导致该承包作业区域受到上级或本市</w:t>
            </w:r>
            <w:r>
              <w:rPr/>
              <w:t>、</w:t>
            </w:r>
            <w:r>
              <w:rPr/>
              <w:t>区</w:t>
            </w:r>
            <w:r>
              <w:rPr/>
              <w:t>职能部门通报批评的，采购人有权扣减当月的全部服务费；承包期内每年通报批评累计</w:t>
            </w:r>
            <w:r>
              <w:rPr/>
              <w:t>2</w:t>
            </w:r>
            <w:r>
              <w:rPr/>
              <w:t>次的，采购人可以单方面解除承包合同，履约保证金转为违约金归采购人所有并要求中标人赔偿损失。</w:t>
            </w:r>
          </w:p>
          <w:p>
            <w:pPr>
              <w:pStyle w:val="null3"/>
              <w:ind w:firstLine="480"/>
              <w:jc w:val="both"/>
            </w:pPr>
            <w:r>
              <w:rPr/>
              <w:t xml:space="preserve"> </w:t>
            </w:r>
            <w:r>
              <w:rPr/>
              <w:t>（</w:t>
            </w:r>
            <w:r>
              <w:rPr/>
              <w:t>4</w:t>
            </w:r>
            <w:r>
              <w:rPr/>
              <w:t>）对于采购人或其监督管理部门提出的书面整改意见或群众投诉、媒</w:t>
            </w:r>
            <w:r>
              <w:rPr/>
              <w:t>体</w:t>
            </w:r>
            <w:r>
              <w:rPr/>
              <w:t>曝光等问题，采购人有权进行扣分，每宗问题扣</w:t>
            </w:r>
            <w:r>
              <w:rPr/>
              <w:t>2</w:t>
            </w:r>
            <w:r>
              <w:rPr/>
              <w:t>分；中标人拒不进行整改的，或整改后经监督检查单位检查仍不符合质量标准要求的同类问题，采购人有权扣减当月的全部服务费；承包期内每年累计</w:t>
            </w:r>
            <w:r>
              <w:rPr/>
              <w:t>3</w:t>
            </w:r>
            <w:r>
              <w:rPr/>
              <w:t>次的，采购人可以单方面解除承包合同，履约保证金转为违约金归采购人所有并要求中标人赔偿损失。</w:t>
            </w:r>
          </w:p>
          <w:p>
            <w:pPr>
              <w:pStyle w:val="null3"/>
              <w:ind w:firstLine="480"/>
              <w:jc w:val="both"/>
            </w:pPr>
            <w:r>
              <w:rPr>
                <w:b/>
              </w:rPr>
              <w:t>（</w:t>
            </w:r>
            <w:r>
              <w:rPr>
                <w:b/>
              </w:rPr>
              <w:t>六</w:t>
            </w:r>
            <w:r>
              <w:rPr>
                <w:b/>
              </w:rPr>
              <w:t>）付款方式</w:t>
            </w:r>
          </w:p>
          <w:p>
            <w:pPr>
              <w:pStyle w:val="null3"/>
              <w:ind w:firstLine="480"/>
              <w:jc w:val="both"/>
            </w:pPr>
            <w:r>
              <w:rPr/>
              <w:t>1.</w:t>
            </w:r>
            <w:r>
              <w:rPr/>
              <w:t>采购人在每</w:t>
            </w:r>
            <w:r>
              <w:rPr/>
              <w:t>三个月</w:t>
            </w:r>
            <w:r>
              <w:rPr/>
              <w:t>次月</w:t>
            </w:r>
            <w:r>
              <w:rPr/>
              <w:t>30</w:t>
            </w:r>
            <w:r>
              <w:rPr/>
              <w:t>日前根据中标人上</w:t>
            </w:r>
            <w:r>
              <w:rPr/>
              <w:t>三个月的</w:t>
            </w:r>
            <w:r>
              <w:rPr/>
              <w:t>作业成绩，扣除相应费用（如加水站水费、未展开服务路段的费用、考核不通过需扣减的费用）后，在采购人收到中标人有效文件及等额有效正式发票后</w:t>
            </w:r>
            <w:r>
              <w:rPr/>
              <w:t>20</w:t>
            </w:r>
            <w:r>
              <w:rPr/>
              <w:t>个工作日内，支付相应的</w:t>
            </w:r>
            <w:r>
              <w:rPr/>
              <w:t>三个月</w:t>
            </w:r>
            <w:r>
              <w:rPr/>
              <w:t>承包经费（结算单位为：元人民币）。中标人逾期提交发票配合采购人办理付款手续的，采购人有权顺延付款期限不视为违约。</w:t>
            </w:r>
          </w:p>
          <w:p>
            <w:pPr>
              <w:pStyle w:val="null3"/>
              <w:ind w:firstLine="480"/>
              <w:jc w:val="both"/>
            </w:pPr>
            <w:r>
              <w:rPr/>
              <w:t>2.</w:t>
            </w:r>
            <w:r>
              <w:rPr/>
              <w:t>付款方式：银行划</w:t>
            </w:r>
            <w:r>
              <w:rPr/>
              <w:t>账</w:t>
            </w:r>
            <w:r>
              <w:rPr/>
              <w:t>。</w:t>
            </w:r>
          </w:p>
          <w:p>
            <w:pPr>
              <w:pStyle w:val="null3"/>
              <w:ind w:firstLine="480"/>
              <w:jc w:val="both"/>
            </w:pPr>
            <w:r>
              <w:rPr/>
              <w:t>3.</w:t>
            </w:r>
            <w:r>
              <w:rPr/>
              <w:t>中标人凭以下有效文件向采购人申请经费支付：</w:t>
            </w:r>
          </w:p>
          <w:p>
            <w:pPr>
              <w:pStyle w:val="null3"/>
              <w:ind w:firstLine="480"/>
              <w:jc w:val="both"/>
            </w:pPr>
            <w:r>
              <w:rPr/>
              <w:t>（</w:t>
            </w:r>
            <w:r>
              <w:rPr/>
              <w:t>1</w:t>
            </w:r>
            <w:r>
              <w:rPr/>
              <w:t>）合同；</w:t>
            </w:r>
          </w:p>
          <w:p>
            <w:pPr>
              <w:pStyle w:val="null3"/>
              <w:ind w:firstLine="480"/>
              <w:jc w:val="both"/>
            </w:pPr>
            <w:r>
              <w:rPr/>
              <w:t>（</w:t>
            </w:r>
            <w:r>
              <w:rPr/>
              <w:t>2</w:t>
            </w:r>
            <w:r>
              <w:rPr/>
              <w:t>）中标人开具的正式发票；</w:t>
            </w:r>
          </w:p>
          <w:p>
            <w:pPr>
              <w:pStyle w:val="null3"/>
              <w:ind w:firstLine="480"/>
              <w:jc w:val="both"/>
            </w:pPr>
            <w:r>
              <w:rPr/>
              <w:t>（</w:t>
            </w:r>
            <w:r>
              <w:rPr/>
              <w:t>3</w:t>
            </w:r>
            <w:r>
              <w:rPr/>
              <w:t>）验收报告（加盖采购人公章）；</w:t>
            </w:r>
          </w:p>
          <w:p>
            <w:pPr>
              <w:pStyle w:val="null3"/>
              <w:ind w:firstLine="480"/>
              <w:jc w:val="both"/>
            </w:pPr>
            <w:r>
              <w:rPr/>
              <w:t>（</w:t>
            </w:r>
            <w:r>
              <w:rPr/>
              <w:t>4</w:t>
            </w:r>
            <w:r>
              <w:rPr/>
              <w:t>）中标通知书；</w:t>
            </w:r>
          </w:p>
          <w:p>
            <w:pPr>
              <w:pStyle w:val="null3"/>
              <w:ind w:firstLine="480"/>
              <w:jc w:val="both"/>
            </w:pPr>
            <w:r>
              <w:rPr/>
              <w:t>（</w:t>
            </w:r>
            <w:r>
              <w:rPr/>
              <w:t>5</w:t>
            </w:r>
            <w:r>
              <w:rPr/>
              <w:t>）员工排班表、社保缴纳明细表</w:t>
            </w:r>
            <w:r>
              <w:rPr/>
              <w:t>或保险缴纳凭证</w:t>
            </w:r>
            <w:r>
              <w:rPr/>
              <w:t>；</w:t>
            </w:r>
          </w:p>
          <w:p>
            <w:pPr>
              <w:pStyle w:val="null3"/>
              <w:ind w:firstLine="480"/>
              <w:jc w:val="both"/>
            </w:pPr>
            <w:r>
              <w:rPr/>
              <w:t>（</w:t>
            </w:r>
            <w:r>
              <w:rPr/>
              <w:t>6</w:t>
            </w:r>
            <w:r>
              <w:rPr/>
              <w:t>）每月机动车道和人行道冲洗照片。</w:t>
            </w:r>
          </w:p>
          <w:p>
            <w:pPr>
              <w:pStyle w:val="null3"/>
              <w:ind w:firstLine="480"/>
              <w:jc w:val="both"/>
            </w:pPr>
            <w:r>
              <w:rPr/>
              <w:t>4.</w:t>
            </w:r>
            <w:r>
              <w:rPr/>
              <w:t>因采购人使用的是财政资金，上述条款规定的采购人付款时间为向政府采购支付部门提出办理财政支付申请手续的时间（不含政府财政支付部门审核的时间），在规定时间内提出支付申请手续后即视为采购人已经按期支付。</w:t>
            </w:r>
          </w:p>
          <w:p>
            <w:pPr>
              <w:pStyle w:val="null3"/>
              <w:ind w:firstLine="480"/>
              <w:jc w:val="both"/>
            </w:pPr>
            <w:r>
              <w:rPr>
                <w:b/>
              </w:rPr>
              <w:t>（</w:t>
            </w:r>
            <w:r>
              <w:rPr>
                <w:b/>
              </w:rPr>
              <w:t>七）</w:t>
            </w:r>
            <w:r>
              <w:rPr>
                <w:b/>
              </w:rPr>
              <w:t>违约责任</w:t>
            </w:r>
          </w:p>
          <w:p>
            <w:pPr>
              <w:pStyle w:val="null3"/>
              <w:ind w:firstLine="480"/>
              <w:jc w:val="both"/>
            </w:pPr>
            <w:r>
              <w:rPr/>
              <w:t>1.</w:t>
            </w:r>
            <w:r>
              <w:rPr/>
              <w:t>除不可抗力外，</w:t>
            </w:r>
            <w:r>
              <w:rPr/>
              <w:t>采购人、中标人</w:t>
            </w:r>
            <w:r>
              <w:rPr/>
              <w:t>双方有任何一方违反本合同规定，均应承担违约责任。</w:t>
            </w:r>
          </w:p>
          <w:p>
            <w:pPr>
              <w:pStyle w:val="null3"/>
              <w:ind w:firstLine="480"/>
              <w:jc w:val="both"/>
            </w:pPr>
            <w:r>
              <w:rPr/>
              <w:t>2.</w:t>
            </w:r>
            <w:r>
              <w:rPr/>
              <w:t>中标人</w:t>
            </w:r>
            <w:r>
              <w:rPr/>
              <w:t>有以下情形之一，属于违约，应承担违约责任。</w:t>
            </w:r>
          </w:p>
          <w:p>
            <w:pPr>
              <w:pStyle w:val="null3"/>
              <w:ind w:firstLine="480"/>
              <w:jc w:val="both"/>
            </w:pPr>
            <w:r>
              <w:rPr/>
              <w:t>2.1</w:t>
            </w:r>
            <w:r>
              <w:rPr/>
              <w:t>中标人</w:t>
            </w:r>
            <w:r>
              <w:rPr/>
              <w:t>保洁服务质量违约</w:t>
            </w:r>
          </w:p>
          <w:p>
            <w:pPr>
              <w:pStyle w:val="null3"/>
              <w:ind w:firstLine="480"/>
              <w:jc w:val="both"/>
            </w:pPr>
            <w:r>
              <w:rPr/>
              <w:t>（</w:t>
            </w:r>
            <w:r>
              <w:rPr/>
              <w:t>1</w:t>
            </w:r>
            <w:r>
              <w:rPr/>
              <w:t>）</w:t>
            </w:r>
            <w:r>
              <w:rPr/>
              <w:t>中标人</w:t>
            </w:r>
            <w:r>
              <w:rPr/>
              <w:t>提供的服务质量不符合招标文件和本合同规定的，</w:t>
            </w:r>
            <w:r>
              <w:rPr/>
              <w:t>采购人</w:t>
            </w:r>
            <w:r>
              <w:rPr/>
              <w:t>有权拒绝支付合同费用，并且</w:t>
            </w:r>
            <w:r>
              <w:rPr/>
              <w:t>中标人</w:t>
            </w:r>
            <w:r>
              <w:rPr/>
              <w:t>须向</w:t>
            </w:r>
            <w:r>
              <w:rPr/>
              <w:t>采购人</w:t>
            </w:r>
            <w:r>
              <w:rPr/>
              <w:t>支付本合同总价</w:t>
            </w:r>
            <w:r>
              <w:rPr/>
              <w:t>10%</w:t>
            </w:r>
            <w:r>
              <w:rPr/>
              <w:t>的违约金</w:t>
            </w:r>
            <w:r>
              <w:rPr/>
              <w:t>。</w:t>
            </w:r>
          </w:p>
          <w:p>
            <w:pPr>
              <w:pStyle w:val="null3"/>
              <w:ind w:firstLine="480"/>
              <w:jc w:val="both"/>
            </w:pPr>
            <w:r>
              <w:rPr/>
              <w:t>（</w:t>
            </w:r>
            <w:r>
              <w:rPr/>
              <w:t>2</w:t>
            </w:r>
            <w:r>
              <w:rPr/>
              <w:t>）</w:t>
            </w:r>
            <w:r>
              <w:rPr/>
              <w:t>中标人</w:t>
            </w:r>
            <w:r>
              <w:rPr/>
              <w:t>连续</w:t>
            </w:r>
            <w:r>
              <w:rPr/>
              <w:t>3</w:t>
            </w:r>
            <w:r>
              <w:rPr/>
              <w:t>个月分值</w:t>
            </w:r>
            <w:r>
              <w:rPr/>
              <w:t>或一年内有</w:t>
            </w:r>
            <w:r>
              <w:rPr/>
              <w:t>5</w:t>
            </w:r>
            <w:r>
              <w:rPr/>
              <w:t>个月</w:t>
            </w:r>
            <w:r>
              <w:rPr/>
              <w:t>达不到监督检查部门评分标准（</w:t>
            </w:r>
            <w:r>
              <w:rPr/>
              <w:t>90</w:t>
            </w:r>
            <w:r>
              <w:rPr/>
              <w:t>分以上，含</w:t>
            </w:r>
            <w:r>
              <w:rPr/>
              <w:t>90</w:t>
            </w:r>
            <w:r>
              <w:rPr/>
              <w:t>分），视为服务质量不合格，</w:t>
            </w:r>
            <w:r>
              <w:rPr/>
              <w:t>采购人</w:t>
            </w:r>
            <w:r>
              <w:rPr/>
              <w:t>除扣减相应费用外，有权单方面解除承包合同，没收履约保证金，并要求</w:t>
            </w:r>
            <w:r>
              <w:rPr/>
              <w:t>中标人</w:t>
            </w:r>
            <w:r>
              <w:rPr/>
              <w:t>按照合同总价</w:t>
            </w:r>
            <w:r>
              <w:rPr/>
              <w:t>10%</w:t>
            </w:r>
            <w:r>
              <w:rPr/>
              <w:t>支付违约金，由</w:t>
            </w:r>
            <w:r>
              <w:rPr/>
              <w:t>采购人</w:t>
            </w:r>
            <w:r>
              <w:rPr/>
              <w:t>登记</w:t>
            </w:r>
            <w:r>
              <w:rPr/>
              <w:t>中标人</w:t>
            </w:r>
            <w:r>
              <w:rPr/>
              <w:t>不良记录。</w:t>
            </w:r>
          </w:p>
          <w:p>
            <w:pPr>
              <w:pStyle w:val="null3"/>
              <w:ind w:firstLine="480"/>
              <w:jc w:val="both"/>
            </w:pPr>
            <w:r>
              <w:rPr/>
              <w:t>2.2</w:t>
            </w:r>
            <w:r>
              <w:rPr/>
              <w:t>中标人</w:t>
            </w:r>
            <w:r>
              <w:rPr/>
              <w:t>用人方面违约：</w:t>
            </w:r>
            <w:r>
              <w:rPr/>
              <w:t>中标人</w:t>
            </w:r>
            <w:r>
              <w:rPr/>
              <w:t>对其所聘请的工作人员负有监管职责，如因</w:t>
            </w:r>
            <w:r>
              <w:rPr/>
              <w:t>中标人</w:t>
            </w:r>
            <w:r>
              <w:rPr/>
              <w:t>违反劳动法</w:t>
            </w:r>
            <w:r>
              <w:rPr/>
              <w:t>和</w:t>
            </w:r>
            <w:r>
              <w:rPr/>
              <w:t>《广州市人民政府办公厅关于规范广州市环卫行业用工的意见》（穗府办规〔</w:t>
            </w:r>
            <w:r>
              <w:rPr/>
              <w:t>20</w:t>
            </w:r>
            <w:r>
              <w:rPr/>
              <w:t>24</w:t>
            </w:r>
            <w:r>
              <w:rPr/>
              <w:t>〕</w:t>
            </w:r>
            <w:r>
              <w:rPr/>
              <w:t>3</w:t>
            </w:r>
            <w:r>
              <w:rPr/>
              <w:t>号文）规定，致使其工作人员不能正常工作而造成严重社会后果的，视为</w:t>
            </w:r>
            <w:r>
              <w:rPr/>
              <w:t>中标人</w:t>
            </w:r>
            <w:r>
              <w:rPr/>
              <w:t>违约</w:t>
            </w:r>
            <w:r>
              <w:rPr/>
              <w:t>，</w:t>
            </w:r>
            <w:r>
              <w:rPr/>
              <w:t>采购人</w:t>
            </w:r>
            <w:r>
              <w:rPr/>
              <w:t>有权解除本合同，没收履约保证金，并要求</w:t>
            </w:r>
            <w:r>
              <w:rPr/>
              <w:t>中标人</w:t>
            </w:r>
            <w:r>
              <w:rPr/>
              <w:t>按照合同总价</w:t>
            </w:r>
            <w:r>
              <w:rPr/>
              <w:t>10%</w:t>
            </w:r>
            <w:r>
              <w:rPr/>
              <w:t>支付违约金，违约金不足</w:t>
            </w:r>
            <w:r>
              <w:rPr/>
              <w:t>以</w:t>
            </w:r>
            <w:r>
              <w:rPr/>
              <w:t>弥补</w:t>
            </w:r>
            <w:r>
              <w:rPr/>
              <w:t>采购人</w:t>
            </w:r>
            <w:r>
              <w:rPr/>
              <w:t>损失的</w:t>
            </w:r>
            <w:r>
              <w:rPr/>
              <w:t>，</w:t>
            </w:r>
            <w:r>
              <w:rPr/>
              <w:t>采购人</w:t>
            </w:r>
            <w:r>
              <w:rPr/>
              <w:t>有权继续追究其因此造成的经济损失。</w:t>
            </w:r>
          </w:p>
          <w:p>
            <w:pPr>
              <w:pStyle w:val="null3"/>
              <w:ind w:firstLine="480"/>
              <w:jc w:val="both"/>
            </w:pPr>
            <w:r>
              <w:rPr/>
              <w:t>合同期内，</w:t>
            </w:r>
            <w:r>
              <w:rPr/>
              <w:t>中标人</w:t>
            </w:r>
            <w:r>
              <w:rPr/>
              <w:t>有违反本项目招标文件用户需求对环卫工人劳动保障规定情形的，</w:t>
            </w:r>
            <w:r>
              <w:rPr/>
              <w:t>采购人</w:t>
            </w:r>
            <w:r>
              <w:rPr/>
              <w:t>应当书面通知</w:t>
            </w:r>
            <w:r>
              <w:rPr/>
              <w:t>中标人</w:t>
            </w:r>
            <w:r>
              <w:rPr/>
              <w:t>及时整改；</w:t>
            </w:r>
            <w:r>
              <w:rPr/>
              <w:t>中标人</w:t>
            </w:r>
            <w:r>
              <w:rPr/>
              <w:t>未按要求时限整改的，</w:t>
            </w:r>
            <w:r>
              <w:rPr/>
              <w:t>采购人</w:t>
            </w:r>
            <w:r>
              <w:rPr/>
              <w:t>有权单方终止合同，经济损失和法律责任由</w:t>
            </w:r>
            <w:r>
              <w:rPr/>
              <w:t>中标人</w:t>
            </w:r>
            <w:r>
              <w:rPr/>
              <w:t>承担</w:t>
            </w:r>
            <w:r>
              <w:rPr/>
              <w:t>。</w:t>
            </w:r>
          </w:p>
          <w:p>
            <w:pPr>
              <w:pStyle w:val="null3"/>
              <w:ind w:firstLine="480"/>
              <w:jc w:val="both"/>
            </w:pPr>
            <w:r>
              <w:rPr/>
              <w:t>2.3</w:t>
            </w:r>
            <w:r>
              <w:rPr/>
              <w:t>中标人</w:t>
            </w:r>
            <w:r>
              <w:rPr/>
              <w:t>设备投入违约：</w:t>
            </w:r>
            <w:r>
              <w:rPr/>
              <w:t>中标人</w:t>
            </w:r>
            <w:r>
              <w:rPr/>
              <w:t>提供的机械清扫车辆标准应符合广州市对城市管理专用作业车辆和设备的管理要求，一经发现使用不达标准的设备，应立即整改。</w:t>
            </w:r>
            <w:r>
              <w:rPr/>
              <w:t>中标人</w:t>
            </w:r>
            <w:r>
              <w:rPr/>
              <w:t>不予整改的，影响到保洁质量即视为违约，</w:t>
            </w:r>
            <w:r>
              <w:rPr/>
              <w:t>采购人</w:t>
            </w:r>
            <w:r>
              <w:rPr/>
              <w:t>有权解除本合同，没收履约保证金，并要求</w:t>
            </w:r>
            <w:r>
              <w:rPr/>
              <w:t>中标人</w:t>
            </w:r>
            <w:r>
              <w:rPr/>
              <w:t>按照合同总价</w:t>
            </w:r>
            <w:r>
              <w:rPr/>
              <w:t>10%</w:t>
            </w:r>
            <w:r>
              <w:rPr/>
              <w:t>支付违约金，违约金不足于弥补</w:t>
            </w:r>
            <w:r>
              <w:rPr/>
              <w:t>采购人</w:t>
            </w:r>
            <w:r>
              <w:rPr/>
              <w:t>损失的有权继续追究其因此造成的经济损失。</w:t>
            </w:r>
          </w:p>
          <w:p>
            <w:pPr>
              <w:pStyle w:val="null3"/>
              <w:ind w:firstLine="480"/>
              <w:jc w:val="both"/>
            </w:pPr>
            <w:r>
              <w:rPr/>
              <w:t>2.4</w:t>
            </w:r>
            <w:r>
              <w:rPr/>
              <w:t>履约主体违约：</w:t>
            </w:r>
          </w:p>
          <w:p>
            <w:pPr>
              <w:pStyle w:val="null3"/>
              <w:ind w:firstLine="480"/>
              <w:jc w:val="both"/>
            </w:pPr>
            <w:r>
              <w:rPr/>
              <w:t>（</w:t>
            </w:r>
            <w:r>
              <w:rPr/>
              <w:t>1</w:t>
            </w:r>
            <w:r>
              <w:rPr/>
              <w:t>）在承包期内，</w:t>
            </w:r>
            <w:r>
              <w:rPr/>
              <w:t>中标人</w:t>
            </w:r>
            <w:r>
              <w:rPr/>
              <w:t>擅自将承包项目分包、转包或挂靠的，即视为违约，</w:t>
            </w:r>
            <w:r>
              <w:rPr/>
              <w:t>采购人</w:t>
            </w:r>
            <w:r>
              <w:rPr/>
              <w:t>有权单方面解除承包合同，将履约保证金转为违约金归</w:t>
            </w:r>
            <w:r>
              <w:rPr/>
              <w:t>采购人</w:t>
            </w:r>
            <w:r>
              <w:rPr/>
              <w:t>所有并要求</w:t>
            </w:r>
            <w:r>
              <w:rPr/>
              <w:t>中标人</w:t>
            </w:r>
            <w:r>
              <w:rPr/>
              <w:t>赔偿损失，同时，将</w:t>
            </w:r>
            <w:r>
              <w:rPr/>
              <w:t>中标人</w:t>
            </w:r>
            <w:r>
              <w:rPr/>
              <w:t>分包、转包或挂靠行为通报白云区政府采购管理部门。</w:t>
            </w:r>
          </w:p>
          <w:p>
            <w:pPr>
              <w:pStyle w:val="null3"/>
              <w:ind w:firstLine="480"/>
              <w:jc w:val="both"/>
            </w:pPr>
            <w:r>
              <w:rPr/>
              <w:t>（</w:t>
            </w:r>
            <w:r>
              <w:rPr/>
              <w:t>2</w:t>
            </w:r>
            <w:r>
              <w:rPr/>
              <w:t>）在合同存续期内，</w:t>
            </w:r>
            <w:r>
              <w:rPr/>
              <w:t>中标人</w:t>
            </w:r>
            <w:r>
              <w:rPr/>
              <w:t>被行业主管部门</w:t>
            </w:r>
            <w:r>
              <w:rPr/>
              <w:t>、</w:t>
            </w:r>
            <w:r>
              <w:rPr/>
              <w:t>法律部门</w:t>
            </w:r>
            <w:r>
              <w:rPr/>
              <w:t>撤销相关资格证件</w:t>
            </w:r>
            <w:r>
              <w:rPr/>
              <w:t>或</w:t>
            </w:r>
            <w:r>
              <w:rPr/>
              <w:t>取消相关运营资格的，</w:t>
            </w:r>
            <w:r>
              <w:rPr/>
              <w:t>或不再</w:t>
            </w:r>
            <w:r>
              <w:rPr/>
              <w:t>具备城市生活垃圾经营性清扫、收集、运输服务</w:t>
            </w:r>
            <w:r>
              <w:rPr/>
              <w:t>资质超过</w:t>
            </w:r>
            <w:r>
              <w:rPr/>
              <w:t>2</w:t>
            </w:r>
            <w:r>
              <w:rPr/>
              <w:t>个月的，采购人</w:t>
            </w:r>
            <w:r>
              <w:rPr/>
              <w:t>有权解除本合同</w:t>
            </w:r>
            <w:r>
              <w:rPr/>
              <w:t xml:space="preserve">, </w:t>
            </w:r>
            <w:r>
              <w:rPr/>
              <w:t>没收履约保证金，并要求</w:t>
            </w:r>
            <w:r>
              <w:rPr/>
              <w:t>中标人</w:t>
            </w:r>
            <w:r>
              <w:rPr/>
              <w:t>按照合同总价</w:t>
            </w:r>
            <w:r>
              <w:rPr/>
              <w:t>10%</w:t>
            </w:r>
            <w:r>
              <w:rPr/>
              <w:t>支付违约金，</w:t>
            </w:r>
            <w:r>
              <w:rPr/>
              <w:t>采购人</w:t>
            </w:r>
            <w:r>
              <w:rPr/>
              <w:t>因此而造成的损失由</w:t>
            </w:r>
            <w:r>
              <w:rPr/>
              <w:t>中标人</w:t>
            </w:r>
            <w:r>
              <w:rPr/>
              <w:t>赔偿。</w:t>
            </w:r>
          </w:p>
          <w:p>
            <w:pPr>
              <w:pStyle w:val="null3"/>
              <w:ind w:firstLine="480"/>
              <w:jc w:val="both"/>
            </w:pPr>
            <w:r>
              <w:rPr/>
              <w:t>3</w:t>
            </w:r>
            <w:r>
              <w:rPr/>
              <w:t>.</w:t>
            </w:r>
            <w:r>
              <w:rPr/>
              <w:t>采购人</w:t>
            </w:r>
            <w:r>
              <w:rPr/>
              <w:t>若未能按时支付</w:t>
            </w:r>
            <w:r>
              <w:rPr/>
              <w:t>中标人</w:t>
            </w:r>
            <w:r>
              <w:rPr/>
              <w:t>承包费，属于违约，应承担违约责任。</w:t>
            </w:r>
          </w:p>
          <w:p>
            <w:pPr>
              <w:pStyle w:val="null3"/>
              <w:ind w:firstLine="480"/>
              <w:jc w:val="both"/>
            </w:pPr>
            <w:r>
              <w:rPr/>
              <w:t>4</w:t>
            </w:r>
            <w:r>
              <w:rPr/>
              <w:t>.</w:t>
            </w:r>
            <w:r>
              <w:rPr/>
              <w:t>若后续遇到上级政策调整，需要终止项目时，</w:t>
            </w:r>
            <w:r>
              <w:rPr/>
              <w:t>中标人</w:t>
            </w:r>
            <w:r>
              <w:rPr/>
              <w:t>需无条件配合终止项目。</w:t>
            </w:r>
            <w:r>
              <w:rPr/>
              <w:t>采购人</w:t>
            </w:r>
            <w:r>
              <w:rPr/>
              <w:t>不属于违约，无需支付违约金。</w:t>
            </w:r>
          </w:p>
          <w:p>
            <w:pPr>
              <w:pStyle w:val="null3"/>
              <w:ind w:firstLine="480"/>
              <w:jc w:val="both"/>
            </w:pPr>
            <w:r>
              <w:rPr>
                <w:b/>
              </w:rPr>
              <w:t>（</w:t>
            </w:r>
            <w:r>
              <w:rPr>
                <w:b/>
              </w:rPr>
              <w:t>八</w:t>
            </w:r>
            <w:r>
              <w:rPr>
                <w:b/>
              </w:rPr>
              <w:t>）履约保证金</w:t>
            </w:r>
          </w:p>
          <w:p>
            <w:pPr>
              <w:pStyle w:val="null3"/>
              <w:ind w:firstLine="480"/>
              <w:jc w:val="both"/>
            </w:pPr>
            <w:r>
              <w:rPr/>
              <w:t>1.</w:t>
            </w:r>
            <w:r>
              <w:rPr/>
              <w:t>中标人须在与</w:t>
            </w:r>
            <w:r>
              <w:rPr/>
              <w:t>采购人</w:t>
            </w:r>
            <w:r>
              <w:rPr/>
              <w:t>签订政府采购合同后</w:t>
            </w:r>
            <w:r>
              <w:rPr/>
              <w:t>2</w:t>
            </w:r>
            <w:r>
              <w:rPr/>
              <w:t>个月</w:t>
            </w:r>
            <w:r>
              <w:rPr/>
              <w:t>内，</w:t>
            </w:r>
            <w:r>
              <w:rPr/>
              <w:t>以支票、汇票、本票或者广州地区银行或者广州地区有经营资质的金融机构、担保机构出具的保函等非现金形式</w:t>
            </w:r>
            <w:r>
              <w:rPr/>
              <w:t>向</w:t>
            </w:r>
            <w:r>
              <w:rPr/>
              <w:t>采购人</w:t>
            </w:r>
            <w:r>
              <w:rPr/>
              <w:t>提交</w:t>
            </w:r>
            <w:r>
              <w:rPr/>
              <w:t>金额为</w:t>
            </w:r>
            <w:r>
              <w:rPr/>
              <w:t>合同总价</w:t>
            </w:r>
            <w:r>
              <w:rPr/>
              <w:t>5%</w:t>
            </w:r>
            <w:r>
              <w:rPr/>
              <w:t>且</w:t>
            </w:r>
            <w:r>
              <w:rPr/>
              <w:t>有效</w:t>
            </w:r>
            <w:r>
              <w:rPr/>
              <w:t>期限</w:t>
            </w:r>
            <w:r>
              <w:rPr/>
              <w:t>与合同期限一致的</w:t>
            </w:r>
            <w:r>
              <w:rPr/>
              <w:t>履约保证金。</w:t>
            </w:r>
          </w:p>
          <w:p>
            <w:pPr>
              <w:pStyle w:val="null3"/>
              <w:ind w:firstLine="480"/>
              <w:jc w:val="both"/>
            </w:pPr>
            <w:r>
              <w:rPr/>
              <w:t>2.</w:t>
            </w:r>
            <w:r>
              <w:rPr/>
              <w:t>履约保证金用于按合同补偿采购人因中标人不能完成其合同义务而蒙受的损失；也可用于采购人处罚对中标人因违约需支付</w:t>
            </w:r>
            <w:r>
              <w:rPr/>
              <w:t>的</w:t>
            </w:r>
            <w:r>
              <w:rPr/>
              <w:t>相应违约金，还可用于保证环卫工人人员费用（含基础工资、环卫岗位津贴、</w:t>
            </w:r>
            <w:r>
              <w:rPr/>
              <w:t>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w:t>
            </w:r>
            <w:r>
              <w:rPr/>
              <w:t>2%</w:t>
            </w:r>
            <w:r>
              <w:rPr/>
              <w:t>时，中标人应及时补齐。凡因中标人责任导致采购人解除本合同的，履约保证金不向中标人退还。</w:t>
            </w:r>
          </w:p>
          <w:p>
            <w:pPr>
              <w:pStyle w:val="null3"/>
              <w:ind w:firstLine="480"/>
              <w:jc w:val="both"/>
            </w:pPr>
            <w:r>
              <w:rPr/>
              <w:t>3.</w:t>
            </w:r>
            <w:r>
              <w:rPr/>
              <w:t>中标人在规定期内拒向采购人提交履约保函，合同随之终止，由中标人承担违约责任，采购人因此而造成的损失由中标人赔偿。在中标人完成其合同义务，则该履约保函在合同有效期满后两个月后自动失效。</w:t>
            </w:r>
          </w:p>
          <w:p>
            <w:pPr>
              <w:pStyle w:val="null3"/>
              <w:ind w:firstLine="480"/>
              <w:jc w:val="both"/>
            </w:pPr>
            <w:r>
              <w:rPr/>
              <w:t>4.</w:t>
            </w:r>
            <w:r>
              <w:rPr/>
              <w:t>合同期满后若</w:t>
            </w:r>
            <w:r>
              <w:rPr/>
              <w:t>中标人</w:t>
            </w:r>
            <w:r>
              <w:rPr/>
              <w:t>没有违约行为，</w:t>
            </w:r>
            <w:r>
              <w:rPr/>
              <w:t>采购人</w:t>
            </w:r>
            <w:r>
              <w:rPr/>
              <w:t>在代扣应发放（缴交）而未发放（缴交）的人员费用后</w:t>
            </w:r>
            <w:r>
              <w:rPr/>
              <w:t>30</w:t>
            </w:r>
            <w:r>
              <w:rPr/>
              <w:t>个工作日内无息返还余额。</w:t>
            </w:r>
          </w:p>
          <w:p>
            <w:pPr>
              <w:pStyle w:val="null3"/>
              <w:ind w:firstLine="480"/>
              <w:jc w:val="both"/>
            </w:pPr>
            <w:r>
              <w:rPr>
                <w:b/>
              </w:rPr>
              <w:t>（</w:t>
            </w:r>
            <w:r>
              <w:rPr>
                <w:b/>
              </w:rPr>
              <w:t>九）</w:t>
            </w:r>
            <w:r>
              <w:rPr>
                <w:b/>
              </w:rPr>
              <w:t>合同的解除、终止</w:t>
            </w:r>
          </w:p>
          <w:p>
            <w:pPr>
              <w:pStyle w:val="null3"/>
              <w:ind w:firstLine="480"/>
              <w:jc w:val="both"/>
            </w:pPr>
            <w:r>
              <w:rPr/>
              <w:t>1.</w:t>
            </w:r>
            <w:r>
              <w:rPr/>
              <w:t>采购人、中标人</w:t>
            </w:r>
            <w:r>
              <w:rPr/>
              <w:t>双方协商一致，任何一方均可以解除合同。但若因此给对方造成损失，由另一方负责赔偿，有违约责任的除外。</w:t>
            </w:r>
          </w:p>
          <w:p>
            <w:pPr>
              <w:pStyle w:val="null3"/>
              <w:ind w:firstLine="480"/>
              <w:jc w:val="both"/>
            </w:pPr>
            <w:r>
              <w:rPr/>
              <w:t>2.</w:t>
            </w:r>
            <w:r>
              <w:rPr/>
              <w:t>解除合同后，</w:t>
            </w:r>
            <w:r>
              <w:rPr/>
              <w:t>中标人</w:t>
            </w:r>
            <w:r>
              <w:rPr/>
              <w:t>须无条件配合</w:t>
            </w:r>
            <w:r>
              <w:rPr/>
              <w:t>采购人</w:t>
            </w:r>
            <w:r>
              <w:rPr/>
              <w:t>组织的交接工作</w:t>
            </w:r>
            <w:r>
              <w:rPr/>
              <w:t>,</w:t>
            </w:r>
            <w:r>
              <w:rPr/>
              <w:t>直至</w:t>
            </w:r>
            <w:r>
              <w:rPr/>
              <w:t>采购人</w:t>
            </w:r>
            <w:r>
              <w:rPr/>
              <w:t>重新招标后的中标供应商进场。</w:t>
            </w:r>
          </w:p>
          <w:p>
            <w:pPr>
              <w:pStyle w:val="null3"/>
              <w:ind w:firstLine="480"/>
              <w:jc w:val="both"/>
            </w:pPr>
            <w:r>
              <w:rPr/>
              <w:t>3</w:t>
            </w:r>
            <w:r>
              <w:rPr/>
              <w:t>.</w:t>
            </w:r>
            <w:r>
              <w:rPr/>
              <w:t>合同终止的情形：</w:t>
            </w:r>
          </w:p>
          <w:p>
            <w:pPr>
              <w:pStyle w:val="null3"/>
              <w:ind w:firstLine="480"/>
              <w:jc w:val="both"/>
            </w:pPr>
            <w:r>
              <w:rPr/>
              <w:t>3</w:t>
            </w:r>
            <w:r>
              <w:rPr/>
              <w:t xml:space="preserve">.1 </w:t>
            </w:r>
            <w:r>
              <w:rPr/>
              <w:t>合同约定期限届满；</w:t>
            </w:r>
          </w:p>
          <w:p>
            <w:pPr>
              <w:pStyle w:val="null3"/>
              <w:ind w:firstLine="480"/>
              <w:jc w:val="both"/>
            </w:pPr>
            <w:r>
              <w:rPr/>
              <w:t xml:space="preserve">3.2 </w:t>
            </w:r>
            <w:r>
              <w:rPr/>
              <w:t>如遇政府相关部门进行环卫综合业务改革，本合同作业区域被纳入特许经营范围后，中标人未能取得该区域特许经营资质。</w:t>
            </w:r>
          </w:p>
          <w:p>
            <w:pPr>
              <w:pStyle w:val="null3"/>
              <w:ind w:firstLine="480"/>
              <w:jc w:val="both"/>
            </w:pPr>
            <w:r>
              <w:rPr/>
              <w:t>3</w:t>
            </w:r>
            <w:r>
              <w:rPr/>
              <w:t>.</w:t>
            </w:r>
            <w:r>
              <w:rPr/>
              <w:t>3</w:t>
            </w:r>
            <w:r>
              <w:rPr/>
              <w:t xml:space="preserve"> </w:t>
            </w:r>
            <w:r>
              <w:rPr/>
              <w:t>采购人、中标人</w:t>
            </w:r>
            <w:r>
              <w:rPr/>
              <w:t>双方约定的其他终止事由出现</w:t>
            </w:r>
            <w:r>
              <w:rPr/>
              <w:t>。</w:t>
            </w:r>
          </w:p>
          <w:p>
            <w:pPr>
              <w:pStyle w:val="null3"/>
              <w:ind w:firstLine="480"/>
              <w:jc w:val="both"/>
            </w:pPr>
            <w:r>
              <w:rPr>
                <w:sz w:val="24"/>
                <w:b/>
              </w:rPr>
              <w:t>（</w:t>
            </w:r>
            <w:r>
              <w:rPr>
                <w:sz w:val="24"/>
                <w:b/>
              </w:rPr>
              <w:t>十</w:t>
            </w:r>
            <w:r>
              <w:rPr>
                <w:sz w:val="24"/>
                <w:b/>
              </w:rPr>
              <w:t>）附件一</w:t>
            </w:r>
          </w:p>
          <w:tbl>
            <w:tblPr>
              <w:tblInd w:type="dxa" w:w="90"/>
              <w:tblBorders>
                <w:top w:val="none" w:color="000000" w:sz="4"/>
                <w:left w:val="none" w:color="000000" w:sz="4"/>
                <w:bottom w:val="none" w:color="000000" w:sz="4"/>
                <w:right w:val="none" w:color="000000" w:sz="4"/>
                <w:insideH w:val="none"/>
                <w:insideV w:val="none"/>
              </w:tblBorders>
            </w:tblPr>
            <w:tblGrid>
              <w:gridCol w:w="196"/>
              <w:gridCol w:w="572"/>
              <w:gridCol w:w="3773"/>
              <w:gridCol w:w="635"/>
              <w:gridCol w:w="421"/>
            </w:tblGrid>
            <w:tr>
              <w:tc>
                <w:tcPr>
                  <w:tcW w:type="dxa" w:w="5597"/>
                  <w:gridSpan w:val="5"/>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pPr>
                  <w:r>
                    <w:rPr>
                      <w:sz w:val="19"/>
                    </w:rPr>
                    <w:t>附表：</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白云区环卫保洁基础标准检查明细</w:t>
                  </w:r>
                </w:p>
              </w:tc>
            </w:tr>
            <w:tr>
              <w:tc>
                <w:tcPr>
                  <w:tcW w:type="dxa" w:w="1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考核</w:t>
                  </w:r>
                  <w:r>
                    <w:br/>
                  </w:r>
                  <w:r>
                    <w:rPr>
                      <w:sz w:val="19"/>
                    </w:rPr>
                    <w:t>项目</w:t>
                  </w:r>
                </w:p>
              </w:tc>
              <w:tc>
                <w:tcPr>
                  <w:tcW w:type="dxa" w:w="5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考核内容</w:t>
                  </w:r>
                </w:p>
              </w:tc>
              <w:tc>
                <w:tcPr>
                  <w:tcW w:type="dxa" w:w="37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考核标准</w:t>
                  </w:r>
                </w:p>
              </w:tc>
              <w:tc>
                <w:tcPr>
                  <w:tcW w:type="dxa" w:w="6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发现一宗扣分</w:t>
                  </w:r>
                </w:p>
              </w:tc>
              <w:tc>
                <w:tcPr>
                  <w:tcW w:type="dxa" w:w="4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整改期限</w:t>
                  </w:r>
                </w:p>
              </w:tc>
            </w:tr>
            <w:tr>
              <w:tc>
                <w:tcPr>
                  <w:tcW w:type="dxa" w:w="19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（一）道路清扫保洁管理、基础设施</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道路人工清扫没按作业规范时间完成或保洁不到位、不及时，有散落垃圾</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巡查发现散落垃圾面积小于</w:t>
                  </w:r>
                  <w:r>
                    <w:rPr>
                      <w:sz w:val="19"/>
                    </w:rPr>
                    <w:t>0.5</w:t>
                  </w:r>
                  <w:r>
                    <w:rPr>
                      <w:sz w:val="19"/>
                    </w:rPr>
                    <w:t>㎡每</w:t>
                  </w:r>
                  <w:r>
                    <w:rPr>
                      <w:sz w:val="19"/>
                    </w:rPr>
                    <w:t>10</w:t>
                  </w:r>
                  <w:r>
                    <w:rPr>
                      <w:sz w:val="19"/>
                    </w:rPr>
                    <w:t>宗扣</w:t>
                  </w:r>
                  <w:r>
                    <w:rPr>
                      <w:sz w:val="19"/>
                    </w:rPr>
                    <w:t>0.4</w:t>
                  </w:r>
                  <w:r>
                    <w:rPr>
                      <w:sz w:val="19"/>
                    </w:rPr>
                    <w:t>分、大于</w:t>
                  </w:r>
                  <w:r>
                    <w:rPr>
                      <w:sz w:val="19"/>
                    </w:rPr>
                    <w:t>0.5</w:t>
                  </w:r>
                  <w:r>
                    <w:rPr>
                      <w:sz w:val="19"/>
                    </w:rPr>
                    <w:t>㎡的每宗扣</w:t>
                  </w:r>
                  <w:r>
                    <w:rPr>
                      <w:sz w:val="19"/>
                    </w:rPr>
                    <w:t>0.1</w:t>
                  </w:r>
                  <w:r>
                    <w:rPr>
                      <w:sz w:val="19"/>
                    </w:rPr>
                    <w:t>分</w:t>
                  </w:r>
                  <w:r>
                    <w:rPr>
                      <w:sz w:val="19"/>
                    </w:rPr>
                    <w:t>,</w:t>
                  </w:r>
                  <w:r>
                    <w:rPr>
                      <w:sz w:val="19"/>
                    </w:rPr>
                    <w:t>其它的巡查每发现</w:t>
                  </w:r>
                  <w:r>
                    <w:rPr>
                      <w:sz w:val="19"/>
                    </w:rPr>
                    <w:t>10</w:t>
                  </w:r>
                  <w:r>
                    <w:rPr>
                      <w:sz w:val="19"/>
                    </w:rPr>
                    <w:t>宗扣</w:t>
                  </w:r>
                  <w:r>
                    <w:rPr>
                      <w:sz w:val="19"/>
                    </w:rPr>
                    <w:t>0.5</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有机械作业条件的道路环卫机械作业不到位，未达到“路见本色”，石脚边或中线有明显积沙，人行道没有清洗</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人行道侧石有明显污迹或排水口有明显污迹及淤塞，人行道砖有杂草</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环卫作业工具未按规定摆放，垃圾收集容器未盖盖子；工具房设置不合理，外观不洁或有破损，内部脏乱有用电、火灾等安全隐患</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安全生产。工人未按规定穿着工作服，佩戴反光标识，劳保用品不齐全；作业时现场没有摆放安全警示标志</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、绿化带、内街巷、农村“四边”有积存垃圾，有卫生死角，有焚烧垃圾现象</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w:t>
                  </w:r>
                  <w:r>
                    <w:rPr>
                      <w:sz w:val="19"/>
                    </w:rPr>
                    <w:t>宗扣</w:t>
                  </w:r>
                  <w:r>
                    <w:rPr>
                      <w:sz w:val="19"/>
                    </w:rPr>
                    <w:t>0.1</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r>
                    <w:rPr>
                      <w:sz w:val="19"/>
                    </w:rPr>
                    <w:t>电线、雨棚上有悬挂垃圾、垃圾堆积的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r>
                    <w:rPr>
                      <w:sz w:val="19"/>
                    </w:rPr>
                    <w:t>道路交通护栏未按时清洗，护栏表面有污迹的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r>
                    <w:rPr>
                      <w:sz w:val="19"/>
                    </w:rPr>
                    <w:t>未按要求落实环卫消杀，未按要求佩戴口罩、手套等护具的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r>
                    <w:rPr>
                      <w:sz w:val="19"/>
                    </w:rPr>
                    <w:t>环卫保洁项目（含镇街及村社）承包单位不具备广州市行政主管部门颁发的城市生活垃圾经营性清扫、收集、运输（限于项目涉及远途运输业务的）服务许可资质的，每个项目扣</w:t>
                  </w:r>
                  <w:r>
                    <w:rPr>
                      <w:sz w:val="19"/>
                    </w:rPr>
                    <w:t>10</w:t>
                  </w:r>
                  <w:r>
                    <w:rPr>
                      <w:sz w:val="19"/>
                    </w:rPr>
                    <w:t>分</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每个项目扣</w:t>
                  </w:r>
                  <w:r>
                    <w:rPr>
                      <w:sz w:val="19"/>
                    </w:rPr>
                    <w:t>1</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r>
                    <w:rPr>
                      <w:sz w:val="19"/>
                    </w:rPr>
                    <w:t>环卫保洁项目（含镇街及村社）总额超过</w:t>
                  </w:r>
                  <w:r>
                    <w:rPr>
                      <w:sz w:val="19"/>
                    </w:rPr>
                    <w:t>100</w:t>
                  </w:r>
                  <w:r>
                    <w:rPr>
                      <w:sz w:val="19"/>
                    </w:rPr>
                    <w:t>万的，招标公告发布前未将投标文件或合同签订前未报发区城市管理综合执法局审核的，每个项目扣</w:t>
                  </w:r>
                  <w:r>
                    <w:rPr>
                      <w:sz w:val="19"/>
                    </w:rPr>
                    <w:t>1</w:t>
                  </w:r>
                  <w:r>
                    <w:rPr>
                      <w:sz w:val="19"/>
                    </w:rPr>
                    <w:t>分</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每个项目扣</w:t>
                  </w:r>
                  <w:r>
                    <w:rPr>
                      <w:sz w:val="19"/>
                    </w:rPr>
                    <w:t>1</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r>
                    <w:rPr>
                      <w:sz w:val="19"/>
                    </w:rPr>
                    <w:t>环卫保洁合同未约定保证服务质量的人员数量、设备数量、退出机制、履约保证金等核心条款的</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每发现</w:t>
                  </w:r>
                  <w:r>
                    <w:rPr>
                      <w:sz w:val="19"/>
                    </w:rPr>
                    <w:t>1</w:t>
                  </w:r>
                  <w:r>
                    <w:rPr>
                      <w:sz w:val="19"/>
                    </w:rPr>
                    <w:t>宗扣</w:t>
                  </w:r>
                  <w:r>
                    <w:rPr>
                      <w:sz w:val="19"/>
                    </w:rPr>
                    <w:t>0.2</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w:t>
                  </w:r>
                  <w:r>
                    <w:rPr>
                      <w:sz w:val="19"/>
                    </w:rPr>
                    <w:t>每周开展一次全域环境卫生大扫除活动</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未开展的每次扣</w:t>
                  </w:r>
                  <w:r>
                    <w:rPr>
                      <w:sz w:val="19"/>
                    </w:rPr>
                    <w:t>0.5</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r>
                    <w:rPr>
                      <w:sz w:val="19"/>
                    </w:rPr>
                    <w:t>保洁项目（含发包、自保洁项目）未接入区智慧城管平台接受监管或接入平台项目到期后未及时续期（合同仍在有效期）</w:t>
                  </w:r>
                </w:p>
              </w:tc>
              <w:tc>
                <w:tcPr>
                  <w:tcW w:type="dxa" w:w="63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每宗扣</w:t>
                  </w:r>
                  <w:r>
                    <w:rPr>
                      <w:sz w:val="19"/>
                    </w:rPr>
                    <w:t>0.5</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（二）垃圾收集容器设置及垃圾收集管理</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果皮箱。箱体外观不洁、破损，果皮箱摆放不规范。果皮箱垃圾收运不及时，垃圾溢至投放口，果皮箱周边不洁有污迹</w:t>
                  </w:r>
                </w:p>
              </w:tc>
              <w:tc>
                <w:tcPr>
                  <w:tcW w:type="dxa" w:w="635"/>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10</w:t>
                  </w:r>
                  <w:r>
                    <w:rPr>
                      <w:sz w:val="19"/>
                    </w:rPr>
                    <w:t>宗扣</w:t>
                  </w:r>
                  <w:r>
                    <w:rPr>
                      <w:sz w:val="19"/>
                    </w:rPr>
                    <w:t>0.5</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其它垃圾收集容器。设置或摆放不规范，外观不洁、破损，摆放不整齐，长时间未清洗</w:t>
                  </w:r>
                  <w:r>
                    <w:rPr>
                      <w:sz w:val="19"/>
                    </w:rPr>
                    <w:t>.</w:t>
                  </w:r>
                  <w:r>
                    <w:rPr>
                      <w:sz w:val="19"/>
                    </w:rPr>
                    <w:t>垃圾收运不及时，垃圾外溢，容器周边不洁有污迹</w:t>
                  </w:r>
                </w:p>
              </w:tc>
              <w:tc>
                <w:tcPr>
                  <w:tcW w:type="dxa" w:w="635"/>
                  <w:vMerge/>
                  <w:tcBorders>
                    <w:top w:val="none" w:color="000000" w:sz="4"/>
                    <w:left w:val="none" w:color="000000" w:sz="4"/>
                    <w:bottom w:val="non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垃圾收集点。垃圾收集点设置不规范，无排污设置或污水收集处理措施，无法实现垃圾收运封闭、环保、高效等要求。垃圾点无标识及专人管理等信息。未配备足够的密闭垃圾分类收集容器。垃圾点有垃圾落地、外溢，建筑垃圾、大件垃圾乱堆放，不及时清运等现象</w:t>
                  </w:r>
                </w:p>
              </w:tc>
              <w:tc>
                <w:tcPr>
                  <w:tcW w:type="dxa" w:w="635"/>
                  <w:vMerge/>
                  <w:tcBorders>
                    <w:top w:val="none" w:color="000000" w:sz="4"/>
                    <w:left w:val="none" w:color="000000" w:sz="4"/>
                    <w:bottom w:val="non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公交站、主次干道及路口未按规定设置果皮箱或设置密度不规范的</w:t>
                  </w:r>
                </w:p>
              </w:tc>
              <w:tc>
                <w:tcPr>
                  <w:tcW w:type="dxa" w:w="635"/>
                  <w:vMerge/>
                  <w:tcBorders>
                    <w:top w:val="none" w:color="000000" w:sz="4"/>
                    <w:left w:val="none" w:color="000000" w:sz="4"/>
                    <w:bottom w:val="non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（三）公厕管养</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不按规定时间开放，有违规收费现象；公厕无专人管理；公厕无公厕铭牌、对外公开牌及监督电话等信息牌，公厕内无张贴管理制度、文明提示</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w:t>
                  </w:r>
                  <w:r>
                    <w:rPr>
                      <w:sz w:val="19"/>
                    </w:rPr>
                    <w:t>宗扣</w:t>
                  </w:r>
                  <w:r>
                    <w:rPr>
                      <w:sz w:val="19"/>
                    </w:rPr>
                    <w:t>0.1</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供水、供电、排水、照明、通风、标牌等设备不能正常使用；厕坑堵塞；墙壁、天花、地面、隔断板、洗手台、门窗、便器、开关、手柄，门锁、残疾人设施等破损；化粪池满溢、堵塞，未及时疏浚清运的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地面湿滑有污垢，便器冲刷不及时，有粪迹、尿迹和其他污物；公厕内外墙壁、门窗、隔断板等有积尘、污迹、乱涂乱画及乱张贴等；厕格内无废纸篓，或废纸篓不定时清理、废纸等落地</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厕所内外工具乱堆放、杂物乱堆放</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公厕周边卫生责任区</w:t>
                  </w:r>
                  <w:r>
                    <w:rPr>
                      <w:sz w:val="19"/>
                    </w:rPr>
                    <w:t>5</w:t>
                  </w:r>
                  <w:r>
                    <w:rPr>
                      <w:sz w:val="19"/>
                    </w:rPr>
                    <w:t>米范围内卫生脏乱差</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安全生产。工人未按规定穿着工作服，佩戴标识；厕内、工人休息室有火灾、用电隐患</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（四）公厕管养</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r>
                    <w:rPr>
                      <w:sz w:val="19"/>
                    </w:rPr>
                    <w:t>未按要求落实消杀毒、工人未按要求佩戴口罩、手套等护具的</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w:t>
                  </w:r>
                  <w:r>
                    <w:rPr>
                      <w:sz w:val="19"/>
                    </w:rPr>
                    <w:t>宗扣</w:t>
                  </w:r>
                  <w:r>
                    <w:rPr>
                      <w:sz w:val="19"/>
                    </w:rPr>
                    <w:t>0.1</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r>
                    <w:rPr>
                      <w:sz w:val="19"/>
                    </w:rPr>
                    <w:t>未按要求配置“七小件”及配备厕纸、洗手液的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r>
                    <w:rPr>
                      <w:sz w:val="19"/>
                    </w:rPr>
                    <w:t>未建立健全公厕日常保洁、消杀及粪便清运台账的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小时</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r>
                    <w:rPr>
                      <w:sz w:val="19"/>
                    </w:rPr>
                    <w:t>公厕保洁不及时，产生臭气扰民的</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r>
                    <w:rPr>
                      <w:sz w:val="19"/>
                    </w:rPr>
                    <w:t>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（五）车辆管理</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车辆外观。环卫作业车辆（含垃圾运输车、洒水车、扫路车等）外观不干净整洁，有积灰、有污迹、有油漆脱落、有积存垃圾，标识与市的要求不一致，警告、警示标识缺失</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w:t>
                  </w:r>
                  <w:r>
                    <w:rPr>
                      <w:sz w:val="19"/>
                    </w:rPr>
                    <w:t>宗扣</w:t>
                  </w:r>
                  <w:r>
                    <w:rPr>
                      <w:sz w:val="19"/>
                    </w:rPr>
                    <w:t>0.2</w:t>
                  </w:r>
                  <w:r>
                    <w:rPr>
                      <w:sz w:val="19"/>
                    </w:rPr>
                    <w:t>分；车辆被市局通报、停卡或被市民投诉的，每宗扣</w:t>
                  </w:r>
                  <w:r>
                    <w:rPr>
                      <w:sz w:val="19"/>
                    </w:rPr>
                    <w:t>0.2</w:t>
                  </w:r>
                  <w:r>
                    <w:rPr>
                      <w:sz w:val="19"/>
                    </w:rPr>
                    <w:t>分（包含镇街、村社车辆及其辖内社会化公司车辆）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车辆维护。环卫作业车辆（含垃圾运输车、洒水车、扫路车等）车体有破损，插销、车窗、挡风玻璃、反光镜、车灯、吸嘴、污水箱等装置功能不能正常使用</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车辆作业。车辆运输垃圾过程中外挂垃圾；防滴漏装置非工作状态，污水阀、接水槽、料斗盖等非正常工作状态；沿途垃圾漏撒、污水滴漏；进出厂（站）未按要求排放污水，有超载压桶现象。垃圾远途运输车辆压运大型绿化垃圾、废弃家具、建筑废弃物、工业垃圾等；厨余垃圾运输车，不密厢，混其他垃圾或杂物，厨余垃圾含水率过高</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车辆管理。垃圾运输车、洒水车、扫路车等无清晰的环卫作业车辆管理台帐，在用机动车辆未实行行车定位记录管理</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安全驾驶。环卫作业车辆（含垃圾运输车、洒水车、扫路车等），不按照规定安全驾驶、文明驾驶，在垃圾处理场（厂）不遵守处理场（厂）管理要求、不服从指挥、冲卡拒检的，市级、区级检查时，故意刁难、冲卡拒检的；紧锁装置非正常工作状态</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巡查每发现</w:t>
                  </w:r>
                  <w:r>
                    <w:rPr>
                      <w:sz w:val="19"/>
                    </w:rPr>
                    <w:t>1</w:t>
                  </w:r>
                  <w:r>
                    <w:rPr>
                      <w:sz w:val="19"/>
                    </w:rPr>
                    <w:t>宗扣</w:t>
                  </w:r>
                  <w:r>
                    <w:rPr>
                      <w:sz w:val="19"/>
                    </w:rPr>
                    <w:t>0.5</w:t>
                  </w:r>
                  <w:r>
                    <w:rPr>
                      <w:sz w:val="19"/>
                    </w:rPr>
                    <w:t>分；车辆被市局通报、停卡或被市民投诉的，每宗扣</w:t>
                  </w:r>
                  <w:r>
                    <w:rPr>
                      <w:sz w:val="19"/>
                    </w:rPr>
                    <w:t>0.5</w:t>
                  </w:r>
                  <w:r>
                    <w:rPr>
                      <w:sz w:val="19"/>
                    </w:rPr>
                    <w:t>分；造成严重影响的扣</w:t>
                  </w:r>
                  <w:r>
                    <w:rPr>
                      <w:sz w:val="19"/>
                    </w:rPr>
                    <w:t>2</w:t>
                  </w:r>
                  <w:r>
                    <w:rPr>
                      <w:sz w:val="19"/>
                    </w:rPr>
                    <w:t>分（包含镇街、村社车辆及其辖内公司车辆）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垃圾收运。司机收运指定区域以外的垃圾</w:t>
                  </w:r>
                </w:p>
              </w:tc>
              <w:tc>
                <w:tcPr>
                  <w:tcW w:type="dxa" w:w="635"/>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天</w:t>
                  </w:r>
                </w:p>
              </w:tc>
            </w:tr>
            <w:tr>
              <w:tc>
                <w:tcPr>
                  <w:tcW w:type="dxa" w:w="196"/>
                  <w:vMerge/>
                  <w:tcBorders>
                    <w:top w:val="none" w:color="000000" w:sz="4"/>
                    <w:left w:val="single" w:color="000000" w:sz="4"/>
                    <w:bottom w:val="single" w:color="000000" w:sz="4"/>
                    <w:right w:val="single" w:color="000000" w:sz="4"/>
                  </w:tcBorders>
                </w:tcPr>
                <w:p/>
              </w:tc>
              <w:tc>
                <w:tcPr>
                  <w:tcW w:type="dxa" w:w="57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（六）智慧环卫管理</w:t>
                  </w: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、各镇街及时更新智慧城管平台中垃圾压缩站、垃圾收集房（点）、公厕、环卫作业车辆、辖内环卫保洁市场化等数据情况</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每月</w:t>
                  </w:r>
                  <w:r>
                    <w:rPr>
                      <w:sz w:val="19"/>
                    </w:rPr>
                    <w:t>5</w:t>
                  </w:r>
                  <w:r>
                    <w:rPr>
                      <w:sz w:val="19"/>
                    </w:rPr>
                    <w:t>日前未进行更新登记申报的每项扣</w:t>
                  </w:r>
                  <w:r>
                    <w:rPr>
                      <w:sz w:val="19"/>
                    </w:rPr>
                    <w:t>0.2</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人员排班情况。当天应合理排班人数少于合同约定配备人员数量（或核定服务人数）</w:t>
                  </w:r>
                  <w:r>
                    <w:rPr>
                      <w:sz w:val="19"/>
                    </w:rPr>
                    <w:t>*6/7</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每十宗扣</w:t>
                  </w:r>
                  <w:r>
                    <w:rPr>
                      <w:sz w:val="19"/>
                    </w:rPr>
                    <w:t>0.2</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人员在线情况。保持人员在线，且当前在线人数少于当前排班人数的</w:t>
                  </w:r>
                  <w:r>
                    <w:rPr>
                      <w:sz w:val="19"/>
                    </w:rPr>
                    <w:t>80%</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每十宗扣</w:t>
                  </w:r>
                  <w:r>
                    <w:rPr>
                      <w:sz w:val="19"/>
                    </w:rPr>
                    <w:t>0.2</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环卫作业车辆（含垃圾运输车、洒水车、扫路车等）按照约定数量接入区智慧城管平台，并确保</w:t>
                  </w:r>
                  <w:r>
                    <w:rPr>
                      <w:sz w:val="19"/>
                    </w:rPr>
                    <w:t>GPS</w:t>
                  </w:r>
                  <w:r>
                    <w:rPr>
                      <w:sz w:val="19"/>
                    </w:rPr>
                    <w:t>在线</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非不可抗力原因</w:t>
                  </w:r>
                  <w:r>
                    <w:rPr>
                      <w:sz w:val="19"/>
                    </w:rPr>
                    <w:t>GPS</w:t>
                  </w:r>
                  <w:r>
                    <w:rPr>
                      <w:sz w:val="19"/>
                    </w:rPr>
                    <w:t>连续</w:t>
                  </w:r>
                  <w:r>
                    <w:rPr>
                      <w:sz w:val="19"/>
                    </w:rPr>
                    <w:t>48</w:t>
                  </w:r>
                  <w:r>
                    <w:rPr>
                      <w:sz w:val="19"/>
                    </w:rPr>
                    <w:t>小时掉线，每十宗扣</w:t>
                  </w:r>
                  <w:r>
                    <w:rPr>
                      <w:sz w:val="19"/>
                    </w:rPr>
                    <w:t>0.2</w:t>
                  </w:r>
                  <w:r>
                    <w:rPr>
                      <w:sz w:val="19"/>
                    </w:rPr>
                    <w:t>分；连续</w:t>
                  </w:r>
                  <w:r>
                    <w:rPr>
                      <w:sz w:val="19"/>
                    </w:rPr>
                    <w:t>7</w:t>
                  </w:r>
                  <w:r>
                    <w:rPr>
                      <w:sz w:val="19"/>
                    </w:rPr>
                    <w:t>天掉线的，每十宗扣</w:t>
                  </w:r>
                  <w:r>
                    <w:rPr>
                      <w:sz w:val="19"/>
                    </w:rPr>
                    <w:t>0.4</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vMerge/>
                  <w:tcBorders>
                    <w:top w:val="none" w:color="000000" w:sz="4"/>
                    <w:left w:val="single" w:color="000000" w:sz="4"/>
                    <w:bottom w:val="single" w:color="000000" w:sz="4"/>
                    <w:right w:val="single" w:color="000000" w:sz="4"/>
                  </w:tcBorders>
                </w:tcPr>
                <w:p/>
              </w:tc>
              <w:tc>
                <w:tcPr>
                  <w:tcW w:type="dxa" w:w="572"/>
                  <w:vMerge/>
                  <w:tcBorders>
                    <w:top w:val="none" w:color="000000" w:sz="4"/>
                    <w:left w:val="none" w:color="000000" w:sz="4"/>
                    <w:bottom w:val="single" w:color="000000" w:sz="4"/>
                    <w:right w:val="single" w:color="000000" w:sz="4"/>
                  </w:tcBorders>
                </w:tcPr>
                <w:p/>
              </w:tc>
              <w:tc>
                <w:tcPr>
                  <w:tcW w:type="dxa" w:w="37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每周对冷街冷巷、卫生黑点盲点进行巡查打卡</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未落实的每次扣</w:t>
                  </w:r>
                  <w:r>
                    <w:rPr>
                      <w:sz w:val="19"/>
                    </w:rPr>
                    <w:t>0.5</w:t>
                  </w:r>
                  <w:r>
                    <w:rPr>
                      <w:sz w:val="19"/>
                    </w:rPr>
                    <w:t>分</w:t>
                  </w:r>
                </w:p>
              </w:tc>
              <w:tc>
                <w:tcPr>
                  <w:tcW w:type="dxa" w:w="4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19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说明</w:t>
                  </w:r>
                </w:p>
              </w:tc>
              <w:tc>
                <w:tcPr>
                  <w:tcW w:type="dxa" w:w="5401"/>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整改期限为</w:t>
                  </w:r>
                  <w:r>
                    <w:rPr>
                      <w:sz w:val="19"/>
                    </w:rPr>
                    <w:t>3</w:t>
                  </w:r>
                  <w:r>
                    <w:rPr>
                      <w:sz w:val="19"/>
                    </w:rPr>
                    <w:t>小时的工单，考虑到</w:t>
                  </w:r>
                  <w:r>
                    <w:rPr>
                      <w:sz w:val="19"/>
                    </w:rPr>
                    <w:t>4</w:t>
                  </w:r>
                  <w:r>
                    <w:rPr>
                      <w:sz w:val="19"/>
                    </w:rPr>
                    <w:t>个镇的实际情况，</w:t>
                  </w:r>
                  <w:r>
                    <w:rPr>
                      <w:sz w:val="19"/>
                    </w:rPr>
                    <w:t>4</w:t>
                  </w:r>
                  <w:r>
                    <w:rPr>
                      <w:sz w:val="19"/>
                    </w:rPr>
                    <w:t>个镇的该类工单整改时限为</w:t>
                  </w:r>
                  <w:r>
                    <w:rPr>
                      <w:sz w:val="19"/>
                    </w:rPr>
                    <w:t>4</w:t>
                  </w:r>
                  <w:r>
                    <w:rPr>
                      <w:sz w:val="19"/>
                    </w:rPr>
                    <w:t>小时；</w:t>
                  </w:r>
                  <w:r>
                    <w:br/>
                  </w:r>
                  <w:r>
                    <w:rPr>
                      <w:sz w:val="19"/>
                    </w:rPr>
                    <w:t>2.</w:t>
                  </w:r>
                  <w:r>
                    <w:rPr>
                      <w:sz w:val="19"/>
                    </w:rPr>
                    <w:t>工单在</w:t>
                  </w:r>
                  <w:r>
                    <w:rPr>
                      <w:sz w:val="19"/>
                    </w:rPr>
                    <w:t>2</w:t>
                  </w:r>
                  <w:r>
                    <w:rPr>
                      <w:sz w:val="19"/>
                    </w:rPr>
                    <w:t>小时内完成处置的</w:t>
                  </w:r>
                  <w:r>
                    <w:rPr>
                      <w:sz w:val="19"/>
                    </w:rPr>
                    <w:t>0.5</w:t>
                  </w:r>
                  <w:r>
                    <w:rPr>
                      <w:sz w:val="19"/>
                    </w:rPr>
                    <w:t>倍扣分，按期处置的</w:t>
                  </w:r>
                  <w:r>
                    <w:rPr>
                      <w:sz w:val="19"/>
                    </w:rPr>
                    <w:t>1</w:t>
                  </w:r>
                  <w:r>
                    <w:rPr>
                      <w:sz w:val="19"/>
                    </w:rPr>
                    <w:t>倍扣分，逾期处置（指在规定时间内未办结的）</w:t>
                  </w:r>
                  <w:r>
                    <w:rPr>
                      <w:sz w:val="19"/>
                    </w:rPr>
                    <w:t>2</w:t>
                  </w:r>
                  <w:r>
                    <w:rPr>
                      <w:sz w:val="19"/>
                    </w:rPr>
                    <w:t>倍扣分，逾期未回复的（</w:t>
                  </w:r>
                  <w:r>
                    <w:rPr>
                      <w:sz w:val="19"/>
                    </w:rPr>
                    <w:t>10</w:t>
                  </w:r>
                  <w:r>
                    <w:rPr>
                      <w:sz w:val="19"/>
                    </w:rPr>
                    <w:t>个工作日内未回复）</w:t>
                  </w:r>
                  <w:r>
                    <w:rPr>
                      <w:sz w:val="19"/>
                    </w:rPr>
                    <w:t>3</w:t>
                  </w:r>
                  <w:r>
                    <w:rPr>
                      <w:sz w:val="19"/>
                    </w:rPr>
                    <w:t>倍扣分。回复情况弄虚作假的，</w:t>
                  </w:r>
                  <w:r>
                    <w:rPr>
                      <w:sz w:val="19"/>
                    </w:rPr>
                    <w:t>5</w:t>
                  </w:r>
                  <w:r>
                    <w:rPr>
                      <w:sz w:val="19"/>
                    </w:rPr>
                    <w:t>倍扣分。需要重新办理的返工工单，</w:t>
                  </w:r>
                  <w:r>
                    <w:rPr>
                      <w:sz w:val="19"/>
                    </w:rPr>
                    <w:t>2</w:t>
                  </w:r>
                  <w:r>
                    <w:rPr>
                      <w:sz w:val="19"/>
                    </w:rPr>
                    <w:t>倍扣分并根据实际情况适当延期；</w:t>
                  </w:r>
                  <w:r>
                    <w:br/>
                  </w:r>
                  <w:r>
                    <w:rPr>
                      <w:sz w:val="19"/>
                    </w:rPr>
                    <w:t>3.</w:t>
                  </w:r>
                  <w:r>
                    <w:rPr>
                      <w:sz w:val="19"/>
                    </w:rPr>
                    <w:t>工单申请延期必须在工单到期剩余时间大于</w:t>
                  </w:r>
                  <w:r>
                    <w:rPr>
                      <w:sz w:val="19"/>
                    </w:rPr>
                    <w:t>20%</w:t>
                  </w:r>
                  <w:r>
                    <w:rPr>
                      <w:sz w:val="19"/>
                    </w:rPr>
                    <w:t>前提出申请，工单到期时间小于</w:t>
                  </w:r>
                  <w:r>
                    <w:rPr>
                      <w:sz w:val="19"/>
                    </w:rPr>
                    <w:t>20%</w:t>
                  </w:r>
                  <w:r>
                    <w:rPr>
                      <w:sz w:val="19"/>
                    </w:rPr>
                    <w:t>时长的不予批准（系统内设定，市容景观和环境卫生类工单最多可申请延期</w:t>
                  </w:r>
                  <w:r>
                    <w:rPr>
                      <w:sz w:val="19"/>
                    </w:rPr>
                    <w:t>1</w:t>
                  </w:r>
                  <w:r>
                    <w:rPr>
                      <w:sz w:val="19"/>
                    </w:rPr>
                    <w:t>次）；镇街月度工单申请延期宗数不得超过本镇街月度总工单宗数的</w:t>
                  </w:r>
                  <w:r>
                    <w:rPr>
                      <w:sz w:val="19"/>
                    </w:rPr>
                    <w:t>5%</w:t>
                  </w:r>
                  <w:r>
                    <w:rPr>
                      <w:sz w:val="19"/>
                    </w:rPr>
                    <w:t>（以申请通过的工单宗数为准），每超</w:t>
                  </w:r>
                  <w:r>
                    <w:rPr>
                      <w:sz w:val="19"/>
                    </w:rPr>
                    <w:t>1%</w:t>
                  </w:r>
                  <w:r>
                    <w:rPr>
                      <w:sz w:val="19"/>
                    </w:rPr>
                    <w:t>扣</w:t>
                  </w:r>
                  <w:r>
                    <w:rPr>
                      <w:sz w:val="19"/>
                    </w:rPr>
                    <w:t>0.1</w:t>
                  </w:r>
                  <w:r>
                    <w:rPr>
                      <w:sz w:val="19"/>
                    </w:rPr>
                    <w:t>分（不满</w:t>
                  </w:r>
                  <w:r>
                    <w:rPr>
                      <w:sz w:val="19"/>
                    </w:rPr>
                    <w:t>1%</w:t>
                  </w:r>
                  <w:r>
                    <w:rPr>
                      <w:sz w:val="19"/>
                    </w:rPr>
                    <w:t>按</w:t>
                  </w:r>
                  <w:r>
                    <w:rPr>
                      <w:sz w:val="19"/>
                    </w:rPr>
                    <w:t>1%</w:t>
                  </w:r>
                  <w:r>
                    <w:rPr>
                      <w:sz w:val="19"/>
                    </w:rPr>
                    <w:t>计算）；</w:t>
                  </w:r>
                  <w:r>
                    <w:br/>
                  </w:r>
                  <w:r>
                    <w:rPr>
                      <w:sz w:val="19"/>
                    </w:rPr>
                    <w:t>4.</w:t>
                  </w:r>
                  <w:r>
                    <w:rPr>
                      <w:sz w:val="19"/>
                    </w:rPr>
                    <w:t>作业单位如对工单有异议，确定不属于自身责任的可提出退案申诉（收到工单</w:t>
                  </w:r>
                  <w:r>
                    <w:rPr>
                      <w:sz w:val="19"/>
                    </w:rPr>
                    <w:t>6</w:t>
                  </w:r>
                  <w:r>
                    <w:rPr>
                      <w:sz w:val="19"/>
                    </w:rPr>
                    <w:t>小时内，周六、日及节假日除外），退案失败每宗扣</w:t>
                  </w:r>
                  <w:r>
                    <w:rPr>
                      <w:sz w:val="19"/>
                    </w:rPr>
                    <w:t>0.1</w:t>
                  </w:r>
                  <w:r>
                    <w:rPr>
                      <w:sz w:val="19"/>
                    </w:rPr>
                    <w:t>分，退案不及时每宗扣</w:t>
                  </w:r>
                  <w:r>
                    <w:rPr>
                      <w:sz w:val="19"/>
                    </w:rPr>
                    <w:t>0.1</w:t>
                  </w:r>
                  <w:r>
                    <w:rPr>
                      <w:sz w:val="19"/>
                    </w:rPr>
                    <w:t>分；</w:t>
                  </w:r>
                  <w:r>
                    <w:br/>
                  </w:r>
                  <w:r>
                    <w:rPr>
                      <w:sz w:val="19"/>
                    </w:rPr>
                    <w:t>5.</w:t>
                  </w:r>
                  <w:r>
                    <w:rPr>
                      <w:sz w:val="19"/>
                    </w:rPr>
                    <w:t>线上退案申诉失败有疑议的可向项目采购人进行线下申诉；</w:t>
                  </w:r>
                  <w:r>
                    <w:br/>
                  </w:r>
                  <w:r>
                    <w:rPr>
                      <w:sz w:val="19"/>
                    </w:rPr>
                    <w:t>6.</w:t>
                  </w:r>
                  <w:r>
                    <w:rPr>
                      <w:sz w:val="19"/>
                    </w:rPr>
                    <w:t>根据镇街实际情况，</w:t>
                  </w:r>
                  <w:r>
                    <w:rPr>
                      <w:sz w:val="19"/>
                    </w:rPr>
                    <w:t>12</w:t>
                  </w:r>
                  <w:r>
                    <w:rPr>
                      <w:sz w:val="19"/>
                    </w:rPr>
                    <w:t>点—</w:t>
                  </w:r>
                  <w:r>
                    <w:rPr>
                      <w:sz w:val="19"/>
                    </w:rPr>
                    <w:t>14</w:t>
                  </w:r>
                  <w:r>
                    <w:rPr>
                      <w:sz w:val="19"/>
                    </w:rPr>
                    <w:t>点期间停止计时；</w:t>
                  </w:r>
                  <w:r>
                    <w:br/>
                  </w:r>
                  <w:r>
                    <w:rPr>
                      <w:sz w:val="19"/>
                    </w:rPr>
                    <w:t>7.</w:t>
                  </w:r>
                  <w:r>
                    <w:rPr>
                      <w:sz w:val="19"/>
                    </w:rPr>
                    <w:t>镇街和村社同为项目合同方的情况下，其中镇街扣分上限不超过</w:t>
                  </w:r>
                  <w:r>
                    <w:rPr>
                      <w:sz w:val="19"/>
                    </w:rPr>
                    <w:t>60</w:t>
                  </w:r>
                  <w:r>
                    <w:rPr>
                      <w:sz w:val="19"/>
                    </w:rPr>
                    <w:t>分，村社扣分上限不超过</w:t>
                  </w:r>
                  <w:r>
                    <w:rPr>
                      <w:sz w:val="19"/>
                    </w:rPr>
                    <w:t>40</w:t>
                  </w:r>
                  <w:r>
                    <w:rPr>
                      <w:sz w:val="19"/>
                    </w:rPr>
                    <w:t>分。</w:t>
                  </w:r>
                </w:p>
              </w:tc>
            </w:tr>
          </w:tbl>
          <w:p>
            <w:pPr>
              <w:pStyle w:val="null3"/>
            </w:pPr>
            <w:r>
              <w:rPr/>
              <w:t>保洁公司月度工作考核细则</w:t>
            </w:r>
          </w:p>
          <w:tbl>
            <w:tblPr>
              <w:tblBorders>
                <w:top w:val="none" w:color="000000" w:sz="4"/>
                <w:left w:val="none" w:color="000000" w:sz="4"/>
                <w:bottom w:val="none" w:color="000000" w:sz="4"/>
                <w:right w:val="none" w:color="000000" w:sz="4"/>
                <w:insideH w:val="none"/>
                <w:insideV w:val="none"/>
              </w:tblBorders>
            </w:tblPr>
            <w:tblGrid>
              <w:gridCol w:w="1400"/>
              <w:gridCol w:w="1400"/>
              <w:gridCol w:w="950"/>
              <w:gridCol w:w="1849"/>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内容</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扣罚标准</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扣分项</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按照《白云区环卫保洁基础标准检查明细》检查标准，每月白云智慧城管系统项目自动量化评价分数；</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对配置的环卫作业车辆数量进行抽检，抽检数量未达到合同要求的，每缺少</w:t>
                  </w:r>
                  <w:r>
                    <w:rPr>
                      <w:sz w:val="19"/>
                    </w:rPr>
                    <w:t>1</w:t>
                  </w:r>
                  <w:r>
                    <w:rPr>
                      <w:sz w:val="19"/>
                    </w:rPr>
                    <w:t>台扣除</w:t>
                  </w:r>
                  <w:r>
                    <w:rPr>
                      <w:sz w:val="19"/>
                    </w:rPr>
                    <w:t>2</w:t>
                  </w:r>
                  <w:r>
                    <w:rPr>
                      <w:sz w:val="19"/>
                    </w:rPr>
                    <w:t>分</w:t>
                  </w:r>
                  <w:r>
                    <w:rPr>
                      <w:sz w:val="19"/>
                    </w:rPr>
                    <w:t>/</w:t>
                  </w:r>
                  <w:r>
                    <w:rPr>
                      <w:sz w:val="19"/>
                    </w:rPr>
                    <w:t>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对配置的环卫作业人员数量进行抽检，抽检数量未达到合同要求的，每缺少</w:t>
                  </w:r>
                  <w:r>
                    <w:rPr>
                      <w:sz w:val="19"/>
                    </w:rPr>
                    <w:t>1</w:t>
                  </w:r>
                  <w:r>
                    <w:rPr>
                      <w:sz w:val="19"/>
                    </w:rPr>
                    <w:t>名扣除</w:t>
                  </w:r>
                  <w:r>
                    <w:rPr>
                      <w:sz w:val="19"/>
                    </w:rPr>
                    <w:t>1</w:t>
                  </w:r>
                  <w:r>
                    <w:rPr>
                      <w:sz w:val="19"/>
                    </w:rPr>
                    <w:t>分</w:t>
                  </w:r>
                  <w:r>
                    <w:rPr>
                      <w:sz w:val="19"/>
                    </w:rPr>
                    <w:t>/</w:t>
                  </w:r>
                  <w:r>
                    <w:rPr>
                      <w:sz w:val="19"/>
                    </w:rPr>
                    <w:t>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在完成全国、省、市的重要检查或重大突击性任务中，发现属</w:t>
                  </w:r>
                  <w:r>
                    <w:rPr>
                      <w:sz w:val="19"/>
                    </w:rPr>
                    <w:t>保洁公司</w:t>
                  </w:r>
                  <w:r>
                    <w:rPr>
                      <w:sz w:val="19"/>
                    </w:rPr>
                    <w:t>质量责任问题，经查属实，每宗问题扣</w:t>
                  </w:r>
                  <w:r>
                    <w:rPr>
                      <w:sz w:val="19"/>
                    </w:rPr>
                    <w:t>2</w:t>
                  </w:r>
                  <w:r>
                    <w:rPr>
                      <w:sz w:val="19"/>
                    </w:rPr>
                    <w:t>分</w:t>
                  </w:r>
                  <w:r>
                    <w:rPr>
                      <w:sz w:val="19"/>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r>
                    <w:rPr>
                      <w:sz w:val="19"/>
                    </w:rPr>
                    <w:t>市、区级部门转交的</w:t>
                  </w:r>
                  <w:r>
                    <w:rPr>
                      <w:sz w:val="19"/>
                    </w:rPr>
                    <w:t>群众投诉、媒</w:t>
                  </w:r>
                  <w:r>
                    <w:rPr>
                      <w:sz w:val="19"/>
                    </w:rPr>
                    <w:t>体</w:t>
                  </w:r>
                  <w:r>
                    <w:rPr>
                      <w:sz w:val="19"/>
                    </w:rPr>
                    <w:t>曝光等</w:t>
                  </w:r>
                  <w:r>
                    <w:rPr>
                      <w:sz w:val="19"/>
                    </w:rPr>
                    <w:t>问题</w:t>
                  </w:r>
                  <w:r>
                    <w:rPr>
                      <w:sz w:val="19"/>
                    </w:rPr>
                    <w:t>，每宗问题扣</w:t>
                  </w:r>
                  <w:r>
                    <w:rPr>
                      <w:sz w:val="19"/>
                    </w:rPr>
                    <w:t>2</w:t>
                  </w:r>
                  <w:r>
                    <w:rPr>
                      <w:sz w:val="19"/>
                    </w:rPr>
                    <w:t>分</w:t>
                  </w:r>
                  <w:r>
                    <w:rPr>
                      <w:sz w:val="19"/>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小计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罚款项</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扣罚标准</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发现宗数</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处罚金额</w:t>
                  </w:r>
                  <w:r>
                    <w:rPr>
                      <w:sz w:val="19"/>
                    </w:rPr>
                    <w:t>（</w:t>
                  </w:r>
                  <w:r>
                    <w:rPr>
                      <w:sz w:val="19"/>
                    </w:rPr>
                    <w:t>元</w:t>
                  </w:r>
                  <w:r>
                    <w:rPr>
                      <w:sz w:val="19"/>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市、区级部门检查发现环卫工人在公共区域堆放杂物或分拣垃圾的，每宗扣罚</w:t>
                  </w:r>
                  <w:r>
                    <w:rPr>
                      <w:sz w:val="19"/>
                    </w:rPr>
                    <w:t>200</w:t>
                  </w:r>
                  <w:r>
                    <w:rPr>
                      <w:sz w:val="19"/>
                    </w:rPr>
                    <w:t>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2.</w:t>
                  </w:r>
                  <w:r>
                    <w:rPr>
                      <w:sz w:val="19"/>
                    </w:rPr>
                    <w:t>每日白云区</w:t>
                  </w:r>
                  <w:r>
                    <w:rPr>
                      <w:sz w:val="19"/>
                    </w:rPr>
                    <w:t>“大环境”卫生常态化巡检被发现问题较多，排名前三名，且通报原因属于</w:t>
                  </w:r>
                  <w:r>
                    <w:rPr>
                      <w:sz w:val="19"/>
                    </w:rPr>
                    <w:t>保洁服务范围内</w:t>
                  </w:r>
                  <w:r>
                    <w:rPr>
                      <w:sz w:val="19"/>
                    </w:rPr>
                    <w:t>的每次扣罚</w:t>
                  </w:r>
                  <w:r>
                    <w:rPr>
                      <w:sz w:val="19"/>
                    </w:rPr>
                    <w:t xml:space="preserve">500 </w:t>
                  </w:r>
                  <w:r>
                    <w:rPr>
                      <w:sz w:val="19"/>
                    </w:rPr>
                    <w:t>元。</w:t>
                  </w:r>
                </w:p>
              </w:tc>
              <w:tc>
                <w:tcPr>
                  <w:tcW w:type="dxa" w:w="9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提供望岗一马路（金铂段）、嘉禾农贸市场双向车辆人行道、地铁站周边（包括不限于地铁站外围、地铁站内派出所停车场）、地铁站对出口袋公园、华英路周边</w:t>
                  </w:r>
                  <w:r>
                    <w:rPr>
                      <w:sz w:val="19"/>
                    </w:rPr>
                    <w:t>每日冲洗照片，</w:t>
                  </w:r>
                  <w:r>
                    <w:rPr>
                      <w:sz w:val="19"/>
                    </w:rPr>
                    <w:t>缺</w:t>
                  </w:r>
                  <w:r>
                    <w:rPr>
                      <w:sz w:val="19"/>
                    </w:rPr>
                    <w:t>一天扣</w:t>
                  </w:r>
                  <w:r>
                    <w:rPr>
                      <w:sz w:val="19"/>
                    </w:rPr>
                    <w:t>500</w:t>
                  </w:r>
                  <w:r>
                    <w:rPr>
                      <w:sz w:val="19"/>
                    </w:rPr>
                    <w:t>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市、区、街级部门检查督办案件拒不整改，每宗扣罚</w:t>
                  </w:r>
                  <w:r>
                    <w:rPr>
                      <w:sz w:val="19"/>
                    </w:rPr>
                    <w:t>1000</w:t>
                  </w:r>
                  <w:r>
                    <w:rPr>
                      <w:sz w:val="19"/>
                    </w:rPr>
                    <w:t>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投放点市暗检发现问题，每个点位发现不达标的，每个点位每</w:t>
                  </w:r>
                  <w:r>
                    <w:rPr>
                      <w:sz w:val="19"/>
                    </w:rPr>
                    <w:t>1</w:t>
                  </w:r>
                  <w:r>
                    <w:rPr>
                      <w:sz w:val="19"/>
                    </w:rPr>
                    <w:t>处扣</w:t>
                  </w:r>
                  <w:r>
                    <w:rPr>
                      <w:sz w:val="19"/>
                    </w:rPr>
                    <w:t>1000</w:t>
                  </w:r>
                  <w:r>
                    <w:rPr>
                      <w:sz w:val="19"/>
                    </w:rPr>
                    <w:t>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投放点区暗检发现问题，每个点位发现不达标的，每个点位每</w:t>
                  </w:r>
                  <w:r>
                    <w:rPr>
                      <w:sz w:val="19"/>
                    </w:rPr>
                    <w:t>1</w:t>
                  </w:r>
                  <w:r>
                    <w:rPr>
                      <w:sz w:val="19"/>
                    </w:rPr>
                    <w:t>处扣</w:t>
                  </w:r>
                  <w:r>
                    <w:rPr>
                      <w:sz w:val="19"/>
                    </w:rPr>
                    <w:t>500</w:t>
                  </w:r>
                  <w:r>
                    <w:rPr>
                      <w:sz w:val="19"/>
                    </w:rPr>
                    <w:t>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小计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加分项</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加分标准</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表扬次</w:t>
                  </w:r>
                  <w:r>
                    <w:rPr>
                      <w:sz w:val="19"/>
                    </w:rPr>
                    <w:t>数</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抵扣</w:t>
                  </w:r>
                  <w:r>
                    <w:rPr>
                      <w:sz w:val="19"/>
                    </w:rPr>
                    <w:t>金额</w:t>
                  </w:r>
                  <w:r>
                    <w:rPr>
                      <w:sz w:val="19"/>
                    </w:rPr>
                    <w:t>（</w:t>
                  </w:r>
                  <w:r>
                    <w:rPr>
                      <w:sz w:val="19"/>
                    </w:rPr>
                    <w:t>元</w:t>
                  </w:r>
                  <w:r>
                    <w:rPr>
                      <w:sz w:val="19"/>
                    </w:rPr>
                    <w:t>）</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保洁单位工作受区级以上部门通报表扬的，每次抵扣处罚金额</w:t>
                  </w:r>
                  <w:r>
                    <w:rPr>
                      <w:sz w:val="19"/>
                    </w:rPr>
                    <w:t>500</w:t>
                  </w:r>
                  <w:r>
                    <w:rPr>
                      <w:sz w:val="19"/>
                    </w:rPr>
                    <w:t>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小计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备注：</w:t>
                  </w:r>
                  <w:r>
                    <w:rPr>
                      <w:sz w:val="19"/>
                    </w:rPr>
                    <w:t>检查分数</w:t>
                  </w:r>
                  <w:r>
                    <w:rPr>
                      <w:sz w:val="19"/>
                    </w:rPr>
                    <w:t>低于</w:t>
                  </w:r>
                  <w:r>
                    <w:rPr>
                      <w:sz w:val="19"/>
                    </w:rPr>
                    <w:t>90</w:t>
                  </w:r>
                  <w:r>
                    <w:rPr>
                      <w:sz w:val="19"/>
                    </w:rPr>
                    <w:t>分，</w:t>
                  </w:r>
                  <w:r>
                    <w:rPr>
                      <w:sz w:val="19"/>
                    </w:rPr>
                    <w:t>每少</w:t>
                  </w:r>
                  <w:r>
                    <w:rPr>
                      <w:sz w:val="19"/>
                    </w:rPr>
                    <w:t>1</w:t>
                  </w:r>
                  <w:r>
                    <w:rPr>
                      <w:sz w:val="19"/>
                    </w:rPr>
                    <w:t>分（不足</w:t>
                  </w:r>
                  <w:r>
                    <w:rPr>
                      <w:sz w:val="19"/>
                    </w:rPr>
                    <w:t>1</w:t>
                  </w:r>
                  <w:r>
                    <w:rPr>
                      <w:sz w:val="19"/>
                    </w:rPr>
                    <w:t>分按</w:t>
                  </w:r>
                  <w:r>
                    <w:rPr>
                      <w:sz w:val="19"/>
                    </w:rPr>
                    <w:t>1</w:t>
                  </w:r>
                  <w:r>
                    <w:rPr>
                      <w:sz w:val="19"/>
                    </w:rPr>
                    <w:t>分计算）</w:t>
                  </w:r>
                  <w:r>
                    <w:rPr>
                      <w:sz w:val="19"/>
                    </w:rPr>
                    <w:t>，</w:t>
                  </w:r>
                  <w:r>
                    <w:rPr>
                      <w:sz w:val="19"/>
                    </w:rPr>
                    <w:t>扣减当月承包经费的</w:t>
                  </w:r>
                  <w:r>
                    <w:rPr>
                      <w:sz w:val="19"/>
                    </w:rPr>
                    <w:t>1%</w:t>
                  </w:r>
                  <w:r>
                    <w:rPr>
                      <w:sz w:val="19"/>
                    </w:rPr>
                    <w:t>。</w:t>
                  </w:r>
                  <w:r>
                    <w:rPr>
                      <w:sz w:val="19"/>
                    </w:rPr>
                    <w:t>即扣减经费</w:t>
                  </w:r>
                  <w:r>
                    <w:rPr>
                      <w:sz w:val="19"/>
                    </w:rPr>
                    <w:t>=</w:t>
                  </w:r>
                  <w:r>
                    <w:rPr>
                      <w:sz w:val="19"/>
                    </w:rPr>
                    <w:t>（</w:t>
                  </w:r>
                  <w:r>
                    <w:rPr>
                      <w:sz w:val="19"/>
                    </w:rPr>
                    <w:t>90-</w:t>
                  </w:r>
                  <w:r>
                    <w:rPr>
                      <w:sz w:val="19"/>
                    </w:rPr>
                    <w:t>检查分数）</w:t>
                  </w:r>
                  <w:r>
                    <w:rPr>
                      <w:sz w:val="19"/>
                    </w:rPr>
                    <w:t>*</w:t>
                  </w:r>
                  <w:r>
                    <w:rPr>
                      <w:sz w:val="19"/>
                    </w:rPr>
                    <w:t>月承包费</w:t>
                  </w:r>
                  <w:r>
                    <w:rPr>
                      <w:sz w:val="19"/>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1.采购代理机构：本项目是指广东国兴招标有限公司，负责整个采购活动的组织，依法负责编制和发布招标文件，对招标文件拥有最终的解释权，不以任何身份出任评标委员会成员。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广州市白云区人民政府嘉禾街道办事处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原国家计委颁布的《招标代理服务收费管理暂行办法》(计价格[2002]1980号)、国家发改委办公厅颁布的《国家发改委办公厅关于招标代理服务收费有关问题的通知》（发改办价格[2003]857号）的计费标准下浮2%后向中标人收取中标服务费。依据预算金额为基准价结算（人民币），在发出中标通知书后5个工作日内向中标人一次性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020-86188579</w:t>
      </w:r>
    </w:p>
    <w:p>
      <w:pPr>
        <w:pStyle w:val="null3"/>
        <w:ind w:firstLine="480"/>
      </w:pPr>
      <w:r>
        <w:rPr/>
        <w:t>传真：</w:t>
      </w:r>
      <w:r>
        <w:rPr/>
        <w:t>/</w:t>
      </w:r>
    </w:p>
    <w:p>
      <w:pPr>
        <w:pStyle w:val="null3"/>
        <w:ind w:firstLine="480"/>
      </w:pPr>
      <w:r>
        <w:rPr/>
        <w:t>邮箱：</w:t>
      </w:r>
      <w:r>
        <w:rPr/>
        <w:t>guoxingzhaobiao@126.com</w:t>
      </w:r>
    </w:p>
    <w:p>
      <w:pPr>
        <w:pStyle w:val="null3"/>
        <w:ind w:firstLine="480"/>
      </w:pPr>
      <w:r>
        <w:rPr/>
        <w:t>地址：</w:t>
      </w:r>
      <w:r>
        <w:rPr/>
        <w:t>广州市白云区云城南二路167号C6栋1A层122房</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嘉禾街市政道路保洁及设施管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广东国兴招标有限公司</w:t>
      </w:r>
      <w:r>
        <w:rPr/>
        <w:t>统一对外发布。</w:t>
      </w:r>
    </w:p>
    <w:p>
      <w:pPr>
        <w:pStyle w:val="null3"/>
        <w:ind w:firstLine="480"/>
      </w:pPr>
      <w:r>
        <w:rPr/>
        <w:t>（2）对</w:t>
      </w:r>
      <w:r>
        <w:rPr/>
        <w:t>广东国兴招标有限公司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采购包1（嘉禾街市政道路保洁及设施管养服务项目）：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采购包1（嘉禾街市政道路保洁及设施管养服务项目）：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具备城市生活垃圾经营性清扫、收集、运输服务许可证</w:t>
            </w:r>
          </w:p>
        </w:tc>
        <w:tc>
          <w:tcPr>
            <w:tcW w:type="dxa" w:w="4238"/>
          </w:tcPr>
          <w:p>
            <w:pPr>
              <w:pStyle w:val="null3"/>
            </w:pPr>
            <w:r>
              <w:rPr/>
              <w:t>投标人须持有城市管理主管部门核发、在有效期内的《城市生活垃圾经营性清扫、收集、运输服务许可证》，许可业务范围须覆盖本项目生活垃圾清扫、收集、运输服务内容；依据《城市生活垃圾管理办法》（建设部令第157号）第十七条规定，未取得该许可不得承接本项目。（投标文件须提供许可证清晰复印件并加盖投标人公章，证书单位名称须与投标企业营业执照名称完全一致，证件不存在过期、暂扣、吊销、注销等失效情形，未按要求提供有效证件的，作无效投标处理。）</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无，本项目不属于专门面向中小企业采购的项目。本项目所属行业为其他未列明行业。</w:t>
            </w:r>
          </w:p>
        </w:tc>
      </w:tr>
    </w:tbl>
    <w:p>
      <w:pPr>
        <w:pStyle w:val="null3"/>
        <w:ind w:firstLine="480"/>
      </w:pPr>
      <w:r>
        <w:rPr/>
        <w:t>表二符合性审查表：</w:t>
      </w:r>
    </w:p>
    <w:p>
      <w:pPr>
        <w:pStyle w:val="null3"/>
      </w:pPr>
      <w:r>
        <w:rPr/>
        <w:t>采购包1（嘉禾街市政道路保洁及设施管养服务项目）：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中规定的预算金额或最高限价或报价范围。若投标人投标报价明显低于其他投标人的，但能在评标委员会要求的时间内做出书面说明并提供相关证明材料证明其报价合理性，且得到评标委员会认可的。</w:t>
            </w:r>
          </w:p>
        </w:tc>
      </w:tr>
      <w:tr>
        <w:tc>
          <w:tcPr>
            <w:tcW w:type="dxa" w:w="890"/>
          </w:tcPr>
          <w:p>
            <w:pPr>
              <w:pStyle w:val="null3"/>
            </w:pPr>
            <w:r>
              <w:rPr/>
              <w:t>5</w:t>
            </w:r>
          </w:p>
        </w:tc>
        <w:tc>
          <w:tcPr>
            <w:tcW w:type="dxa" w:w="3178"/>
          </w:tcPr>
          <w:p>
            <w:pPr>
              <w:pStyle w:val="null3"/>
            </w:pPr>
            <w:r>
              <w:rPr/>
              <w:t>实质性条款（即标注★号条款）的响应</w:t>
            </w:r>
          </w:p>
        </w:tc>
        <w:tc>
          <w:tcPr>
            <w:tcW w:type="dxa" w:w="4238"/>
          </w:tcPr>
          <w:p>
            <w:pPr>
              <w:pStyle w:val="null3"/>
            </w:pPr>
            <w:r>
              <w:rPr/>
              <w:t>投标文件完全满足招标文件的实质性条款（即标注★号条款）的要求。</w:t>
            </w:r>
          </w:p>
        </w:tc>
      </w:tr>
      <w:tr>
        <w:tc>
          <w:tcPr>
            <w:tcW w:type="dxa" w:w="890"/>
          </w:tcPr>
          <w:p>
            <w:pPr>
              <w:pStyle w:val="null3"/>
            </w:pPr>
            <w:r>
              <w:rPr/>
              <w:t>6</w:t>
            </w:r>
          </w:p>
        </w:tc>
        <w:tc>
          <w:tcPr>
            <w:tcW w:type="dxa" w:w="3178"/>
          </w:tcPr>
          <w:p>
            <w:pPr>
              <w:pStyle w:val="null3"/>
            </w:pPr>
            <w:r>
              <w:rPr/>
              <w:t>投标文件未含有采购人不能接受的附加条件</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未出现有关法律、法规和规章及招标文件规定的其他无效情形</w:t>
            </w:r>
          </w:p>
        </w:tc>
        <w:tc>
          <w:tcPr>
            <w:tcW w:type="dxa" w:w="4238"/>
          </w:tcPr>
          <w:p>
            <w:pPr>
              <w:pStyle w:val="null3"/>
            </w:pPr>
            <w:r>
              <w:rPr/>
              <w:t>投标文件未出现有关法律、法规和规章及招标文件规定的其他无效情形。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采购包1(嘉禾街市政道路保洁及设施管养服务项目):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(9.0分)</w:t>
            </w:r>
          </w:p>
        </w:tc>
        <w:tc>
          <w:tcPr>
            <w:tcW w:type="dxa" w:w="5076"/>
          </w:tcPr>
          <w:p>
            <w:pPr>
              <w:pStyle w:val="null3"/>
              <w:jc w:val="left"/>
            </w:pPr>
            <w:r>
              <w:rPr/>
              <w:t>根据投标人对项目实施方案（包括但不限于项目实施目标、项目工作实施计划、项目作业流程和标准、项目服务模式等）进行综合评审： 1、项目实施目标设定明确、具体、可量化，且符合项目所在地环境卫生标准和政策要求，同时注重环保和资源循环利用。项目工作实施计划详细、周密，包括时间节点、责任分工、资源配置等。制定详细、全面的项目作业流程和标准，涵盖本项目作业任务的各个环节。采用先进的项目服务模式，能够高效、准确地完成环卫保洁和垃圾收运等项目任务。满足且优于采购需求的，得9分。 2、项目实施目标设定较为明确，但部分指标可能不够具体或量化，基本符合项目所在地环境卫生标准。项目工作实施计划较为详细，但部分环节可能缺乏具体安排。项目作业流程和标准较为详细、全面，内容可能不够完整或存在部分不合理之处。项目服务模式较为先进，但部分环节可能仍需优化或提升。满足采购需求的，得6分。 3、项目实施目标设定较为笼统，缺乏具体量化指标，但基本方向正确。项目工作实施计划基本详细，但部分环节可能有缺失。制定了一定的项目作业流程和标准，但内容可能不够全面或不够合理。采用传统的项目服务模式，可能会导致效率相对较低，但基本能够满足项目工作需求。部分满足采购需求的，得3分。 4、项目实施目标设定模糊，缺乏明确性和可操作性，不符合项目所在地环境卫生标准或政策要求。项目工作实施计划缺失或严重不合理，无法指导实际工作。缺乏明确的作业流程和标准或内容严重不符合实际作业需求。项目服务模式落后，无法满足工作需求，可能会导致工作效率低下或问题频发。不满足采购需求的，得1分。 5、不提供不得分。</w:t>
            </w:r>
          </w:p>
        </w:tc>
      </w:tr>
      <w:tr>
        <w:tc>
          <w:tcPr>
            <w:tcW w:type="dxa" w:w="922"/>
            <w:gridSpan w:val="2"/>
            <w:vMerge/>
          </w:tcPr>
          <w:p/>
        </w:tc>
        <w:tc>
          <w:tcPr>
            <w:tcW w:type="dxa" w:w="2307"/>
          </w:tcPr>
          <w:p>
            <w:pPr>
              <w:pStyle w:val="null3"/>
              <w:jc w:val="left"/>
            </w:pPr>
            <w:r>
              <w:rPr/>
              <w:t>工作人员培训方案 (9.0分)</w:t>
            </w:r>
          </w:p>
        </w:tc>
        <w:tc>
          <w:tcPr>
            <w:tcW w:type="dxa" w:w="5076"/>
          </w:tcPr>
          <w:p>
            <w:pPr>
              <w:pStyle w:val="null3"/>
              <w:jc w:val="left"/>
            </w:pPr>
            <w:r>
              <w:rPr/>
              <w:t>根据投标人对工作人员培训（包括但不限于培训目标、岗前培训、专业技能培训、培训方式等）进行综合评审： 1、培训目标清晰、具体，与本项目采购需求高度契合。培训目标设定具有前瞻性和挑战性，能够推动员工技能和服务质量的持续提升。岗前培训和专业技能培训内容全面、系统，涵盖了环卫保洁、垃圾收运等项目的各个方面。培训内容更新及时，与最新的行业标准、政策要求保持同步。培训方式多样、灵活，能够满足不同员工的学习需求。满足且优于采购需求的，得9分。 2、培训目标较为清晰。培训目标设定具有一定的合理性和可行性，能够指导培训工作的开展。岗前培训和专业技能培训内容较为全面，但可能存在部分遗漏或不够深入的情况。培训方式较为多样，但可能存在部分方式不够实用或效果不佳的情况。满足采购需求的，得5分。 3、缺乏明确的培训目标，或目标设定不合理、不切实际。岗前培训和专业技能培训内容严重缺失。培训内容陈旧过时，与行业标准、政策要求严重脱节。培训方式严重不合理，无法满足员工的学习需求。不满足采购需求的，得1分。 4、不提供不得分。</w:t>
            </w:r>
          </w:p>
        </w:tc>
      </w:tr>
      <w:tr>
        <w:tc>
          <w:tcPr>
            <w:tcW w:type="dxa" w:w="922"/>
            <w:gridSpan w:val="2"/>
            <w:vMerge/>
          </w:tcPr>
          <w:p/>
        </w:tc>
        <w:tc>
          <w:tcPr>
            <w:tcW w:type="dxa" w:w="2307"/>
          </w:tcPr>
          <w:p>
            <w:pPr>
              <w:pStyle w:val="null3"/>
              <w:jc w:val="left"/>
            </w:pPr>
            <w:r>
              <w:rPr/>
              <w:t>应急响应方案 (9.0分)</w:t>
            </w:r>
          </w:p>
        </w:tc>
        <w:tc>
          <w:tcPr>
            <w:tcW w:type="dxa" w:w="5076"/>
          </w:tcPr>
          <w:p>
            <w:pPr>
              <w:pStyle w:val="null3"/>
              <w:jc w:val="left"/>
            </w:pPr>
            <w:r>
              <w:rPr/>
              <w:t>根据投标人针对本项目制定的应急响应方案（包括但不限于针对突发事件、极端天气、重大接待任务、重大节假日或活动等）进行综合评审： 1、应急响应方案完善，全面涵盖了突发事件、极端天气、重大接待任务、重大节假日或活动的各个环节。明确了应急队伍的职责和权限，能确保应急响应工作有序进行。应急队伍调度方案灵活高效，能够根据突发事件的性质和规模迅速调配各种人力物力。应急作业操作规程详细明确，涵盖了各类突发事件、极端天气、重大接待任务、重大节假日或活动的应急处理流程和方法，具有较高的科学性和实用性。应急资源分配合理高效，能够根据突发事件的性质和规模迅速调配所需资源。满足且优于采购需求的，得9分。 2、应急响应方案较为完善，基本覆盖了突发事件、极端天气、重大接待任务、重大节假日或活动的各个环节。应急队伍职责和权限相对明确，但可能存在部分模糊地带。应急队伍调度方案较为合理，但可能存在部分环节不够灵活高效。应急作业操作规程较为详细明确，基本覆盖了各类突发事件、极端天气、重大接待任务、重大节假日或活动的应急处理流程和方法，但可能存在部分不足或需要改进之处。应急资源分配较为合理高效，但可能存在部分环节不够灵活或高效。满足采购需求的，得6分。 3、应急响应方案存在一定缺陷，未能全面覆盖突发事件、极端天气、重大接待任务、重大节假日或活动的各个环节。应急队伍职责和权限不够明确。应急队伍调度方案存在不合理之处，导致会导致应急响应效率不高。应急作业操作规程存在缺陷或不够详细明确，科学性和实用性有待提高。应急资源储备不足或分配不合理，可能会导致资源调配效率不高或存在浪费现象。部分满足采购需求的，得3分。 4、应急响应方案缺失或严重不完善，可能会无法有效应对突发事件、极端天气、重大接待任务、重大节假日或活动。应急队伍职责和权限混乱，可能会导致应急响应工作无法顺利开展。应急队伍调度方案混乱无序，可能会导致应急响应工作无法顺利开展。缺乏应急作业操作规程或操作规程严重不合理，可能会导致应急资源严重短缺或无法有效调配。不满足采购需求的，得1分。 5、不提供不得分。</w:t>
            </w:r>
          </w:p>
        </w:tc>
      </w:tr>
      <w:tr>
        <w:tc>
          <w:tcPr>
            <w:tcW w:type="dxa" w:w="922"/>
            <w:gridSpan w:val="2"/>
            <w:vMerge/>
          </w:tcPr>
          <w:p/>
        </w:tc>
        <w:tc>
          <w:tcPr>
            <w:tcW w:type="dxa" w:w="2307"/>
          </w:tcPr>
          <w:p>
            <w:pPr>
              <w:pStyle w:val="null3"/>
              <w:jc w:val="left"/>
            </w:pPr>
            <w:r>
              <w:rPr/>
              <w:t>服务质量保障方案 (9.0分)</w:t>
            </w:r>
          </w:p>
        </w:tc>
        <w:tc>
          <w:tcPr>
            <w:tcW w:type="dxa" w:w="5076"/>
          </w:tcPr>
          <w:p>
            <w:pPr>
              <w:pStyle w:val="null3"/>
              <w:jc w:val="left"/>
            </w:pPr>
            <w:r>
              <w:rPr/>
              <w:t>根据投标人的服务质量保障方案（包括但不限于服务质量目标设定、服务质量管理团队组织架构、服务质量管理制度、改进措施和计划等）进行综合评审： 1、服务质量目标设定清晰、具体。服务质量管理团队组织架构合理，职责明确，能够覆盖项目的所有关键环节。服务质量管理制度完善，能够覆盖项目的所有关键环节，且可操作性强。改进措施和计划针对性强，能够针对存在的具体问题进行有效解决，可行性高。满足且优于采购需求的，得9分。 2、服务质量目标设定较为清晰，但可能在某些细节上不够具体。服务质量管理团队组织架构较为合理，但可能在某些细节上不够完善。服务质量管理制度较为完善，但可能在某些细节上不够具体或完善，具有一定的可操作性。改进措施和计划较为针对性，但可能在某些细节上不够具体或完善，具有一定的可行性。满足采购需求的，得6分。 3、服务质量目标设定较为笼统，缺乏明确的量化指标。服务质量管理团队组织架构存在缺陷，部分职责不明确或重叠。服务质量管理制度存在缺陷，部分环节缺乏明确的制度规范。改进措施和计划缺乏针对性，可能会导致无法有效解决存在的具体问题。部分满足采购需求的，得3分。 4、服务质量目标设定模糊、不明确。服务质量管理团队组织架构混乱，职责不清。服务质量管理制度严重缺失或不完善，无法覆盖项目的关键环节，缺乏可操作性。改进措施和计划完全缺乏针对性或可行性。不满足采购需求的，得1分。 5、不提供不得分。</w:t>
            </w:r>
          </w:p>
        </w:tc>
      </w:tr>
      <w:tr>
        <w:tc>
          <w:tcPr>
            <w:tcW w:type="dxa" w:w="922"/>
            <w:gridSpan w:val="2"/>
            <w:vMerge/>
          </w:tcPr>
          <w:p/>
        </w:tc>
        <w:tc>
          <w:tcPr>
            <w:tcW w:type="dxa" w:w="2307"/>
          </w:tcPr>
          <w:p>
            <w:pPr>
              <w:pStyle w:val="null3"/>
              <w:jc w:val="left"/>
            </w:pPr>
            <w:r>
              <w:rPr/>
              <w:t>安全生产方案 (9.0分)</w:t>
            </w:r>
          </w:p>
        </w:tc>
        <w:tc>
          <w:tcPr>
            <w:tcW w:type="dxa" w:w="5076"/>
          </w:tcPr>
          <w:p>
            <w:pPr>
              <w:pStyle w:val="null3"/>
              <w:jc w:val="left"/>
            </w:pPr>
            <w:r>
              <w:rPr/>
              <w:t>根据投标人提供的安全生产方案（包括但不限于安全操作规程、安全设备的配置、交通安全防范措施、安全监督管理机制等）进行综合评审： 1、制定详细、全面的安全操作规程，涵盖本项目工作任务的各个环节。操作规程内容科学、合理，符合行业标准和实际作业需求。为本项目配备齐全、先进的安全设备，且定期进行安全设备进行检测和维护。制定完善的交通安全防范措施，包括作业车辆安全检查、驾驶员培训、交通规则遵守等，减少交通事故发生风险。建立完善的安全监督管理机制，包括安全检查、隐患排查等。有专门的安全监督岗位，负责监督安全操作规程的执行情况和安全隐患的整改。满足且优于采购需求的，得9分。 2、制定了一定的安全操作规程，但内容可能不够全面或存在部分不合理之处。配备了一定数量的安全设备，但种类可能不够全面或存在部分设备老化现象。制定了一定的交通安全防范措施，但可操作性不高或存在漏洞。建立了一定的安全监督管理机制，但可操作性不高或存在监管盲区。满足采购需求的，得5分。 3、缺乏明确的安全操作规程或规程内容严重不符合实际作业需求。缺乏必要的安全设备。缺乏有效的交通安全防范措施。缺乏有效的安全监督管理机制。不满足采购需求的，得1分。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依据投标人 (自2023年1月1日起) 至今的承接过的道路环卫保洁业绩情况进行评审：每提供一个道路环卫保洁项目经验得 1分，最高得5分。请投标人严格按照要求提交相关证明材料，否则有可能影响评审结果。 注：须提供包括但不限于合同扫描件作为证明资料，未提供不得分。【以合同签订时间为准，合同内容需包含市政类道路保洁。分支机构投标的，总公司(总所) 业绩可纳入评审 】。</w:t>
            </w:r>
          </w:p>
        </w:tc>
      </w:tr>
      <w:tr>
        <w:tc>
          <w:tcPr>
            <w:tcW w:type="dxa" w:w="922"/>
            <w:gridSpan w:val="2"/>
            <w:vMerge/>
          </w:tcPr>
          <w:p/>
        </w:tc>
        <w:tc>
          <w:tcPr>
            <w:tcW w:type="dxa" w:w="2307"/>
          </w:tcPr>
          <w:p>
            <w:pPr>
              <w:pStyle w:val="null3"/>
              <w:jc w:val="left"/>
            </w:pPr>
            <w:r>
              <w:rPr/>
              <w:t>企业认证情况 (6.0分)</w:t>
            </w:r>
          </w:p>
        </w:tc>
        <w:tc>
          <w:tcPr>
            <w:tcW w:type="dxa" w:w="5076"/>
          </w:tcPr>
          <w:p>
            <w:pPr>
              <w:pStyle w:val="null3"/>
              <w:jc w:val="left"/>
            </w:pPr>
            <w:r>
              <w:rPr/>
              <w:t>投标人具有有效期内的ISO质量管理体系认证、环境管理体系认证、职业健康安全管理体系认证、环境卫生质量标准体系认证、环境卫生作业规范体系认证、信息安全管理体系认证证书的，有1个得1分，最高得6分。 注：须提供有效的证书复印件或全国认证认可信息公共服务平台官方网站查询截图,否则无效。(无提供或提供的内容不符合不得分) 。</w:t>
            </w:r>
          </w:p>
        </w:tc>
      </w:tr>
      <w:tr>
        <w:tc>
          <w:tcPr>
            <w:tcW w:type="dxa" w:w="922"/>
            <w:gridSpan w:val="2"/>
            <w:vMerge/>
          </w:tcPr>
          <w:p/>
        </w:tc>
        <w:tc>
          <w:tcPr>
            <w:tcW w:type="dxa" w:w="2307"/>
          </w:tcPr>
          <w:p>
            <w:pPr>
              <w:pStyle w:val="null3"/>
              <w:jc w:val="left"/>
            </w:pPr>
            <w:r>
              <w:rPr/>
              <w:t>环卫信息化举措和运用情况 (3.0分)</w:t>
            </w:r>
          </w:p>
        </w:tc>
        <w:tc>
          <w:tcPr>
            <w:tcW w:type="dxa" w:w="5076"/>
          </w:tcPr>
          <w:p>
            <w:pPr>
              <w:pStyle w:val="null3"/>
              <w:jc w:val="left"/>
            </w:pPr>
            <w:r>
              <w:rPr/>
              <w:t>投标人拟投入的与本项目实际需求相关的环卫信息化管理创新手段，如：包括与智慧环卫车辆作业监管或环卫人员一体化管理或垃圾收转运监管等相关的信息化管理系统，每具有1项得0.5分，最高得3分。注：须提供系统功能介绍及界面截图，并提供系统软件的使用证明（1.自主研发软件需提供软件著作权登记证书扫描件（复印件）；2.非自主研发的需提供购买合同扫描件（复印件），或计算软件著作权登记证书著作权人给予使用的授权书扫描件或复印件）。以上均需附上计算机软件著作权登记证书扫描件（复印件）加投标人公章，证明材料不提供或提供不齐全不得分。</w:t>
            </w:r>
          </w:p>
        </w:tc>
      </w:tr>
      <w:tr>
        <w:tc>
          <w:tcPr>
            <w:tcW w:type="dxa" w:w="922"/>
            <w:gridSpan w:val="2"/>
            <w:vMerge/>
          </w:tcPr>
          <w:p/>
        </w:tc>
        <w:tc>
          <w:tcPr>
            <w:tcW w:type="dxa" w:w="2307"/>
          </w:tcPr>
          <w:p>
            <w:pPr>
              <w:pStyle w:val="null3"/>
              <w:jc w:val="left"/>
            </w:pPr>
            <w:r>
              <w:rPr/>
              <w:t>项目经理经验与能力情况 (4.0分)</w:t>
            </w:r>
          </w:p>
        </w:tc>
        <w:tc>
          <w:tcPr>
            <w:tcW w:type="dxa" w:w="5076"/>
          </w:tcPr>
          <w:p>
            <w:pPr>
              <w:pStyle w:val="null3"/>
              <w:jc w:val="left"/>
            </w:pPr>
            <w:r>
              <w:rPr/>
              <w:t>本项目拟投入的项目经理 (1人) 能力进行评审： 1、具有环卫保洁类从业资格证书的，得1分； 2、具有垃圾分类从业资格证书的，得1分； 3、获得过政府部门颁发环卫保洁类荣誉的，每提供一个得1分；4、具有本科毕业证书的，得1分；具有专科毕业证书的，得0.5分；本小项最高得1分。 注：上述评分项人员需提供对应的人员身份证、相关证书、相关荣誉、扣除招标公告发布当月逆推3个月内任意一个月的单位社保缴纳明细证明材料 (或单位代缴个税税单) 的复印件并加盖公章，无提供或提供的内容不符合不得分。</w:t>
            </w:r>
          </w:p>
        </w:tc>
      </w:tr>
      <w:tr>
        <w:tc>
          <w:tcPr>
            <w:tcW w:type="dxa" w:w="922"/>
            <w:gridSpan w:val="2"/>
            <w:vMerge/>
          </w:tcPr>
          <w:p/>
        </w:tc>
        <w:tc>
          <w:tcPr>
            <w:tcW w:type="dxa" w:w="2307"/>
          </w:tcPr>
          <w:p>
            <w:pPr>
              <w:pStyle w:val="null3"/>
              <w:jc w:val="left"/>
            </w:pPr>
            <w:r>
              <w:rPr/>
              <w:t>投标人获得荣誉情况 (6.0分)</w:t>
            </w:r>
          </w:p>
        </w:tc>
        <w:tc>
          <w:tcPr>
            <w:tcW w:type="dxa" w:w="5076"/>
          </w:tcPr>
          <w:p>
            <w:pPr>
              <w:pStyle w:val="null3"/>
              <w:jc w:val="left"/>
            </w:pPr>
            <w:r>
              <w:rPr/>
              <w:t>获得政府有关部门颁发的与环卫工作相关的荣誉证书或奖项，每获得一个得2分，本项最高得6分。 注：须提供相关荣誉、奖项证书复印件，无提供不得分。</w:t>
            </w:r>
          </w:p>
        </w:tc>
      </w:tr>
      <w:tr>
        <w:tc>
          <w:tcPr>
            <w:tcW w:type="dxa" w:w="922"/>
            <w:gridSpan w:val="2"/>
            <w:vMerge/>
          </w:tcPr>
          <w:p/>
        </w:tc>
        <w:tc>
          <w:tcPr>
            <w:tcW w:type="dxa" w:w="2307"/>
          </w:tcPr>
          <w:p>
            <w:pPr>
              <w:pStyle w:val="null3"/>
              <w:jc w:val="left"/>
            </w:pPr>
            <w:r>
              <w:rPr/>
              <w:t>项目其他管理人员经验与能力情况 (5.0分)</w:t>
            </w:r>
          </w:p>
        </w:tc>
        <w:tc>
          <w:tcPr>
            <w:tcW w:type="dxa" w:w="5076"/>
          </w:tcPr>
          <w:p>
            <w:pPr>
              <w:pStyle w:val="null3"/>
              <w:jc w:val="left"/>
            </w:pPr>
            <w:r>
              <w:rPr/>
              <w:t>1、本项目拟投入的现场主管 (1人) 能力进行评审： （1）获得政府部门颁发的环卫保洁类的荣誉每个得1分，最高得2分； （2）具有环卫保洁类从业资格证书的，得1分。 2、本项目拟投入专职安全生产员 (1人) ：具有安全生产管理相关证书得2分。 注：上述评分项人员需提供对应的人员身份证、相关证书、相关荣誉、扣除招标公告发布当月逆推3个月内任意一个月的单位社保缴纳明细证明材料 (或单位代缴个税税单) 的复印件并加盖公章，无提供或提供的内容不符合不得分。</w:t>
            </w:r>
          </w:p>
        </w:tc>
      </w:tr>
      <w:tr>
        <w:tc>
          <w:tcPr>
            <w:tcW w:type="dxa" w:w="922"/>
            <w:gridSpan w:val="2"/>
            <w:vMerge/>
          </w:tcPr>
          <w:p/>
        </w:tc>
        <w:tc>
          <w:tcPr>
            <w:tcW w:type="dxa" w:w="2307"/>
          </w:tcPr>
          <w:p>
            <w:pPr>
              <w:pStyle w:val="null3"/>
              <w:jc w:val="left"/>
            </w:pPr>
            <w:r>
              <w:rPr/>
              <w:t>安全生产管理能力 (6.0分)</w:t>
            </w:r>
          </w:p>
        </w:tc>
        <w:tc>
          <w:tcPr>
            <w:tcW w:type="dxa" w:w="5076"/>
          </w:tcPr>
          <w:p>
            <w:pPr>
              <w:pStyle w:val="null3"/>
              <w:jc w:val="left"/>
            </w:pPr>
            <w:r>
              <w:rPr/>
              <w:t>1、项目经理、现场主管或专职安全生产员中有获得过政府安全管理部门颁发的如“安全生产工作先进个人”等荣誉，每份得1.5分，本项最高得3分。 注：本小项涉及评分人员需提供对应的人员身份证、相关荣誉、扣除招标公告发布当月逆推3个月内任意一个月的单位社保缴纳明细证明材料 (或单位代缴个税税单) 的复印件并加盖公章，无提供或提供的内容不符合不得分。 2、投标人过往生产工作中获得过政府安全管理部门颁发的如“安全生产”工作荣誉等，每份得1分，本项最高得3分。 注：本小项提供有关部门出具的荣誉复印件并加盖公章，不同级别不累计加分，无提供不得分。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 xml:space="preserve">    广东省政府采购</w:t>
      </w:r>
    </w:p>
    <w:p>
      <w:pPr>
        <w:pStyle w:val="null3"/>
        <w:ind w:firstLine="2880"/>
        <w:jc w:val="center"/>
      </w:pPr>
      <w:r>
        <w:rPr>
          <w:sz w:val="72"/>
          <w:b/>
        </w:rPr>
        <w:t xml:space="preserve">     合　同　书</w:t>
      </w:r>
    </w:p>
    <w:p>
      <w:pPr>
        <w:pStyle w:val="null3"/>
        <w:ind w:firstLine="2880"/>
        <w:jc w:val="center"/>
      </w:pPr>
      <w:r>
        <w:rPr/>
        <w:t xml:space="preserve"> </w:t>
      </w:r>
    </w:p>
    <w:p>
      <w:pPr>
        <w:pStyle w:val="null3"/>
        <w:ind w:firstLine="2880"/>
        <w:jc w:val="center"/>
      </w:pPr>
      <w:r>
        <w:rPr/>
        <w:t xml:space="preserve"> </w:t>
      </w:r>
    </w:p>
    <w:p>
      <w:pPr>
        <w:pStyle w:val="null3"/>
        <w:ind w:firstLine="2880"/>
        <w:jc w:val="center"/>
      </w:pPr>
      <w:r>
        <w:rPr/>
        <w:t xml:space="preserve"> </w:t>
      </w:r>
    </w:p>
    <w:p>
      <w:pPr>
        <w:pStyle w:val="null3"/>
      </w:pPr>
      <w:r>
        <w:rPr>
          <w:sz w:val="28"/>
          <w:b/>
        </w:rPr>
        <w:t>采购计划编号：</w:t>
      </w:r>
      <w:r>
        <w:rPr>
          <w:sz w:val="28"/>
          <w:b/>
        </w:rPr>
        <w:t>440111-2026-03845</w:t>
      </w:r>
    </w:p>
    <w:p>
      <w:pPr>
        <w:pStyle w:val="null3"/>
        <w:ind w:firstLine="280"/>
      </w:pPr>
      <w:r>
        <w:rPr>
          <w:sz w:val="28"/>
          <w:b/>
        </w:rPr>
        <w:t>采购项目编号：</w:t>
      </w:r>
      <w:r>
        <w:rPr>
          <w:sz w:val="28"/>
          <w:b/>
        </w:rPr>
        <w:t>GXZB2026F0604</w:t>
      </w:r>
    </w:p>
    <w:p>
      <w:pPr>
        <w:pStyle w:val="null3"/>
        <w:ind w:firstLine="280"/>
      </w:pPr>
      <w:r>
        <w:rPr>
          <w:sz w:val="28"/>
          <w:b/>
        </w:rPr>
        <w:t>项目名称：</w:t>
      </w:r>
      <w:r>
        <w:rPr>
          <w:sz w:val="28"/>
          <w:b/>
        </w:rPr>
        <w:t>嘉禾街市政道路保洁及设施管养服务项目</w:t>
      </w:r>
    </w:p>
    <w:p>
      <w:pPr>
        <w:pStyle w:val="null3"/>
        <w:ind w:firstLine="240"/>
        <w:jc w:val="both"/>
      </w:pPr>
      <w:r>
        <w:rPr>
          <w:sz w:val="24"/>
          <w:b/>
        </w:rPr>
        <w:t>甲</w:t>
      </w:r>
      <w:r>
        <w:rPr>
          <w:sz w:val="24"/>
          <w:b/>
        </w:rPr>
        <w:t xml:space="preserve">    </w:t>
      </w:r>
      <w:r>
        <w:rPr>
          <w:sz w:val="24"/>
          <w:b/>
        </w:rPr>
        <w:t>方：</w:t>
      </w:r>
      <w:r>
        <w:rPr>
          <w:sz w:val="21"/>
          <w:b/>
        </w:rPr>
        <w:t>广州市白云区人民政府嘉禾街道办事处</w:t>
      </w:r>
    </w:p>
    <w:p>
      <w:pPr>
        <w:pStyle w:val="null3"/>
        <w:ind w:firstLine="200"/>
        <w:jc w:val="both"/>
      </w:pPr>
      <w:r>
        <w:rPr/>
        <w:t>电</w:t>
      </w:r>
      <w:r>
        <w:rPr/>
        <w:t xml:space="preserve">    </w:t>
      </w:r>
      <w:r>
        <w:rPr/>
        <w:t>话：</w:t>
      </w:r>
      <w:r>
        <w:rPr/>
        <w:t xml:space="preserve">020-81310086            </w:t>
      </w:r>
    </w:p>
    <w:p>
      <w:pPr>
        <w:pStyle w:val="null3"/>
        <w:ind w:firstLine="200"/>
        <w:jc w:val="both"/>
      </w:pPr>
      <w:r>
        <w:rPr/>
        <w:t>地</w:t>
      </w:r>
      <w:r>
        <w:rPr/>
        <w:t xml:space="preserve">    </w:t>
      </w:r>
      <w:r>
        <w:rPr/>
        <w:t>址</w:t>
      </w:r>
      <w:r>
        <w:rPr/>
        <w:t>:</w:t>
      </w:r>
      <w:r>
        <w:rPr/>
        <w:t>广州市白云区嘉禾街鹤龙二路</w:t>
      </w:r>
      <w:r>
        <w:rPr/>
        <w:t>1179</w:t>
      </w:r>
      <w:r>
        <w:rPr/>
        <w:t>路</w:t>
      </w:r>
    </w:p>
    <w:p>
      <w:pPr>
        <w:pStyle w:val="null3"/>
        <w:ind w:left="450"/>
        <w:jc w:val="both"/>
      </w:pPr>
      <w:r>
        <w:rPr>
          <w:sz w:val="24"/>
          <w:b/>
        </w:rPr>
        <w:t>乙</w:t>
      </w:r>
      <w:r>
        <w:rPr>
          <w:sz w:val="24"/>
          <w:b/>
        </w:rPr>
        <w:t xml:space="preserve">    </w:t>
      </w:r>
      <w:r>
        <w:rPr>
          <w:sz w:val="24"/>
          <w:b/>
        </w:rPr>
        <w:t>方：</w:t>
      </w:r>
      <w:r>
        <w:br/>
      </w:r>
      <w:r>
        <w:rPr/>
        <w:t>电</w:t>
      </w:r>
      <w:r>
        <w:rPr/>
        <w:t xml:space="preserve">    </w:t>
      </w:r>
      <w:r>
        <w:rPr/>
        <w:t>话：</w:t>
      </w:r>
      <w:r>
        <w:rPr/>
        <w:t xml:space="preserve">                        </w:t>
      </w:r>
    </w:p>
    <w:p>
      <w:pPr>
        <w:pStyle w:val="null3"/>
        <w:ind w:firstLine="200"/>
        <w:jc w:val="both"/>
      </w:pPr>
      <w:r>
        <w:rPr/>
        <w:t>地</w:t>
      </w:r>
      <w:r>
        <w:rPr/>
        <w:t xml:space="preserve">     </w:t>
      </w:r>
      <w:r>
        <w:rPr/>
        <w:t>址：</w:t>
      </w:r>
    </w:p>
    <w:p>
      <w:pPr>
        <w:pStyle w:val="null3"/>
        <w:jc w:val="both"/>
      </w:pPr>
      <w:r>
        <w:rPr/>
        <w:t>项目名称：嘉禾街市政道路保洁及设施管养服务项目</w:t>
      </w:r>
      <w:r>
        <w:rPr/>
        <w:t xml:space="preserve"> </w:t>
      </w:r>
    </w:p>
    <w:p>
      <w:pPr>
        <w:pStyle w:val="null3"/>
        <w:ind w:firstLine="200"/>
        <w:jc w:val="both"/>
      </w:pPr>
      <w:r>
        <w:rPr/>
        <w:t>采购编号：</w:t>
      </w:r>
    </w:p>
    <w:p>
      <w:pPr>
        <w:pStyle w:val="null3"/>
        <w:jc w:val="both"/>
      </w:pPr>
      <w:r>
        <w:rPr/>
        <w:t>根据嘉禾街市政道路保洁及设施管养服务项目的采购结果，按照《中华人民共和国政府采购法》《中华人民共和国民法典》的相关规定，经双方协商，本着平等互利和诚实信用的原则，一致同意签订本合同如下。</w:t>
      </w:r>
    </w:p>
    <w:p>
      <w:pPr>
        <w:pStyle w:val="null3"/>
      </w:pPr>
      <w:r>
        <w:rPr>
          <w:b/>
        </w:rPr>
        <w:t>第一条</w:t>
      </w:r>
      <w:r>
        <w:rPr>
          <w:b/>
        </w:rPr>
        <w:t>保洁服务类型、范围</w:t>
      </w:r>
    </w:p>
    <w:p>
      <w:pPr>
        <w:pStyle w:val="null3"/>
        <w:ind w:firstLine="400"/>
      </w:pPr>
      <w:r>
        <w:rPr/>
        <w:t>1.</w:t>
      </w:r>
      <w:r>
        <w:rPr/>
        <w:t>本合同服务类型：乙方承担甲方辖区范围内的城区道路保洁</w:t>
      </w:r>
      <w:r>
        <w:rPr/>
        <w:t>、</w:t>
      </w:r>
      <w:r>
        <w:rPr/>
        <w:t>公厕保洁、城中村环卫保洁、农村环卫保洁类型</w:t>
      </w:r>
      <w:r>
        <w:rPr/>
        <w:t>的服务</w:t>
      </w:r>
      <w:r>
        <w:rPr/>
        <w:t>。</w:t>
      </w:r>
    </w:p>
    <w:p>
      <w:pPr>
        <w:pStyle w:val="null3"/>
        <w:ind w:firstLine="400"/>
      </w:pPr>
      <w:r>
        <w:rPr/>
        <w:t>2.</w:t>
      </w:r>
      <w:r>
        <w:rPr/>
        <w:t>服务范围：乙方承担甲方辖区内的</w:t>
      </w:r>
      <w:r>
        <w:rPr/>
        <w:t>市政</w:t>
      </w:r>
      <w:r>
        <w:rPr/>
        <w:t>道路</w:t>
      </w:r>
      <w:r>
        <w:rPr/>
        <w:t>、</w:t>
      </w:r>
      <w:r>
        <w:rPr/>
        <w:t>嘉禾社区、嘉禾旧墟公厕，辖内投放点等</w:t>
      </w:r>
      <w:r>
        <w:rPr/>
        <w:t>区域道路保洁和垃圾收运相关工作。</w:t>
      </w:r>
      <w:r>
        <w:rPr/>
        <w:t>具体范围与数据见附表</w:t>
      </w:r>
      <w:r>
        <w:rPr/>
        <w:t>1</w:t>
      </w:r>
    </w:p>
    <w:p>
      <w:pPr>
        <w:pStyle w:val="null3"/>
      </w:pPr>
      <w:r>
        <w:rPr>
          <w:b/>
        </w:rPr>
        <w:t>第二条</w:t>
      </w:r>
      <w:r>
        <w:rPr>
          <w:b/>
        </w:rPr>
        <w:t>合同金额、服务期限及付款方式</w:t>
      </w:r>
    </w:p>
    <w:p>
      <w:pPr>
        <w:pStyle w:val="null3"/>
        <w:ind w:firstLine="400"/>
      </w:pPr>
      <w:r>
        <w:rPr/>
        <w:t>1.</w:t>
      </w:r>
      <w:r>
        <w:rPr/>
        <w:t>本项目总承包费为：       元（大写：       ），月承包费为：       元（大写：      ），</w:t>
      </w:r>
      <w:r>
        <w:rPr/>
        <w:t>三个月承包费：</w:t>
      </w:r>
      <w:r>
        <w:rPr/>
        <w:t xml:space="preserve">       </w:t>
      </w:r>
      <w:r>
        <w:rPr/>
        <w:t>元</w:t>
      </w:r>
      <w:r>
        <w:rPr/>
        <w:t>（大写：</w:t>
      </w:r>
      <w:r>
        <w:rPr/>
        <w:t xml:space="preserve">       </w:t>
      </w:r>
      <w:r>
        <w:rPr/>
        <w:t>），</w:t>
      </w:r>
      <w:r>
        <w:rPr/>
        <w:t>具体</w:t>
      </w:r>
      <w:r>
        <w:rPr/>
        <w:t>结算</w:t>
      </w:r>
      <w:r>
        <w:rPr/>
        <w:t>金额以</w:t>
      </w:r>
      <w:r>
        <w:rPr/>
        <w:t>甲方最终</w:t>
      </w:r>
      <w:r>
        <w:rPr/>
        <w:t>核算</w:t>
      </w:r>
      <w:r>
        <w:rPr/>
        <w:t>结果</w:t>
      </w:r>
      <w:r>
        <w:rPr/>
        <w:t>为准。</w:t>
      </w:r>
    </w:p>
    <w:p>
      <w:pPr>
        <w:pStyle w:val="null3"/>
        <w:ind w:firstLine="400"/>
      </w:pPr>
      <w:r>
        <w:rPr/>
        <w:t>2.</w:t>
      </w:r>
      <w:r>
        <w:rPr/>
        <w:t>合同总额应包含但不限于以下全部费用，乙方不得再向甲方收取任何费用。主要包含服务期内承担作业所需的一切费用（包含且不限于服务人员成本费用、服务人员管理费用、服务过程中的用水费用、保洁工人进行岗前培训的费用、</w:t>
      </w:r>
      <w:r>
        <w:rPr/>
        <w:t>信息化系统对接费用、</w:t>
      </w:r>
      <w:r>
        <w:rPr/>
        <w:t>配置安全作业的劳保用品的费用、机械化作业设备的折旧费用、机械化作业设备的日常保养费用、</w:t>
      </w:r>
      <w:r>
        <w:rPr/>
        <w:t>运输项目内生活垃圾到区内中转站的费用、</w:t>
      </w:r>
      <w:r>
        <w:rPr/>
        <w:t>机械化作业设备的耗材费用、税费、广州市环卫工人工资标准调整产生费用、相关临时性环卫保障任务产生的相关费用、所服务区域</w:t>
      </w:r>
      <w:r>
        <w:rPr/>
        <w:t>绿化垃圾、</w:t>
      </w:r>
      <w:r>
        <w:rPr/>
        <w:t>大件杂物、建筑废弃物的</w:t>
      </w:r>
      <w:r>
        <w:rPr/>
        <w:t>处置</w:t>
      </w:r>
      <w:r>
        <w:rPr/>
        <w:t>费用</w:t>
      </w:r>
      <w:r>
        <w:rPr/>
        <w:t>、</w:t>
      </w:r>
      <w:r>
        <w:rPr/>
        <w:t>日常及应急消杀费用（可选）、</w:t>
      </w:r>
      <w:r>
        <w:rPr/>
        <w:t>每年更新果皮箱的数量超过果皮箱配置总数的</w:t>
      </w:r>
      <w:r>
        <w:rPr/>
        <w:t>30%</w:t>
      </w:r>
      <w:r>
        <w:rPr/>
        <w:t>的部分的果皮箱费用</w:t>
      </w:r>
      <w:r>
        <w:rPr/>
        <w:t>、</w:t>
      </w:r>
      <w:r>
        <w:rPr/>
        <w:t>甲方按照城市管理部门对优化作业模式后产生的费用</w:t>
      </w:r>
      <w:r>
        <w:rPr/>
        <w:t>等一切费用），</w:t>
      </w:r>
      <w:r>
        <w:rPr/>
        <w:t>甲方</w:t>
      </w:r>
      <w:r>
        <w:rPr/>
        <w:t>不再向</w:t>
      </w:r>
      <w:r>
        <w:rPr/>
        <w:t>乙方</w:t>
      </w:r>
      <w:r>
        <w:rPr/>
        <w:t>支付任何费用。</w:t>
      </w:r>
    </w:p>
    <w:p>
      <w:pPr>
        <w:pStyle w:val="null3"/>
      </w:pPr>
      <w:r>
        <w:rPr/>
        <w:t xml:space="preserve">   </w:t>
      </w:r>
      <w:r>
        <w:rPr/>
        <w:t>3.</w:t>
      </w:r>
      <w:r>
        <w:rPr/>
        <w:t>服务期限：</w:t>
      </w:r>
      <w:r>
        <w:rPr/>
        <w:t xml:space="preserve">    </w:t>
      </w:r>
      <w:r>
        <w:rPr/>
        <w:t>年</w:t>
      </w:r>
      <w:r>
        <w:rPr/>
        <w:t xml:space="preserve">  </w:t>
      </w:r>
      <w:r>
        <w:rPr/>
        <w:t>月</w:t>
      </w:r>
      <w:r>
        <w:rPr/>
        <w:t xml:space="preserve">  </w:t>
      </w:r>
      <w:r>
        <w:rPr/>
        <w:t>日起至</w:t>
      </w:r>
      <w:r>
        <w:rPr/>
        <w:t xml:space="preserve">    </w:t>
      </w:r>
      <w:r>
        <w:rPr/>
        <w:t>年</w:t>
      </w:r>
      <w:r>
        <w:rPr/>
        <w:t xml:space="preserve">  </w:t>
      </w:r>
      <w:r>
        <w:rPr/>
        <w:t>月</w:t>
      </w:r>
      <w:r>
        <w:rPr/>
        <w:t xml:space="preserve">  </w:t>
      </w:r>
      <w:r>
        <w:rPr/>
        <w:t>日止。</w:t>
      </w:r>
    </w:p>
    <w:p>
      <w:pPr>
        <w:pStyle w:val="null3"/>
        <w:ind w:firstLine="400"/>
      </w:pPr>
      <w:r>
        <w:rPr/>
        <w:t>4.</w:t>
      </w:r>
      <w:r>
        <w:rPr/>
        <w:t>付款方式：</w:t>
      </w:r>
    </w:p>
    <w:p>
      <w:pPr>
        <w:pStyle w:val="null3"/>
        <w:ind w:firstLine="400"/>
      </w:pPr>
      <w:r>
        <w:rPr/>
        <w:t>4.1</w:t>
      </w:r>
      <w:r>
        <w:rPr/>
        <w:t>本项目由甲方向乙方支付合同款，</w:t>
      </w:r>
      <w:r>
        <w:rPr/>
        <w:t>甲方</w:t>
      </w:r>
      <w:r>
        <w:rPr/>
        <w:t>在每</w:t>
      </w:r>
      <w:r>
        <w:rPr/>
        <w:t>三个月</w:t>
      </w:r>
      <w:r>
        <w:rPr/>
        <w:t>次月</w:t>
      </w:r>
      <w:r>
        <w:rPr/>
        <w:t>30</w:t>
      </w:r>
      <w:r>
        <w:rPr/>
        <w:t>日前根据</w:t>
      </w:r>
      <w:r>
        <w:rPr/>
        <w:t>乙方</w:t>
      </w:r>
      <w:r>
        <w:rPr/>
        <w:t>上</w:t>
      </w:r>
      <w:r>
        <w:rPr/>
        <w:t>三个月的</w:t>
      </w:r>
      <w:r>
        <w:rPr/>
        <w:t>作业成绩，扣除相应费用（如加水站水费、未展开服务路段的费用、考核不通过需扣减的费用）后，在</w:t>
      </w:r>
      <w:r>
        <w:rPr/>
        <w:t>甲方</w:t>
      </w:r>
      <w:r>
        <w:rPr/>
        <w:t>收到</w:t>
      </w:r>
      <w:r>
        <w:rPr/>
        <w:t>乙方</w:t>
      </w:r>
      <w:r>
        <w:rPr/>
        <w:t>有效文件及等额有效正式发票后</w:t>
      </w:r>
      <w:r>
        <w:rPr/>
        <w:t>20</w:t>
      </w:r>
      <w:r>
        <w:rPr/>
        <w:t>个工作日内，支付相应</w:t>
      </w:r>
      <w:r>
        <w:rPr/>
        <w:t>三个月的</w:t>
      </w:r>
      <w:r>
        <w:rPr/>
        <w:t>承包经费（结算单位为：元人民币）。</w:t>
      </w:r>
      <w:r>
        <w:rPr/>
        <w:t>乙方</w:t>
      </w:r>
      <w:r>
        <w:rPr/>
        <w:t>逾期提交发票配合</w:t>
      </w:r>
      <w:r>
        <w:rPr/>
        <w:t>甲方</w:t>
      </w:r>
      <w:r>
        <w:rPr/>
        <w:t>办理付款手续的，</w:t>
      </w:r>
      <w:r>
        <w:rPr/>
        <w:t>甲方</w:t>
      </w:r>
      <w:r>
        <w:rPr/>
        <w:t>有权顺延付款期限不视为违约。</w:t>
      </w:r>
    </w:p>
    <w:p>
      <w:pPr>
        <w:pStyle w:val="null3"/>
        <w:ind w:firstLine="400"/>
      </w:pPr>
      <w:r>
        <w:rPr/>
        <w:t>4.</w:t>
      </w:r>
      <w:r>
        <w:rPr/>
        <w:t>2</w:t>
      </w:r>
      <w:r>
        <w:rPr/>
        <w:t>付款方式：银行划</w:t>
      </w:r>
      <w:r>
        <w:rPr/>
        <w:t>账</w:t>
      </w:r>
      <w:r>
        <w:rPr/>
        <w:t>。</w:t>
      </w:r>
    </w:p>
    <w:p>
      <w:pPr>
        <w:pStyle w:val="null3"/>
        <w:ind w:firstLine="400"/>
      </w:pPr>
      <w:r>
        <w:rPr/>
        <w:t>4.</w:t>
      </w:r>
      <w:r>
        <w:rPr/>
        <w:t>3</w:t>
      </w:r>
      <w:r>
        <w:rPr/>
        <w:t>乙方</w:t>
      </w:r>
      <w:r>
        <w:rPr/>
        <w:t>凭以下有效文件向</w:t>
      </w:r>
      <w:r>
        <w:rPr/>
        <w:t>甲方</w:t>
      </w:r>
      <w:r>
        <w:rPr/>
        <w:t>申请经费支付：</w:t>
      </w:r>
    </w:p>
    <w:p>
      <w:pPr>
        <w:pStyle w:val="null3"/>
        <w:ind w:firstLine="200"/>
      </w:pPr>
      <w:r>
        <w:rPr/>
        <w:t>（</w:t>
      </w:r>
      <w:r>
        <w:rPr/>
        <w:t>1</w:t>
      </w:r>
      <w:r>
        <w:rPr/>
        <w:t>）合同；</w:t>
      </w:r>
    </w:p>
    <w:p>
      <w:pPr>
        <w:pStyle w:val="null3"/>
        <w:ind w:firstLine="200"/>
      </w:pPr>
      <w:r>
        <w:rPr/>
        <w:t>（</w:t>
      </w:r>
      <w:r>
        <w:rPr/>
        <w:t>2</w:t>
      </w:r>
      <w:r>
        <w:rPr/>
        <w:t>）</w:t>
      </w:r>
      <w:r>
        <w:rPr/>
        <w:t>乙方</w:t>
      </w:r>
      <w:r>
        <w:rPr/>
        <w:t>开具的正式发票；</w:t>
      </w:r>
    </w:p>
    <w:p>
      <w:pPr>
        <w:pStyle w:val="null3"/>
        <w:ind w:firstLine="200"/>
      </w:pPr>
      <w:r>
        <w:rPr/>
        <w:t>（</w:t>
      </w:r>
      <w:r>
        <w:rPr/>
        <w:t>3</w:t>
      </w:r>
      <w:r>
        <w:rPr/>
        <w:t>）验收报告（加盖</w:t>
      </w:r>
      <w:r>
        <w:rPr/>
        <w:t>甲方</w:t>
      </w:r>
      <w:r>
        <w:rPr/>
        <w:t>公章）；</w:t>
      </w:r>
    </w:p>
    <w:p>
      <w:pPr>
        <w:pStyle w:val="null3"/>
        <w:ind w:firstLine="200"/>
      </w:pPr>
      <w:r>
        <w:rPr/>
        <w:t>（</w:t>
      </w:r>
      <w:r>
        <w:rPr/>
        <w:t>4</w:t>
      </w:r>
      <w:r>
        <w:rPr/>
        <w:t>）中标通知书；</w:t>
      </w:r>
    </w:p>
    <w:p>
      <w:pPr>
        <w:pStyle w:val="null3"/>
        <w:ind w:firstLine="200"/>
      </w:pPr>
      <w:r>
        <w:rPr/>
        <w:t>（</w:t>
      </w:r>
      <w:r>
        <w:rPr/>
        <w:t>5</w:t>
      </w:r>
      <w:r>
        <w:rPr/>
        <w:t>）员工排班表、社保缴纳明细表</w:t>
      </w:r>
      <w:r>
        <w:rPr/>
        <w:t>；</w:t>
      </w:r>
    </w:p>
    <w:p>
      <w:pPr>
        <w:pStyle w:val="null3"/>
        <w:ind w:firstLine="200"/>
      </w:pPr>
      <w:r>
        <w:rPr/>
        <w:t>（</w:t>
      </w:r>
      <w:r>
        <w:rPr/>
        <w:t>6</w:t>
      </w:r>
      <w:r>
        <w:rPr/>
        <w:t>）每月机动车道和人行道冲洗照片。</w:t>
      </w:r>
    </w:p>
    <w:p>
      <w:pPr>
        <w:pStyle w:val="null3"/>
        <w:ind w:firstLine="400"/>
      </w:pPr>
      <w:r>
        <w:rPr/>
        <w:t>4</w:t>
      </w:r>
      <w:r>
        <w:rPr/>
        <w:t>.4</w:t>
      </w:r>
      <w:r>
        <w:rPr/>
        <w:t>.</w:t>
      </w:r>
      <w:r>
        <w:rPr/>
        <w:t>因</w:t>
      </w:r>
      <w:r>
        <w:rPr/>
        <w:t>甲方</w:t>
      </w:r>
      <w:r>
        <w:rPr/>
        <w:t>使用的是财政资金，上述条款规定的</w:t>
      </w:r>
      <w:r>
        <w:rPr/>
        <w:t>甲方</w:t>
      </w:r>
      <w:r>
        <w:rPr/>
        <w:t>付款时间为向政府采购支付部门提出办理财政支付申请手续的时间（不含政府财政支付部门审核的时间），在规定时间内提出支付申请手续后即视为</w:t>
      </w:r>
      <w:r>
        <w:rPr/>
        <w:t>甲方</w:t>
      </w:r>
      <w:r>
        <w:rPr/>
        <w:t>已经按期支付。</w:t>
      </w:r>
    </w:p>
    <w:p>
      <w:pPr>
        <w:pStyle w:val="null3"/>
      </w:pPr>
      <w:r>
        <w:rPr>
          <w:b/>
        </w:rPr>
        <w:t>第三条</w:t>
      </w:r>
      <w:r>
        <w:rPr>
          <w:b/>
        </w:rPr>
        <w:t>服务内容</w:t>
      </w:r>
    </w:p>
    <w:p>
      <w:pPr>
        <w:pStyle w:val="null3"/>
        <w:ind w:firstLine="400"/>
      </w:pPr>
      <w:r>
        <w:rPr>
          <w:b/>
        </w:rPr>
        <w:t>1.</w:t>
      </w:r>
      <w:r>
        <w:rPr>
          <w:b/>
        </w:rPr>
        <w:t>道路类：</w:t>
      </w:r>
      <w:r>
        <w:rPr/>
        <w:t>负责本项目所属道路</w:t>
      </w:r>
      <w:r>
        <w:rPr/>
        <w:t>及道路两侧至商铺门口、停车场、口袋公园</w:t>
      </w:r>
      <w:r>
        <w:rPr/>
        <w:t>的人工清扫保洁，机扫、冲洒水环卫机械作业保洁，环卫突击等方面的环卫清扫保洁工作，包括</w:t>
      </w:r>
      <w:r>
        <w:rPr/>
        <w:t>但不限于</w:t>
      </w:r>
      <w:r>
        <w:rPr/>
        <w:t>：清洗石脚边、交通护栏、隔音墙、果皮箱、垃圾桶、环卫工具房、道路保洁垃圾装车点</w:t>
      </w:r>
      <w:r>
        <w:rPr/>
        <w:t>；</w:t>
      </w:r>
      <w:r>
        <w:rPr/>
        <w:t>清扫、清洗车行隧道、人行隧道、人行天桥；</w:t>
      </w:r>
      <w:r>
        <w:rPr/>
        <w:t>清理道路两侧的乱张贴、乱涂画等；清理、清洗车行道、人行道的污迹、泥迹和</w:t>
      </w:r>
      <w:r>
        <w:rPr/>
        <w:t>撒漏</w:t>
      </w:r>
      <w:r>
        <w:rPr/>
        <w:t>余泥；清理沙井口、人行道杂草；清运垃圾到符合要求的</w:t>
      </w:r>
      <w:r>
        <w:rPr/>
        <w:t>区内</w:t>
      </w:r>
      <w:r>
        <w:rPr/>
        <w:t>垃圾</w:t>
      </w:r>
      <w:r>
        <w:rPr/>
        <w:t>中转站</w:t>
      </w:r>
      <w:r>
        <w:rPr/>
        <w:t>；</w:t>
      </w:r>
      <w:r>
        <w:rPr/>
        <w:t>清理偷倒</w:t>
      </w:r>
      <w:r>
        <w:rPr/>
        <w:t>的</w:t>
      </w:r>
      <w:r>
        <w:rPr/>
        <w:t>废弃物</w:t>
      </w:r>
      <w:r>
        <w:rPr/>
        <w:t>（含建筑废弃物、废弃家具等）</w:t>
      </w:r>
      <w:r>
        <w:rPr/>
        <w:t>，清理绿化带</w:t>
      </w:r>
      <w:r>
        <w:rPr/>
        <w:t>内</w:t>
      </w:r>
      <w:r>
        <w:rPr/>
        <w:t>的生活垃圾</w:t>
      </w:r>
      <w:r>
        <w:rPr/>
        <w:t>，</w:t>
      </w:r>
      <w:r>
        <w:rPr/>
        <w:t>对余泥漏洒污染</w:t>
      </w:r>
      <w:r>
        <w:rPr/>
        <w:t>进行</w:t>
      </w:r>
      <w:r>
        <w:rPr/>
        <w:t>清理、冲洗</w:t>
      </w:r>
      <w:r>
        <w:rPr/>
        <w:t>；</w:t>
      </w:r>
      <w:r>
        <w:rPr/>
        <w:t>对建筑废弃物进行清理；</w:t>
      </w:r>
      <w:r>
        <w:rPr/>
        <w:t>使用大型雾炮车对道路进行</w:t>
      </w:r>
      <w:r>
        <w:rPr/>
        <w:t>降尘工作</w:t>
      </w:r>
      <w:r>
        <w:rPr/>
        <w:t>（雾炮车秋季</w:t>
      </w:r>
      <w:r>
        <w:rPr/>
        <w:t>9</w:t>
      </w:r>
      <w:r>
        <w:rPr/>
        <w:t>月</w:t>
      </w:r>
      <w:r>
        <w:rPr/>
        <w:t>-1</w:t>
      </w:r>
      <w:r>
        <w:rPr/>
        <w:t>月期间每日降尘工作不少于</w:t>
      </w:r>
      <w:r>
        <w:rPr/>
        <w:t>7</w:t>
      </w:r>
      <w:r>
        <w:rPr/>
        <w:t>次）</w:t>
      </w:r>
      <w:r>
        <w:rPr/>
        <w:t>等</w:t>
      </w:r>
      <w:r>
        <w:rPr/>
        <w:t>。</w:t>
      </w:r>
    </w:p>
    <w:p>
      <w:pPr>
        <w:pStyle w:val="null3"/>
        <w:ind w:firstLine="400"/>
      </w:pPr>
      <w:r>
        <w:rPr>
          <w:b/>
        </w:rPr>
        <w:t>2</w:t>
      </w:r>
      <w:r>
        <w:rPr>
          <w:b/>
        </w:rPr>
        <w:t>.</w:t>
      </w:r>
      <w:r>
        <w:rPr>
          <w:b/>
        </w:rPr>
        <w:t>公厕类：</w:t>
      </w:r>
      <w:r>
        <w:rPr/>
        <w:t>负责本项目所属公厕的管理养护保洁，包括但不限于：清洁公厕立面表面、设备外墙、屋顶及公共厕所周边卫生责任区（周边</w:t>
      </w:r>
      <w:r>
        <w:rPr/>
        <w:t>5</w:t>
      </w:r>
      <w:r>
        <w:rPr/>
        <w:t>米范围内）；清理垃圾、杂物、杂草；清理公厕乱张贴、乱涂画；做好四害消杀、地面、便器、洗手台（盆）消毒；协助清理化粪池；及时补充厕纸、洗手液等耗材物料；公厕内设施修补、维护、配套绿化养护等。</w:t>
      </w:r>
    </w:p>
    <w:p>
      <w:pPr>
        <w:pStyle w:val="null3"/>
        <w:ind w:firstLine="400"/>
      </w:pPr>
      <w:r>
        <w:rPr>
          <w:b/>
        </w:rPr>
        <w:t>3</w:t>
      </w:r>
      <w:r>
        <w:rPr>
          <w:b/>
        </w:rPr>
        <w:t>.</w:t>
      </w:r>
      <w:r>
        <w:rPr>
          <w:b/>
        </w:rPr>
        <w:t>城中村、农村类：</w:t>
      </w:r>
      <w:r>
        <w:rPr/>
        <w:t>负责本项目所属</w:t>
      </w:r>
      <w:r>
        <w:rPr/>
        <w:t>城中村</w:t>
      </w:r>
      <w:r>
        <w:rPr/>
        <w:t>、</w:t>
      </w:r>
      <w:r>
        <w:rPr/>
        <w:t>农村</w:t>
      </w:r>
      <w:r>
        <w:rPr/>
        <w:t>及内街内巷范围内的公共区域人工清扫保洁</w:t>
      </w:r>
      <w:r>
        <w:rPr/>
        <w:t>、机械化清扫</w:t>
      </w:r>
      <w:r>
        <w:rPr/>
        <w:t>、洒水</w:t>
      </w:r>
      <w:r>
        <w:rPr/>
        <w:t>降尘</w:t>
      </w:r>
      <w:r>
        <w:rPr/>
        <w:t>作业</w:t>
      </w:r>
      <w:r>
        <w:rPr/>
        <w:t>等</w:t>
      </w:r>
      <w:r>
        <w:rPr/>
        <w:t>方面的环卫清扫保洁工作，包括</w:t>
      </w:r>
      <w:r>
        <w:rPr/>
        <w:t>但不限于</w:t>
      </w:r>
      <w:r>
        <w:rPr/>
        <w:t>：</w:t>
      </w:r>
      <w:r>
        <w:rPr/>
        <w:t>对市政道路、村内道路、非机动车道、内街内巷、居住区、开放式公园广场、绿地、水域、房前屋后等公共区域进行人工清扫、巡回保洁作业；</w:t>
      </w:r>
      <w:r>
        <w:rPr/>
        <w:t>清洗</w:t>
      </w:r>
      <w:r>
        <w:rPr/>
        <w:t>人行道路面、</w:t>
      </w:r>
      <w:r>
        <w:rPr/>
        <w:t>石脚边</w:t>
      </w:r>
      <w:r>
        <w:rPr/>
        <w:t>，</w:t>
      </w:r>
      <w:r>
        <w:rPr/>
        <w:t>交通护栏</w:t>
      </w:r>
      <w:r>
        <w:rPr/>
        <w:t>；</w:t>
      </w:r>
      <w:r>
        <w:rPr/>
        <w:t>清洗</w:t>
      </w:r>
      <w:r>
        <w:rPr/>
        <w:t>果皮箱、垃圾桶、环卫工具房、</w:t>
      </w:r>
      <w:r>
        <w:rPr/>
        <w:t>生活垃圾收集点</w:t>
      </w:r>
      <w:r>
        <w:rPr/>
        <w:t>；</w:t>
      </w:r>
      <w:r>
        <w:rPr/>
        <w:t>清理乱张贴、乱涂画等；清理、清洗车行道、人行道的污迹、泥迹和</w:t>
      </w:r>
      <w:r>
        <w:rPr/>
        <w:t>撒漏</w:t>
      </w:r>
      <w:r>
        <w:rPr/>
        <w:t>余泥；清理沙井口、</w:t>
      </w:r>
      <w:r>
        <w:rPr/>
        <w:t>防蚊闸口、</w:t>
      </w:r>
      <w:r>
        <w:rPr/>
        <w:t>人行道杂草</w:t>
      </w:r>
      <w:r>
        <w:rPr/>
        <w:t>、</w:t>
      </w:r>
      <w:r>
        <w:rPr/>
        <w:t>跨越空中管线悬挂垃圾、屋檐雨棚垃圾</w:t>
      </w:r>
      <w:r>
        <w:rPr/>
        <w:t>；清运垃圾到符合要求的</w:t>
      </w:r>
      <w:r>
        <w:rPr/>
        <w:t>生活</w:t>
      </w:r>
      <w:r>
        <w:rPr/>
        <w:t>垃圾</w:t>
      </w:r>
      <w:r>
        <w:rPr/>
        <w:t>收集点或生活垃圾转运站</w:t>
      </w:r>
      <w:r>
        <w:rPr/>
        <w:t>；</w:t>
      </w:r>
      <w:r>
        <w:rPr/>
        <w:t>清理偷倒</w:t>
      </w:r>
      <w:r>
        <w:rPr/>
        <w:t>的</w:t>
      </w:r>
      <w:r>
        <w:rPr/>
        <w:t>废弃物</w:t>
      </w:r>
      <w:r>
        <w:rPr/>
        <w:t>（含建筑废弃物、废弃家具等）；</w:t>
      </w:r>
      <w:r>
        <w:rPr/>
        <w:t>清理绿化带</w:t>
      </w:r>
      <w:r>
        <w:rPr/>
        <w:t>内</w:t>
      </w:r>
      <w:r>
        <w:rPr/>
        <w:t>的生活垃圾</w:t>
      </w:r>
      <w:r>
        <w:rPr/>
        <w:t>；</w:t>
      </w:r>
      <w:r>
        <w:rPr/>
        <w:t>对适宜开展机械化作业的市政道路、内街内巷等进行机械洒水、地面冲洗、路面清扫；清理、清捞水塘、水渠、风水池、小微水体的垃圾等。</w:t>
      </w:r>
    </w:p>
    <w:p>
      <w:pPr>
        <w:pStyle w:val="null3"/>
        <w:ind w:firstLine="400"/>
      </w:pPr>
      <w:r>
        <w:rPr>
          <w:b/>
        </w:rPr>
        <w:t>4</w:t>
      </w:r>
      <w:r>
        <w:rPr>
          <w:b/>
        </w:rPr>
        <w:t>.</w:t>
      </w:r>
      <w:r>
        <w:rPr>
          <w:b/>
        </w:rPr>
        <w:t>投放点类：</w:t>
      </w:r>
      <w:r>
        <w:rPr/>
        <w:t>负责投放点督导</w:t>
      </w:r>
      <w:r>
        <w:rPr/>
        <w:t>(</w:t>
      </w:r>
      <w:r>
        <w:rPr/>
        <w:t>站桶</w:t>
      </w:r>
      <w:r>
        <w:rPr/>
        <w:t>)</w:t>
      </w:r>
      <w:r>
        <w:rPr/>
        <w:t>及保洁管养服务，主要内容是提供分类投放点督导服务，用于指定垃圾分类投放点督导</w:t>
      </w:r>
      <w:r>
        <w:rPr/>
        <w:t>(</w:t>
      </w:r>
      <w:r>
        <w:rPr/>
        <w:t>站桶</w:t>
      </w:r>
      <w:r>
        <w:rPr/>
        <w:t>)</w:t>
      </w:r>
      <w:r>
        <w:rPr/>
        <w:t>居民正确分类投放垃圾工作，定时投放点（包含公交式投放点）工作时间以投放点公示时间为准，误时投放点每天工作时间为</w:t>
      </w:r>
      <w:r>
        <w:rPr/>
        <w:t>15</w:t>
      </w:r>
      <w:r>
        <w:rPr/>
        <w:t xml:space="preserve">小时 </w:t>
      </w:r>
      <w:r>
        <w:rPr/>
        <w:t>(7:00</w:t>
      </w:r>
      <w:r>
        <w:rPr/>
        <w:t>—</w:t>
      </w:r>
      <w:r>
        <w:rPr/>
        <w:t xml:space="preserve">22:00) </w:t>
      </w:r>
      <w:r>
        <w:rPr/>
        <w:t>。</w:t>
      </w:r>
    </w:p>
    <w:p>
      <w:pPr>
        <w:pStyle w:val="null3"/>
        <w:ind w:firstLine="400"/>
      </w:pPr>
      <w:r>
        <w:rPr/>
        <w:t>5</w:t>
      </w:r>
      <w:r>
        <w:rPr/>
        <w:t>.</w:t>
      </w:r>
      <w:r>
        <w:rPr/>
        <w:t>做好环卫设施（包括加水站、工具房</w:t>
      </w:r>
      <w:r>
        <w:rPr/>
        <w:t>、</w:t>
      </w:r>
      <w:r>
        <w:rPr/>
        <w:t>果皮箱、</w:t>
      </w:r>
      <w:r>
        <w:rPr/>
        <w:t>垃圾桶、垃圾收集点、垃圾装车点等</w:t>
      </w:r>
      <w:r>
        <w:rPr/>
        <w:t>）的管理、维护与保养。</w:t>
      </w:r>
    </w:p>
    <w:p>
      <w:pPr>
        <w:pStyle w:val="null3"/>
        <w:ind w:firstLine="400"/>
      </w:pPr>
      <w:r>
        <w:rPr/>
        <w:t>6</w:t>
      </w:r>
      <w:r>
        <w:rPr/>
        <w:t>.</w:t>
      </w:r>
      <w:r>
        <w:rPr/>
        <w:t>做好项目服务范围内的日常及应急消杀工作（可选）。</w:t>
      </w:r>
    </w:p>
    <w:p>
      <w:pPr>
        <w:pStyle w:val="null3"/>
        <w:ind w:firstLine="400"/>
      </w:pPr>
      <w:r>
        <w:rPr/>
        <w:t>7</w:t>
      </w:r>
      <w:r>
        <w:rPr/>
        <w:t>.</w:t>
      </w:r>
      <w:r>
        <w:rPr/>
        <w:t>承诺能成立不少于</w:t>
      </w:r>
      <w:r>
        <w:rPr/>
        <w:t xml:space="preserve"> </w:t>
      </w:r>
      <w:r>
        <w:rPr>
          <w:u w:val="single"/>
        </w:rPr>
        <w:t>15</w:t>
      </w:r>
      <w:r>
        <w:rPr/>
        <w:t xml:space="preserve"> </w:t>
      </w:r>
      <w:r>
        <w:rPr/>
        <w:t>人的应急队伍，</w:t>
      </w:r>
      <w:r>
        <w:rPr/>
        <w:t>预留应急作业车辆、设备若干，</w:t>
      </w:r>
      <w:r>
        <w:rPr/>
        <w:t>在不影响本服务项目的基础上，迅速配合做好市、区</w:t>
      </w:r>
      <w:r>
        <w:rPr/>
        <w:t>等上级部门、</w:t>
      </w:r>
      <w:r>
        <w:rPr/>
        <w:t>甲方</w:t>
      </w:r>
      <w:r>
        <w:rPr/>
        <w:t>布置的临时性环卫保障任务。</w:t>
      </w:r>
    </w:p>
    <w:p>
      <w:pPr>
        <w:pStyle w:val="null3"/>
      </w:pPr>
      <w:r>
        <w:rPr>
          <w:b/>
        </w:rPr>
        <w:t>第四条</w:t>
      </w:r>
      <w:r>
        <w:rPr>
          <w:b/>
        </w:rPr>
        <w:t>服务方式</w:t>
      </w:r>
    </w:p>
    <w:p>
      <w:pPr>
        <w:pStyle w:val="null3"/>
      </w:pPr>
      <w:r>
        <w:rPr/>
        <w:t xml:space="preserve">    </w:t>
      </w:r>
      <w:r>
        <w:rPr/>
        <w:t>1.</w:t>
      </w:r>
      <w:r>
        <w:rPr/>
        <w:t>项目采用全包干形式，即业务包干、经费包干方式，</w:t>
      </w:r>
      <w:r>
        <w:rPr/>
        <w:t>乙方</w:t>
      </w:r>
      <w:r>
        <w:rPr/>
        <w:t>按中标金额在服务期内承担作业所需的一切费用（包含且不限于广州市环卫工人工资标准调整产生费用），</w:t>
      </w:r>
      <w:r>
        <w:rPr/>
        <w:t>甲方</w:t>
      </w:r>
      <w:r>
        <w:rPr/>
        <w:t>不再向</w:t>
      </w:r>
      <w:r>
        <w:rPr/>
        <w:t>乙方</w:t>
      </w:r>
      <w:r>
        <w:rPr/>
        <w:t>支付任何费用。</w:t>
      </w:r>
    </w:p>
    <w:p>
      <w:pPr>
        <w:pStyle w:val="null3"/>
        <w:ind w:firstLine="400"/>
      </w:pPr>
      <w:r>
        <w:rPr/>
        <w:t>2</w:t>
      </w:r>
      <w:r>
        <w:rPr/>
        <w:t>.</w:t>
      </w:r>
      <w:r>
        <w:rPr/>
        <w:t>合同期限内，片区内道路新建、改（扩）建产生新增保洁面积不超过道路类总面积的</w:t>
      </w:r>
      <w:r>
        <w:rPr/>
        <w:t>5</w:t>
      </w:r>
      <w:r>
        <w:rPr/>
        <w:t>%</w:t>
      </w:r>
      <w:r>
        <w:rPr/>
        <w:t>或</w:t>
      </w:r>
      <w:r>
        <w:rPr/>
        <w:t>有相关临时性</w:t>
      </w:r>
      <w:r>
        <w:rPr/>
        <w:t>、应急性环卫保障任务时，由此产生的相关费用由</w:t>
      </w:r>
      <w:r>
        <w:rPr/>
        <w:t>乙方</w:t>
      </w:r>
      <w:r>
        <w:rPr/>
        <w:t>承担，采购人不再另行支付。</w:t>
      </w:r>
    </w:p>
    <w:p>
      <w:pPr>
        <w:pStyle w:val="null3"/>
        <w:ind w:firstLine="400"/>
      </w:pPr>
      <w:r>
        <w:rPr/>
        <w:t>3</w:t>
      </w:r>
      <w:r>
        <w:rPr/>
        <w:t>.</w:t>
      </w:r>
      <w:r>
        <w:rPr/>
        <w:t>乙方</w:t>
      </w:r>
      <w:r>
        <w:rPr/>
        <w:t>按</w:t>
      </w:r>
      <w:r>
        <w:rPr/>
        <w:t>甲方</w:t>
      </w:r>
      <w:r>
        <w:rPr/>
        <w:t>的管理要求和标准组织清扫保洁、机械化作业、垃圾清运等环卫工作，并接受</w:t>
      </w:r>
      <w:r>
        <w:rPr/>
        <w:t>甲方</w:t>
      </w:r>
      <w:r>
        <w:rPr/>
        <w:t>的指导、监督和检查验收，不得将业务转包</w:t>
      </w:r>
      <w:r>
        <w:rPr/>
        <w:t>、</w:t>
      </w:r>
      <w:r>
        <w:rPr/>
        <w:t>分包</w:t>
      </w:r>
      <w:r>
        <w:rPr/>
        <w:t>。</w:t>
      </w:r>
    </w:p>
    <w:p>
      <w:pPr>
        <w:pStyle w:val="null3"/>
        <w:ind w:firstLine="400"/>
      </w:pPr>
      <w:r>
        <w:rPr/>
        <w:t>4</w:t>
      </w:r>
      <w:r>
        <w:rPr/>
        <w:t>.</w:t>
      </w:r>
      <w:r>
        <w:rPr/>
        <w:t>乙方</w:t>
      </w:r>
      <w:r>
        <w:rPr/>
        <w:t>必须按照投标文件中的承诺建立固定的</w:t>
      </w:r>
      <w:r>
        <w:rPr/>
        <w:t>保</w:t>
      </w:r>
      <w:r>
        <w:rPr/>
        <w:t>洁服务队伍及配置足够作业设备，环卫人员按广州市统一要求着装，言行规范，仪容仪表良好。</w:t>
      </w:r>
    </w:p>
    <w:p>
      <w:pPr>
        <w:pStyle w:val="null3"/>
        <w:ind w:firstLine="400"/>
      </w:pPr>
      <w:r>
        <w:rPr/>
        <w:t>5.</w:t>
      </w:r>
      <w:r>
        <w:rPr/>
        <w:t>人员管理履约能力：</w:t>
      </w:r>
      <w:r>
        <w:rPr/>
        <w:t>乙方</w:t>
      </w:r>
      <w:r>
        <w:rPr/>
        <w:t>必须保证在不低于现有工资待遇</w:t>
      </w:r>
      <w:r>
        <w:rPr/>
        <w:t>和标准</w:t>
      </w:r>
      <w:r>
        <w:rPr/>
        <w:t>条件下，在</w:t>
      </w:r>
      <w:r>
        <w:rPr/>
        <w:t>员工自</w:t>
      </w:r>
      <w:r>
        <w:rPr/>
        <w:t>愿留下的前提下，继续聘用本项目原有的全部员工。在服务期间应严格遵守国家、省、市、区有关安全</w:t>
      </w:r>
      <w:r>
        <w:rPr/>
        <w:t>生产</w:t>
      </w:r>
      <w:r>
        <w:rPr/>
        <w:t>以及文明作业</w:t>
      </w:r>
      <w:r>
        <w:rPr/>
        <w:t>的</w:t>
      </w:r>
      <w:r>
        <w:rPr/>
        <w:t>规定，建立规章制度和防护措施，并承担由自身措施不力造成事故责任和发生费用。</w:t>
      </w:r>
    </w:p>
    <w:p>
      <w:pPr>
        <w:pStyle w:val="null3"/>
        <w:ind w:firstLine="400"/>
      </w:pPr>
      <w:r>
        <w:rPr/>
        <w:t>6</w:t>
      </w:r>
      <w:r>
        <w:rPr/>
        <w:t>.</w:t>
      </w:r>
      <w:r>
        <w:rPr/>
        <w:t>信息化管理能力：</w:t>
      </w:r>
      <w:r>
        <w:rPr/>
        <w:t>乙方</w:t>
      </w:r>
      <w:r>
        <w:rPr/>
        <w:t>有</w:t>
      </w:r>
      <w:r>
        <w:rPr/>
        <w:t>与本项目匹配的环卫信息化管理系统，能对项目作业人员、作业车辆进行智慧化管理，系统需具备管理所有本项目的车辆行车轨迹记录、作业人员定位信息</w:t>
      </w:r>
      <w:r>
        <w:rPr/>
        <w:t>、</w:t>
      </w:r>
      <w:r>
        <w:rPr/>
        <w:t>保洁人员排班、工单发起与处置</w:t>
      </w:r>
      <w:r>
        <w:rPr/>
        <w:t>等功能，信息化管理系统中涉及本项目环卫作业的数据需无条件接入市、区等上级部门</w:t>
      </w:r>
      <w:r>
        <w:rPr/>
        <w:t>或</w:t>
      </w:r>
      <w:r>
        <w:rPr/>
        <w:t>甲方</w:t>
      </w:r>
      <w:r>
        <w:rPr/>
        <w:t>指定的智慧管理平台，以便于</w:t>
      </w:r>
      <w:r>
        <w:rPr/>
        <w:t>甲方</w:t>
      </w:r>
      <w:r>
        <w:rPr/>
        <w:t>随时监督检查。</w:t>
      </w:r>
    </w:p>
    <w:p>
      <w:pPr>
        <w:pStyle w:val="null3"/>
        <w:ind w:firstLine="400"/>
      </w:pPr>
      <w:r>
        <w:rPr/>
        <w:t>7</w:t>
      </w:r>
      <w:r>
        <w:rPr/>
        <w:t>.</w:t>
      </w:r>
      <w:r>
        <w:rPr/>
        <w:t>乙方</w:t>
      </w:r>
      <w:r>
        <w:rPr/>
        <w:t>须具备</w:t>
      </w:r>
      <w:r>
        <w:rPr/>
        <w:t>广州市城市管理部门</w:t>
      </w:r>
      <w:r>
        <w:rPr/>
        <w:t>颁发的城市生活垃圾经营性清扫、收集、运输服务许可证；</w:t>
      </w:r>
      <w:r>
        <w:rPr/>
        <w:t>涉及水域保洁工作的项目乙方须具备广州市城市管理部门颁发的从事水域范围城市生活垃圾经营性清捞、收集、运输服务许可证</w:t>
      </w:r>
      <w:r>
        <w:rPr/>
        <w:t>。</w:t>
      </w:r>
    </w:p>
    <w:p>
      <w:pPr>
        <w:pStyle w:val="null3"/>
      </w:pPr>
      <w:r>
        <w:rPr>
          <w:b/>
        </w:rPr>
        <w:t>第五条</w:t>
      </w:r>
      <w:r>
        <w:rPr>
          <w:b/>
        </w:rPr>
        <w:t>服务要求</w:t>
      </w:r>
    </w:p>
    <w:p>
      <w:pPr>
        <w:pStyle w:val="null3"/>
        <w:ind w:firstLine="400"/>
      </w:pPr>
      <w:r>
        <w:rPr/>
        <w:t>1.</w:t>
      </w:r>
      <w:r>
        <w:rPr/>
        <w:t>服务标准</w:t>
      </w:r>
    </w:p>
    <w:p>
      <w:pPr>
        <w:pStyle w:val="null3"/>
      </w:pPr>
      <w:r>
        <w:rPr/>
        <w:t>按照广州市城市管理和综合执法局颁布的《广州市环境卫生作业规范</w:t>
      </w:r>
      <w:r>
        <w:rPr/>
        <w:t>（</w:t>
      </w:r>
      <w:r>
        <w:rPr/>
        <w:t>试行</w:t>
      </w:r>
      <w:r>
        <w:rPr/>
        <w:t>）</w:t>
      </w:r>
      <w:r>
        <w:rPr/>
        <w:t>》《广州市环境卫生作业质量规范（试行）》《广州市环卫精细化作业和管理指引（试行）》《广州市环卫作业市场化运作监督管理办法》</w:t>
      </w:r>
      <w:r>
        <w:rPr/>
        <w:t>《</w:t>
      </w:r>
      <w:r>
        <w:rPr/>
        <w:t>广州市公共厕所建设与管理标准指标</w:t>
      </w:r>
      <w:r>
        <w:rPr/>
        <w:t>》（</w:t>
      </w:r>
      <w:r>
        <w:rPr/>
        <w:t>DB4401/T 15</w:t>
      </w:r>
      <w:r>
        <w:rPr/>
        <w:t>—</w:t>
      </w:r>
      <w:r>
        <w:rPr/>
        <w:t>2018</w:t>
      </w:r>
      <w:r>
        <w:rPr/>
        <w:t>）</w:t>
      </w:r>
      <w:r>
        <w:rPr/>
        <w:t>及</w:t>
      </w:r>
      <w:r>
        <w:rPr/>
        <w:t>《</w:t>
      </w:r>
      <w:r>
        <w:rPr/>
        <w:t>广州市城中村环境卫生工作指引（修订版）》等</w:t>
      </w:r>
      <w:r>
        <w:rPr/>
        <w:t>标准执行。若与以下要求有冲突，以后者为准。</w:t>
      </w:r>
    </w:p>
    <w:p>
      <w:pPr>
        <w:pStyle w:val="null3"/>
        <w:ind w:firstLine="400"/>
      </w:pPr>
      <w:r>
        <w:rPr/>
        <w:t>2.</w:t>
      </w:r>
      <w:r>
        <w:rPr/>
        <w:t>保洁</w:t>
      </w:r>
      <w:r>
        <w:rPr/>
        <w:t>人员与设备</w:t>
      </w:r>
      <w:r>
        <w:rPr/>
        <w:t>基本要求</w:t>
      </w:r>
    </w:p>
    <w:p>
      <w:pPr>
        <w:pStyle w:val="null3"/>
        <w:ind w:firstLine="400"/>
      </w:pPr>
      <w:r>
        <w:rPr/>
        <w:t>2.1</w:t>
      </w:r>
      <w:r>
        <w:rPr/>
        <w:t>本项目保洁力量按《广州市环境卫生作业年度预算指标》</w:t>
      </w:r>
      <w:r>
        <w:rPr/>
        <w:t>及要求</w:t>
      </w:r>
      <w:r>
        <w:rPr/>
        <w:t>作业时间配置，要求配足不少于</w:t>
      </w:r>
      <w:r>
        <w:rPr>
          <w:u w:val="single"/>
        </w:rPr>
        <w:t xml:space="preserve"> </w:t>
      </w:r>
      <w:r>
        <w:rPr>
          <w:u w:val="single"/>
        </w:rPr>
        <w:t>13</w:t>
      </w:r>
      <w:r>
        <w:rPr>
          <w:u w:val="single"/>
        </w:rPr>
        <w:t>4</w:t>
      </w:r>
      <w:r>
        <w:rPr>
          <w:u w:val="single"/>
        </w:rPr>
        <w:t xml:space="preserve"> </w:t>
      </w:r>
      <w:r>
        <w:rPr/>
        <w:t>名人员</w:t>
      </w:r>
      <w:r>
        <w:rPr/>
        <w:t>。</w:t>
      </w:r>
      <w:r>
        <w:rPr/>
        <w:t>其中</w:t>
      </w:r>
      <w:r>
        <w:rPr/>
        <w:t>，项目负责人</w:t>
      </w:r>
      <w:r>
        <w:rPr>
          <w:u w:val="single"/>
        </w:rPr>
        <w:t>1</w:t>
      </w:r>
      <w:r>
        <w:rPr/>
        <w:t>名，安全生产人员不少于</w:t>
      </w:r>
      <w:r>
        <w:rPr>
          <w:u w:val="single"/>
        </w:rPr>
        <w:t>1</w:t>
      </w:r>
      <w:r>
        <w:rPr/>
        <w:t>名；作业人员不少于</w:t>
      </w:r>
      <w:r>
        <w:rPr/>
        <w:t xml:space="preserve"> </w:t>
      </w:r>
      <w:r>
        <w:rPr>
          <w:u w:val="single"/>
        </w:rPr>
        <w:t>13</w:t>
      </w:r>
      <w:r>
        <w:rPr>
          <w:u w:val="single"/>
        </w:rPr>
        <w:t>2</w:t>
      </w:r>
      <w:r>
        <w:rPr/>
        <w:t xml:space="preserve"> </w:t>
      </w:r>
      <w:r>
        <w:rPr/>
        <w:t>名</w:t>
      </w:r>
      <w:r>
        <w:rPr/>
        <w:t>(</w:t>
      </w:r>
      <w:r>
        <w:rPr/>
        <w:t>不含项目负责人和安全生产人员</w:t>
      </w:r>
      <w:r>
        <w:rPr/>
        <w:t>)</w:t>
      </w:r>
      <w:r>
        <w:rPr/>
        <w:t>，含早班</w:t>
      </w:r>
      <w:r>
        <w:rPr/>
        <w:t>不少于</w:t>
      </w:r>
      <w:r>
        <w:rPr>
          <w:u w:val="single"/>
        </w:rPr>
        <w:t xml:space="preserve"> </w:t>
      </w:r>
      <w:r>
        <w:rPr>
          <w:u w:val="single"/>
        </w:rPr>
        <w:t>1</w:t>
      </w:r>
      <w:r>
        <w:rPr>
          <w:u w:val="single"/>
        </w:rPr>
        <w:t>10</w:t>
      </w:r>
      <w:r>
        <w:rPr>
          <w:u w:val="single"/>
        </w:rPr>
        <w:t xml:space="preserve"> </w:t>
      </w:r>
      <w:r>
        <w:rPr/>
        <w:t>名作业人员</w:t>
      </w:r>
      <w:r>
        <w:rPr/>
        <w:t>，</w:t>
      </w:r>
      <w:r>
        <w:rPr/>
        <w:t>夜班不少于</w:t>
      </w:r>
      <w:r>
        <w:rPr>
          <w:u w:val="single"/>
        </w:rPr>
        <w:t xml:space="preserve"> </w:t>
      </w:r>
      <w:r>
        <w:rPr>
          <w:u w:val="single"/>
        </w:rPr>
        <w:t xml:space="preserve">22 </w:t>
      </w:r>
      <w:r>
        <w:rPr/>
        <w:t>名作业人员</w:t>
      </w:r>
      <w:r>
        <w:rPr/>
        <w:t>。</w:t>
      </w:r>
    </w:p>
    <w:p>
      <w:pPr>
        <w:pStyle w:val="null3"/>
        <w:ind w:firstLine="400"/>
      </w:pPr>
      <w:r>
        <w:rPr/>
        <w:t>2.2</w:t>
      </w:r>
      <w:r>
        <w:rPr/>
        <w:t>乙方</w:t>
      </w:r>
      <w:r>
        <w:rPr/>
        <w:t>需根据本项目的服务标准、</w:t>
      </w:r>
      <w:r>
        <w:rPr/>
        <w:t>甲方</w:t>
      </w:r>
      <w:r>
        <w:rPr/>
        <w:t>的要求及道路实际情况配置仅用于本项目的环卫作业车辆（按市要求喷涂外观，八成新以上，</w:t>
      </w:r>
      <w:r>
        <w:rPr/>
        <w:t>乙方</w:t>
      </w:r>
      <w:r>
        <w:rPr/>
        <w:t>自有或租赁，能正常使用），其中</w:t>
      </w:r>
      <w:r>
        <w:rPr/>
        <w:t>16</w:t>
      </w:r>
      <w:r>
        <w:rPr/>
        <w:t>吨高压清洗车不少于</w:t>
      </w:r>
      <w:r>
        <w:rPr>
          <w:u w:val="single"/>
        </w:rPr>
        <w:t xml:space="preserve"> </w:t>
      </w:r>
      <w:r>
        <w:rPr>
          <w:u w:val="single"/>
        </w:rPr>
        <w:t xml:space="preserve">2 </w:t>
      </w:r>
      <w:r>
        <w:rPr/>
        <w:t>台、</w:t>
      </w:r>
      <w:r>
        <w:rPr/>
        <w:t>16</w:t>
      </w:r>
      <w:r>
        <w:rPr/>
        <w:t>吨洗扫一体车不少于</w:t>
      </w:r>
      <w:r>
        <w:rPr>
          <w:u w:val="single"/>
        </w:rPr>
        <w:t xml:space="preserve"> </w:t>
      </w:r>
      <w:r>
        <w:rPr>
          <w:u w:val="single"/>
        </w:rPr>
        <w:t xml:space="preserve">2 </w:t>
      </w:r>
      <w:r>
        <w:rPr/>
        <w:t>台、洒水车不少于</w:t>
      </w:r>
      <w:r>
        <w:rPr>
          <w:u w:val="single"/>
        </w:rPr>
        <w:t xml:space="preserve"> </w:t>
      </w:r>
      <w:r>
        <w:rPr>
          <w:u w:val="single"/>
        </w:rPr>
        <w:t xml:space="preserve">1 </w:t>
      </w:r>
      <w:r>
        <w:rPr/>
        <w:t>台、</w:t>
      </w:r>
      <w:r>
        <w:rPr/>
        <w:t>大型雾炮车不少于</w:t>
      </w:r>
      <w:r>
        <w:rPr>
          <w:u w:val="single"/>
        </w:rPr>
        <w:t xml:space="preserve"> </w:t>
      </w:r>
      <w:r>
        <w:rPr>
          <w:u w:val="single"/>
        </w:rPr>
        <w:t xml:space="preserve">1 </w:t>
      </w:r>
      <w:r>
        <w:rPr/>
        <w:t>台</w:t>
      </w:r>
      <w:r>
        <w:rPr/>
        <w:t>、小型扫路机不少于</w:t>
      </w:r>
      <w:r>
        <w:rPr>
          <w:u w:val="single"/>
        </w:rPr>
        <w:t xml:space="preserve"> </w:t>
      </w:r>
      <w:r>
        <w:rPr>
          <w:u w:val="single"/>
        </w:rPr>
        <w:t>3</w:t>
      </w:r>
      <w:r>
        <w:rPr/>
        <w:t xml:space="preserve"> </w:t>
      </w:r>
      <w:r>
        <w:rPr/>
        <w:t>台，</w:t>
      </w:r>
      <w:r>
        <w:rPr/>
        <w:t>8-10</w:t>
      </w:r>
      <w:r>
        <w:rPr/>
        <w:t>桶垃圾中转车不少于</w:t>
      </w:r>
      <w:r>
        <w:rPr>
          <w:u w:val="single"/>
        </w:rPr>
        <w:t xml:space="preserve"> </w:t>
      </w:r>
      <w:r>
        <w:rPr>
          <w:u w:val="single"/>
        </w:rPr>
        <w:t>8</w:t>
      </w:r>
      <w:r>
        <w:rPr/>
        <w:t>台</w:t>
      </w:r>
      <w:r>
        <w:rPr/>
        <w:t>，</w:t>
      </w:r>
      <w:r>
        <w:rPr/>
        <w:t>21-24</w:t>
      </w:r>
      <w:r>
        <w:rPr/>
        <w:t>桶垃圾中转车不少于</w:t>
      </w:r>
      <w:r>
        <w:rPr>
          <w:u w:val="single"/>
        </w:rPr>
        <w:t>4</w:t>
      </w:r>
      <w:r>
        <w:rPr/>
        <w:t>台，小型清除香口胶和不干胶贴纸设备</w:t>
      </w:r>
      <w:r>
        <w:rPr>
          <w:u w:val="single"/>
        </w:rPr>
        <w:t xml:space="preserve"> </w:t>
      </w:r>
      <w:r>
        <w:rPr>
          <w:u w:val="single"/>
        </w:rPr>
        <w:t xml:space="preserve">2 </w:t>
      </w:r>
      <w:r>
        <w:rPr/>
        <w:t>台，</w:t>
      </w:r>
      <w:r>
        <w:rPr/>
        <w:t>牛皮癣高压清洗机（车）不少于</w:t>
      </w:r>
      <w:r>
        <w:rPr>
          <w:u w:val="single"/>
        </w:rPr>
        <w:t xml:space="preserve"> </w:t>
      </w:r>
      <w:r>
        <w:rPr>
          <w:u w:val="single"/>
        </w:rPr>
        <w:t xml:space="preserve">2 </w:t>
      </w:r>
      <w:r>
        <w:rPr/>
        <w:t>台</w:t>
      </w:r>
      <w:r>
        <w:rPr/>
        <w:t>，</w:t>
      </w:r>
      <w:r>
        <w:rPr/>
        <w:t>其他快速保洁小型环卫车辆若干</w:t>
      </w:r>
      <w:r>
        <w:rPr/>
        <w:t>，</w:t>
      </w:r>
      <w:r>
        <w:rPr/>
        <w:t>无人清扫设备</w:t>
      </w:r>
      <w:r>
        <w:rPr>
          <w:u w:val="single"/>
        </w:rPr>
        <w:t xml:space="preserve"> </w:t>
      </w:r>
      <w:r>
        <w:rPr>
          <w:u w:val="single"/>
        </w:rPr>
        <w:t xml:space="preserve">1 </w:t>
      </w:r>
      <w:r>
        <w:rPr/>
        <w:t>台。甲方或上级部门对无人设备配置有最新要求的，乙方应按照要求配备相应数量的无人清扫设备以及无人机。</w:t>
      </w:r>
    </w:p>
    <w:p>
      <w:pPr>
        <w:pStyle w:val="null3"/>
        <w:ind w:firstLine="400"/>
      </w:pPr>
      <w:r>
        <w:rPr>
          <w:b/>
        </w:rPr>
        <w:t>2.4</w:t>
      </w:r>
      <w:r>
        <w:rPr>
          <w:b/>
        </w:rPr>
        <w:t>道路类</w:t>
      </w:r>
    </w:p>
    <w:p>
      <w:pPr>
        <w:pStyle w:val="null3"/>
        <w:ind w:firstLine="400"/>
      </w:pPr>
      <w:r>
        <w:rPr>
          <w:b/>
        </w:rPr>
        <w:t>2.4.1</w:t>
      </w:r>
      <w:r>
        <w:rPr>
          <w:b/>
        </w:rPr>
        <w:t>一级道路保洁要求：</w:t>
      </w:r>
    </w:p>
    <w:p>
      <w:pPr>
        <w:pStyle w:val="null3"/>
        <w:ind w:firstLine="400"/>
      </w:pPr>
      <w:r>
        <w:rPr/>
        <w:t>（</w:t>
      </w:r>
      <w:r>
        <w:rPr/>
        <w:t>1</w:t>
      </w:r>
      <w:r>
        <w:rPr/>
        <w:t>）</w:t>
      </w:r>
      <w:r>
        <w:rPr/>
        <w:t>道路人工清扫保洁：采用人工保洁方式对人行道、非机动车道或机动车道靠路边</w:t>
      </w:r>
      <w:r>
        <w:rPr/>
        <w:t>1</w:t>
      </w:r>
      <w:r>
        <w:rPr/>
        <w:t>米范围的地面进行保洁。每天清扫保洁时间</w:t>
      </w:r>
      <w:r>
        <w:rPr/>
        <w:t>1</w:t>
      </w:r>
      <w:r>
        <w:rPr/>
        <w:t>6</w:t>
      </w:r>
      <w:r>
        <w:rPr/>
        <w:t>至</w:t>
      </w:r>
      <w:r>
        <w:rPr/>
        <w:t>18</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20</w:t>
      </w:r>
      <w:r>
        <w:rPr/>
        <w:t>分钟巡回</w:t>
      </w:r>
      <w:r>
        <w:rPr/>
        <w:t>1</w:t>
      </w:r>
      <w:r>
        <w:rPr/>
        <w:t>次），清扫保洁后路面应见本色，作业时间：</w:t>
      </w:r>
      <w:r>
        <w:rPr/>
        <w:t>5</w:t>
      </w:r>
      <w:r>
        <w:rPr/>
        <w:t>:00-2</w:t>
      </w:r>
      <w:r>
        <w:rPr/>
        <w:t>3</w:t>
      </w:r>
      <w:r>
        <w:rPr/>
        <w:t>:00</w:t>
      </w:r>
      <w:r>
        <w:rPr/>
        <w:t>。</w:t>
      </w:r>
    </w:p>
    <w:p>
      <w:pPr>
        <w:pStyle w:val="null3"/>
        <w:ind w:firstLine="400"/>
      </w:pPr>
      <w:r>
        <w:rPr/>
        <w:t>（</w:t>
      </w:r>
      <w:r>
        <w:rPr/>
        <w:t>2</w:t>
      </w:r>
      <w:r>
        <w:rPr/>
        <w:t>）道路机械清扫：车行道使用洒水车、扫路车、洗扫车采用</w:t>
      </w:r>
      <w:r>
        <w:rPr/>
        <w:t>“三合一”模式对地面进行普扫每天</w:t>
      </w:r>
      <w:r>
        <w:rPr/>
        <w:t>1</w:t>
      </w:r>
      <w:r>
        <w:rPr/>
        <w:t>次，作业时间：</w:t>
      </w:r>
      <w:r>
        <w:rPr/>
        <w:t>00:00-6:00</w:t>
      </w:r>
      <w:r>
        <w:rPr/>
        <w:t>；车行道机械普扫，每天不少于</w:t>
      </w:r>
      <w:r>
        <w:rPr/>
        <w:t>1</w:t>
      </w:r>
      <w:r>
        <w:rPr/>
        <w:t>次，作业时间：</w:t>
      </w:r>
      <w:r>
        <w:rPr/>
        <w:t>12:00-14:00</w:t>
      </w:r>
      <w:r>
        <w:rPr/>
        <w:t>；机械洗扫每天不少于</w:t>
      </w:r>
      <w:r>
        <w:rPr/>
        <w:t>2</w:t>
      </w:r>
      <w:r>
        <w:rPr/>
        <w:t>次，作业时间：</w:t>
      </w:r>
      <w:r>
        <w:rPr/>
        <w:t>9:00-11:00</w:t>
      </w:r>
      <w:r>
        <w:rPr/>
        <w:t>、</w:t>
      </w:r>
      <w:r>
        <w:rPr/>
        <w:t>15:00-17:00</w:t>
      </w:r>
      <w:r>
        <w:rPr/>
        <w:t>；使用小型扫路车对慢车道路边进行清扫，每天不少于</w:t>
      </w:r>
      <w:r>
        <w:rPr/>
        <w:t>2</w:t>
      </w:r>
      <w:r>
        <w:rPr/>
        <w:t>次。根据应急要求随脏随洗。</w:t>
      </w:r>
    </w:p>
    <w:p>
      <w:pPr>
        <w:pStyle w:val="null3"/>
        <w:ind w:firstLine="400"/>
      </w:pPr>
      <w:r>
        <w:rPr/>
        <w:t>（</w:t>
      </w:r>
      <w:r>
        <w:rPr/>
        <w:t>3</w:t>
      </w:r>
      <w:r>
        <w:rPr/>
        <w:t>）道路机械冲洗：车行道夜间冲洗</w:t>
      </w:r>
      <w:r>
        <w:rPr/>
        <w:t>1</w:t>
      </w:r>
      <w:r>
        <w:rPr/>
        <w:t>次，作业时间：</w:t>
      </w:r>
      <w:r>
        <w:rPr/>
        <w:t>23:00-5:00</w:t>
      </w:r>
      <w:r>
        <w:rPr/>
        <w:t>。根据应急要求随脏随洗。</w:t>
      </w:r>
    </w:p>
    <w:p>
      <w:pPr>
        <w:pStyle w:val="null3"/>
        <w:ind w:firstLine="400"/>
      </w:pPr>
      <w:r>
        <w:rPr/>
        <w:t>（</w:t>
      </w:r>
      <w:r>
        <w:rPr/>
        <w:t>4</w:t>
      </w:r>
      <w:r>
        <w:rPr/>
        <w:t>）道路机械洒水：车行道使用洒水车进行洒水降尘，每天不少于</w:t>
      </w:r>
      <w:r>
        <w:rPr/>
        <w:t>3</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00"/>
      </w:pPr>
      <w:r>
        <w:rPr/>
        <w:t>（</w:t>
      </w:r>
      <w:r>
        <w:rPr/>
        <w:t>5</w:t>
      </w:r>
      <w:r>
        <w:rPr/>
        <w:t>）隔音屏清洗：每月不少于</w:t>
      </w:r>
      <w:r>
        <w:rPr/>
        <w:t>2</w:t>
      </w:r>
      <w:r>
        <w:rPr/>
        <w:t>次机械清洗，作业时间：</w:t>
      </w:r>
      <w:r>
        <w:rPr/>
        <w:t>00:00-6:00</w:t>
      </w:r>
      <w:r>
        <w:rPr/>
        <w:t>。根据应急要求随脏随洗。</w:t>
      </w:r>
    </w:p>
    <w:p>
      <w:pPr>
        <w:pStyle w:val="null3"/>
        <w:ind w:firstLine="400"/>
      </w:pPr>
      <w:r>
        <w:rPr/>
        <w:t>（</w:t>
      </w:r>
      <w:r>
        <w:rPr/>
        <w:t>6</w:t>
      </w:r>
      <w:r>
        <w:rPr/>
        <w:t>）人行道</w:t>
      </w:r>
      <w:r>
        <w:rPr/>
        <w:t>和非机动车道</w:t>
      </w:r>
      <w:r>
        <w:rPr/>
        <w:t>清洗：</w:t>
      </w:r>
      <w:r>
        <w:rPr/>
        <w:t>分别使用高压水枪和小型打磨设备定期对地面、路沿石和</w:t>
      </w:r>
      <w:r>
        <w:rPr/>
        <w:t>人行道、中间绿化带侧石</w:t>
      </w:r>
      <w:r>
        <w:rPr/>
        <w:t>进行冲洗，每周不少于</w:t>
      </w:r>
      <w:r>
        <w:rPr/>
        <w:t>1</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00"/>
      </w:pPr>
      <w:r>
        <w:rPr/>
        <w:t>（</w:t>
      </w:r>
      <w:r>
        <w:rPr/>
        <w:t>7</w:t>
      </w:r>
      <w:r>
        <w:rPr/>
        <w:t>）果皮箱、垃圾桶清洗：由负责果皮箱垃圾收集的保洁人员及时收集垃圾，并擦拭果皮箱表面灰尘，每天不少于</w:t>
      </w:r>
      <w:r>
        <w:rPr/>
        <w:t>2</w:t>
      </w:r>
      <w:r>
        <w:rPr/>
        <w:t>次</w:t>
      </w:r>
      <w:r>
        <w:rPr/>
        <w:t>，</w:t>
      </w:r>
      <w:r>
        <w:rPr/>
        <w:t>确保垃圾不超过箱体、桶体高度的</w:t>
      </w:r>
      <w:r>
        <w:rPr/>
        <w:t>2/3</w:t>
      </w:r>
      <w:r>
        <w:rPr/>
        <w:t>；果皮箱垃圾收集后，要进行清洗和喷洒消毒，每天不少于</w:t>
      </w:r>
      <w:r>
        <w:rPr/>
        <w:t>1</w:t>
      </w:r>
      <w:r>
        <w:rPr/>
        <w:t>次。垃圾桶转运完垃圾后，要进行清洗和喷洒消毒，每天不少于</w:t>
      </w:r>
      <w:r>
        <w:rPr/>
        <w:t>1</w:t>
      </w:r>
      <w:r>
        <w:rPr/>
        <w:t>次。</w:t>
      </w:r>
    </w:p>
    <w:p>
      <w:pPr>
        <w:pStyle w:val="null3"/>
        <w:ind w:firstLine="400"/>
      </w:pPr>
      <w:r>
        <w:rPr/>
        <w:t>（</w:t>
      </w:r>
      <w:r>
        <w:rPr/>
        <w:t>8</w:t>
      </w:r>
      <w:r>
        <w:rPr/>
        <w:t>）交通护栏清洗：每周人工清洗不少于</w:t>
      </w:r>
      <w:r>
        <w:rPr/>
        <w:t>2</w:t>
      </w:r>
      <w:r>
        <w:rPr/>
        <w:t>次；有条件的可使用机械清洗提高作业效率，采用交通护栏清洗车进行清洗的，每月不少于</w:t>
      </w:r>
      <w:r>
        <w:rPr/>
        <w:t>3</w:t>
      </w:r>
      <w:r>
        <w:rPr/>
        <w:t>次，作业时间：</w:t>
      </w:r>
      <w:r>
        <w:rPr/>
        <w:t>00:00-6:00</w:t>
      </w:r>
      <w:r>
        <w:rPr/>
        <w:t>。根据应急要求随脏随洗。</w:t>
      </w:r>
    </w:p>
    <w:p>
      <w:pPr>
        <w:pStyle w:val="null3"/>
        <w:ind w:firstLine="400"/>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00"/>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7:00-20:00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00"/>
      </w:pPr>
      <w:r>
        <w:rPr/>
        <w:t>（</w:t>
      </w:r>
      <w:r>
        <w:rPr/>
        <w:t>11</w:t>
      </w:r>
      <w:r>
        <w:rPr/>
        <w:t>）</w:t>
      </w:r>
      <w:r>
        <w:rPr/>
        <w:t>望岗一马路（金柏段）、嘉禾农贸市场双向车辆人行道、地铁站周边（包括不限于地铁站外围、地铁站内派出所停车场）、地铁站对出口袋公园、华英路周边，上述路段保洁时长为</w:t>
      </w:r>
      <w:r>
        <w:rPr/>
        <w:t>18</w:t>
      </w:r>
      <w:r>
        <w:rPr/>
        <w:t>小时</w:t>
      </w:r>
      <w:r>
        <w:rPr/>
        <w:t>/</w:t>
      </w:r>
      <w:r>
        <w:rPr/>
        <w:t>日（</w:t>
      </w:r>
      <w:r>
        <w:rPr/>
        <w:t>05:00-23:00</w:t>
      </w:r>
      <w:r>
        <w:rPr/>
        <w:t>），每天进行冲洗，具体执行标准为一级道路保洁，其他路段按道路本身等级执行。</w:t>
      </w:r>
    </w:p>
    <w:p>
      <w:pPr>
        <w:pStyle w:val="null3"/>
      </w:pPr>
      <w:r>
        <w:rPr>
          <w:b/>
        </w:rPr>
        <w:t>2.4.2</w:t>
      </w:r>
      <w:r>
        <w:rPr>
          <w:b/>
        </w:rPr>
        <w:t>二级道路保洁要求：</w:t>
      </w:r>
    </w:p>
    <w:p>
      <w:pPr>
        <w:pStyle w:val="null3"/>
        <w:ind w:firstLine="400"/>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5</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3</w:t>
      </w:r>
      <w:r>
        <w:rPr/>
        <w:t>0</w:t>
      </w:r>
      <w:r>
        <w:rPr/>
        <w:t>分钟巡回</w:t>
      </w:r>
      <w:r>
        <w:rPr/>
        <w:t>1</w:t>
      </w:r>
      <w:r>
        <w:rPr/>
        <w:t>次），清扫保洁后路面应见本色，作业时间：</w:t>
      </w:r>
      <w:r>
        <w:rPr/>
        <w:t>6:00-22:00</w:t>
      </w:r>
      <w:r>
        <w:rPr/>
        <w:t>。</w:t>
      </w:r>
    </w:p>
    <w:p>
      <w:pPr>
        <w:pStyle w:val="null3"/>
        <w:ind w:firstLine="400"/>
      </w:pPr>
      <w:r>
        <w:rPr/>
        <w:t>（</w:t>
      </w:r>
      <w:r>
        <w:rPr/>
        <w:t>2</w:t>
      </w:r>
      <w:r>
        <w:rPr/>
        <w:t>）道路机械清扫：车行道使用洒水车、扫路车、洗扫车采用</w:t>
      </w:r>
      <w:r>
        <w:rPr/>
        <w:t>“三合一”模式对地面进行普扫每天</w:t>
      </w:r>
      <w:r>
        <w:rPr/>
        <w:t>1</w:t>
      </w:r>
      <w:r>
        <w:rPr/>
        <w:t>次，作业时间：</w:t>
      </w:r>
      <w:r>
        <w:rPr/>
        <w:t>00:00-6:00</w:t>
      </w:r>
      <w:r>
        <w:rPr/>
        <w:t>；车行道机械普扫，每天不少于</w:t>
      </w:r>
      <w:r>
        <w:rPr/>
        <w:t>1</w:t>
      </w:r>
      <w:r>
        <w:rPr/>
        <w:t>次，作业时间：</w:t>
      </w:r>
      <w:r>
        <w:rPr/>
        <w:t>12:00-14:00</w:t>
      </w:r>
      <w:r>
        <w:rPr/>
        <w:t>；机械洗扫每天不少于</w:t>
      </w:r>
      <w:r>
        <w:rPr/>
        <w:t>1</w:t>
      </w:r>
      <w:r>
        <w:rPr/>
        <w:t>次，作业时间：</w:t>
      </w:r>
      <w:r>
        <w:rPr/>
        <w:t>9:00-11:00</w:t>
      </w:r>
      <w:r>
        <w:rPr/>
        <w:t>、</w:t>
      </w:r>
      <w:r>
        <w:rPr/>
        <w:t>15:00-17:00</w:t>
      </w:r>
      <w:r>
        <w:rPr/>
        <w:t>；使用小型扫路车对慢车道路边进行清扫，每天不少于</w:t>
      </w:r>
      <w:r>
        <w:rPr/>
        <w:t>2</w:t>
      </w:r>
      <w:r>
        <w:rPr/>
        <w:t>次。根据应急要求随脏随洗。</w:t>
      </w:r>
    </w:p>
    <w:p>
      <w:pPr>
        <w:pStyle w:val="null3"/>
        <w:ind w:firstLine="400"/>
      </w:pPr>
      <w:r>
        <w:rPr/>
        <w:t>（</w:t>
      </w:r>
      <w:r>
        <w:rPr/>
        <w:t>3</w:t>
      </w:r>
      <w:r>
        <w:rPr/>
        <w:t>）道路机械冲洗：车行道夜间冲洗</w:t>
      </w:r>
      <w:r>
        <w:rPr/>
        <w:t>1</w:t>
      </w:r>
      <w:r>
        <w:rPr/>
        <w:t>次，作业时间：</w:t>
      </w:r>
      <w:r>
        <w:rPr/>
        <w:t>23:00-5:00</w:t>
      </w:r>
      <w:r>
        <w:rPr/>
        <w:t>。根据应急要求随脏随洗。</w:t>
      </w:r>
    </w:p>
    <w:p>
      <w:pPr>
        <w:pStyle w:val="null3"/>
        <w:ind w:firstLine="400"/>
      </w:pPr>
      <w:r>
        <w:rPr/>
        <w:t>（</w:t>
      </w:r>
      <w:r>
        <w:rPr/>
        <w:t>4</w:t>
      </w:r>
      <w:r>
        <w:rPr/>
        <w:t>）道路机械洒水：车行道使用洒水车进行洒水降尘，每天不少于</w:t>
      </w:r>
      <w:r>
        <w:rPr/>
        <w:t>2</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00"/>
      </w:pPr>
      <w:r>
        <w:rPr/>
        <w:t>（</w:t>
      </w:r>
      <w:r>
        <w:rPr/>
        <w:t>5</w:t>
      </w:r>
      <w:r>
        <w:rPr/>
        <w:t>）隔音屏清洗：每月不少于</w:t>
      </w:r>
      <w:r>
        <w:rPr/>
        <w:t>2</w:t>
      </w:r>
      <w:r>
        <w:rPr/>
        <w:t>次机械清洗，作业时间：</w:t>
      </w:r>
      <w:r>
        <w:rPr/>
        <w:t>00:00-6:00</w:t>
      </w:r>
      <w:r>
        <w:rPr/>
        <w:t>。根据应急要求随脏随洗。</w:t>
      </w:r>
    </w:p>
    <w:p>
      <w:pPr>
        <w:pStyle w:val="null3"/>
        <w:ind w:firstLine="400"/>
      </w:pPr>
      <w:r>
        <w:rPr/>
        <w:t>（</w:t>
      </w:r>
      <w:r>
        <w:rPr/>
        <w:t>6</w:t>
      </w:r>
      <w:r>
        <w:rPr/>
        <w:t>）人行道</w:t>
      </w:r>
      <w:r>
        <w:rPr/>
        <w:t>和非机动车道</w:t>
      </w:r>
      <w:r>
        <w:rPr/>
        <w:t>清洗：</w:t>
      </w:r>
      <w:r>
        <w:rPr/>
        <w:t>分别使用高压水枪和小型打磨设备定期对地面、路沿石和</w:t>
      </w:r>
      <w:r>
        <w:rPr/>
        <w:t>人行道、中间绿化带侧石</w:t>
      </w:r>
      <w:r>
        <w:rPr/>
        <w:t>进行冲洗，每周不少于</w:t>
      </w:r>
      <w:r>
        <w:rPr/>
        <w:t>1</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00"/>
      </w:pPr>
      <w:r>
        <w:rPr/>
        <w:t>（</w:t>
      </w:r>
      <w:r>
        <w:rPr/>
        <w:t>7</w:t>
      </w:r>
      <w:r>
        <w:rPr/>
        <w:t>）果皮箱、垃圾桶清洗：由负责果皮箱垃圾收集的保洁人员及时收集垃圾，并擦拭果皮箱表面灰尘，每天不少于</w:t>
      </w:r>
      <w:r>
        <w:rPr/>
        <w:t>2</w:t>
      </w:r>
      <w:r>
        <w:rPr/>
        <w:t>次</w:t>
      </w:r>
      <w:r>
        <w:rPr/>
        <w:t>，</w:t>
      </w:r>
      <w:r>
        <w:rPr/>
        <w:t>确保垃圾不超过箱体、桶体高度的</w:t>
      </w:r>
      <w:r>
        <w:rPr/>
        <w:t>2/3</w:t>
      </w:r>
      <w:r>
        <w:rPr/>
        <w:t>；果皮箱垃圾收集后，要进行清洗和喷洒消毒，每天不少于</w:t>
      </w:r>
      <w:r>
        <w:rPr/>
        <w:t>1</w:t>
      </w:r>
      <w:r>
        <w:rPr/>
        <w:t>次。垃圾桶转运完垃圾后，要进行清洗和喷洒消毒，每天不少于</w:t>
      </w:r>
      <w:r>
        <w:rPr/>
        <w:t>1</w:t>
      </w:r>
      <w:r>
        <w:rPr/>
        <w:t>次。</w:t>
      </w:r>
    </w:p>
    <w:p>
      <w:pPr>
        <w:pStyle w:val="null3"/>
        <w:ind w:firstLine="400"/>
      </w:pPr>
      <w:r>
        <w:rPr/>
        <w:t>（</w:t>
      </w:r>
      <w:r>
        <w:rPr/>
        <w:t>8</w:t>
      </w:r>
      <w:r>
        <w:rPr/>
        <w:t>）交通护栏清洗：每周人工清洗不少于</w:t>
      </w:r>
      <w:r>
        <w:rPr/>
        <w:t>2</w:t>
      </w:r>
      <w:r>
        <w:rPr/>
        <w:t>次；有条件的可使用机械清洗提高作业效率，采用交通护栏清洗车进行清洗的，每月不少于</w:t>
      </w:r>
      <w:r>
        <w:rPr/>
        <w:t>2</w:t>
      </w:r>
      <w:r>
        <w:rPr/>
        <w:t>次，作业时间：</w:t>
      </w:r>
      <w:r>
        <w:rPr/>
        <w:t>00:00-6:00</w:t>
      </w:r>
      <w:r>
        <w:rPr/>
        <w:t>。根据应急要求随脏随洗。</w:t>
      </w:r>
    </w:p>
    <w:p>
      <w:pPr>
        <w:pStyle w:val="null3"/>
        <w:ind w:firstLine="400"/>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00"/>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7:00-20:00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pPr>
      <w:r>
        <w:rPr>
          <w:b/>
        </w:rPr>
        <w:t>2.4.3</w:t>
      </w:r>
      <w:r>
        <w:rPr>
          <w:b/>
        </w:rPr>
        <w:t>三级道路保洁要求：</w:t>
      </w:r>
    </w:p>
    <w:p>
      <w:pPr>
        <w:pStyle w:val="null3"/>
        <w:ind w:firstLine="400"/>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4</w:t>
      </w:r>
      <w:r>
        <w:rPr/>
        <w:t>小时</w:t>
      </w:r>
      <w:r>
        <w:rPr/>
        <w:t>（</w:t>
      </w:r>
      <w:r>
        <w:rPr/>
        <w:t>包括清理沙井口、下水道口、树穴、绿化带、绿地）</w:t>
      </w:r>
      <w:r>
        <w:rPr/>
        <w:t>，不少于</w:t>
      </w:r>
      <w:r>
        <w:rPr/>
        <w:t>2</w:t>
      </w:r>
      <w:r>
        <w:rPr/>
        <w:t>班次作业；每天普扫</w:t>
      </w:r>
      <w:r>
        <w:rPr/>
        <w:t>2</w:t>
      </w:r>
      <w:r>
        <w:rPr/>
        <w:t>次，作业时间：</w:t>
      </w:r>
      <w:r>
        <w:rPr/>
        <w:t>5:00-7:00,14:00-16:00</w:t>
      </w:r>
      <w:r>
        <w:rPr/>
        <w:t>。普扫后为巡回保洁（每</w:t>
      </w:r>
      <w:r>
        <w:rPr/>
        <w:t>1</w:t>
      </w:r>
      <w:r>
        <w:rPr/>
        <w:t>小时</w:t>
      </w:r>
      <w:r>
        <w:rPr/>
        <w:t>巡回</w:t>
      </w:r>
      <w:r>
        <w:rPr/>
        <w:t>不少于</w:t>
      </w:r>
      <w:r>
        <w:rPr/>
        <w:t>1</w:t>
      </w:r>
      <w:r>
        <w:rPr/>
        <w:t>次），清扫保洁后路面应见本色，作业时间：</w:t>
      </w:r>
      <w:r>
        <w:rPr/>
        <w:t>6</w:t>
      </w:r>
      <w:r>
        <w:rPr/>
        <w:t>:00-</w:t>
      </w:r>
      <w:r>
        <w:rPr/>
        <w:t>20</w:t>
      </w:r>
      <w:r>
        <w:rPr/>
        <w:t>:00</w:t>
      </w:r>
      <w:r>
        <w:rPr/>
        <w:t>。</w:t>
      </w:r>
    </w:p>
    <w:p>
      <w:pPr>
        <w:pStyle w:val="null3"/>
        <w:ind w:firstLine="400"/>
      </w:pPr>
      <w:r>
        <w:rPr/>
        <w:t>（</w:t>
      </w:r>
      <w:r>
        <w:rPr/>
        <w:t>2</w:t>
      </w:r>
      <w:r>
        <w:rPr/>
        <w:t>）道路机械清扫：车行道使用扫路车对地面进行普扫每天</w:t>
      </w:r>
      <w:r>
        <w:rPr/>
        <w:t>1</w:t>
      </w:r>
      <w:r>
        <w:rPr/>
        <w:t>次，作业时间：</w:t>
      </w:r>
      <w:r>
        <w:rPr/>
        <w:t>0</w:t>
      </w:r>
      <w:r>
        <w:rPr/>
        <w:t>5</w:t>
      </w:r>
      <w:r>
        <w:rPr/>
        <w:t>:00-</w:t>
      </w:r>
      <w:r>
        <w:rPr/>
        <w:t>7</w:t>
      </w:r>
      <w:r>
        <w:rPr/>
        <w:t>:00</w:t>
      </w:r>
      <w:r>
        <w:rPr/>
        <w:t>；</w:t>
      </w:r>
      <w:r>
        <w:rPr/>
        <w:t>使用洗扫车对地面洗扫，</w:t>
      </w:r>
      <w:r>
        <w:rPr/>
        <w:t>每天不少于</w:t>
      </w:r>
      <w:r>
        <w:rPr/>
        <w:t>2</w:t>
      </w:r>
      <w:r>
        <w:rPr/>
        <w:t>次</w:t>
      </w:r>
      <w:r>
        <w:rPr/>
        <w:t>。</w:t>
      </w:r>
      <w:r>
        <w:rPr/>
        <w:t>根据应急要求随脏随洗。</w:t>
      </w:r>
    </w:p>
    <w:p>
      <w:pPr>
        <w:pStyle w:val="null3"/>
        <w:ind w:firstLine="400"/>
      </w:pPr>
      <w:r>
        <w:rPr/>
        <w:t>（</w:t>
      </w:r>
      <w:r>
        <w:rPr/>
        <w:t>3</w:t>
      </w:r>
      <w:r>
        <w:rPr/>
        <w:t>）道路机械冲洗：车行道夜间冲洗</w:t>
      </w:r>
      <w:r>
        <w:rPr/>
        <w:t>1</w:t>
      </w:r>
      <w:r>
        <w:rPr/>
        <w:t>次，作业时间：</w:t>
      </w:r>
      <w:r>
        <w:rPr/>
        <w:t>23:00-5:00</w:t>
      </w:r>
      <w:r>
        <w:rPr/>
        <w:t>。根据应急要求随脏随洗。</w:t>
      </w:r>
    </w:p>
    <w:p>
      <w:pPr>
        <w:pStyle w:val="null3"/>
        <w:ind w:firstLine="400"/>
      </w:pPr>
      <w:r>
        <w:rPr/>
        <w:t>（</w:t>
      </w:r>
      <w:r>
        <w:rPr/>
        <w:t>4</w:t>
      </w:r>
      <w:r>
        <w:rPr/>
        <w:t>）道路机械洒水：车行道使用洒水车</w:t>
      </w:r>
      <w:r>
        <w:rPr/>
        <w:t>对地面</w:t>
      </w:r>
      <w:r>
        <w:rPr/>
        <w:t>进行洒水降尘，每天不少于</w:t>
      </w:r>
      <w:r>
        <w:rPr/>
        <w:t>2</w:t>
      </w:r>
      <w:r>
        <w:rPr/>
        <w:t>次，作业时间</w:t>
      </w:r>
      <w:r>
        <w:rPr/>
        <w:t>9:00-12:00</w:t>
      </w:r>
      <w:r>
        <w:rPr/>
        <w:t>、</w:t>
      </w:r>
      <w:r>
        <w:rPr/>
        <w:t>15:00-17:00</w:t>
      </w:r>
      <w:r>
        <w:rPr/>
        <w:t>、</w:t>
      </w:r>
      <w:r>
        <w:rPr/>
        <w:t>19:00-21:00</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00"/>
      </w:pPr>
      <w:r>
        <w:rPr/>
        <w:t>（</w:t>
      </w:r>
      <w:r>
        <w:rPr/>
        <w:t>5</w:t>
      </w:r>
      <w:r>
        <w:rPr/>
        <w:t>）隔音屏清洗：每月不少于</w:t>
      </w:r>
      <w:r>
        <w:rPr/>
        <w:t>2</w:t>
      </w:r>
      <w:r>
        <w:rPr/>
        <w:t>次机械清洗，作业时间：</w:t>
      </w:r>
      <w:r>
        <w:rPr/>
        <w:t>00:00-6:00</w:t>
      </w:r>
      <w:r>
        <w:rPr/>
        <w:t>。根据应急要求随脏随洗。</w:t>
      </w:r>
    </w:p>
    <w:p>
      <w:pPr>
        <w:pStyle w:val="null3"/>
        <w:ind w:firstLine="400"/>
      </w:pPr>
      <w:r>
        <w:rPr/>
        <w:t>（</w:t>
      </w:r>
      <w:r>
        <w:rPr/>
        <w:t>6</w:t>
      </w:r>
      <w:r>
        <w:rPr/>
        <w:t>）人行道</w:t>
      </w:r>
      <w:r>
        <w:rPr/>
        <w:t>和非机动车道</w:t>
      </w:r>
      <w:r>
        <w:rPr/>
        <w:t>清洗：</w:t>
      </w:r>
      <w:r>
        <w:rPr/>
        <w:t>使用小型高压冲洗车定期对地面、路沿石和</w:t>
      </w:r>
      <w:r>
        <w:rPr/>
        <w:t>人行道、中间绿化带侧石</w:t>
      </w:r>
      <w:r>
        <w:rPr/>
        <w:t>进行冲洗，</w:t>
      </w:r>
      <w:r>
        <w:rPr/>
        <w:t>每月不少于</w:t>
      </w:r>
      <w:r>
        <w:rPr/>
        <w:t>2</w:t>
      </w:r>
      <w:r>
        <w:rPr/>
        <w:t>次。根据应急要求随脏随洗。</w:t>
      </w:r>
    </w:p>
    <w:p>
      <w:pPr>
        <w:pStyle w:val="null3"/>
        <w:ind w:firstLine="400"/>
      </w:pPr>
      <w:r>
        <w:rPr/>
        <w:t>（</w:t>
      </w:r>
      <w:r>
        <w:rPr/>
        <w:t>7</w:t>
      </w:r>
      <w:r>
        <w:rPr/>
        <w:t>）果皮箱、垃圾桶清洗：由负责果皮箱垃圾收集的保洁人员及时收集垃圾，并擦拭果皮箱表面灰尘，每天不少于</w:t>
      </w:r>
      <w:r>
        <w:rPr/>
        <w:t>1</w:t>
      </w:r>
      <w:r>
        <w:rPr/>
        <w:t>次</w:t>
      </w:r>
      <w:r>
        <w:rPr/>
        <w:t>，</w:t>
      </w:r>
      <w:r>
        <w:rPr/>
        <w:t>确保垃圾不超过箱体、桶体高度的</w:t>
      </w:r>
      <w:r>
        <w:rPr/>
        <w:t>2/3</w:t>
      </w:r>
      <w:r>
        <w:rPr/>
        <w:t>；果皮箱垃圾收集后，要进行清洗和喷洒消毒，每</w:t>
      </w:r>
      <w:r>
        <w:rPr/>
        <w:t>2</w:t>
      </w:r>
      <w:r>
        <w:rPr/>
        <w:t>天不少于</w:t>
      </w:r>
      <w:r>
        <w:rPr/>
        <w:t>1</w:t>
      </w:r>
      <w:r>
        <w:rPr/>
        <w:t>次。垃圾桶转运完垃圾后，要进行清洗和喷洒消毒，每</w:t>
      </w:r>
      <w:r>
        <w:rPr/>
        <w:t>2</w:t>
      </w:r>
      <w:r>
        <w:rPr/>
        <w:t>天不少于</w:t>
      </w:r>
      <w:r>
        <w:rPr/>
        <w:t>1</w:t>
      </w:r>
      <w:r>
        <w:rPr/>
        <w:t>次。</w:t>
      </w:r>
    </w:p>
    <w:p>
      <w:pPr>
        <w:pStyle w:val="null3"/>
        <w:ind w:firstLine="400"/>
      </w:pPr>
      <w:r>
        <w:rPr/>
        <w:t>（</w:t>
      </w:r>
      <w:r>
        <w:rPr/>
        <w:t>8</w:t>
      </w:r>
      <w:r>
        <w:rPr/>
        <w:t>）交通护栏清洗：每</w:t>
      </w:r>
      <w:r>
        <w:rPr/>
        <w:t>月</w:t>
      </w:r>
      <w:r>
        <w:rPr/>
        <w:t>人工清洗不少于</w:t>
      </w:r>
      <w:r>
        <w:rPr/>
        <w:t>2</w:t>
      </w:r>
      <w:r>
        <w:rPr/>
        <w:t>次；有条件的可使用机械清洗提高作业效率，采用交通护栏清洗车进行清洗的，每月不少于</w:t>
      </w:r>
      <w:r>
        <w:rPr/>
        <w:t>1</w:t>
      </w:r>
      <w:r>
        <w:rPr/>
        <w:t>次，作业时间：</w:t>
      </w:r>
      <w:r>
        <w:rPr/>
        <w:t>00:00-6:00</w:t>
      </w:r>
      <w:r>
        <w:rPr/>
        <w:t>。根据应急要求随脏随洗。</w:t>
      </w:r>
    </w:p>
    <w:p>
      <w:pPr>
        <w:pStyle w:val="null3"/>
        <w:ind w:firstLine="400"/>
      </w:pPr>
      <w:r>
        <w:rPr/>
        <w:t>（</w:t>
      </w:r>
      <w:r>
        <w:rPr/>
        <w:t>9</w:t>
      </w:r>
      <w:r>
        <w:rPr/>
        <w:t>）车行隧道清洗：使用</w:t>
      </w:r>
      <w:r>
        <w:rPr/>
        <w:t>1</w:t>
      </w:r>
      <w:r>
        <w:rPr/>
        <w:t>台侧杆高压清洗车通过高、中杆喷嘴高压冲洗隧道墙面，并使用向下的喷嘴冲洗地面污水；使用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00"/>
      </w:pPr>
      <w:r>
        <w:rPr/>
        <w:t>（</w:t>
      </w:r>
      <w:r>
        <w:rPr/>
        <w:t>10</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7:00-19:00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pPr>
      <w:r>
        <w:rPr>
          <w:b/>
        </w:rPr>
        <w:t>2.4.4</w:t>
      </w:r>
      <w:r>
        <w:rPr>
          <w:b/>
        </w:rPr>
        <w:t>四级道路保洁要求：</w:t>
      </w:r>
    </w:p>
    <w:p>
      <w:pPr>
        <w:pStyle w:val="null3"/>
        <w:ind w:firstLine="400"/>
      </w:pPr>
      <w:r>
        <w:rPr/>
        <w:t>（</w:t>
      </w:r>
      <w:r>
        <w:rPr/>
        <w:t>1</w:t>
      </w:r>
      <w:r>
        <w:rPr/>
        <w:t>）</w:t>
      </w:r>
      <w:r>
        <w:rPr/>
        <w:t>道路人工清扫保洁：采用人工保洁方式对人行道、非机动车道或机动车道靠路边</w:t>
      </w:r>
      <w:r>
        <w:rPr/>
        <w:t>1</w:t>
      </w:r>
      <w:r>
        <w:rPr/>
        <w:t>米范围的地面进行保洁。每天清扫保洁时间不少于</w:t>
      </w:r>
      <w:r>
        <w:rPr/>
        <w:t>1</w:t>
      </w:r>
      <w:r>
        <w:rPr/>
        <w:t>2</w:t>
      </w:r>
      <w:r>
        <w:rPr/>
        <w:t>小时</w:t>
      </w:r>
      <w:r>
        <w:rPr/>
        <w:t>（</w:t>
      </w:r>
      <w:r>
        <w:rPr/>
        <w:t>包括清理沙井口、下水道口、树穴、绿化带、绿地）</w:t>
      </w:r>
      <w:r>
        <w:rPr/>
        <w:t>，不少于</w:t>
      </w:r>
      <w:r>
        <w:rPr/>
        <w:t>2</w:t>
      </w:r>
      <w:r>
        <w:rPr/>
        <w:t>班次作业；每天普扫</w:t>
      </w:r>
      <w:r>
        <w:rPr/>
        <w:t>1</w:t>
      </w:r>
      <w:r>
        <w:rPr/>
        <w:t>次，作业时间：</w:t>
      </w:r>
      <w:r>
        <w:rPr/>
        <w:t>7:00</w:t>
      </w:r>
      <w:r>
        <w:rPr/>
        <w:t>-9</w:t>
      </w:r>
      <w:r>
        <w:rPr/>
        <w:t>:00</w:t>
      </w:r>
      <w:r>
        <w:rPr/>
        <w:t>。普扫后为巡回保洁（每</w:t>
      </w:r>
      <w:r>
        <w:rPr/>
        <w:t>2</w:t>
      </w:r>
      <w:r>
        <w:rPr/>
        <w:t>小时</w:t>
      </w:r>
      <w:r>
        <w:rPr/>
        <w:t>巡回</w:t>
      </w:r>
      <w:r>
        <w:rPr/>
        <w:t>不少于</w:t>
      </w:r>
      <w:r>
        <w:rPr/>
        <w:t>1</w:t>
      </w:r>
      <w:r>
        <w:rPr/>
        <w:t>次），清扫保洁后路面应见本色，作业时间：</w:t>
      </w:r>
      <w:r>
        <w:rPr/>
        <w:t>7</w:t>
      </w:r>
      <w:r>
        <w:rPr/>
        <w:t>:00-</w:t>
      </w:r>
      <w:r>
        <w:rPr/>
        <w:t>17</w:t>
      </w:r>
      <w:r>
        <w:rPr/>
        <w:t>:00</w:t>
      </w:r>
      <w:r>
        <w:rPr/>
        <w:t>。</w:t>
      </w:r>
    </w:p>
    <w:p>
      <w:pPr>
        <w:pStyle w:val="null3"/>
        <w:ind w:firstLine="400"/>
      </w:pPr>
      <w:r>
        <w:rPr/>
        <w:t>（</w:t>
      </w:r>
      <w:r>
        <w:rPr/>
        <w:t>2</w:t>
      </w:r>
      <w:r>
        <w:rPr/>
        <w:t>）道路机械清扫：</w:t>
      </w:r>
      <w:r>
        <w:rPr/>
        <w:t>适宜机械化作业道路使用扫地车或洗扫车对路面进行清扫，不适宜机械化作业道路使用小型扫路车对路面进行清扫，每天不少于</w:t>
      </w:r>
      <w:r>
        <w:rPr/>
        <w:t>1</w:t>
      </w:r>
      <w:r>
        <w:rPr/>
        <w:t>次</w:t>
      </w:r>
      <w:r>
        <w:rPr/>
        <w:t>。根据应急要求随脏随洗。</w:t>
      </w:r>
    </w:p>
    <w:p>
      <w:pPr>
        <w:pStyle w:val="null3"/>
        <w:ind w:firstLine="400"/>
      </w:pPr>
      <w:r>
        <w:rPr/>
        <w:t>（</w:t>
      </w:r>
      <w:r>
        <w:rPr/>
        <w:t>3</w:t>
      </w:r>
      <w:r>
        <w:rPr/>
        <w:t>）道路机械洒水：</w:t>
      </w:r>
      <w:r>
        <w:rPr/>
        <w:t>适宜机械化作业道路使用洒水车对路面进行洒水降尘，每天不少于</w:t>
      </w:r>
      <w:r>
        <w:rPr/>
        <w:t>1</w:t>
      </w:r>
      <w:r>
        <w:rPr/>
        <w:t>次</w:t>
      </w:r>
      <w:r>
        <w:rPr/>
        <w:t>。根据重大节日、环保要求每天增加洒水降尘次数</w:t>
      </w:r>
      <w:r>
        <w:rPr/>
        <w:t>，雾炮车秋季</w:t>
      </w:r>
      <w:r>
        <w:rPr/>
        <w:t>9</w:t>
      </w:r>
      <w:r>
        <w:rPr/>
        <w:t>月</w:t>
      </w:r>
      <w:r>
        <w:rPr/>
        <w:t>-1</w:t>
      </w:r>
      <w:r>
        <w:rPr/>
        <w:t>月期间每日降尘工作不少于</w:t>
      </w:r>
      <w:r>
        <w:rPr/>
        <w:t>7</w:t>
      </w:r>
      <w:r>
        <w:rPr/>
        <w:t>次</w:t>
      </w:r>
      <w:r>
        <w:rPr/>
        <w:t>。</w:t>
      </w:r>
    </w:p>
    <w:p>
      <w:pPr>
        <w:pStyle w:val="null3"/>
        <w:ind w:firstLine="400"/>
      </w:pPr>
      <w:r>
        <w:rPr/>
        <w:t>（</w:t>
      </w:r>
      <w:r>
        <w:rPr/>
        <w:t>4</w:t>
      </w:r>
      <w:r>
        <w:rPr/>
        <w:t>）人行道</w:t>
      </w:r>
      <w:r>
        <w:rPr/>
        <w:t>和非机动车道</w:t>
      </w:r>
      <w:r>
        <w:rPr/>
        <w:t>清洗：</w:t>
      </w:r>
      <w:r>
        <w:rPr/>
        <w:t>使用小型高压冲洗车定期对地面、路沿石和</w:t>
      </w:r>
      <w:r>
        <w:rPr/>
        <w:t>人行道、中间绿化带侧石</w:t>
      </w:r>
      <w:r>
        <w:rPr/>
        <w:t>进行冲洗，</w:t>
      </w:r>
      <w:r>
        <w:rPr/>
        <w:t>每月不少于</w:t>
      </w:r>
      <w:r>
        <w:rPr/>
        <w:t>2</w:t>
      </w:r>
      <w:r>
        <w:rPr/>
        <w:t>次。根据应急要求随脏随洗。</w:t>
      </w:r>
    </w:p>
    <w:p>
      <w:pPr>
        <w:pStyle w:val="null3"/>
        <w:ind w:firstLine="400"/>
      </w:pPr>
      <w:r>
        <w:rPr/>
        <w:t>（</w:t>
      </w:r>
      <w:r>
        <w:rPr/>
        <w:t>5</w:t>
      </w:r>
      <w:r>
        <w:rPr/>
        <w:t>）果皮箱、垃圾桶清洗：由负责果皮箱垃圾收集的保洁人员及时收集垃圾，并擦拭果皮箱表面灰尘，每天不少于</w:t>
      </w:r>
      <w:r>
        <w:rPr/>
        <w:t>1</w:t>
      </w:r>
      <w:r>
        <w:rPr/>
        <w:t>次</w:t>
      </w:r>
      <w:r>
        <w:rPr/>
        <w:t>，</w:t>
      </w:r>
      <w:r>
        <w:rPr/>
        <w:t>确保垃圾不超过箱体、桶体高度的</w:t>
      </w:r>
      <w:r>
        <w:rPr/>
        <w:t>2/3</w:t>
      </w:r>
      <w:r>
        <w:rPr/>
        <w:t>；果皮箱垃圾收集后，要进行清洗和喷洒消毒，每</w:t>
      </w:r>
      <w:r>
        <w:rPr/>
        <w:t>周</w:t>
      </w:r>
      <w:r>
        <w:rPr/>
        <w:t>不少于</w:t>
      </w:r>
      <w:r>
        <w:rPr/>
        <w:t>2</w:t>
      </w:r>
      <w:r>
        <w:rPr/>
        <w:t>次。垃圾桶转运完垃圾后，要进行清洗和喷洒消毒，每</w:t>
      </w:r>
      <w:r>
        <w:rPr/>
        <w:t>周</w:t>
      </w:r>
      <w:r>
        <w:rPr/>
        <w:t>不少于</w:t>
      </w:r>
      <w:r>
        <w:rPr/>
        <w:t>1</w:t>
      </w:r>
      <w:r>
        <w:rPr/>
        <w:t>次。</w:t>
      </w:r>
    </w:p>
    <w:p>
      <w:pPr>
        <w:pStyle w:val="null3"/>
        <w:ind w:firstLine="400"/>
      </w:pPr>
      <w:r>
        <w:rPr/>
        <w:t>（</w:t>
      </w:r>
      <w:r>
        <w:rPr/>
        <w:t>6</w:t>
      </w:r>
      <w:r>
        <w:rPr/>
        <w:t>）交通护栏清洗：每</w:t>
      </w:r>
      <w:r>
        <w:rPr/>
        <w:t>月</w:t>
      </w:r>
      <w:r>
        <w:rPr/>
        <w:t>人工清洗不少于</w:t>
      </w:r>
      <w:r>
        <w:rPr/>
        <w:t>2</w:t>
      </w:r>
      <w:r>
        <w:rPr/>
        <w:t>次；有条件的可使用机械清洗提高作业效率，采用交通护栏清洗车进行清洗的，每月不少于</w:t>
      </w:r>
      <w:r>
        <w:rPr/>
        <w:t>1</w:t>
      </w:r>
      <w:r>
        <w:rPr/>
        <w:t>次，作业时间：</w:t>
      </w:r>
      <w:r>
        <w:rPr/>
        <w:t>00:00-6:00</w:t>
      </w:r>
      <w:r>
        <w:rPr/>
        <w:t>。根据应急要求随脏随洗。</w:t>
      </w:r>
    </w:p>
    <w:p>
      <w:pPr>
        <w:pStyle w:val="null3"/>
        <w:ind w:firstLine="400"/>
      </w:pPr>
      <w:r>
        <w:rPr/>
        <w:t>（</w:t>
      </w:r>
      <w:r>
        <w:rPr/>
        <w:t>7</w:t>
      </w:r>
      <w:r>
        <w:rPr/>
        <w:t>）车行隧道清洗：使用</w:t>
      </w:r>
      <w:r>
        <w:rPr/>
        <w:t>1</w:t>
      </w:r>
      <w:r>
        <w:rPr/>
        <w:t>台侧杆高压清洗车使用高、中杆喷嘴高压冲洗隧道墙面，并使用向下的喷嘴冲洗地面污水；使用</w:t>
      </w:r>
      <w:r>
        <w:rPr/>
        <w:t>1</w:t>
      </w:r>
      <w:r>
        <w:rPr/>
        <w:t>台工具车人工清洗机械化作业盲点。上述作业事项同时进行，每月</w:t>
      </w:r>
      <w:r>
        <w:rPr/>
        <w:t>2</w:t>
      </w:r>
      <w:r>
        <w:rPr/>
        <w:t>次，作业时间：</w:t>
      </w:r>
      <w:r>
        <w:rPr/>
        <w:t>00:00-6:00</w:t>
      </w:r>
      <w:r>
        <w:rPr/>
        <w:t>。</w:t>
      </w:r>
      <w:r>
        <w:rPr/>
        <w:t>根据应急要求随脏随洗。</w:t>
      </w:r>
    </w:p>
    <w:p>
      <w:pPr>
        <w:pStyle w:val="null3"/>
        <w:ind w:firstLine="400"/>
      </w:pPr>
      <w:r>
        <w:rPr/>
        <w:t>（</w:t>
      </w:r>
      <w:r>
        <w:rPr/>
        <w:t>8</w:t>
      </w:r>
      <w:r>
        <w:rPr/>
        <w:t>）人行天桥和人行隧道清洗：采用人工清扫方式对路面和台阶进行普扫，每天不少于</w:t>
      </w:r>
      <w:r>
        <w:rPr/>
        <w:t>2</w:t>
      </w:r>
      <w:r>
        <w:rPr/>
        <w:t>次；采用人工保洁方式对地面和台阶进行巡回保洁，每半小时巡回</w:t>
      </w:r>
      <w:r>
        <w:rPr/>
        <w:t>1</w:t>
      </w:r>
      <w:r>
        <w:rPr/>
        <w:t>次，作业时间：</w:t>
      </w:r>
      <w:r>
        <w:rPr/>
        <w:t>7:00-17:00</w:t>
      </w:r>
      <w:r>
        <w:rPr/>
        <w:t>；使用手持高压冲洗枪对地面和台阶进行冲洗，每周不少于</w:t>
      </w:r>
      <w:r>
        <w:rPr/>
        <w:t>1</w:t>
      </w:r>
      <w:r>
        <w:rPr/>
        <w:t>次，作业时间：</w:t>
      </w:r>
      <w:r>
        <w:rPr/>
        <w:t>00:00-6:00</w:t>
      </w:r>
      <w:r>
        <w:rPr/>
        <w:t>；采用人工清洗方式对护栏、扶手等设施进行擦洗，并对扶手进行消毒，每天不少于</w:t>
      </w:r>
      <w:r>
        <w:rPr/>
        <w:t>2</w:t>
      </w:r>
      <w:r>
        <w:rPr/>
        <w:t>次；使用夹钳等工具对绿化带、花基内的垃圾进行清理，每天不少于</w:t>
      </w:r>
      <w:r>
        <w:rPr/>
        <w:t>2</w:t>
      </w:r>
      <w:r>
        <w:rPr/>
        <w:t>次；使用小型清除香口胶和不干胶贴纸的设备定期对地面的香口胶污迹及不干胶广告贴纸进行清理，每月不少于</w:t>
      </w:r>
      <w:r>
        <w:rPr/>
        <w:t>1</w:t>
      </w:r>
      <w:r>
        <w:rPr/>
        <w:t>次。</w:t>
      </w:r>
      <w:r>
        <w:rPr/>
        <w:t>根据应急要求随脏随洗。</w:t>
      </w:r>
    </w:p>
    <w:p>
      <w:pPr>
        <w:pStyle w:val="null3"/>
        <w:ind w:firstLine="400"/>
      </w:pPr>
      <w:r>
        <w:rPr/>
        <w:t>2.4.5</w:t>
      </w:r>
      <w:r>
        <w:rPr/>
        <w:t>乙方</w:t>
      </w:r>
      <w:r>
        <w:rPr/>
        <w:t>应按垃圾分类要求规范使用</w:t>
      </w:r>
      <w:r>
        <w:rPr/>
        <w:t>240L</w:t>
      </w:r>
      <w:r>
        <w:rPr/>
        <w:t>垃圾桶，除流动保洁用于收集垃圾外，</w:t>
      </w:r>
      <w:r>
        <w:rPr/>
        <w:t>240L</w:t>
      </w:r>
      <w:r>
        <w:rPr/>
        <w:t>垃圾桶应整齐摆放在垃圾收集点或环卫工具房内，不得摆放在路面上。</w:t>
      </w:r>
      <w:r>
        <w:rPr/>
        <w:t>乙方</w:t>
      </w:r>
      <w:r>
        <w:rPr/>
        <w:t>应使用垃圾桶装车转运生活垃圾。</w:t>
      </w:r>
    </w:p>
    <w:p>
      <w:pPr>
        <w:pStyle w:val="null3"/>
        <w:ind w:firstLine="400"/>
      </w:pPr>
      <w:r>
        <w:rPr/>
        <w:t>2.4.6</w:t>
      </w:r>
      <w:r>
        <w:rPr/>
        <w:t>乙方</w:t>
      </w:r>
      <w:r>
        <w:rPr/>
        <w:t>须在投标文件中明确人工清扫机扫、洒水降尘、清洗等作业内容，保洁质量按照《广州市环境卫生作业质量规范（试行）》《广州市环卫精细化作业和管理指引（试行）》执行。</w:t>
      </w:r>
    </w:p>
    <w:p>
      <w:pPr>
        <w:pStyle w:val="null3"/>
        <w:ind w:firstLine="400"/>
      </w:pPr>
      <w:r>
        <w:rPr/>
        <w:t>2.4.7</w:t>
      </w:r>
      <w:r>
        <w:rPr/>
        <w:t>乙方</w:t>
      </w:r>
      <w:r>
        <w:rPr/>
        <w:t>须负责将</w:t>
      </w:r>
      <w:r>
        <w:rPr/>
        <w:t>所有垃圾（</w:t>
      </w:r>
      <w:r>
        <w:rPr/>
        <w:t>包括但不限于</w:t>
      </w:r>
      <w:r>
        <w:rPr/>
        <w:t>生活垃圾、建筑垃圾</w:t>
      </w:r>
      <w:r>
        <w:rPr/>
        <w:t>、</w:t>
      </w:r>
      <w:r>
        <w:rPr/>
        <w:t>绿化垃圾、</w:t>
      </w:r>
      <w:r>
        <w:rPr/>
        <w:t>固体废物</w:t>
      </w:r>
      <w:r>
        <w:rPr/>
        <w:t>以及偷倒的上述各类垃圾）</w:t>
      </w:r>
      <w:r>
        <w:rPr/>
        <w:t>垃圾运输到指定符合要求的垃圾转运站或垃圾处理场</w:t>
      </w:r>
      <w:r>
        <w:rPr/>
        <w:t>，</w:t>
      </w:r>
      <w:r>
        <w:rPr/>
        <w:t>须将大件废弃家具、建筑废弃物分类收运至符合要求的转运站点或处理场进行转运处理，严禁将生活垃圾混收混运</w:t>
      </w:r>
      <w:r>
        <w:rPr/>
        <w:t>，</w:t>
      </w:r>
      <w:r>
        <w:rPr/>
        <w:t>其中，建筑垃圾</w:t>
      </w:r>
      <w:r>
        <w:rPr/>
        <w:t>等特定垃圾</w:t>
      </w:r>
      <w:r>
        <w:rPr/>
        <w:t>的清运须聘请广州市白云区城市管理和综合执法局指定单位实施。</w:t>
      </w:r>
    </w:p>
    <w:p>
      <w:pPr>
        <w:pStyle w:val="null3"/>
        <w:ind w:firstLine="400"/>
      </w:pPr>
      <w:r>
        <w:rPr/>
        <w:t>2.4.8</w:t>
      </w:r>
      <w:r>
        <w:rPr/>
        <w:t>服务过程中的用水应当由</w:t>
      </w:r>
      <w:r>
        <w:rPr/>
        <w:t>乙方</w:t>
      </w:r>
      <w:r>
        <w:rPr/>
        <w:t>自行解决，如</w:t>
      </w:r>
      <w:r>
        <w:rPr/>
        <w:t>乙方</w:t>
      </w:r>
      <w:r>
        <w:rPr/>
        <w:t>需要</w:t>
      </w:r>
      <w:r>
        <w:rPr/>
        <w:t>甲方</w:t>
      </w:r>
      <w:r>
        <w:rPr/>
        <w:t>提供水和水站，应当与</w:t>
      </w:r>
      <w:r>
        <w:rPr/>
        <w:t>甲方</w:t>
      </w:r>
      <w:r>
        <w:rPr/>
        <w:t>签订水费、加水站使用协议，所产生的费用在每次付承包费用时扣除</w:t>
      </w:r>
      <w:r>
        <w:rPr/>
        <w:t>或由乙方直接支付</w:t>
      </w:r>
      <w:r>
        <w:rPr/>
        <w:t>。</w:t>
      </w:r>
    </w:p>
    <w:p>
      <w:pPr>
        <w:pStyle w:val="null3"/>
      </w:pPr>
      <w:r>
        <w:rPr>
          <w:b/>
        </w:rPr>
        <w:t>2.5</w:t>
      </w:r>
      <w:r>
        <w:rPr>
          <w:b/>
        </w:rPr>
        <w:t>公厕类</w:t>
      </w:r>
    </w:p>
    <w:p>
      <w:pPr>
        <w:pStyle w:val="null3"/>
        <w:ind w:firstLine="400"/>
      </w:pPr>
      <w:r>
        <w:rPr/>
        <w:t>2.5.1</w:t>
      </w:r>
      <w:r>
        <w:rPr/>
        <w:t>使用抹布和拖把等保洁工具对厕位、小便池、地面、洗手台等设施进行巡回保洁，人流密集区公厕每</w:t>
      </w:r>
      <w:r>
        <w:rPr/>
        <w:t>10</w:t>
      </w:r>
      <w:r>
        <w:rPr/>
        <w:t>分钟</w:t>
      </w:r>
      <w:r>
        <w:rPr/>
        <w:t>1</w:t>
      </w:r>
      <w:r>
        <w:rPr/>
        <w:t>次、一级公厕每半小时</w:t>
      </w:r>
      <w:r>
        <w:rPr/>
        <w:t>1</w:t>
      </w:r>
      <w:r>
        <w:rPr/>
        <w:t>次、二级公厕每</w:t>
      </w:r>
      <w:r>
        <w:rPr/>
        <w:t>1</w:t>
      </w:r>
      <w:r>
        <w:rPr/>
        <w:t>小时</w:t>
      </w:r>
      <w:r>
        <w:rPr/>
        <w:t>1</w:t>
      </w:r>
      <w:r>
        <w:rPr/>
        <w:t>次。公厕保洁时间：一级公厕</w:t>
      </w:r>
      <w:r>
        <w:rPr/>
        <w:t>6:30-22:30</w:t>
      </w:r>
      <w:r>
        <w:rPr/>
        <w:t>、二级公厕</w:t>
      </w:r>
      <w:r>
        <w:rPr/>
        <w:t>7:00-21:00</w:t>
      </w:r>
      <w:r>
        <w:rPr/>
        <w:t>、农村公厕</w:t>
      </w:r>
      <w:r>
        <w:rPr/>
        <w:t>8:00-12:00</w:t>
      </w:r>
      <w:r>
        <w:rPr/>
        <w:t>、</w:t>
      </w:r>
      <w:r>
        <w:rPr/>
        <w:t>14:00-18:00</w:t>
      </w:r>
      <w:r>
        <w:rPr/>
        <w:t>。</w:t>
      </w:r>
    </w:p>
    <w:p>
      <w:pPr>
        <w:pStyle w:val="null3"/>
      </w:pPr>
      <w:r>
        <w:rPr/>
        <w:t>2.5.2</w:t>
      </w:r>
      <w:r>
        <w:rPr/>
        <w:t>由保洁人员对公厕内部进行全面清扫和冲洗，每天不少于</w:t>
      </w:r>
      <w:r>
        <w:rPr/>
        <w:t>2</w:t>
      </w:r>
      <w:r>
        <w:rPr/>
        <w:t>次，作业时间：</w:t>
      </w:r>
      <w:r>
        <w:rPr/>
        <w:t>6:00-7:00</w:t>
      </w:r>
      <w:r>
        <w:rPr/>
        <w:t>、</w:t>
      </w:r>
      <w:r>
        <w:rPr/>
        <w:t>15:00-16:00</w:t>
      </w:r>
      <w:r>
        <w:rPr/>
        <w:t>。</w:t>
      </w:r>
      <w:r>
        <w:rPr/>
        <w:t>根据应急要求随脏随洗。</w:t>
      </w:r>
    </w:p>
    <w:p>
      <w:pPr>
        <w:pStyle w:val="null3"/>
        <w:ind w:firstLine="400"/>
      </w:pPr>
      <w:r>
        <w:rPr/>
        <w:t>2.5.3</w:t>
      </w:r>
      <w:r>
        <w:rPr/>
        <w:t>分别在清水中加入洗洁剂或消毒剂（粉）后，使用抹布对门把手、扶手、</w:t>
      </w:r>
      <w:r>
        <w:rPr/>
        <w:t>坐便器</w:t>
      </w:r>
      <w:r>
        <w:rPr/>
        <w:t>、冲水按钮、洗手台、水龙头等设施进行全面擦洗，再使用拖把对蹲位和地面进行全面擦洗，并用清水将上述部位留存的洗洁剂擦洗干净，一、二级环卫公厕每天不少于</w:t>
      </w:r>
      <w:r>
        <w:rPr/>
        <w:t>4</w:t>
      </w:r>
      <w:r>
        <w:rPr/>
        <w:t>次，农村公厕每天不少于</w:t>
      </w:r>
      <w:r>
        <w:rPr/>
        <w:t>2</w:t>
      </w:r>
      <w:r>
        <w:rPr/>
        <w:t>次，作业时间：</w:t>
      </w:r>
      <w:r>
        <w:rPr/>
        <w:t>9:00-10:00</w:t>
      </w:r>
      <w:r>
        <w:rPr/>
        <w:t>、</w:t>
      </w:r>
      <w:r>
        <w:rPr/>
        <w:t>11:00-12:00</w:t>
      </w:r>
      <w:r>
        <w:rPr/>
        <w:t>、</w:t>
      </w:r>
      <w:r>
        <w:rPr/>
        <w:t>14:00-15:00</w:t>
      </w:r>
      <w:r>
        <w:rPr/>
        <w:t>、</w:t>
      </w:r>
      <w:r>
        <w:rPr/>
        <w:t>17:00-18:00</w:t>
      </w:r>
      <w:r>
        <w:rPr/>
        <w:t>。</w:t>
      </w:r>
    </w:p>
    <w:p>
      <w:pPr>
        <w:pStyle w:val="null3"/>
        <w:ind w:firstLine="400"/>
      </w:pPr>
      <w:r>
        <w:rPr/>
        <w:t>2.5.4</w:t>
      </w:r>
      <w:r>
        <w:rPr/>
        <w:t>及时清理纸篓内的垃圾，并为纸篓套装塑料垃圾袋，每</w:t>
      </w:r>
      <w:r>
        <w:rPr/>
        <w:t>2</w:t>
      </w:r>
      <w:r>
        <w:rPr/>
        <w:t>小时清理</w:t>
      </w:r>
      <w:r>
        <w:rPr/>
        <w:t>1</w:t>
      </w:r>
      <w:r>
        <w:rPr/>
        <w:t>次，且随满随清。</w:t>
      </w:r>
    </w:p>
    <w:p>
      <w:pPr>
        <w:pStyle w:val="null3"/>
        <w:ind w:firstLine="400"/>
      </w:pPr>
      <w:r>
        <w:rPr/>
        <w:t>2.5.5</w:t>
      </w:r>
      <w:r>
        <w:rPr/>
        <w:t>对公厕应配置的服务用品进行检查，及时补充厕纸、洗手液、去味香及男厕小便池去味球等用品，每天不少于</w:t>
      </w:r>
      <w:r>
        <w:rPr/>
        <w:t>2</w:t>
      </w:r>
      <w:r>
        <w:rPr/>
        <w:t>次，且随缺随补。</w:t>
      </w:r>
    </w:p>
    <w:p>
      <w:pPr>
        <w:pStyle w:val="null3"/>
        <w:ind w:firstLine="400"/>
      </w:pPr>
      <w:r>
        <w:rPr/>
        <w:t>2.5.6</w:t>
      </w:r>
      <w:r>
        <w:rPr/>
        <w:t>检查公厕的便器、冲水、洗手、照明、通风、排污等设施设备是否完好，并及时维修，每天</w:t>
      </w:r>
      <w:r>
        <w:rPr/>
        <w:t>1</w:t>
      </w:r>
      <w:r>
        <w:rPr/>
        <w:t>次。</w:t>
      </w:r>
    </w:p>
    <w:p>
      <w:pPr>
        <w:pStyle w:val="null3"/>
        <w:ind w:firstLine="400"/>
      </w:pPr>
      <w:r>
        <w:rPr/>
        <w:t>2.5.7</w:t>
      </w:r>
      <w:r>
        <w:rPr/>
        <w:t>对公厕室外周边</w:t>
      </w:r>
      <w:r>
        <w:rPr/>
        <w:t>5</w:t>
      </w:r>
      <w:r>
        <w:rPr/>
        <w:t>米范围内进行全面清扫和冲洗，每天</w:t>
      </w:r>
      <w:r>
        <w:rPr/>
        <w:t>1</w:t>
      </w:r>
      <w:r>
        <w:rPr/>
        <w:t>次，作业时间：每天下午下班前。</w:t>
      </w:r>
    </w:p>
    <w:p>
      <w:pPr>
        <w:pStyle w:val="null3"/>
        <w:ind w:firstLine="400"/>
      </w:pPr>
      <w:r>
        <w:rPr/>
        <w:t>2.5.8</w:t>
      </w:r>
      <w:r>
        <w:rPr/>
        <w:t>定期在公厕内外投放、喷洒杀灭蚊、蝇、老鼠及蟑螂的药物，每周</w:t>
      </w:r>
      <w:r>
        <w:rPr/>
        <w:t>1</w:t>
      </w:r>
      <w:r>
        <w:rPr/>
        <w:t>次。</w:t>
      </w:r>
    </w:p>
    <w:p>
      <w:pPr>
        <w:pStyle w:val="null3"/>
        <w:ind w:firstLine="400"/>
      </w:pPr>
      <w:r>
        <w:rPr/>
        <w:t>2.5.9</w:t>
      </w:r>
      <w:r>
        <w:rPr/>
        <w:t>定期组织对公厕化粪池进行清掏，每月不少于</w:t>
      </w:r>
      <w:r>
        <w:rPr/>
        <w:t>1</w:t>
      </w:r>
      <w:r>
        <w:rPr/>
        <w:t>次。</w:t>
      </w:r>
    </w:p>
    <w:p>
      <w:pPr>
        <w:pStyle w:val="null3"/>
      </w:pPr>
      <w:r>
        <w:rPr>
          <w:b/>
        </w:rPr>
        <w:t>2.6</w:t>
      </w:r>
      <w:r>
        <w:rPr>
          <w:b/>
        </w:rPr>
        <w:t>城中村、农村类</w:t>
      </w:r>
    </w:p>
    <w:p>
      <w:pPr>
        <w:pStyle w:val="null3"/>
        <w:ind w:firstLine="400"/>
      </w:pPr>
      <w:r>
        <w:rPr/>
        <w:t>2.6.1</w:t>
      </w:r>
      <w:r>
        <w:rPr/>
        <w:t>人工保洁作业</w:t>
      </w:r>
    </w:p>
    <w:p>
      <w:pPr>
        <w:pStyle w:val="null3"/>
        <w:ind w:firstLine="400"/>
      </w:pPr>
      <w:r>
        <w:rPr/>
        <w:t>（</w:t>
      </w:r>
      <w:r>
        <w:rPr/>
        <w:t>1</w:t>
      </w:r>
      <w:r>
        <w:rPr/>
        <w:t>）人工保洁作业：城中村、农村保洁时间一般在</w:t>
      </w:r>
      <w:r>
        <w:rPr/>
        <w:t>5:00-22:00</w:t>
      </w:r>
      <w:r>
        <w:rPr/>
        <w:t>内完成。中心区一级保洁区域不少于（</w:t>
      </w:r>
      <w:r>
        <w:rPr/>
        <w:t>16</w:t>
      </w:r>
      <w:r>
        <w:rPr/>
        <w:t>）小时（必填项，按文件规定时长在</w:t>
      </w:r>
      <w:r>
        <w:rPr/>
        <w:t>12-16</w:t>
      </w:r>
      <w:r>
        <w:rPr/>
        <w:t>小时之间），外围区城中村、农村保洁时间不少于</w:t>
      </w:r>
      <w:r>
        <w:rPr/>
        <w:t>10</w:t>
      </w:r>
      <w:r>
        <w:rPr/>
        <w:t>小时，早普扫在</w:t>
      </w:r>
      <w:r>
        <w:rPr/>
        <w:t>7:00</w:t>
      </w:r>
      <w:r>
        <w:rPr/>
        <w:t>前完成（城中村、农村内各等级道路人工保洁作业时间、频次可参照</w:t>
      </w:r>
      <w:r>
        <w:rPr/>
        <w:t>2.3</w:t>
      </w:r>
      <w:r>
        <w:rPr/>
        <w:t>道路类保洁要求）。乙方可根据城中村的实际作业情况，合理安排保洁作业时段、重点保洁时间以及每日清扫保洁垃圾收运截止时间，并报甲方、甲方所属镇街主管部门审核同意后实施，并向甲方、甲方所属镇街主管部门进行书面报备。</w:t>
      </w:r>
    </w:p>
    <w:p>
      <w:pPr>
        <w:pStyle w:val="null3"/>
        <w:ind w:firstLine="400"/>
      </w:pPr>
      <w:r>
        <w:rPr/>
        <w:t>（</w:t>
      </w:r>
      <w:r>
        <w:rPr/>
        <w:t>2</w:t>
      </w:r>
      <w:r>
        <w:rPr/>
        <w:t>）人工保洁作业实施“七扫、六清、五捡、四报告”。</w:t>
      </w:r>
      <w:r>
        <w:rPr/>
        <w:t>“七扫”。头遍先普扫，有风顺风扫，无风两头扫，商店门口轻轻扫，公交车站重点扫，沟缝灰沙用力扫，沙井口墙角不漏扫</w:t>
      </w:r>
      <w:r>
        <w:rPr/>
        <w:t>。</w:t>
      </w:r>
      <w:r>
        <w:rPr/>
        <w:t>“六清”。清绿化带垃圾，清树圈垃圾，清垃圾收集容器垃圾，清垃圾收集容器落地垃圾，清口香糖污迹，清乱张贴乱涂写。“五捡”。捡路面零星砖石块，捡地面烟蒂，捡绿化带垃圾，捡石缝砖缝中垃圾，捡下水口边垃圾。“四报告”。发现建筑垃圾、大件垃圾要报告，发现余泥污染要报告，发现环卫设施损坏要报告，发现乱倒垃圾要报告。</w:t>
      </w:r>
    </w:p>
    <w:p>
      <w:pPr>
        <w:pStyle w:val="null3"/>
        <w:ind w:firstLine="400"/>
      </w:pPr>
      <w:r>
        <w:rPr/>
        <w:t>（</w:t>
      </w:r>
      <w:r>
        <w:rPr/>
        <w:t>3</w:t>
      </w:r>
      <w:r>
        <w:rPr/>
        <w:t>）普扫时，应将人行道路面、车行道路面、树木绿化带周边、路沿台阶、侧石、沙井口等进行全面清扫，清扫侧石时要带扫</w:t>
      </w:r>
      <w:r>
        <w:rPr/>
        <w:t>2</w:t>
      </w:r>
      <w:r>
        <w:rPr/>
        <w:t>米宽的路面，将垃圾扫至路边归堆并及时收运。</w:t>
      </w:r>
    </w:p>
    <w:p>
      <w:pPr>
        <w:pStyle w:val="null3"/>
        <w:ind w:firstLine="400"/>
      </w:pPr>
      <w:r>
        <w:rPr/>
        <w:t>（</w:t>
      </w:r>
      <w:r>
        <w:rPr/>
        <w:t>4</w:t>
      </w:r>
      <w:r>
        <w:rPr/>
        <w:t>）保洁时，清理大片大件垃圾、明显的细小垃圾、饮料瓶、乱张贴、乱涂画等，保持沙井口、下水口、边沟干净整洁无污物无堵塞。道路清扫保洁的垃圾，随扫随清，及时收集和运输，保洁垃圾放入容器内并及时清运。严禁将垃圾长时间裸露堆放路面。不得将垃圾、沙土、树叶扫入沙井口、下水道、绿化带，倒入河涌、沟渠等。不得焚烧垃圾、树叶。不得将垃圾、沙土、建筑装修废弃物堆放到绿化带内。</w:t>
      </w:r>
    </w:p>
    <w:p>
      <w:pPr>
        <w:pStyle w:val="null3"/>
        <w:ind w:firstLine="400"/>
      </w:pPr>
      <w:r>
        <w:rPr/>
        <w:t>（</w:t>
      </w:r>
      <w:r>
        <w:rPr/>
        <w:t>5</w:t>
      </w:r>
      <w:r>
        <w:rPr/>
        <w:t>）扫把、小铲、保洁车等保洁工具、设备摆放整齐，不占道，不影响行人、车辆通行。</w:t>
      </w:r>
    </w:p>
    <w:p>
      <w:pPr>
        <w:pStyle w:val="null3"/>
      </w:pPr>
      <w:r>
        <w:rPr/>
        <w:t>2.6.2</w:t>
      </w:r>
      <w:r>
        <w:rPr/>
        <w:t>机械化作业</w:t>
      </w:r>
    </w:p>
    <w:p>
      <w:pPr>
        <w:pStyle w:val="null3"/>
        <w:ind w:firstLine="400"/>
      </w:pPr>
      <w:r>
        <w:rPr/>
        <w:t>（</w:t>
      </w:r>
      <w:r>
        <w:rPr/>
        <w:t>1</w:t>
      </w:r>
      <w:r>
        <w:rPr/>
        <w:t>）对适宜开展机械化作业的市政道路、内街内巷进行机械化普扫和保洁作业，在路面情况复杂或者车辆停靠不规范的道路，增加小型机械化作业比例。作业时间：</w:t>
      </w:r>
      <w:r>
        <w:rPr/>
        <w:t>9:00-12:00</w:t>
      </w:r>
      <w:r>
        <w:rPr/>
        <w:t>、</w:t>
      </w:r>
      <w:r>
        <w:rPr/>
        <w:t>14:00-16:30</w:t>
      </w:r>
      <w:r>
        <w:rPr/>
        <w:t>（城中村、农村内各等级道路机械化作业时间、频次可参照</w:t>
      </w:r>
      <w:r>
        <w:rPr/>
        <w:t>2.3</w:t>
      </w:r>
      <w:r>
        <w:rPr/>
        <w:t>道路类保洁要求）。</w:t>
      </w:r>
    </w:p>
    <w:p>
      <w:pPr>
        <w:pStyle w:val="null3"/>
        <w:ind w:firstLine="400"/>
      </w:pPr>
      <w:r>
        <w:rPr/>
        <w:t>（</w:t>
      </w:r>
      <w:r>
        <w:rPr/>
        <w:t>2</w:t>
      </w:r>
      <w:r>
        <w:rPr/>
        <w:t>）采用机械结合人工方式，使用磨盘、高压水枪、小型高压清洗车对人行道、步行商业街、靠近人行道的敞开场地、房前屋后、内街内巷等公共区域的地面、乱张贴、乱涂画等进行清洗。城中村中心区每周不少于</w:t>
      </w:r>
      <w:r>
        <w:rPr/>
        <w:t>1</w:t>
      </w:r>
      <w:r>
        <w:rPr/>
        <w:t>次清洗，城中村、农村外围区每月不少于</w:t>
      </w:r>
      <w:r>
        <w:rPr/>
        <w:t>1</w:t>
      </w:r>
      <w:r>
        <w:rPr/>
        <w:t>次清洗。根据应急要求随脏随洗。作业时间：</w:t>
      </w:r>
      <w:r>
        <w:rPr/>
        <w:t>00:00-6:30</w:t>
      </w:r>
      <w:r>
        <w:rPr/>
        <w:t>、</w:t>
      </w:r>
      <w:r>
        <w:rPr/>
        <w:t>9:00-12:00</w:t>
      </w:r>
      <w:r>
        <w:rPr/>
        <w:t>、</w:t>
      </w:r>
      <w:r>
        <w:rPr/>
        <w:t>14:00-16:30</w:t>
      </w:r>
      <w:r>
        <w:rPr/>
        <w:t>。</w:t>
      </w:r>
    </w:p>
    <w:p>
      <w:pPr>
        <w:pStyle w:val="null3"/>
        <w:ind w:firstLine="400"/>
      </w:pPr>
      <w:r>
        <w:rPr/>
        <w:t>2.6.3</w:t>
      </w:r>
      <w:r>
        <w:rPr/>
        <w:t>生活垃圾收集点</w:t>
      </w:r>
    </w:p>
    <w:p>
      <w:pPr>
        <w:pStyle w:val="null3"/>
        <w:ind w:firstLine="400"/>
      </w:pPr>
      <w:r>
        <w:rPr/>
        <w:t>（</w:t>
      </w:r>
      <w:r>
        <w:rPr/>
        <w:t>1</w:t>
      </w:r>
      <w:r>
        <w:rPr/>
        <w:t>）生活垃圾临时收集点收运时间：</w:t>
      </w:r>
      <w:r>
        <w:rPr/>
        <w:t>9:00-12:00</w:t>
      </w:r>
      <w:r>
        <w:rPr/>
        <w:t>、</w:t>
      </w:r>
      <w:r>
        <w:rPr/>
        <w:t>14:00-17:00</w:t>
      </w:r>
      <w:r>
        <w:rPr/>
        <w:t>，特殊时期或特殊地段：</w:t>
      </w:r>
      <w:r>
        <w:rPr/>
        <w:t>9:00-12:00</w:t>
      </w:r>
      <w:r>
        <w:rPr/>
        <w:t>、</w:t>
      </w:r>
      <w:r>
        <w:rPr/>
        <w:t>14:00-17:00</w:t>
      </w:r>
      <w:r>
        <w:rPr/>
        <w:t>、</w:t>
      </w:r>
      <w:r>
        <w:rPr/>
        <w:t>19:00-22:00</w:t>
      </w:r>
      <w:r>
        <w:rPr/>
        <w:t>。</w:t>
      </w:r>
    </w:p>
    <w:p>
      <w:pPr>
        <w:pStyle w:val="null3"/>
        <w:ind w:firstLine="400"/>
      </w:pPr>
      <w:r>
        <w:rPr/>
        <w:t>（</w:t>
      </w:r>
      <w:r>
        <w:rPr/>
        <w:t>2</w:t>
      </w:r>
      <w:r>
        <w:rPr/>
        <w:t>）生活垃圾收集人员在作业车辆到达前将装满垃圾的垃圾桶运送到临时收运点房屋或围蔽区内分类分区依次摆放整齐，每天不少于</w:t>
      </w:r>
      <w:r>
        <w:rPr/>
        <w:t>2</w:t>
      </w:r>
      <w:r>
        <w:rPr/>
        <w:t>批次。</w:t>
      </w:r>
    </w:p>
    <w:p>
      <w:pPr>
        <w:pStyle w:val="null3"/>
        <w:ind w:firstLine="400"/>
      </w:pPr>
      <w:r>
        <w:rPr/>
        <w:t>（</w:t>
      </w:r>
      <w:r>
        <w:rPr/>
        <w:t>3</w:t>
      </w:r>
      <w:r>
        <w:rPr/>
        <w:t>）收运车辆按照规定时间抵达生活垃圾收集点，由生活垃圾装运人员将垃圾桶装车，每天不少于</w:t>
      </w:r>
      <w:r>
        <w:rPr/>
        <w:t>2</w:t>
      </w:r>
      <w:r>
        <w:rPr/>
        <w:t>批次。</w:t>
      </w:r>
    </w:p>
    <w:p>
      <w:pPr>
        <w:pStyle w:val="null3"/>
        <w:ind w:firstLine="400"/>
      </w:pPr>
      <w:r>
        <w:rPr/>
        <w:t>（</w:t>
      </w:r>
      <w:r>
        <w:rPr/>
        <w:t>4</w:t>
      </w:r>
      <w:r>
        <w:rPr/>
        <w:t>）生活垃圾运输车辆离开生活垃圾收集点前，由垃圾装运人员清理车厢外挂垃圾和污渍，污水箱满溢需要排放污水的，将污水排放到垃圾桶内，再将桶内污水倒入生活垃圾收集点的污水口，严禁将污水直排到地面或雨水口、雨水井，确保地面无污水。</w:t>
      </w:r>
    </w:p>
    <w:p>
      <w:pPr>
        <w:pStyle w:val="null3"/>
        <w:ind w:firstLine="400"/>
      </w:pPr>
      <w:r>
        <w:rPr/>
        <w:t>（</w:t>
      </w:r>
      <w:r>
        <w:rPr/>
        <w:t>5</w:t>
      </w:r>
      <w:r>
        <w:rPr/>
        <w:t>）垃圾装载结束后，由垃圾收集人员或保洁人员及时清扫生活垃圾收集点及周边地面散落垃圾，用水冲洗地面、沟渠，并将垃圾空桶归位摆放整齐。</w:t>
      </w:r>
    </w:p>
    <w:p>
      <w:pPr>
        <w:pStyle w:val="null3"/>
        <w:ind w:firstLine="400"/>
      </w:pPr>
      <w:r>
        <w:rPr/>
        <w:t>（</w:t>
      </w:r>
      <w:r>
        <w:rPr/>
        <w:t>6</w:t>
      </w:r>
      <w:r>
        <w:rPr/>
        <w:t>）生活垃圾收集点垃圾收运结束后半小时内，由相关垃圾收集人员将生活垃圾收集点存放的已使用过的垃圾桶回收到指定垃圾投放地点当天继续使用或冲洗干净后摆放到指定的垃圾桶存放点保管。</w:t>
      </w:r>
    </w:p>
    <w:p>
      <w:pPr>
        <w:pStyle w:val="null3"/>
        <w:ind w:firstLine="400"/>
      </w:pPr>
      <w:r>
        <w:rPr/>
        <w:t>（</w:t>
      </w:r>
      <w:r>
        <w:rPr/>
        <w:t>7</w:t>
      </w:r>
      <w:r>
        <w:rPr/>
        <w:t>）当天垃圾清运完毕后，由保洁人员对生活垃圾收集点进行全面冲洗和喷洒消毒，每天</w:t>
      </w:r>
      <w:r>
        <w:rPr/>
        <w:t>1</w:t>
      </w:r>
      <w:r>
        <w:rPr/>
        <w:t>次。</w:t>
      </w:r>
    </w:p>
    <w:p>
      <w:pPr>
        <w:pStyle w:val="null3"/>
        <w:ind w:firstLine="400"/>
      </w:pPr>
      <w:r>
        <w:rPr/>
        <w:t>（</w:t>
      </w:r>
      <w:r>
        <w:rPr/>
        <w:t>8</w:t>
      </w:r>
      <w:r>
        <w:rPr/>
        <w:t>）定期检查生活垃圾收集点围蔽是否完整，排水口是否通畅，及时发现和维修故障，每月不少于</w:t>
      </w:r>
      <w:r>
        <w:rPr/>
        <w:t>1</w:t>
      </w:r>
      <w:r>
        <w:rPr/>
        <w:t>次。</w:t>
      </w:r>
    </w:p>
    <w:p>
      <w:pPr>
        <w:pStyle w:val="null3"/>
        <w:ind w:firstLine="400"/>
      </w:pPr>
      <w:r>
        <w:rPr/>
        <w:t>（</w:t>
      </w:r>
      <w:r>
        <w:rPr/>
        <w:t>9</w:t>
      </w:r>
      <w:r>
        <w:rPr/>
        <w:t>）对垃圾产生量较大的单位，安排专人负责每日登记垃圾产生情况，确保数据准确、可追溯。</w:t>
      </w:r>
    </w:p>
    <w:p>
      <w:pPr>
        <w:pStyle w:val="null3"/>
        <w:ind w:firstLine="600"/>
      </w:pPr>
      <w:r>
        <w:rPr/>
        <w:t>2.6.4</w:t>
      </w:r>
      <w:r>
        <w:rPr/>
        <w:t>生活垃圾收集容器</w:t>
      </w:r>
    </w:p>
    <w:p>
      <w:pPr>
        <w:pStyle w:val="null3"/>
        <w:ind w:firstLine="400"/>
      </w:pPr>
      <w:r>
        <w:rPr/>
        <w:t>（</w:t>
      </w:r>
      <w:r>
        <w:rPr/>
        <w:t>1</w:t>
      </w:r>
      <w:r>
        <w:rPr/>
        <w:t>）由负责果皮箱、垃圾桶垃圾收集的保洁人员及时收集垃圾，并擦拭表面灰尘，每天不少于</w:t>
      </w:r>
      <w:r>
        <w:rPr/>
        <w:t>1</w:t>
      </w:r>
      <w:r>
        <w:rPr/>
        <w:t>次，确保垃圾不超过箱体、桶体高度的</w:t>
      </w:r>
      <w:r>
        <w:rPr/>
        <w:t>2/3</w:t>
      </w:r>
      <w:r>
        <w:rPr/>
        <w:t>；定时对果皮箱、垃圾桶进行清洗和喷洒消毒，每周不少于</w:t>
      </w:r>
      <w:r>
        <w:rPr/>
        <w:t>1</w:t>
      </w:r>
      <w:r>
        <w:rPr/>
        <w:t>次。（城中村、农村内各等级生活垃圾收集容器收集、清洗、消毒频次可参照</w:t>
      </w:r>
      <w:r>
        <w:rPr/>
        <w:t>2.3</w:t>
      </w:r>
      <w:r>
        <w:rPr/>
        <w:t>道路类保洁要求。）</w:t>
      </w:r>
    </w:p>
    <w:p>
      <w:pPr>
        <w:pStyle w:val="null3"/>
        <w:ind w:firstLine="400"/>
      </w:pPr>
      <w:r>
        <w:rPr/>
        <w:t>（</w:t>
      </w:r>
      <w:r>
        <w:rPr/>
        <w:t>2</w:t>
      </w:r>
      <w:r>
        <w:rPr/>
        <w:t>）将已使用过的垃圾桶运送到垃圾桶清洗点清洗，厨余垃圾桶每天清洗不少于</w:t>
      </w:r>
      <w:r>
        <w:rPr/>
        <w:t>1</w:t>
      </w:r>
      <w:r>
        <w:rPr/>
        <w:t>次，其他垃圾桶每周清洗不少于</w:t>
      </w:r>
      <w:r>
        <w:rPr/>
        <w:t>2</w:t>
      </w:r>
      <w:r>
        <w:rPr/>
        <w:t>次，且随脏随洗。</w:t>
      </w:r>
    </w:p>
    <w:p>
      <w:pPr>
        <w:pStyle w:val="null3"/>
        <w:ind w:firstLine="400"/>
      </w:pPr>
      <w:r>
        <w:rPr/>
        <w:t>（</w:t>
      </w:r>
      <w:r>
        <w:rPr/>
        <w:t>3</w:t>
      </w:r>
      <w:r>
        <w:rPr/>
        <w:t>）保洁人员在收集垃圾或清洗过程中发现果皮箱或垃圾桶破损的应及时向乙方管理部门报修。</w:t>
      </w:r>
    </w:p>
    <w:p>
      <w:pPr>
        <w:pStyle w:val="null3"/>
      </w:pPr>
      <w:r>
        <w:rPr/>
        <w:t>2.6.5</w:t>
      </w:r>
      <w:r>
        <w:rPr/>
        <w:t>生活垃圾收运</w:t>
      </w:r>
    </w:p>
    <w:p>
      <w:pPr>
        <w:pStyle w:val="null3"/>
        <w:ind w:firstLine="400"/>
      </w:pPr>
      <w:r>
        <w:rPr/>
        <w:t>（</w:t>
      </w:r>
      <w:r>
        <w:rPr/>
        <w:t>1</w:t>
      </w:r>
      <w:r>
        <w:rPr/>
        <w:t>）生活垃圾收运时间：</w:t>
      </w:r>
      <w:r>
        <w:rPr/>
        <w:t>9:00-12:00</w:t>
      </w:r>
      <w:r>
        <w:rPr/>
        <w:t>、</w:t>
      </w:r>
      <w:r>
        <w:rPr/>
        <w:t>14:00-17:00</w:t>
      </w:r>
      <w:r>
        <w:rPr/>
        <w:t>，特殊时期或特殊地段：</w:t>
      </w:r>
      <w:r>
        <w:rPr/>
        <w:t>9:00-12:00</w:t>
      </w:r>
      <w:r>
        <w:rPr/>
        <w:t>、</w:t>
      </w:r>
      <w:r>
        <w:rPr/>
        <w:t>14:00-17:00</w:t>
      </w:r>
      <w:r>
        <w:rPr/>
        <w:t>、</w:t>
      </w:r>
      <w:r>
        <w:rPr/>
        <w:t>19:00-22:00</w:t>
      </w:r>
      <w:r>
        <w:rPr/>
        <w:t>。</w:t>
      </w:r>
    </w:p>
    <w:p>
      <w:pPr>
        <w:pStyle w:val="null3"/>
        <w:ind w:firstLine="400"/>
      </w:pPr>
      <w:r>
        <w:rPr/>
        <w:t>（</w:t>
      </w:r>
      <w:r>
        <w:rPr/>
        <w:t>2</w:t>
      </w:r>
      <w:r>
        <w:rPr/>
        <w:t>）收运垃圾前仔细检查代收垃圾类别和成分，确保不收运动物尸骸、工业垃圾、建筑垃圾、危险废物、违禁废物、混入大量工业垃圾或建筑垃圾的生活垃圾、混入大量其他垃圾的厨余垃圾。</w:t>
      </w:r>
    </w:p>
    <w:p>
      <w:pPr>
        <w:pStyle w:val="null3"/>
        <w:ind w:firstLine="400"/>
      </w:pPr>
      <w:r>
        <w:rPr/>
        <w:t>（</w:t>
      </w:r>
      <w:r>
        <w:rPr/>
        <w:t>3</w:t>
      </w:r>
      <w:r>
        <w:rPr/>
        <w:t>）收运时严格按照垃圾分类收运要求分类收运生活垃圾，做到专车专运，桶车一色，严禁混收混运。</w:t>
      </w:r>
    </w:p>
    <w:p>
      <w:pPr>
        <w:pStyle w:val="null3"/>
        <w:ind w:firstLine="400"/>
      </w:pPr>
      <w:r>
        <w:rPr/>
        <w:t>（</w:t>
      </w:r>
      <w:r>
        <w:rPr/>
        <w:t>4</w:t>
      </w:r>
      <w:r>
        <w:rPr/>
        <w:t>）垃圾装运完毕后，清理车身外挂垃圾和污渍，清扫地面散落垃圾，盖好垃圾桶盖，密闭车厢。</w:t>
      </w:r>
    </w:p>
    <w:p>
      <w:pPr>
        <w:pStyle w:val="null3"/>
        <w:ind w:firstLine="400"/>
      </w:pPr>
      <w:r>
        <w:rPr/>
        <w:t>（</w:t>
      </w:r>
      <w:r>
        <w:rPr/>
        <w:t>5</w:t>
      </w:r>
      <w:r>
        <w:rPr/>
        <w:t>）收运车辆在垃圾压缩站卸载完垃圾后，对车辆进行全面冲洗，排净污水箱内的污水。</w:t>
      </w:r>
    </w:p>
    <w:p>
      <w:pPr>
        <w:pStyle w:val="null3"/>
      </w:pPr>
      <w:r>
        <w:rPr>
          <w:b/>
        </w:rPr>
        <w:t>2.7</w:t>
      </w:r>
      <w:r>
        <w:rPr>
          <w:b/>
        </w:rPr>
        <w:t>投放点类</w:t>
      </w:r>
    </w:p>
    <w:p>
      <w:pPr>
        <w:pStyle w:val="null3"/>
        <w:ind w:firstLine="400"/>
      </w:pPr>
      <w:r>
        <w:rPr/>
        <w:t>（</w:t>
      </w:r>
      <w:r>
        <w:rPr/>
        <w:t>1</w:t>
      </w:r>
      <w:r>
        <w:rPr/>
        <w:t>）投放点守桶现场核查评分细则</w:t>
      </w:r>
    </w:p>
    <w:p>
      <w:pPr>
        <w:pStyle w:val="null3"/>
        <w:ind w:firstLine="400"/>
      </w:pPr>
      <w:r>
        <w:rPr/>
        <w:t>1.</w:t>
      </w:r>
      <w:r>
        <w:rPr/>
        <w:t>1</w:t>
      </w:r>
      <w:r>
        <w:rPr/>
        <w:t>投放点、分类公交站点的醒目位置应正确设置公示牌，公示牌内容包括：开放时间、公交站点（收集线路及站点信息）、分类标识，并应设置分类投放指引，要求图文并茂、印刷清晰，通俗易懂；</w:t>
      </w:r>
    </w:p>
    <w:p>
      <w:pPr>
        <w:pStyle w:val="null3"/>
        <w:ind w:firstLine="400"/>
      </w:pPr>
      <w:r>
        <w:rPr/>
        <w:t>1.</w:t>
      </w:r>
      <w:r>
        <w:rPr/>
        <w:t>2</w:t>
      </w:r>
      <w:r>
        <w:rPr/>
        <w:t>有硬底化并配置排水设施（不含分类公交站点）；</w:t>
      </w:r>
    </w:p>
    <w:p>
      <w:pPr>
        <w:pStyle w:val="null3"/>
        <w:ind w:firstLine="400"/>
      </w:pPr>
      <w:r>
        <w:rPr/>
        <w:t>1.3</w:t>
      </w:r>
      <w:r>
        <w:rPr/>
        <w:t>有遮雨功能（避免雨水进入分类收集容器）；</w:t>
      </w:r>
    </w:p>
    <w:p>
      <w:pPr>
        <w:pStyle w:val="null3"/>
        <w:ind w:firstLine="400"/>
      </w:pPr>
      <w:r>
        <w:rPr/>
        <w:t>1.4</w:t>
      </w:r>
      <w:r>
        <w:rPr/>
        <w:t>有良好照明并能正常运作；</w:t>
      </w:r>
    </w:p>
    <w:p>
      <w:pPr>
        <w:pStyle w:val="null3"/>
        <w:ind w:firstLine="400"/>
      </w:pPr>
      <w:r>
        <w:rPr/>
        <w:t>1.5</w:t>
      </w:r>
      <w:r>
        <w:rPr/>
        <w:t>有洗手设备，设置洗手台、水龙头（投放时段能正常运作）；</w:t>
      </w:r>
    </w:p>
    <w:p>
      <w:pPr>
        <w:pStyle w:val="null3"/>
        <w:ind w:firstLine="400"/>
      </w:pPr>
      <w:r>
        <w:rPr/>
        <w:t>1.6</w:t>
      </w:r>
      <w:r>
        <w:rPr/>
        <w:t>有洗手液或肥皂（投放时段）；</w:t>
      </w:r>
    </w:p>
    <w:p>
      <w:pPr>
        <w:pStyle w:val="null3"/>
        <w:ind w:firstLine="400"/>
      </w:pPr>
      <w:r>
        <w:rPr/>
        <w:t>1.7</w:t>
      </w:r>
      <w:r>
        <w:rPr/>
        <w:t>有擦手纸或烘干机（投放时段）；</w:t>
      </w:r>
    </w:p>
    <w:p>
      <w:pPr>
        <w:pStyle w:val="null3"/>
        <w:ind w:firstLine="400"/>
      </w:pPr>
      <w:r>
        <w:rPr/>
        <w:t>1.8</w:t>
      </w:r>
      <w:r>
        <w:rPr/>
        <w:t>在定时投放点的开放时段，定时和误时投放点应有专人保洁管养；</w:t>
      </w:r>
    </w:p>
    <w:p>
      <w:pPr>
        <w:pStyle w:val="null3"/>
        <w:ind w:firstLine="400"/>
      </w:pPr>
      <w:r>
        <w:rPr/>
        <w:t>1.9</w:t>
      </w:r>
      <w:r>
        <w:rPr/>
        <w:t>清运及时，地面无可回收物等乱堆放、散落垃圾，垃圾桶垃圾无满溢、投放口桶盖要打开，无挂壁，无明显污水或污水积存；</w:t>
      </w:r>
    </w:p>
    <w:p>
      <w:pPr>
        <w:pStyle w:val="null3"/>
        <w:ind w:firstLine="400"/>
      </w:pPr>
      <w:r>
        <w:rPr/>
        <w:t>1.10</w:t>
      </w:r>
      <w:r>
        <w:rPr/>
        <w:t>居民投放垃圾时</w:t>
      </w:r>
      <w:r>
        <w:rPr/>
        <w:t>现场保洁管养人员应做好分类宣传和监督指导，对没按规定分类或分类不准确的居民应指导其按要求分类；</w:t>
      </w:r>
    </w:p>
    <w:p>
      <w:pPr>
        <w:pStyle w:val="null3"/>
        <w:ind w:firstLine="400"/>
      </w:pPr>
      <w:r>
        <w:rPr/>
        <w:t>1</w:t>
      </w:r>
      <w:r>
        <w:rPr/>
        <w:t>.11</w:t>
      </w:r>
      <w:r>
        <w:rPr/>
        <w:t>投放点周边环境</w:t>
      </w:r>
      <w:r>
        <w:rPr/>
        <w:t>5</w:t>
      </w:r>
      <w:r>
        <w:rPr/>
        <w:t>米内无杂物堆放或垃圾落地堆积</w:t>
      </w:r>
      <w:r>
        <w:rPr/>
        <w:t>。</w:t>
      </w:r>
    </w:p>
    <w:p>
      <w:pPr>
        <w:pStyle w:val="null3"/>
        <w:ind w:firstLine="400"/>
      </w:pPr>
      <w:r>
        <w:rPr/>
        <w:t>（</w:t>
      </w:r>
      <w:r>
        <w:rPr/>
        <w:t>2</w:t>
      </w:r>
      <w:r>
        <w:rPr/>
        <w:t>）星级投放点守桶现场核查评分细则</w:t>
      </w:r>
    </w:p>
    <w:p>
      <w:pPr>
        <w:pStyle w:val="null3"/>
        <w:ind w:firstLine="400"/>
      </w:pPr>
      <w:r>
        <w:rPr/>
        <w:t>2.1</w:t>
      </w:r>
      <w:r>
        <w:rPr/>
        <w:t>投放点、分类公交站点的醒目位置应正确设置公示牌，公示牌内容包括：开放时间、公交站点（收集线路及站点信息）、分类标识，并应设置分类投放指引，要求图文并茂、印刷清晰，通俗易懂；</w:t>
      </w:r>
    </w:p>
    <w:p>
      <w:pPr>
        <w:pStyle w:val="null3"/>
      </w:pPr>
      <w:r>
        <w:rPr/>
        <w:t>2.2</w:t>
      </w:r>
      <w:r>
        <w:rPr/>
        <w:t>有硬底化并配置排水设施（不含分类公交站点）；</w:t>
      </w:r>
    </w:p>
    <w:p>
      <w:pPr>
        <w:pStyle w:val="null3"/>
      </w:pPr>
      <w:r>
        <w:rPr/>
        <w:t>2.3</w:t>
      </w:r>
      <w:r>
        <w:rPr/>
        <w:t>有遮雨功能（避免雨水进入分类收集容器）；</w:t>
      </w:r>
    </w:p>
    <w:p>
      <w:pPr>
        <w:pStyle w:val="null3"/>
      </w:pPr>
      <w:r>
        <w:rPr/>
        <w:t>2.4</w:t>
      </w:r>
      <w:r>
        <w:rPr/>
        <w:t>有良好照明并能正常运作；</w:t>
      </w:r>
    </w:p>
    <w:p>
      <w:pPr>
        <w:pStyle w:val="null3"/>
      </w:pPr>
      <w:r>
        <w:rPr/>
        <w:t>2.5</w:t>
      </w:r>
      <w:r>
        <w:rPr/>
        <w:t>有洗手设备，设置洗手台、水龙头（投放时段能正常运作）；</w:t>
      </w:r>
    </w:p>
    <w:p>
      <w:pPr>
        <w:pStyle w:val="null3"/>
      </w:pPr>
      <w:r>
        <w:rPr/>
        <w:t>2.6</w:t>
      </w:r>
      <w:r>
        <w:rPr/>
        <w:t>有洗手液或肥皂（投放时段）；</w:t>
      </w:r>
    </w:p>
    <w:p>
      <w:pPr>
        <w:pStyle w:val="null3"/>
      </w:pPr>
      <w:r>
        <w:rPr/>
        <w:t>2.7</w:t>
      </w:r>
      <w:r>
        <w:rPr/>
        <w:t>有擦手纸或烘干机（投放时段）；</w:t>
      </w:r>
    </w:p>
    <w:p>
      <w:pPr>
        <w:pStyle w:val="null3"/>
      </w:pPr>
      <w:r>
        <w:rPr/>
        <w:t>2.8</w:t>
      </w:r>
      <w:r>
        <w:rPr/>
        <w:t>在定时投放点的开放时段，定时和误时投放点应有专人保洁管养；</w:t>
      </w:r>
    </w:p>
    <w:p>
      <w:pPr>
        <w:pStyle w:val="null3"/>
        <w:ind w:firstLine="200"/>
      </w:pPr>
      <w:r>
        <w:rPr/>
        <w:t>2.9</w:t>
      </w:r>
      <w:r>
        <w:rPr/>
        <w:t>清运及时，地面无可回收物等乱堆放、散落垃圾，垃圾桶垃圾无满溢、投放口桶盖要打开，无挂壁，无明显污水或污水积存；</w:t>
      </w:r>
    </w:p>
    <w:p>
      <w:pPr>
        <w:pStyle w:val="null3"/>
        <w:ind w:firstLine="400"/>
      </w:pPr>
      <w:r>
        <w:rPr/>
        <w:t>2.10</w:t>
      </w:r>
      <w:r>
        <w:rPr/>
        <w:t>居民投放垃圾时 现场保洁管养人员应做好分类宣传和监督指导，对没按规定分类或分类不准确的居民应指导其按要求分类；</w:t>
      </w:r>
    </w:p>
    <w:p>
      <w:pPr>
        <w:pStyle w:val="null3"/>
        <w:ind w:firstLine="400"/>
      </w:pPr>
      <w:r>
        <w:rPr/>
        <w:t>2.11</w:t>
      </w:r>
      <w:r>
        <w:rPr/>
        <w:t>投放点周边环境</w:t>
      </w:r>
      <w:r>
        <w:rPr/>
        <w:t>5</w:t>
      </w:r>
      <w:r>
        <w:rPr/>
        <w:t>米内无杂物堆放或垃圾落地堆积。</w:t>
      </w:r>
    </w:p>
    <w:p>
      <w:pPr>
        <w:pStyle w:val="null3"/>
      </w:pPr>
      <w:r>
        <w:rPr/>
        <w:t>2.12</w:t>
      </w:r>
      <w:r>
        <w:rPr/>
        <w:t>非定时投放点开放时段为</w:t>
      </w:r>
      <w:r>
        <w:rPr/>
        <w:t>7:00</w:t>
      </w:r>
      <w:r>
        <w:rPr/>
        <w:t>至</w:t>
      </w:r>
      <w:r>
        <w:rPr/>
        <w:t xml:space="preserve">22:00 </w:t>
      </w:r>
      <w:r>
        <w:rPr/>
        <w:t>，定时和误时投放点通过视频监控（应有后台实时监控功能），或每小时巡查</w:t>
      </w:r>
      <w:r>
        <w:rPr/>
        <w:t xml:space="preserve">1 </w:t>
      </w:r>
      <w:r>
        <w:rPr/>
        <w:t>次（应有完善巡查台账）的方式及时保洁；</w:t>
      </w:r>
    </w:p>
    <w:p>
      <w:pPr>
        <w:pStyle w:val="null3"/>
      </w:pPr>
      <w:r>
        <w:rPr/>
        <w:t>2.13</w:t>
      </w:r>
      <w:r>
        <w:rPr/>
        <w:t>有完善的现场保洁管养人员消杀记录（不少于每日</w:t>
      </w:r>
      <w:r>
        <w:rPr/>
        <w:t xml:space="preserve">2 </w:t>
      </w:r>
      <w:r>
        <w:rPr/>
        <w:t>次）台账；</w:t>
      </w:r>
    </w:p>
    <w:p>
      <w:pPr>
        <w:pStyle w:val="null3"/>
      </w:pPr>
      <w:r>
        <w:rPr/>
        <w:t>2.14</w:t>
      </w:r>
      <w:r>
        <w:rPr/>
        <w:t>现场保洁管养人员应统一穿着工装，保持仪容仪表干净整洁，并按规定佩戴口罩等劳保用品；</w:t>
      </w:r>
    </w:p>
    <w:p>
      <w:pPr>
        <w:pStyle w:val="null3"/>
        <w:ind w:firstLine="400"/>
      </w:pPr>
      <w:r>
        <w:rPr/>
        <w:t>2.15</w:t>
      </w:r>
      <w:r>
        <w:rPr/>
        <w:t>定时投放点在关闭投放点的过程中，如有居民投放垃圾不得拒绝。完全关闭后，须立即打扫清洁地面，喷洒消毒液进行消杀，擦拭投放点，并摆放投放点关闭标牌；</w:t>
      </w:r>
    </w:p>
    <w:p>
      <w:pPr>
        <w:pStyle w:val="null3"/>
        <w:ind w:firstLine="400"/>
      </w:pPr>
      <w:r>
        <w:rPr/>
        <w:t>（</w:t>
      </w:r>
      <w:r>
        <w:rPr/>
        <w:t>3</w:t>
      </w:r>
      <w:r>
        <w:rPr/>
        <w:t>）对嘉禾社区辖内的嘉禾社区（百花岭街</w:t>
      </w:r>
      <w:r>
        <w:rPr/>
        <w:t>16</w:t>
      </w:r>
      <w:r>
        <w:rPr/>
        <w:t>号）误时投放点、嘉禾居委旁（嘉禾中街</w:t>
      </w:r>
      <w:r>
        <w:rPr/>
        <w:t>10</w:t>
      </w:r>
      <w:r>
        <w:rPr/>
        <w:t>号）误时投放点的垃圾清运工作。</w:t>
      </w:r>
    </w:p>
    <w:p>
      <w:pPr>
        <w:pStyle w:val="null3"/>
      </w:pPr>
      <w:r>
        <w:rPr>
          <w:b/>
        </w:rPr>
        <w:t>3</w:t>
      </w:r>
      <w:r>
        <w:rPr>
          <w:b/>
        </w:rPr>
        <w:t>．项目保洁质量要求</w:t>
      </w:r>
    </w:p>
    <w:p>
      <w:pPr>
        <w:pStyle w:val="null3"/>
        <w:ind w:firstLine="400"/>
      </w:pPr>
      <w:r>
        <w:rPr/>
        <w:t>承包范围内的清扫保洁、垃圾清运</w:t>
      </w:r>
      <w:r>
        <w:rPr/>
        <w:t>、</w:t>
      </w:r>
      <w:r>
        <w:rPr/>
        <w:t>公厕管养、保洁</w:t>
      </w:r>
      <w:r>
        <w:rPr/>
        <w:t>作业要求和质量应达到《广州市环境卫生作业质量规范（试行）》《广州市环卫精细化作业和管理指引（试行）》</w:t>
      </w:r>
      <w:r>
        <w:rPr/>
        <w:t>《</w:t>
      </w:r>
      <w:r>
        <w:rPr/>
        <w:t>广州市公共厕所建设与管理标准指标</w:t>
      </w:r>
      <w:r>
        <w:rPr/>
        <w:t>》《</w:t>
      </w:r>
      <w:r>
        <w:rPr/>
        <w:t>广州市城中村环境卫生工作指引（修订版）》</w:t>
      </w:r>
      <w:r>
        <w:rPr/>
        <w:t>及其它检评标准要求外，还要符合以下作业要求：</w:t>
      </w:r>
    </w:p>
    <w:p>
      <w:pPr>
        <w:pStyle w:val="null3"/>
      </w:pPr>
      <w:r>
        <w:rPr/>
        <w:t>（</w:t>
      </w:r>
      <w:r>
        <w:rPr/>
        <w:t>1</w:t>
      </w:r>
      <w:r>
        <w:rPr/>
        <w:t>）保洁时间内保洁人员采用人工与机械相结合的办法进行巡回保洁，维持道路清洁</w:t>
      </w:r>
      <w:r>
        <w:rPr/>
        <w:t>。</w:t>
      </w:r>
    </w:p>
    <w:p>
      <w:pPr>
        <w:pStyle w:val="null3"/>
      </w:pPr>
      <w:r>
        <w:rPr/>
        <w:t>（</w:t>
      </w:r>
      <w:r>
        <w:rPr/>
        <w:t>2</w:t>
      </w:r>
      <w:r>
        <w:rPr/>
        <w:t>）清扫保洁达到路面整洁，无残留污水，排水口清洁、无沙土残积。</w:t>
      </w:r>
    </w:p>
    <w:p>
      <w:pPr>
        <w:pStyle w:val="null3"/>
      </w:pPr>
      <w:r>
        <w:rPr/>
        <w:t>（</w:t>
      </w:r>
      <w:r>
        <w:rPr/>
        <w:t>3</w:t>
      </w:r>
      <w:r>
        <w:rPr/>
        <w:t>）洒水车冲洗运行应达到能见本色，无积沙、余泥，无污迹的要求。</w:t>
      </w:r>
    </w:p>
    <w:p>
      <w:pPr>
        <w:pStyle w:val="null3"/>
      </w:pPr>
      <w:r>
        <w:rPr/>
        <w:t>（</w:t>
      </w:r>
      <w:r>
        <w:rPr/>
        <w:t>4</w:t>
      </w:r>
      <w:r>
        <w:rPr/>
        <w:t>）保洁垃圾车装载垃圾时，应覆盖密闭，防止二次污染。</w:t>
      </w:r>
    </w:p>
    <w:p>
      <w:pPr>
        <w:pStyle w:val="null3"/>
        <w:ind w:firstLine="400"/>
      </w:pPr>
      <w:r>
        <w:rPr/>
        <w:t>（</w:t>
      </w:r>
      <w:r>
        <w:rPr/>
        <w:t>5</w:t>
      </w:r>
      <w:r>
        <w:rPr/>
        <w:t>）突发事件如道路污染和自然灾害如台风等要及时清理现场，能安全作业</w:t>
      </w:r>
      <w:r>
        <w:rPr/>
        <w:t>的</w:t>
      </w:r>
      <w:r>
        <w:rPr/>
        <w:t>15</w:t>
      </w:r>
      <w:r>
        <w:rPr/>
        <w:t>分钟内到达现场，各种重大活动（包括国家、省、市大检查）及重大节假日等要无条件安排应急队伍重点保洁。</w:t>
      </w:r>
    </w:p>
    <w:p>
      <w:pPr>
        <w:pStyle w:val="null3"/>
      </w:pPr>
      <w:r>
        <w:rPr/>
        <w:t>（</w:t>
      </w:r>
      <w:r>
        <w:rPr/>
        <w:t>6</w:t>
      </w:r>
      <w:r>
        <w:rPr/>
        <w:t>）保洁范围内的杂草必须清理干净。</w:t>
      </w:r>
    </w:p>
    <w:p>
      <w:pPr>
        <w:pStyle w:val="null3"/>
        <w:ind w:firstLine="400"/>
      </w:pPr>
      <w:r>
        <w:rPr/>
        <w:t>（</w:t>
      </w:r>
      <w:r>
        <w:rPr/>
        <w:t>7</w:t>
      </w:r>
      <w:r>
        <w:rPr/>
        <w:t>）路面无余泥沙石。夜晚车辆洒漏沙石、车轮带泥上路或漏油等造成的路面污染应在早上</w:t>
      </w:r>
      <w:r>
        <w:rPr/>
        <w:t>7:00</w:t>
      </w:r>
      <w:r>
        <w:rPr/>
        <w:t>前清理干净，白天洒漏沙石、油污或有关工程建设等造成的路面污染要及时行动清理干净且不能超过</w:t>
      </w:r>
      <w:r>
        <w:rPr/>
        <w:t>30</w:t>
      </w:r>
      <w:r>
        <w:rPr/>
        <w:t>分钟。</w:t>
      </w:r>
    </w:p>
    <w:p>
      <w:pPr>
        <w:pStyle w:val="null3"/>
      </w:pPr>
      <w:r>
        <w:rPr/>
        <w:t>（</w:t>
      </w:r>
      <w:r>
        <w:rPr/>
        <w:t>8</w:t>
      </w:r>
      <w:r>
        <w:rPr/>
        <w:t>）确保垃圾收集工作不间断、不出现收集空档，并不得出现收集空白点。</w:t>
      </w:r>
    </w:p>
    <w:p>
      <w:pPr>
        <w:pStyle w:val="null3"/>
      </w:pPr>
      <w:r>
        <w:rPr/>
        <w:t>（</w:t>
      </w:r>
      <w:r>
        <w:rPr/>
        <w:t>9</w:t>
      </w:r>
      <w:r>
        <w:rPr/>
        <w:t>）收集垃圾时，应保持垃圾桶周边环境卫生，及时清理撒漏垃圾，不漏收，地面无污迹。</w:t>
      </w:r>
    </w:p>
    <w:p>
      <w:pPr>
        <w:pStyle w:val="null3"/>
      </w:pPr>
      <w:r>
        <w:rPr/>
        <w:t>（</w:t>
      </w:r>
      <w:r>
        <w:rPr/>
        <w:t>10</w:t>
      </w:r>
      <w:r>
        <w:rPr/>
        <w:t>）垃圾收运过程采取密闭运输，运输途中不造成任何泄漏、遗撒，杜绝道路污染。</w:t>
      </w:r>
    </w:p>
    <w:p>
      <w:pPr>
        <w:pStyle w:val="null3"/>
      </w:pPr>
      <w:r>
        <w:rPr/>
        <w:t>（</w:t>
      </w:r>
      <w:r>
        <w:rPr/>
        <w:t>11</w:t>
      </w:r>
      <w:r>
        <w:rPr/>
        <w:t>）</w:t>
      </w:r>
      <w:r>
        <w:rPr/>
        <w:t>垃圾收运及时，</w:t>
      </w:r>
      <w:r>
        <w:rPr/>
        <w:t>要求做到垃圾不过夜，日产日清。</w:t>
      </w:r>
    </w:p>
    <w:p>
      <w:pPr>
        <w:pStyle w:val="null3"/>
      </w:pPr>
      <w:r>
        <w:rPr/>
        <w:t>（</w:t>
      </w:r>
      <w:r>
        <w:rPr/>
        <w:t>12</w:t>
      </w:r>
      <w:r>
        <w:rPr/>
        <w:t>）</w:t>
      </w:r>
      <w:r>
        <w:rPr/>
        <w:t>环卫车辆机械化作业的时间，如交警部门有调整要求的应同步调整。</w:t>
      </w:r>
    </w:p>
    <w:p>
      <w:pPr>
        <w:pStyle w:val="null3"/>
      </w:pPr>
      <w:r>
        <w:rPr>
          <w:b/>
        </w:rPr>
        <w:t>4.</w:t>
      </w:r>
      <w:r>
        <w:rPr>
          <w:b/>
        </w:rPr>
        <w:t>保洁人员要求</w:t>
      </w:r>
    </w:p>
    <w:p>
      <w:pPr>
        <w:pStyle w:val="null3"/>
        <w:ind w:firstLine="400"/>
      </w:pPr>
      <w:r>
        <w:rPr/>
        <w:t>4.2</w:t>
      </w:r>
      <w:r>
        <w:rPr/>
        <w:t>合同开始后</w:t>
      </w:r>
      <w:r>
        <w:rPr/>
        <w:t>15</w:t>
      </w:r>
      <w:r>
        <w:rPr/>
        <w:t>天内</w:t>
      </w:r>
      <w:r>
        <w:rPr/>
        <w:t>，</w:t>
      </w:r>
      <w:r>
        <w:rPr/>
        <w:t>乙方</w:t>
      </w:r>
      <w:r>
        <w:rPr/>
        <w:t>应将所有环卫工人的基本情况、劳动合同编号、身份证复印件、联系方式、社保号等提交给</w:t>
      </w:r>
      <w:r>
        <w:rPr/>
        <w:t>甲方</w:t>
      </w:r>
      <w:r>
        <w:rPr/>
        <w:t>备案，并录入广州市</w:t>
      </w:r>
      <w:r>
        <w:rPr/>
        <w:t>智慧环卫和白云智慧城管系统</w:t>
      </w:r>
      <w:r>
        <w:rPr/>
        <w:t>。项目实施期间，人员发生变化的，</w:t>
      </w:r>
      <w:r>
        <w:rPr/>
        <w:t>乙方</w:t>
      </w:r>
      <w:r>
        <w:rPr/>
        <w:t>应在变化后的</w:t>
      </w:r>
      <w:r>
        <w:rPr/>
        <w:t>15</w:t>
      </w:r>
      <w:r>
        <w:rPr/>
        <w:t>日内，将变化的人员信息向</w:t>
      </w:r>
      <w:r>
        <w:rPr/>
        <w:t>甲方</w:t>
      </w:r>
      <w:r>
        <w:rPr/>
        <w:t>备案。</w:t>
      </w:r>
    </w:p>
    <w:p>
      <w:pPr>
        <w:pStyle w:val="null3"/>
        <w:ind w:firstLine="400"/>
      </w:pPr>
      <w:r>
        <w:rPr/>
        <w:t>4.4</w:t>
      </w:r>
      <w:r>
        <w:rPr/>
        <w:t>项目实施前，</w:t>
      </w:r>
      <w:r>
        <w:rPr/>
        <w:t>乙方</w:t>
      </w:r>
      <w:r>
        <w:rPr/>
        <w:t>须对新聘的保洁工人进行岗前培训，且不得少于</w:t>
      </w:r>
      <w:r>
        <w:rPr/>
        <w:t>3</w:t>
      </w:r>
      <w:r>
        <w:rPr/>
        <w:t>天。项目实施期间，</w:t>
      </w:r>
      <w:r>
        <w:rPr/>
        <w:t>乙方</w:t>
      </w:r>
      <w:r>
        <w:rPr/>
        <w:t>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ind w:firstLine="400"/>
      </w:pPr>
      <w:r>
        <w:rPr/>
        <w:t>4.5</w:t>
      </w:r>
      <w:r>
        <w:rPr/>
        <w:t>乙方</w:t>
      </w:r>
      <w:r>
        <w:rPr/>
        <w:t>应于每</w:t>
      </w:r>
      <w:r>
        <w:rPr/>
        <w:t>三个月</w:t>
      </w:r>
      <w:r>
        <w:rPr/>
        <w:t>首月</w:t>
      </w:r>
      <w:r>
        <w:rPr/>
        <w:t>5</w:t>
      </w:r>
      <w:r>
        <w:rPr/>
        <w:t>日前向</w:t>
      </w:r>
      <w:r>
        <w:rPr/>
        <w:t>甲方</w:t>
      </w:r>
      <w:r>
        <w:rPr/>
        <w:t>和监督检查单位各报送一份人员排班表；向</w:t>
      </w:r>
      <w:r>
        <w:rPr/>
        <w:t>甲方</w:t>
      </w:r>
      <w:r>
        <w:rPr/>
        <w:t>提供</w:t>
      </w:r>
      <w:r>
        <w:rPr/>
        <w:t>上三个月</w:t>
      </w:r>
      <w:r>
        <w:rPr/>
        <w:t>工资表、社保缴纳明细表</w:t>
      </w:r>
      <w:r>
        <w:rPr/>
        <w:t>或保险缴纳凭证</w:t>
      </w:r>
      <w:r>
        <w:rPr/>
        <w:t>。</w:t>
      </w:r>
    </w:p>
    <w:p>
      <w:pPr>
        <w:pStyle w:val="null3"/>
        <w:ind w:firstLine="400"/>
      </w:pPr>
      <w:r>
        <w:rPr/>
        <w:t>4.6</w:t>
      </w:r>
      <w:r>
        <w:rPr/>
        <w:t>乙方</w:t>
      </w:r>
      <w:r>
        <w:rPr/>
        <w:t>应根据作业要求编制详细的人员排班表</w:t>
      </w:r>
      <w:r>
        <w:rPr/>
        <w:t>,</w:t>
      </w:r>
      <w:r>
        <w:rPr/>
        <w:t>分区域或分项目专人管理，落实至具体责任人员；非专人管理的标段，列明巡回保洁人员，所有人员须挂</w:t>
      </w:r>
      <w:r>
        <w:rPr/>
        <w:t>电子工</w:t>
      </w:r>
      <w:r>
        <w:rPr/>
        <w:t>牌上岗。</w:t>
      </w:r>
      <w:r>
        <w:rPr/>
        <w:t>乙方</w:t>
      </w:r>
      <w:r>
        <w:rPr/>
        <w:t>应确保作业时间段实际作业人数达到人员排班表人数，未能达到将由</w:t>
      </w:r>
      <w:r>
        <w:rPr/>
        <w:t>甲方</w:t>
      </w:r>
      <w:r>
        <w:rPr/>
        <w:t>相应扣除服务费用。</w:t>
      </w:r>
    </w:p>
    <w:p>
      <w:pPr>
        <w:pStyle w:val="null3"/>
        <w:jc w:val="left"/>
      </w:pPr>
      <w:r>
        <w:rPr>
          <w:sz w:val="21"/>
        </w:rPr>
        <w:t>4.8</w:t>
      </w:r>
      <w:r>
        <w:rPr>
          <w:sz w:val="21"/>
        </w:rPr>
        <w:t>乙方</w:t>
      </w:r>
      <w:r>
        <w:rPr>
          <w:sz w:val="21"/>
        </w:rPr>
        <w:t>须聘用身体健康的工作人员以保证服务质量，负责办理其员工</w:t>
      </w:r>
      <w:r>
        <w:rPr>
          <w:sz w:val="21"/>
        </w:rPr>
        <w:t>（含劳务人员）</w:t>
      </w:r>
      <w:r>
        <w:rPr>
          <w:sz w:val="21"/>
        </w:rPr>
        <w:t>的劳动用工手续及工伤意外伤害事故处理、居住证等事宜。</w:t>
      </w:r>
    </w:p>
    <w:p>
      <w:pPr>
        <w:pStyle w:val="null3"/>
        <w:ind w:firstLine="400"/>
      </w:pPr>
      <w:r>
        <w:rPr/>
        <w:t>4.9</w:t>
      </w:r>
      <w:r>
        <w:rPr/>
        <w:t>乙方</w:t>
      </w:r>
      <w:r>
        <w:rPr/>
        <w:t>所有服务人员的食宿由</w:t>
      </w:r>
      <w:r>
        <w:rPr/>
        <w:t>乙方</w:t>
      </w:r>
      <w:r>
        <w:rPr/>
        <w:t>自理。在承包期内，</w:t>
      </w:r>
      <w:r>
        <w:rPr/>
        <w:t>乙方</w:t>
      </w:r>
      <w:r>
        <w:rPr/>
        <w:t>保洁工人发生各种事故，包括治安、安全、交通、消防和劳资纠纷等事件及其他各种损失，由</w:t>
      </w:r>
      <w:r>
        <w:rPr/>
        <w:t>乙方</w:t>
      </w:r>
      <w:r>
        <w:rPr/>
        <w:t>依法承担和负责赔偿。</w:t>
      </w:r>
    </w:p>
    <w:p>
      <w:pPr>
        <w:pStyle w:val="null3"/>
        <w:ind w:firstLine="400"/>
      </w:pPr>
      <w:r>
        <w:rPr/>
        <w:t>4.10</w:t>
      </w:r>
      <w:r>
        <w:rPr/>
        <w:t>服务期满后</w:t>
      </w:r>
      <w:r>
        <w:rPr/>
        <w:t>乙方</w:t>
      </w:r>
      <w:r>
        <w:rPr/>
        <w:t>未能继续获得</w:t>
      </w:r>
      <w:r>
        <w:rPr/>
        <w:t>甲方</w:t>
      </w:r>
      <w:r>
        <w:rPr/>
        <w:t>环卫作业服务项目时，</w:t>
      </w:r>
      <w:r>
        <w:rPr/>
        <w:t>乙方</w:t>
      </w:r>
      <w:r>
        <w:rPr/>
        <w:t>要积极配合与下一服务单位进行交接，不得以任何方式阻碍交接，影响</w:t>
      </w:r>
      <w:r>
        <w:rPr/>
        <w:t>甲方</w:t>
      </w:r>
      <w:r>
        <w:rPr/>
        <w:t>正常工作，并负责承担离职环卫工人劳动补偿金。</w:t>
      </w:r>
    </w:p>
    <w:p>
      <w:pPr>
        <w:pStyle w:val="null3"/>
        <w:ind w:firstLine="400"/>
      </w:pPr>
      <w:r>
        <w:rPr/>
        <w:t>4.11</w:t>
      </w:r>
      <w:r>
        <w:rPr/>
        <w:t>必须配置不少于</w:t>
      </w:r>
      <w:r>
        <w:rPr/>
        <w:t>1</w:t>
      </w:r>
      <w:r>
        <w:rPr/>
        <w:t>名现场主管，每天做好巡查记录、作业</w:t>
      </w:r>
      <w:r>
        <w:rPr/>
        <w:t>图片和</w:t>
      </w:r>
      <w:r>
        <w:rPr/>
        <w:t>视频</w:t>
      </w:r>
      <w:r>
        <w:rPr/>
        <w:t>台账并</w:t>
      </w:r>
      <w:r>
        <w:rPr/>
        <w:t>报</w:t>
      </w:r>
      <w:r>
        <w:rPr/>
        <w:t>甲方</w:t>
      </w:r>
      <w:r>
        <w:rPr/>
        <w:t>。</w:t>
      </w:r>
    </w:p>
    <w:p>
      <w:pPr>
        <w:pStyle w:val="null3"/>
      </w:pPr>
      <w:r>
        <w:rPr>
          <w:b/>
        </w:rPr>
        <w:t>5.</w:t>
      </w:r>
      <w:r>
        <w:rPr>
          <w:b/>
        </w:rPr>
        <w:t>设备配置要求</w:t>
      </w:r>
    </w:p>
    <w:p>
      <w:pPr>
        <w:pStyle w:val="null3"/>
        <w:ind w:firstLine="400"/>
      </w:pPr>
      <w:r>
        <w:rPr/>
        <w:t>5.1</w:t>
      </w:r>
      <w:r>
        <w:rPr/>
        <w:t>乙方</w:t>
      </w:r>
      <w:r>
        <w:rPr/>
        <w:t>需在合同生效之日起一个月内提供车辆购置发票复印件、租赁合同（与车辆所属一致）、行驶证等相关证明文件给</w:t>
      </w:r>
      <w:r>
        <w:rPr/>
        <w:t>甲方</w:t>
      </w:r>
      <w:r>
        <w:rPr/>
        <w:t>审查确认、备案（纳入</w:t>
      </w:r>
      <w:r>
        <w:rPr/>
        <w:t>甲方</w:t>
      </w:r>
      <w:r>
        <w:rPr/>
        <w:t>日常人员、设备检查）</w:t>
      </w:r>
      <w:r>
        <w:rPr/>
        <w:t>，</w:t>
      </w:r>
      <w:r>
        <w:rPr/>
        <w:t>乙方提供的环卫作业设备必须是合格设备，能正常上路作业</w:t>
      </w:r>
      <w:r>
        <w:rPr/>
        <w:t>。</w:t>
      </w:r>
    </w:p>
    <w:p>
      <w:pPr>
        <w:pStyle w:val="null3"/>
        <w:ind w:firstLine="400"/>
      </w:pPr>
      <w:r>
        <w:rPr/>
        <w:t>5.2</w:t>
      </w:r>
      <w:r>
        <w:rPr/>
        <w:t>乙方</w:t>
      </w:r>
      <w:r>
        <w:rPr/>
        <w:t>应按法律、法规及有关政策规定为其服务车辆购买强保、商业等相关保险。</w:t>
      </w:r>
    </w:p>
    <w:p>
      <w:pPr>
        <w:pStyle w:val="null3"/>
        <w:ind w:firstLine="400"/>
      </w:pPr>
      <w:r>
        <w:rPr/>
        <w:t>5.3</w:t>
      </w:r>
      <w:r>
        <w:rPr/>
        <w:t>乙方</w:t>
      </w:r>
      <w:r>
        <w:rPr/>
        <w:t>应自备日常巡查</w:t>
      </w:r>
      <w:r>
        <w:rPr/>
        <w:t>车辆</w:t>
      </w:r>
      <w:r>
        <w:rPr/>
        <w:t>与环卫作业工具</w:t>
      </w:r>
      <w:r>
        <w:rPr/>
        <w:t>；</w:t>
      </w:r>
      <w:r>
        <w:rPr/>
        <w:t>自备应急作业车辆、应急作业船只和环卫设备若干，以保障</w:t>
      </w:r>
      <w:r>
        <w:rPr/>
        <w:t>临时性</w:t>
      </w:r>
      <w:r>
        <w:rPr/>
        <w:t>、</w:t>
      </w:r>
      <w:r>
        <w:rPr/>
        <w:t>应急性</w:t>
      </w:r>
      <w:r>
        <w:rPr/>
        <w:t>环卫保障任务</w:t>
      </w:r>
      <w:r>
        <w:rPr/>
        <w:t>；</w:t>
      </w:r>
      <w:r>
        <w:rPr/>
        <w:t>按垃圾分类规定配置相应颜色的垃圾收集容器。</w:t>
      </w:r>
    </w:p>
    <w:p>
      <w:pPr>
        <w:pStyle w:val="null3"/>
      </w:pPr>
      <w:r>
        <w:rPr/>
        <w:t xml:space="preserve">   </w:t>
      </w:r>
      <w:r>
        <w:rPr/>
        <w:t xml:space="preserve"> </w:t>
      </w:r>
      <w:r>
        <w:rPr/>
        <w:t>5.4</w:t>
      </w:r>
      <w:r>
        <w:rPr/>
        <w:t>乙方</w:t>
      </w:r>
      <w:r>
        <w:rPr/>
        <w:t>应具备可清除重度污染区域或开展突击任务的其他大型环卫设备，以确保完成重大活动卫生保障任务，因</w:t>
      </w:r>
      <w:r>
        <w:rPr/>
        <w:t>乙方</w:t>
      </w:r>
      <w:r>
        <w:rPr/>
        <w:t>不具备大型且先进的环卫作业设备，造成不能完成重大活动任务的，</w:t>
      </w:r>
      <w:r>
        <w:rPr/>
        <w:t>甲方</w:t>
      </w:r>
      <w:r>
        <w:rPr/>
        <w:t>由此发生的费用由</w:t>
      </w:r>
      <w:r>
        <w:rPr/>
        <w:t>乙方</w:t>
      </w:r>
      <w:r>
        <w:rPr/>
        <w:t>负责。</w:t>
      </w:r>
    </w:p>
    <w:p>
      <w:pPr>
        <w:pStyle w:val="null3"/>
      </w:pPr>
      <w:r>
        <w:rPr/>
        <w:t xml:space="preserve">    </w:t>
      </w:r>
      <w:r>
        <w:rPr/>
        <w:t>5.5</w:t>
      </w:r>
      <w:r>
        <w:rPr/>
        <w:t>乙方</w:t>
      </w:r>
      <w:r>
        <w:rPr/>
        <w:t>必须定期定时对保洁机械设备进行维护，使用年限过久或因维护不及时致使无法正常使用或严重影响市容的设备，应及时进行更换。</w:t>
      </w:r>
    </w:p>
    <w:p>
      <w:pPr>
        <w:pStyle w:val="null3"/>
        <w:ind w:firstLine="400"/>
      </w:pPr>
      <w:r>
        <w:rPr/>
        <w:t>5.6</w:t>
      </w:r>
      <w:r>
        <w:rPr/>
        <w:t>甲方</w:t>
      </w:r>
      <w:r>
        <w:rPr/>
        <w:t>有权对</w:t>
      </w:r>
      <w:r>
        <w:rPr/>
        <w:t>乙方</w:t>
      </w:r>
      <w:r>
        <w:rPr/>
        <w:t>设备更新情况随时进行检查，发现问题，有权要求</w:t>
      </w:r>
      <w:r>
        <w:rPr/>
        <w:t>乙方</w:t>
      </w:r>
      <w:r>
        <w:rPr/>
        <w:t>进行整改。</w:t>
      </w:r>
    </w:p>
    <w:p>
      <w:pPr>
        <w:pStyle w:val="null3"/>
        <w:ind w:firstLine="400"/>
      </w:pPr>
      <w:r>
        <w:rPr/>
        <w:t>6.</w:t>
      </w:r>
      <w:r>
        <w:rPr/>
        <w:t>其它要求</w:t>
      </w:r>
    </w:p>
    <w:p>
      <w:pPr>
        <w:pStyle w:val="null3"/>
      </w:pPr>
      <w:r>
        <w:rPr/>
        <w:t>6.1</w:t>
      </w:r>
      <w:r>
        <w:rPr/>
        <w:t>服务要求</w:t>
      </w:r>
    </w:p>
    <w:p>
      <w:pPr>
        <w:pStyle w:val="null3"/>
      </w:pPr>
      <w:r>
        <w:rPr/>
        <w:t>6.1.1</w:t>
      </w:r>
      <w:r>
        <w:rPr/>
        <w:t>环卫作业应做到文明有序，最大限度地减少对环境的污染和对社会秩序、公众生活的影响。</w:t>
      </w:r>
    </w:p>
    <w:p>
      <w:pPr>
        <w:pStyle w:val="null3"/>
        <w:ind w:firstLine="400"/>
      </w:pPr>
      <w:r>
        <w:rPr/>
        <w:t>6.1.2</w:t>
      </w:r>
      <w:r>
        <w:rPr/>
        <w:t>各类环卫设施，包括垃圾桶、果皮箱、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w:t>
      </w:r>
      <w:r>
        <w:rPr/>
        <w:t>除</w:t>
      </w:r>
      <w:r>
        <w:rPr/>
        <w:t>12/24</w:t>
      </w:r>
      <w:r>
        <w:rPr/>
        <w:t>桶桶装收运车（上牌）、小压车（上牌）、小高位</w:t>
      </w:r>
      <w:r>
        <w:rPr/>
        <w:t>/</w:t>
      </w:r>
      <w:r>
        <w:rPr/>
        <w:t>垃圾集运车（不上牌）、</w:t>
      </w:r>
      <w:r>
        <w:rPr/>
        <w:t>8-12</w:t>
      </w:r>
      <w:r>
        <w:rPr/>
        <w:t>桶桶装车（不上牌）及白云区城市管理和综合执法局同意的其他车型外的垃圾运输车辆</w:t>
      </w:r>
      <w:r>
        <w:rPr/>
        <w:t>禁止</w:t>
      </w:r>
      <w:r>
        <w:rPr/>
        <w:t>进入压缩站。</w:t>
      </w:r>
    </w:p>
    <w:p>
      <w:pPr>
        <w:pStyle w:val="null3"/>
        <w:ind w:firstLine="400"/>
      </w:pPr>
      <w:r>
        <w:rPr/>
        <w:t>6.1.3</w:t>
      </w:r>
      <w:r>
        <w:rPr/>
        <w:t>因本项目对于保洁人员的着装与形象要求较高，不得聘用不能胜任日常正常作业的人员。</w:t>
      </w:r>
      <w:r>
        <w:rPr/>
        <w:t>乙方</w:t>
      </w:r>
      <w:r>
        <w:rPr/>
        <w:t>环卫工人作业时应穿着由市城市管理综合执法局统一设计标准、带有所在单位中文标识的工作服装，并保持着装干净、整洁、统一。</w:t>
      </w:r>
    </w:p>
    <w:p>
      <w:pPr>
        <w:pStyle w:val="null3"/>
        <w:ind w:firstLine="400"/>
      </w:pPr>
      <w:r>
        <w:rPr/>
        <w:t>6.2</w:t>
      </w:r>
      <w:r>
        <w:rPr/>
        <w:t>安全</w:t>
      </w:r>
      <w:r>
        <w:rPr/>
        <w:t>生产要求</w:t>
      </w:r>
    </w:p>
    <w:p>
      <w:pPr>
        <w:pStyle w:val="null3"/>
        <w:ind w:firstLine="400"/>
      </w:pPr>
      <w:r>
        <w:rPr/>
        <w:t>6.2.1</w:t>
      </w:r>
      <w:r>
        <w:rPr/>
        <w:t>乙方是企业安全生产管理的责任主体，对企业的安全生产负全责。乙方应</w:t>
      </w:r>
      <w:r>
        <w:rPr/>
        <w:t>建立健全安全生产管理制度，</w:t>
      </w:r>
      <w:r>
        <w:rPr/>
        <w:t>设立安全生产管理组织架构、落实安全生产责任制并签订责任状，明确主要责任人、管理人员的安全职责与考核要求，按安全生产管理规定配置专职或者兼职安全员，</w:t>
      </w:r>
      <w:r>
        <w:rPr/>
        <w:t>切实执行安全生产规程。</w:t>
      </w:r>
    </w:p>
    <w:p>
      <w:pPr>
        <w:pStyle w:val="null3"/>
        <w:ind w:firstLine="400"/>
      </w:pPr>
      <w:r>
        <w:rPr/>
        <w:t>6.2.2</w:t>
      </w:r>
      <w:r>
        <w:rPr/>
        <w:t>乙方的法人代表人为企业安全生产管理的第一责任人，项目经理为本单位安全生产管理的直接责任人，负责企业生产安全，落实安全生产规章制度和操作规程，确保安全生产投入，消除安全事故隐患，并及时如实向甲方及相关部门报告安全生产的情况。</w:t>
      </w:r>
    </w:p>
    <w:p>
      <w:pPr>
        <w:pStyle w:val="null3"/>
        <w:ind w:firstLine="400"/>
      </w:pPr>
      <w:r>
        <w:rPr/>
        <w:t>6.2.3</w:t>
      </w:r>
      <w:r>
        <w:rPr/>
        <w:t>乙方应建立安全生产档案，并要确保相关的记录齐全、有效，定期（每周不少于</w:t>
      </w:r>
      <w:r>
        <w:rPr/>
        <w:t>1</w:t>
      </w:r>
      <w:r>
        <w:rPr/>
        <w:t>次）进行安全隐患排查，并及时向甲方通报排查情况。</w:t>
      </w:r>
    </w:p>
    <w:p>
      <w:pPr>
        <w:pStyle w:val="null3"/>
        <w:ind w:firstLine="400"/>
      </w:pPr>
      <w:r>
        <w:rPr/>
        <w:t>6.2.4</w:t>
      </w:r>
      <w:r>
        <w:rPr/>
        <w:t>乙方必须根据环卫作业特性，抓好安全生产，对作业人员进行岗前安全教育培训，同时必须经常对工人进行安全生产和交通安全意识的教育和培训，每月培训不少于</w:t>
      </w:r>
      <w:r>
        <w:rPr/>
        <w:t>1</w:t>
      </w:r>
      <w:r>
        <w:rPr/>
        <w:t>次，并记录在册以备检查。</w:t>
      </w:r>
    </w:p>
    <w:p>
      <w:pPr>
        <w:pStyle w:val="null3"/>
        <w:ind w:firstLine="400"/>
      </w:pPr>
      <w:r>
        <w:rPr/>
        <w:t>6.2.5</w:t>
      </w:r>
      <w:r>
        <w:rPr/>
        <w:t>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ind w:firstLine="400"/>
      </w:pPr>
      <w:r>
        <w:rPr/>
        <w:t>6.2.6</w:t>
      </w:r>
      <w:r>
        <w:rPr/>
        <w:t>道路作业时，工作服装应具有</w:t>
      </w:r>
      <w:r>
        <w:rPr/>
        <w:t>反光衣、反光袖等</w:t>
      </w:r>
      <w:r>
        <w:rPr/>
        <w:t>反光警示标志。</w:t>
      </w:r>
    </w:p>
    <w:p>
      <w:pPr>
        <w:pStyle w:val="null3"/>
        <w:ind w:firstLine="400"/>
      </w:pPr>
      <w:r>
        <w:rPr/>
        <w:t>6.2.7</w:t>
      </w:r>
      <w:r>
        <w:rPr/>
        <w:t>环卫</w:t>
      </w:r>
      <w:r>
        <w:rPr/>
        <w:t>作业车辆出车前必须进行车辆检查，发现故障及时排除。</w:t>
      </w:r>
      <w:r>
        <w:rPr/>
        <w:t>环卫作业车辆应遵守交通规则，礼让行车，注意行人的安全，不得违章停放，不得超速行车。</w:t>
      </w:r>
    </w:p>
    <w:p>
      <w:pPr>
        <w:pStyle w:val="null3"/>
        <w:ind w:firstLine="400"/>
      </w:pPr>
      <w:r>
        <w:rPr/>
        <w:t>6.2.8</w:t>
      </w:r>
      <w:r>
        <w:rPr/>
        <w:t>乙方应当在</w:t>
      </w:r>
      <w:r>
        <w:rPr/>
        <w:t>每班次作业</w:t>
      </w:r>
      <w:r>
        <w:rPr/>
        <w:t>前</w:t>
      </w:r>
      <w:r>
        <w:rPr/>
        <w:t>必须先集中，强调安全作业要求</w:t>
      </w:r>
      <w:r>
        <w:rPr/>
        <w:t>及注意事项后</w:t>
      </w:r>
      <w:r>
        <w:rPr/>
        <w:t>再上岗，禁止排班后自行上岗作业。</w:t>
      </w:r>
    </w:p>
    <w:p>
      <w:pPr>
        <w:pStyle w:val="null3"/>
        <w:ind w:firstLine="400"/>
      </w:pPr>
      <w:r>
        <w:rPr/>
        <w:t>6.2.9</w:t>
      </w:r>
      <w:r>
        <w:rPr/>
        <w:t>严禁乙方在无任何防护措施下在机动车道路作业，在机动车道路作业时应当设置安全警示标识和雪糕桶，快速路作业时要设置防撞缓冲车。</w:t>
      </w:r>
    </w:p>
    <w:p>
      <w:pPr>
        <w:pStyle w:val="null3"/>
        <w:ind w:firstLine="400"/>
      </w:pPr>
      <w:r>
        <w:rPr/>
        <w:t>6.2.10</w:t>
      </w:r>
      <w:r>
        <w:rPr/>
        <w:t>严禁</w:t>
      </w:r>
      <w:r>
        <w:rPr/>
        <w:t>乙方在</w:t>
      </w:r>
      <w:r>
        <w:rPr/>
        <w:t>雷暴强风等恶劣天气下作业</w:t>
      </w:r>
      <w:r>
        <w:rPr/>
        <w:t>。</w:t>
      </w:r>
      <w:r>
        <w:rPr/>
        <w:t>严禁打开雨水口井盖作业</w:t>
      </w:r>
      <w:r>
        <w:rPr/>
        <w:t>。</w:t>
      </w:r>
    </w:p>
    <w:p>
      <w:pPr>
        <w:pStyle w:val="null3"/>
      </w:pPr>
      <w:r>
        <w:rPr>
          <w:b/>
        </w:rPr>
        <w:t>7.</w:t>
      </w:r>
      <w:r>
        <w:rPr>
          <w:b/>
        </w:rPr>
        <w:t>应急管理</w:t>
      </w:r>
    </w:p>
    <w:p>
      <w:pPr>
        <w:pStyle w:val="null3"/>
        <w:ind w:firstLine="400"/>
      </w:pPr>
      <w:r>
        <w:rPr/>
        <w:t>7.1</w:t>
      </w:r>
      <w:r>
        <w:rPr/>
        <w:t>环卫作业单位必须制定突发事件应急预案，制定演练方案，并定期组织演练。</w:t>
      </w:r>
    </w:p>
    <w:p>
      <w:pPr>
        <w:pStyle w:val="null3"/>
        <w:ind w:firstLine="400"/>
      </w:pPr>
      <w:r>
        <w:rPr/>
        <w:t>7.2</w:t>
      </w:r>
      <w:r>
        <w:rPr/>
        <w:t>出现涉及环卫作业的突发事件时，必须服从环卫主管部门的统一调度，协助处置。要求做到：</w:t>
      </w:r>
      <w:r>
        <w:rPr/>
        <w:t>15</w:t>
      </w:r>
      <w:r>
        <w:rPr/>
        <w:t>分钟到场，到场</w:t>
      </w:r>
      <w:r>
        <w:rPr/>
        <w:t>及</w:t>
      </w:r>
      <w:r>
        <w:rPr/>
        <w:t>时开展应急处理，原则上小问题</w:t>
      </w:r>
      <w:r>
        <w:rPr/>
        <w:t>30</w:t>
      </w:r>
      <w:r>
        <w:rPr/>
        <w:t>分钟内解决，大问题</w:t>
      </w:r>
      <w:r>
        <w:rPr/>
        <w:t>3</w:t>
      </w:r>
      <w:r>
        <w:rPr/>
        <w:t>小时内完成，不能及时解决的要及时反馈。</w:t>
      </w:r>
    </w:p>
    <w:p>
      <w:pPr>
        <w:pStyle w:val="null3"/>
      </w:pPr>
      <w:r>
        <w:rPr>
          <w:b/>
        </w:rPr>
        <w:t>8.</w:t>
      </w:r>
      <w:r>
        <w:rPr>
          <w:b/>
        </w:rPr>
        <w:t>垃圾容器和收集设施设置与管理</w:t>
      </w:r>
    </w:p>
    <w:p>
      <w:pPr>
        <w:pStyle w:val="null3"/>
        <w:ind w:firstLine="400"/>
      </w:pPr>
      <w:r>
        <w:rPr/>
        <w:t>8.1</w:t>
      </w:r>
      <w:r>
        <w:rPr/>
        <w:t>作业时使用的垃圾收集容器由环卫作业单位自备；果皮箱由</w:t>
      </w:r>
      <w:r>
        <w:rPr/>
        <w:t>甲方</w:t>
      </w:r>
      <w:r>
        <w:rPr/>
        <w:t>提供，</w:t>
      </w:r>
      <w:r>
        <w:rPr/>
        <w:t>乙方</w:t>
      </w:r>
      <w:r>
        <w:rPr/>
        <w:t>应做好果皮箱的日常管理维修，缺失损坏严重不能使用的向</w:t>
      </w:r>
      <w:r>
        <w:rPr/>
        <w:t>甲方</w:t>
      </w:r>
      <w:r>
        <w:rPr/>
        <w:t>申请更新，但每年更新不得超过果皮箱配置总数的</w:t>
      </w:r>
      <w:r>
        <w:rPr/>
        <w:t>30%</w:t>
      </w:r>
      <w:r>
        <w:rPr/>
        <w:t>，超出部分由</w:t>
      </w:r>
      <w:r>
        <w:rPr/>
        <w:t>乙方</w:t>
      </w:r>
      <w:r>
        <w:rPr/>
        <w:t>负责。垃圾收集容器要求外观整洁，便于清洁，盖板、脚轮完备，封闭性好，无残缺破损掉漆，同一服务区域的垃圾桶规格应统一，与垃圾收运车辆、垃圾压缩设备相配套，便于统装统运。</w:t>
      </w:r>
    </w:p>
    <w:p>
      <w:pPr>
        <w:pStyle w:val="null3"/>
        <w:ind w:firstLine="400"/>
      </w:pPr>
      <w:r>
        <w:rPr/>
        <w:t>8.2</w:t>
      </w:r>
      <w:r>
        <w:rPr/>
        <w:t>垃圾桶定点设置的位置应不影响观瞻，放于道路隐蔽处，原则上不得放于市政道路上。定点设置的垃圾桶数量根据定点服务范围垃圾量确定，总容纳量必须满足使用需要，垃圾不得溢出影响环境，并保持合盖。</w:t>
      </w:r>
      <w:r>
        <w:rPr/>
        <w:t>乙方</w:t>
      </w:r>
      <w:r>
        <w:rPr/>
        <w:t>应按垃圾分类要求规范使用</w:t>
      </w:r>
      <w:r>
        <w:rPr/>
        <w:t>240L</w:t>
      </w:r>
      <w:r>
        <w:rPr/>
        <w:t>垃圾桶，除流动保洁用于收集垃圾外，</w:t>
      </w:r>
      <w:r>
        <w:rPr/>
        <w:t>240L</w:t>
      </w:r>
      <w:r>
        <w:rPr/>
        <w:t>垃圾桶应整齐摆放在垃圾收集点</w:t>
      </w:r>
      <w:r>
        <w:rPr/>
        <w:t>、投放点</w:t>
      </w:r>
      <w:r>
        <w:rPr/>
        <w:t>或环卫工具房内，不得摆放在路面上。</w:t>
      </w:r>
    </w:p>
    <w:p>
      <w:pPr>
        <w:pStyle w:val="null3"/>
        <w:ind w:firstLine="400"/>
      </w:pPr>
      <w:r>
        <w:rPr/>
        <w:t>8.3</w:t>
      </w:r>
      <w:r>
        <w:rPr/>
        <w:t>清理果皮箱后要关好果皮箱门，果皮箱箱体摆放位置应按照</w:t>
      </w:r>
      <w:r>
        <w:rPr/>
        <w:t>甲方</w:t>
      </w:r>
      <w:r>
        <w:rPr/>
        <w:t>要求设置，投放口要保持一致；如发生果皮箱非正常破损情况，由使用单位负责。</w:t>
      </w:r>
    </w:p>
    <w:p>
      <w:pPr>
        <w:pStyle w:val="null3"/>
      </w:pPr>
      <w:r>
        <w:rPr/>
        <w:t>9.</w:t>
      </w:r>
      <w:r>
        <w:rPr/>
        <w:t>环卫工人劳动保障要求</w:t>
      </w:r>
    </w:p>
    <w:p>
      <w:pPr>
        <w:pStyle w:val="null3"/>
      </w:pPr>
      <w:r>
        <w:rPr/>
        <w:t>9.1</w:t>
      </w:r>
      <w:r>
        <w:rPr/>
        <w:t>乙方必须与未达到退休年龄的环卫工人签订书面劳动合同</w:t>
      </w:r>
      <w:r>
        <w:rPr/>
        <w:t>。</w:t>
      </w:r>
    </w:p>
    <w:p>
      <w:pPr>
        <w:pStyle w:val="null3"/>
        <w:ind w:firstLine="400"/>
      </w:pPr>
      <w:r>
        <w:rPr/>
        <w:t>9.2</w:t>
      </w:r>
      <w:r>
        <w:rPr/>
        <w:t>乙方</w:t>
      </w:r>
      <w:r>
        <w:rPr/>
        <w:t>应执行国家劳动法和广州市劳动保障相关条例的相关规定，不得拖欠环卫工人工资（含加班工资、高温津补贴、节日慰问金等），严格遵守《广州市人民政府办公厅关于规范广州市环卫行业用工的意见》（穗府办规〔</w:t>
      </w:r>
      <w:r>
        <w:rPr/>
        <w:t>20</w:t>
      </w:r>
      <w:r>
        <w:rPr/>
        <w:t>24</w:t>
      </w:r>
      <w:r>
        <w:rPr/>
        <w:t>〕</w:t>
      </w:r>
      <w:r>
        <w:rPr/>
        <w:t>3</w:t>
      </w:r>
      <w:r>
        <w:rPr/>
        <w:t>号文）</w:t>
      </w:r>
      <w:r>
        <w:rPr/>
        <w:t>用工相关规定</w:t>
      </w:r>
      <w:r>
        <w:rPr/>
        <w:t>，最低工资标准发生变化的，</w:t>
      </w:r>
      <w:r>
        <w:rPr/>
        <w:t>乙方</w:t>
      </w:r>
      <w:r>
        <w:rPr/>
        <w:t>应按相关出台文件自行相应作出调整。费用由</w:t>
      </w:r>
      <w:r>
        <w:rPr/>
        <w:t>乙方</w:t>
      </w:r>
      <w:r>
        <w:rPr/>
        <w:t>自行承担，</w:t>
      </w:r>
      <w:r>
        <w:rPr/>
        <w:t>甲方</w:t>
      </w:r>
      <w:r>
        <w:rPr/>
        <w:t>不再支付任何费用。</w:t>
      </w:r>
      <w:r>
        <w:rPr/>
        <w:t>乙方</w:t>
      </w:r>
      <w:r>
        <w:rPr/>
        <w:t>应按法律、法规及有关政策规定为其项目服务人员购买社会养老、工伤、医疗、失业、意外等相关保险。</w:t>
      </w:r>
    </w:p>
    <w:p>
      <w:pPr>
        <w:pStyle w:val="null3"/>
        <w:ind w:firstLine="400"/>
      </w:pPr>
      <w:r>
        <w:rPr/>
        <w:t>9.2.1</w:t>
      </w:r>
      <w:r>
        <w:rPr/>
        <w:t>如乙方雇请超过法定退休年龄的环卫工人，应当签订书面用工协议，明确协议期限、工作内容、工作地点、工作时间、休息休假、劳动报酬、社会保险、劳动保护、劳动条件、职业危害防护等事项。乙方应当按照《广州市人民政府办公厅关于规范广州市环卫行业用工的意见》</w:t>
      </w:r>
      <w:r>
        <w:rPr/>
        <w:t>(</w:t>
      </w:r>
      <w:r>
        <w:rPr/>
        <w:t>穗府办规</w:t>
      </w:r>
      <w:r>
        <w:rPr/>
        <w:t>(2024)3</w:t>
      </w:r>
      <w:r>
        <w:rPr/>
        <w:t>号文</w:t>
      </w:r>
      <w:r>
        <w:rPr/>
        <w:t>)</w:t>
      </w:r>
      <w:r>
        <w:rPr/>
        <w:t>要求支付环卫工人的基础工资、环卫岗位津贴、工龄工资、高温津贴、节日慰问金、加班或者延长工作时间工资等，并与其他工人享受同等的技能补贴、绩效考核、学历补贴等。乙方应当为超过退休年龄的环卫工人购买工伤保险，缴纳工伤保险费。</w:t>
      </w:r>
    </w:p>
    <w:p>
      <w:pPr>
        <w:pStyle w:val="null3"/>
        <w:ind w:firstLine="400"/>
      </w:pPr>
      <w:r>
        <w:rPr/>
        <w:t>9.3</w:t>
      </w:r>
      <w:r>
        <w:rPr/>
        <w:t>乙方</w:t>
      </w:r>
      <w:r>
        <w:rPr/>
        <w:t>不得以清凉饮料或其他实物形式代替高温津贴、节日慰问金的发放。</w:t>
      </w:r>
    </w:p>
    <w:p>
      <w:pPr>
        <w:pStyle w:val="null3"/>
        <w:ind w:firstLine="400"/>
      </w:pPr>
      <w:r>
        <w:rPr/>
        <w:t>9.4</w:t>
      </w:r>
      <w:r>
        <w:rPr/>
        <w:t>乙方</w:t>
      </w:r>
      <w:r>
        <w:rPr/>
        <w:t>必须按照规定执行《职工带薪年休假条例》</w:t>
      </w:r>
      <w:r>
        <w:rPr/>
        <w:t>，</w:t>
      </w:r>
      <w:r>
        <w:rPr/>
        <w:t>保障环卫工人相关权益</w:t>
      </w:r>
      <w:r>
        <w:rPr/>
        <w:t>。乙方</w:t>
      </w:r>
      <w:r>
        <w:rPr/>
        <w:t>确因工作需要不能安排环卫工人休年休假的，经环卫工人本人同意，可以不安排环卫工人休年休假。对环卫工人应休未休的年休假天数，</w:t>
      </w:r>
      <w:r>
        <w:rPr/>
        <w:t>乙方</w:t>
      </w:r>
      <w:r>
        <w:rPr/>
        <w:t>应当按照该环卫工人日工资收入的</w:t>
      </w:r>
      <w:r>
        <w:rPr/>
        <w:t>300%</w:t>
      </w:r>
      <w:r>
        <w:rPr/>
        <w:t>支付年休假工资报酬。</w:t>
      </w:r>
    </w:p>
    <w:p>
      <w:pPr>
        <w:pStyle w:val="null3"/>
        <w:ind w:firstLine="400"/>
      </w:pPr>
      <w:r>
        <w:rPr/>
        <w:t>9.5</w:t>
      </w:r>
      <w:r>
        <w:rPr/>
        <w:t>乙方</w:t>
      </w:r>
      <w:r>
        <w:rPr/>
        <w:t>与环卫工人解除劳动合同的，应当依据《劳动合同法》规定向环卫工人支付经济补偿金：环卫工人死亡的，</w:t>
      </w:r>
      <w:r>
        <w:rPr/>
        <w:t>乙方</w:t>
      </w:r>
      <w:r>
        <w:rPr/>
        <w:t>应当根据有关规定支付遗属津贴。</w:t>
      </w:r>
    </w:p>
    <w:p>
      <w:pPr>
        <w:pStyle w:val="null3"/>
        <w:ind w:firstLine="400"/>
      </w:pPr>
      <w:r>
        <w:rPr/>
        <w:t>9.6</w:t>
      </w:r>
      <w:r>
        <w:rPr/>
        <w:t>乙方</w:t>
      </w:r>
      <w:r>
        <w:rPr/>
        <w:t>除征得</w:t>
      </w:r>
      <w:r>
        <w:rPr/>
        <w:t>甲方</w:t>
      </w:r>
      <w:r>
        <w:rPr/>
        <w:t>同意，不得安排环卫工人到劳动合同约定的工作地点以外的地点工作。环卫工人不得</w:t>
      </w:r>
      <w:r>
        <w:rPr/>
        <w:t>在本项目工作时间</w:t>
      </w:r>
      <w:r>
        <w:rPr/>
        <w:t>兼职合同以外的工作。</w:t>
      </w:r>
    </w:p>
    <w:p>
      <w:pPr>
        <w:pStyle w:val="null3"/>
        <w:ind w:firstLine="400"/>
      </w:pPr>
      <w:r>
        <w:rPr/>
        <w:t>9.7</w:t>
      </w:r>
      <w:r>
        <w:rPr/>
        <w:t>必须执行《劳动合同法》有关劳动保障的其他规定，包括但不局限于下列内容：</w:t>
      </w:r>
    </w:p>
    <w:p>
      <w:pPr>
        <w:pStyle w:val="null3"/>
        <w:ind w:firstLine="400"/>
      </w:pPr>
      <w:r>
        <w:rPr/>
        <w:t>（</w:t>
      </w:r>
      <w:r>
        <w:rPr/>
        <w:t>1</w:t>
      </w:r>
      <w:r>
        <w:rPr/>
        <w:t>）每年为环卫工人安排不少于</w:t>
      </w:r>
      <w:r>
        <w:rPr/>
        <w:t>1</w:t>
      </w:r>
      <w:r>
        <w:rPr/>
        <w:t>次的健康体检；</w:t>
      </w:r>
    </w:p>
    <w:p>
      <w:pPr>
        <w:pStyle w:val="null3"/>
      </w:pPr>
      <w:r>
        <w:rPr/>
        <w:t>（</w:t>
      </w:r>
      <w:r>
        <w:rPr/>
        <w:t>2</w:t>
      </w:r>
      <w:r>
        <w:rPr/>
        <w:t>）对怀孕</w:t>
      </w:r>
      <w:r>
        <w:rPr/>
        <w:t>7</w:t>
      </w:r>
      <w:r>
        <w:rPr/>
        <w:t>个月以上的女职工，不得安排其延长工作时间和夜班劳动；</w:t>
      </w:r>
    </w:p>
    <w:p>
      <w:pPr>
        <w:pStyle w:val="null3"/>
      </w:pPr>
      <w:r>
        <w:rPr/>
        <w:t>（</w:t>
      </w:r>
      <w:r>
        <w:rPr/>
        <w:t>3</w:t>
      </w:r>
      <w:r>
        <w:rPr/>
        <w:t>）女职工生育享受的产假天数按照《广东省职工生育保险规定》的要求执行；</w:t>
      </w:r>
    </w:p>
    <w:p>
      <w:pPr>
        <w:pStyle w:val="null3"/>
      </w:pPr>
      <w:r>
        <w:rPr/>
        <w:t>（</w:t>
      </w:r>
      <w:r>
        <w:rPr/>
        <w:t>4</w:t>
      </w:r>
      <w:r>
        <w:rPr/>
        <w:t>）不得安排女职工在哺乳未满</w:t>
      </w:r>
      <w:r>
        <w:rPr/>
        <w:t>1</w:t>
      </w:r>
      <w:r>
        <w:rPr/>
        <w:t>周岁的婴儿期间延长工作时间和夜班劳动。</w:t>
      </w:r>
    </w:p>
    <w:p>
      <w:pPr>
        <w:pStyle w:val="null3"/>
        <w:ind w:firstLine="400"/>
      </w:pPr>
      <w:r>
        <w:rPr/>
        <w:t>9.8</w:t>
      </w:r>
      <w:r>
        <w:rPr/>
        <w:t>鼓励</w:t>
      </w:r>
      <w:r>
        <w:rPr/>
        <w:t>乙方</w:t>
      </w:r>
      <w:r>
        <w:rPr/>
        <w:t>发放环卫绩效考核奖金，制定技能岗位补贴</w:t>
      </w:r>
      <w:r>
        <w:rPr/>
        <w:t>、</w:t>
      </w:r>
      <w:r>
        <w:rPr/>
        <w:t>学历补贴等</w:t>
      </w:r>
      <w:r>
        <w:rPr/>
        <w:t>，激励提升环卫工人工作积极性，费用由</w:t>
      </w:r>
      <w:r>
        <w:rPr/>
        <w:t>乙方</w:t>
      </w:r>
      <w:r>
        <w:rPr/>
        <w:t>自行承担，</w:t>
      </w:r>
      <w:r>
        <w:rPr/>
        <w:t>甲方</w:t>
      </w:r>
      <w:r>
        <w:rPr/>
        <w:t>不再支付任何费用。</w:t>
      </w:r>
    </w:p>
    <w:p>
      <w:pPr>
        <w:pStyle w:val="null3"/>
      </w:pPr>
      <w:r>
        <w:rPr>
          <w:b/>
        </w:rPr>
        <w:t>第六条</w:t>
      </w:r>
      <w:r>
        <w:rPr>
          <w:b/>
        </w:rPr>
        <w:t>监督检查及扣罚标准</w:t>
      </w:r>
    </w:p>
    <w:p>
      <w:pPr>
        <w:pStyle w:val="null3"/>
        <w:ind w:firstLine="400"/>
      </w:pPr>
      <w:r>
        <w:rPr/>
        <w:t>1.</w:t>
      </w:r>
      <w:r>
        <w:rPr/>
        <w:t>乙方</w:t>
      </w:r>
      <w:r>
        <w:rPr/>
        <w:t>应完全接受</w:t>
      </w:r>
      <w:r>
        <w:rPr/>
        <w:t>甲方、甲方上级行政主管部门</w:t>
      </w:r>
      <w:r>
        <w:rPr/>
        <w:t>及</w:t>
      </w:r>
      <w:r>
        <w:rPr/>
        <w:t>甲方</w:t>
      </w:r>
      <w:r>
        <w:rPr/>
        <w:t>委托的监督单位的监督和管理，并完全接受监管制度内的所有要求。</w:t>
      </w:r>
    </w:p>
    <w:p>
      <w:pPr>
        <w:pStyle w:val="null3"/>
        <w:ind w:firstLine="400"/>
      </w:pPr>
      <w:r>
        <w:rPr/>
        <w:t>2.</w:t>
      </w:r>
      <w:r>
        <w:rPr/>
        <w:t>乙方</w:t>
      </w:r>
      <w:r>
        <w:rPr/>
        <w:t>达不到质量检查（《广州市环境卫生作业规范</w:t>
      </w:r>
      <w:r>
        <w:rPr/>
        <w:t>（</w:t>
      </w:r>
      <w:r>
        <w:rPr/>
        <w:t>2024</w:t>
      </w:r>
      <w:r>
        <w:rPr/>
        <w:t>年修订版</w:t>
      </w:r>
      <w:r>
        <w:rPr/>
        <w:t>）</w:t>
      </w:r>
      <w:r>
        <w:rPr/>
        <w:t>》《广州市环境卫生作业质量规范（</w:t>
      </w:r>
      <w:r>
        <w:rPr/>
        <w:t>2024</w:t>
      </w:r>
      <w:r>
        <w:rPr/>
        <w:t>年修订版</w:t>
      </w:r>
      <w:r>
        <w:rPr/>
        <w:t>）》《广州市环卫精细化作业和管理指引（试行）》</w:t>
      </w:r>
      <w:r>
        <w:rPr/>
        <w:t>《</w:t>
      </w:r>
      <w:r>
        <w:rPr/>
        <w:t>广州市公共厕所建设与管理标准指标</w:t>
      </w:r>
      <w:r>
        <w:rPr/>
        <w:t>》（</w:t>
      </w:r>
      <w:r>
        <w:rPr/>
        <w:t>DB4401/T 15</w:t>
      </w:r>
      <w:r>
        <w:rPr/>
        <w:t>—</w:t>
      </w:r>
      <w:r>
        <w:rPr/>
        <w:t>2018</w:t>
      </w:r>
      <w:r>
        <w:rPr/>
        <w:t>）</w:t>
      </w:r>
      <w:r>
        <w:rPr/>
        <w:t>及</w:t>
      </w:r>
      <w:r>
        <w:rPr/>
        <w:t>《</w:t>
      </w:r>
      <w:r>
        <w:rPr/>
        <w:t>广州市城中村环境卫生工作指引（修订版）》</w:t>
      </w:r>
      <w:r>
        <w:rPr/>
        <w:t>）</w:t>
      </w:r>
      <w:r>
        <w:rPr/>
        <w:t>等标准规范的</w:t>
      </w:r>
      <w:r>
        <w:rPr/>
        <w:t>，</w:t>
      </w:r>
      <w:r>
        <w:rPr/>
        <w:t>甲方</w:t>
      </w:r>
      <w:r>
        <w:rPr/>
        <w:t>及委托的检查监督单位有权按</w:t>
      </w:r>
      <w:r>
        <w:rPr/>
        <w:t>当年</w:t>
      </w:r>
      <w:r>
        <w:rPr/>
        <w:t>《白云区环卫保洁基础标准检查明细》</w:t>
      </w:r>
      <w:r>
        <w:rPr/>
        <w:t>（</w:t>
      </w:r>
      <w:r>
        <w:rPr/>
        <w:t>见附表</w:t>
      </w:r>
      <w:r>
        <w:rPr/>
        <w:t>2</w:t>
      </w:r>
      <w:r>
        <w:rPr/>
        <w:t>，可结合镇街、村社实际增加考评标准条款，但不得删除和修改</w:t>
      </w:r>
      <w:r>
        <w:rPr/>
        <w:t>）</w:t>
      </w:r>
      <w:r>
        <w:rPr/>
        <w:t>结合智慧城管工单情况对本级和上级行政主管部门检查发现问题</w:t>
      </w:r>
      <w:r>
        <w:rPr/>
        <w:t>进行扣分</w:t>
      </w:r>
      <w:r>
        <w:rPr/>
        <w:t>，</w:t>
      </w:r>
      <w:r>
        <w:rPr/>
        <w:t>该项扣分情况在智慧城管平台公布</w:t>
      </w:r>
      <w:r>
        <w:rPr/>
        <w:t>；</w:t>
      </w:r>
      <w:r>
        <w:rPr/>
        <w:t>甲方（丙方）</w:t>
      </w:r>
      <w:r>
        <w:rPr/>
        <w:t>及委托的检查监督单位有权对中标人配置的环卫作业车辆、作业人员数量进行抽检，抽检数量未达到合同要求的，</w:t>
      </w:r>
      <w:r>
        <w:rPr/>
        <w:t>甲方（丙方）</w:t>
      </w:r>
      <w:r>
        <w:rPr/>
        <w:t>及委托的检查监督单位有权进行扣分，环卫作业车辆每缺少</w:t>
      </w:r>
      <w:r>
        <w:rPr/>
        <w:t>1</w:t>
      </w:r>
      <w:r>
        <w:rPr/>
        <w:t>台扣除</w:t>
      </w:r>
      <w:r>
        <w:rPr/>
        <w:t>2</w:t>
      </w:r>
      <w:r>
        <w:rPr/>
        <w:t>分</w:t>
      </w:r>
      <w:r>
        <w:rPr/>
        <w:t>/</w:t>
      </w:r>
      <w:r>
        <w:rPr/>
        <w:t>次</w:t>
      </w:r>
      <w:r>
        <w:rPr/>
        <w:t>，作业人员每缺少</w:t>
      </w:r>
      <w:r>
        <w:rPr/>
        <w:t>1</w:t>
      </w:r>
      <w:r>
        <w:rPr/>
        <w:t>名扣除</w:t>
      </w:r>
      <w:r>
        <w:rPr/>
        <w:t>1</w:t>
      </w:r>
      <w:r>
        <w:rPr/>
        <w:t>分</w:t>
      </w:r>
      <w:r>
        <w:rPr/>
        <w:t>/</w:t>
      </w:r>
      <w:r>
        <w:rPr/>
        <w:t>次</w:t>
      </w:r>
      <w:r>
        <w:rPr/>
        <w:t>。检查分数</w:t>
      </w:r>
      <w:r>
        <w:rPr/>
        <w:t>按项目年金额分三挡，</w:t>
      </w:r>
      <w:r>
        <w:rPr/>
        <w:t>400</w:t>
      </w:r>
      <w:r>
        <w:rPr/>
        <w:t>万以下的项目</w:t>
      </w:r>
      <w:r>
        <w:rPr/>
        <w:t>低于</w:t>
      </w:r>
      <w:r>
        <w:rPr/>
        <w:t>92</w:t>
      </w:r>
      <w:r>
        <w:rPr/>
        <w:t>分</w:t>
      </w:r>
      <w:r>
        <w:rPr/>
        <w:t>、</w:t>
      </w:r>
      <w:r>
        <w:rPr/>
        <w:t>400</w:t>
      </w:r>
      <w:r>
        <w:rPr/>
        <w:t>万</w:t>
      </w:r>
      <w:r>
        <w:rPr/>
        <w:t>-800</w:t>
      </w:r>
      <w:r>
        <w:rPr/>
        <w:t>万项目低于</w:t>
      </w:r>
      <w:r>
        <w:rPr/>
        <w:t>91</w:t>
      </w:r>
      <w:r>
        <w:rPr/>
        <w:t>分、</w:t>
      </w:r>
      <w:r>
        <w:rPr/>
        <w:t>800</w:t>
      </w:r>
      <w:r>
        <w:rPr/>
        <w:t>万以上低于</w:t>
      </w:r>
      <w:r>
        <w:rPr/>
        <w:t>90</w:t>
      </w:r>
      <w:r>
        <w:rPr/>
        <w:t>分</w:t>
      </w:r>
      <w:r>
        <w:rPr/>
        <w:t>，每少</w:t>
      </w:r>
      <w:r>
        <w:rPr/>
        <w:t>1</w:t>
      </w:r>
      <w:r>
        <w:rPr/>
        <w:t>分（不足</w:t>
      </w:r>
      <w:r>
        <w:rPr/>
        <w:t>1</w:t>
      </w:r>
      <w:r>
        <w:rPr/>
        <w:t>分按</w:t>
      </w:r>
      <w:r>
        <w:rPr/>
        <w:t>1</w:t>
      </w:r>
      <w:r>
        <w:rPr/>
        <w:t>分计算）</w:t>
      </w:r>
      <w:r>
        <w:rPr/>
        <w:t>，</w:t>
      </w:r>
      <w:r>
        <w:rPr/>
        <w:t>每少</w:t>
      </w:r>
      <w:r>
        <w:rPr/>
        <w:t>1</w:t>
      </w:r>
      <w:r>
        <w:rPr/>
        <w:t>分（不足</w:t>
      </w:r>
      <w:r>
        <w:rPr/>
        <w:t>1</w:t>
      </w:r>
      <w:r>
        <w:rPr/>
        <w:t>分按</w:t>
      </w:r>
      <w:r>
        <w:rPr/>
        <w:t>1</w:t>
      </w:r>
      <w:r>
        <w:rPr/>
        <w:t>分计算）</w:t>
      </w:r>
      <w:r>
        <w:rPr/>
        <w:t>采购人</w:t>
      </w:r>
      <w:r>
        <w:rPr/>
        <w:t>有权扣减当月承包经费的</w:t>
      </w:r>
      <w:r>
        <w:rPr/>
        <w:t>1%</w:t>
      </w:r>
      <w:r>
        <w:rPr/>
        <w:t>。</w:t>
      </w:r>
    </w:p>
    <w:p>
      <w:pPr>
        <w:pStyle w:val="null3"/>
        <w:ind w:firstLine="400"/>
      </w:pPr>
      <w:r>
        <w:rPr/>
        <w:t>3.</w:t>
      </w:r>
      <w:r>
        <w:rPr/>
        <w:t>在完成全国、省、市的重要检查或重大突击性任务中，发现属</w:t>
      </w:r>
      <w:r>
        <w:rPr/>
        <w:t>乙方</w:t>
      </w:r>
      <w:r>
        <w:rPr/>
        <w:t>质量责任问题，经查属实，</w:t>
      </w:r>
      <w:r>
        <w:rPr/>
        <w:t>甲方</w:t>
      </w:r>
      <w:r>
        <w:rPr/>
        <w:t>有权进行扣分，每宗问题扣</w:t>
      </w:r>
      <w:r>
        <w:rPr/>
        <w:t>2</w:t>
      </w:r>
      <w:r>
        <w:rPr/>
        <w:t>分。</w:t>
      </w:r>
      <w:r>
        <w:rPr/>
        <w:t>乙方</w:t>
      </w:r>
      <w:r>
        <w:rPr/>
        <w:t>不及时或不配合整改，导致该承包作业区域受到上级或本市</w:t>
      </w:r>
      <w:r>
        <w:rPr/>
        <w:t>、</w:t>
      </w:r>
      <w:r>
        <w:rPr/>
        <w:t>区</w:t>
      </w:r>
      <w:r>
        <w:rPr/>
        <w:t>职能部门通报批评的，</w:t>
      </w:r>
      <w:r>
        <w:rPr/>
        <w:t>甲方</w:t>
      </w:r>
      <w:r>
        <w:rPr/>
        <w:t>有权扣减当月的全部服务费；承包期内每年通报批评累计</w:t>
      </w:r>
      <w:r>
        <w:rPr/>
        <w:t>2</w:t>
      </w:r>
      <w:r>
        <w:rPr/>
        <w:t>次的，</w:t>
      </w:r>
      <w:r>
        <w:rPr/>
        <w:t>甲方</w:t>
      </w:r>
      <w:r>
        <w:rPr/>
        <w:t>可以单方面解除承包合同，履约保证金转为违约金归</w:t>
      </w:r>
      <w:r>
        <w:rPr/>
        <w:t>甲方</w:t>
      </w:r>
      <w:r>
        <w:rPr/>
        <w:t>所有并要求</w:t>
      </w:r>
      <w:r>
        <w:rPr/>
        <w:t>乙方</w:t>
      </w:r>
      <w:r>
        <w:rPr/>
        <w:t>赔偿损失。</w:t>
      </w:r>
    </w:p>
    <w:p>
      <w:pPr>
        <w:pStyle w:val="null3"/>
      </w:pPr>
      <w:r>
        <w:rPr/>
        <w:t xml:space="preserve"> </w:t>
      </w:r>
      <w:r>
        <w:rPr/>
        <w:t xml:space="preserve">  </w:t>
      </w:r>
      <w:r>
        <w:rPr/>
        <w:t>4.</w:t>
      </w:r>
      <w:r>
        <w:rPr/>
        <w:t>对于</w:t>
      </w:r>
      <w:r>
        <w:rPr/>
        <w:t>甲方</w:t>
      </w:r>
      <w:r>
        <w:rPr/>
        <w:t>或其监督管理部门提出的书面整改意见或群众投诉、媒</w:t>
      </w:r>
      <w:r>
        <w:rPr/>
        <w:t>体</w:t>
      </w:r>
      <w:r>
        <w:rPr/>
        <w:t>曝光等问题，</w:t>
      </w:r>
      <w:r>
        <w:rPr/>
        <w:t>甲方</w:t>
      </w:r>
      <w:r>
        <w:rPr/>
        <w:t>有权进行扣分，每宗问题扣</w:t>
      </w:r>
      <w:r>
        <w:rPr/>
        <w:t>2</w:t>
      </w:r>
      <w:r>
        <w:rPr/>
        <w:t>分；</w:t>
      </w:r>
      <w:r>
        <w:rPr/>
        <w:t>乙方</w:t>
      </w:r>
      <w:r>
        <w:rPr/>
        <w:t>拒不进行整改的，或整改后经监督检查单位检查仍不符合质量标准要求的同类问题，</w:t>
      </w:r>
      <w:r>
        <w:rPr/>
        <w:t>甲方</w:t>
      </w:r>
      <w:r>
        <w:rPr/>
        <w:t>有权扣减当月的全部服务费；承包期内每年累计</w:t>
      </w:r>
      <w:r>
        <w:rPr/>
        <w:t>3</w:t>
      </w:r>
      <w:r>
        <w:rPr/>
        <w:t>次的，</w:t>
      </w:r>
      <w:r>
        <w:rPr/>
        <w:t>甲方</w:t>
      </w:r>
      <w:r>
        <w:rPr/>
        <w:t>可以单方面解除承包合同，履约保证金转为违约金归</w:t>
      </w:r>
      <w:r>
        <w:rPr/>
        <w:t>甲方</w:t>
      </w:r>
      <w:r>
        <w:rPr/>
        <w:t>所有并要求</w:t>
      </w:r>
      <w:r>
        <w:rPr/>
        <w:t>乙方</w:t>
      </w:r>
      <w:r>
        <w:rPr/>
        <w:t>赔偿损失。</w:t>
      </w:r>
    </w:p>
    <w:p>
      <w:pPr>
        <w:pStyle w:val="null3"/>
      </w:pPr>
      <w:r>
        <w:rPr>
          <w:b/>
        </w:rPr>
        <w:t>第七条</w:t>
      </w:r>
      <w:r>
        <w:rPr>
          <w:b/>
        </w:rPr>
        <w:t>履约保证金</w:t>
      </w:r>
    </w:p>
    <w:p>
      <w:pPr>
        <w:pStyle w:val="null3"/>
        <w:ind w:firstLine="400"/>
      </w:pPr>
      <w:r>
        <w:rPr/>
        <w:t>1.</w:t>
      </w:r>
      <w:r>
        <w:rPr/>
        <w:t>乙方</w:t>
      </w:r>
      <w:r>
        <w:rPr/>
        <w:t>须在与</w:t>
      </w:r>
      <w:r>
        <w:rPr/>
        <w:t>甲方</w:t>
      </w:r>
      <w:r>
        <w:rPr/>
        <w:t>签订政府采购合同后</w:t>
      </w:r>
      <w:r>
        <w:rPr/>
        <w:t>2</w:t>
      </w:r>
      <w:r>
        <w:rPr/>
        <w:t>个月</w:t>
      </w:r>
      <w:r>
        <w:rPr/>
        <w:t>内，</w:t>
      </w:r>
      <w:r>
        <w:rPr/>
        <w:t>以支票、汇票、本票或者广州地区银行或者广州地区有经营资质的金融机构、担保机构出具的保函等非现金形式</w:t>
      </w:r>
      <w:r>
        <w:rPr/>
        <w:t>向</w:t>
      </w:r>
      <w:r>
        <w:rPr/>
        <w:t>甲方</w:t>
      </w:r>
      <w:r>
        <w:rPr/>
        <w:t>提交</w:t>
      </w:r>
      <w:r>
        <w:rPr/>
        <w:t>金额为</w:t>
      </w:r>
      <w:r>
        <w:rPr/>
        <w:t>合同总价</w:t>
      </w:r>
      <w:r>
        <w:rPr/>
        <w:t>5%</w:t>
      </w:r>
      <w:r>
        <w:rPr/>
        <w:t>且</w:t>
      </w:r>
      <w:r>
        <w:rPr/>
        <w:t>有效</w:t>
      </w:r>
      <w:r>
        <w:rPr/>
        <w:t>期限</w:t>
      </w:r>
      <w:r>
        <w:rPr/>
        <w:t>与合同期限一致的</w:t>
      </w:r>
      <w:r>
        <w:rPr/>
        <w:t>履约保证金。</w:t>
      </w:r>
    </w:p>
    <w:p>
      <w:pPr>
        <w:pStyle w:val="null3"/>
        <w:ind w:firstLine="400"/>
      </w:pPr>
      <w:r>
        <w:rPr/>
        <w:t>2.</w:t>
      </w:r>
      <w:r>
        <w:rPr/>
        <w:t>履约保证金用于按合同补偿</w:t>
      </w:r>
      <w:r>
        <w:rPr/>
        <w:t>甲方</w:t>
      </w:r>
      <w:r>
        <w:rPr/>
        <w:t>因</w:t>
      </w:r>
      <w:r>
        <w:rPr/>
        <w:t>乙方</w:t>
      </w:r>
      <w:r>
        <w:rPr/>
        <w:t>不能完成其合同义务而蒙受的损失；也可用于</w:t>
      </w:r>
      <w:r>
        <w:rPr/>
        <w:t>甲方</w:t>
      </w:r>
      <w:r>
        <w:rPr/>
        <w:t>处罚对</w:t>
      </w:r>
      <w:r>
        <w:rPr/>
        <w:t>乙方</w:t>
      </w:r>
      <w:r>
        <w:rPr/>
        <w:t>因违约需支付</w:t>
      </w:r>
      <w:r>
        <w:rPr/>
        <w:t>的</w:t>
      </w:r>
      <w:r>
        <w:rPr/>
        <w:t>相应违约金，还可用于保证环卫工人人员费用（含基础工资、环卫岗位津贴、</w:t>
      </w:r>
      <w:r>
        <w:rPr/>
        <w:t>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w:t>
      </w:r>
      <w:r>
        <w:rPr/>
        <w:t>2%</w:t>
      </w:r>
      <w:r>
        <w:rPr/>
        <w:t>时，</w:t>
      </w:r>
      <w:r>
        <w:rPr/>
        <w:t>乙方</w:t>
      </w:r>
      <w:r>
        <w:rPr/>
        <w:t>应及时补齐。凡因</w:t>
      </w:r>
      <w:r>
        <w:rPr/>
        <w:t>乙方</w:t>
      </w:r>
      <w:r>
        <w:rPr/>
        <w:t>责任导致</w:t>
      </w:r>
      <w:r>
        <w:rPr/>
        <w:t>甲方</w:t>
      </w:r>
      <w:r>
        <w:rPr/>
        <w:t>解除本合同的，履约保证金不向</w:t>
      </w:r>
      <w:r>
        <w:rPr/>
        <w:t>乙方</w:t>
      </w:r>
      <w:r>
        <w:rPr/>
        <w:t>退还。</w:t>
      </w:r>
    </w:p>
    <w:p>
      <w:pPr>
        <w:pStyle w:val="null3"/>
        <w:ind w:firstLine="400"/>
      </w:pPr>
      <w:r>
        <w:rPr/>
        <w:t>3.</w:t>
      </w:r>
      <w:r>
        <w:rPr/>
        <w:t>乙方</w:t>
      </w:r>
      <w:r>
        <w:rPr/>
        <w:t>在规定期内拒向</w:t>
      </w:r>
      <w:r>
        <w:rPr/>
        <w:t>甲方</w:t>
      </w:r>
      <w:r>
        <w:rPr/>
        <w:t>提交履约保函，合同随之终止，由</w:t>
      </w:r>
      <w:r>
        <w:rPr/>
        <w:t>乙方</w:t>
      </w:r>
      <w:r>
        <w:rPr/>
        <w:t>承担违约责任，</w:t>
      </w:r>
      <w:r>
        <w:rPr/>
        <w:t>甲方</w:t>
      </w:r>
      <w:r>
        <w:rPr/>
        <w:t>因此而造成的损失由</w:t>
      </w:r>
      <w:r>
        <w:rPr/>
        <w:t>乙方</w:t>
      </w:r>
      <w:r>
        <w:rPr/>
        <w:t>赔偿。在</w:t>
      </w:r>
      <w:r>
        <w:rPr/>
        <w:t>乙方</w:t>
      </w:r>
      <w:r>
        <w:rPr/>
        <w:t>完成其合同义务，则该履约保函在合同有效期满后两个月后自动失效</w:t>
      </w:r>
      <w:r>
        <w:rPr/>
        <w:t>。</w:t>
      </w:r>
    </w:p>
    <w:p>
      <w:pPr>
        <w:pStyle w:val="null3"/>
        <w:ind w:firstLine="400"/>
      </w:pPr>
      <w:r>
        <w:rPr/>
        <w:t>4</w:t>
      </w:r>
      <w:r>
        <w:rPr/>
        <w:t>.</w:t>
      </w:r>
      <w:r>
        <w:rPr/>
        <w:t>合同期满后若乙方没有违约行为，甲方在代扣应发放（缴交）而未发放（缴交）的人员费用后</w:t>
      </w:r>
      <w:r>
        <w:rPr/>
        <w:t>30</w:t>
      </w:r>
      <w:r>
        <w:rPr/>
        <w:t>个工作日内无息返还余额。</w:t>
      </w:r>
    </w:p>
    <w:p>
      <w:pPr>
        <w:pStyle w:val="null3"/>
      </w:pPr>
      <w:r>
        <w:rPr>
          <w:b/>
        </w:rPr>
        <w:t>第八条</w:t>
      </w:r>
      <w:r>
        <w:rPr>
          <w:b/>
        </w:rPr>
        <w:t>双方的权利及义务</w:t>
      </w:r>
    </w:p>
    <w:p>
      <w:pPr>
        <w:pStyle w:val="null3"/>
        <w:ind w:firstLine="400"/>
      </w:pPr>
      <w:r>
        <w:rPr/>
        <w:t>1.</w:t>
      </w:r>
      <w:r>
        <w:rPr/>
        <w:t>甲方的权利及义务：</w:t>
      </w:r>
    </w:p>
    <w:p>
      <w:pPr>
        <w:pStyle w:val="null3"/>
      </w:pPr>
      <w:r>
        <w:rPr/>
        <w:t xml:space="preserve">1.1 </w:t>
      </w:r>
      <w:r>
        <w:rPr/>
        <w:t>审定乙方拟定的管理制度及实施方案。</w:t>
      </w:r>
    </w:p>
    <w:p>
      <w:pPr>
        <w:pStyle w:val="null3"/>
      </w:pPr>
      <w:r>
        <w:rPr/>
        <w:t xml:space="preserve">1.2 </w:t>
      </w:r>
      <w:r>
        <w:rPr/>
        <w:t>检查监督乙方管理工作的实施及</w:t>
      </w:r>
      <w:r>
        <w:rPr/>
        <w:t>各项</w:t>
      </w:r>
      <w:r>
        <w:rPr/>
        <w:t>制度的执行情况。</w:t>
      </w:r>
    </w:p>
    <w:p>
      <w:pPr>
        <w:pStyle w:val="null3"/>
      </w:pPr>
      <w:r>
        <w:rPr/>
        <w:t xml:space="preserve">1.3 </w:t>
      </w:r>
      <w:r>
        <w:rPr/>
        <w:t>有权审核乙方提出的管理制度、财务预算及决算。</w:t>
      </w:r>
    </w:p>
    <w:p>
      <w:pPr>
        <w:pStyle w:val="null3"/>
      </w:pPr>
      <w:r>
        <w:rPr/>
        <w:t xml:space="preserve">1.4 </w:t>
      </w:r>
      <w:r>
        <w:rPr/>
        <w:t>由甲方按实际需要，要求乙方提供具有特殊专长的服务人员。</w:t>
      </w:r>
    </w:p>
    <w:p>
      <w:pPr>
        <w:pStyle w:val="null3"/>
        <w:ind w:firstLine="400"/>
      </w:pPr>
      <w:r>
        <w:rPr/>
        <w:t>1.</w:t>
      </w:r>
      <w:r>
        <w:rPr/>
        <w:t>5</w:t>
      </w:r>
      <w:r>
        <w:rPr/>
        <w:t xml:space="preserve"> </w:t>
      </w:r>
      <w:r>
        <w:rPr/>
        <w:t>有权监督乙方发放的工资是否符合法定最低标准，有否按时支付国家规定必须购买的保险费用，同时有权要求乙方出示相关的文件与证明。</w:t>
      </w:r>
    </w:p>
    <w:p>
      <w:pPr>
        <w:pStyle w:val="null3"/>
        <w:ind w:firstLine="400"/>
      </w:pPr>
      <w:r>
        <w:rPr/>
        <w:t>1.</w:t>
      </w:r>
      <w:r>
        <w:rPr/>
        <w:t>6</w:t>
      </w:r>
      <w:r>
        <w:rPr/>
        <w:t xml:space="preserve"> </w:t>
      </w:r>
      <w:r>
        <w:rPr/>
        <w:t>招标文件、投标文件及合同附件中约定的甲方其它权利义务</w:t>
      </w:r>
    </w:p>
    <w:p>
      <w:pPr>
        <w:pStyle w:val="null3"/>
        <w:ind w:firstLine="400"/>
      </w:pPr>
      <w:r>
        <w:rPr/>
        <w:t>2.</w:t>
      </w:r>
      <w:r>
        <w:rPr/>
        <w:t>乙方的权利及义务：</w:t>
      </w:r>
    </w:p>
    <w:p>
      <w:pPr>
        <w:pStyle w:val="null3"/>
      </w:pPr>
      <w:r>
        <w:rPr/>
        <w:t xml:space="preserve">2.1 </w:t>
      </w:r>
      <w:r>
        <w:rPr/>
        <w:t>根据有关法律法规及本合同的约定，制订管理制度，编制管理年度计划，并经甲方审定后实施</w:t>
      </w:r>
      <w:r>
        <w:rPr/>
        <w:t>。</w:t>
      </w:r>
    </w:p>
    <w:p>
      <w:pPr>
        <w:pStyle w:val="null3"/>
      </w:pPr>
      <w:r>
        <w:rPr/>
        <w:t>2.</w:t>
      </w:r>
      <w:r>
        <w:rPr/>
        <w:t>2</w:t>
      </w:r>
      <w:r>
        <w:rPr/>
        <w:t xml:space="preserve"> </w:t>
      </w:r>
      <w:r>
        <w:rPr/>
        <w:t>负责编制管理年度计划。</w:t>
      </w:r>
    </w:p>
    <w:p>
      <w:pPr>
        <w:pStyle w:val="null3"/>
      </w:pPr>
      <w:r>
        <w:rPr/>
        <w:t>2.</w:t>
      </w:r>
      <w:r>
        <w:rPr/>
        <w:t>3</w:t>
      </w:r>
      <w:r>
        <w:rPr/>
        <w:t xml:space="preserve"> </w:t>
      </w:r>
      <w:r>
        <w:rPr/>
        <w:t>对甲方提供使用的设施，乙方不得擅自改建或改变使用功能。</w:t>
      </w:r>
    </w:p>
    <w:p>
      <w:pPr>
        <w:pStyle w:val="null3"/>
      </w:pPr>
      <w:r>
        <w:rPr/>
        <w:t>2.</w:t>
      </w:r>
      <w:r>
        <w:rPr/>
        <w:t>4</w:t>
      </w:r>
      <w:r>
        <w:rPr/>
        <w:t xml:space="preserve"> </w:t>
      </w:r>
      <w:r>
        <w:rPr/>
        <w:t>在日常管理过程中发生的事故应及时告知</w:t>
      </w:r>
      <w:r>
        <w:rPr/>
        <w:t>甲方</w:t>
      </w:r>
      <w:r>
        <w:rPr/>
        <w:t>。</w:t>
      </w:r>
    </w:p>
    <w:p>
      <w:pPr>
        <w:pStyle w:val="null3"/>
        <w:ind w:firstLine="400"/>
      </w:pPr>
      <w:r>
        <w:rPr/>
        <w:t>2.</w:t>
      </w:r>
      <w:r>
        <w:rPr/>
        <w:t>5</w:t>
      </w:r>
      <w:r>
        <w:rPr/>
        <w:t xml:space="preserve"> </w:t>
      </w:r>
      <w:r>
        <w:rPr/>
        <w:t>在服务期内，乙方必须做好工作人员所需要的安全教育及安全措施，保证工作人员的安全，乙方工作人员在甲方工作范围内发生事故的一切责任由乙方负责。</w:t>
      </w:r>
    </w:p>
    <w:p>
      <w:pPr>
        <w:pStyle w:val="null3"/>
      </w:pPr>
      <w:r>
        <w:rPr/>
        <w:t>2.</w:t>
      </w:r>
      <w:r>
        <w:rPr/>
        <w:t>6</w:t>
      </w:r>
      <w:r>
        <w:rPr/>
        <w:t xml:space="preserve"> </w:t>
      </w:r>
      <w:r>
        <w:rPr/>
        <w:t>乙方的服务人员要有符合国家规定的上岗证，乙方的服务人员须听从甲方调动指挥。</w:t>
      </w:r>
    </w:p>
    <w:p>
      <w:pPr>
        <w:pStyle w:val="null3"/>
      </w:pPr>
      <w:r>
        <w:rPr/>
        <w:t>2.</w:t>
      </w:r>
      <w:r>
        <w:rPr/>
        <w:t>7</w:t>
      </w:r>
      <w:r>
        <w:rPr/>
        <w:t xml:space="preserve"> </w:t>
      </w:r>
      <w:r>
        <w:rPr/>
        <w:t>乙方服务人员的工资、社会保险等福利</w:t>
      </w:r>
      <w:r>
        <w:rPr/>
        <w:t>，</w:t>
      </w:r>
      <w:r>
        <w:rPr/>
        <w:t>必须符合国家有关规定。</w:t>
      </w:r>
    </w:p>
    <w:p>
      <w:pPr>
        <w:pStyle w:val="null3"/>
      </w:pPr>
      <w:r>
        <w:rPr/>
        <w:t>2.</w:t>
      </w:r>
      <w:r>
        <w:rPr/>
        <w:t>9</w:t>
      </w:r>
      <w:r>
        <w:rPr/>
        <w:t xml:space="preserve"> </w:t>
      </w:r>
      <w:r>
        <w:rPr/>
        <w:t>本合同终止时，乙方须向甲方移交有关档案资料。</w:t>
      </w:r>
    </w:p>
    <w:p>
      <w:pPr>
        <w:pStyle w:val="null3"/>
      </w:pPr>
      <w:r>
        <w:rPr/>
        <w:t>2.1</w:t>
      </w:r>
      <w:r>
        <w:rPr/>
        <w:t>0</w:t>
      </w:r>
      <w:r>
        <w:rPr/>
        <w:t xml:space="preserve"> </w:t>
      </w:r>
      <w:r>
        <w:rPr/>
        <w:t>招标文件及合同中约定的乙方其它权利义务</w:t>
      </w:r>
    </w:p>
    <w:p>
      <w:pPr>
        <w:pStyle w:val="null3"/>
      </w:pPr>
      <w:r>
        <w:rPr/>
        <w:t xml:space="preserve">   </w:t>
      </w:r>
      <w:r>
        <w:rPr/>
        <w:t xml:space="preserve"> </w:t>
      </w:r>
      <w:r>
        <w:rPr/>
        <w:t>5.</w:t>
      </w:r>
      <w:r>
        <w:rPr/>
        <w:t>乙方</w:t>
      </w:r>
      <w:r>
        <w:rPr/>
        <w:t>应遵守国家的有关法律、法规及当地政府的有关规定，严格内部管理并负责其为完成本项目承包合同的全部人员的聘用合同及劳动法律关系和相应的风险责任。否则，由此产生的一切后果，均由</w:t>
      </w:r>
      <w:r>
        <w:rPr/>
        <w:t>乙方</w:t>
      </w:r>
      <w:r>
        <w:rPr/>
        <w:t>负责，</w:t>
      </w:r>
      <w:r>
        <w:rPr/>
        <w:t>乙方</w:t>
      </w:r>
      <w:r>
        <w:rPr/>
        <w:t>不得以任何理由向</w:t>
      </w:r>
      <w:r>
        <w:rPr/>
        <w:t>甲方</w:t>
      </w:r>
      <w:r>
        <w:rPr/>
        <w:t>追偿。</w:t>
      </w:r>
    </w:p>
    <w:p>
      <w:pPr>
        <w:pStyle w:val="null3"/>
      </w:pPr>
      <w:r>
        <w:rPr/>
        <w:t xml:space="preserve"> </w:t>
      </w:r>
      <w:r>
        <w:rPr/>
        <w:t xml:space="preserve">   </w:t>
      </w:r>
      <w:r>
        <w:rPr/>
        <w:t>6.</w:t>
      </w:r>
      <w:r>
        <w:rPr/>
        <w:t>服务期内，发生治安、交通、安全生产事故、火灾等安全案件、社保政策及劳动纠纷等，出现人员伤亡和车辆船只财物损失，均由</w:t>
      </w:r>
      <w:r>
        <w:rPr/>
        <w:t>乙方</w:t>
      </w:r>
      <w:r>
        <w:rPr/>
        <w:t>负全责，并负责支付由此产生的一切费用，不得以任何理由向</w:t>
      </w:r>
      <w:r>
        <w:rPr/>
        <w:t>甲方</w:t>
      </w:r>
      <w:r>
        <w:rPr/>
        <w:t>追偿。</w:t>
      </w:r>
    </w:p>
    <w:p>
      <w:pPr>
        <w:pStyle w:val="null3"/>
      </w:pPr>
      <w:r>
        <w:rPr>
          <w:b/>
        </w:rPr>
        <w:t>第九条</w:t>
      </w:r>
      <w:r>
        <w:rPr>
          <w:b/>
        </w:rPr>
        <w:t>违约责任</w:t>
      </w:r>
    </w:p>
    <w:p>
      <w:pPr>
        <w:pStyle w:val="null3"/>
      </w:pPr>
      <w:r>
        <w:rPr/>
        <w:t>1.</w:t>
      </w:r>
      <w:r>
        <w:rPr/>
        <w:t>除不可抗力外，</w:t>
      </w:r>
      <w:r>
        <w:rPr/>
        <w:t>甲方、乙方</w:t>
      </w:r>
      <w:r>
        <w:rPr/>
        <w:t>双方有任何一方违反本合同规定，均应承担违约责任。</w:t>
      </w:r>
    </w:p>
    <w:p>
      <w:pPr>
        <w:pStyle w:val="null3"/>
      </w:pPr>
      <w:r>
        <w:rPr/>
        <w:t>2.</w:t>
      </w:r>
      <w:r>
        <w:rPr/>
        <w:t>乙方</w:t>
      </w:r>
      <w:r>
        <w:rPr/>
        <w:t>有以下情形之一，属于违约，应承担违约责任。</w:t>
      </w:r>
    </w:p>
    <w:p>
      <w:pPr>
        <w:pStyle w:val="null3"/>
      </w:pPr>
      <w:r>
        <w:rPr/>
        <w:t>2.1</w:t>
      </w:r>
      <w:r>
        <w:rPr/>
        <w:t>乙方</w:t>
      </w:r>
      <w:r>
        <w:rPr/>
        <w:t>保洁服务质量违约</w:t>
      </w:r>
    </w:p>
    <w:p>
      <w:pPr>
        <w:pStyle w:val="null3"/>
        <w:ind w:firstLine="400"/>
      </w:pPr>
      <w:r>
        <w:rPr/>
        <w:t>2.1.2</w:t>
      </w:r>
      <w:r>
        <w:rPr/>
        <w:t>乙方</w:t>
      </w:r>
      <w:r>
        <w:rPr/>
        <w:t>连续</w:t>
      </w:r>
      <w:r>
        <w:rPr/>
        <w:t>3</w:t>
      </w:r>
      <w:r>
        <w:rPr/>
        <w:t>个月分值</w:t>
      </w:r>
      <w:r>
        <w:rPr/>
        <w:t>或一年内有</w:t>
      </w:r>
      <w:r>
        <w:rPr/>
        <w:t>5</w:t>
      </w:r>
      <w:r>
        <w:rPr/>
        <w:t>个月</w:t>
      </w:r>
      <w:r>
        <w:rPr/>
        <w:t>达不到监督检查部门评分标准（</w:t>
      </w:r>
      <w:r>
        <w:rPr/>
        <w:t>90</w:t>
      </w:r>
      <w:r>
        <w:rPr/>
        <w:t>分以上，含</w:t>
      </w:r>
      <w:r>
        <w:rPr/>
        <w:t>9</w:t>
      </w:r>
      <w:r>
        <w:rPr/>
        <w:t>0</w:t>
      </w:r>
      <w:r>
        <w:rPr/>
        <w:t>分），视为服务质量不合格，</w:t>
      </w:r>
      <w:r>
        <w:rPr/>
        <w:t>甲方</w:t>
      </w:r>
      <w:r>
        <w:rPr/>
        <w:t>除扣减相应费用外，有权单方面解除承包合同，没收履约保证金，并要求</w:t>
      </w:r>
      <w:r>
        <w:rPr/>
        <w:t>乙方</w:t>
      </w:r>
      <w:r>
        <w:rPr/>
        <w:t>按照合同总价</w:t>
      </w:r>
      <w:r>
        <w:rPr/>
        <w:t>10%</w:t>
      </w:r>
      <w:r>
        <w:rPr/>
        <w:t>支付违约金，由</w:t>
      </w:r>
      <w:r>
        <w:rPr/>
        <w:t>甲方</w:t>
      </w:r>
      <w:r>
        <w:rPr/>
        <w:t>登记</w:t>
      </w:r>
      <w:r>
        <w:rPr/>
        <w:t>乙方</w:t>
      </w:r>
      <w:r>
        <w:rPr/>
        <w:t>不良记录。</w:t>
      </w:r>
    </w:p>
    <w:p>
      <w:pPr>
        <w:pStyle w:val="null3"/>
        <w:ind w:firstLine="400"/>
      </w:pPr>
      <w:r>
        <w:rPr/>
        <w:t>2.2</w:t>
      </w:r>
      <w:r>
        <w:rPr/>
        <w:t>乙方</w:t>
      </w:r>
      <w:r>
        <w:rPr/>
        <w:t>用人方面违约：</w:t>
      </w:r>
      <w:r>
        <w:rPr/>
        <w:t>乙方</w:t>
      </w:r>
      <w:r>
        <w:rPr/>
        <w:t>对其所聘请的工作人员负有监管职责，如因</w:t>
      </w:r>
      <w:r>
        <w:rPr/>
        <w:t>乙方</w:t>
      </w:r>
      <w:r>
        <w:rPr/>
        <w:t>违反劳动法</w:t>
      </w:r>
      <w:r>
        <w:rPr/>
        <w:t>和</w:t>
      </w:r>
      <w:r>
        <w:rPr/>
        <w:t>《广州市人民政府办公厅关于规范广州市环卫行业用工的意见》（穗府办规〔</w:t>
      </w:r>
      <w:r>
        <w:rPr/>
        <w:t>20</w:t>
      </w:r>
      <w:r>
        <w:rPr/>
        <w:t>24</w:t>
      </w:r>
      <w:r>
        <w:rPr/>
        <w:t>〕</w:t>
      </w:r>
      <w:r>
        <w:rPr/>
        <w:t>3</w:t>
      </w:r>
      <w:r>
        <w:rPr/>
        <w:t>号文）规定，致使其工作人员不能正常工作而造成严重社会后果的，视为</w:t>
      </w:r>
      <w:r>
        <w:rPr/>
        <w:t>乙方</w:t>
      </w:r>
      <w:r>
        <w:rPr/>
        <w:t>违约</w:t>
      </w:r>
      <w:r>
        <w:rPr/>
        <w:t>，</w:t>
      </w:r>
      <w:r>
        <w:rPr/>
        <w:t>甲方</w:t>
      </w:r>
      <w:r>
        <w:rPr/>
        <w:t>有权解除本合同，没收履约保证金，并要求</w:t>
      </w:r>
      <w:r>
        <w:rPr/>
        <w:t>乙方</w:t>
      </w:r>
      <w:r>
        <w:rPr/>
        <w:t>按照合同总价</w:t>
      </w:r>
      <w:r>
        <w:rPr/>
        <w:t>10%</w:t>
      </w:r>
      <w:r>
        <w:rPr/>
        <w:t>支付违约金，违约金不足</w:t>
      </w:r>
      <w:r>
        <w:rPr/>
        <w:t>以</w:t>
      </w:r>
      <w:r>
        <w:rPr/>
        <w:t>弥补</w:t>
      </w:r>
      <w:r>
        <w:rPr/>
        <w:t>甲方</w:t>
      </w:r>
      <w:r>
        <w:rPr/>
        <w:t>损失的</w:t>
      </w:r>
      <w:r>
        <w:rPr/>
        <w:t>，</w:t>
      </w:r>
      <w:r>
        <w:rPr/>
        <w:t>甲方</w:t>
      </w:r>
      <w:r>
        <w:rPr/>
        <w:t>有权继续追究其因此造成的经济损失。</w:t>
      </w:r>
    </w:p>
    <w:p>
      <w:pPr>
        <w:pStyle w:val="null3"/>
      </w:pPr>
      <w:r>
        <w:rPr/>
        <w:t>合同期内，</w:t>
      </w:r>
      <w:r>
        <w:rPr/>
        <w:t>乙方</w:t>
      </w:r>
      <w:r>
        <w:rPr/>
        <w:t>有违反本项目招标文件用户需求对环卫工人劳动保障规定情形的，</w:t>
      </w:r>
      <w:r>
        <w:rPr/>
        <w:t>甲方</w:t>
      </w:r>
      <w:r>
        <w:rPr/>
        <w:t>应当书面通知</w:t>
      </w:r>
      <w:r>
        <w:rPr/>
        <w:t>乙方</w:t>
      </w:r>
      <w:r>
        <w:rPr/>
        <w:t>及时整改；</w:t>
      </w:r>
      <w:r>
        <w:rPr/>
        <w:t>乙方</w:t>
      </w:r>
      <w:r>
        <w:rPr/>
        <w:t>未按要求时限整改的，</w:t>
      </w:r>
      <w:r>
        <w:rPr/>
        <w:t>甲方</w:t>
      </w:r>
      <w:r>
        <w:rPr/>
        <w:t>有权单方终止合同，经济损失和法律责任由</w:t>
      </w:r>
      <w:r>
        <w:rPr/>
        <w:t>乙方</w:t>
      </w:r>
      <w:r>
        <w:rPr/>
        <w:t>承担</w:t>
      </w:r>
      <w:r>
        <w:rPr/>
        <w:t>。</w:t>
      </w:r>
    </w:p>
    <w:p>
      <w:pPr>
        <w:pStyle w:val="null3"/>
        <w:ind w:firstLine="400"/>
      </w:pPr>
      <w:r>
        <w:rPr/>
        <w:t>2.3</w:t>
      </w:r>
      <w:r>
        <w:rPr/>
        <w:t>乙方</w:t>
      </w:r>
      <w:r>
        <w:rPr/>
        <w:t>设备投入违约：</w:t>
      </w:r>
      <w:r>
        <w:rPr/>
        <w:t>乙方</w:t>
      </w:r>
      <w:r>
        <w:rPr/>
        <w:t>提供的机械清扫车辆标准应符合广州市对城市管理专用作业车辆和设备的管理要求，一经发现使用不达标准的设备，应立即整改。</w:t>
      </w:r>
      <w:r>
        <w:rPr/>
        <w:t>乙方</w:t>
      </w:r>
      <w:r>
        <w:rPr/>
        <w:t>不予整改的，影响到保洁质量即视为违约，</w:t>
      </w:r>
      <w:r>
        <w:rPr/>
        <w:t>甲方</w:t>
      </w:r>
      <w:r>
        <w:rPr/>
        <w:t>有权解除本合同，没收履约保证金，并要求</w:t>
      </w:r>
      <w:r>
        <w:rPr/>
        <w:t>乙方</w:t>
      </w:r>
      <w:r>
        <w:rPr/>
        <w:t>按照合同总价</w:t>
      </w:r>
      <w:r>
        <w:rPr/>
        <w:t>10%</w:t>
      </w:r>
      <w:r>
        <w:rPr/>
        <w:t>支付违约金，违约金不足于弥补</w:t>
      </w:r>
      <w:r>
        <w:rPr/>
        <w:t>甲方</w:t>
      </w:r>
      <w:r>
        <w:rPr/>
        <w:t>损失的有权继续追究其因此造成的经济损失。</w:t>
      </w:r>
    </w:p>
    <w:p>
      <w:pPr>
        <w:pStyle w:val="null3"/>
        <w:ind w:firstLine="400"/>
      </w:pPr>
      <w:r>
        <w:rPr/>
        <w:t>2.4</w:t>
      </w:r>
      <w:r>
        <w:rPr/>
        <w:t>履约主体违约：</w:t>
      </w:r>
    </w:p>
    <w:p>
      <w:pPr>
        <w:pStyle w:val="null3"/>
        <w:ind w:firstLine="400"/>
      </w:pPr>
      <w:r>
        <w:rPr/>
        <w:t>2.4.1</w:t>
      </w:r>
      <w:r>
        <w:rPr/>
        <w:t>在承包期内，</w:t>
      </w:r>
      <w:r>
        <w:rPr/>
        <w:t>乙方</w:t>
      </w:r>
      <w:r>
        <w:rPr/>
        <w:t>擅自将承包项目分包、转包或挂靠的，即视为违约，</w:t>
      </w:r>
      <w:r>
        <w:rPr/>
        <w:t>甲方</w:t>
      </w:r>
      <w:r>
        <w:rPr/>
        <w:t>有权单方面解除承包合同，将履约保证金转为违约金归</w:t>
      </w:r>
      <w:r>
        <w:rPr/>
        <w:t>甲方</w:t>
      </w:r>
      <w:r>
        <w:rPr/>
        <w:t>所有并要求</w:t>
      </w:r>
      <w:r>
        <w:rPr/>
        <w:t>乙方</w:t>
      </w:r>
      <w:r>
        <w:rPr/>
        <w:t>赔偿损失，同时，将</w:t>
      </w:r>
      <w:r>
        <w:rPr/>
        <w:t>乙方</w:t>
      </w:r>
      <w:r>
        <w:rPr/>
        <w:t>分包、转包或挂靠行为通报白云区政府采购管理部门。</w:t>
      </w:r>
    </w:p>
    <w:p>
      <w:pPr>
        <w:pStyle w:val="null3"/>
        <w:ind w:firstLine="400"/>
      </w:pPr>
      <w:r>
        <w:rPr/>
        <w:t>2.4.2</w:t>
      </w:r>
      <w:r>
        <w:rPr/>
        <w:t>在合同存续期内，</w:t>
      </w:r>
      <w:r>
        <w:rPr/>
        <w:t>乙方</w:t>
      </w:r>
      <w:r>
        <w:rPr/>
        <w:t>被行业主管部门</w:t>
      </w:r>
      <w:r>
        <w:rPr/>
        <w:t>、</w:t>
      </w:r>
      <w:r>
        <w:rPr/>
        <w:t>法律部门</w:t>
      </w:r>
      <w:r>
        <w:rPr/>
        <w:t>撤销相关资格证件</w:t>
      </w:r>
      <w:r>
        <w:rPr/>
        <w:t>或</w:t>
      </w:r>
      <w:r>
        <w:rPr/>
        <w:t>取消相关运营资格的，</w:t>
      </w:r>
      <w:r>
        <w:rPr/>
        <w:t>或不再</w:t>
      </w:r>
      <w:r>
        <w:rPr/>
        <w:t>具备城市生活垃圾经营性清扫、收集、运输服务</w:t>
      </w:r>
      <w:r>
        <w:rPr/>
        <w:t>资质超过</w:t>
      </w:r>
      <w:r>
        <w:rPr/>
        <w:t>2</w:t>
      </w:r>
      <w:r>
        <w:rPr/>
        <w:t>个月的，甲方</w:t>
      </w:r>
      <w:r>
        <w:rPr/>
        <w:t>有权解除本合同</w:t>
      </w:r>
      <w:r>
        <w:rPr/>
        <w:t xml:space="preserve">, </w:t>
      </w:r>
      <w:r>
        <w:rPr/>
        <w:t>没收履约保证金，并要求</w:t>
      </w:r>
      <w:r>
        <w:rPr/>
        <w:t>乙方</w:t>
      </w:r>
      <w:r>
        <w:rPr/>
        <w:t>按照合同总价</w:t>
      </w:r>
      <w:r>
        <w:rPr/>
        <w:t>10%</w:t>
      </w:r>
      <w:r>
        <w:rPr/>
        <w:t>支付违约金，</w:t>
      </w:r>
      <w:r>
        <w:rPr/>
        <w:t>甲方</w:t>
      </w:r>
      <w:r>
        <w:rPr/>
        <w:t>因此而造成的损失由</w:t>
      </w:r>
      <w:r>
        <w:rPr/>
        <w:t>乙方</w:t>
      </w:r>
      <w:r>
        <w:rPr/>
        <w:t>赔偿。</w:t>
      </w:r>
    </w:p>
    <w:p>
      <w:pPr>
        <w:pStyle w:val="null3"/>
        <w:ind w:firstLine="400"/>
      </w:pPr>
      <w:r>
        <w:rPr/>
        <w:t>2.4.4</w:t>
      </w:r>
      <w:r>
        <w:rPr/>
        <w:t>甲方</w:t>
      </w:r>
      <w:r>
        <w:rPr/>
        <w:t>若未能按时支付</w:t>
      </w:r>
      <w:r>
        <w:rPr/>
        <w:t>乙方</w:t>
      </w:r>
      <w:r>
        <w:rPr/>
        <w:t>承包费，属于违约，应承担违约责任。</w:t>
      </w:r>
    </w:p>
    <w:p>
      <w:pPr>
        <w:pStyle w:val="null3"/>
        <w:ind w:firstLine="400"/>
      </w:pPr>
      <w:r>
        <w:rPr/>
        <w:t>2.4.5</w:t>
      </w:r>
      <w:r>
        <w:rPr/>
        <w:t>若后续遇到上级政策调整，需要终止项目时，</w:t>
      </w:r>
      <w:r>
        <w:rPr/>
        <w:t>乙方</w:t>
      </w:r>
      <w:r>
        <w:rPr/>
        <w:t>需无条件配合终止项目。</w:t>
      </w:r>
      <w:r>
        <w:rPr/>
        <w:t>甲方</w:t>
      </w:r>
      <w:r>
        <w:rPr/>
        <w:t>不属于违约，无需支付违约金。</w:t>
      </w:r>
    </w:p>
    <w:p>
      <w:pPr>
        <w:pStyle w:val="null3"/>
        <w:ind w:firstLine="400"/>
      </w:pPr>
      <w:r>
        <w:rPr/>
        <w:t>2.4.6</w:t>
      </w:r>
      <w:r>
        <w:rPr/>
        <w:t>其他违约责任按照《</w:t>
      </w:r>
      <w:r>
        <w:rPr/>
        <w:t>中华</w:t>
      </w:r>
      <w:r>
        <w:rPr/>
        <w:t>人</w:t>
      </w:r>
      <w:r>
        <w:rPr/>
        <w:t>民共和国民法典（合同编）》处理。</w:t>
      </w:r>
    </w:p>
    <w:p>
      <w:pPr>
        <w:pStyle w:val="null3"/>
      </w:pPr>
      <w:r>
        <w:rPr>
          <w:b/>
        </w:rPr>
        <w:t>第十条</w:t>
      </w:r>
      <w:r>
        <w:rPr>
          <w:b/>
        </w:rPr>
        <w:t>不可抗力</w:t>
      </w:r>
    </w:p>
    <w:p>
      <w:pPr>
        <w:pStyle w:val="null3"/>
        <w:ind w:firstLine="400"/>
      </w:pPr>
      <w:r>
        <w:rPr/>
        <w:t>1.</w:t>
      </w:r>
      <w:r>
        <w:rPr/>
        <w:t>由于不可预见、不可避免、不可克服等不可抗力的原因，一方不能履行合同义务的，应当在不可抗力发生之日起</w:t>
      </w:r>
      <w:r>
        <w:rPr/>
        <w:t>7</w:t>
      </w:r>
      <w:r>
        <w:rPr/>
        <w:t>天内以书面形式通知对方，证明不可抗力事件的存在。</w:t>
      </w:r>
    </w:p>
    <w:p>
      <w:pPr>
        <w:pStyle w:val="null3"/>
        <w:ind w:firstLine="400"/>
      </w:pPr>
      <w:r>
        <w:rPr/>
        <w:t>2.</w:t>
      </w:r>
      <w:r>
        <w:rPr/>
        <w:t>不可抗力事件发生后，甲方和乙方应当积极寻求以合理的方式履行本合同。如不可抗力无法消除，致使合同目的无法实现的，双方均有权解除合同，且均不互相索赔。</w:t>
      </w:r>
    </w:p>
    <w:p>
      <w:pPr>
        <w:pStyle w:val="null3"/>
      </w:pPr>
      <w:r>
        <w:rPr>
          <w:b/>
        </w:rPr>
        <w:t>第十一条</w:t>
      </w:r>
      <w:r>
        <w:rPr>
          <w:b/>
        </w:rPr>
        <w:t>争议的解决办法</w:t>
      </w:r>
    </w:p>
    <w:p>
      <w:pPr>
        <w:pStyle w:val="null3"/>
        <w:ind w:firstLine="400"/>
      </w:pPr>
      <w:r>
        <w:rPr/>
        <w:t>1.</w:t>
      </w:r>
      <w:r>
        <w:rPr/>
        <w:t>凡与本合同有关的一切争议，由双方首先通过协商或由政府采购监管部门调解解决，协商或调解不成时按以下第</w:t>
      </w:r>
      <w:r>
        <w:rPr/>
        <w:t>1.2</w:t>
      </w:r>
      <w:r>
        <w:rPr/>
        <w:t>种方式解决：</w:t>
      </w:r>
    </w:p>
    <w:p>
      <w:pPr>
        <w:pStyle w:val="null3"/>
        <w:ind w:firstLine="400"/>
      </w:pPr>
      <w:r>
        <w:rPr/>
        <w:t xml:space="preserve">1.1 </w:t>
      </w:r>
      <w:r>
        <w:rPr/>
        <w:t>向中国广州仲裁委员会申请仲裁；</w:t>
      </w:r>
    </w:p>
    <w:p>
      <w:pPr>
        <w:pStyle w:val="null3"/>
        <w:ind w:firstLine="400"/>
      </w:pPr>
      <w:r>
        <w:rPr/>
        <w:t xml:space="preserve">1.2 </w:t>
      </w:r>
      <w:r>
        <w:rPr/>
        <w:t>向甲方所在地的人民法院提起诉讼。</w:t>
      </w:r>
    </w:p>
    <w:p>
      <w:pPr>
        <w:pStyle w:val="null3"/>
        <w:ind w:firstLine="400"/>
      </w:pPr>
      <w:r>
        <w:rPr/>
        <w:t>2.</w:t>
      </w:r>
      <w:r>
        <w:rPr/>
        <w:t>在诉讼期间，除有争议部分的事项外，合同其他部分仍应继续履行。</w:t>
      </w:r>
    </w:p>
    <w:p>
      <w:pPr>
        <w:pStyle w:val="null3"/>
      </w:pPr>
      <w:r>
        <w:rPr>
          <w:b/>
        </w:rPr>
        <w:t xml:space="preserve"> </w:t>
      </w:r>
      <w:r>
        <w:rPr>
          <w:b/>
        </w:rPr>
        <w:t>第十二条</w:t>
      </w:r>
      <w:r>
        <w:rPr>
          <w:b/>
        </w:rPr>
        <w:t>合同的解除、终止</w:t>
      </w:r>
    </w:p>
    <w:p>
      <w:pPr>
        <w:pStyle w:val="null3"/>
        <w:ind w:firstLine="400"/>
      </w:pPr>
      <w:r>
        <w:rPr/>
        <w:t>1.</w:t>
      </w:r>
      <w:r>
        <w:rPr/>
        <w:t>甲方、乙方</w:t>
      </w:r>
      <w:r>
        <w:rPr/>
        <w:t>双方协商一致，可以解除合同。但若因此给对方造成损失，由另一方负责赔偿，有违约责任的除外。</w:t>
      </w:r>
    </w:p>
    <w:p>
      <w:pPr>
        <w:pStyle w:val="null3"/>
        <w:ind w:firstLine="400"/>
      </w:pPr>
      <w:r>
        <w:rPr/>
        <w:t>2.</w:t>
      </w:r>
      <w:r>
        <w:rPr/>
        <w:t>解除合同后，</w:t>
      </w:r>
      <w:r>
        <w:rPr/>
        <w:t>乙方</w:t>
      </w:r>
      <w:r>
        <w:rPr/>
        <w:t>须无条件配合</w:t>
      </w:r>
      <w:r>
        <w:rPr/>
        <w:t>甲方</w:t>
      </w:r>
      <w:r>
        <w:rPr/>
        <w:t>组织的交接工作</w:t>
      </w:r>
      <w:r>
        <w:rPr/>
        <w:t>,</w:t>
      </w:r>
      <w:r>
        <w:rPr/>
        <w:t>直至</w:t>
      </w:r>
      <w:r>
        <w:rPr/>
        <w:t>甲方</w:t>
      </w:r>
      <w:r>
        <w:rPr/>
        <w:t>重新招标后的中标供应商进场。</w:t>
      </w:r>
    </w:p>
    <w:p>
      <w:pPr>
        <w:pStyle w:val="null3"/>
        <w:ind w:firstLine="400"/>
      </w:pPr>
      <w:r>
        <w:rPr/>
        <w:t>3</w:t>
      </w:r>
      <w:r>
        <w:rPr/>
        <w:t>.</w:t>
      </w:r>
      <w:r>
        <w:rPr/>
        <w:t>合同终止的情形：</w:t>
      </w:r>
    </w:p>
    <w:p>
      <w:pPr>
        <w:pStyle w:val="null3"/>
      </w:pPr>
      <w:r>
        <w:rPr/>
        <w:t>3</w:t>
      </w:r>
      <w:r>
        <w:rPr/>
        <w:t xml:space="preserve">.1 </w:t>
      </w:r>
      <w:r>
        <w:rPr/>
        <w:t>合同约定期限届满；</w:t>
      </w:r>
    </w:p>
    <w:p>
      <w:pPr>
        <w:pStyle w:val="null3"/>
        <w:ind w:firstLine="400"/>
      </w:pPr>
      <w:r>
        <w:rPr/>
        <w:t xml:space="preserve">3.2 </w:t>
      </w:r>
      <w:r>
        <w:rPr/>
        <w:t>如遇政府相关部门进行环卫综合业务改革，本合同作业区域被纳入特许经营范围后，乙方未能取得该区域特许经营资质；</w:t>
      </w:r>
    </w:p>
    <w:p>
      <w:pPr>
        <w:pStyle w:val="null3"/>
        <w:ind w:firstLine="400"/>
      </w:pPr>
      <w:r>
        <w:rPr/>
        <w:t xml:space="preserve">3.3 </w:t>
      </w:r>
      <w:r>
        <w:rPr/>
        <w:t>如遇政府相关部门进行环卫综合业务改革，本项目作业区域需要由镇街本级进行发包的；（本条适用于村集体作为甲方的合同，如镇街本级的则删除）</w:t>
      </w:r>
    </w:p>
    <w:p>
      <w:pPr>
        <w:pStyle w:val="null3"/>
        <w:ind w:firstLine="400"/>
      </w:pPr>
      <w:r>
        <w:rPr/>
        <w:t>3</w:t>
      </w:r>
      <w:r>
        <w:rPr/>
        <w:t>.</w:t>
      </w:r>
      <w:r>
        <w:rPr/>
        <w:t>4</w:t>
      </w:r>
      <w:r>
        <w:rPr/>
        <w:t xml:space="preserve"> </w:t>
      </w:r>
      <w:r>
        <w:rPr/>
        <w:t>甲方、乙方</w:t>
      </w:r>
      <w:r>
        <w:rPr/>
        <w:t>双方约定的其他终止事由出现。</w:t>
      </w:r>
    </w:p>
    <w:p>
      <w:pPr>
        <w:pStyle w:val="null3"/>
      </w:pPr>
      <w:r>
        <w:rPr>
          <w:b/>
        </w:rPr>
        <w:t>第十三条</w:t>
      </w:r>
      <w:r>
        <w:rPr>
          <w:b/>
        </w:rPr>
        <w:t>税费</w:t>
      </w:r>
    </w:p>
    <w:p>
      <w:pPr>
        <w:pStyle w:val="null3"/>
        <w:ind w:firstLine="400"/>
      </w:pPr>
      <w:r>
        <w:rPr/>
        <w:t>在中国境内、外发生的与本合同执行有关的一切税费均由乙方负担。</w:t>
      </w:r>
    </w:p>
    <w:p>
      <w:pPr>
        <w:pStyle w:val="null3"/>
      </w:pPr>
      <w:r>
        <w:rPr>
          <w:b/>
        </w:rPr>
        <w:t>第十四条</w:t>
      </w:r>
      <w:r>
        <w:rPr>
          <w:b/>
        </w:rPr>
        <w:t>其它</w:t>
      </w:r>
    </w:p>
    <w:p>
      <w:pPr>
        <w:pStyle w:val="null3"/>
        <w:ind w:firstLine="400"/>
      </w:pPr>
      <w:r>
        <w:rPr/>
        <w:t>1.</w:t>
      </w:r>
      <w:r>
        <w:rPr/>
        <w:t>本合同所有附件、招标文件、投标文件、中标通知书均为合同的有效组成部分，与本合同具有同等法律效力。</w:t>
      </w:r>
    </w:p>
    <w:p>
      <w:pPr>
        <w:pStyle w:val="null3"/>
        <w:ind w:firstLine="400"/>
      </w:pPr>
      <w:r>
        <w:rPr/>
        <w:t>2.</w:t>
      </w:r>
      <w:r>
        <w:rPr/>
        <w:t>在执行本合同的过程中，所有经双方签署确认的文件（包括会议纪要、补充协议、往来信函）即成为本合同的有效组成部分。</w:t>
      </w:r>
    </w:p>
    <w:p>
      <w:pPr>
        <w:pStyle w:val="null3"/>
        <w:ind w:firstLine="400"/>
      </w:pPr>
      <w:r>
        <w:rPr/>
        <w:t>3.</w:t>
      </w:r>
      <w:r>
        <w:rPr/>
        <w:t>如一方地址、电话、传真号码有变更，应在变更当日内以书面形式通知对方，否则，应承担相应责任。</w:t>
      </w:r>
    </w:p>
    <w:p>
      <w:pPr>
        <w:pStyle w:val="null3"/>
        <w:ind w:firstLine="400"/>
      </w:pPr>
      <w:r>
        <w:rPr/>
        <w:t>4.</w:t>
      </w:r>
      <w:r>
        <w:rPr/>
        <w:t>除甲方事先书面同意外，乙方不得部分或全部转让其应履行的合同项下的义务。</w:t>
      </w:r>
    </w:p>
    <w:p>
      <w:pPr>
        <w:pStyle w:val="null3"/>
        <w:ind w:firstLine="400"/>
      </w:pPr>
      <w:r>
        <w:rPr/>
        <w:t>5.</w:t>
      </w:r>
      <w:r>
        <w:rPr/>
        <w:t>双方对本合同均有保密义务，除司法和行政机关要求外，本合同内容不得向无关第三人透露。</w:t>
      </w:r>
    </w:p>
    <w:p>
      <w:pPr>
        <w:pStyle w:val="null3"/>
      </w:pPr>
      <w:r>
        <w:rPr>
          <w:b/>
        </w:rPr>
        <w:t>第十五条</w:t>
      </w:r>
      <w:r>
        <w:rPr>
          <w:b/>
        </w:rPr>
        <w:t>合同生效</w:t>
      </w:r>
    </w:p>
    <w:p>
      <w:pPr>
        <w:pStyle w:val="null3"/>
        <w:ind w:firstLine="400"/>
      </w:pPr>
      <w:r>
        <w:rPr/>
        <w:t>1.</w:t>
      </w:r>
      <w:r>
        <w:rPr/>
        <w:t>本合同在甲乙</w:t>
      </w:r>
      <w:r>
        <w:rPr/>
        <w:t>双</w:t>
      </w:r>
      <w:r>
        <w:rPr/>
        <w:t>方法</w:t>
      </w:r>
      <w:r>
        <w:rPr/>
        <w:t>定</w:t>
      </w:r>
      <w:r>
        <w:rPr/>
        <w:t>代表</w:t>
      </w:r>
      <w:r>
        <w:rPr/>
        <w:t>人</w:t>
      </w:r>
      <w:r>
        <w:rPr/>
        <w:t>或其授权代表签字盖章后生效。</w:t>
      </w:r>
    </w:p>
    <w:p>
      <w:pPr>
        <w:pStyle w:val="null3"/>
        <w:ind w:firstLine="400"/>
      </w:pPr>
      <w:r>
        <w:rPr/>
        <w:t>2.</w:t>
      </w:r>
      <w:r>
        <w:rPr/>
        <w:t>合同一式</w:t>
      </w:r>
      <w:r>
        <w:rPr/>
        <w:t>八</w:t>
      </w:r>
      <w:r>
        <w:rPr/>
        <w:t>份。甲、乙</w:t>
      </w:r>
      <w:r>
        <w:rPr/>
        <w:t>双</w:t>
      </w:r>
      <w:r>
        <w:rPr/>
        <w:t>方</w:t>
      </w:r>
      <w:r>
        <w:rPr/>
        <w:t>各</w:t>
      </w:r>
      <w:r>
        <w:rPr/>
        <w:t>执</w:t>
      </w:r>
      <w:r>
        <w:rPr/>
        <w:t>三</w:t>
      </w:r>
      <w:r>
        <w:rPr/>
        <w:t>份，区财政局（甲方负责）和招标代理（乙方负责）各执一份。</w:t>
      </w:r>
    </w:p>
    <w:p>
      <w:pPr>
        <w:pStyle w:val="null3"/>
      </w:pPr>
      <w:r>
        <w:rPr/>
        <w:t>甲方（盖章）：</w:t>
      </w:r>
      <w:r>
        <w:rPr/>
        <w:t xml:space="preserve">  </w:t>
      </w:r>
      <w:r>
        <w:rPr/>
        <w:t xml:space="preserve">                                 </w:t>
      </w:r>
      <w:r>
        <w:rPr/>
        <w:t xml:space="preserve">    </w:t>
      </w:r>
      <w:r>
        <w:rPr/>
        <w:t>乙方（盖章）：</w:t>
      </w:r>
    </w:p>
    <w:p>
      <w:pPr>
        <w:pStyle w:val="null3"/>
      </w:pPr>
      <w:r>
        <w:rPr/>
        <w:t>法人代表：</w:t>
      </w:r>
      <w:r>
        <w:rPr/>
        <w:t xml:space="preserve">                           </w:t>
      </w:r>
      <w:r>
        <w:rPr/>
        <w:t xml:space="preserve">            </w:t>
      </w:r>
      <w:r>
        <w:rPr/>
        <w:t xml:space="preserve">    </w:t>
      </w:r>
      <w:r>
        <w:rPr/>
        <w:t>法人代表：</w:t>
      </w:r>
    </w:p>
    <w:p>
      <w:pPr>
        <w:pStyle w:val="null3"/>
      </w:pPr>
      <w:r>
        <w:rPr/>
        <w:t>授权代表：</w:t>
      </w:r>
      <w:r>
        <w:rPr/>
        <w:t xml:space="preserve">                 </w:t>
      </w:r>
      <w:r>
        <w:rPr/>
        <w:t xml:space="preserve">                       </w:t>
      </w:r>
      <w:r>
        <w:rPr/>
        <w:t xml:space="preserve">    </w:t>
      </w:r>
      <w:r>
        <w:rPr/>
        <w:t>授权代表：</w:t>
      </w:r>
    </w:p>
    <w:p>
      <w:pPr>
        <w:pStyle w:val="null3"/>
      </w:pPr>
      <w:r>
        <w:rPr/>
        <w:t>联系电话：</w:t>
      </w:r>
      <w:r>
        <w:rPr/>
        <w:t xml:space="preserve">                     </w:t>
      </w:r>
      <w:r>
        <w:rPr/>
        <w:t xml:space="preserve">             </w:t>
      </w:r>
      <w:r>
        <w:rPr/>
        <w:t xml:space="preserve">          </w:t>
      </w:r>
      <w:r>
        <w:rPr/>
        <w:t>联系电话：</w:t>
      </w:r>
    </w:p>
    <w:p>
      <w:pPr>
        <w:pStyle w:val="null3"/>
      </w:pPr>
      <w:r>
        <w:rPr/>
        <w:t>签</w:t>
      </w:r>
      <w:r>
        <w:rPr/>
        <w:t>订</w:t>
      </w:r>
      <w:r>
        <w:rPr/>
        <w:t>地点：广州市白云区</w:t>
      </w:r>
      <w:r>
        <w:rPr/>
        <w:t xml:space="preserve">                               </w:t>
      </w:r>
      <w:r>
        <w:rPr/>
        <w:t>签</w:t>
      </w:r>
      <w:r>
        <w:rPr/>
        <w:t>订</w:t>
      </w:r>
      <w:r>
        <w:rPr/>
        <w:t>地点：广州市白云区</w:t>
      </w:r>
    </w:p>
    <w:p>
      <w:pPr>
        <w:pStyle w:val="null3"/>
      </w:pPr>
      <w:r>
        <w:rPr/>
        <w:t>签约日期：</w:t>
      </w:r>
      <w:r>
        <w:rPr/>
        <w:t xml:space="preserve">    </w:t>
      </w:r>
      <w:r>
        <w:rPr/>
        <w:t>年</w:t>
      </w:r>
      <w:r>
        <w:rPr/>
        <w:t xml:space="preserve">   </w:t>
      </w:r>
      <w:r>
        <w:rPr/>
        <w:t>月</w:t>
      </w:r>
      <w:r>
        <w:rPr/>
        <w:t xml:space="preserve">   </w:t>
      </w:r>
      <w:r>
        <w:rPr/>
        <w:t>日</w:t>
      </w:r>
      <w:r>
        <w:rPr/>
        <w:t xml:space="preserve">              </w:t>
      </w:r>
      <w:r>
        <w:rPr/>
        <w:t xml:space="preserve">            </w:t>
      </w:r>
      <w:r>
        <w:rPr/>
        <w:t xml:space="preserve"> </w:t>
      </w:r>
      <w:r>
        <w:rPr/>
        <w:t>签约日期：</w:t>
      </w:r>
      <w:r>
        <w:rPr/>
        <w:t xml:space="preserve">    </w:t>
      </w:r>
      <w:r>
        <w:rPr/>
        <w:t>年</w:t>
      </w:r>
      <w:r>
        <w:rPr/>
        <w:t xml:space="preserve">    </w:t>
      </w:r>
      <w:r>
        <w:rPr/>
        <w:t>月</w:t>
      </w:r>
      <w:r>
        <w:rPr/>
        <w:t xml:space="preserve">    </w:t>
      </w:r>
      <w:r>
        <w:rPr/>
        <w:t>日</w:t>
      </w:r>
      <w:r>
        <w:rPr/>
        <w:t xml:space="preserve">  </w:t>
      </w:r>
    </w:p>
    <w:p>
      <w:pPr>
        <w:pStyle w:val="null3"/>
      </w:pPr>
      <w:r>
        <w:rPr>
          <w:b/>
        </w:rPr>
        <w:t>附表</w:t>
      </w:r>
      <w:r>
        <w:rPr>
          <w:b/>
        </w:rPr>
        <w:t>1</w:t>
      </w:r>
      <w:r>
        <w:rPr>
          <w:b/>
        </w:rPr>
        <w:t>：具体作业明细表</w:t>
      </w:r>
    </w:p>
    <w:p>
      <w:pPr>
        <w:pStyle w:val="null3"/>
      </w:pPr>
      <w:r>
        <w:rPr>
          <w:b/>
        </w:rPr>
        <w:t>1.</w:t>
      </w:r>
      <w:r>
        <w:rPr>
          <w:b/>
        </w:rPr>
        <w:t>道路类</w:t>
      </w:r>
    </w:p>
    <w:tbl>
      <w:tblPr>
        <w:tblW w:w="0" w:type="auto"/>
        <w:tblBorders>
          <w:top w:val="none" w:color="000000" w:sz="4"/>
          <w:left w:val="none" w:color="000000" w:sz="4"/>
          <w:bottom w:val="none" w:color="000000" w:sz="4"/>
          <w:right w:val="none" w:color="000000" w:sz="4"/>
          <w:insideH w:val="none"/>
          <w:insideV w:val="none"/>
        </w:tblBorders>
      </w:tblPr>
      <w:tblGrid>
        <w:gridCol w:w="374"/>
        <w:gridCol w:w="776"/>
        <w:gridCol w:w="460"/>
        <w:gridCol w:w="1662"/>
        <w:gridCol w:w="520"/>
        <w:gridCol w:w="788"/>
        <w:gridCol w:w="562"/>
        <w:gridCol w:w="647"/>
        <w:gridCol w:w="519"/>
        <w:gridCol w:w="552"/>
        <w:gridCol w:w="711"/>
        <w:gridCol w:w="733"/>
      </w:tblGrid>
      <w:tr>
        <w:tc>
          <w:tcPr>
            <w:tcW w:type="dxa" w:w="374"/>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序号</w:t>
            </w:r>
          </w:p>
        </w:tc>
        <w:tc>
          <w:tcPr>
            <w:tcW w:type="dxa" w:w="776"/>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路名</w:t>
            </w:r>
          </w:p>
        </w:tc>
        <w:tc>
          <w:tcPr>
            <w:tcW w:type="dxa" w:w="460"/>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道路等级</w:t>
            </w:r>
          </w:p>
        </w:tc>
        <w:tc>
          <w:tcPr>
            <w:tcW w:type="dxa" w:w="2182"/>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路段</w:t>
            </w:r>
          </w:p>
        </w:tc>
        <w:tc>
          <w:tcPr>
            <w:tcW w:type="dxa" w:w="1997"/>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车行道</w:t>
            </w:r>
          </w:p>
        </w:tc>
        <w:tc>
          <w:tcPr>
            <w:tcW w:type="dxa" w:w="1782"/>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人行道</w:t>
            </w:r>
          </w:p>
        </w:tc>
        <w:tc>
          <w:tcPr>
            <w:tcW w:type="dxa" w:w="733"/>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总面积</w:t>
            </w:r>
          </w:p>
        </w:tc>
      </w:tr>
      <w:tr>
        <w:tc>
          <w:tcPr>
            <w:tcW w:type="dxa" w:w="374"/>
            <w:vMerge/>
            <w:tcBorders>
              <w:top w:val="single" w:color="000000" w:sz="4"/>
              <w:left w:val="single" w:color="000000" w:sz="4"/>
              <w:bottom w:val="single" w:color="000000" w:sz="4"/>
              <w:right w:val="single" w:color="000000" w:sz="4"/>
            </w:tcBorders>
          </w:tcPr>
          <w:p/>
        </w:tc>
        <w:tc>
          <w:tcPr>
            <w:tcW w:type="dxa" w:w="776"/>
            <w:vMerge/>
            <w:tcBorders>
              <w:top w:val="single" w:color="000000" w:sz="4"/>
              <w:left w:val="none" w:color="000000" w:sz="4"/>
              <w:bottom w:val="single" w:color="000000" w:sz="4"/>
              <w:right w:val="single" w:color="000000" w:sz="4"/>
            </w:tcBorders>
          </w:tcPr>
          <w:p/>
        </w:tc>
        <w:tc>
          <w:tcPr>
            <w:tcW w:type="dxa" w:w="460"/>
            <w:vMerge/>
            <w:tcBorders>
              <w:top w:val="single" w:color="000000" w:sz="4"/>
              <w:left w:val="none" w:color="000000" w:sz="4"/>
              <w:bottom w:val="none" w:color="000000" w:sz="4"/>
              <w:right w:val="single" w:color="000000" w:sz="4"/>
            </w:tcBorders>
          </w:tcPr>
          <w:p/>
        </w:tc>
        <w:tc>
          <w:tcPr>
            <w:tcW w:type="dxa" w:w="166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起</w:t>
            </w:r>
          </w:p>
        </w:tc>
        <w:tc>
          <w:tcPr>
            <w:tcW w:type="dxa" w:w="52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止</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宽度</w:t>
            </w:r>
          </w:p>
        </w:tc>
        <w:tc>
          <w:tcPr>
            <w:tcW w:type="dxa" w:w="6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面积</w:t>
            </w:r>
          </w:p>
        </w:tc>
        <w:tc>
          <w:tcPr>
            <w:tcW w:type="dxa" w:w="51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5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宽度</w:t>
            </w:r>
          </w:p>
        </w:tc>
        <w:tc>
          <w:tcPr>
            <w:tcW w:type="dxa" w:w="71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面积</w:t>
            </w:r>
          </w:p>
        </w:tc>
        <w:tc>
          <w:tcPr>
            <w:tcW w:type="dxa" w:w="733"/>
            <w:vMerge/>
            <w:tcBorders>
              <w:top w:val="single" w:color="000000" w:sz="4"/>
              <w:left w:val="none" w:color="000000" w:sz="4"/>
              <w:bottom w:val="single" w:color="000000" w:sz="4"/>
              <w:right w:val="single" w:color="000000" w:sz="4"/>
            </w:tcBorders>
          </w:tcPr>
          <w:p/>
        </w:tc>
      </w:tr>
      <w:tr>
        <w:tc>
          <w:tcPr>
            <w:tcW w:type="dxa" w:w="374"/>
            <w:vMerge/>
            <w:tcBorders>
              <w:top w:val="single" w:color="000000" w:sz="4"/>
              <w:left w:val="single" w:color="000000" w:sz="4"/>
              <w:bottom w:val="single" w:color="000000" w:sz="4"/>
              <w:right w:val="single" w:color="000000" w:sz="4"/>
            </w:tcBorders>
          </w:tcPr>
          <w:p/>
        </w:tc>
        <w:tc>
          <w:tcPr>
            <w:tcW w:type="dxa" w:w="776"/>
            <w:vMerge/>
            <w:tcBorders>
              <w:top w:val="single" w:color="000000" w:sz="4"/>
              <w:left w:val="none" w:color="000000" w:sz="4"/>
              <w:bottom w:val="single" w:color="000000" w:sz="4"/>
              <w:right w:val="single" w:color="000000" w:sz="4"/>
            </w:tcBorders>
          </w:tcPr>
          <w:p/>
        </w:tc>
        <w:tc>
          <w:tcPr>
            <w:tcW w:type="dxa" w:w="460"/>
            <w:vMerge/>
            <w:tcBorders>
              <w:top w:val="single" w:color="000000" w:sz="4"/>
              <w:left w:val="none" w:color="000000" w:sz="4"/>
              <w:bottom w:val="none" w:color="000000" w:sz="4"/>
              <w:right w:val="single" w:color="000000" w:sz="4"/>
            </w:tcBorders>
          </w:tcPr>
          <w:p/>
        </w:tc>
        <w:tc>
          <w:tcPr>
            <w:tcW w:type="dxa" w:w="1662"/>
            <w:vMerge/>
            <w:tcBorders>
              <w:top w:val="none" w:color="000000" w:sz="4"/>
              <w:left w:val="none" w:color="000000" w:sz="4"/>
              <w:bottom w:val="single" w:color="000000" w:sz="4"/>
              <w:right w:val="single" w:color="000000" w:sz="4"/>
            </w:tcBorders>
          </w:tcPr>
          <w:p/>
        </w:tc>
        <w:tc>
          <w:tcPr>
            <w:tcW w:type="dxa" w:w="520"/>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康卫路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三级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彭上德兴路口</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434.7391</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11.920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5182.141</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323.574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3235.74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8417.881</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康庄大道</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三级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177.173</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12.262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2172.513</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130.039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11.5</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1495.45</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3667.963</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彭上德兴路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鹤龙交界</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华英路路口</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536.3814</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35.246</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18905.815</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223.943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31</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6942.245</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25848.06</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华英路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彭上德兴路</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广云路</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491.2537</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10.725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5268.98</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434.3453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4343.453</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9612.433</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华英路铺前空地</w:t>
            </w:r>
            <w:r>
              <w:rPr>
                <w:sz w:val="19"/>
              </w:rPr>
              <w:t>1</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7.5</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1695</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华英路铺前空地</w:t>
            </w:r>
            <w:r>
              <w:rPr>
                <w:sz w:val="19"/>
              </w:rPr>
              <w:t>2</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600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白云五线桥底</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国道红绿灯</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空港大道长红掉头位</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2700</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3869</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广云路口</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国道路口</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嘉禾交界掉头位</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松园路（含人行隧道）</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西起</w:t>
            </w:r>
            <w:r>
              <w:rPr>
                <w:sz w:val="19"/>
              </w:rPr>
              <w:t>G106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东至广州军区生产基地</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1504.5298</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16.833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25326.104</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1936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11613.051</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36939.155</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望岗大马路</w:t>
            </w:r>
            <w:r>
              <w:rPr>
                <w:sz w:val="19"/>
              </w:rPr>
              <w:t>1</w:t>
            </w:r>
            <w:r>
              <w:rPr>
                <w:sz w:val="19"/>
              </w:rPr>
              <w:t>（西往东方向</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地铁口</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往东平街方向</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424.449</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26.550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11269.26</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273.254</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3279.052</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14548.312</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望岗大马路</w:t>
            </w:r>
            <w:r>
              <w:rPr>
                <w:sz w:val="19"/>
              </w:rPr>
              <w:t>2</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广云路</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900.932</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28.193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25400.736</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930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8394.309</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33795.045</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望岗大马路铺前空地</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182</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1820</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尖彭路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160</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1600</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1280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3616.113</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26.497</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95817.203</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38354.178</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134171.381</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国道辅道</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4973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39784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39784</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永嘉路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田顶工业区</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2064.939</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26.23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54163.36</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2000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30000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84163.36</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新石路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民信药业</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688.313</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26.230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18054.45</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1533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12264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30318.45</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七星岗路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颜乐天中学</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410.148</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7.145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2930.832</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460.589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1842.357</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4773.189</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加石路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三级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w:t>
            </w:r>
            <w:r>
              <w:rPr>
                <w:sz w:val="19"/>
              </w:rPr>
              <w:t>国道</w:t>
            </w: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福乐家超市</w:t>
            </w: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913.587</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10.212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9329.558</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1624.545</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3574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12903.558</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地铁站周边</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约</w:t>
            </w:r>
            <w:r>
              <w:rPr>
                <w:sz w:val="19"/>
              </w:rPr>
              <w:t>10000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10000</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地铁站外围</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172</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172</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地铁站内派出所停车场</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79</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16.6</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1311.4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1311.4</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进发广场路段（包含村部分）</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81</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1176</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1176</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进发路段</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528</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528</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八一科技园路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313</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3130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3130</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圆坛岭</w:t>
            </w:r>
            <w:r>
              <w:rPr>
                <w:sz w:val="19"/>
              </w:rPr>
              <w:t xml:space="preserve"> </w:t>
            </w:r>
            <w:r>
              <w:rPr>
                <w:sz w:val="19"/>
              </w:rPr>
              <w:t>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500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500</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魅视大厦旁道路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216.956</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1735.648</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216.956</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1084.78</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2820.428</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岭云路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358.00</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10.28</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6441.20</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417.00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6858.2</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39</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新顺路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193</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15.25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4914.1</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1044.1</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5958.2</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岭云路（市安居集团实施段）</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240</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7.25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2541.1</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793.25</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3334.35</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云上国贸</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200</w:t>
            </w: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3200</w:t>
            </w: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200</w:t>
            </w: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800</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4000</w:t>
            </w:r>
          </w:p>
        </w:tc>
      </w:tr>
      <w:tr>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市政路周边口袋公园</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二级</w:t>
            </w:r>
          </w:p>
        </w:tc>
        <w:tc>
          <w:tcPr>
            <w:tcW w:type="dxa" w:w="1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pPr>
        <w:pStyle w:val="null3"/>
      </w:pPr>
      <w:r>
        <w:rPr>
          <w:b/>
        </w:rPr>
        <w:t>2</w:t>
      </w:r>
      <w:r>
        <w:rPr>
          <w:b/>
        </w:rPr>
        <w:t>.</w:t>
      </w:r>
      <w:r>
        <w:rPr>
          <w:b/>
        </w:rPr>
        <w:t>公厕类</w:t>
      </w:r>
    </w:p>
    <w:tbl>
      <w:tblPr>
        <w:tblW w:w="0" w:type="auto"/>
        <w:tblBorders>
          <w:top w:val="none" w:color="000000" w:sz="4"/>
          <w:left w:val="none" w:color="000000" w:sz="4"/>
          <w:bottom w:val="none" w:color="000000" w:sz="4"/>
          <w:right w:val="none" w:color="000000" w:sz="4"/>
          <w:insideH w:val="none"/>
          <w:insideV w:val="none"/>
        </w:tblBorders>
      </w:tblPr>
      <w:tblGrid>
        <w:gridCol w:w="573"/>
        <w:gridCol w:w="944"/>
        <w:gridCol w:w="924"/>
        <w:gridCol w:w="681"/>
        <w:gridCol w:w="826"/>
        <w:gridCol w:w="818"/>
        <w:gridCol w:w="907"/>
        <w:gridCol w:w="1423"/>
        <w:gridCol w:w="1207"/>
      </w:tblGrid>
      <w:tr>
        <w:tc>
          <w:tcPr>
            <w:tcW w:type="dxa" w:w="5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序号</w:t>
            </w:r>
          </w:p>
        </w:tc>
        <w:tc>
          <w:tcPr>
            <w:tcW w:type="dxa" w:w="9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公厕名称</w:t>
            </w:r>
          </w:p>
        </w:tc>
        <w:tc>
          <w:tcPr>
            <w:tcW w:type="dxa" w:w="924"/>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公厕类型</w:t>
            </w:r>
            <w:r>
              <w:rPr>
                <w:sz w:val="19"/>
              </w:rPr>
              <w:t>（一类环卫公厕、二类环卫公厕、农村公厕）</w:t>
            </w:r>
          </w:p>
        </w:tc>
        <w:tc>
          <w:tcPr>
            <w:tcW w:type="dxa" w:w="6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公厕地址</w:t>
            </w:r>
          </w:p>
        </w:tc>
        <w:tc>
          <w:tcPr>
            <w:tcW w:type="dxa" w:w="8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厕位数量（个）</w:t>
            </w:r>
          </w:p>
        </w:tc>
        <w:tc>
          <w:tcPr>
            <w:tcW w:type="dxa" w:w="8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小便器数量</w:t>
            </w:r>
            <w:r>
              <w:rPr>
                <w:sz w:val="19"/>
              </w:rPr>
              <w:t>（</w:t>
            </w:r>
            <w:r>
              <w:rPr>
                <w:sz w:val="19"/>
              </w:rPr>
              <w:t>个）</w:t>
            </w:r>
          </w:p>
        </w:tc>
        <w:tc>
          <w:tcPr>
            <w:tcW w:type="dxa" w:w="9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小便槽（米）</w:t>
            </w:r>
          </w:p>
        </w:tc>
        <w:tc>
          <w:tcPr>
            <w:tcW w:type="dxa" w:w="1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开放时间</w:t>
            </w:r>
          </w:p>
        </w:tc>
        <w:tc>
          <w:tcPr>
            <w:tcW w:type="dxa" w:w="12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保洁时间</w:t>
            </w:r>
          </w:p>
        </w:tc>
      </w:tr>
      <w:tr>
        <w:tc>
          <w:tcPr>
            <w:tcW w:type="dxa" w:w="5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p>
        </w:tc>
        <w:tc>
          <w:tcPr>
            <w:tcW w:type="dxa" w:w="9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嘉禾旧墟公厕</w:t>
            </w:r>
          </w:p>
        </w:tc>
        <w:tc>
          <w:tcPr>
            <w:tcW w:type="dxa" w:w="9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二类环卫公厕</w:t>
            </w:r>
          </w:p>
        </w:tc>
        <w:tc>
          <w:tcPr>
            <w:tcW w:type="dxa" w:w="6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嘉禾南街</w:t>
            </w:r>
            <w:r>
              <w:rPr>
                <w:sz w:val="19"/>
              </w:rPr>
              <w:t>4</w:t>
            </w:r>
            <w:r>
              <w:rPr>
                <w:sz w:val="19"/>
              </w:rPr>
              <w:t>号</w:t>
            </w:r>
          </w:p>
        </w:tc>
        <w:tc>
          <w:tcPr>
            <w:tcW w:type="dxa" w:w="8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8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9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1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6:30-22:30</w:t>
            </w:r>
          </w:p>
        </w:tc>
        <w:tc>
          <w:tcPr>
            <w:tcW w:type="dxa" w:w="12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24</w:t>
            </w:r>
            <w:r>
              <w:rPr>
                <w:sz w:val="19"/>
              </w:rPr>
              <w:t>小时定岗保洁</w:t>
            </w:r>
          </w:p>
        </w:tc>
      </w:tr>
    </w:tbl>
    <w:p>
      <w:pPr>
        <w:pStyle w:val="null3"/>
      </w:pPr>
      <w:r>
        <w:rPr>
          <w:b/>
        </w:rPr>
        <w:t>3.</w:t>
      </w:r>
      <w:r>
        <w:rPr>
          <w:b/>
        </w:rPr>
        <w:t>城中村、农村类</w:t>
      </w:r>
    </w:p>
    <w:tbl>
      <w:tblPr>
        <w:tblW w:w="0" w:type="auto"/>
        <w:tblBorders>
          <w:top w:val="none" w:color="000000" w:sz="4"/>
          <w:left w:val="none" w:color="000000" w:sz="4"/>
          <w:bottom w:val="none" w:color="000000" w:sz="4"/>
          <w:right w:val="none" w:color="000000" w:sz="4"/>
          <w:insideH w:val="none"/>
          <w:insideV w:val="none"/>
        </w:tblBorders>
      </w:tblPr>
      <w:tblGrid>
        <w:gridCol w:w="366"/>
        <w:gridCol w:w="1047"/>
        <w:gridCol w:w="541"/>
        <w:gridCol w:w="636"/>
        <w:gridCol w:w="691"/>
        <w:gridCol w:w="594"/>
        <w:gridCol w:w="611"/>
        <w:gridCol w:w="406"/>
        <w:gridCol w:w="385"/>
        <w:gridCol w:w="448"/>
        <w:gridCol w:w="399"/>
        <w:gridCol w:w="413"/>
        <w:gridCol w:w="418"/>
        <w:gridCol w:w="543"/>
        <w:gridCol w:w="809"/>
      </w:tblGrid>
      <w:tr>
        <w:tc>
          <w:tcPr>
            <w:tcW w:type="dxa" w:w="366"/>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pPr>
            <w:r>
              <w:rPr>
                <w:sz w:val="19"/>
              </w:rPr>
              <w:t>序号</w:t>
            </w:r>
          </w:p>
        </w:tc>
        <w:tc>
          <w:tcPr>
            <w:tcW w:type="dxa" w:w="1047"/>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路名</w:t>
            </w:r>
          </w:p>
        </w:tc>
        <w:tc>
          <w:tcPr>
            <w:tcW w:type="dxa" w:w="1177"/>
            <w:gridSpan w:val="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路段</w:t>
            </w:r>
          </w:p>
        </w:tc>
        <w:tc>
          <w:tcPr>
            <w:tcW w:type="dxa" w:w="1896"/>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车行道</w:t>
            </w:r>
          </w:p>
        </w:tc>
        <w:tc>
          <w:tcPr>
            <w:tcW w:type="dxa" w:w="123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人行道</w:t>
            </w:r>
          </w:p>
        </w:tc>
        <w:tc>
          <w:tcPr>
            <w:tcW w:type="dxa" w:w="1230"/>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绿化带</w:t>
            </w:r>
          </w:p>
        </w:tc>
        <w:tc>
          <w:tcPr>
            <w:tcW w:type="dxa" w:w="5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交通护栏</w:t>
            </w:r>
          </w:p>
        </w:tc>
        <w:tc>
          <w:tcPr>
            <w:tcW w:type="dxa" w:w="809"/>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总面积</w:t>
            </w:r>
          </w:p>
        </w:tc>
      </w:tr>
      <w:tr>
        <w:tc>
          <w:tcPr>
            <w:tcW w:type="dxa" w:w="366"/>
            <w:vMerge/>
            <w:tcBorders>
              <w:top w:val="single" w:color="000000" w:sz="4"/>
              <w:left w:val="single" w:color="000000" w:sz="4"/>
              <w:bottom w:val="none" w:color="000000" w:sz="4"/>
              <w:right w:val="single" w:color="000000" w:sz="4"/>
            </w:tcBorders>
          </w:tcPr>
          <w:p/>
        </w:tc>
        <w:tc>
          <w:tcPr>
            <w:tcW w:type="dxa" w:w="1047"/>
            <w:vMerge/>
            <w:tcBorders>
              <w:top w:val="single" w:color="000000" w:sz="4"/>
              <w:left w:val="none" w:color="000000" w:sz="4"/>
              <w:bottom w:val="none" w:color="000000" w:sz="4"/>
              <w:right w:val="single" w:color="000000" w:sz="4"/>
            </w:tcBorders>
          </w:tcPr>
          <w:p/>
        </w:tc>
        <w:tc>
          <w:tcPr>
            <w:tcW w:type="dxa" w:w="541"/>
            <w:vMerge w:val="restart"/>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pPr>
            <w:r>
              <w:rPr>
                <w:sz w:val="19"/>
              </w:rPr>
              <w:t>起</w:t>
            </w:r>
          </w:p>
        </w:tc>
        <w:tc>
          <w:tcPr>
            <w:tcW w:type="dxa" w:w="636"/>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止</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宽度</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面积</w:t>
            </w:r>
          </w:p>
        </w:tc>
        <w:tc>
          <w:tcPr>
            <w:tcW w:type="dxa" w:w="4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3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宽度</w:t>
            </w:r>
          </w:p>
        </w:tc>
        <w:tc>
          <w:tcPr>
            <w:tcW w:type="dxa" w:w="44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面积</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4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宽度</w:t>
            </w:r>
          </w:p>
        </w:tc>
        <w:tc>
          <w:tcPr>
            <w:tcW w:type="dxa" w:w="4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面积</w:t>
            </w:r>
          </w:p>
        </w:tc>
        <w:tc>
          <w:tcPr>
            <w:tcW w:type="dxa" w:w="5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长度</w:t>
            </w:r>
          </w:p>
        </w:tc>
        <w:tc>
          <w:tcPr>
            <w:tcW w:type="dxa" w:w="809"/>
            <w:vMerge/>
            <w:tcBorders>
              <w:top w:val="single" w:color="000000" w:sz="4"/>
              <w:left w:val="none" w:color="000000" w:sz="4"/>
              <w:bottom w:val="none" w:color="000000" w:sz="4"/>
              <w:right w:val="single" w:color="000000" w:sz="4"/>
            </w:tcBorders>
          </w:tcPr>
          <w:p/>
        </w:tc>
      </w:tr>
      <w:tr>
        <w:tc>
          <w:tcPr>
            <w:tcW w:type="dxa" w:w="366"/>
            <w:vMerge/>
            <w:tcBorders>
              <w:top w:val="single" w:color="000000" w:sz="4"/>
              <w:left w:val="single" w:color="000000" w:sz="4"/>
              <w:bottom w:val="none" w:color="000000" w:sz="4"/>
              <w:right w:val="single" w:color="000000" w:sz="4"/>
            </w:tcBorders>
          </w:tcPr>
          <w:p/>
        </w:tc>
        <w:tc>
          <w:tcPr>
            <w:tcW w:type="dxa" w:w="1047"/>
            <w:vMerge/>
            <w:tcBorders>
              <w:top w:val="single" w:color="000000" w:sz="4"/>
              <w:left w:val="none" w:color="000000" w:sz="4"/>
              <w:bottom w:val="none" w:color="000000" w:sz="4"/>
              <w:right w:val="single" w:color="000000" w:sz="4"/>
            </w:tcBorders>
          </w:tcPr>
          <w:p/>
        </w:tc>
        <w:tc>
          <w:tcPr>
            <w:tcW w:type="dxa" w:w="541"/>
            <w:vMerge/>
            <w:tcBorders>
              <w:top w:val="single" w:color="000000" w:sz="4"/>
              <w:left w:val="single" w:color="000000" w:sz="4"/>
              <w:bottom w:val="none" w:color="000000" w:sz="4"/>
              <w:right w:val="single" w:color="000000" w:sz="4"/>
            </w:tcBorders>
          </w:tcPr>
          <w:p/>
        </w:tc>
        <w:tc>
          <w:tcPr>
            <w:tcW w:type="dxa" w:w="636"/>
            <w:vMerge/>
            <w:tcBorders>
              <w:top w:val="none" w:color="000000" w:sz="4"/>
              <w:left w:val="none" w:color="000000" w:sz="4"/>
              <w:bottom w:val="none" w:color="000000" w:sz="4"/>
              <w:right w:val="single" w:color="000000" w:sz="4"/>
            </w:tcBorders>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3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44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m</w:t>
            </w: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主路</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白云区嘉禾街社区卫生服务中心</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130</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1170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1170</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主巷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嘉禾旧墟公厕</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家庭综合服务中心</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93</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558</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558</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嘉禾家庭服务中心前空地</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126.5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126.5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横巷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嘉禾旧墟公厕</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家庭服服务中心</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607.5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607.5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望岗嘉禾街</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32</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198</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990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990</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嘉禾街北二巷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北二巷</w:t>
            </w:r>
            <w:r>
              <w:rPr>
                <w:sz w:val="19"/>
              </w:rPr>
              <w:t>16</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嘉禾街北巷</w:t>
            </w:r>
            <w:r>
              <w:rPr>
                <w:sz w:val="19"/>
              </w:rPr>
              <w:t>13</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198</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891</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891</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嘉禾街北二巷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57</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嘉禾街东二巷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嘉禾东三巷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北二巷</w:t>
            </w:r>
            <w:r>
              <w:rPr>
                <w:sz w:val="19"/>
              </w:rPr>
              <w:t>6</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82.6</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206.5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206.5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嘉禾后街</w:t>
            </w:r>
            <w:r>
              <w:rPr>
                <w:sz w:val="19"/>
              </w:rPr>
              <w:t>18</w:t>
            </w:r>
            <w:r>
              <w:rPr>
                <w:sz w:val="19"/>
              </w:rPr>
              <w:t>号左侧</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嘉禾后街</w:t>
            </w:r>
            <w:r>
              <w:rPr>
                <w:sz w:val="19"/>
              </w:rPr>
              <w:t>18</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嘉禾南街</w:t>
            </w:r>
            <w:r>
              <w:rPr>
                <w:sz w:val="19"/>
              </w:rPr>
              <w:t>8</w:t>
            </w:r>
            <w:r>
              <w:rPr>
                <w:sz w:val="19"/>
              </w:rPr>
              <w:t>号</w:t>
            </w:r>
            <w:r>
              <w:rPr>
                <w:sz w:val="19"/>
              </w:rPr>
              <w:t>101</w:t>
            </w:r>
            <w:r>
              <w:rPr>
                <w:sz w:val="19"/>
              </w:rPr>
              <w:t>铺</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30</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嘉禾街东五巷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嘉禾北二巷</w:t>
            </w:r>
            <w:r>
              <w:rPr>
                <w:sz w:val="19"/>
              </w:rPr>
              <w:t>10</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嘉禾街东六巷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北二巷</w:t>
            </w:r>
            <w:r>
              <w:rPr>
                <w:sz w:val="19"/>
              </w:rPr>
              <w:t>12</w:t>
            </w:r>
            <w:r>
              <w:rPr>
                <w:sz w:val="19"/>
              </w:rPr>
              <w:t>号左侧</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东六巷</w:t>
            </w:r>
            <w:r>
              <w:rPr>
                <w:sz w:val="19"/>
              </w:rPr>
              <w:t>1</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嘉禾街东七巷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北二巷</w:t>
            </w:r>
            <w:r>
              <w:rPr>
                <w:sz w:val="19"/>
              </w:rPr>
              <w:t>14</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嘉禾街东八巷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北二巷</w:t>
            </w:r>
            <w:r>
              <w:rPr>
                <w:sz w:val="19"/>
              </w:rPr>
              <w:t>16</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54</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35</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157.5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157.5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r>
              <w:rPr>
                <w:sz w:val="19"/>
              </w:rPr>
              <w:t>5</w:t>
            </w:r>
            <w:r>
              <w:rPr>
                <w:sz w:val="19"/>
              </w:rPr>
              <w:t>号</w:t>
            </w:r>
            <w:r>
              <w:rPr>
                <w:sz w:val="19"/>
              </w:rPr>
              <w:t>-1</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约</w:t>
            </w:r>
            <w:r>
              <w:rPr>
                <w:sz w:val="19"/>
              </w:rPr>
              <w:t>8</w:t>
            </w:r>
            <w:r>
              <w:rPr>
                <w:sz w:val="19"/>
              </w:rPr>
              <w:t>小站</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40</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360</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17</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r>
              <w:rPr>
                <w:sz w:val="19"/>
              </w:rPr>
              <w:t>8</w:t>
            </w:r>
            <w:r>
              <w:rPr>
                <w:sz w:val="19"/>
              </w:rPr>
              <w:t>号</w:t>
            </w: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r>
              <w:rPr>
                <w:sz w:val="19"/>
              </w:rPr>
              <w:t>23</w:t>
            </w:r>
            <w:r>
              <w:rPr>
                <w:sz w:val="19"/>
              </w:rPr>
              <w:t>号</w:t>
            </w: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121</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726</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726</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18</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嘉禾街东九巷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36</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126</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126</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望岗嘉禾街无名纵巷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198</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0.8</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475.2</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475.2</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望岗嘉禾街无名横巷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0.8</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384</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384</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21</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嘉禾东四巷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82.6</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206.5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206.5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嘉禾北二巷</w:t>
            </w:r>
            <w:r>
              <w:rPr>
                <w:sz w:val="19"/>
              </w:rPr>
              <w:t>7</w:t>
            </w:r>
            <w:r>
              <w:rPr>
                <w:sz w:val="19"/>
              </w:rPr>
              <w:t>号右侧巷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28.6</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42.9</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42.9</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23</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嘉禾东街</w:t>
            </w:r>
            <w:r>
              <w:rPr>
                <w:sz w:val="19"/>
              </w:rPr>
              <w:t>10</w:t>
            </w:r>
            <w:r>
              <w:rPr>
                <w:sz w:val="19"/>
              </w:rPr>
              <w:t>号左侧</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24</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嘉禾后街</w:t>
            </w:r>
            <w:r>
              <w:rPr>
                <w:sz w:val="19"/>
              </w:rPr>
              <w:t>26</w:t>
            </w:r>
            <w:r>
              <w:rPr>
                <w:sz w:val="19"/>
              </w:rPr>
              <w:t>号</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106.5</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276.9</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276.9</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嘉禾南街</w:t>
            </w:r>
            <w:r>
              <w:rPr>
                <w:sz w:val="19"/>
              </w:rPr>
              <w:t>8</w:t>
            </w:r>
            <w:r>
              <w:rPr>
                <w:sz w:val="19"/>
              </w:rPr>
              <w:t>号</w:t>
            </w:r>
            <w:r>
              <w:rPr>
                <w:sz w:val="19"/>
              </w:rPr>
              <w:t>101</w:t>
            </w:r>
            <w:r>
              <w:rPr>
                <w:sz w:val="19"/>
              </w:rPr>
              <w:t>铺前路</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25</w:t>
            </w: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225</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225</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26</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地质调查院宿舍区</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1600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1600</w:t>
            </w:r>
          </w:p>
        </w:tc>
      </w:tr>
      <w:tr>
        <w:tc>
          <w:tcPr>
            <w:tcW w:type="dxa" w:w="36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27</w:t>
            </w:r>
          </w:p>
        </w:tc>
        <w:tc>
          <w:tcPr>
            <w:tcW w:type="dxa" w:w="10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园坛岭宿舍区</w:t>
            </w:r>
          </w:p>
        </w:tc>
        <w:tc>
          <w:tcPr>
            <w:tcW w:type="dxa" w:w="5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6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4500</w:t>
            </w:r>
          </w:p>
        </w:tc>
        <w:tc>
          <w:tcPr>
            <w:tcW w:type="dxa" w:w="4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3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4500</w:t>
            </w:r>
          </w:p>
        </w:tc>
      </w:tr>
    </w:tbl>
    <w:p>
      <w:pPr>
        <w:pStyle w:val="null3"/>
      </w:pPr>
      <w:r>
        <w:rPr>
          <w:b/>
        </w:rPr>
        <w:t>4.</w:t>
      </w:r>
      <w:r>
        <w:rPr>
          <w:b/>
        </w:rPr>
        <w:t>生活垃圾收运名单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81"/>
        <w:gridCol w:w="3655"/>
        <w:gridCol w:w="3870"/>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机团单位名称</w:t>
            </w:r>
          </w:p>
        </w:tc>
        <w:tc>
          <w:tcPr>
            <w:tcW w:type="dxa" w:w="3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是否接管收运工作</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警官学院</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武警学院</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广州市交通运输职业学校（广州市白云区望岗上胜东街</w:t>
            </w:r>
            <w:r>
              <w:rPr>
                <w:sz w:val="19"/>
              </w:rPr>
              <w:t>23</w:t>
            </w:r>
            <w:r>
              <w:rPr>
                <w:sz w:val="19"/>
              </w:rPr>
              <w:t>号）</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广州医科大学附属市八医院（广州市白云区嘉禾华英路</w:t>
            </w:r>
            <w:r>
              <w:rPr>
                <w:sz w:val="19"/>
              </w:rPr>
              <w:t>8</w:t>
            </w:r>
            <w:r>
              <w:rPr>
                <w:sz w:val="19"/>
              </w:rPr>
              <w:t>号）</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广州市动物疫病预防控制中心（原名：广州市动物监督所，岭南新世界西北）</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广东省广业创意产业园投资有限公司（广东捷迅职业培训学院）</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方正幼儿园</w:t>
            </w:r>
            <w:r>
              <w:rPr>
                <w:sz w:val="19"/>
              </w:rPr>
              <w:t>(</w:t>
            </w:r>
            <w:r>
              <w:rPr>
                <w:sz w:val="19"/>
              </w:rPr>
              <w:t>嘉禾街嘉禾岭</w:t>
            </w:r>
            <w:r>
              <w:rPr>
                <w:sz w:val="19"/>
              </w:rPr>
              <w:t>2-3</w:t>
            </w:r>
            <w:r>
              <w:rPr>
                <w:sz w:val="19"/>
              </w:rPr>
              <w:t>号</w:t>
            </w:r>
            <w:r>
              <w:rPr>
                <w:sz w:val="19"/>
              </w:rPr>
              <w:t>)</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方正实验小学</w:t>
            </w:r>
            <w:r>
              <w:rPr>
                <w:sz w:val="19"/>
              </w:rPr>
              <w:t>(</w:t>
            </w:r>
            <w:r>
              <w:rPr>
                <w:sz w:val="19"/>
              </w:rPr>
              <w:t>百花岭北街</w:t>
            </w:r>
            <w:r>
              <w:rPr>
                <w:sz w:val="19"/>
              </w:rPr>
              <w:t>64</w:t>
            </w:r>
            <w:r>
              <w:rPr>
                <w:sz w:val="19"/>
              </w:rPr>
              <w:t>号</w:t>
            </w:r>
            <w:r>
              <w:rPr>
                <w:sz w:val="19"/>
              </w:rPr>
              <w:t>)</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广州市白云艺术中学（</w:t>
            </w:r>
            <w:r>
              <w:rPr>
                <w:sz w:val="19"/>
              </w:rPr>
              <w:t>68</w:t>
            </w:r>
            <w:r>
              <w:rPr>
                <w:sz w:val="19"/>
              </w:rPr>
              <w:t>中学</w:t>
            </w:r>
            <w:r>
              <w:rPr>
                <w:sz w:val="19"/>
              </w:rPr>
              <w:t>,</w:t>
            </w:r>
            <w:r>
              <w:rPr>
                <w:sz w:val="19"/>
              </w:rPr>
              <w:t>广东省嘉禾街百花岭北街</w:t>
            </w:r>
            <w:r>
              <w:rPr>
                <w:sz w:val="19"/>
              </w:rPr>
              <w:t>63</w:t>
            </w:r>
            <w:r>
              <w:rPr>
                <w:sz w:val="19"/>
              </w:rPr>
              <w:t>号）</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广州市第二巴士有限公司第二分公司（市八门口）</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广东创力劳务服务有限公司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广州笑宇环保科技有限公司（地铁站公交枢纽保洁）</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广东华隧建设集团股份有限公司（华英路）</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广东新又好集团有限公司（松园路）</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互联网产业园（嘉大斜对面）</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广州市地震检测中心（竹仔园荫海路</w:t>
            </w:r>
            <w:r>
              <w:rPr>
                <w:sz w:val="19"/>
              </w:rPr>
              <w:t>8</w:t>
            </w:r>
            <w:r>
              <w:rPr>
                <w:sz w:val="19"/>
              </w:rPr>
              <w:t>号）</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暂不需要</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流溪河物业（七星岗路段）</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华润置地润府</w:t>
            </w:r>
            <w:r>
              <w:rPr>
                <w:sz w:val="19"/>
              </w:rPr>
              <w:t>(</w:t>
            </w:r>
            <w:r>
              <w:rPr>
                <w:sz w:val="19"/>
              </w:rPr>
              <w:t>鹤龙三路自编</w:t>
            </w:r>
            <w:r>
              <w:rPr>
                <w:sz w:val="19"/>
              </w:rPr>
              <w:t>4</w:t>
            </w:r>
            <w:r>
              <w:rPr>
                <w:sz w:val="19"/>
              </w:rPr>
              <w:t>号</w:t>
            </w:r>
            <w:r>
              <w:rPr>
                <w:sz w:val="19"/>
              </w:rPr>
              <w:t>)</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嘉禾益民医院</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广州市白云区水无沙精致餐饮店</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广东嘉大企业管理有限公司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广州金铂商业有限公司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广州市白云区长红幼儿园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广州市白云区长红第二幼儿园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广州新穗巴士有限公司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广州市地震监测中心</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广州市第二巴士有限公司第二分公司（长红</w:t>
            </w:r>
            <w:r>
              <w:rPr>
                <w:sz w:val="19"/>
              </w:rPr>
              <w:t>804</w:t>
            </w:r>
            <w:r>
              <w:rPr>
                <w:sz w:val="19"/>
              </w:rPr>
              <w:t>路公交车）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广州市新福利巴士服务有限公司（</w:t>
            </w:r>
            <w:r>
              <w:rPr>
                <w:sz w:val="19"/>
              </w:rPr>
              <w:t>663</w:t>
            </w:r>
            <w:r>
              <w:rPr>
                <w:sz w:val="19"/>
              </w:rPr>
              <w:t>路长湴总站）</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广州市第二巴士有限公司第一分公司（长红</w:t>
            </w:r>
            <w:r>
              <w:rPr>
                <w:sz w:val="19"/>
              </w:rPr>
              <w:t>259</w:t>
            </w:r>
            <w:r>
              <w:rPr>
                <w:sz w:val="19"/>
              </w:rPr>
              <w:t>路公交车）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广州市白云区长红第一幼儿园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广州市白云区东方小学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广州市白云区长红中心幼儿园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广州市一汽有限公司四分公司</w:t>
            </w:r>
            <w:r>
              <w:rPr>
                <w:sz w:val="19"/>
              </w:rPr>
              <w:t>(524</w:t>
            </w:r>
            <w:r>
              <w:rPr>
                <w:sz w:val="19"/>
              </w:rPr>
              <w:t>路</w:t>
            </w:r>
            <w:r>
              <w:rPr>
                <w:sz w:val="19"/>
              </w:rPr>
              <w:t>)</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暂不需要</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广州公交集团第三公共汽车有限公司第二分公司（</w:t>
            </w:r>
            <w:r>
              <w:rPr>
                <w:sz w:val="19"/>
              </w:rPr>
              <w:t>528</w:t>
            </w:r>
            <w:r>
              <w:rPr>
                <w:sz w:val="19"/>
              </w:rPr>
              <w:t>路）</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暂不需要</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广州新穗巴士有限公司（</w:t>
            </w:r>
            <w:r>
              <w:rPr>
                <w:sz w:val="19"/>
              </w:rPr>
              <w:t>807</w:t>
            </w:r>
            <w:r>
              <w:rPr>
                <w:sz w:val="19"/>
              </w:rPr>
              <w:t>号公交车）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暂不需要</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广州莱倩化妆品有限公司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广州蔓堤化妆品有限公司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广州市古得化妆品有限公司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广州市白云区博艺幼儿园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广州市白云区新科中心幼儿园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广州市白云区启蒙幼儿园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广州市白云区新科幼儿园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广州白云区新科小学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广州白云区金龙小学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广州市白云区新村幼儿园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广州市英知咨询有限公司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广州新穗巴士有限公司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广州市望岗新门楼综合市场经营管理有限公司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广东省工程技术研究所有限公司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广州景晟物业管理有限公司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广州新佳物业管理有限公司</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嘉禾居委</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方正小学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54</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园坛岭小区</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55</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嘉禾农贸市场</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56</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魅视大厦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57</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美湾大厦</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58</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八一工业园</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59</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国贸云上小区</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60</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望岗地铁</w:t>
            </w:r>
            <w:r>
              <w:rPr>
                <w:sz w:val="19"/>
              </w:rPr>
              <w:t>14</w:t>
            </w:r>
            <w:r>
              <w:rPr>
                <w:sz w:val="19"/>
              </w:rPr>
              <w:t>号线</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61</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望岗地铁</w:t>
            </w:r>
            <w:r>
              <w:rPr>
                <w:sz w:val="19"/>
              </w:rPr>
              <w:t>2</w:t>
            </w:r>
            <w:r>
              <w:rPr>
                <w:sz w:val="19"/>
              </w:rPr>
              <w:t>号线</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62</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新中南批发市场南门</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63</w:t>
            </w:r>
          </w:p>
        </w:tc>
        <w:tc>
          <w:tcPr>
            <w:tcW w:type="dxa" w:w="3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设计之都二期（松园路）</w:t>
            </w:r>
          </w:p>
        </w:tc>
        <w:tc>
          <w:tcPr>
            <w:tcW w:type="dxa" w:w="3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备注：如合同期内有新增的，不另行增加费用</w:t>
            </w:r>
          </w:p>
        </w:tc>
      </w:tr>
    </w:tbl>
    <w:p>
      <w:pPr>
        <w:pStyle w:val="null3"/>
      </w:pPr>
      <w:r>
        <w:rPr>
          <w:b/>
        </w:rPr>
        <w:t>5.</w:t>
      </w:r>
      <w:r>
        <w:rPr>
          <w:b/>
        </w:rPr>
        <w:t>投放点（包含公交式投放点）明细</w:t>
      </w:r>
    </w:p>
    <w:tbl>
      <w:tblPr>
        <w:tblW w:w="0" w:type="auto"/>
        <w:tblBorders>
          <w:top w:val="none" w:color="000000" w:sz="4"/>
          <w:left w:val="none" w:color="000000" w:sz="4"/>
          <w:bottom w:val="none" w:color="000000" w:sz="4"/>
          <w:right w:val="none" w:color="000000" w:sz="4"/>
          <w:insideH w:val="none"/>
          <w:insideV w:val="none"/>
        </w:tblBorders>
      </w:tblPr>
      <w:tblGrid>
        <w:gridCol w:w="579"/>
        <w:gridCol w:w="816"/>
        <w:gridCol w:w="579"/>
        <w:gridCol w:w="580"/>
        <w:gridCol w:w="2319"/>
        <w:gridCol w:w="2499"/>
        <w:gridCol w:w="934"/>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所属小区</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人数</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类型</w:t>
            </w:r>
          </w:p>
        </w:tc>
        <w:tc>
          <w:tcPr>
            <w:tcW w:type="dxa" w:w="2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投放点名称</w:t>
            </w:r>
          </w:p>
        </w:tc>
        <w:tc>
          <w:tcPr>
            <w:tcW w:type="dxa" w:w="2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地址</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是否星级投放点</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嘉禾社区（百花岭街</w:t>
            </w:r>
            <w:r>
              <w:rPr>
                <w:sz w:val="19"/>
              </w:rPr>
              <w:t>16</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广州市白云区嘉禾街百花岭街</w:t>
            </w:r>
            <w:r>
              <w:rPr>
                <w:sz w:val="19"/>
              </w:rPr>
              <w:t>16</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华英路大房（望岗杨村园一街</w:t>
            </w:r>
            <w:r>
              <w:rPr>
                <w:sz w:val="19"/>
              </w:rPr>
              <w:t>2</w:t>
            </w:r>
            <w:r>
              <w:rPr>
                <w:sz w:val="19"/>
              </w:rPr>
              <w:t>号对面）误时投放点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华英路大房（望岗杨村园一街</w:t>
            </w:r>
            <w:r>
              <w:rPr>
                <w:sz w:val="19"/>
              </w:rPr>
              <w:t>2</w:t>
            </w:r>
            <w:r>
              <w:rPr>
                <w:sz w:val="19"/>
              </w:rPr>
              <w:t>号对面）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大岭东街垃圾房</w:t>
            </w:r>
            <w:r>
              <w:rPr>
                <w:sz w:val="19"/>
              </w:rPr>
              <w:t>B</w:t>
            </w:r>
            <w:r>
              <w:rPr>
                <w:sz w:val="19"/>
              </w:rPr>
              <w:t>（大岭南工业路</w:t>
            </w:r>
            <w:r>
              <w:rPr>
                <w:sz w:val="19"/>
              </w:rPr>
              <w:t>13</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大岭东街垃圾房</w:t>
            </w:r>
            <w:r>
              <w:rPr>
                <w:sz w:val="19"/>
              </w:rPr>
              <w:t>B</w:t>
            </w:r>
            <w:r>
              <w:rPr>
                <w:sz w:val="19"/>
              </w:rPr>
              <w:t>（大岭南工业路</w:t>
            </w:r>
            <w:r>
              <w:rPr>
                <w:sz w:val="19"/>
              </w:rPr>
              <w:t>13</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大岭东街垃圾房</w:t>
            </w:r>
            <w:r>
              <w:rPr>
                <w:sz w:val="19"/>
              </w:rPr>
              <w:t>A</w:t>
            </w:r>
            <w:r>
              <w:rPr>
                <w:sz w:val="19"/>
              </w:rPr>
              <w:t>（大岭东街</w:t>
            </w:r>
            <w:r>
              <w:rPr>
                <w:sz w:val="19"/>
              </w:rPr>
              <w:t>4</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大岭东街垃圾房</w:t>
            </w:r>
            <w:r>
              <w:rPr>
                <w:sz w:val="19"/>
              </w:rPr>
              <w:t>A</w:t>
            </w:r>
            <w:r>
              <w:rPr>
                <w:sz w:val="19"/>
              </w:rPr>
              <w:t>（大岭东街</w:t>
            </w:r>
            <w:r>
              <w:rPr>
                <w:sz w:val="19"/>
              </w:rPr>
              <w:t>4</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嘉禾居委旁（嘉禾中街</w:t>
            </w:r>
            <w:r>
              <w:rPr>
                <w:sz w:val="19"/>
              </w:rPr>
              <w:t>10</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嘉禾居委旁（嘉禾中街</w:t>
            </w:r>
            <w:r>
              <w:rPr>
                <w:sz w:val="19"/>
              </w:rPr>
              <w:t>10</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太和社区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竹仔园商业街</w:t>
            </w:r>
            <w:r>
              <w:rPr>
                <w:sz w:val="19"/>
              </w:rPr>
              <w:t>2</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竹仔园商业街</w:t>
            </w:r>
            <w:r>
              <w:rPr>
                <w:sz w:val="19"/>
              </w:rPr>
              <w:t>2</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百花岭南街垃圾房（</w:t>
            </w:r>
            <w:r>
              <w:rPr>
                <w:sz w:val="19"/>
              </w:rPr>
              <w:t xml:space="preserve"> </w:t>
            </w:r>
            <w:r>
              <w:rPr>
                <w:sz w:val="19"/>
              </w:rPr>
              <w:t>百花岭南街五巷</w:t>
            </w:r>
            <w:r>
              <w:rPr>
                <w:sz w:val="19"/>
              </w:rPr>
              <w:t>2</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百花岭南街垃圾房（</w:t>
            </w:r>
            <w:r>
              <w:rPr>
                <w:sz w:val="19"/>
              </w:rPr>
              <w:t>百花岭南街五巷</w:t>
            </w:r>
            <w:r>
              <w:rPr>
                <w:sz w:val="19"/>
              </w:rPr>
              <w:t>2</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忠和街垃圾房（望岗忠和街</w:t>
            </w:r>
            <w:r>
              <w:rPr>
                <w:sz w:val="19"/>
              </w:rPr>
              <w:t>70</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忠和街垃圾房（望岗忠和街</w:t>
            </w:r>
            <w:r>
              <w:rPr>
                <w:sz w:val="19"/>
              </w:rPr>
              <w:t>70</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百花岭街北街垃圾房（望岗百花岭北街一巷</w:t>
            </w:r>
            <w:r>
              <w:rPr>
                <w:sz w:val="19"/>
              </w:rPr>
              <w:t>3</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百花岭街北街垃圾房（望岗百花岭北街一巷</w:t>
            </w:r>
            <w:r>
              <w:rPr>
                <w:sz w:val="19"/>
              </w:rPr>
              <w:t>3</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古庙垃圾房（望岗东胜街</w:t>
            </w:r>
            <w:r>
              <w:rPr>
                <w:sz w:val="19"/>
              </w:rPr>
              <w:t>19</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古庙垃圾房（望岗东胜街</w:t>
            </w:r>
            <w:r>
              <w:rPr>
                <w:sz w:val="19"/>
              </w:rPr>
              <w:t>19</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乐寿北街垃圾房（乐寿北街</w:t>
            </w:r>
            <w:r>
              <w:rPr>
                <w:sz w:val="19"/>
              </w:rPr>
              <w:t>30</w:t>
            </w:r>
            <w:r>
              <w:rPr>
                <w:sz w:val="19"/>
              </w:rPr>
              <w:t>号）误时投放点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乐寿北街垃圾房（乐寿北街</w:t>
            </w:r>
            <w:r>
              <w:rPr>
                <w:sz w:val="19"/>
              </w:rPr>
              <w:t>30</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双和社区误时投放点（长红双和一街东一巷</w:t>
            </w:r>
            <w:r>
              <w:rPr>
                <w:sz w:val="19"/>
              </w:rPr>
              <w:t>15</w:t>
            </w:r>
            <w:r>
              <w:rPr>
                <w:sz w:val="19"/>
              </w:rPr>
              <w:t>号与二街交接处（停车坪旁））</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双和社区误时投放点（长红双和一街东一巷</w:t>
            </w:r>
            <w:r>
              <w:rPr>
                <w:sz w:val="19"/>
              </w:rPr>
              <w:t>15</w:t>
            </w:r>
            <w:r>
              <w:rPr>
                <w:sz w:val="19"/>
              </w:rPr>
              <w:t>号与二街交接处（停车坪旁））</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双和社区误时投放点（长红双和一街西二巷</w:t>
            </w:r>
            <w:r>
              <w:rPr>
                <w:sz w:val="19"/>
              </w:rPr>
              <w:t>6</w:t>
            </w:r>
            <w:r>
              <w:rPr>
                <w:sz w:val="19"/>
              </w:rPr>
              <w:t>号（靠停车场丁字路口））</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双和社区误时投放点（长红双和一街西二巷</w:t>
            </w:r>
            <w:r>
              <w:rPr>
                <w:sz w:val="19"/>
              </w:rPr>
              <w:t>6</w:t>
            </w:r>
            <w:r>
              <w:rPr>
                <w:sz w:val="19"/>
              </w:rPr>
              <w:t>号（靠停车场丁字路口））</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长湴社区误时投放点</w:t>
            </w:r>
            <w:r>
              <w:rPr>
                <w:sz w:val="19"/>
              </w:rPr>
              <w:t>(</w:t>
            </w:r>
            <w:r>
              <w:rPr>
                <w:sz w:val="19"/>
              </w:rPr>
              <w:t>长红茶园岗东街</w:t>
            </w:r>
            <w:r>
              <w:rPr>
                <w:sz w:val="19"/>
              </w:rPr>
              <w:t>2-1</w:t>
            </w:r>
            <w:r>
              <w:rPr>
                <w:sz w:val="19"/>
              </w:rPr>
              <w:t>肥仔石磨肠粉斜对面（文化室后）</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长红茶园岗东街</w:t>
            </w:r>
            <w:r>
              <w:rPr>
                <w:sz w:val="19"/>
              </w:rPr>
              <w:t>2-1</w:t>
            </w:r>
            <w:r>
              <w:rPr>
                <w:sz w:val="19"/>
              </w:rPr>
              <w:t>肥仔石磨肠粉斜对面（文化室后）</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长湴社区误时投放点</w:t>
            </w:r>
            <w:r>
              <w:rPr>
                <w:sz w:val="19"/>
              </w:rPr>
              <w:t>(</w:t>
            </w:r>
            <w:r>
              <w:rPr>
                <w:sz w:val="19"/>
              </w:rPr>
              <w:t>长红长湴街</w:t>
            </w:r>
            <w:r>
              <w:rPr>
                <w:sz w:val="19"/>
              </w:rPr>
              <w:t>194</w:t>
            </w:r>
            <w:r>
              <w:rPr>
                <w:sz w:val="19"/>
              </w:rPr>
              <w:t>号与瑞和一巷交接处</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长红长湴街</w:t>
            </w:r>
            <w:r>
              <w:rPr>
                <w:sz w:val="19"/>
              </w:rPr>
              <w:t>194</w:t>
            </w:r>
            <w:r>
              <w:rPr>
                <w:sz w:val="19"/>
              </w:rPr>
              <w:t>号与瑞和一巷交接处</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长湴社区误时投放点</w:t>
            </w:r>
            <w:r>
              <w:rPr>
                <w:sz w:val="19"/>
              </w:rPr>
              <w:t>(</w:t>
            </w:r>
            <w:r>
              <w:rPr>
                <w:sz w:val="19"/>
              </w:rPr>
              <w:t>长红茶园岗新村北街四巷</w:t>
            </w:r>
            <w:r>
              <w:rPr>
                <w:sz w:val="19"/>
              </w:rPr>
              <w:t>14</w:t>
            </w:r>
            <w:r>
              <w:rPr>
                <w:sz w:val="19"/>
              </w:rPr>
              <w:t>号对面</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长红茶园岗新村北街四巷</w:t>
            </w:r>
            <w:r>
              <w:rPr>
                <w:sz w:val="19"/>
              </w:rPr>
              <w:t>14</w:t>
            </w:r>
            <w:r>
              <w:rPr>
                <w:sz w:val="19"/>
              </w:rPr>
              <w:t>号对面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长湴社区误时投放点</w:t>
            </w:r>
            <w:r>
              <w:rPr>
                <w:sz w:val="19"/>
              </w:rPr>
              <w:t>(</w:t>
            </w:r>
            <w:r>
              <w:rPr>
                <w:sz w:val="19"/>
              </w:rPr>
              <w:t>长红</w:t>
            </w:r>
            <w:r>
              <w:rPr>
                <w:sz w:val="19"/>
              </w:rPr>
              <w:t>663</w:t>
            </w:r>
            <w:r>
              <w:rPr>
                <w:sz w:val="19"/>
              </w:rPr>
              <w:t>公交车站旁</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长红</w:t>
            </w:r>
            <w:r>
              <w:rPr>
                <w:sz w:val="19"/>
              </w:rPr>
              <w:t>663</w:t>
            </w:r>
            <w:r>
              <w:rPr>
                <w:sz w:val="19"/>
              </w:rPr>
              <w:t>公交车站旁</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太和社区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太和社区误时投放点</w:t>
            </w:r>
            <w:r>
              <w:rPr>
                <w:sz w:val="19"/>
              </w:rPr>
              <w:t>(</w:t>
            </w:r>
            <w:r>
              <w:rPr>
                <w:sz w:val="19"/>
              </w:rPr>
              <w:t>长红竹仔园西商街</w:t>
            </w:r>
            <w:r>
              <w:rPr>
                <w:sz w:val="19"/>
              </w:rPr>
              <w:t>105</w:t>
            </w:r>
            <w:r>
              <w:rPr>
                <w:sz w:val="19"/>
              </w:rPr>
              <w:t>号潮汕</w:t>
            </w:r>
            <w:r>
              <w:rPr>
                <w:sz w:val="19"/>
              </w:rPr>
              <w:t>大排档</w:t>
            </w:r>
            <w:r>
              <w:rPr>
                <w:sz w:val="19"/>
              </w:rPr>
              <w:t>对面</w:t>
            </w:r>
            <w:r>
              <w:rPr>
                <w:sz w:val="19"/>
              </w:rPr>
              <w:t>106</w:t>
            </w:r>
            <w:r>
              <w:rPr>
                <w:sz w:val="19"/>
              </w:rPr>
              <w:t>国道</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广州市白云区嘉禾街竹仔园西商街</w:t>
            </w:r>
            <w:r>
              <w:rPr>
                <w:sz w:val="19"/>
              </w:rPr>
              <w:t>105</w:t>
            </w:r>
            <w:r>
              <w:rPr>
                <w:sz w:val="19"/>
              </w:rPr>
              <w:t>号潮汕大排档对面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太和社区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太和社区误时投放点</w:t>
            </w:r>
            <w:r>
              <w:rPr>
                <w:sz w:val="19"/>
              </w:rPr>
              <w:t>(</w:t>
            </w:r>
            <w:r>
              <w:rPr>
                <w:sz w:val="19"/>
              </w:rPr>
              <w:t>竹仔园街</w:t>
            </w:r>
            <w:r>
              <w:rPr>
                <w:sz w:val="19"/>
              </w:rPr>
              <w:t>35</w:t>
            </w:r>
            <w:r>
              <w:rPr>
                <w:sz w:val="19"/>
              </w:rPr>
              <w:t>号公厕旁边</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广州市白云区嘉禾街竹仔园街</w:t>
            </w:r>
            <w:r>
              <w:rPr>
                <w:sz w:val="19"/>
              </w:rPr>
              <w:t>35</w:t>
            </w:r>
            <w:r>
              <w:rPr>
                <w:sz w:val="19"/>
              </w:rPr>
              <w:t>号公厕旁</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新村社区误时投放点</w:t>
            </w:r>
            <w:r>
              <w:rPr>
                <w:sz w:val="19"/>
              </w:rPr>
              <w:t>(</w:t>
            </w:r>
            <w:r>
              <w:rPr>
                <w:sz w:val="19"/>
              </w:rPr>
              <w:t>嘉禾街新科上村永安街一巷</w:t>
            </w:r>
            <w:r>
              <w:rPr>
                <w:sz w:val="19"/>
              </w:rPr>
              <w:t>3</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永安街一巷</w:t>
            </w:r>
            <w:r>
              <w:rPr>
                <w:sz w:val="19"/>
              </w:rPr>
              <w:t>3</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新村社区误时投放点</w:t>
            </w:r>
            <w:r>
              <w:rPr>
                <w:sz w:val="19"/>
              </w:rPr>
              <w:t>(</w:t>
            </w:r>
            <w:r>
              <w:rPr>
                <w:sz w:val="19"/>
              </w:rPr>
              <w:t>嘉禾街新科上村中街</w:t>
            </w:r>
            <w:r>
              <w:rPr>
                <w:sz w:val="19"/>
              </w:rPr>
              <w:t>14</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上村中街</w:t>
            </w:r>
            <w:r>
              <w:rPr>
                <w:sz w:val="19"/>
              </w:rPr>
              <w:t>14</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新村社区误时投放点</w:t>
            </w:r>
            <w:r>
              <w:rPr>
                <w:sz w:val="19"/>
              </w:rPr>
              <w:t>(</w:t>
            </w:r>
            <w:r>
              <w:rPr>
                <w:sz w:val="19"/>
              </w:rPr>
              <w:t>嘉禾街新科下新村街</w:t>
            </w:r>
            <w:r>
              <w:rPr>
                <w:sz w:val="19"/>
              </w:rPr>
              <w:t>15</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下新村街</w:t>
            </w:r>
            <w:r>
              <w:rPr>
                <w:sz w:val="19"/>
              </w:rPr>
              <w:t>15</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23</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新村社区误时投放点</w:t>
            </w:r>
            <w:r>
              <w:rPr>
                <w:sz w:val="19"/>
              </w:rPr>
              <w:t>(</w:t>
            </w:r>
            <w:r>
              <w:rPr>
                <w:sz w:val="19"/>
              </w:rPr>
              <w:t>新科新村门口田街</w:t>
            </w:r>
            <w:r>
              <w:rPr>
                <w:sz w:val="19"/>
              </w:rPr>
              <w:t>9</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新村门口田</w:t>
            </w:r>
            <w:r>
              <w:rPr>
                <w:sz w:val="19"/>
              </w:rPr>
              <w:t>9</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科甲社区误时投放点</w:t>
            </w:r>
            <w:r>
              <w:rPr>
                <w:sz w:val="19"/>
              </w:rPr>
              <w:t>(</w:t>
            </w:r>
            <w:r>
              <w:rPr>
                <w:sz w:val="19"/>
              </w:rPr>
              <w:t>新科科甲杨苑街一巷</w:t>
            </w:r>
            <w:r>
              <w:rPr>
                <w:sz w:val="19"/>
              </w:rPr>
              <w:t>20</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新科科甲杨苑街一巷</w:t>
            </w:r>
            <w:r>
              <w:rPr>
                <w:sz w:val="19"/>
              </w:rPr>
              <w:t>20</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科甲社区误时投放点</w:t>
            </w:r>
            <w:r>
              <w:rPr>
                <w:sz w:val="19"/>
              </w:rPr>
              <w:t>(</w:t>
            </w:r>
            <w:r>
              <w:rPr>
                <w:sz w:val="19"/>
              </w:rPr>
              <w:t>新科科甲北街</w:t>
            </w:r>
            <w:r>
              <w:rPr>
                <w:sz w:val="19"/>
              </w:rPr>
              <w:t>18</w:t>
            </w:r>
            <w:r>
              <w:rPr>
                <w:sz w:val="19"/>
              </w:rPr>
              <w:t>号旁</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新科科甲北街</w:t>
            </w:r>
            <w:r>
              <w:rPr>
                <w:sz w:val="19"/>
              </w:rPr>
              <w:t>18</w:t>
            </w:r>
            <w:r>
              <w:rPr>
                <w:sz w:val="19"/>
              </w:rPr>
              <w:t>号旁</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26</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科甲社区误时投放点</w:t>
            </w:r>
            <w:r>
              <w:rPr>
                <w:sz w:val="19"/>
              </w:rPr>
              <w:t>(</w:t>
            </w:r>
            <w:r>
              <w:rPr>
                <w:sz w:val="19"/>
              </w:rPr>
              <w:t>新科科甲杨苑街直街</w:t>
            </w:r>
            <w:r>
              <w:rPr>
                <w:sz w:val="19"/>
              </w:rPr>
              <w:t>44</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新科科甲杨苑街直街</w:t>
            </w:r>
            <w:r>
              <w:rPr>
                <w:sz w:val="19"/>
              </w:rPr>
              <w:t>44</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西岭社区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西岭社区垃圾分类误时投放点</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广州市白云区嘉禾街道西岭社区西岭街</w:t>
            </w:r>
            <w:r>
              <w:rPr>
                <w:sz w:val="19"/>
              </w:rPr>
              <w:t>29</w:t>
            </w:r>
            <w:r>
              <w:rPr>
                <w:sz w:val="19"/>
              </w:rPr>
              <w:t>号附近</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望北社区误时投放点</w:t>
            </w:r>
            <w:r>
              <w:rPr>
                <w:sz w:val="19"/>
              </w:rPr>
              <w:t>(</w:t>
            </w:r>
            <w:r>
              <w:rPr>
                <w:sz w:val="19"/>
              </w:rPr>
              <w:t>大岭中街五巷</w:t>
            </w:r>
            <w:r>
              <w:rPr>
                <w:sz w:val="19"/>
              </w:rPr>
              <w:t>9</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大岭中街五巷</w:t>
            </w:r>
            <w:r>
              <w:rPr>
                <w:sz w:val="19"/>
              </w:rPr>
              <w:t>9</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29</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望北社区误时投放点</w:t>
            </w:r>
            <w:r>
              <w:rPr>
                <w:sz w:val="19"/>
              </w:rPr>
              <w:t>(</w:t>
            </w:r>
            <w:r>
              <w:rPr>
                <w:sz w:val="19"/>
              </w:rPr>
              <w:t>大岭南街工业路</w:t>
            </w:r>
            <w:r>
              <w:rPr>
                <w:sz w:val="19"/>
              </w:rPr>
              <w:t>1</w:t>
            </w:r>
            <w:r>
              <w:rPr>
                <w:sz w:val="19"/>
              </w:rPr>
              <w:t>号</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大岭南街工业路</w:t>
            </w:r>
            <w:r>
              <w:rPr>
                <w:sz w:val="19"/>
              </w:rPr>
              <w:t>1</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望南社区误时投放点</w:t>
            </w:r>
            <w:r>
              <w:rPr>
                <w:sz w:val="19"/>
              </w:rPr>
              <w:t>(</w:t>
            </w:r>
            <w:r>
              <w:rPr>
                <w:sz w:val="19"/>
              </w:rPr>
              <w:t>高桥新街之二</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高桥新街</w:t>
            </w:r>
            <w:r>
              <w:rPr>
                <w:sz w:val="19"/>
              </w:rPr>
              <w:t>1</w:t>
            </w:r>
            <w:r>
              <w:rPr>
                <w:sz w:val="19"/>
              </w:rPr>
              <w:t>号之二</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是</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望南社区误时投放点</w:t>
            </w:r>
            <w:r>
              <w:rPr>
                <w:sz w:val="19"/>
              </w:rPr>
              <w:t>(</w:t>
            </w:r>
            <w:r>
              <w:rPr>
                <w:sz w:val="19"/>
              </w:rPr>
              <w:t>聚一居</w:t>
            </w:r>
            <w:r>
              <w:rPr>
                <w:sz w:val="19"/>
              </w:rPr>
              <w:t>C</w:t>
            </w:r>
            <w:r>
              <w:rPr>
                <w:sz w:val="19"/>
              </w:rPr>
              <w:t>栋（康卫路与空港大道交界处）</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望岗村康卫路</w:t>
            </w:r>
            <w:r>
              <w:rPr>
                <w:sz w:val="19"/>
              </w:rPr>
              <w:t>2</w:t>
            </w:r>
            <w:r>
              <w:rPr>
                <w:sz w:val="19"/>
              </w:rPr>
              <w:t>号聚一居</w:t>
            </w:r>
            <w:r>
              <w:rPr>
                <w:sz w:val="19"/>
              </w:rPr>
              <w:t>C</w:t>
            </w:r>
            <w:r>
              <w:rPr>
                <w:sz w:val="19"/>
              </w:rPr>
              <w:t>栋</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误时</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望南社区误时投放点</w:t>
            </w:r>
            <w:r>
              <w:rPr>
                <w:sz w:val="19"/>
              </w:rPr>
              <w:t>(</w:t>
            </w:r>
            <w:r>
              <w:rPr>
                <w:sz w:val="19"/>
              </w:rPr>
              <w:t>塘田街垃圾房（党群服务中心）旁</w:t>
            </w:r>
            <w:r>
              <w:rPr>
                <w:sz w:val="19"/>
              </w:rPr>
              <w:t>)</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望岗塘田街</w:t>
            </w:r>
            <w:r>
              <w:rPr>
                <w:sz w:val="19"/>
              </w:rPr>
              <w:t>2</w:t>
            </w:r>
            <w:r>
              <w:rPr>
                <w:sz w:val="19"/>
              </w:rPr>
              <w:t>号（嘉禾街党群服务中心附近））</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33</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望北专线（望岗东胜北街</w:t>
            </w:r>
            <w:r>
              <w:rPr>
                <w:sz w:val="19"/>
              </w:rPr>
              <w:t>30</w:t>
            </w:r>
            <w:r>
              <w:rPr>
                <w:sz w:val="19"/>
              </w:rPr>
              <w:t>号）</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白云区嘉禾街望岗东胜北街</w:t>
            </w:r>
            <w:r>
              <w:rPr>
                <w:sz w:val="19"/>
              </w:rPr>
              <w:t>30</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34</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望北专线（百花岭北街</w:t>
            </w:r>
            <w:r>
              <w:rPr>
                <w:sz w:val="19"/>
              </w:rPr>
              <w:t>22</w:t>
            </w:r>
            <w:r>
              <w:rPr>
                <w:sz w:val="19"/>
              </w:rPr>
              <w:t>号）</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白云区嘉禾街望北社区百花岭北街</w:t>
            </w:r>
            <w:r>
              <w:rPr>
                <w:sz w:val="19"/>
              </w:rPr>
              <w:t>22</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望岗望南专线（上胜东街北</w:t>
            </w:r>
            <w:r>
              <w:rPr>
                <w:sz w:val="19"/>
              </w:rPr>
              <w:t>10</w:t>
            </w:r>
            <w:r>
              <w:rPr>
                <w:sz w:val="19"/>
              </w:rPr>
              <w:t>巷）</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上胜东街北十巷</w:t>
            </w:r>
            <w:r>
              <w:rPr>
                <w:sz w:val="19"/>
              </w:rPr>
              <w:t>2</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望北社区</w:t>
            </w:r>
            <w:r>
              <w:rPr>
                <w:sz w:val="19"/>
              </w:rPr>
              <w:t>-</w:t>
            </w:r>
            <w:r>
              <w:rPr>
                <w:sz w:val="19"/>
              </w:rPr>
              <w:t>第一片区</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望北专线（百花岭北街</w:t>
            </w:r>
            <w:r>
              <w:rPr>
                <w:sz w:val="19"/>
              </w:rPr>
              <w:t>34</w:t>
            </w:r>
            <w:r>
              <w:rPr>
                <w:sz w:val="19"/>
              </w:rPr>
              <w:t>号）</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白云区嘉禾街望北社区百花岭北街</w:t>
            </w:r>
            <w:r>
              <w:rPr>
                <w:sz w:val="19"/>
              </w:rPr>
              <w:t>34</w:t>
            </w:r>
            <w:r>
              <w:rPr>
                <w:sz w:val="19"/>
              </w:rPr>
              <w:t>号</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37</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科甲社区（南街站）</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科甲社区（南街站）</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vMerge/>
            <w:tcBorders>
              <w:top w:val="none" w:color="000000" w:sz="4"/>
              <w:left w:val="none" w:color="000000" w:sz="4"/>
              <w:bottom w:val="single" w:color="000000" w:sz="4"/>
              <w:right w:val="single" w:color="000000" w:sz="4"/>
            </w:tcBorders>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科甲社区（惠仁站）</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科甲社区（惠仁站）</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39</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w:t>
            </w:r>
            <w:r>
              <w:rPr>
                <w:sz w:val="19"/>
              </w:rPr>
              <w:t>-</w:t>
            </w:r>
            <w:r>
              <w:rPr>
                <w:sz w:val="19"/>
              </w:rPr>
              <w:t>第一片区</w:t>
            </w:r>
          </w:p>
        </w:tc>
        <w:tc>
          <w:tcPr>
            <w:tcW w:type="dxa" w:w="579"/>
            <w:vMerge/>
            <w:tcBorders>
              <w:top w:val="none" w:color="000000" w:sz="4"/>
              <w:left w:val="none" w:color="000000" w:sz="4"/>
              <w:bottom w:val="single" w:color="000000" w:sz="4"/>
              <w:right w:val="single" w:color="000000" w:sz="4"/>
            </w:tcBorders>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公交</w:t>
            </w:r>
          </w:p>
        </w:tc>
        <w:tc>
          <w:tcPr>
            <w:tcW w:type="dxa" w:w="2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科甲社区（盛研侧站）</w:t>
            </w:r>
          </w:p>
        </w:tc>
        <w:tc>
          <w:tcPr>
            <w:tcW w:type="dxa" w:w="2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科甲社区（盛研侧站）</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否</w:t>
            </w:r>
          </w:p>
        </w:tc>
      </w:tr>
    </w:tbl>
    <w:tbl>
      <w:tblPr>
        <w:tblW w:w="0" w:type="auto"/>
        <w:tblInd w:type="dxa" w:w="90"/>
        <w:tblBorders>
          <w:top w:val="none" w:color="000000" w:sz="4"/>
          <w:left w:val="none" w:color="000000" w:sz="4"/>
          <w:bottom w:val="none" w:color="000000" w:sz="4"/>
          <w:right w:val="none" w:color="000000" w:sz="4"/>
          <w:insideH w:val="none"/>
          <w:insideV w:val="none"/>
        </w:tblBorders>
      </w:tblPr>
      <w:tblGrid>
        <w:gridCol w:w="528"/>
        <w:gridCol w:w="571"/>
        <w:gridCol w:w="4260"/>
        <w:gridCol w:w="2044"/>
        <w:gridCol w:w="857"/>
      </w:tblGrid>
      <w:tr>
        <w:tc>
          <w:tcPr>
            <w:tcW w:type="dxa" w:w="8260"/>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pPr>
            <w:r>
              <w:rPr>
                <w:sz w:val="19"/>
                <w:b/>
              </w:rPr>
              <w:t>附表</w:t>
            </w:r>
            <w:r>
              <w:rPr>
                <w:sz w:val="19"/>
                <w:b/>
              </w:rPr>
              <w:t>2</w:t>
            </w:r>
            <w:r>
              <w:rPr>
                <w:sz w:val="19"/>
                <w:b/>
              </w:rPr>
              <w:t>：</w:t>
            </w:r>
          </w:p>
        </w:tc>
      </w:tr>
      <w:tr>
        <w:tc>
          <w:tcPr>
            <w:tcW w:type="dxa" w:w="8260"/>
            <w:gridSpan w:val="5"/>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ind w:firstLine="2409"/>
            </w:pPr>
            <w:r>
              <w:rPr>
                <w:sz w:val="19"/>
                <w:b/>
              </w:rPr>
              <w:t>白云区环卫保洁基础标准检查明细</w:t>
            </w:r>
          </w:p>
        </w:tc>
      </w:tr>
      <w:tr>
        <w:tc>
          <w:tcPr>
            <w:tcW w:type="dxa" w:w="5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b/>
              </w:rPr>
              <w:t>考核</w:t>
            </w:r>
            <w:r>
              <w:br/>
            </w:r>
            <w:r>
              <w:rPr>
                <w:sz w:val="19"/>
                <w:b/>
              </w:rPr>
              <w:t>项目</w:t>
            </w:r>
          </w:p>
        </w:tc>
        <w:tc>
          <w:tcPr>
            <w:tcW w:type="dxa" w:w="5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b/>
              </w:rPr>
              <w:t>考核内容</w:t>
            </w:r>
          </w:p>
        </w:tc>
        <w:tc>
          <w:tcPr>
            <w:tcW w:type="dxa" w:w="42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1405"/>
            </w:pPr>
            <w:r>
              <w:rPr>
                <w:sz w:val="19"/>
                <w:b/>
              </w:rPr>
              <w:t>考核标准</w:t>
            </w:r>
          </w:p>
        </w:tc>
        <w:tc>
          <w:tcPr>
            <w:tcW w:type="dxa" w:w="20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rPr>
              <w:t>发现一宗扣分</w:t>
            </w:r>
          </w:p>
        </w:tc>
        <w:tc>
          <w:tcPr>
            <w:tcW w:type="dxa" w:w="8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rPr>
              <w:t>整改期限</w:t>
            </w:r>
          </w:p>
        </w:tc>
      </w:tr>
      <w:tr>
        <w:tc>
          <w:tcPr>
            <w:tcW w:type="dxa" w:w="528"/>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5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（一）道路清扫保洁管理、基础设施</w:t>
            </w: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道路人工清扫没按作业规范时间完成或保洁不到位、不及时，有散落垃圾</w:t>
            </w:r>
          </w:p>
        </w:tc>
        <w:tc>
          <w:tcPr>
            <w:tcW w:type="dxa" w:w="20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巡查发现散落垃圾面积小于</w:t>
            </w:r>
            <w:r>
              <w:rPr>
                <w:sz w:val="19"/>
              </w:rPr>
              <w:t>0.5</w:t>
            </w:r>
            <w:r>
              <w:rPr>
                <w:sz w:val="19"/>
              </w:rPr>
              <w:t>㎡每</w:t>
            </w:r>
            <w:r>
              <w:rPr>
                <w:sz w:val="19"/>
              </w:rPr>
              <w:t>10</w:t>
            </w:r>
            <w:r>
              <w:rPr>
                <w:sz w:val="19"/>
              </w:rPr>
              <w:t>宗扣</w:t>
            </w:r>
            <w:r>
              <w:rPr>
                <w:sz w:val="19"/>
              </w:rPr>
              <w:t>0.4</w:t>
            </w:r>
            <w:r>
              <w:rPr>
                <w:sz w:val="19"/>
              </w:rPr>
              <w:t>分、大于</w:t>
            </w:r>
            <w:r>
              <w:rPr>
                <w:sz w:val="19"/>
              </w:rPr>
              <w:t>0.5</w:t>
            </w:r>
            <w:r>
              <w:rPr>
                <w:sz w:val="19"/>
              </w:rPr>
              <w:t>㎡的每宗扣</w:t>
            </w:r>
            <w:r>
              <w:rPr>
                <w:sz w:val="19"/>
              </w:rPr>
              <w:t>0.1</w:t>
            </w:r>
            <w:r>
              <w:rPr>
                <w:sz w:val="19"/>
              </w:rPr>
              <w:t>分</w:t>
            </w:r>
            <w:r>
              <w:rPr>
                <w:sz w:val="19"/>
              </w:rPr>
              <w:t>,</w:t>
            </w:r>
            <w:r>
              <w:rPr>
                <w:sz w:val="19"/>
              </w:rPr>
              <w:t>其它的巡查每发现</w:t>
            </w:r>
            <w:r>
              <w:rPr>
                <w:sz w:val="19"/>
              </w:rPr>
              <w:t>10</w:t>
            </w:r>
            <w:r>
              <w:rPr>
                <w:sz w:val="19"/>
              </w:rPr>
              <w:t>宗扣</w:t>
            </w:r>
            <w:r>
              <w:rPr>
                <w:sz w:val="19"/>
              </w:rPr>
              <w:t>0.5</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有机械作业条件的道路环卫机械作业不到位，未达到“路见本色”，石脚边或中线有明显积沙，人行道没有清洗</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人行道侧石有明显污迹或排水口有明显污迹及淤塞，人行道砖有杂草</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环卫作业工具未按规定摆放，垃圾收集容器未盖盖子；工具房设置不合理，外观不洁或有破损，内部脏乱有用电、火灾等安全隐患</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安全生产。工人未按规定穿着工作服，佩戴反光标识，劳保用品不齐全；作业时现场没有摆放安全警示标志</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、绿化带、内街巷、农村“四边”有积存垃圾，有卫生死角，有焚烧垃圾现象</w:t>
            </w:r>
          </w:p>
        </w:tc>
        <w:tc>
          <w:tcPr>
            <w:tcW w:type="dxa" w:w="20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w:t>
            </w:r>
            <w:r>
              <w:rPr>
                <w:sz w:val="19"/>
              </w:rPr>
              <w:t>宗扣</w:t>
            </w:r>
            <w:r>
              <w:rPr>
                <w:sz w:val="19"/>
              </w:rPr>
              <w:t>0.1</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r>
              <w:rPr>
                <w:sz w:val="19"/>
              </w:rPr>
              <w:t>电线、雨棚上有悬挂垃圾、垃圾堆积的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r>
              <w:rPr>
                <w:sz w:val="19"/>
              </w:rPr>
              <w:t>道路交通护栏未按时清洗，护栏表面有污迹的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r>
              <w:rPr>
                <w:sz w:val="19"/>
              </w:rPr>
              <w:t>未按要求落实环卫消杀，未按要求佩戴口罩、手套等护具的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r>
              <w:rPr>
                <w:sz w:val="19"/>
              </w:rPr>
              <w:t>环卫保洁项目（含镇街及村社）承包单位不具备广州市行政主管部门颁发的城市生活垃圾经营性清扫、收集、运输（限于项目涉及远途运输业务的）服务许可资质的，每个项目扣</w:t>
            </w:r>
            <w:r>
              <w:rPr>
                <w:sz w:val="19"/>
              </w:rPr>
              <w:t>10</w:t>
            </w:r>
            <w:r>
              <w:rPr>
                <w:sz w:val="19"/>
              </w:rPr>
              <w:t>分</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每个项目扣</w:t>
            </w:r>
            <w:r>
              <w:rPr>
                <w:sz w:val="19"/>
              </w:rPr>
              <w:t>1</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r>
              <w:rPr>
                <w:sz w:val="19"/>
              </w:rPr>
              <w:t>环卫保洁项目（含镇街及村社）总额超过</w:t>
            </w:r>
            <w:r>
              <w:rPr>
                <w:sz w:val="19"/>
              </w:rPr>
              <w:t>100</w:t>
            </w:r>
            <w:r>
              <w:rPr>
                <w:sz w:val="19"/>
              </w:rPr>
              <w:t>万的，招标公告发布前未将投标文件或合同签订前未报发区城市管理综合执法局审核的，每个项目扣</w:t>
            </w:r>
            <w:r>
              <w:rPr>
                <w:sz w:val="19"/>
              </w:rPr>
              <w:t>1</w:t>
            </w:r>
            <w:r>
              <w:rPr>
                <w:sz w:val="19"/>
              </w:rPr>
              <w:t>分</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每个项目扣</w:t>
            </w:r>
            <w:r>
              <w:rPr>
                <w:sz w:val="19"/>
              </w:rPr>
              <w:t>1</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r>
              <w:rPr>
                <w:sz w:val="19"/>
              </w:rPr>
              <w:t>环卫保洁合同未约定保证服务质量的人员数量、设备数量、退出机制、履约保证金等核心条款的</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每发现</w:t>
            </w:r>
            <w:r>
              <w:rPr>
                <w:sz w:val="19"/>
              </w:rPr>
              <w:t>1</w:t>
            </w:r>
            <w:r>
              <w:rPr>
                <w:sz w:val="19"/>
              </w:rPr>
              <w:t>宗扣</w:t>
            </w:r>
            <w:r>
              <w:rPr>
                <w:sz w:val="19"/>
              </w:rPr>
              <w:t>0.2</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7</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w:t>
            </w:r>
            <w:r>
              <w:rPr>
                <w:sz w:val="19"/>
              </w:rPr>
              <w:t>每周开展一次全域环境卫生大扫除活动</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未开展的每次扣</w:t>
            </w:r>
            <w:r>
              <w:rPr>
                <w:sz w:val="19"/>
              </w:rPr>
              <w:t>0.5</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r>
              <w:rPr>
                <w:sz w:val="19"/>
              </w:rPr>
              <w:t>保洁项目（含发包、自保洁项目）未接入区智慧城管平台接受监管或接入平台项目到期后未及时续期（合同仍在有效期）</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每宗扣</w:t>
            </w:r>
            <w:r>
              <w:rPr>
                <w:sz w:val="19"/>
              </w:rPr>
              <w:t>0.5</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（二）垃圾收集容器设置及垃圾收集管理</w:t>
            </w: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果皮箱。箱体外观不洁、破损，果皮箱摆放不规范。果皮箱垃圾收运不及时，垃圾溢至投放口，果皮箱周边不洁有污迹</w:t>
            </w:r>
          </w:p>
        </w:tc>
        <w:tc>
          <w:tcPr>
            <w:tcW w:type="dxa" w:w="20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10</w:t>
            </w:r>
            <w:r>
              <w:rPr>
                <w:sz w:val="19"/>
              </w:rPr>
              <w:t>宗扣</w:t>
            </w:r>
            <w:r>
              <w:rPr>
                <w:sz w:val="19"/>
              </w:rPr>
              <w:t>0.5</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non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其它垃圾收集容器。设置或摆放不规范，外观不洁、破损，摆放不整齐，长时间未清洗</w:t>
            </w:r>
            <w:r>
              <w:rPr>
                <w:sz w:val="19"/>
              </w:rPr>
              <w:t>.</w:t>
            </w:r>
            <w:r>
              <w:rPr>
                <w:sz w:val="19"/>
              </w:rPr>
              <w:t>垃圾收运不及时，垃圾外溢，容器周边不洁有污迹</w:t>
            </w:r>
          </w:p>
        </w:tc>
        <w:tc>
          <w:tcPr>
            <w:tcW w:type="dxa" w:w="2044"/>
            <w:vMerge/>
            <w:tcBorders>
              <w:top w:val="none" w:color="000000" w:sz="4"/>
              <w:left w:val="none" w:color="000000" w:sz="4"/>
              <w:bottom w:val="non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non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垃圾收集点。垃圾收集点设置不规范，无排污设置或污水收集处理措施，无法实现垃圾收运封闭、环保、高效等要求。垃圾点无标识及专人管理等信息。未配备足够的密闭垃圾分类收集容器。垃圾点有垃圾落地、外溢，建筑垃圾、大件垃圾乱堆放，不及时清运等现象</w:t>
            </w:r>
          </w:p>
        </w:tc>
        <w:tc>
          <w:tcPr>
            <w:tcW w:type="dxa" w:w="2044"/>
            <w:vMerge/>
            <w:tcBorders>
              <w:top w:val="none" w:color="000000" w:sz="4"/>
              <w:left w:val="none" w:color="000000" w:sz="4"/>
              <w:bottom w:val="non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none" w:color="000000" w:sz="4"/>
              <w:right w:val="single" w:color="000000" w:sz="4"/>
            </w:tcBorders>
          </w:tcPr>
          <w:p/>
        </w:tc>
        <w:tc>
          <w:tcPr>
            <w:tcW w:type="dxa" w:w="426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pPr>
            <w:r>
              <w:rPr>
                <w:sz w:val="19"/>
              </w:rPr>
              <w:t>4.</w:t>
            </w:r>
            <w:r>
              <w:rPr>
                <w:sz w:val="19"/>
              </w:rPr>
              <w:t>公交站、主次干道及路口未按规定设置果皮箱或设置密度不规范的</w:t>
            </w:r>
          </w:p>
        </w:tc>
        <w:tc>
          <w:tcPr>
            <w:tcW w:type="dxa" w:w="2044"/>
            <w:vMerge/>
            <w:tcBorders>
              <w:top w:val="none" w:color="000000" w:sz="4"/>
              <w:left w:val="none" w:color="000000" w:sz="4"/>
              <w:bottom w:val="non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（三）公厕管养</w:t>
            </w:r>
          </w:p>
        </w:tc>
        <w:tc>
          <w:tcPr>
            <w:tcW w:type="dxa" w:w="42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不按规定时间开放，有违规收费现象；公厕无专人管理；公厕无公厕铭牌、对外公开牌及监督电话等信息牌，公厕内无张贴管理制度、文明提示</w:t>
            </w:r>
          </w:p>
        </w:tc>
        <w:tc>
          <w:tcPr>
            <w:tcW w:type="dxa" w:w="204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w:t>
            </w:r>
            <w:r>
              <w:rPr>
                <w:sz w:val="19"/>
              </w:rPr>
              <w:t>宗扣</w:t>
            </w:r>
            <w:r>
              <w:rPr>
                <w:sz w:val="19"/>
              </w:rPr>
              <w:t>0.1</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singl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供水、供电、排水、照明、通风、标牌等设备不能正常使用；厕坑堵塞；墙壁、天花、地面、隔断板、洗手台、门窗、便器、开关、手柄，门锁、残疾人设施等破损；化粪池满溢、堵塞，未及时疏浚清运的</w:t>
            </w:r>
          </w:p>
        </w:tc>
        <w:tc>
          <w:tcPr>
            <w:tcW w:type="dxa" w:w="2044"/>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singl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地面湿滑有污垢，便器冲刷不及时，有粪迹、尿迹和其他污物；公厕内外墙壁、门窗、隔断板等有积尘、污迹、乱涂乱画及乱张贴等；厕格内无废纸篓，或废纸篓不定时清理、废纸等落地</w:t>
            </w:r>
          </w:p>
        </w:tc>
        <w:tc>
          <w:tcPr>
            <w:tcW w:type="dxa" w:w="2044"/>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singl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厕所内外工具乱堆放、杂物乱堆放</w:t>
            </w:r>
          </w:p>
        </w:tc>
        <w:tc>
          <w:tcPr>
            <w:tcW w:type="dxa" w:w="2044"/>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singl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公厕周边卫生责任区</w:t>
            </w:r>
            <w:r>
              <w:rPr>
                <w:sz w:val="19"/>
              </w:rPr>
              <w:t>5</w:t>
            </w:r>
            <w:r>
              <w:rPr>
                <w:sz w:val="19"/>
              </w:rPr>
              <w:t>米范围内卫生脏乱差</w:t>
            </w:r>
          </w:p>
        </w:tc>
        <w:tc>
          <w:tcPr>
            <w:tcW w:type="dxa" w:w="2044"/>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singl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安全生产。工人未按规定穿着工作服，佩戴标识；厕内、工人休息室有火灾、用电隐患</w:t>
            </w:r>
          </w:p>
        </w:tc>
        <w:tc>
          <w:tcPr>
            <w:tcW w:type="dxa" w:w="2044"/>
            <w:vMerge/>
            <w:tcBorders>
              <w:top w:val="singl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（四）公厕管养</w:t>
            </w: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r>
              <w:rPr>
                <w:sz w:val="19"/>
              </w:rPr>
              <w:t>未按要求落实消杀毒、工人未按要求佩戴口罩、手套等护具的</w:t>
            </w:r>
          </w:p>
        </w:tc>
        <w:tc>
          <w:tcPr>
            <w:tcW w:type="dxa" w:w="20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w:t>
            </w:r>
            <w:r>
              <w:rPr>
                <w:sz w:val="19"/>
              </w:rPr>
              <w:t>宗扣</w:t>
            </w:r>
            <w:r>
              <w:rPr>
                <w:sz w:val="19"/>
              </w:rPr>
              <w:t>0.1</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r>
              <w:rPr>
                <w:sz w:val="19"/>
              </w:rPr>
              <w:t>未按要求配置“七小件”及配备厕纸、洗手液的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r>
              <w:rPr>
                <w:sz w:val="19"/>
              </w:rPr>
              <w:t>未建立健全公厕日常保洁、消杀及粪便清运台账的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小时</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r>
              <w:rPr>
                <w:sz w:val="19"/>
              </w:rPr>
              <w:t>公厕保洁不及时，产生臭气扰民的</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r>
              <w:rPr>
                <w:sz w:val="19"/>
              </w:rPr>
              <w:t>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1</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（五）车辆管理</w:t>
            </w: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车辆外观。环卫作业车辆（含垃圾运输车、洒水车、扫路车等）外观不干净整洁，有积灰、有污迹、有油漆脱落、有积存垃圾，标识与市的要求不一致，警告、警示标识缺失</w:t>
            </w:r>
          </w:p>
        </w:tc>
        <w:tc>
          <w:tcPr>
            <w:tcW w:type="dxa" w:w="20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w:t>
            </w:r>
            <w:r>
              <w:rPr>
                <w:sz w:val="19"/>
              </w:rPr>
              <w:t>宗扣</w:t>
            </w:r>
            <w:r>
              <w:rPr>
                <w:sz w:val="19"/>
              </w:rPr>
              <w:t>0.2</w:t>
            </w:r>
            <w:r>
              <w:rPr>
                <w:sz w:val="19"/>
              </w:rPr>
              <w:t>分；车辆被市局通报、停卡或被市民投诉的，每宗扣</w:t>
            </w:r>
            <w:r>
              <w:rPr>
                <w:sz w:val="19"/>
              </w:rPr>
              <w:t>0.2</w:t>
            </w:r>
            <w:r>
              <w:rPr>
                <w:sz w:val="19"/>
              </w:rPr>
              <w:t>分（包含镇街、村社车辆及其辖内社会化公司车辆）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车辆维护。环卫作业车辆（含垃圾运输车、洒水车、扫路车等）车体有破损，插销、车窗、挡风玻璃、反光镜、车灯、吸嘴、污水箱等装置功能不能正常使用</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车辆作业。车辆运输垃圾过程中外挂垃圾；防滴漏装置非工作状态，污水阀、接水槽、料斗盖等非正常工作状态；沿途垃圾漏撒、污水滴漏；进出厂（站）未按要求排放污水，有超载压桶现象。垃圾远途运输车辆压运大型绿化垃圾、废弃家具、建筑废弃物、工业垃圾等；厨余垃圾运输车，不密厢，混其他垃圾或杂物，厨余垃圾含水率过高</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车辆管理。垃圾运输车、洒水车、扫路车等无清晰的环卫作业车辆管理台帐，在用机动车辆未实行行车定位记录管理</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3</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安全驾驶。环卫作业车辆（含垃圾运输车、洒水车、扫路车等），不按照规定安全驾驶、文明驾驶，在垃圾处理场（厂）不遵守处理场（厂）管理要求、不服从指挥、冲卡拒检的，市级、区级检查时，故意刁难、冲卡拒检的；紧锁装置非正常工作状态</w:t>
            </w:r>
          </w:p>
        </w:tc>
        <w:tc>
          <w:tcPr>
            <w:tcW w:type="dxa" w:w="20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巡查每发现</w:t>
            </w:r>
            <w:r>
              <w:rPr>
                <w:sz w:val="19"/>
              </w:rPr>
              <w:t>1</w:t>
            </w:r>
            <w:r>
              <w:rPr>
                <w:sz w:val="19"/>
              </w:rPr>
              <w:t>宗扣</w:t>
            </w:r>
            <w:r>
              <w:rPr>
                <w:sz w:val="19"/>
              </w:rPr>
              <w:t>0.5</w:t>
            </w:r>
            <w:r>
              <w:rPr>
                <w:sz w:val="19"/>
              </w:rPr>
              <w:t>分；车辆被市局通报、停卡或被市民投诉的，每宗扣</w:t>
            </w:r>
            <w:r>
              <w:rPr>
                <w:sz w:val="19"/>
              </w:rPr>
              <w:t>0.5</w:t>
            </w:r>
            <w:r>
              <w:rPr>
                <w:sz w:val="19"/>
              </w:rPr>
              <w:t>分；造成严重影响的扣</w:t>
            </w:r>
            <w:r>
              <w:rPr>
                <w:sz w:val="19"/>
              </w:rPr>
              <w:t>2</w:t>
            </w:r>
            <w:r>
              <w:rPr>
                <w:sz w:val="19"/>
              </w:rPr>
              <w:t>分（包含镇街、村社车辆及其辖内公司车辆）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r>
              <w:rPr>
                <w:sz w:val="19"/>
              </w:rPr>
              <w:t>垃圾收运。司机收运指定区域以外的垃圾</w:t>
            </w:r>
          </w:p>
        </w:tc>
        <w:tc>
          <w:tcPr>
            <w:tcW w:type="dxa" w:w="2044"/>
            <w:vMerge/>
            <w:tcBorders>
              <w:top w:val="none" w:color="000000" w:sz="4"/>
              <w:left w:val="none" w:color="000000" w:sz="4"/>
              <w:bottom w:val="single" w:color="000000" w:sz="4"/>
              <w:right w:val="single" w:color="000000" w:sz="4"/>
            </w:tcBorders>
          </w:tcP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2</w:t>
            </w:r>
            <w:r>
              <w:rPr>
                <w:sz w:val="19"/>
              </w:rPr>
              <w:t>天</w:t>
            </w:r>
          </w:p>
        </w:tc>
      </w:tr>
      <w:tr>
        <w:tc>
          <w:tcPr>
            <w:tcW w:type="dxa" w:w="528"/>
            <w:vMerge/>
            <w:tcBorders>
              <w:top w:val="none" w:color="000000" w:sz="4"/>
              <w:left w:val="single" w:color="000000" w:sz="4"/>
              <w:bottom w:val="single" w:color="000000" w:sz="4"/>
              <w:right w:val="single" w:color="000000" w:sz="4"/>
            </w:tcBorders>
          </w:tcPr>
          <w:p/>
        </w:tc>
        <w:tc>
          <w:tcPr>
            <w:tcW w:type="dxa" w:w="5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（六）智慧环卫管理</w:t>
            </w: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、各镇街及时更新智慧城管平台中垃圾压缩站、垃圾收集房（点）、公厕、环卫作业车辆、辖内环卫保洁市场化等数据情况</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每月</w:t>
            </w:r>
            <w:r>
              <w:rPr>
                <w:sz w:val="19"/>
              </w:rPr>
              <w:t>5</w:t>
            </w:r>
            <w:r>
              <w:rPr>
                <w:sz w:val="19"/>
              </w:rPr>
              <w:t>日前未进行更新登记申报的每项扣</w:t>
            </w:r>
            <w:r>
              <w:rPr>
                <w:sz w:val="19"/>
              </w:rPr>
              <w:t>0.2</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r>
              <w:rPr>
                <w:sz w:val="19"/>
              </w:rPr>
              <w:t>人员排班情况。当天应合理排班人数少于合同约定配备人员数量（或核定服务人数）</w:t>
            </w:r>
            <w:r>
              <w:rPr>
                <w:sz w:val="19"/>
              </w:rPr>
              <w:t>*6/7</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每十宗扣</w:t>
            </w:r>
            <w:r>
              <w:rPr>
                <w:sz w:val="19"/>
              </w:rPr>
              <w:t>0.2</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r>
              <w:rPr>
                <w:sz w:val="19"/>
              </w:rPr>
              <w:t>人员在线情况。保持人员在线，且当前在线人数少于当前排班人数的</w:t>
            </w:r>
            <w:r>
              <w:rPr>
                <w:sz w:val="19"/>
              </w:rPr>
              <w:t>80%</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每十宗扣</w:t>
            </w:r>
            <w:r>
              <w:rPr>
                <w:sz w:val="19"/>
              </w:rPr>
              <w:t>0.2</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r>
              <w:rPr>
                <w:sz w:val="19"/>
              </w:rPr>
              <w:t>环卫作业车辆（含垃圾运输车、洒水车、扫路车等）按照约定数量接入区智慧城管平台，并确保</w:t>
            </w:r>
            <w:r>
              <w:rPr>
                <w:sz w:val="19"/>
              </w:rPr>
              <w:t>GPS</w:t>
            </w:r>
            <w:r>
              <w:rPr>
                <w:sz w:val="19"/>
              </w:rPr>
              <w:t>在线</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非不可抗力原因</w:t>
            </w:r>
            <w:r>
              <w:rPr>
                <w:sz w:val="19"/>
              </w:rPr>
              <w:t>GPS</w:t>
            </w:r>
            <w:r>
              <w:rPr>
                <w:sz w:val="19"/>
              </w:rPr>
              <w:t>连续</w:t>
            </w:r>
            <w:r>
              <w:rPr>
                <w:sz w:val="19"/>
              </w:rPr>
              <w:t>48</w:t>
            </w:r>
            <w:r>
              <w:rPr>
                <w:sz w:val="19"/>
              </w:rPr>
              <w:t>小时掉线，每十宗扣</w:t>
            </w:r>
            <w:r>
              <w:rPr>
                <w:sz w:val="19"/>
              </w:rPr>
              <w:t>0.2</w:t>
            </w:r>
            <w:r>
              <w:rPr>
                <w:sz w:val="19"/>
              </w:rPr>
              <w:t>分；连续</w:t>
            </w:r>
            <w:r>
              <w:rPr>
                <w:sz w:val="19"/>
              </w:rPr>
              <w:t>7</w:t>
            </w:r>
            <w:r>
              <w:rPr>
                <w:sz w:val="19"/>
              </w:rPr>
              <w:t>天掉线的，每十宗扣</w:t>
            </w:r>
            <w:r>
              <w:rPr>
                <w:sz w:val="19"/>
              </w:rPr>
              <w:t>0.4</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8"/>
            <w:vMerge/>
            <w:tcBorders>
              <w:top w:val="none" w:color="000000" w:sz="4"/>
              <w:left w:val="single" w:color="000000" w:sz="4"/>
              <w:bottom w:val="single" w:color="000000" w:sz="4"/>
              <w:right w:val="single" w:color="000000" w:sz="4"/>
            </w:tcBorders>
          </w:tcPr>
          <w:p/>
        </w:tc>
        <w:tc>
          <w:tcPr>
            <w:tcW w:type="dxa" w:w="571"/>
            <w:vMerge/>
            <w:tcBorders>
              <w:top w:val="none" w:color="000000" w:sz="4"/>
              <w:left w:val="none" w:color="000000" w:sz="4"/>
              <w:bottom w:val="single" w:color="000000" w:sz="4"/>
              <w:right w:val="single" w:color="000000" w:sz="4"/>
            </w:tcBorders>
          </w:tcPr>
          <w:p/>
        </w:tc>
        <w:tc>
          <w:tcPr>
            <w:tcW w:type="dxa" w:w="4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r>
              <w:rPr>
                <w:sz w:val="19"/>
              </w:rPr>
              <w:t>每周对冷街冷巷、卫生黑点盲点进行巡查打卡</w:t>
            </w:r>
          </w:p>
        </w:tc>
        <w:tc>
          <w:tcPr>
            <w:tcW w:type="dxa" w:w="20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rPr>
              <w:t>未落实的每次扣</w:t>
            </w:r>
            <w:r>
              <w:rPr>
                <w:sz w:val="19"/>
              </w:rPr>
              <w:t>0.5</w:t>
            </w:r>
            <w:r>
              <w:rPr>
                <w:sz w:val="19"/>
              </w:rPr>
              <w:t>分</w:t>
            </w:r>
          </w:p>
        </w:tc>
        <w:tc>
          <w:tcPr>
            <w:tcW w:type="dxa" w:w="8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r>
      <w:tr>
        <w:tc>
          <w:tcPr>
            <w:tcW w:type="dxa" w:w="52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说明</w:t>
            </w:r>
          </w:p>
        </w:tc>
        <w:tc>
          <w:tcPr>
            <w:tcW w:type="dxa" w:w="7732"/>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r>
              <w:rPr>
                <w:sz w:val="19"/>
              </w:rPr>
              <w:t>整改期限为</w:t>
            </w:r>
            <w:r>
              <w:rPr>
                <w:sz w:val="19"/>
              </w:rPr>
              <w:t>3</w:t>
            </w:r>
            <w:r>
              <w:rPr>
                <w:sz w:val="19"/>
              </w:rPr>
              <w:t>小时的工单，考虑到</w:t>
            </w:r>
            <w:r>
              <w:rPr>
                <w:sz w:val="19"/>
              </w:rPr>
              <w:t>4</w:t>
            </w:r>
            <w:r>
              <w:rPr>
                <w:sz w:val="19"/>
              </w:rPr>
              <w:t>个镇的实际情况，</w:t>
            </w:r>
            <w:r>
              <w:rPr>
                <w:sz w:val="19"/>
              </w:rPr>
              <w:t>4</w:t>
            </w:r>
            <w:r>
              <w:rPr>
                <w:sz w:val="19"/>
              </w:rPr>
              <w:t>个镇的该类工单整改时限为</w:t>
            </w:r>
            <w:r>
              <w:rPr>
                <w:sz w:val="19"/>
              </w:rPr>
              <w:t>4</w:t>
            </w:r>
            <w:r>
              <w:rPr>
                <w:sz w:val="19"/>
              </w:rPr>
              <w:t>小时；</w:t>
            </w:r>
            <w:r>
              <w:br/>
            </w:r>
            <w:r>
              <w:rPr>
                <w:sz w:val="19"/>
              </w:rPr>
              <w:t>2.</w:t>
            </w:r>
            <w:r>
              <w:rPr>
                <w:sz w:val="19"/>
              </w:rPr>
              <w:t>工单在</w:t>
            </w:r>
            <w:r>
              <w:rPr>
                <w:sz w:val="19"/>
              </w:rPr>
              <w:t>2</w:t>
            </w:r>
            <w:r>
              <w:rPr>
                <w:sz w:val="19"/>
              </w:rPr>
              <w:t>小时内完成处置的</w:t>
            </w:r>
            <w:r>
              <w:rPr>
                <w:sz w:val="19"/>
              </w:rPr>
              <w:t>0.5</w:t>
            </w:r>
            <w:r>
              <w:rPr>
                <w:sz w:val="19"/>
              </w:rPr>
              <w:t>倍扣分，按期处置的</w:t>
            </w:r>
            <w:r>
              <w:rPr>
                <w:sz w:val="19"/>
              </w:rPr>
              <w:t>1</w:t>
            </w:r>
            <w:r>
              <w:rPr>
                <w:sz w:val="19"/>
              </w:rPr>
              <w:t>倍扣分，逾期处置（指在规定时间内未办结的）</w:t>
            </w:r>
            <w:r>
              <w:rPr>
                <w:sz w:val="19"/>
              </w:rPr>
              <w:t>2</w:t>
            </w:r>
            <w:r>
              <w:rPr>
                <w:sz w:val="19"/>
              </w:rPr>
              <w:t>倍扣分，逾期未回复的（</w:t>
            </w:r>
            <w:r>
              <w:rPr>
                <w:sz w:val="19"/>
              </w:rPr>
              <w:t>10</w:t>
            </w:r>
            <w:r>
              <w:rPr>
                <w:sz w:val="19"/>
              </w:rPr>
              <w:t>个工作日内未回复）</w:t>
            </w:r>
            <w:r>
              <w:rPr>
                <w:sz w:val="19"/>
              </w:rPr>
              <w:t>3</w:t>
            </w:r>
            <w:r>
              <w:rPr>
                <w:sz w:val="19"/>
              </w:rPr>
              <w:t>倍扣分。回复情况弄虚作假的，</w:t>
            </w:r>
            <w:r>
              <w:rPr>
                <w:sz w:val="19"/>
              </w:rPr>
              <w:t>5</w:t>
            </w:r>
            <w:r>
              <w:rPr>
                <w:sz w:val="19"/>
              </w:rPr>
              <w:t>倍扣分。需要重新办理的返工工单，</w:t>
            </w:r>
            <w:r>
              <w:rPr>
                <w:sz w:val="19"/>
              </w:rPr>
              <w:t>2</w:t>
            </w:r>
            <w:r>
              <w:rPr>
                <w:sz w:val="19"/>
              </w:rPr>
              <w:t>倍扣分并根据实际情况适当延期；</w:t>
            </w:r>
            <w:r>
              <w:br/>
            </w:r>
            <w:r>
              <w:rPr>
                <w:sz w:val="19"/>
              </w:rPr>
              <w:t>3.</w:t>
            </w:r>
            <w:r>
              <w:rPr>
                <w:sz w:val="19"/>
              </w:rPr>
              <w:t>工单申请延期必须在工单到期剩余时间大于</w:t>
            </w:r>
            <w:r>
              <w:rPr>
                <w:sz w:val="19"/>
              </w:rPr>
              <w:t>20%</w:t>
            </w:r>
            <w:r>
              <w:rPr>
                <w:sz w:val="19"/>
              </w:rPr>
              <w:t>前提出申请，工单到期时间小于</w:t>
            </w:r>
            <w:r>
              <w:rPr>
                <w:sz w:val="19"/>
              </w:rPr>
              <w:t>20%</w:t>
            </w:r>
            <w:r>
              <w:rPr>
                <w:sz w:val="19"/>
              </w:rPr>
              <w:t>时长的不予批准（系统内设定，市容景观和环境卫生类工单最多可申请延期</w:t>
            </w:r>
            <w:r>
              <w:rPr>
                <w:sz w:val="19"/>
              </w:rPr>
              <w:t>1</w:t>
            </w:r>
            <w:r>
              <w:rPr>
                <w:sz w:val="19"/>
              </w:rPr>
              <w:t>次）；镇街月度工单申请延期宗数不得超过本镇街月度总工单宗数的</w:t>
            </w:r>
            <w:r>
              <w:rPr>
                <w:sz w:val="19"/>
              </w:rPr>
              <w:t>5%</w:t>
            </w:r>
            <w:r>
              <w:rPr>
                <w:sz w:val="19"/>
              </w:rPr>
              <w:t>（以申请通过的工单宗数为准），每超</w:t>
            </w:r>
            <w:r>
              <w:rPr>
                <w:sz w:val="19"/>
              </w:rPr>
              <w:t>1%</w:t>
            </w:r>
            <w:r>
              <w:rPr>
                <w:sz w:val="19"/>
              </w:rPr>
              <w:t>扣</w:t>
            </w:r>
            <w:r>
              <w:rPr>
                <w:sz w:val="19"/>
              </w:rPr>
              <w:t>0.1</w:t>
            </w:r>
            <w:r>
              <w:rPr>
                <w:sz w:val="19"/>
              </w:rPr>
              <w:t>分（不满</w:t>
            </w:r>
            <w:r>
              <w:rPr>
                <w:sz w:val="19"/>
              </w:rPr>
              <w:t>1%</w:t>
            </w:r>
            <w:r>
              <w:rPr>
                <w:sz w:val="19"/>
              </w:rPr>
              <w:t>按</w:t>
            </w:r>
            <w:r>
              <w:rPr>
                <w:sz w:val="19"/>
              </w:rPr>
              <w:t>1%</w:t>
            </w:r>
            <w:r>
              <w:rPr>
                <w:sz w:val="19"/>
              </w:rPr>
              <w:t>计算）；</w:t>
            </w:r>
            <w:r>
              <w:br/>
            </w:r>
            <w:r>
              <w:rPr>
                <w:sz w:val="19"/>
              </w:rPr>
              <w:t>4.</w:t>
            </w:r>
            <w:r>
              <w:rPr>
                <w:sz w:val="19"/>
              </w:rPr>
              <w:t>作业单位如对工单有异议，确定不属于自身责任的可提出退案申诉（收到工单</w:t>
            </w:r>
            <w:r>
              <w:rPr>
                <w:sz w:val="19"/>
              </w:rPr>
              <w:t>6</w:t>
            </w:r>
            <w:r>
              <w:rPr>
                <w:sz w:val="19"/>
              </w:rPr>
              <w:t>小时内，周六、日及节假日除外），退案失败每宗扣</w:t>
            </w:r>
            <w:r>
              <w:rPr>
                <w:sz w:val="19"/>
              </w:rPr>
              <w:t>0.1</w:t>
            </w:r>
            <w:r>
              <w:rPr>
                <w:sz w:val="19"/>
              </w:rPr>
              <w:t>分，退案不及时每宗扣</w:t>
            </w:r>
            <w:r>
              <w:rPr>
                <w:sz w:val="19"/>
              </w:rPr>
              <w:t>0.1</w:t>
            </w:r>
            <w:r>
              <w:rPr>
                <w:sz w:val="19"/>
              </w:rPr>
              <w:t>分；</w:t>
            </w:r>
            <w:r>
              <w:br/>
            </w:r>
            <w:r>
              <w:rPr>
                <w:sz w:val="19"/>
              </w:rPr>
              <w:t>5.</w:t>
            </w:r>
            <w:r>
              <w:rPr>
                <w:sz w:val="19"/>
              </w:rPr>
              <w:t>线上退案申诉失败有疑议的可向项目甲方进行线下申诉；</w:t>
            </w:r>
            <w:r>
              <w:br/>
            </w:r>
            <w:r>
              <w:rPr>
                <w:sz w:val="19"/>
              </w:rPr>
              <w:t>6.</w:t>
            </w:r>
            <w:r>
              <w:rPr>
                <w:sz w:val="19"/>
              </w:rPr>
              <w:t>根据镇街实际情况，</w:t>
            </w:r>
            <w:r>
              <w:rPr>
                <w:sz w:val="19"/>
              </w:rPr>
              <w:t>12</w:t>
            </w:r>
            <w:r>
              <w:rPr>
                <w:sz w:val="19"/>
              </w:rPr>
              <w:t>点—</w:t>
            </w:r>
            <w:r>
              <w:rPr>
                <w:sz w:val="19"/>
              </w:rPr>
              <w:t>14</w:t>
            </w:r>
            <w:r>
              <w:rPr>
                <w:sz w:val="19"/>
              </w:rPr>
              <w:t>点期间停止计时；</w:t>
            </w:r>
            <w:r>
              <w:br/>
            </w:r>
            <w:r>
              <w:rPr>
                <w:sz w:val="19"/>
              </w:rPr>
              <w:t>7.</w:t>
            </w:r>
            <w:r>
              <w:rPr>
                <w:sz w:val="19"/>
              </w:rPr>
              <w:t>镇街和村社同为项目合同方的情况下，其中镇街扣分上限不超过</w:t>
            </w:r>
            <w:r>
              <w:rPr>
                <w:sz w:val="19"/>
              </w:rPr>
              <w:t>60</w:t>
            </w:r>
            <w:r>
              <w:rPr>
                <w:sz w:val="19"/>
              </w:rPr>
              <w:t>分，村社扣分上限不超过</w:t>
            </w:r>
            <w:r>
              <w:rPr>
                <w:sz w:val="19"/>
              </w:rPr>
              <w:t>40</w:t>
            </w:r>
            <w:r>
              <w:rPr>
                <w:sz w:val="19"/>
              </w:rPr>
              <w:t>分。</w:t>
            </w:r>
          </w:p>
        </w:tc>
      </w:tr>
    </w:tbl>
    <w:p>
      <w:pPr>
        <w:pStyle w:val="null3"/>
      </w:pPr>
      <w:r>
        <w:rPr>
          <w:b/>
        </w:rPr>
        <w:t>保洁公司月度工作考核细则</w:t>
      </w:r>
    </w:p>
    <w:tbl>
      <w:tblPr>
        <w:tblW w:w="0" w:type="auto"/>
        <w:tblBorders>
          <w:top w:val="none" w:color="000000" w:sz="4"/>
          <w:left w:val="none" w:color="000000" w:sz="4"/>
          <w:bottom w:val="none" w:color="000000" w:sz="4"/>
          <w:right w:val="none" w:color="000000" w:sz="4"/>
          <w:insideH w:val="none"/>
          <w:insideV w:val="none"/>
        </w:tblBorders>
      </w:tblPr>
      <w:tblGrid>
        <w:gridCol w:w="792"/>
        <w:gridCol w:w="5063"/>
        <w:gridCol w:w="1467"/>
        <w:gridCol w:w="983"/>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内容</w:t>
            </w:r>
          </w:p>
        </w:tc>
        <w:tc>
          <w:tcPr>
            <w:tcW w:type="dxa" w:w="5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19"/>
            </w:pPr>
            <w:r>
              <w:rPr>
                <w:sz w:val="19"/>
                <w:b/>
              </w:rPr>
              <w:t>扣罚标准</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扣分</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得分</w:t>
            </w:r>
          </w:p>
        </w:tc>
      </w:tr>
      <w:tr>
        <w:tc>
          <w:tcPr>
            <w:tcW w:type="dxa" w:w="79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19"/>
                <w:b/>
              </w:rPr>
              <w:t>扣分项</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按照《白云区环卫保洁基础标准检查明细》检查标准，每月白云智慧城管系统项目自动量化评价分数；</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对配置的环卫作业车辆数量进行抽检，抽检数量未达到合同要求的，每缺少</w:t>
            </w:r>
            <w:r>
              <w:rPr>
                <w:sz w:val="19"/>
              </w:rPr>
              <w:t>1</w:t>
            </w:r>
            <w:r>
              <w:rPr>
                <w:sz w:val="19"/>
              </w:rPr>
              <w:t>台扣除</w:t>
            </w:r>
            <w:r>
              <w:rPr>
                <w:sz w:val="19"/>
              </w:rPr>
              <w:t>2</w:t>
            </w:r>
            <w:r>
              <w:rPr>
                <w:sz w:val="19"/>
              </w:rPr>
              <w:t>分</w:t>
            </w:r>
            <w:r>
              <w:rPr>
                <w:sz w:val="19"/>
              </w:rPr>
              <w:t>/</w:t>
            </w:r>
            <w:r>
              <w:rPr>
                <w:sz w:val="19"/>
              </w:rPr>
              <w:t>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对配置的环卫作业人员数量进行抽检，抽检数量未达到合同要求的，每缺少</w:t>
            </w:r>
            <w:r>
              <w:rPr>
                <w:sz w:val="19"/>
              </w:rPr>
              <w:t>1</w:t>
            </w:r>
            <w:r>
              <w:rPr>
                <w:sz w:val="19"/>
              </w:rPr>
              <w:t>名扣除</w:t>
            </w:r>
            <w:r>
              <w:rPr>
                <w:sz w:val="19"/>
              </w:rPr>
              <w:t>1</w:t>
            </w:r>
            <w:r>
              <w:rPr>
                <w:sz w:val="19"/>
              </w:rPr>
              <w:t>分</w:t>
            </w:r>
            <w:r>
              <w:rPr>
                <w:sz w:val="19"/>
              </w:rPr>
              <w:t>/</w:t>
            </w:r>
            <w:r>
              <w:rPr>
                <w:sz w:val="19"/>
              </w:rPr>
              <w:t>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在完成全国、省、市的重要检查或重大突击性任务中，发现属</w:t>
            </w:r>
            <w:r>
              <w:rPr>
                <w:sz w:val="19"/>
              </w:rPr>
              <w:t>保洁公司</w:t>
            </w:r>
            <w:r>
              <w:rPr>
                <w:sz w:val="19"/>
              </w:rPr>
              <w:t>质量责任问题，经查属实，每宗问题扣</w:t>
            </w:r>
            <w:r>
              <w:rPr>
                <w:sz w:val="19"/>
              </w:rPr>
              <w:t>2</w:t>
            </w:r>
            <w:r>
              <w:rPr>
                <w:sz w:val="19"/>
              </w:rPr>
              <w:t>分</w:t>
            </w:r>
            <w:r>
              <w:rPr>
                <w:sz w:val="19"/>
              </w:rPr>
              <w:t>；</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r>
              <w:rPr>
                <w:sz w:val="19"/>
              </w:rPr>
              <w:t>市、区级部门转交的</w:t>
            </w:r>
            <w:r>
              <w:rPr>
                <w:sz w:val="19"/>
              </w:rPr>
              <w:t>群众投诉、媒</w:t>
            </w:r>
            <w:r>
              <w:rPr>
                <w:sz w:val="19"/>
              </w:rPr>
              <w:t>体</w:t>
            </w:r>
            <w:r>
              <w:rPr>
                <w:sz w:val="19"/>
              </w:rPr>
              <w:t>曝光等</w:t>
            </w:r>
            <w:r>
              <w:rPr>
                <w:sz w:val="19"/>
              </w:rPr>
              <w:t>问题</w:t>
            </w:r>
            <w:r>
              <w:rPr>
                <w:sz w:val="19"/>
              </w:rPr>
              <w:t>，每宗问题扣</w:t>
            </w:r>
            <w:r>
              <w:rPr>
                <w:sz w:val="19"/>
              </w:rPr>
              <w:t>2</w:t>
            </w:r>
            <w:r>
              <w:rPr>
                <w:sz w:val="19"/>
              </w:rPr>
              <w:t>分</w:t>
            </w:r>
            <w:r>
              <w:rPr>
                <w:sz w:val="19"/>
              </w:rPr>
              <w:t>。</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小计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19"/>
                <w:b/>
              </w:rPr>
              <w:t>罚款项</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220"/>
            </w:pPr>
            <w:r>
              <w:rPr>
                <w:sz w:val="19"/>
                <w:b/>
              </w:rPr>
              <w:t>扣罚标准</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发现宗数</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处罚金额（元）</w:t>
            </w: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市、区级部门检查发现环卫工人在公共区域堆放杂物或分拣垃圾的，每宗扣罚</w:t>
            </w:r>
            <w:r>
              <w:rPr>
                <w:sz w:val="19"/>
              </w:rPr>
              <w:t>200</w:t>
            </w:r>
            <w:r>
              <w:rPr>
                <w:sz w:val="19"/>
              </w:rPr>
              <w:t>元。</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2.</w:t>
            </w:r>
            <w:r>
              <w:rPr>
                <w:sz w:val="19"/>
              </w:rPr>
              <w:t>每日白云区</w:t>
            </w:r>
            <w:r>
              <w:rPr>
                <w:sz w:val="19"/>
              </w:rPr>
              <w:t>“大环境”卫生常态化巡检被发现问题较多，排名前三名，且通报原因属于</w:t>
            </w:r>
            <w:r>
              <w:rPr>
                <w:sz w:val="19"/>
              </w:rPr>
              <w:t>保洁服务范围内</w:t>
            </w:r>
            <w:r>
              <w:rPr>
                <w:sz w:val="19"/>
              </w:rPr>
              <w:t>的每次扣罚</w:t>
            </w:r>
            <w:r>
              <w:rPr>
                <w:sz w:val="19"/>
              </w:rPr>
              <w:t xml:space="preserve">500 </w:t>
            </w:r>
            <w:r>
              <w:rPr>
                <w:sz w:val="19"/>
              </w:rPr>
              <w:t>元。</w:t>
            </w:r>
          </w:p>
        </w:tc>
        <w:tc>
          <w:tcPr>
            <w:tcW w:type="dxa" w:w="14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提供望岗一马路（金铂段）、嘉禾农贸市场双向车辆人行道、地铁站周边（包括不限于地铁站外围、地铁站内派出所停车场）、地铁站对出口袋公园、华英路周边</w:t>
            </w:r>
            <w:r>
              <w:rPr>
                <w:sz w:val="19"/>
              </w:rPr>
              <w:t>每日冲洗照片，</w:t>
            </w:r>
            <w:r>
              <w:rPr>
                <w:sz w:val="19"/>
              </w:rPr>
              <w:t>缺</w:t>
            </w:r>
            <w:r>
              <w:rPr>
                <w:sz w:val="19"/>
              </w:rPr>
              <w:t>一天扣</w:t>
            </w:r>
            <w:r>
              <w:rPr>
                <w:sz w:val="19"/>
              </w:rPr>
              <w:t>500</w:t>
            </w:r>
            <w:r>
              <w:rPr>
                <w:sz w:val="19"/>
              </w:rPr>
              <w:t>元。</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市、区、街级部门检查督办案件拒不整改，每宗扣罚</w:t>
            </w:r>
            <w:r>
              <w:rPr>
                <w:sz w:val="19"/>
              </w:rPr>
              <w:t>1000</w:t>
            </w:r>
            <w:r>
              <w:rPr>
                <w:sz w:val="19"/>
              </w:rPr>
              <w:t>元。</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市暗检发现问题，每个点位发现不达标的，每个点位每</w:t>
            </w:r>
            <w:r>
              <w:rPr>
                <w:sz w:val="19"/>
              </w:rPr>
              <w:t>1</w:t>
            </w:r>
            <w:r>
              <w:rPr>
                <w:sz w:val="19"/>
              </w:rPr>
              <w:t>处扣</w:t>
            </w:r>
            <w:r>
              <w:rPr>
                <w:sz w:val="19"/>
              </w:rPr>
              <w:t>1000</w:t>
            </w:r>
            <w:r>
              <w:rPr>
                <w:sz w:val="19"/>
              </w:rPr>
              <w:t>元。</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区暗检发现问题，每个点位发现不达标的，每个点位每</w:t>
            </w:r>
            <w:r>
              <w:rPr>
                <w:sz w:val="19"/>
              </w:rPr>
              <w:t>1</w:t>
            </w:r>
            <w:r>
              <w:rPr>
                <w:sz w:val="19"/>
              </w:rPr>
              <w:t>处扣</w:t>
            </w:r>
            <w:r>
              <w:rPr>
                <w:sz w:val="19"/>
              </w:rPr>
              <w:t>500</w:t>
            </w:r>
            <w:r>
              <w:rPr>
                <w:sz w:val="19"/>
              </w:rPr>
              <w:t>元。</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小计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19"/>
                <w:b/>
              </w:rPr>
              <w:t>加分项</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220"/>
            </w:pPr>
            <w:r>
              <w:rPr>
                <w:sz w:val="19"/>
                <w:b/>
              </w:rPr>
              <w:t>加分标准</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表扬次</w:t>
            </w:r>
            <w:r>
              <w:rPr>
                <w:sz w:val="19"/>
                <w:b/>
              </w:rPr>
              <w:t>数</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抵扣</w:t>
            </w:r>
            <w:r>
              <w:rPr>
                <w:sz w:val="19"/>
                <w:b/>
              </w:rPr>
              <w:t>金额</w:t>
            </w:r>
            <w:r>
              <w:rPr>
                <w:sz w:val="19"/>
                <w:b/>
              </w:rPr>
              <w:t>（</w:t>
            </w:r>
            <w:r>
              <w:rPr>
                <w:sz w:val="19"/>
                <w:b/>
              </w:rPr>
              <w:t>元</w:t>
            </w:r>
            <w:r>
              <w:rPr>
                <w:sz w:val="19"/>
                <w:b/>
              </w:rPr>
              <w:t>）</w:t>
            </w:r>
          </w:p>
        </w:tc>
      </w:tr>
      <w:tr>
        <w:tc>
          <w:tcPr>
            <w:tcW w:type="dxa" w:w="792"/>
            <w:vMerge/>
            <w:tcBorders>
              <w:top w:val="none" w:color="000000" w:sz="4"/>
              <w:left w:val="single" w:color="000000" w:sz="4"/>
              <w:bottom w:val="none" w:color="000000" w:sz="4"/>
              <w:right w:val="single" w:color="000000" w:sz="4"/>
            </w:tcBorders>
          </w:tcP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保洁单位工作受区级以上部门通报表扬的，每次抵扣处罚金额</w:t>
            </w:r>
            <w:r>
              <w:rPr>
                <w:sz w:val="19"/>
              </w:rPr>
              <w:t>500</w:t>
            </w:r>
            <w:r>
              <w:rPr>
                <w:sz w:val="19"/>
              </w:rPr>
              <w:t>元。</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 xml:space="preserve">    </w:t>
            </w:r>
            <w:r>
              <w:rPr>
                <w:sz w:val="19"/>
                <w:b/>
              </w:rPr>
              <w:t>小计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备注：</w:t>
            </w:r>
            <w:r>
              <w:rPr>
                <w:sz w:val="19"/>
              </w:rPr>
              <w:t>检查分数</w:t>
            </w:r>
            <w:r>
              <w:rPr>
                <w:sz w:val="19"/>
              </w:rPr>
              <w:t>低于</w:t>
            </w:r>
            <w:r>
              <w:rPr>
                <w:sz w:val="19"/>
              </w:rPr>
              <w:t>90</w:t>
            </w:r>
            <w:r>
              <w:rPr>
                <w:sz w:val="19"/>
              </w:rPr>
              <w:t>分，</w:t>
            </w:r>
            <w:r>
              <w:rPr>
                <w:sz w:val="19"/>
              </w:rPr>
              <w:t>每少</w:t>
            </w:r>
            <w:r>
              <w:rPr>
                <w:sz w:val="19"/>
              </w:rPr>
              <w:t>1</w:t>
            </w:r>
            <w:r>
              <w:rPr>
                <w:sz w:val="19"/>
              </w:rPr>
              <w:t>分（不足</w:t>
            </w:r>
            <w:r>
              <w:rPr>
                <w:sz w:val="19"/>
              </w:rPr>
              <w:t>1</w:t>
            </w:r>
            <w:r>
              <w:rPr>
                <w:sz w:val="19"/>
              </w:rPr>
              <w:t>分按</w:t>
            </w:r>
            <w:r>
              <w:rPr>
                <w:sz w:val="19"/>
              </w:rPr>
              <w:t>1</w:t>
            </w:r>
            <w:r>
              <w:rPr>
                <w:sz w:val="19"/>
              </w:rPr>
              <w:t>分计算）</w:t>
            </w:r>
            <w:r>
              <w:rPr>
                <w:sz w:val="19"/>
              </w:rPr>
              <w:t>，</w:t>
            </w:r>
            <w:r>
              <w:rPr>
                <w:sz w:val="19"/>
              </w:rPr>
              <w:t>扣减当月承包经费的</w:t>
            </w:r>
            <w:r>
              <w:rPr>
                <w:sz w:val="19"/>
              </w:rPr>
              <w:t>1%</w:t>
            </w:r>
            <w:r>
              <w:rPr>
                <w:sz w:val="19"/>
              </w:rPr>
              <w:t>。</w:t>
            </w:r>
            <w:r>
              <w:rPr>
                <w:sz w:val="19"/>
              </w:rPr>
              <w:t>即扣减经费</w:t>
            </w:r>
            <w:r>
              <w:rPr>
                <w:sz w:val="19"/>
              </w:rPr>
              <w:t>=</w:t>
            </w:r>
            <w:r>
              <w:rPr>
                <w:sz w:val="19"/>
              </w:rPr>
              <w:t>（</w:t>
            </w:r>
            <w:r>
              <w:rPr>
                <w:sz w:val="19"/>
              </w:rPr>
              <w:t>90-</w:t>
            </w:r>
            <w:r>
              <w:rPr>
                <w:sz w:val="19"/>
              </w:rPr>
              <w:t>检查分数）</w:t>
            </w:r>
            <w:r>
              <w:rPr>
                <w:sz w:val="19"/>
              </w:rPr>
              <w:t>*</w:t>
            </w:r>
            <w:r>
              <w:rPr>
                <w:sz w:val="19"/>
              </w:rPr>
              <w:t>月承包费</w:t>
            </w:r>
            <w:r>
              <w:rPr>
                <w:sz w:val="19"/>
              </w:rPr>
              <w:t>*1%</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440111-2026-03845</w:t>
      </w:r>
    </w:p>
    <w:p>
      <w:pPr>
        <w:pStyle w:val="null3"/>
        <w:jc w:val="center"/>
        <w:outlineLvl w:val="3"/>
      </w:pPr>
      <w:r>
        <w:rPr>
          <w:sz w:val="24"/>
          <w:b/>
        </w:rPr>
        <w:t>采购项目编号：</w:t>
      </w:r>
      <w:r>
        <w:rPr>
          <w:sz w:val="24"/>
          <w:b/>
        </w:rPr>
        <w:t>GXZB2026F0604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广东国兴招标有限公司</w:t>
      </w:r>
    </w:p>
    <w:p>
      <w:pPr>
        <w:pStyle w:val="null3"/>
        <w:ind w:firstLine="480"/>
      </w:pPr>
      <w:r>
        <w:rPr/>
        <w:t xml:space="preserve"> 你方组织的</w:t>
      </w:r>
      <w:r>
        <w:rPr>
          <w:u w:val="single"/>
        </w:rPr>
        <w:t>“</w:t>
      </w:r>
      <w:r>
        <w:rPr>
          <w:u w:val="single"/>
        </w:rPr>
        <w:t>嘉禾街市政道路保洁及设施管养服务项目</w:t>
      </w:r>
      <w:r>
        <w:rPr>
          <w:u w:val="single"/>
        </w:rPr>
        <w:t>”</w:t>
      </w:r>
      <w:r>
        <w:rPr/>
        <w:t>项目的招标[采购项目编号为：</w:t>
      </w:r>
      <w:r>
        <w:rPr>
          <w:u w:val="single"/>
        </w:rPr>
        <w:t>GXZB2026F0604</w:t>
      </w:r>
      <w:r>
        <w:rPr/>
        <w:t>]，我方愿参与投标。</w:t>
      </w:r>
    </w:p>
    <w:p>
      <w:pPr>
        <w:pStyle w:val="null3"/>
        <w:ind w:firstLine="480"/>
      </w:pPr>
      <w:r>
        <w:rPr/>
        <w:t>我方确认收到贵方提供的</w:t>
      </w:r>
      <w:r>
        <w:rPr>
          <w:u w:val="single"/>
        </w:rPr>
        <w:t>“</w:t>
      </w:r>
      <w:r>
        <w:rPr>
          <w:u w:val="single"/>
        </w:rPr>
        <w:t>嘉禾街市政道路保洁及设施管养服务项目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广东国兴招标有限公司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嘉禾街市政道路保洁及设施管养服务项目</w:t>
      </w:r>
      <w:r>
        <w:rPr/>
        <w:t>”项目采购[采购项目编号为</w:t>
      </w:r>
      <w:r>
        <w:rPr/>
        <w:t>GXZB2026F0604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广州市白云区人民政府嘉禾街道办事处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广东国兴招标有限公司</w:t>
      </w:r>
    </w:p>
    <w:p>
      <w:pPr>
        <w:pStyle w:val="null3"/>
        <w:ind w:firstLine="480"/>
      </w:pPr>
      <w:r>
        <w:rPr/>
        <w:t xml:space="preserve"> 如果我方在贵采购代理机构组织的</w:t>
      </w:r>
      <w:r>
        <w:rPr/>
        <w:t>嘉禾街市政道路保洁及设施管养服务项目</w:t>
      </w:r>
      <w:r>
        <w:rPr/>
        <w:t>招标中获中标（采购项目编号：</w:t>
      </w:r>
      <w:r>
        <w:rPr/>
        <w:t>GXZB2026F0604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广东国兴招标有限公司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