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3F930F">
      <w:pPr>
        <w:pStyle w:val="4"/>
        <w:jc w:val="center"/>
        <w:outlineLvl w:val="1"/>
      </w:pPr>
      <w:r>
        <w:rPr>
          <w:rFonts w:ascii="仿宋_GB2312" w:hAnsi="仿宋_GB2312" w:eastAsia="仿宋_GB2312" w:cs="仿宋_GB2312"/>
          <w:b/>
          <w:sz w:val="36"/>
        </w:rPr>
        <w:t>第三章 技术、服务及其他要求</w:t>
      </w:r>
    </w:p>
    <w:p w14:paraId="096EE284">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17549042">
      <w:pPr>
        <w:pStyle w:val="4"/>
        <w:jc w:val="left"/>
        <w:outlineLvl w:val="2"/>
      </w:pPr>
      <w:r>
        <w:rPr>
          <w:rFonts w:ascii="仿宋_GB2312" w:hAnsi="仿宋_GB2312" w:eastAsia="仿宋_GB2312" w:cs="仿宋_GB2312"/>
          <w:b/>
          <w:sz w:val="28"/>
        </w:rPr>
        <w:t>3.1.采购内容</w:t>
      </w:r>
    </w:p>
    <w:p w14:paraId="39FAEB6C">
      <w:pPr>
        <w:pStyle w:val="4"/>
        <w:jc w:val="left"/>
      </w:pPr>
      <w:r>
        <w:rPr>
          <w:rFonts w:ascii="仿宋_GB2312" w:hAnsi="仿宋_GB2312" w:eastAsia="仿宋_GB2312" w:cs="仿宋_GB2312"/>
        </w:rPr>
        <w:t>采购包1：</w:t>
      </w:r>
    </w:p>
    <w:p w14:paraId="01BEC378">
      <w:pPr>
        <w:pStyle w:val="4"/>
        <w:jc w:val="left"/>
      </w:pPr>
      <w:r>
        <w:rPr>
          <w:rFonts w:ascii="仿宋_GB2312" w:hAnsi="仿宋_GB2312" w:eastAsia="仿宋_GB2312" w:cs="仿宋_GB2312"/>
        </w:rPr>
        <w:t>采购包预算金额（元）: 1,424,900.00</w:t>
      </w:r>
    </w:p>
    <w:p w14:paraId="646C6EFE">
      <w:pPr>
        <w:pStyle w:val="4"/>
        <w:jc w:val="left"/>
      </w:pPr>
      <w:r>
        <w:rPr>
          <w:rFonts w:ascii="仿宋_GB2312" w:hAnsi="仿宋_GB2312" w:eastAsia="仿宋_GB2312" w:cs="仿宋_GB2312"/>
        </w:rPr>
        <w:t>采购包最高限价（元）: 1,424,900.00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1584C0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8ECBBB5">
            <w:pPr>
              <w:pStyle w:val="4"/>
              <w:jc w:val="center"/>
            </w:pPr>
            <w:r>
              <w:rPr>
                <w:rFonts w:ascii="仿宋_GB2312" w:hAnsi="仿宋_GB2312" w:eastAsia="仿宋_GB2312" w:cs="仿宋_GB2312"/>
              </w:rPr>
              <w:t>序号</w:t>
            </w:r>
          </w:p>
        </w:tc>
        <w:tc>
          <w:tcPr>
            <w:tcW w:w="821" w:type="dxa"/>
          </w:tcPr>
          <w:p w14:paraId="03B6D004">
            <w:pPr>
              <w:pStyle w:val="4"/>
              <w:jc w:val="center"/>
            </w:pPr>
            <w:r>
              <w:rPr>
                <w:rFonts w:ascii="仿宋_GB2312" w:hAnsi="仿宋_GB2312" w:eastAsia="仿宋_GB2312" w:cs="仿宋_GB2312"/>
              </w:rPr>
              <w:t>采购品目名称</w:t>
            </w:r>
          </w:p>
        </w:tc>
        <w:tc>
          <w:tcPr>
            <w:tcW w:w="821" w:type="dxa"/>
          </w:tcPr>
          <w:p w14:paraId="17DE8F7A">
            <w:pPr>
              <w:pStyle w:val="4"/>
              <w:jc w:val="center"/>
            </w:pPr>
            <w:r>
              <w:rPr>
                <w:rFonts w:ascii="仿宋_GB2312" w:hAnsi="仿宋_GB2312" w:eastAsia="仿宋_GB2312" w:cs="仿宋_GB2312"/>
              </w:rPr>
              <w:t>标的名称</w:t>
            </w:r>
          </w:p>
        </w:tc>
        <w:tc>
          <w:tcPr>
            <w:tcW w:w="821" w:type="dxa"/>
          </w:tcPr>
          <w:p w14:paraId="74ADF2EA">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0E38E23">
            <w:pPr>
              <w:pStyle w:val="4"/>
              <w:jc w:val="center"/>
            </w:pPr>
            <w:r>
              <w:rPr>
                <w:rFonts w:ascii="仿宋_GB2312" w:hAnsi="仿宋_GB2312" w:eastAsia="仿宋_GB2312" w:cs="仿宋_GB2312"/>
              </w:rPr>
              <w:t>标的金额 （元）</w:t>
            </w:r>
          </w:p>
        </w:tc>
        <w:tc>
          <w:tcPr>
            <w:tcW w:w="821" w:type="dxa"/>
          </w:tcPr>
          <w:p w14:paraId="542DF424">
            <w:pPr>
              <w:pStyle w:val="4"/>
              <w:jc w:val="center"/>
            </w:pPr>
            <w:r>
              <w:rPr>
                <w:rFonts w:ascii="仿宋_GB2312" w:hAnsi="仿宋_GB2312" w:eastAsia="仿宋_GB2312" w:cs="仿宋_GB2312"/>
              </w:rPr>
              <w:t>所属行业</w:t>
            </w:r>
          </w:p>
        </w:tc>
        <w:tc>
          <w:tcPr>
            <w:tcW w:w="821" w:type="dxa"/>
          </w:tcPr>
          <w:p w14:paraId="1D38BEC1">
            <w:pPr>
              <w:pStyle w:val="4"/>
              <w:jc w:val="center"/>
            </w:pPr>
            <w:r>
              <w:rPr>
                <w:rFonts w:ascii="仿宋_GB2312" w:hAnsi="仿宋_GB2312" w:eastAsia="仿宋_GB2312" w:cs="仿宋_GB2312"/>
              </w:rPr>
              <w:t>是否涉及核心产品</w:t>
            </w:r>
          </w:p>
        </w:tc>
        <w:tc>
          <w:tcPr>
            <w:tcW w:w="821" w:type="dxa"/>
          </w:tcPr>
          <w:p w14:paraId="27460829">
            <w:pPr>
              <w:pStyle w:val="4"/>
              <w:jc w:val="center"/>
            </w:pPr>
            <w:r>
              <w:rPr>
                <w:rFonts w:ascii="仿宋_GB2312" w:hAnsi="仿宋_GB2312" w:eastAsia="仿宋_GB2312" w:cs="仿宋_GB2312"/>
              </w:rPr>
              <w:t>是否涉及采购进口产品</w:t>
            </w:r>
          </w:p>
        </w:tc>
        <w:tc>
          <w:tcPr>
            <w:tcW w:w="821" w:type="dxa"/>
          </w:tcPr>
          <w:p w14:paraId="4B69EEF6">
            <w:pPr>
              <w:pStyle w:val="4"/>
              <w:jc w:val="center"/>
            </w:pPr>
            <w:r>
              <w:rPr>
                <w:rFonts w:ascii="仿宋_GB2312" w:hAnsi="仿宋_GB2312" w:eastAsia="仿宋_GB2312" w:cs="仿宋_GB2312"/>
              </w:rPr>
              <w:t>是否涉及强制采购节能产品</w:t>
            </w:r>
          </w:p>
        </w:tc>
        <w:tc>
          <w:tcPr>
            <w:tcW w:w="639" w:type="dxa"/>
          </w:tcPr>
          <w:p w14:paraId="24C550B4">
            <w:pPr>
              <w:pStyle w:val="4"/>
              <w:jc w:val="center"/>
            </w:pPr>
            <w:r>
              <w:rPr>
                <w:rFonts w:ascii="仿宋_GB2312" w:hAnsi="仿宋_GB2312" w:eastAsia="仿宋_GB2312" w:cs="仿宋_GB2312"/>
              </w:rPr>
              <w:t>是否涉及优先采购节能产品</w:t>
            </w:r>
          </w:p>
        </w:tc>
        <w:tc>
          <w:tcPr>
            <w:tcW w:w="639" w:type="dxa"/>
          </w:tcPr>
          <w:p w14:paraId="13C79E6B">
            <w:pPr>
              <w:pStyle w:val="4"/>
              <w:jc w:val="center"/>
            </w:pPr>
            <w:r>
              <w:rPr>
                <w:rFonts w:ascii="仿宋_GB2312" w:hAnsi="仿宋_GB2312" w:eastAsia="仿宋_GB2312" w:cs="仿宋_GB2312"/>
              </w:rPr>
              <w:t>是否涉及优先采购环境标志产品</w:t>
            </w:r>
          </w:p>
        </w:tc>
      </w:tr>
      <w:tr w14:paraId="78EB12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9C83D4A">
            <w:pPr>
              <w:pStyle w:val="4"/>
              <w:jc w:val="left"/>
            </w:pPr>
            <w:r>
              <w:rPr>
                <w:rFonts w:ascii="仿宋_GB2312" w:hAnsi="仿宋_GB2312" w:eastAsia="仿宋_GB2312" w:cs="仿宋_GB2312"/>
              </w:rPr>
              <w:t>1</w:t>
            </w:r>
          </w:p>
        </w:tc>
        <w:tc>
          <w:tcPr>
            <w:tcW w:w="821" w:type="dxa"/>
          </w:tcPr>
          <w:p w14:paraId="3FE364D0">
            <w:pPr>
              <w:pStyle w:val="4"/>
              <w:jc w:val="left"/>
            </w:pPr>
            <w:r>
              <w:rPr>
                <w:rFonts w:ascii="仿宋_GB2312" w:hAnsi="仿宋_GB2312" w:eastAsia="仿宋_GB2312" w:cs="仿宋_GB2312"/>
              </w:rPr>
              <w:t>A02010499 其他终端设备</w:t>
            </w:r>
          </w:p>
        </w:tc>
        <w:tc>
          <w:tcPr>
            <w:tcW w:w="821" w:type="dxa"/>
          </w:tcPr>
          <w:p w14:paraId="149E4ABC">
            <w:pPr>
              <w:pStyle w:val="4"/>
              <w:jc w:val="left"/>
            </w:pPr>
            <w:r>
              <w:rPr>
                <w:rFonts w:ascii="仿宋_GB2312" w:hAnsi="仿宋_GB2312" w:eastAsia="仿宋_GB2312" w:cs="仿宋_GB2312"/>
              </w:rPr>
              <w:t>四川省成都监狱配套设施设备电教中心设备购置项目</w:t>
            </w:r>
          </w:p>
        </w:tc>
        <w:tc>
          <w:tcPr>
            <w:tcW w:w="821" w:type="dxa"/>
          </w:tcPr>
          <w:p w14:paraId="2C49094E">
            <w:pPr>
              <w:pStyle w:val="4"/>
              <w:jc w:val="right"/>
            </w:pPr>
            <w:r>
              <w:rPr>
                <w:rFonts w:ascii="仿宋_GB2312" w:hAnsi="仿宋_GB2312" w:eastAsia="仿宋_GB2312" w:cs="仿宋_GB2312"/>
              </w:rPr>
              <w:t>1.00（批）</w:t>
            </w:r>
          </w:p>
        </w:tc>
        <w:tc>
          <w:tcPr>
            <w:tcW w:w="821" w:type="dxa"/>
          </w:tcPr>
          <w:p w14:paraId="623DA358">
            <w:pPr>
              <w:pStyle w:val="4"/>
              <w:jc w:val="right"/>
            </w:pPr>
            <w:r>
              <w:rPr>
                <w:rFonts w:ascii="仿宋_GB2312" w:hAnsi="仿宋_GB2312" w:eastAsia="仿宋_GB2312" w:cs="仿宋_GB2312"/>
              </w:rPr>
              <w:t>1,424,900.00</w:t>
            </w:r>
          </w:p>
        </w:tc>
        <w:tc>
          <w:tcPr>
            <w:tcW w:w="821" w:type="dxa"/>
          </w:tcPr>
          <w:p w14:paraId="7373D516">
            <w:pPr>
              <w:pStyle w:val="4"/>
              <w:jc w:val="left"/>
            </w:pPr>
            <w:r>
              <w:rPr>
                <w:rFonts w:ascii="仿宋_GB2312" w:hAnsi="仿宋_GB2312" w:eastAsia="仿宋_GB2312" w:cs="仿宋_GB2312"/>
              </w:rPr>
              <w:t>工业</w:t>
            </w:r>
          </w:p>
        </w:tc>
        <w:tc>
          <w:tcPr>
            <w:tcW w:w="821" w:type="dxa"/>
          </w:tcPr>
          <w:p w14:paraId="6528DA81">
            <w:pPr>
              <w:pStyle w:val="4"/>
              <w:jc w:val="left"/>
            </w:pPr>
            <w:r>
              <w:rPr>
                <w:rFonts w:ascii="仿宋_GB2312" w:hAnsi="仿宋_GB2312" w:eastAsia="仿宋_GB2312" w:cs="仿宋_GB2312"/>
              </w:rPr>
              <w:t>是</w:t>
            </w:r>
          </w:p>
        </w:tc>
        <w:tc>
          <w:tcPr>
            <w:tcW w:w="821" w:type="dxa"/>
          </w:tcPr>
          <w:p w14:paraId="2799B7D3">
            <w:pPr>
              <w:pStyle w:val="4"/>
              <w:jc w:val="left"/>
            </w:pPr>
            <w:r>
              <w:rPr>
                <w:rFonts w:ascii="仿宋_GB2312" w:hAnsi="仿宋_GB2312" w:eastAsia="仿宋_GB2312" w:cs="仿宋_GB2312"/>
              </w:rPr>
              <w:t>否</w:t>
            </w:r>
          </w:p>
        </w:tc>
        <w:tc>
          <w:tcPr>
            <w:tcW w:w="821" w:type="dxa"/>
          </w:tcPr>
          <w:p w14:paraId="28DE5250">
            <w:pPr>
              <w:pStyle w:val="4"/>
              <w:jc w:val="left"/>
            </w:pPr>
            <w:r>
              <w:rPr>
                <w:rFonts w:ascii="仿宋_GB2312" w:hAnsi="仿宋_GB2312" w:eastAsia="仿宋_GB2312" w:cs="仿宋_GB2312"/>
              </w:rPr>
              <w:t>是</w:t>
            </w:r>
          </w:p>
        </w:tc>
        <w:tc>
          <w:tcPr>
            <w:tcW w:w="639" w:type="dxa"/>
          </w:tcPr>
          <w:p w14:paraId="5D17C4F2">
            <w:pPr>
              <w:pStyle w:val="4"/>
              <w:jc w:val="left"/>
            </w:pPr>
            <w:r>
              <w:rPr>
                <w:rFonts w:ascii="仿宋_GB2312" w:hAnsi="仿宋_GB2312" w:eastAsia="仿宋_GB2312" w:cs="仿宋_GB2312"/>
              </w:rPr>
              <w:t>否</w:t>
            </w:r>
          </w:p>
        </w:tc>
        <w:tc>
          <w:tcPr>
            <w:tcW w:w="639" w:type="dxa"/>
          </w:tcPr>
          <w:p w14:paraId="7A5D2319">
            <w:pPr>
              <w:pStyle w:val="4"/>
              <w:jc w:val="left"/>
            </w:pPr>
            <w:r>
              <w:rPr>
                <w:rFonts w:ascii="仿宋_GB2312" w:hAnsi="仿宋_GB2312" w:eastAsia="仿宋_GB2312" w:cs="仿宋_GB2312"/>
              </w:rPr>
              <w:t>否</w:t>
            </w:r>
          </w:p>
        </w:tc>
      </w:tr>
    </w:tbl>
    <w:p w14:paraId="04F7771D">
      <w:pPr>
        <w:pStyle w:val="4"/>
        <w:jc w:val="left"/>
      </w:pPr>
      <w:r>
        <w:rPr>
          <w:rFonts w:ascii="仿宋_GB2312" w:hAnsi="仿宋_GB2312" w:eastAsia="仿宋_GB2312" w:cs="仿宋_GB2312"/>
        </w:rPr>
        <w:t>是否适用本国产品标准：是</w:t>
      </w:r>
    </w:p>
    <w:p w14:paraId="1EE8884B">
      <w:pPr>
        <w:pStyle w:val="4"/>
        <w:jc w:val="left"/>
        <w:outlineLvl w:val="3"/>
      </w:pPr>
      <w:r>
        <w:rPr>
          <w:rFonts w:ascii="仿宋_GB2312" w:hAnsi="仿宋_GB2312" w:eastAsia="仿宋_GB2312" w:cs="仿宋_GB2312"/>
          <w:b/>
          <w:sz w:val="24"/>
        </w:rPr>
        <w:t>报价要求</w:t>
      </w:r>
    </w:p>
    <w:p w14:paraId="6827A6B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6B6552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DA970D2">
            <w:pPr>
              <w:pStyle w:val="4"/>
              <w:jc w:val="center"/>
            </w:pPr>
            <w:r>
              <w:rPr>
                <w:rFonts w:ascii="仿宋_GB2312" w:hAnsi="仿宋_GB2312" w:eastAsia="仿宋_GB2312" w:cs="仿宋_GB2312"/>
              </w:rPr>
              <w:t>序号</w:t>
            </w:r>
          </w:p>
        </w:tc>
        <w:tc>
          <w:tcPr>
            <w:tcW w:w="1707" w:type="dxa"/>
          </w:tcPr>
          <w:p w14:paraId="1FDB820F">
            <w:pPr>
              <w:pStyle w:val="4"/>
              <w:jc w:val="center"/>
            </w:pPr>
            <w:r>
              <w:rPr>
                <w:rFonts w:ascii="仿宋_GB2312" w:hAnsi="仿宋_GB2312" w:eastAsia="仿宋_GB2312" w:cs="仿宋_GB2312"/>
              </w:rPr>
              <w:t>报价内容</w:t>
            </w:r>
          </w:p>
        </w:tc>
        <w:tc>
          <w:tcPr>
            <w:tcW w:w="1138" w:type="dxa"/>
          </w:tcPr>
          <w:p w14:paraId="3FFC5A21">
            <w:pPr>
              <w:pStyle w:val="4"/>
              <w:jc w:val="center"/>
            </w:pPr>
            <w:r>
              <w:rPr>
                <w:rFonts w:ascii="仿宋_GB2312" w:hAnsi="仿宋_GB2312" w:eastAsia="仿宋_GB2312" w:cs="仿宋_GB2312"/>
              </w:rPr>
              <w:t>数量（计量单位）</w:t>
            </w:r>
          </w:p>
        </w:tc>
        <w:tc>
          <w:tcPr>
            <w:tcW w:w="1365" w:type="dxa"/>
          </w:tcPr>
          <w:p w14:paraId="7A87405D">
            <w:pPr>
              <w:pStyle w:val="4"/>
              <w:jc w:val="center"/>
            </w:pPr>
            <w:r>
              <w:rPr>
                <w:rFonts w:ascii="仿宋_GB2312" w:hAnsi="仿宋_GB2312" w:eastAsia="仿宋_GB2312" w:cs="仿宋_GB2312"/>
              </w:rPr>
              <w:t>最高限价</w:t>
            </w:r>
          </w:p>
        </w:tc>
        <w:tc>
          <w:tcPr>
            <w:tcW w:w="1138" w:type="dxa"/>
          </w:tcPr>
          <w:p w14:paraId="1E9FD642">
            <w:pPr>
              <w:pStyle w:val="4"/>
              <w:jc w:val="center"/>
            </w:pPr>
            <w:r>
              <w:rPr>
                <w:rFonts w:ascii="仿宋_GB2312" w:hAnsi="仿宋_GB2312" w:eastAsia="仿宋_GB2312" w:cs="仿宋_GB2312"/>
              </w:rPr>
              <w:t>价款形式</w:t>
            </w:r>
          </w:p>
        </w:tc>
        <w:tc>
          <w:tcPr>
            <w:tcW w:w="1934" w:type="dxa"/>
          </w:tcPr>
          <w:p w14:paraId="66C5287D">
            <w:pPr>
              <w:pStyle w:val="4"/>
              <w:jc w:val="center"/>
            </w:pPr>
            <w:r>
              <w:rPr>
                <w:rFonts w:ascii="仿宋_GB2312" w:hAnsi="仿宋_GB2312" w:eastAsia="仿宋_GB2312" w:cs="仿宋_GB2312"/>
              </w:rPr>
              <w:t>报价说明</w:t>
            </w:r>
          </w:p>
        </w:tc>
      </w:tr>
      <w:tr w14:paraId="28068B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14498EF">
            <w:pPr>
              <w:pStyle w:val="4"/>
              <w:jc w:val="center"/>
            </w:pPr>
            <w:r>
              <w:rPr>
                <w:rFonts w:ascii="仿宋_GB2312" w:hAnsi="仿宋_GB2312" w:eastAsia="仿宋_GB2312" w:cs="仿宋_GB2312"/>
              </w:rPr>
              <w:t>1</w:t>
            </w:r>
          </w:p>
        </w:tc>
        <w:tc>
          <w:tcPr>
            <w:tcW w:w="1707" w:type="dxa"/>
          </w:tcPr>
          <w:p w14:paraId="7706D19A">
            <w:pPr>
              <w:pStyle w:val="4"/>
              <w:jc w:val="center"/>
            </w:pPr>
            <w:r>
              <w:rPr>
                <w:rFonts w:ascii="仿宋_GB2312" w:hAnsi="仿宋_GB2312" w:eastAsia="仿宋_GB2312" w:cs="仿宋_GB2312"/>
              </w:rPr>
              <w:t>四川省成都监狱配套设施设备电教中心设备购置项目</w:t>
            </w:r>
          </w:p>
        </w:tc>
        <w:tc>
          <w:tcPr>
            <w:tcW w:w="1138" w:type="dxa"/>
          </w:tcPr>
          <w:p w14:paraId="6A8C94BB">
            <w:pPr>
              <w:pStyle w:val="4"/>
              <w:jc w:val="center"/>
            </w:pPr>
            <w:r>
              <w:rPr>
                <w:rFonts w:ascii="仿宋_GB2312" w:hAnsi="仿宋_GB2312" w:eastAsia="仿宋_GB2312" w:cs="仿宋_GB2312"/>
              </w:rPr>
              <w:t>1.00（批）</w:t>
            </w:r>
          </w:p>
        </w:tc>
        <w:tc>
          <w:tcPr>
            <w:tcW w:w="1365" w:type="dxa"/>
          </w:tcPr>
          <w:p w14:paraId="297FAF74">
            <w:pPr>
              <w:pStyle w:val="4"/>
              <w:jc w:val="center"/>
            </w:pPr>
            <w:r>
              <w:rPr>
                <w:rFonts w:ascii="仿宋_GB2312" w:hAnsi="仿宋_GB2312" w:eastAsia="仿宋_GB2312" w:cs="仿宋_GB2312"/>
              </w:rPr>
              <w:t>1,424,900.00</w:t>
            </w:r>
          </w:p>
        </w:tc>
        <w:tc>
          <w:tcPr>
            <w:tcW w:w="1138" w:type="dxa"/>
          </w:tcPr>
          <w:p w14:paraId="79297FB1">
            <w:pPr>
              <w:pStyle w:val="4"/>
              <w:jc w:val="center"/>
            </w:pPr>
            <w:r>
              <w:rPr>
                <w:rFonts w:ascii="仿宋_GB2312" w:hAnsi="仿宋_GB2312" w:eastAsia="仿宋_GB2312" w:cs="仿宋_GB2312"/>
              </w:rPr>
              <w:t>总价</w:t>
            </w:r>
          </w:p>
        </w:tc>
        <w:tc>
          <w:tcPr>
            <w:tcW w:w="1934" w:type="dxa"/>
          </w:tcPr>
          <w:p w14:paraId="038848CE">
            <w:pPr>
              <w:pStyle w:val="4"/>
              <w:jc w:val="left"/>
            </w:pPr>
            <w:r>
              <w:rPr>
                <w:rFonts w:ascii="仿宋_GB2312" w:hAnsi="仿宋_GB2312" w:eastAsia="仿宋_GB2312" w:cs="仿宋_GB2312"/>
              </w:rPr>
              <w:t>无</w:t>
            </w:r>
          </w:p>
        </w:tc>
      </w:tr>
    </w:tbl>
    <w:p w14:paraId="54B92CC5">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7E5B392D">
      <w:pPr>
        <w:pStyle w:val="4"/>
        <w:jc w:val="left"/>
        <w:outlineLvl w:val="3"/>
      </w:pPr>
      <w:r>
        <w:rPr>
          <w:rFonts w:ascii="仿宋_GB2312" w:hAnsi="仿宋_GB2312" w:eastAsia="仿宋_GB2312" w:cs="仿宋_GB2312"/>
          <w:b/>
          <w:sz w:val="24"/>
        </w:rPr>
        <w:t>本项目涉及核心产品：</w:t>
      </w:r>
    </w:p>
    <w:p w14:paraId="3A88859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01047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542DD89C">
            <w:pPr>
              <w:pStyle w:val="4"/>
              <w:jc w:val="center"/>
            </w:pPr>
            <w:r>
              <w:rPr>
                <w:rFonts w:ascii="仿宋_GB2312" w:hAnsi="仿宋_GB2312" w:eastAsia="仿宋_GB2312" w:cs="仿宋_GB2312"/>
              </w:rPr>
              <w:t>序号</w:t>
            </w:r>
          </w:p>
        </w:tc>
        <w:tc>
          <w:tcPr>
            <w:tcW w:w="2492" w:type="dxa"/>
          </w:tcPr>
          <w:p w14:paraId="49AA21D2">
            <w:pPr>
              <w:pStyle w:val="4"/>
              <w:jc w:val="center"/>
            </w:pPr>
            <w:r>
              <w:rPr>
                <w:rFonts w:ascii="仿宋_GB2312" w:hAnsi="仿宋_GB2312" w:eastAsia="仿宋_GB2312" w:cs="仿宋_GB2312"/>
              </w:rPr>
              <w:t>采购品目名称</w:t>
            </w:r>
          </w:p>
        </w:tc>
        <w:tc>
          <w:tcPr>
            <w:tcW w:w="2492" w:type="dxa"/>
          </w:tcPr>
          <w:p w14:paraId="3A655BB1">
            <w:pPr>
              <w:pStyle w:val="4"/>
              <w:jc w:val="center"/>
            </w:pPr>
            <w:r>
              <w:rPr>
                <w:rFonts w:ascii="仿宋_GB2312" w:hAnsi="仿宋_GB2312" w:eastAsia="仿宋_GB2312" w:cs="仿宋_GB2312"/>
              </w:rPr>
              <w:t>标的名称</w:t>
            </w:r>
          </w:p>
        </w:tc>
        <w:tc>
          <w:tcPr>
            <w:tcW w:w="2492" w:type="dxa"/>
          </w:tcPr>
          <w:p w14:paraId="2B6D871B">
            <w:pPr>
              <w:pStyle w:val="4"/>
              <w:jc w:val="center"/>
            </w:pPr>
            <w:r>
              <w:rPr>
                <w:rFonts w:ascii="仿宋_GB2312" w:hAnsi="仿宋_GB2312" w:eastAsia="仿宋_GB2312" w:cs="仿宋_GB2312"/>
              </w:rPr>
              <w:t>产品名称</w:t>
            </w:r>
          </w:p>
        </w:tc>
      </w:tr>
      <w:tr w14:paraId="5F5AD7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1DF08D">
            <w:pPr>
              <w:pStyle w:val="4"/>
              <w:jc w:val="left"/>
            </w:pPr>
            <w:r>
              <w:rPr>
                <w:rFonts w:ascii="仿宋_GB2312" w:hAnsi="仿宋_GB2312" w:eastAsia="仿宋_GB2312" w:cs="仿宋_GB2312"/>
              </w:rPr>
              <w:t>1</w:t>
            </w:r>
          </w:p>
        </w:tc>
        <w:tc>
          <w:tcPr>
            <w:tcW w:w="2492" w:type="dxa"/>
          </w:tcPr>
          <w:p w14:paraId="2DB003A2">
            <w:pPr>
              <w:pStyle w:val="4"/>
              <w:jc w:val="left"/>
            </w:pPr>
            <w:r>
              <w:rPr>
                <w:rFonts w:ascii="仿宋_GB2312" w:hAnsi="仿宋_GB2312" w:eastAsia="仿宋_GB2312" w:cs="仿宋_GB2312"/>
              </w:rPr>
              <w:t>A02010499 其他终端设备</w:t>
            </w:r>
          </w:p>
        </w:tc>
        <w:tc>
          <w:tcPr>
            <w:tcW w:w="2492" w:type="dxa"/>
          </w:tcPr>
          <w:p w14:paraId="21054A11">
            <w:pPr>
              <w:pStyle w:val="4"/>
              <w:jc w:val="left"/>
            </w:pPr>
            <w:r>
              <w:rPr>
                <w:rFonts w:ascii="仿宋_GB2312" w:hAnsi="仿宋_GB2312" w:eastAsia="仿宋_GB2312" w:cs="仿宋_GB2312"/>
              </w:rPr>
              <w:t>四川省成都监狱配套设施设备电教中心设备购置项目</w:t>
            </w:r>
          </w:p>
        </w:tc>
        <w:tc>
          <w:tcPr>
            <w:tcW w:w="2492" w:type="dxa"/>
          </w:tcPr>
          <w:p w14:paraId="51345631">
            <w:pPr>
              <w:pStyle w:val="4"/>
              <w:jc w:val="left"/>
            </w:pPr>
            <w:r>
              <w:rPr>
                <w:rFonts w:ascii="仿宋_GB2312" w:hAnsi="仿宋_GB2312" w:eastAsia="仿宋_GB2312" w:cs="仿宋_GB2312"/>
              </w:rPr>
              <w:t>非编工作站</w:t>
            </w:r>
          </w:p>
        </w:tc>
      </w:tr>
    </w:tbl>
    <w:p w14:paraId="0B814FAD">
      <w:pPr>
        <w:pStyle w:val="4"/>
        <w:ind w:firstLine="480"/>
        <w:jc w:val="left"/>
      </w:pPr>
      <w:r>
        <w:rPr>
          <w:rFonts w:ascii="仿宋_GB2312" w:hAnsi="仿宋_GB2312" w:eastAsia="仿宋_GB2312" w:cs="仿宋_GB2312"/>
        </w:rPr>
        <w:t>注：涉及核心产品的，具体评审规定见第五章。</w:t>
      </w:r>
    </w:p>
    <w:p w14:paraId="49CF8826">
      <w:pPr>
        <w:pStyle w:val="4"/>
        <w:jc w:val="left"/>
        <w:outlineLvl w:val="3"/>
      </w:pPr>
      <w:r>
        <w:rPr>
          <w:rFonts w:ascii="仿宋_GB2312" w:hAnsi="仿宋_GB2312" w:eastAsia="仿宋_GB2312" w:cs="仿宋_GB2312"/>
          <w:b/>
          <w:sz w:val="24"/>
        </w:rPr>
        <w:t>本项目涉及采购进口产品：</w:t>
      </w:r>
    </w:p>
    <w:p w14:paraId="5477918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BDD5A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A09A0D">
            <w:pPr>
              <w:pStyle w:val="4"/>
              <w:jc w:val="center"/>
            </w:pPr>
            <w:r>
              <w:rPr>
                <w:rFonts w:ascii="仿宋_GB2312" w:hAnsi="仿宋_GB2312" w:eastAsia="仿宋_GB2312" w:cs="仿宋_GB2312"/>
              </w:rPr>
              <w:t>序号</w:t>
            </w:r>
          </w:p>
        </w:tc>
        <w:tc>
          <w:tcPr>
            <w:tcW w:w="2492" w:type="dxa"/>
          </w:tcPr>
          <w:p w14:paraId="01E01AA0">
            <w:pPr>
              <w:pStyle w:val="4"/>
              <w:jc w:val="center"/>
            </w:pPr>
            <w:r>
              <w:rPr>
                <w:rFonts w:ascii="仿宋_GB2312" w:hAnsi="仿宋_GB2312" w:eastAsia="仿宋_GB2312" w:cs="仿宋_GB2312"/>
              </w:rPr>
              <w:t>采购品目名称</w:t>
            </w:r>
          </w:p>
        </w:tc>
        <w:tc>
          <w:tcPr>
            <w:tcW w:w="2492" w:type="dxa"/>
          </w:tcPr>
          <w:p w14:paraId="002994DE">
            <w:pPr>
              <w:pStyle w:val="4"/>
              <w:jc w:val="center"/>
            </w:pPr>
            <w:r>
              <w:rPr>
                <w:rFonts w:ascii="仿宋_GB2312" w:hAnsi="仿宋_GB2312" w:eastAsia="仿宋_GB2312" w:cs="仿宋_GB2312"/>
              </w:rPr>
              <w:t>标的名称</w:t>
            </w:r>
          </w:p>
        </w:tc>
        <w:tc>
          <w:tcPr>
            <w:tcW w:w="2492" w:type="dxa"/>
          </w:tcPr>
          <w:p w14:paraId="0B136DEE">
            <w:pPr>
              <w:pStyle w:val="4"/>
              <w:jc w:val="center"/>
            </w:pPr>
            <w:r>
              <w:rPr>
                <w:rFonts w:ascii="仿宋_GB2312" w:hAnsi="仿宋_GB2312" w:eastAsia="仿宋_GB2312" w:cs="仿宋_GB2312"/>
              </w:rPr>
              <w:t>产品名称</w:t>
            </w:r>
          </w:p>
        </w:tc>
      </w:tr>
      <w:tr w14:paraId="517221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5094C3D">
            <w:pPr>
              <w:pStyle w:val="4"/>
              <w:jc w:val="center"/>
            </w:pPr>
            <w:r>
              <w:rPr>
                <w:rFonts w:ascii="仿宋_GB2312" w:hAnsi="仿宋_GB2312" w:eastAsia="仿宋_GB2312" w:cs="仿宋_GB2312"/>
              </w:rPr>
              <w:t>不涉及</w:t>
            </w:r>
          </w:p>
        </w:tc>
      </w:tr>
    </w:tbl>
    <w:p w14:paraId="588FF6BD">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2F4FCFB7">
      <w:pPr>
        <w:pStyle w:val="4"/>
        <w:jc w:val="left"/>
        <w:outlineLvl w:val="3"/>
      </w:pPr>
      <w:r>
        <w:rPr>
          <w:rFonts w:ascii="仿宋_GB2312" w:hAnsi="仿宋_GB2312" w:eastAsia="仿宋_GB2312" w:cs="仿宋_GB2312"/>
          <w:b/>
          <w:sz w:val="24"/>
        </w:rPr>
        <w:t>本项目涉及强制采购节能产品：</w:t>
      </w:r>
    </w:p>
    <w:p w14:paraId="7223557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A439C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A87A29C">
            <w:pPr>
              <w:pStyle w:val="4"/>
              <w:jc w:val="center"/>
            </w:pPr>
            <w:r>
              <w:rPr>
                <w:rFonts w:ascii="仿宋_GB2312" w:hAnsi="仿宋_GB2312" w:eastAsia="仿宋_GB2312" w:cs="仿宋_GB2312"/>
              </w:rPr>
              <w:t>序号</w:t>
            </w:r>
          </w:p>
        </w:tc>
        <w:tc>
          <w:tcPr>
            <w:tcW w:w="2492" w:type="dxa"/>
          </w:tcPr>
          <w:p w14:paraId="53A3EF7B">
            <w:pPr>
              <w:pStyle w:val="4"/>
              <w:jc w:val="center"/>
            </w:pPr>
            <w:r>
              <w:rPr>
                <w:rFonts w:ascii="仿宋_GB2312" w:hAnsi="仿宋_GB2312" w:eastAsia="仿宋_GB2312" w:cs="仿宋_GB2312"/>
              </w:rPr>
              <w:t>采购品目名称</w:t>
            </w:r>
          </w:p>
        </w:tc>
        <w:tc>
          <w:tcPr>
            <w:tcW w:w="2492" w:type="dxa"/>
          </w:tcPr>
          <w:p w14:paraId="7DCC384A">
            <w:pPr>
              <w:pStyle w:val="4"/>
              <w:jc w:val="center"/>
            </w:pPr>
            <w:r>
              <w:rPr>
                <w:rFonts w:ascii="仿宋_GB2312" w:hAnsi="仿宋_GB2312" w:eastAsia="仿宋_GB2312" w:cs="仿宋_GB2312"/>
              </w:rPr>
              <w:t>标的名称</w:t>
            </w:r>
          </w:p>
        </w:tc>
        <w:tc>
          <w:tcPr>
            <w:tcW w:w="2492" w:type="dxa"/>
          </w:tcPr>
          <w:p w14:paraId="6BE5FA5D">
            <w:pPr>
              <w:pStyle w:val="4"/>
              <w:jc w:val="center"/>
            </w:pPr>
            <w:r>
              <w:rPr>
                <w:rFonts w:ascii="仿宋_GB2312" w:hAnsi="仿宋_GB2312" w:eastAsia="仿宋_GB2312" w:cs="仿宋_GB2312"/>
              </w:rPr>
              <w:t>产品名称</w:t>
            </w:r>
          </w:p>
        </w:tc>
      </w:tr>
      <w:tr w14:paraId="3DF655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232AF5">
            <w:pPr>
              <w:pStyle w:val="4"/>
              <w:jc w:val="left"/>
            </w:pPr>
            <w:r>
              <w:rPr>
                <w:rFonts w:ascii="仿宋_GB2312" w:hAnsi="仿宋_GB2312" w:eastAsia="仿宋_GB2312" w:cs="仿宋_GB2312"/>
              </w:rPr>
              <w:t>1</w:t>
            </w:r>
          </w:p>
        </w:tc>
        <w:tc>
          <w:tcPr>
            <w:tcW w:w="2492" w:type="dxa"/>
          </w:tcPr>
          <w:p w14:paraId="54C4DFE8">
            <w:pPr>
              <w:pStyle w:val="4"/>
              <w:jc w:val="left"/>
            </w:pPr>
            <w:r>
              <w:rPr>
                <w:rFonts w:ascii="仿宋_GB2312" w:hAnsi="仿宋_GB2312" w:eastAsia="仿宋_GB2312" w:cs="仿宋_GB2312"/>
              </w:rPr>
              <w:t>A02010499 其他终端设备</w:t>
            </w:r>
          </w:p>
        </w:tc>
        <w:tc>
          <w:tcPr>
            <w:tcW w:w="2492" w:type="dxa"/>
          </w:tcPr>
          <w:p w14:paraId="39159073">
            <w:pPr>
              <w:pStyle w:val="4"/>
              <w:jc w:val="left"/>
            </w:pPr>
            <w:r>
              <w:rPr>
                <w:rFonts w:ascii="仿宋_GB2312" w:hAnsi="仿宋_GB2312" w:eastAsia="仿宋_GB2312" w:cs="仿宋_GB2312"/>
              </w:rPr>
              <w:t>四川省成都监狱配套设施设备电教中心设备购置项目</w:t>
            </w:r>
          </w:p>
        </w:tc>
        <w:tc>
          <w:tcPr>
            <w:tcW w:w="2492" w:type="dxa"/>
          </w:tcPr>
          <w:p w14:paraId="3761380B">
            <w:pPr>
              <w:pStyle w:val="4"/>
              <w:jc w:val="left"/>
            </w:pPr>
            <w:r>
              <w:rPr>
                <w:rFonts w:ascii="仿宋_GB2312" w:hAnsi="仿宋_GB2312" w:eastAsia="仿宋_GB2312" w:cs="仿宋_GB2312"/>
              </w:rPr>
              <w:t>演播室监看大屏</w:t>
            </w:r>
          </w:p>
        </w:tc>
      </w:tr>
      <w:tr w14:paraId="7DCB34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E79A6D">
            <w:pPr>
              <w:pStyle w:val="4"/>
              <w:jc w:val="left"/>
            </w:pPr>
            <w:r>
              <w:rPr>
                <w:rFonts w:ascii="仿宋_GB2312" w:hAnsi="仿宋_GB2312" w:eastAsia="仿宋_GB2312" w:cs="仿宋_GB2312"/>
              </w:rPr>
              <w:t>2</w:t>
            </w:r>
          </w:p>
        </w:tc>
        <w:tc>
          <w:tcPr>
            <w:tcW w:w="2492" w:type="dxa"/>
          </w:tcPr>
          <w:p w14:paraId="51B093AB">
            <w:pPr>
              <w:pStyle w:val="4"/>
              <w:jc w:val="left"/>
            </w:pPr>
            <w:r>
              <w:rPr>
                <w:rFonts w:ascii="仿宋_GB2312" w:hAnsi="仿宋_GB2312" w:eastAsia="仿宋_GB2312" w:cs="仿宋_GB2312"/>
              </w:rPr>
              <w:t>A02010499 其他终端设备</w:t>
            </w:r>
          </w:p>
        </w:tc>
        <w:tc>
          <w:tcPr>
            <w:tcW w:w="2492" w:type="dxa"/>
          </w:tcPr>
          <w:p w14:paraId="0C79293F">
            <w:pPr>
              <w:pStyle w:val="4"/>
              <w:jc w:val="left"/>
            </w:pPr>
            <w:r>
              <w:rPr>
                <w:rFonts w:ascii="仿宋_GB2312" w:hAnsi="仿宋_GB2312" w:eastAsia="仿宋_GB2312" w:cs="仿宋_GB2312"/>
              </w:rPr>
              <w:t>四川省成都监狱配套设施设备电教中心设备购置项目</w:t>
            </w:r>
          </w:p>
        </w:tc>
        <w:tc>
          <w:tcPr>
            <w:tcW w:w="2492" w:type="dxa"/>
          </w:tcPr>
          <w:p w14:paraId="54104E90">
            <w:pPr>
              <w:pStyle w:val="4"/>
              <w:jc w:val="left"/>
            </w:pPr>
            <w:r>
              <w:rPr>
                <w:rFonts w:ascii="仿宋_GB2312" w:hAnsi="仿宋_GB2312" w:eastAsia="仿宋_GB2312" w:cs="仿宋_GB2312"/>
              </w:rPr>
              <w:t>返还监视器</w:t>
            </w:r>
          </w:p>
        </w:tc>
      </w:tr>
      <w:tr w14:paraId="4FA412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291B26E">
            <w:pPr>
              <w:pStyle w:val="4"/>
              <w:jc w:val="left"/>
            </w:pPr>
            <w:r>
              <w:rPr>
                <w:rFonts w:ascii="仿宋_GB2312" w:hAnsi="仿宋_GB2312" w:eastAsia="仿宋_GB2312" w:cs="仿宋_GB2312"/>
              </w:rPr>
              <w:t>3</w:t>
            </w:r>
          </w:p>
        </w:tc>
        <w:tc>
          <w:tcPr>
            <w:tcW w:w="2492" w:type="dxa"/>
          </w:tcPr>
          <w:p w14:paraId="7F8FFCBC">
            <w:pPr>
              <w:pStyle w:val="4"/>
              <w:jc w:val="left"/>
            </w:pPr>
            <w:r>
              <w:rPr>
                <w:rFonts w:ascii="仿宋_GB2312" w:hAnsi="仿宋_GB2312" w:eastAsia="仿宋_GB2312" w:cs="仿宋_GB2312"/>
              </w:rPr>
              <w:t>A02010499 其他终端设备</w:t>
            </w:r>
          </w:p>
        </w:tc>
        <w:tc>
          <w:tcPr>
            <w:tcW w:w="2492" w:type="dxa"/>
          </w:tcPr>
          <w:p w14:paraId="20722D5A">
            <w:pPr>
              <w:pStyle w:val="4"/>
              <w:jc w:val="left"/>
            </w:pPr>
            <w:r>
              <w:rPr>
                <w:rFonts w:ascii="仿宋_GB2312" w:hAnsi="仿宋_GB2312" w:eastAsia="仿宋_GB2312" w:cs="仿宋_GB2312"/>
              </w:rPr>
              <w:t>四川省成都监狱配套设施设备电教中心设备购置项目</w:t>
            </w:r>
          </w:p>
        </w:tc>
        <w:tc>
          <w:tcPr>
            <w:tcW w:w="2492" w:type="dxa"/>
          </w:tcPr>
          <w:p w14:paraId="4DEAA619">
            <w:pPr>
              <w:pStyle w:val="4"/>
              <w:jc w:val="left"/>
            </w:pPr>
            <w:r>
              <w:rPr>
                <w:rFonts w:ascii="仿宋_GB2312" w:hAnsi="仿宋_GB2312" w:eastAsia="仿宋_GB2312" w:cs="仿宋_GB2312"/>
              </w:rPr>
              <w:t>非编工作站</w:t>
            </w:r>
          </w:p>
        </w:tc>
      </w:tr>
    </w:tbl>
    <w:p w14:paraId="3121D17B">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3FB9F39A">
      <w:pPr>
        <w:pStyle w:val="4"/>
        <w:jc w:val="left"/>
      </w:pPr>
      <w:r>
        <w:rPr>
          <w:rFonts w:ascii="仿宋_GB2312" w:hAnsi="仿宋_GB2312" w:eastAsia="仿宋_GB2312" w:cs="仿宋_GB2312"/>
          <w:b/>
        </w:rPr>
        <w:t>本项目涉及优先采购节能产品：</w:t>
      </w:r>
    </w:p>
    <w:p w14:paraId="6A69422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0D6C1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1045DA80">
            <w:pPr>
              <w:pStyle w:val="4"/>
              <w:jc w:val="center"/>
            </w:pPr>
            <w:r>
              <w:rPr>
                <w:rFonts w:ascii="仿宋_GB2312" w:hAnsi="仿宋_GB2312" w:eastAsia="仿宋_GB2312" w:cs="仿宋_GB2312"/>
              </w:rPr>
              <w:t>序号</w:t>
            </w:r>
          </w:p>
        </w:tc>
        <w:tc>
          <w:tcPr>
            <w:tcW w:w="2492" w:type="dxa"/>
          </w:tcPr>
          <w:p w14:paraId="7EB9C2AD">
            <w:pPr>
              <w:pStyle w:val="4"/>
              <w:jc w:val="center"/>
            </w:pPr>
            <w:r>
              <w:rPr>
                <w:rFonts w:ascii="仿宋_GB2312" w:hAnsi="仿宋_GB2312" w:eastAsia="仿宋_GB2312" w:cs="仿宋_GB2312"/>
              </w:rPr>
              <w:t>采购品目名称</w:t>
            </w:r>
          </w:p>
        </w:tc>
        <w:tc>
          <w:tcPr>
            <w:tcW w:w="2492" w:type="dxa"/>
          </w:tcPr>
          <w:p w14:paraId="060A1752">
            <w:pPr>
              <w:pStyle w:val="4"/>
              <w:jc w:val="center"/>
            </w:pPr>
            <w:r>
              <w:rPr>
                <w:rFonts w:ascii="仿宋_GB2312" w:hAnsi="仿宋_GB2312" w:eastAsia="仿宋_GB2312" w:cs="仿宋_GB2312"/>
              </w:rPr>
              <w:t>标的名称</w:t>
            </w:r>
          </w:p>
        </w:tc>
        <w:tc>
          <w:tcPr>
            <w:tcW w:w="2492" w:type="dxa"/>
          </w:tcPr>
          <w:p w14:paraId="17D9494C">
            <w:pPr>
              <w:pStyle w:val="4"/>
              <w:jc w:val="center"/>
            </w:pPr>
            <w:r>
              <w:rPr>
                <w:rFonts w:ascii="仿宋_GB2312" w:hAnsi="仿宋_GB2312" w:eastAsia="仿宋_GB2312" w:cs="仿宋_GB2312"/>
              </w:rPr>
              <w:t>产品名称</w:t>
            </w:r>
          </w:p>
        </w:tc>
      </w:tr>
      <w:tr w14:paraId="6A4B91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BEE22EB">
            <w:pPr>
              <w:pStyle w:val="4"/>
              <w:jc w:val="center"/>
            </w:pPr>
            <w:r>
              <w:rPr>
                <w:rFonts w:ascii="仿宋_GB2312" w:hAnsi="仿宋_GB2312" w:eastAsia="仿宋_GB2312" w:cs="仿宋_GB2312"/>
              </w:rPr>
              <w:t>不涉及</w:t>
            </w:r>
          </w:p>
        </w:tc>
      </w:tr>
    </w:tbl>
    <w:p w14:paraId="4718051F">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88C7E38">
      <w:pPr>
        <w:pStyle w:val="4"/>
        <w:jc w:val="left"/>
        <w:outlineLvl w:val="3"/>
      </w:pPr>
      <w:r>
        <w:rPr>
          <w:rFonts w:ascii="仿宋_GB2312" w:hAnsi="仿宋_GB2312" w:eastAsia="仿宋_GB2312" w:cs="仿宋_GB2312"/>
          <w:b/>
          <w:sz w:val="24"/>
        </w:rPr>
        <w:t>本项目涉及优先采购环境标志产品：</w:t>
      </w:r>
    </w:p>
    <w:p w14:paraId="40E4E9F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FEDD5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A4D3FF">
            <w:pPr>
              <w:pStyle w:val="4"/>
              <w:jc w:val="center"/>
            </w:pPr>
            <w:r>
              <w:rPr>
                <w:rFonts w:ascii="仿宋_GB2312" w:hAnsi="仿宋_GB2312" w:eastAsia="仿宋_GB2312" w:cs="仿宋_GB2312"/>
              </w:rPr>
              <w:t>序号</w:t>
            </w:r>
          </w:p>
        </w:tc>
        <w:tc>
          <w:tcPr>
            <w:tcW w:w="2492" w:type="dxa"/>
          </w:tcPr>
          <w:p w14:paraId="2F3A01A7">
            <w:pPr>
              <w:pStyle w:val="4"/>
              <w:jc w:val="center"/>
            </w:pPr>
            <w:r>
              <w:rPr>
                <w:rFonts w:ascii="仿宋_GB2312" w:hAnsi="仿宋_GB2312" w:eastAsia="仿宋_GB2312" w:cs="仿宋_GB2312"/>
              </w:rPr>
              <w:t>采购品目名称</w:t>
            </w:r>
          </w:p>
        </w:tc>
        <w:tc>
          <w:tcPr>
            <w:tcW w:w="2492" w:type="dxa"/>
          </w:tcPr>
          <w:p w14:paraId="4EBC3AFB">
            <w:pPr>
              <w:pStyle w:val="4"/>
              <w:jc w:val="center"/>
            </w:pPr>
            <w:r>
              <w:rPr>
                <w:rFonts w:ascii="仿宋_GB2312" w:hAnsi="仿宋_GB2312" w:eastAsia="仿宋_GB2312" w:cs="仿宋_GB2312"/>
              </w:rPr>
              <w:t>标的名称</w:t>
            </w:r>
          </w:p>
        </w:tc>
        <w:tc>
          <w:tcPr>
            <w:tcW w:w="2492" w:type="dxa"/>
          </w:tcPr>
          <w:p w14:paraId="10070DA7">
            <w:pPr>
              <w:pStyle w:val="4"/>
              <w:jc w:val="center"/>
            </w:pPr>
            <w:r>
              <w:rPr>
                <w:rFonts w:ascii="仿宋_GB2312" w:hAnsi="仿宋_GB2312" w:eastAsia="仿宋_GB2312" w:cs="仿宋_GB2312"/>
              </w:rPr>
              <w:t>产品名称</w:t>
            </w:r>
          </w:p>
        </w:tc>
      </w:tr>
      <w:tr w14:paraId="14A176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04889F1">
            <w:pPr>
              <w:pStyle w:val="4"/>
              <w:jc w:val="center"/>
            </w:pPr>
            <w:r>
              <w:rPr>
                <w:rFonts w:ascii="仿宋_GB2312" w:hAnsi="仿宋_GB2312" w:eastAsia="仿宋_GB2312" w:cs="仿宋_GB2312"/>
              </w:rPr>
              <w:t>不涉及</w:t>
            </w:r>
          </w:p>
        </w:tc>
      </w:tr>
    </w:tbl>
    <w:p w14:paraId="6A341B48">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4D59185">
      <w:pPr>
        <w:pStyle w:val="4"/>
        <w:jc w:val="left"/>
        <w:outlineLvl w:val="2"/>
      </w:pPr>
      <w:r>
        <w:rPr>
          <w:rFonts w:ascii="仿宋_GB2312" w:hAnsi="仿宋_GB2312" w:eastAsia="仿宋_GB2312" w:cs="仿宋_GB2312"/>
          <w:b/>
          <w:sz w:val="28"/>
        </w:rPr>
        <w:t>3.2.技术要求</w:t>
      </w:r>
    </w:p>
    <w:p w14:paraId="292A7EA7">
      <w:pPr>
        <w:pStyle w:val="4"/>
        <w:jc w:val="left"/>
      </w:pPr>
      <w:r>
        <w:rPr>
          <w:rFonts w:ascii="仿宋_GB2312" w:hAnsi="仿宋_GB2312" w:eastAsia="仿宋_GB2312" w:cs="仿宋_GB2312"/>
        </w:rPr>
        <w:t>采购包1：</w:t>
      </w:r>
    </w:p>
    <w:p w14:paraId="430310E1">
      <w:pPr>
        <w:pStyle w:val="4"/>
        <w:jc w:val="left"/>
      </w:pPr>
      <w:r>
        <w:rPr>
          <w:rFonts w:ascii="仿宋_GB2312" w:hAnsi="仿宋_GB2312" w:eastAsia="仿宋_GB2312" w:cs="仿宋_GB2312"/>
        </w:rPr>
        <w:t>标的名称：四川省成都监狱配套设施设备电教中心设备购置项目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76"/>
        <w:gridCol w:w="377"/>
        <w:gridCol w:w="377"/>
        <w:gridCol w:w="7392"/>
      </w:tblGrid>
      <w:tr w14:paraId="5B97CD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5F6B2F">
            <w:pPr>
              <w:pStyle w:val="4"/>
              <w:jc w:val="center"/>
            </w:pPr>
            <w:r>
              <w:rPr>
                <w:rFonts w:ascii="仿宋_GB2312" w:hAnsi="仿宋_GB2312" w:eastAsia="仿宋_GB2312" w:cs="仿宋_GB2312"/>
              </w:rPr>
              <w:t>序号</w:t>
            </w:r>
          </w:p>
        </w:tc>
        <w:tc>
          <w:tcPr>
            <w:tcW w:w="581" w:type="dxa"/>
          </w:tcPr>
          <w:p w14:paraId="442CCC6E">
            <w:pPr>
              <w:pStyle w:val="4"/>
              <w:jc w:val="center"/>
            </w:pPr>
            <w:r>
              <w:rPr>
                <w:rFonts w:ascii="仿宋_GB2312" w:hAnsi="仿宋_GB2312" w:eastAsia="仿宋_GB2312" w:cs="仿宋_GB2312"/>
              </w:rPr>
              <w:t>符号标识</w:t>
            </w:r>
          </w:p>
        </w:tc>
        <w:tc>
          <w:tcPr>
            <w:tcW w:w="1495" w:type="dxa"/>
          </w:tcPr>
          <w:p w14:paraId="717FA5EF">
            <w:pPr>
              <w:pStyle w:val="4"/>
              <w:jc w:val="center"/>
            </w:pPr>
            <w:r>
              <w:rPr>
                <w:rFonts w:ascii="仿宋_GB2312" w:hAnsi="仿宋_GB2312" w:eastAsia="仿宋_GB2312" w:cs="仿宋_GB2312"/>
              </w:rPr>
              <w:t>技术要求名称</w:t>
            </w:r>
          </w:p>
        </w:tc>
        <w:tc>
          <w:tcPr>
            <w:tcW w:w="5814" w:type="dxa"/>
          </w:tcPr>
          <w:p w14:paraId="4735F72D">
            <w:pPr>
              <w:pStyle w:val="4"/>
              <w:jc w:val="center"/>
            </w:pPr>
            <w:r>
              <w:rPr>
                <w:rFonts w:ascii="仿宋_GB2312" w:hAnsi="仿宋_GB2312" w:eastAsia="仿宋_GB2312" w:cs="仿宋_GB2312"/>
              </w:rPr>
              <w:t>技术参数与性能指标</w:t>
            </w:r>
          </w:p>
        </w:tc>
      </w:tr>
      <w:tr w14:paraId="682D67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AA12E3">
            <w:pPr>
              <w:pStyle w:val="4"/>
              <w:jc w:val="center"/>
            </w:pPr>
            <w:r>
              <w:rPr>
                <w:rFonts w:ascii="仿宋_GB2312" w:hAnsi="仿宋_GB2312" w:eastAsia="仿宋_GB2312" w:cs="仿宋_GB2312"/>
              </w:rPr>
              <w:t>1</w:t>
            </w:r>
          </w:p>
        </w:tc>
        <w:tc>
          <w:tcPr>
            <w:tcW w:w="581" w:type="dxa"/>
          </w:tcPr>
          <w:p w14:paraId="6DA35FC4">
            <w:pPr>
              <w:pStyle w:val="4"/>
              <w:jc w:val="center"/>
            </w:pPr>
            <w:r>
              <w:rPr>
                <w:rFonts w:ascii="仿宋_GB2312" w:hAnsi="仿宋_GB2312" w:eastAsia="仿宋_GB2312" w:cs="仿宋_GB2312"/>
              </w:rPr>
              <w:t>★</w:t>
            </w:r>
          </w:p>
        </w:tc>
        <w:tc>
          <w:tcPr>
            <w:tcW w:w="1495" w:type="dxa"/>
          </w:tcPr>
          <w:p w14:paraId="48EE5CBF">
            <w:pPr>
              <w:pStyle w:val="4"/>
              <w:jc w:val="left"/>
            </w:pPr>
            <w:r>
              <w:rPr>
                <w:rFonts w:ascii="仿宋_GB2312" w:hAnsi="仿宋_GB2312" w:eastAsia="仿宋_GB2312" w:cs="仿宋_GB2312"/>
              </w:rPr>
              <w:t>采购清单</w:t>
            </w:r>
          </w:p>
        </w:tc>
        <w:tc>
          <w:tcPr>
            <w:tcW w:w="5814" w:type="dxa"/>
          </w:tcPr>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70"/>
              <w:gridCol w:w="1001"/>
              <w:gridCol w:w="609"/>
              <w:gridCol w:w="525"/>
              <w:gridCol w:w="690"/>
              <w:gridCol w:w="451"/>
              <w:gridCol w:w="453"/>
              <w:gridCol w:w="453"/>
              <w:gridCol w:w="583"/>
              <w:gridCol w:w="609"/>
            </w:tblGrid>
            <w:tr w14:paraId="20D79A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6BE70BF">
                  <w:pPr>
                    <w:pStyle w:val="4"/>
                    <w:jc w:val="center"/>
                  </w:pPr>
                  <w:r>
                    <w:rPr>
                      <w:rFonts w:ascii="仿宋_GB2312" w:hAnsi="仿宋_GB2312" w:eastAsia="仿宋_GB2312" w:cs="仿宋_GB2312"/>
                      <w:b/>
                      <w:sz w:val="24"/>
                    </w:rPr>
                    <w:t>序号</w:t>
                  </w:r>
                </w:p>
              </w:tc>
              <w:tc>
                <w:tcPr>
                  <w:tcW w:w="100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C600919">
                  <w:pPr>
                    <w:pStyle w:val="4"/>
                    <w:jc w:val="center"/>
                  </w:pPr>
                  <w:r>
                    <w:rPr>
                      <w:rFonts w:ascii="仿宋_GB2312" w:hAnsi="仿宋_GB2312" w:eastAsia="仿宋_GB2312" w:cs="仿宋_GB2312"/>
                      <w:b/>
                      <w:sz w:val="24"/>
                    </w:rPr>
                    <w:t>标的名称</w:t>
                  </w:r>
                </w:p>
                <w:p w14:paraId="13064012">
                  <w:pPr>
                    <w:pStyle w:val="4"/>
                    <w:jc w:val="center"/>
                  </w:pPr>
                </w:p>
              </w:tc>
              <w:tc>
                <w:tcPr>
                  <w:tcW w:w="60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BC76959">
                  <w:pPr>
                    <w:pStyle w:val="4"/>
                    <w:jc w:val="center"/>
                  </w:pPr>
                  <w:r>
                    <w:rPr>
                      <w:rFonts w:ascii="仿宋_GB2312" w:hAnsi="仿宋_GB2312" w:eastAsia="仿宋_GB2312" w:cs="仿宋_GB2312"/>
                      <w:b/>
                      <w:sz w:val="24"/>
                    </w:rPr>
                    <w:t>计量单位</w:t>
                  </w:r>
                </w:p>
              </w:tc>
              <w:tc>
                <w:tcPr>
                  <w:tcW w:w="40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DB566BB">
                  <w:pPr>
                    <w:pStyle w:val="4"/>
                    <w:jc w:val="center"/>
                  </w:pPr>
                  <w:r>
                    <w:rPr>
                      <w:rFonts w:ascii="仿宋_GB2312" w:hAnsi="仿宋_GB2312" w:eastAsia="仿宋_GB2312" w:cs="仿宋_GB2312"/>
                      <w:b/>
                      <w:sz w:val="24"/>
                    </w:rPr>
                    <w:t>数量</w:t>
                  </w:r>
                </w:p>
              </w:tc>
              <w:tc>
                <w:tcPr>
                  <w:tcW w:w="67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443F835">
                  <w:pPr>
                    <w:pStyle w:val="4"/>
                    <w:jc w:val="center"/>
                  </w:pPr>
                  <w:r>
                    <w:rPr>
                      <w:rFonts w:ascii="仿宋_GB2312" w:hAnsi="仿宋_GB2312" w:eastAsia="仿宋_GB2312" w:cs="仿宋_GB2312"/>
                      <w:b/>
                      <w:color w:val="000000"/>
                      <w:sz w:val="20"/>
                    </w:rPr>
                    <w:t>总价</w:t>
                  </w:r>
                  <w:r>
                    <w:br w:type="textWrapping"/>
                  </w:r>
                  <w:r>
                    <w:rPr>
                      <w:rFonts w:ascii="仿宋_GB2312" w:hAnsi="仿宋_GB2312" w:eastAsia="仿宋_GB2312" w:cs="仿宋_GB2312"/>
                      <w:b/>
                      <w:color w:val="000000"/>
                      <w:sz w:val="20"/>
                    </w:rPr>
                    <w:t>（万元）</w:t>
                  </w:r>
                </w:p>
              </w:tc>
              <w:tc>
                <w:tcPr>
                  <w:tcW w:w="36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20D8199">
                  <w:pPr>
                    <w:pStyle w:val="4"/>
                    <w:jc w:val="center"/>
                  </w:pPr>
                  <w:r>
                    <w:rPr>
                      <w:rFonts w:ascii="仿宋_GB2312" w:hAnsi="仿宋_GB2312" w:eastAsia="仿宋_GB2312" w:cs="仿宋_GB2312"/>
                      <w:b/>
                      <w:sz w:val="24"/>
                    </w:rPr>
                    <w:t>是否进口</w:t>
                  </w:r>
                </w:p>
              </w:tc>
              <w:tc>
                <w:tcPr>
                  <w:tcW w:w="45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E29EEF5">
                  <w:pPr>
                    <w:pStyle w:val="4"/>
                    <w:jc w:val="center"/>
                  </w:pPr>
                  <w:r>
                    <w:rPr>
                      <w:rFonts w:ascii="仿宋_GB2312" w:hAnsi="仿宋_GB2312" w:eastAsia="仿宋_GB2312" w:cs="仿宋_GB2312"/>
                      <w:b/>
                      <w:sz w:val="24"/>
                    </w:rPr>
                    <w:t>是否涉及核心产品</w:t>
                  </w:r>
                </w:p>
              </w:tc>
              <w:tc>
                <w:tcPr>
                  <w:tcW w:w="45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46F6B9B">
                  <w:pPr>
                    <w:pStyle w:val="4"/>
                    <w:jc w:val="center"/>
                  </w:pPr>
                  <w:r>
                    <w:rPr>
                      <w:rFonts w:ascii="仿宋_GB2312" w:hAnsi="仿宋_GB2312" w:eastAsia="仿宋_GB2312" w:cs="仿宋_GB2312"/>
                      <w:b/>
                      <w:sz w:val="24"/>
                    </w:rPr>
                    <w:t>是否属于节能</w:t>
                  </w:r>
                </w:p>
              </w:tc>
              <w:tc>
                <w:tcPr>
                  <w:tcW w:w="58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EA4C2B2">
                  <w:pPr>
                    <w:pStyle w:val="4"/>
                    <w:jc w:val="center"/>
                  </w:pPr>
                  <w:r>
                    <w:rPr>
                      <w:rFonts w:ascii="仿宋_GB2312" w:hAnsi="仿宋_GB2312" w:eastAsia="仿宋_GB2312" w:cs="仿宋_GB2312"/>
                      <w:b/>
                      <w:sz w:val="24"/>
                    </w:rPr>
                    <w:t>是否属于环境标志</w:t>
                  </w:r>
                </w:p>
              </w:tc>
              <w:tc>
                <w:tcPr>
                  <w:tcW w:w="60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5AEA051">
                  <w:pPr>
                    <w:pStyle w:val="4"/>
                    <w:jc w:val="both"/>
                  </w:pPr>
                  <w:r>
                    <w:rPr>
                      <w:rFonts w:ascii="仿宋_GB2312" w:hAnsi="仿宋_GB2312" w:eastAsia="仿宋_GB2312" w:cs="仿宋_GB2312"/>
                      <w:b/>
                      <w:sz w:val="24"/>
                    </w:rPr>
                    <w:t>标的物所属行业</w:t>
                  </w:r>
                </w:p>
              </w:tc>
            </w:tr>
            <w:tr w14:paraId="732ADC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A8BC1C">
                  <w:pPr>
                    <w:pStyle w:val="4"/>
                    <w:jc w:val="center"/>
                  </w:pPr>
                  <w:r>
                    <w:rPr>
                      <w:rFonts w:ascii="仿宋_GB2312" w:hAnsi="仿宋_GB2312" w:eastAsia="仿宋_GB2312" w:cs="仿宋_GB2312"/>
                      <w:sz w:val="24"/>
                    </w:rPr>
                    <w:t>1.</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44E599">
                  <w:pPr>
                    <w:pStyle w:val="4"/>
                    <w:jc w:val="center"/>
                  </w:pPr>
                  <w:r>
                    <w:rPr>
                      <w:rFonts w:ascii="仿宋_GB2312" w:hAnsi="仿宋_GB2312" w:eastAsia="仿宋_GB2312" w:cs="仿宋_GB2312"/>
                      <w:color w:val="000000"/>
                      <w:sz w:val="21"/>
                    </w:rPr>
                    <w:t>肩扛式摄像机</w:t>
                  </w:r>
                </w:p>
                <w:p w14:paraId="2DFD68BB">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BAD81B">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43CEF8">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7EFE66">
                  <w:pPr>
                    <w:pStyle w:val="4"/>
                    <w:jc w:val="center"/>
                  </w:pPr>
                  <w:r>
                    <w:rPr>
                      <w:rFonts w:ascii="仿宋_GB2312" w:hAnsi="仿宋_GB2312" w:eastAsia="仿宋_GB2312" w:cs="仿宋_GB2312"/>
                      <w:color w:val="000000"/>
                      <w:sz w:val="24"/>
                    </w:rPr>
                    <w:t>3.15</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216DCB">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34CE74">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FF9A9C">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1DFECE">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83114F">
                  <w:pPr>
                    <w:pStyle w:val="4"/>
                    <w:jc w:val="center"/>
                  </w:pPr>
                  <w:r>
                    <w:rPr>
                      <w:rFonts w:ascii="仿宋_GB2312" w:hAnsi="仿宋_GB2312" w:eastAsia="仿宋_GB2312" w:cs="仿宋_GB2312"/>
                      <w:sz w:val="24"/>
                    </w:rPr>
                    <w:t>工业</w:t>
                  </w:r>
                </w:p>
              </w:tc>
            </w:tr>
            <w:tr w14:paraId="3DB735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62AA56">
                  <w:pPr>
                    <w:pStyle w:val="4"/>
                    <w:jc w:val="center"/>
                  </w:pPr>
                  <w:r>
                    <w:rPr>
                      <w:rFonts w:ascii="仿宋_GB2312" w:hAnsi="仿宋_GB2312" w:eastAsia="仿宋_GB2312" w:cs="仿宋_GB2312"/>
                      <w:sz w:val="24"/>
                    </w:rPr>
                    <w:t>2.</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6333B4">
                  <w:pPr>
                    <w:pStyle w:val="4"/>
                    <w:jc w:val="center"/>
                  </w:pPr>
                  <w:r>
                    <w:rPr>
                      <w:rFonts w:ascii="仿宋_GB2312" w:hAnsi="仿宋_GB2312" w:eastAsia="仿宋_GB2312" w:cs="仿宋_GB2312"/>
                      <w:color w:val="000000"/>
                      <w:sz w:val="21"/>
                    </w:rPr>
                    <w:t>手持式高清摄像机</w:t>
                  </w:r>
                </w:p>
                <w:p w14:paraId="7C4C06CC">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0169DD">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DE8CE7">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3AF9FD">
                  <w:pPr>
                    <w:pStyle w:val="4"/>
                    <w:jc w:val="center"/>
                  </w:pPr>
                  <w:r>
                    <w:rPr>
                      <w:rFonts w:ascii="仿宋_GB2312" w:hAnsi="仿宋_GB2312" w:eastAsia="仿宋_GB2312" w:cs="仿宋_GB2312"/>
                      <w:color w:val="000000"/>
                      <w:sz w:val="24"/>
                    </w:rPr>
                    <w:t>1.97</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3F97F4">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B24C65">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C3A5CC">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A6C267">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5C5675">
                  <w:pPr>
                    <w:pStyle w:val="4"/>
                    <w:jc w:val="center"/>
                  </w:pPr>
                  <w:r>
                    <w:rPr>
                      <w:rFonts w:ascii="仿宋_GB2312" w:hAnsi="仿宋_GB2312" w:eastAsia="仿宋_GB2312" w:cs="仿宋_GB2312"/>
                      <w:sz w:val="24"/>
                    </w:rPr>
                    <w:t>工业</w:t>
                  </w:r>
                </w:p>
              </w:tc>
            </w:tr>
            <w:tr w14:paraId="5A72C7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7C229C">
                  <w:pPr>
                    <w:pStyle w:val="4"/>
                    <w:jc w:val="center"/>
                  </w:pPr>
                  <w:r>
                    <w:rPr>
                      <w:rFonts w:ascii="仿宋_GB2312" w:hAnsi="仿宋_GB2312" w:eastAsia="仿宋_GB2312" w:cs="仿宋_GB2312"/>
                      <w:sz w:val="24"/>
                    </w:rPr>
                    <w:t>3.</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E60727">
                  <w:pPr>
                    <w:pStyle w:val="4"/>
                    <w:jc w:val="center"/>
                  </w:pPr>
                  <w:r>
                    <w:rPr>
                      <w:rFonts w:ascii="仿宋_GB2312" w:hAnsi="仿宋_GB2312" w:eastAsia="仿宋_GB2312" w:cs="仿宋_GB2312"/>
                      <w:color w:val="000000"/>
                      <w:sz w:val="21"/>
                    </w:rPr>
                    <w:t>稳定器</w:t>
                  </w:r>
                </w:p>
                <w:p w14:paraId="35E5699C">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C83E95">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D0DBFB">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47557E">
                  <w:pPr>
                    <w:pStyle w:val="4"/>
                    <w:jc w:val="center"/>
                  </w:pPr>
                  <w:r>
                    <w:rPr>
                      <w:rFonts w:ascii="仿宋_GB2312" w:hAnsi="仿宋_GB2312" w:eastAsia="仿宋_GB2312" w:cs="仿宋_GB2312"/>
                      <w:color w:val="000000"/>
                      <w:sz w:val="22"/>
                    </w:rPr>
                    <w:t>0.18</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37CA61">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EDD7E3">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77E856">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045D58">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628405">
                  <w:pPr>
                    <w:pStyle w:val="4"/>
                    <w:jc w:val="center"/>
                  </w:pPr>
                  <w:r>
                    <w:rPr>
                      <w:rFonts w:ascii="仿宋_GB2312" w:hAnsi="仿宋_GB2312" w:eastAsia="仿宋_GB2312" w:cs="仿宋_GB2312"/>
                      <w:sz w:val="24"/>
                    </w:rPr>
                    <w:t>工业</w:t>
                  </w:r>
                </w:p>
              </w:tc>
            </w:tr>
            <w:tr w14:paraId="7254E1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D88DA4">
                  <w:pPr>
                    <w:pStyle w:val="4"/>
                    <w:jc w:val="center"/>
                  </w:pPr>
                  <w:r>
                    <w:rPr>
                      <w:rFonts w:ascii="仿宋_GB2312" w:hAnsi="仿宋_GB2312" w:eastAsia="仿宋_GB2312" w:cs="仿宋_GB2312"/>
                      <w:sz w:val="24"/>
                    </w:rPr>
                    <w:t>4.</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4F8256">
                  <w:pPr>
                    <w:pStyle w:val="4"/>
                    <w:jc w:val="center"/>
                  </w:pPr>
                  <w:r>
                    <w:rPr>
                      <w:rFonts w:ascii="仿宋_GB2312" w:hAnsi="仿宋_GB2312" w:eastAsia="仿宋_GB2312" w:cs="仿宋_GB2312"/>
                      <w:color w:val="000000"/>
                      <w:sz w:val="21"/>
                    </w:rPr>
                    <w:t>单反相机及配套镜头</w:t>
                  </w:r>
                </w:p>
                <w:p w14:paraId="04C4862D">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5F9D08">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B0C029">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4CB322">
                  <w:pPr>
                    <w:pStyle w:val="4"/>
                    <w:jc w:val="center"/>
                  </w:pPr>
                  <w:r>
                    <w:rPr>
                      <w:rFonts w:ascii="仿宋_GB2312" w:hAnsi="仿宋_GB2312" w:eastAsia="仿宋_GB2312" w:cs="仿宋_GB2312"/>
                      <w:color w:val="000000"/>
                      <w:sz w:val="22"/>
                    </w:rPr>
                    <w:t>2</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A84403">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FA7E36">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058ACF">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DA5B18">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C9E41B">
                  <w:pPr>
                    <w:pStyle w:val="4"/>
                    <w:jc w:val="center"/>
                  </w:pPr>
                  <w:r>
                    <w:rPr>
                      <w:rFonts w:ascii="仿宋_GB2312" w:hAnsi="仿宋_GB2312" w:eastAsia="仿宋_GB2312" w:cs="仿宋_GB2312"/>
                      <w:sz w:val="24"/>
                    </w:rPr>
                    <w:t>工业</w:t>
                  </w:r>
                </w:p>
              </w:tc>
            </w:tr>
            <w:tr w14:paraId="132961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A87802">
                  <w:pPr>
                    <w:pStyle w:val="4"/>
                    <w:jc w:val="center"/>
                  </w:pPr>
                  <w:r>
                    <w:rPr>
                      <w:rFonts w:ascii="仿宋_GB2312" w:hAnsi="仿宋_GB2312" w:eastAsia="仿宋_GB2312" w:cs="仿宋_GB2312"/>
                      <w:sz w:val="24"/>
                    </w:rPr>
                    <w:t>5.</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E4CA7B">
                  <w:pPr>
                    <w:pStyle w:val="4"/>
                    <w:jc w:val="center"/>
                  </w:pPr>
                  <w:r>
                    <w:rPr>
                      <w:rFonts w:ascii="仿宋_GB2312" w:hAnsi="仿宋_GB2312" w:eastAsia="仿宋_GB2312" w:cs="仿宋_GB2312"/>
                      <w:color w:val="000000"/>
                      <w:sz w:val="21"/>
                    </w:rPr>
                    <w:t>综合电缆</w:t>
                  </w:r>
                </w:p>
                <w:p w14:paraId="627057B1">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3829FE">
                  <w:pPr>
                    <w:pStyle w:val="4"/>
                    <w:jc w:val="center"/>
                  </w:pPr>
                  <w:r>
                    <w:rPr>
                      <w:rFonts w:ascii="仿宋_GB2312" w:hAnsi="仿宋_GB2312" w:eastAsia="仿宋_GB2312" w:cs="仿宋_GB2312"/>
                      <w:color w:val="000000"/>
                      <w:sz w:val="21"/>
                    </w:rPr>
                    <w:t>批</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9D123C">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85FC49">
                  <w:pPr>
                    <w:pStyle w:val="4"/>
                    <w:jc w:val="center"/>
                  </w:pPr>
                  <w:r>
                    <w:rPr>
                      <w:rFonts w:ascii="仿宋_GB2312" w:hAnsi="仿宋_GB2312" w:eastAsia="仿宋_GB2312" w:cs="仿宋_GB2312"/>
                      <w:color w:val="000000"/>
                      <w:sz w:val="22"/>
                    </w:rPr>
                    <w:t>0.2</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4BED83">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E20F95">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46F64E">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932B5B">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401EA2">
                  <w:pPr>
                    <w:pStyle w:val="4"/>
                    <w:jc w:val="center"/>
                  </w:pPr>
                  <w:r>
                    <w:rPr>
                      <w:rFonts w:ascii="仿宋_GB2312" w:hAnsi="仿宋_GB2312" w:eastAsia="仿宋_GB2312" w:cs="仿宋_GB2312"/>
                      <w:sz w:val="24"/>
                    </w:rPr>
                    <w:t>工业</w:t>
                  </w:r>
                </w:p>
              </w:tc>
            </w:tr>
            <w:tr w14:paraId="7C13CE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C4ADF9">
                  <w:pPr>
                    <w:pStyle w:val="4"/>
                    <w:jc w:val="center"/>
                  </w:pPr>
                  <w:r>
                    <w:rPr>
                      <w:rFonts w:ascii="仿宋_GB2312" w:hAnsi="仿宋_GB2312" w:eastAsia="仿宋_GB2312" w:cs="仿宋_GB2312"/>
                      <w:sz w:val="24"/>
                    </w:rPr>
                    <w:t>6.</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AF18AA">
                  <w:pPr>
                    <w:pStyle w:val="4"/>
                    <w:jc w:val="center"/>
                  </w:pPr>
                  <w:r>
                    <w:rPr>
                      <w:rFonts w:ascii="仿宋_GB2312" w:hAnsi="仿宋_GB2312" w:eastAsia="仿宋_GB2312" w:cs="仿宋_GB2312"/>
                      <w:color w:val="000000"/>
                      <w:sz w:val="21"/>
                    </w:rPr>
                    <w:t>演播室无线话筒</w:t>
                  </w:r>
                </w:p>
                <w:p w14:paraId="544A9DAF">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2F1A5D">
                  <w:pPr>
                    <w:pStyle w:val="4"/>
                    <w:jc w:val="center"/>
                  </w:pPr>
                  <w:r>
                    <w:rPr>
                      <w:rFonts w:ascii="仿宋_GB2312" w:hAnsi="仿宋_GB2312" w:eastAsia="仿宋_GB2312" w:cs="仿宋_GB2312"/>
                      <w:color w:val="000000"/>
                      <w:sz w:val="21"/>
                    </w:rPr>
                    <w:t>套</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41864E">
                  <w:pPr>
                    <w:pStyle w:val="4"/>
                    <w:jc w:val="center"/>
                  </w:pPr>
                  <w:r>
                    <w:rPr>
                      <w:rFonts w:ascii="仿宋_GB2312" w:hAnsi="仿宋_GB2312" w:eastAsia="仿宋_GB2312" w:cs="仿宋_GB2312"/>
                      <w:color w:val="000000"/>
                      <w:sz w:val="21"/>
                    </w:rPr>
                    <w:t>2</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3F4F3F">
                  <w:pPr>
                    <w:pStyle w:val="4"/>
                    <w:jc w:val="center"/>
                  </w:pPr>
                  <w:r>
                    <w:rPr>
                      <w:rFonts w:ascii="仿宋_GB2312" w:hAnsi="仿宋_GB2312" w:eastAsia="仿宋_GB2312" w:cs="仿宋_GB2312"/>
                      <w:color w:val="000000"/>
                      <w:sz w:val="22"/>
                    </w:rPr>
                    <w:t>0.54</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1B1F03">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E31B5C">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356BAB">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0E8645">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7F84EA">
                  <w:pPr>
                    <w:pStyle w:val="4"/>
                    <w:jc w:val="center"/>
                  </w:pPr>
                  <w:r>
                    <w:rPr>
                      <w:rFonts w:ascii="仿宋_GB2312" w:hAnsi="仿宋_GB2312" w:eastAsia="仿宋_GB2312" w:cs="仿宋_GB2312"/>
                      <w:sz w:val="24"/>
                    </w:rPr>
                    <w:t>工业</w:t>
                  </w:r>
                </w:p>
              </w:tc>
            </w:tr>
            <w:tr w14:paraId="43DC3A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5690C5">
                  <w:pPr>
                    <w:pStyle w:val="4"/>
                    <w:jc w:val="center"/>
                  </w:pPr>
                  <w:r>
                    <w:rPr>
                      <w:rFonts w:ascii="仿宋_GB2312" w:hAnsi="仿宋_GB2312" w:eastAsia="仿宋_GB2312" w:cs="仿宋_GB2312"/>
                      <w:sz w:val="24"/>
                    </w:rPr>
                    <w:t>7.</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A5BD46">
                  <w:pPr>
                    <w:pStyle w:val="4"/>
                    <w:jc w:val="center"/>
                  </w:pPr>
                  <w:r>
                    <w:rPr>
                      <w:rFonts w:ascii="仿宋_GB2312" w:hAnsi="仿宋_GB2312" w:eastAsia="仿宋_GB2312" w:cs="仿宋_GB2312"/>
                      <w:color w:val="000000"/>
                      <w:sz w:val="21"/>
                    </w:rPr>
                    <w:t>演播室调音台</w:t>
                  </w:r>
                </w:p>
                <w:p w14:paraId="138AE910">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F9BECE">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12857E">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B802AC">
                  <w:pPr>
                    <w:pStyle w:val="4"/>
                    <w:jc w:val="center"/>
                  </w:pPr>
                  <w:r>
                    <w:rPr>
                      <w:rFonts w:ascii="仿宋_GB2312" w:hAnsi="仿宋_GB2312" w:eastAsia="仿宋_GB2312" w:cs="仿宋_GB2312"/>
                      <w:color w:val="000000"/>
                      <w:sz w:val="22"/>
                    </w:rPr>
                    <w:t>0.25</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BB3008">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B68F3F">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A349F0">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498F9E">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D593FD">
                  <w:pPr>
                    <w:pStyle w:val="4"/>
                    <w:jc w:val="center"/>
                  </w:pPr>
                  <w:r>
                    <w:rPr>
                      <w:rFonts w:ascii="仿宋_GB2312" w:hAnsi="仿宋_GB2312" w:eastAsia="仿宋_GB2312" w:cs="仿宋_GB2312"/>
                      <w:sz w:val="24"/>
                    </w:rPr>
                    <w:t>工业</w:t>
                  </w:r>
                </w:p>
              </w:tc>
            </w:tr>
            <w:tr w14:paraId="1447B0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475B6D">
                  <w:pPr>
                    <w:pStyle w:val="4"/>
                    <w:jc w:val="center"/>
                  </w:pPr>
                  <w:r>
                    <w:rPr>
                      <w:rFonts w:ascii="仿宋_GB2312" w:hAnsi="仿宋_GB2312" w:eastAsia="仿宋_GB2312" w:cs="仿宋_GB2312"/>
                      <w:sz w:val="24"/>
                    </w:rPr>
                    <w:t>8.</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E25CDC">
                  <w:pPr>
                    <w:pStyle w:val="4"/>
                    <w:jc w:val="center"/>
                  </w:pPr>
                  <w:r>
                    <w:rPr>
                      <w:rFonts w:ascii="仿宋_GB2312" w:hAnsi="仿宋_GB2312" w:eastAsia="仿宋_GB2312" w:cs="仿宋_GB2312"/>
                      <w:color w:val="000000"/>
                      <w:sz w:val="21"/>
                    </w:rPr>
                    <w:t>演播室录像机</w:t>
                  </w:r>
                </w:p>
                <w:p w14:paraId="19015D3D">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7B2227">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E92B12">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7C42CA">
                  <w:pPr>
                    <w:pStyle w:val="4"/>
                    <w:jc w:val="center"/>
                  </w:pPr>
                  <w:r>
                    <w:rPr>
                      <w:rFonts w:ascii="仿宋_GB2312" w:hAnsi="仿宋_GB2312" w:eastAsia="仿宋_GB2312" w:cs="仿宋_GB2312"/>
                      <w:color w:val="000000"/>
                      <w:sz w:val="22"/>
                    </w:rPr>
                    <w:t>0.82</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7C5CA7">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CC4E30">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ACCA31">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DCE59A">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FB18CC">
                  <w:pPr>
                    <w:pStyle w:val="4"/>
                    <w:jc w:val="center"/>
                  </w:pPr>
                  <w:r>
                    <w:rPr>
                      <w:rFonts w:ascii="仿宋_GB2312" w:hAnsi="仿宋_GB2312" w:eastAsia="仿宋_GB2312" w:cs="仿宋_GB2312"/>
                      <w:sz w:val="24"/>
                    </w:rPr>
                    <w:t>工业</w:t>
                  </w:r>
                </w:p>
              </w:tc>
            </w:tr>
            <w:tr w14:paraId="323616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46282A">
                  <w:pPr>
                    <w:pStyle w:val="4"/>
                    <w:jc w:val="center"/>
                  </w:pPr>
                  <w:r>
                    <w:rPr>
                      <w:rFonts w:ascii="仿宋_GB2312" w:hAnsi="仿宋_GB2312" w:eastAsia="仿宋_GB2312" w:cs="仿宋_GB2312"/>
                      <w:sz w:val="24"/>
                    </w:rPr>
                    <w:t>9.</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F3E916">
                  <w:pPr>
                    <w:pStyle w:val="4"/>
                    <w:jc w:val="center"/>
                  </w:pPr>
                  <w:r>
                    <w:rPr>
                      <w:rFonts w:ascii="仿宋_GB2312" w:hAnsi="仿宋_GB2312" w:eastAsia="仿宋_GB2312" w:cs="仿宋_GB2312"/>
                      <w:color w:val="000000"/>
                      <w:sz w:val="21"/>
                    </w:rPr>
                    <w:t>演播室无线通话系统</w:t>
                  </w:r>
                </w:p>
                <w:p w14:paraId="06A6CFFA">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EB299A">
                  <w:pPr>
                    <w:pStyle w:val="4"/>
                    <w:jc w:val="center"/>
                  </w:pPr>
                  <w:r>
                    <w:rPr>
                      <w:rFonts w:ascii="仿宋_GB2312" w:hAnsi="仿宋_GB2312" w:eastAsia="仿宋_GB2312" w:cs="仿宋_GB2312"/>
                      <w:color w:val="000000"/>
                      <w:sz w:val="21"/>
                    </w:rPr>
                    <w:t>套</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A35675">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233F4B">
                  <w:pPr>
                    <w:pStyle w:val="4"/>
                    <w:jc w:val="center"/>
                  </w:pPr>
                  <w:r>
                    <w:rPr>
                      <w:rFonts w:ascii="仿宋_GB2312" w:hAnsi="仿宋_GB2312" w:eastAsia="仿宋_GB2312" w:cs="仿宋_GB2312"/>
                      <w:color w:val="000000"/>
                      <w:sz w:val="22"/>
                    </w:rPr>
                    <w:t>0.57</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3989A5">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33ECF9">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D9F896">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A005E3">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C9B2F3">
                  <w:pPr>
                    <w:pStyle w:val="4"/>
                    <w:jc w:val="center"/>
                  </w:pPr>
                  <w:r>
                    <w:rPr>
                      <w:rFonts w:ascii="仿宋_GB2312" w:hAnsi="仿宋_GB2312" w:eastAsia="仿宋_GB2312" w:cs="仿宋_GB2312"/>
                      <w:sz w:val="24"/>
                    </w:rPr>
                    <w:t>工业</w:t>
                  </w:r>
                </w:p>
              </w:tc>
            </w:tr>
            <w:tr w14:paraId="4838B4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470DF0">
                  <w:pPr>
                    <w:pStyle w:val="4"/>
                    <w:jc w:val="center"/>
                  </w:pPr>
                  <w:r>
                    <w:rPr>
                      <w:rFonts w:ascii="仿宋_GB2312" w:hAnsi="仿宋_GB2312" w:eastAsia="仿宋_GB2312" w:cs="仿宋_GB2312"/>
                      <w:sz w:val="24"/>
                    </w:rPr>
                    <w:t>10.</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886F71">
                  <w:pPr>
                    <w:pStyle w:val="4"/>
                    <w:jc w:val="center"/>
                  </w:pPr>
                  <w:r>
                    <w:rPr>
                      <w:rFonts w:ascii="仿宋_GB2312" w:hAnsi="仿宋_GB2312" w:eastAsia="仿宋_GB2312" w:cs="仿宋_GB2312"/>
                      <w:color w:val="000000"/>
                      <w:sz w:val="21"/>
                    </w:rPr>
                    <w:t>演播室导播通话耳机</w:t>
                  </w:r>
                </w:p>
                <w:p w14:paraId="0CF3B06E">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D5224D">
                  <w:pPr>
                    <w:pStyle w:val="4"/>
                    <w:jc w:val="center"/>
                  </w:pPr>
                  <w:r>
                    <w:rPr>
                      <w:rFonts w:ascii="仿宋_GB2312" w:hAnsi="仿宋_GB2312" w:eastAsia="仿宋_GB2312" w:cs="仿宋_GB2312"/>
                      <w:color w:val="000000"/>
                      <w:sz w:val="21"/>
                    </w:rPr>
                    <w:t>个</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039E8E">
                  <w:pPr>
                    <w:pStyle w:val="4"/>
                    <w:jc w:val="center"/>
                  </w:pPr>
                  <w:r>
                    <w:rPr>
                      <w:rFonts w:ascii="仿宋_GB2312" w:hAnsi="仿宋_GB2312" w:eastAsia="仿宋_GB2312" w:cs="仿宋_GB2312"/>
                      <w:color w:val="000000"/>
                      <w:sz w:val="21"/>
                    </w:rPr>
                    <w:t>4</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91B29B">
                  <w:pPr>
                    <w:pStyle w:val="4"/>
                    <w:jc w:val="center"/>
                  </w:pPr>
                  <w:r>
                    <w:rPr>
                      <w:rFonts w:ascii="仿宋_GB2312" w:hAnsi="仿宋_GB2312" w:eastAsia="仿宋_GB2312" w:cs="仿宋_GB2312"/>
                      <w:color w:val="000000"/>
                      <w:sz w:val="22"/>
                    </w:rPr>
                    <w:t>0.2</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BEAC3A">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CF0109">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E9BC9F">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45C7A8">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347C83">
                  <w:pPr>
                    <w:pStyle w:val="4"/>
                    <w:jc w:val="center"/>
                  </w:pPr>
                  <w:r>
                    <w:rPr>
                      <w:rFonts w:ascii="仿宋_GB2312" w:hAnsi="仿宋_GB2312" w:eastAsia="仿宋_GB2312" w:cs="仿宋_GB2312"/>
                      <w:sz w:val="24"/>
                    </w:rPr>
                    <w:t>工业</w:t>
                  </w:r>
                </w:p>
              </w:tc>
            </w:tr>
            <w:tr w14:paraId="429987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90ABBD">
                  <w:pPr>
                    <w:pStyle w:val="4"/>
                    <w:jc w:val="center"/>
                  </w:pPr>
                  <w:r>
                    <w:rPr>
                      <w:rFonts w:ascii="仿宋_GB2312" w:hAnsi="仿宋_GB2312" w:eastAsia="仿宋_GB2312" w:cs="仿宋_GB2312"/>
                      <w:sz w:val="24"/>
                    </w:rPr>
                    <w:t>11.</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6761DE">
                  <w:pPr>
                    <w:pStyle w:val="4"/>
                    <w:jc w:val="center"/>
                  </w:pPr>
                  <w:r>
                    <w:rPr>
                      <w:rFonts w:ascii="仿宋_GB2312" w:hAnsi="仿宋_GB2312" w:eastAsia="仿宋_GB2312" w:cs="仿宋_GB2312"/>
                      <w:color w:val="000000"/>
                      <w:sz w:val="21"/>
                    </w:rPr>
                    <w:t>演播室切换台主机</w:t>
                  </w:r>
                </w:p>
                <w:p w14:paraId="20D755B8">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A4AB90">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CC9C15">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4B6BB7">
                  <w:pPr>
                    <w:pStyle w:val="4"/>
                    <w:jc w:val="center"/>
                  </w:pPr>
                  <w:r>
                    <w:rPr>
                      <w:rFonts w:ascii="仿宋_GB2312" w:hAnsi="仿宋_GB2312" w:eastAsia="仿宋_GB2312" w:cs="仿宋_GB2312"/>
                      <w:color w:val="000000"/>
                      <w:sz w:val="22"/>
                    </w:rPr>
                    <w:t>3.46</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E44268">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64A68C">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6C4C4C">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B6D280">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AFD8DC">
                  <w:pPr>
                    <w:pStyle w:val="4"/>
                    <w:jc w:val="center"/>
                  </w:pPr>
                  <w:r>
                    <w:rPr>
                      <w:rFonts w:ascii="仿宋_GB2312" w:hAnsi="仿宋_GB2312" w:eastAsia="仿宋_GB2312" w:cs="仿宋_GB2312"/>
                      <w:sz w:val="24"/>
                    </w:rPr>
                    <w:t>工业</w:t>
                  </w:r>
                </w:p>
              </w:tc>
            </w:tr>
            <w:tr w14:paraId="3876E7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F80433">
                  <w:pPr>
                    <w:pStyle w:val="4"/>
                    <w:jc w:val="center"/>
                  </w:pPr>
                  <w:r>
                    <w:rPr>
                      <w:rFonts w:ascii="仿宋_GB2312" w:hAnsi="仿宋_GB2312" w:eastAsia="仿宋_GB2312" w:cs="仿宋_GB2312"/>
                      <w:sz w:val="24"/>
                    </w:rPr>
                    <w:t>12.</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374536">
                  <w:pPr>
                    <w:pStyle w:val="4"/>
                    <w:jc w:val="center"/>
                  </w:pPr>
                  <w:r>
                    <w:rPr>
                      <w:rFonts w:ascii="仿宋_GB2312" w:hAnsi="仿宋_GB2312" w:eastAsia="仿宋_GB2312" w:cs="仿宋_GB2312"/>
                      <w:color w:val="000000"/>
                      <w:sz w:val="21"/>
                    </w:rPr>
                    <w:t>演播室监看大屏</w:t>
                  </w:r>
                </w:p>
                <w:p w14:paraId="51F6639D">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0D13C7">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7488B8">
                  <w:pPr>
                    <w:pStyle w:val="4"/>
                    <w:jc w:val="center"/>
                  </w:pPr>
                  <w:r>
                    <w:rPr>
                      <w:rFonts w:ascii="仿宋_GB2312" w:hAnsi="仿宋_GB2312" w:eastAsia="仿宋_GB2312" w:cs="仿宋_GB2312"/>
                      <w:color w:val="000000"/>
                      <w:sz w:val="21"/>
                    </w:rPr>
                    <w:t>2</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E245AB">
                  <w:pPr>
                    <w:pStyle w:val="4"/>
                    <w:jc w:val="center"/>
                  </w:pPr>
                  <w:r>
                    <w:rPr>
                      <w:rFonts w:ascii="仿宋_GB2312" w:hAnsi="仿宋_GB2312" w:eastAsia="仿宋_GB2312" w:cs="仿宋_GB2312"/>
                      <w:color w:val="000000"/>
                      <w:sz w:val="22"/>
                    </w:rPr>
                    <w:t>0.6</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C3AFDE">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41EEE6">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0C913B">
                  <w:pPr>
                    <w:pStyle w:val="4"/>
                    <w:jc w:val="center"/>
                  </w:pPr>
                  <w:r>
                    <w:rPr>
                      <w:rFonts w:ascii="仿宋_GB2312" w:hAnsi="仿宋_GB2312" w:eastAsia="仿宋_GB2312" w:cs="仿宋_GB2312"/>
                      <w:sz w:val="24"/>
                    </w:rPr>
                    <w:t>是</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CE7D02">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7BD502">
                  <w:pPr>
                    <w:pStyle w:val="4"/>
                    <w:jc w:val="center"/>
                  </w:pPr>
                  <w:r>
                    <w:rPr>
                      <w:rFonts w:ascii="仿宋_GB2312" w:hAnsi="仿宋_GB2312" w:eastAsia="仿宋_GB2312" w:cs="仿宋_GB2312"/>
                      <w:sz w:val="24"/>
                    </w:rPr>
                    <w:t>工业</w:t>
                  </w:r>
                </w:p>
              </w:tc>
            </w:tr>
            <w:tr w14:paraId="1FBB03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FF1910">
                  <w:pPr>
                    <w:pStyle w:val="4"/>
                    <w:jc w:val="center"/>
                  </w:pPr>
                  <w:r>
                    <w:rPr>
                      <w:rFonts w:ascii="仿宋_GB2312" w:hAnsi="仿宋_GB2312" w:eastAsia="仿宋_GB2312" w:cs="仿宋_GB2312"/>
                      <w:sz w:val="24"/>
                    </w:rPr>
                    <w:t>13.</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1BF4A0">
                  <w:pPr>
                    <w:pStyle w:val="4"/>
                    <w:jc w:val="center"/>
                  </w:pPr>
                  <w:r>
                    <w:rPr>
                      <w:rFonts w:ascii="仿宋_GB2312" w:hAnsi="仿宋_GB2312" w:eastAsia="仿宋_GB2312" w:cs="仿宋_GB2312"/>
                      <w:color w:val="000000"/>
                      <w:sz w:val="21"/>
                    </w:rPr>
                    <w:t>演播室监听</w:t>
                  </w:r>
                </w:p>
                <w:p w14:paraId="1E41892F">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222FBB">
                  <w:pPr>
                    <w:pStyle w:val="4"/>
                    <w:jc w:val="center"/>
                  </w:pPr>
                  <w:r>
                    <w:rPr>
                      <w:rFonts w:ascii="仿宋_GB2312" w:hAnsi="仿宋_GB2312" w:eastAsia="仿宋_GB2312" w:cs="仿宋_GB2312"/>
                      <w:color w:val="000000"/>
                      <w:sz w:val="21"/>
                    </w:rPr>
                    <w:t>套</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51EDC9">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9FBDFA">
                  <w:pPr>
                    <w:pStyle w:val="4"/>
                    <w:jc w:val="center"/>
                  </w:pPr>
                  <w:r>
                    <w:rPr>
                      <w:rFonts w:ascii="仿宋_GB2312" w:hAnsi="仿宋_GB2312" w:eastAsia="仿宋_GB2312" w:cs="仿宋_GB2312"/>
                      <w:color w:val="000000"/>
                      <w:sz w:val="22"/>
                    </w:rPr>
                    <w:t>0.08</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C69480">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BD6651">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CF5D9B">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38C35E">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37ABFD">
                  <w:pPr>
                    <w:pStyle w:val="4"/>
                    <w:jc w:val="center"/>
                  </w:pPr>
                  <w:r>
                    <w:rPr>
                      <w:rFonts w:ascii="仿宋_GB2312" w:hAnsi="仿宋_GB2312" w:eastAsia="仿宋_GB2312" w:cs="仿宋_GB2312"/>
                      <w:sz w:val="24"/>
                    </w:rPr>
                    <w:t>工业</w:t>
                  </w:r>
                </w:p>
              </w:tc>
            </w:tr>
            <w:tr w14:paraId="41C9C6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798560">
                  <w:pPr>
                    <w:pStyle w:val="4"/>
                    <w:jc w:val="center"/>
                  </w:pPr>
                  <w:r>
                    <w:rPr>
                      <w:rFonts w:ascii="仿宋_GB2312" w:hAnsi="仿宋_GB2312" w:eastAsia="仿宋_GB2312" w:cs="仿宋_GB2312"/>
                      <w:sz w:val="24"/>
                    </w:rPr>
                    <w:t>14.</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1FEEBC">
                  <w:pPr>
                    <w:pStyle w:val="4"/>
                    <w:jc w:val="center"/>
                  </w:pPr>
                  <w:r>
                    <w:rPr>
                      <w:rFonts w:ascii="仿宋_GB2312" w:hAnsi="仿宋_GB2312" w:eastAsia="仿宋_GB2312" w:cs="仿宋_GB2312"/>
                      <w:color w:val="000000"/>
                      <w:sz w:val="21"/>
                    </w:rPr>
                    <w:t>提词器</w:t>
                  </w:r>
                </w:p>
                <w:p w14:paraId="3A10E294">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D81FE6">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483068">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5605DF">
                  <w:pPr>
                    <w:pStyle w:val="4"/>
                    <w:jc w:val="center"/>
                  </w:pPr>
                  <w:r>
                    <w:rPr>
                      <w:rFonts w:ascii="仿宋_GB2312" w:hAnsi="仿宋_GB2312" w:eastAsia="仿宋_GB2312" w:cs="仿宋_GB2312"/>
                      <w:color w:val="000000"/>
                      <w:sz w:val="22"/>
                    </w:rPr>
                    <w:t>0.32</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6EE8F4">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92EA2A">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D332EC">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75CAE4">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9C5ADA">
                  <w:pPr>
                    <w:pStyle w:val="4"/>
                    <w:jc w:val="center"/>
                  </w:pPr>
                  <w:r>
                    <w:rPr>
                      <w:rFonts w:ascii="仿宋_GB2312" w:hAnsi="仿宋_GB2312" w:eastAsia="仿宋_GB2312" w:cs="仿宋_GB2312"/>
                      <w:sz w:val="24"/>
                    </w:rPr>
                    <w:t>工业</w:t>
                  </w:r>
                </w:p>
              </w:tc>
            </w:tr>
            <w:tr w14:paraId="3A8D8B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874910">
                  <w:pPr>
                    <w:pStyle w:val="4"/>
                    <w:jc w:val="center"/>
                  </w:pPr>
                  <w:r>
                    <w:rPr>
                      <w:rFonts w:ascii="仿宋_GB2312" w:hAnsi="仿宋_GB2312" w:eastAsia="仿宋_GB2312" w:cs="仿宋_GB2312"/>
                      <w:sz w:val="24"/>
                    </w:rPr>
                    <w:t>15.</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957CF7">
                  <w:pPr>
                    <w:pStyle w:val="4"/>
                    <w:jc w:val="center"/>
                  </w:pPr>
                  <w:r>
                    <w:rPr>
                      <w:rFonts w:ascii="仿宋_GB2312" w:hAnsi="仿宋_GB2312" w:eastAsia="仿宋_GB2312" w:cs="仿宋_GB2312"/>
                      <w:color w:val="000000"/>
                      <w:sz w:val="21"/>
                    </w:rPr>
                    <w:t>返还监视器</w:t>
                  </w:r>
                </w:p>
                <w:p w14:paraId="792DF3AC">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89A7F8">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E3F31D">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FAB8A9">
                  <w:pPr>
                    <w:pStyle w:val="4"/>
                    <w:jc w:val="center"/>
                  </w:pPr>
                  <w:r>
                    <w:rPr>
                      <w:rFonts w:ascii="仿宋_GB2312" w:hAnsi="仿宋_GB2312" w:eastAsia="仿宋_GB2312" w:cs="仿宋_GB2312"/>
                      <w:color w:val="000000"/>
                      <w:sz w:val="22"/>
                    </w:rPr>
                    <w:t>0.4</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84D610">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F798D2">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056108">
                  <w:pPr>
                    <w:pStyle w:val="4"/>
                    <w:jc w:val="center"/>
                  </w:pPr>
                  <w:r>
                    <w:rPr>
                      <w:rFonts w:ascii="仿宋_GB2312" w:hAnsi="仿宋_GB2312" w:eastAsia="仿宋_GB2312" w:cs="仿宋_GB2312"/>
                      <w:sz w:val="24"/>
                    </w:rPr>
                    <w:t>是</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4FC683">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96160A">
                  <w:pPr>
                    <w:pStyle w:val="4"/>
                    <w:jc w:val="center"/>
                  </w:pPr>
                  <w:r>
                    <w:rPr>
                      <w:rFonts w:ascii="仿宋_GB2312" w:hAnsi="仿宋_GB2312" w:eastAsia="仿宋_GB2312" w:cs="仿宋_GB2312"/>
                      <w:sz w:val="24"/>
                    </w:rPr>
                    <w:t>工业</w:t>
                  </w:r>
                </w:p>
              </w:tc>
            </w:tr>
            <w:tr w14:paraId="053F5A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49AC1B">
                  <w:pPr>
                    <w:pStyle w:val="4"/>
                    <w:jc w:val="center"/>
                  </w:pPr>
                  <w:r>
                    <w:rPr>
                      <w:rFonts w:ascii="仿宋_GB2312" w:hAnsi="仿宋_GB2312" w:eastAsia="仿宋_GB2312" w:cs="仿宋_GB2312"/>
                      <w:sz w:val="24"/>
                    </w:rPr>
                    <w:t>16.</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D0082D">
                  <w:pPr>
                    <w:pStyle w:val="4"/>
                    <w:jc w:val="center"/>
                  </w:pPr>
                  <w:r>
                    <w:rPr>
                      <w:rFonts w:ascii="仿宋_GB2312" w:hAnsi="仿宋_GB2312" w:eastAsia="仿宋_GB2312" w:cs="仿宋_GB2312"/>
                      <w:color w:val="000000"/>
                      <w:sz w:val="21"/>
                    </w:rPr>
                    <w:t>播出系统(12T)</w:t>
                  </w:r>
                </w:p>
                <w:p w14:paraId="52047D2C">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632CD5">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5CD97D">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5D5BE8">
                  <w:pPr>
                    <w:pStyle w:val="4"/>
                    <w:jc w:val="center"/>
                  </w:pPr>
                  <w:r>
                    <w:rPr>
                      <w:rFonts w:ascii="仿宋_GB2312" w:hAnsi="仿宋_GB2312" w:eastAsia="仿宋_GB2312" w:cs="仿宋_GB2312"/>
                      <w:color w:val="000000"/>
                      <w:sz w:val="22"/>
                    </w:rPr>
                    <w:t>5.85</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C5D981">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B3D0A4">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8382C3">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229632">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528FAC">
                  <w:pPr>
                    <w:pStyle w:val="4"/>
                    <w:jc w:val="center"/>
                  </w:pPr>
                  <w:r>
                    <w:rPr>
                      <w:rFonts w:ascii="仿宋_GB2312" w:hAnsi="仿宋_GB2312" w:eastAsia="仿宋_GB2312" w:cs="仿宋_GB2312"/>
                      <w:sz w:val="24"/>
                    </w:rPr>
                    <w:t>工业</w:t>
                  </w:r>
                </w:p>
              </w:tc>
            </w:tr>
            <w:tr w14:paraId="3C4846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409CDE">
                  <w:pPr>
                    <w:pStyle w:val="4"/>
                    <w:jc w:val="center"/>
                  </w:pPr>
                  <w:r>
                    <w:rPr>
                      <w:rFonts w:ascii="仿宋_GB2312" w:hAnsi="仿宋_GB2312" w:eastAsia="仿宋_GB2312" w:cs="仿宋_GB2312"/>
                      <w:sz w:val="24"/>
                    </w:rPr>
                    <w:t>17.</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051D10">
                  <w:pPr>
                    <w:pStyle w:val="4"/>
                    <w:jc w:val="center"/>
                  </w:pPr>
                  <w:r>
                    <w:rPr>
                      <w:rFonts w:ascii="仿宋_GB2312" w:hAnsi="仿宋_GB2312" w:eastAsia="仿宋_GB2312" w:cs="仿宋_GB2312"/>
                      <w:color w:val="000000"/>
                      <w:sz w:val="21"/>
                    </w:rPr>
                    <w:t>非编采集卡</w:t>
                  </w:r>
                </w:p>
                <w:p w14:paraId="4FA8BE14">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39ECCB">
                  <w:pPr>
                    <w:pStyle w:val="4"/>
                    <w:jc w:val="center"/>
                  </w:pPr>
                  <w:r>
                    <w:rPr>
                      <w:rFonts w:ascii="仿宋_GB2312" w:hAnsi="仿宋_GB2312" w:eastAsia="仿宋_GB2312" w:cs="仿宋_GB2312"/>
                      <w:color w:val="000000"/>
                      <w:sz w:val="21"/>
                    </w:rPr>
                    <w:t>张</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25E222">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655B8A">
                  <w:pPr>
                    <w:pStyle w:val="4"/>
                    <w:jc w:val="center"/>
                  </w:pPr>
                  <w:r>
                    <w:rPr>
                      <w:rFonts w:ascii="仿宋_GB2312" w:hAnsi="仿宋_GB2312" w:eastAsia="仿宋_GB2312" w:cs="仿宋_GB2312"/>
                      <w:color w:val="000000"/>
                      <w:sz w:val="22"/>
                    </w:rPr>
                    <w:t>0.7</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014ACE">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C5F587">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AF71AA">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49E576">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FF7C53">
                  <w:pPr>
                    <w:pStyle w:val="4"/>
                    <w:jc w:val="center"/>
                  </w:pPr>
                  <w:r>
                    <w:rPr>
                      <w:rFonts w:ascii="仿宋_GB2312" w:hAnsi="仿宋_GB2312" w:eastAsia="仿宋_GB2312" w:cs="仿宋_GB2312"/>
                      <w:sz w:val="24"/>
                    </w:rPr>
                    <w:t>工业</w:t>
                  </w:r>
                </w:p>
              </w:tc>
            </w:tr>
            <w:tr w14:paraId="106AB7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546FC0">
                  <w:pPr>
                    <w:pStyle w:val="4"/>
                    <w:jc w:val="center"/>
                  </w:pPr>
                  <w:r>
                    <w:rPr>
                      <w:rFonts w:ascii="仿宋_GB2312" w:hAnsi="仿宋_GB2312" w:eastAsia="仿宋_GB2312" w:cs="仿宋_GB2312"/>
                      <w:sz w:val="24"/>
                    </w:rPr>
                    <w:t>18.</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47C0B7">
                  <w:pPr>
                    <w:pStyle w:val="4"/>
                    <w:jc w:val="center"/>
                  </w:pPr>
                  <w:r>
                    <w:rPr>
                      <w:rFonts w:ascii="仿宋_GB2312" w:hAnsi="仿宋_GB2312" w:eastAsia="仿宋_GB2312" w:cs="仿宋_GB2312"/>
                      <w:color w:val="000000"/>
                      <w:sz w:val="21"/>
                    </w:rPr>
                    <w:t>非编工作站</w:t>
                  </w:r>
                </w:p>
                <w:p w14:paraId="03D0C37C">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2C8EE9">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D76C96">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4064A1">
                  <w:pPr>
                    <w:pStyle w:val="4"/>
                    <w:jc w:val="center"/>
                  </w:pPr>
                  <w:r>
                    <w:rPr>
                      <w:rFonts w:ascii="仿宋_GB2312" w:hAnsi="仿宋_GB2312" w:eastAsia="仿宋_GB2312" w:cs="仿宋_GB2312"/>
                      <w:color w:val="000000"/>
                      <w:sz w:val="22"/>
                    </w:rPr>
                    <w:t>3.8</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6C9E24">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0C8AC5">
                  <w:pPr>
                    <w:pStyle w:val="4"/>
                    <w:jc w:val="center"/>
                  </w:pPr>
                  <w:r>
                    <w:rPr>
                      <w:rFonts w:ascii="仿宋_GB2312" w:hAnsi="仿宋_GB2312" w:eastAsia="仿宋_GB2312" w:cs="仿宋_GB2312"/>
                      <w:sz w:val="24"/>
                    </w:rPr>
                    <w:t>是</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457298">
                  <w:pPr>
                    <w:pStyle w:val="4"/>
                    <w:jc w:val="center"/>
                  </w:pPr>
                  <w:r>
                    <w:rPr>
                      <w:rFonts w:ascii="仿宋_GB2312" w:hAnsi="仿宋_GB2312" w:eastAsia="仿宋_GB2312" w:cs="仿宋_GB2312"/>
                      <w:sz w:val="24"/>
                    </w:rPr>
                    <w:t>是</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07026E">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FAF6C0">
                  <w:pPr>
                    <w:pStyle w:val="4"/>
                    <w:jc w:val="center"/>
                  </w:pPr>
                  <w:r>
                    <w:rPr>
                      <w:rFonts w:ascii="仿宋_GB2312" w:hAnsi="仿宋_GB2312" w:eastAsia="仿宋_GB2312" w:cs="仿宋_GB2312"/>
                      <w:sz w:val="24"/>
                    </w:rPr>
                    <w:t>工业</w:t>
                  </w:r>
                </w:p>
              </w:tc>
            </w:tr>
            <w:tr w14:paraId="14133C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B71F72">
                  <w:pPr>
                    <w:pStyle w:val="4"/>
                    <w:jc w:val="center"/>
                  </w:pPr>
                  <w:r>
                    <w:rPr>
                      <w:rFonts w:ascii="仿宋_GB2312" w:hAnsi="仿宋_GB2312" w:eastAsia="仿宋_GB2312" w:cs="仿宋_GB2312"/>
                      <w:sz w:val="24"/>
                    </w:rPr>
                    <w:t>19.</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62C398">
                  <w:pPr>
                    <w:pStyle w:val="4"/>
                    <w:jc w:val="center"/>
                  </w:pPr>
                  <w:r>
                    <w:rPr>
                      <w:rFonts w:ascii="仿宋_GB2312" w:hAnsi="仿宋_GB2312" w:eastAsia="仿宋_GB2312" w:cs="仿宋_GB2312"/>
                      <w:color w:val="000000"/>
                      <w:sz w:val="21"/>
                    </w:rPr>
                    <w:t>演播室隔音处理（含顶部、墙体）窗户封闭</w:t>
                  </w:r>
                </w:p>
                <w:p w14:paraId="01FC3C28">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74C7F2">
                  <w:pPr>
                    <w:pStyle w:val="4"/>
                    <w:jc w:val="center"/>
                  </w:pPr>
                  <w:r>
                    <w:rPr>
                      <w:rFonts w:ascii="仿宋_GB2312" w:hAnsi="仿宋_GB2312" w:eastAsia="仿宋_GB2312" w:cs="仿宋_GB2312"/>
                      <w:color w:val="000000"/>
                      <w:sz w:val="21"/>
                    </w:rPr>
                    <w:t>批</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2196E1">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9DFE59">
                  <w:pPr>
                    <w:pStyle w:val="4"/>
                    <w:jc w:val="center"/>
                  </w:pPr>
                  <w:r>
                    <w:rPr>
                      <w:rFonts w:ascii="仿宋_GB2312" w:hAnsi="仿宋_GB2312" w:eastAsia="仿宋_GB2312" w:cs="仿宋_GB2312"/>
                      <w:color w:val="000000"/>
                      <w:sz w:val="22"/>
                    </w:rPr>
                    <w:t>7.1</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731CB1">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037781">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E172DC">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BA7253">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0830A5">
                  <w:pPr>
                    <w:pStyle w:val="4"/>
                    <w:jc w:val="center"/>
                  </w:pPr>
                  <w:r>
                    <w:rPr>
                      <w:rFonts w:ascii="仿宋_GB2312" w:hAnsi="仿宋_GB2312" w:eastAsia="仿宋_GB2312" w:cs="仿宋_GB2312"/>
                      <w:sz w:val="24"/>
                    </w:rPr>
                    <w:t>工业</w:t>
                  </w:r>
                </w:p>
              </w:tc>
            </w:tr>
            <w:tr w14:paraId="751EE0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EE6BE5">
                  <w:pPr>
                    <w:pStyle w:val="4"/>
                    <w:jc w:val="center"/>
                  </w:pPr>
                  <w:r>
                    <w:rPr>
                      <w:rFonts w:ascii="仿宋_GB2312" w:hAnsi="仿宋_GB2312" w:eastAsia="仿宋_GB2312" w:cs="仿宋_GB2312"/>
                      <w:sz w:val="24"/>
                    </w:rPr>
                    <w:t>20.</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F48BC1">
                  <w:pPr>
                    <w:pStyle w:val="4"/>
                    <w:jc w:val="center"/>
                  </w:pPr>
                  <w:r>
                    <w:rPr>
                      <w:rFonts w:ascii="仿宋_GB2312" w:hAnsi="仿宋_GB2312" w:eastAsia="仿宋_GB2312" w:cs="仿宋_GB2312"/>
                      <w:color w:val="000000"/>
                      <w:sz w:val="21"/>
                    </w:rPr>
                    <w:t>演播室地面处理</w:t>
                  </w:r>
                </w:p>
                <w:p w14:paraId="72B0BDEA">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025025">
                  <w:pPr>
                    <w:pStyle w:val="4"/>
                    <w:jc w:val="center"/>
                  </w:pPr>
                  <w:r>
                    <w:rPr>
                      <w:rFonts w:ascii="仿宋_GB2312" w:hAnsi="仿宋_GB2312" w:eastAsia="仿宋_GB2312" w:cs="仿宋_GB2312"/>
                      <w:color w:val="000000"/>
                      <w:sz w:val="21"/>
                    </w:rPr>
                    <w:t>批</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12AA0F">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091180">
                  <w:pPr>
                    <w:pStyle w:val="4"/>
                    <w:jc w:val="center"/>
                  </w:pPr>
                  <w:r>
                    <w:rPr>
                      <w:rFonts w:ascii="仿宋_GB2312" w:hAnsi="仿宋_GB2312" w:eastAsia="仿宋_GB2312" w:cs="仿宋_GB2312"/>
                      <w:color w:val="000000"/>
                      <w:sz w:val="22"/>
                    </w:rPr>
                    <w:t>1.12</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1B7831">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03EA7F">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518238">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33E0FD">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D6AC42">
                  <w:pPr>
                    <w:pStyle w:val="4"/>
                    <w:jc w:val="center"/>
                  </w:pPr>
                  <w:r>
                    <w:rPr>
                      <w:rFonts w:ascii="仿宋_GB2312" w:hAnsi="仿宋_GB2312" w:eastAsia="仿宋_GB2312" w:cs="仿宋_GB2312"/>
                      <w:sz w:val="24"/>
                    </w:rPr>
                    <w:t>工业</w:t>
                  </w:r>
                </w:p>
              </w:tc>
            </w:tr>
            <w:tr w14:paraId="6694A3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052989">
                  <w:pPr>
                    <w:pStyle w:val="4"/>
                    <w:jc w:val="center"/>
                  </w:pPr>
                  <w:r>
                    <w:rPr>
                      <w:rFonts w:ascii="仿宋_GB2312" w:hAnsi="仿宋_GB2312" w:eastAsia="仿宋_GB2312" w:cs="仿宋_GB2312"/>
                      <w:sz w:val="24"/>
                    </w:rPr>
                    <w:t>21.</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232CA1">
                  <w:pPr>
                    <w:pStyle w:val="4"/>
                    <w:jc w:val="center"/>
                  </w:pPr>
                  <w:r>
                    <w:rPr>
                      <w:rFonts w:ascii="仿宋_GB2312" w:hAnsi="仿宋_GB2312" w:eastAsia="仿宋_GB2312" w:cs="仿宋_GB2312"/>
                      <w:color w:val="000000"/>
                      <w:sz w:val="21"/>
                    </w:rPr>
                    <w:t>隔音门</w:t>
                  </w:r>
                </w:p>
                <w:p w14:paraId="5674AD5B">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EAD1AC">
                  <w:pPr>
                    <w:pStyle w:val="4"/>
                    <w:jc w:val="center"/>
                  </w:pPr>
                  <w:r>
                    <w:rPr>
                      <w:rFonts w:ascii="仿宋_GB2312" w:hAnsi="仿宋_GB2312" w:eastAsia="仿宋_GB2312" w:cs="仿宋_GB2312"/>
                      <w:color w:val="000000"/>
                      <w:sz w:val="21"/>
                    </w:rPr>
                    <w:t>套</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280F54">
                  <w:pPr>
                    <w:pStyle w:val="4"/>
                    <w:jc w:val="center"/>
                  </w:pPr>
                  <w:r>
                    <w:rPr>
                      <w:rFonts w:ascii="仿宋_GB2312" w:hAnsi="仿宋_GB2312" w:eastAsia="仿宋_GB2312" w:cs="仿宋_GB2312"/>
                      <w:color w:val="000000"/>
                      <w:sz w:val="21"/>
                    </w:rPr>
                    <w:t>2</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66EAEE">
                  <w:pPr>
                    <w:pStyle w:val="4"/>
                    <w:jc w:val="center"/>
                  </w:pPr>
                  <w:r>
                    <w:rPr>
                      <w:rFonts w:ascii="仿宋_GB2312" w:hAnsi="仿宋_GB2312" w:eastAsia="仿宋_GB2312" w:cs="仿宋_GB2312"/>
                      <w:color w:val="000000"/>
                      <w:sz w:val="22"/>
                    </w:rPr>
                    <w:t>1.84</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686C5C">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BB499A">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522A8A">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E035F5">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287A13">
                  <w:pPr>
                    <w:pStyle w:val="4"/>
                    <w:jc w:val="center"/>
                  </w:pPr>
                  <w:r>
                    <w:rPr>
                      <w:rFonts w:ascii="仿宋_GB2312" w:hAnsi="仿宋_GB2312" w:eastAsia="仿宋_GB2312" w:cs="仿宋_GB2312"/>
                      <w:sz w:val="24"/>
                    </w:rPr>
                    <w:t>工业</w:t>
                  </w:r>
                </w:p>
              </w:tc>
            </w:tr>
            <w:tr w14:paraId="412E37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34E531">
                  <w:pPr>
                    <w:pStyle w:val="4"/>
                    <w:jc w:val="center"/>
                  </w:pPr>
                  <w:r>
                    <w:rPr>
                      <w:rFonts w:ascii="仿宋_GB2312" w:hAnsi="仿宋_GB2312" w:eastAsia="仿宋_GB2312" w:cs="仿宋_GB2312"/>
                      <w:sz w:val="24"/>
                    </w:rPr>
                    <w:t>22.</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570D20">
                  <w:pPr>
                    <w:pStyle w:val="4"/>
                    <w:jc w:val="center"/>
                  </w:pPr>
                  <w:r>
                    <w:rPr>
                      <w:rFonts w:ascii="仿宋_GB2312" w:hAnsi="仿宋_GB2312" w:eastAsia="仿宋_GB2312" w:cs="仿宋_GB2312"/>
                      <w:color w:val="000000"/>
                      <w:sz w:val="21"/>
                    </w:rPr>
                    <w:t>隔音中空玻璃</w:t>
                  </w:r>
                </w:p>
                <w:p w14:paraId="4D717A37">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85DDB5">
                  <w:pPr>
                    <w:pStyle w:val="4"/>
                    <w:jc w:val="center"/>
                  </w:pPr>
                  <w:r>
                    <w:rPr>
                      <w:rFonts w:ascii="仿宋_GB2312" w:hAnsi="仿宋_GB2312" w:eastAsia="仿宋_GB2312" w:cs="仿宋_GB2312"/>
                      <w:color w:val="000000"/>
                      <w:sz w:val="21"/>
                    </w:rPr>
                    <w:t>套</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FCCF8A">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852065">
                  <w:pPr>
                    <w:pStyle w:val="4"/>
                    <w:jc w:val="center"/>
                  </w:pPr>
                  <w:r>
                    <w:rPr>
                      <w:rFonts w:ascii="仿宋_GB2312" w:hAnsi="仿宋_GB2312" w:eastAsia="仿宋_GB2312" w:cs="仿宋_GB2312"/>
                      <w:color w:val="000000"/>
                      <w:sz w:val="22"/>
                    </w:rPr>
                    <w:t>0.12</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D0DFD9">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6A9449">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49567E">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F88477">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715673">
                  <w:pPr>
                    <w:pStyle w:val="4"/>
                    <w:jc w:val="center"/>
                  </w:pPr>
                  <w:r>
                    <w:rPr>
                      <w:rFonts w:ascii="仿宋_GB2312" w:hAnsi="仿宋_GB2312" w:eastAsia="仿宋_GB2312" w:cs="仿宋_GB2312"/>
                      <w:sz w:val="24"/>
                    </w:rPr>
                    <w:t>工业</w:t>
                  </w:r>
                </w:p>
              </w:tc>
            </w:tr>
            <w:tr w14:paraId="4B1A83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85EC2B">
                  <w:pPr>
                    <w:pStyle w:val="4"/>
                    <w:jc w:val="center"/>
                  </w:pPr>
                  <w:r>
                    <w:rPr>
                      <w:rFonts w:ascii="仿宋_GB2312" w:hAnsi="仿宋_GB2312" w:eastAsia="仿宋_GB2312" w:cs="仿宋_GB2312"/>
                      <w:sz w:val="24"/>
                    </w:rPr>
                    <w:t>23.</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397DD6">
                  <w:pPr>
                    <w:pStyle w:val="4"/>
                    <w:jc w:val="center"/>
                  </w:pPr>
                  <w:r>
                    <w:rPr>
                      <w:rFonts w:ascii="仿宋_GB2312" w:hAnsi="仿宋_GB2312" w:eastAsia="仿宋_GB2312" w:cs="仿宋_GB2312"/>
                      <w:color w:val="000000"/>
                      <w:sz w:val="21"/>
                    </w:rPr>
                    <w:t>播控室防静电地板</w:t>
                  </w:r>
                </w:p>
                <w:p w14:paraId="2A8C1874">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092F2A">
                  <w:pPr>
                    <w:pStyle w:val="4"/>
                    <w:jc w:val="center"/>
                  </w:pPr>
                  <w:r>
                    <w:rPr>
                      <w:rFonts w:ascii="仿宋_GB2312" w:hAnsi="仿宋_GB2312" w:eastAsia="仿宋_GB2312" w:cs="仿宋_GB2312"/>
                      <w:color w:val="000000"/>
                      <w:sz w:val="21"/>
                    </w:rPr>
                    <w:t>套</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AEAE29">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D66BDE">
                  <w:pPr>
                    <w:pStyle w:val="4"/>
                    <w:jc w:val="center"/>
                  </w:pPr>
                  <w:r>
                    <w:rPr>
                      <w:rFonts w:ascii="仿宋_GB2312" w:hAnsi="仿宋_GB2312" w:eastAsia="仿宋_GB2312" w:cs="仿宋_GB2312"/>
                      <w:color w:val="000000"/>
                      <w:sz w:val="22"/>
                    </w:rPr>
                    <w:t>0.7</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D5C4C0">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BE3048">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6F75E4">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F23360">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B7A034">
                  <w:pPr>
                    <w:pStyle w:val="4"/>
                    <w:jc w:val="center"/>
                  </w:pPr>
                  <w:r>
                    <w:rPr>
                      <w:rFonts w:ascii="仿宋_GB2312" w:hAnsi="仿宋_GB2312" w:eastAsia="仿宋_GB2312" w:cs="仿宋_GB2312"/>
                      <w:sz w:val="24"/>
                    </w:rPr>
                    <w:t>工业</w:t>
                  </w:r>
                </w:p>
              </w:tc>
            </w:tr>
            <w:tr w14:paraId="175371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9432D1">
                  <w:pPr>
                    <w:pStyle w:val="4"/>
                    <w:jc w:val="center"/>
                  </w:pPr>
                  <w:r>
                    <w:rPr>
                      <w:rFonts w:ascii="仿宋_GB2312" w:hAnsi="仿宋_GB2312" w:eastAsia="仿宋_GB2312" w:cs="仿宋_GB2312"/>
                      <w:sz w:val="24"/>
                    </w:rPr>
                    <w:t>24.</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DF489B">
                  <w:pPr>
                    <w:pStyle w:val="4"/>
                    <w:jc w:val="center"/>
                  </w:pPr>
                  <w:r>
                    <w:rPr>
                      <w:rFonts w:ascii="仿宋_GB2312" w:hAnsi="仿宋_GB2312" w:eastAsia="仿宋_GB2312" w:cs="仿宋_GB2312"/>
                      <w:color w:val="000000"/>
                      <w:sz w:val="21"/>
                    </w:rPr>
                    <w:t>播控室操作台</w:t>
                  </w:r>
                </w:p>
                <w:p w14:paraId="30F2F3E7">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702559">
                  <w:pPr>
                    <w:pStyle w:val="4"/>
                    <w:jc w:val="center"/>
                  </w:pPr>
                  <w:r>
                    <w:rPr>
                      <w:rFonts w:ascii="仿宋_GB2312" w:hAnsi="仿宋_GB2312" w:eastAsia="仿宋_GB2312" w:cs="仿宋_GB2312"/>
                      <w:color w:val="000000"/>
                      <w:sz w:val="21"/>
                    </w:rPr>
                    <w:t>套</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A64FDB">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670FBA">
                  <w:pPr>
                    <w:pStyle w:val="4"/>
                    <w:jc w:val="center"/>
                  </w:pPr>
                  <w:r>
                    <w:rPr>
                      <w:rFonts w:ascii="仿宋_GB2312" w:hAnsi="仿宋_GB2312" w:eastAsia="仿宋_GB2312" w:cs="仿宋_GB2312"/>
                      <w:color w:val="000000"/>
                      <w:sz w:val="22"/>
                    </w:rPr>
                    <w:t>0.22</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C91D8D">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DAC7C3">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6CE8C4">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B4D38E">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96E35E">
                  <w:pPr>
                    <w:pStyle w:val="4"/>
                    <w:jc w:val="center"/>
                  </w:pPr>
                  <w:r>
                    <w:rPr>
                      <w:rFonts w:ascii="仿宋_GB2312" w:hAnsi="仿宋_GB2312" w:eastAsia="仿宋_GB2312" w:cs="仿宋_GB2312"/>
                      <w:sz w:val="24"/>
                    </w:rPr>
                    <w:t>工业</w:t>
                  </w:r>
                </w:p>
              </w:tc>
            </w:tr>
            <w:tr w14:paraId="5FF7AB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C9FF01">
                  <w:pPr>
                    <w:pStyle w:val="4"/>
                    <w:jc w:val="center"/>
                  </w:pPr>
                  <w:r>
                    <w:rPr>
                      <w:rFonts w:ascii="仿宋_GB2312" w:hAnsi="仿宋_GB2312" w:eastAsia="仿宋_GB2312" w:cs="仿宋_GB2312"/>
                      <w:sz w:val="24"/>
                    </w:rPr>
                    <w:t>25.</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728895">
                  <w:pPr>
                    <w:pStyle w:val="4"/>
                    <w:jc w:val="center"/>
                  </w:pPr>
                  <w:r>
                    <w:rPr>
                      <w:rFonts w:ascii="仿宋_GB2312" w:hAnsi="仿宋_GB2312" w:eastAsia="仿宋_GB2312" w:cs="仿宋_GB2312"/>
                      <w:color w:val="000000"/>
                      <w:sz w:val="21"/>
                    </w:rPr>
                    <w:t>播控室配电箱</w:t>
                  </w:r>
                </w:p>
                <w:p w14:paraId="130F6636">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A74322">
                  <w:pPr>
                    <w:pStyle w:val="4"/>
                    <w:jc w:val="center"/>
                  </w:pPr>
                  <w:r>
                    <w:rPr>
                      <w:rFonts w:ascii="仿宋_GB2312" w:hAnsi="仿宋_GB2312" w:eastAsia="仿宋_GB2312" w:cs="仿宋_GB2312"/>
                      <w:color w:val="000000"/>
                      <w:sz w:val="21"/>
                    </w:rPr>
                    <w:t>个</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CF85DD">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94D677">
                  <w:pPr>
                    <w:pStyle w:val="4"/>
                    <w:jc w:val="center"/>
                  </w:pPr>
                  <w:r>
                    <w:rPr>
                      <w:rFonts w:ascii="仿宋_GB2312" w:hAnsi="仿宋_GB2312" w:eastAsia="仿宋_GB2312" w:cs="仿宋_GB2312"/>
                      <w:color w:val="000000"/>
                      <w:sz w:val="22"/>
                    </w:rPr>
                    <w:t>0.06</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863644">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C1BEDD">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C032F8">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1D997D">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8DE8A8">
                  <w:pPr>
                    <w:pStyle w:val="4"/>
                    <w:jc w:val="center"/>
                  </w:pPr>
                  <w:r>
                    <w:rPr>
                      <w:rFonts w:ascii="仿宋_GB2312" w:hAnsi="仿宋_GB2312" w:eastAsia="仿宋_GB2312" w:cs="仿宋_GB2312"/>
                      <w:sz w:val="24"/>
                    </w:rPr>
                    <w:t>工业</w:t>
                  </w:r>
                </w:p>
              </w:tc>
            </w:tr>
            <w:tr w14:paraId="6C71E6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832E63">
                  <w:pPr>
                    <w:pStyle w:val="4"/>
                    <w:jc w:val="center"/>
                  </w:pPr>
                  <w:r>
                    <w:rPr>
                      <w:rFonts w:ascii="仿宋_GB2312" w:hAnsi="仿宋_GB2312" w:eastAsia="仿宋_GB2312" w:cs="仿宋_GB2312"/>
                      <w:sz w:val="24"/>
                    </w:rPr>
                    <w:t>26.</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712B6B">
                  <w:pPr>
                    <w:pStyle w:val="4"/>
                    <w:jc w:val="center"/>
                  </w:pPr>
                  <w:r>
                    <w:rPr>
                      <w:rFonts w:ascii="仿宋_GB2312" w:hAnsi="仿宋_GB2312" w:eastAsia="仿宋_GB2312" w:cs="仿宋_GB2312"/>
                      <w:sz w:val="21"/>
                    </w:rPr>
                    <w:t>播控室照明、插座等辅材</w:t>
                  </w:r>
                </w:p>
                <w:p w14:paraId="69F77ECD">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02CC9F">
                  <w:pPr>
                    <w:pStyle w:val="4"/>
                    <w:jc w:val="center"/>
                  </w:pPr>
                  <w:r>
                    <w:rPr>
                      <w:rFonts w:ascii="仿宋_GB2312" w:hAnsi="仿宋_GB2312" w:eastAsia="仿宋_GB2312" w:cs="仿宋_GB2312"/>
                      <w:color w:val="000000"/>
                      <w:sz w:val="21"/>
                    </w:rPr>
                    <w:t>批</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756187">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4209B4">
                  <w:pPr>
                    <w:pStyle w:val="4"/>
                    <w:jc w:val="center"/>
                  </w:pPr>
                  <w:r>
                    <w:rPr>
                      <w:rFonts w:ascii="仿宋_GB2312" w:hAnsi="仿宋_GB2312" w:eastAsia="仿宋_GB2312" w:cs="仿宋_GB2312"/>
                      <w:color w:val="000000"/>
                      <w:sz w:val="22"/>
                    </w:rPr>
                    <w:t>0.7</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802844">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117606">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4D7888">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3E7AA3">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6BCF78">
                  <w:pPr>
                    <w:pStyle w:val="4"/>
                    <w:jc w:val="center"/>
                  </w:pPr>
                  <w:r>
                    <w:rPr>
                      <w:rFonts w:ascii="仿宋_GB2312" w:hAnsi="仿宋_GB2312" w:eastAsia="仿宋_GB2312" w:cs="仿宋_GB2312"/>
                      <w:sz w:val="24"/>
                    </w:rPr>
                    <w:t>工业</w:t>
                  </w:r>
                </w:p>
              </w:tc>
            </w:tr>
            <w:tr w14:paraId="0C3D98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5872BE">
                  <w:pPr>
                    <w:pStyle w:val="4"/>
                    <w:jc w:val="center"/>
                  </w:pPr>
                  <w:r>
                    <w:rPr>
                      <w:rFonts w:ascii="仿宋_GB2312" w:hAnsi="仿宋_GB2312" w:eastAsia="仿宋_GB2312" w:cs="仿宋_GB2312"/>
                      <w:sz w:val="24"/>
                    </w:rPr>
                    <w:t>27.</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AF07AD">
                  <w:pPr>
                    <w:pStyle w:val="4"/>
                    <w:jc w:val="center"/>
                  </w:pPr>
                  <w:r>
                    <w:rPr>
                      <w:rFonts w:ascii="仿宋_GB2312" w:hAnsi="仿宋_GB2312" w:eastAsia="仿宋_GB2312" w:cs="仿宋_GB2312"/>
                      <w:color w:val="000000"/>
                      <w:sz w:val="21"/>
                    </w:rPr>
                    <w:t>LED聚光灯</w:t>
                  </w:r>
                </w:p>
                <w:p w14:paraId="5A80986F">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1F02DE">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44B11E">
                  <w:pPr>
                    <w:pStyle w:val="4"/>
                    <w:jc w:val="center"/>
                  </w:pPr>
                  <w:r>
                    <w:rPr>
                      <w:rFonts w:ascii="仿宋_GB2312" w:hAnsi="仿宋_GB2312" w:eastAsia="仿宋_GB2312" w:cs="仿宋_GB2312"/>
                      <w:color w:val="000000"/>
                      <w:sz w:val="21"/>
                    </w:rPr>
                    <w:t>9</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5ABAC7">
                  <w:pPr>
                    <w:pStyle w:val="4"/>
                    <w:jc w:val="center"/>
                  </w:pPr>
                  <w:r>
                    <w:rPr>
                      <w:rFonts w:ascii="仿宋_GB2312" w:hAnsi="仿宋_GB2312" w:eastAsia="仿宋_GB2312" w:cs="仿宋_GB2312"/>
                      <w:color w:val="000000"/>
                      <w:sz w:val="22"/>
                    </w:rPr>
                    <w:t>2.88</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3F94F0">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117B90">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93E939">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BD6172">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39D557">
                  <w:pPr>
                    <w:pStyle w:val="4"/>
                    <w:jc w:val="center"/>
                  </w:pPr>
                  <w:r>
                    <w:rPr>
                      <w:rFonts w:ascii="仿宋_GB2312" w:hAnsi="仿宋_GB2312" w:eastAsia="仿宋_GB2312" w:cs="仿宋_GB2312"/>
                      <w:sz w:val="24"/>
                    </w:rPr>
                    <w:t>工业</w:t>
                  </w:r>
                </w:p>
              </w:tc>
            </w:tr>
            <w:tr w14:paraId="070661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580D93">
                  <w:pPr>
                    <w:pStyle w:val="4"/>
                    <w:jc w:val="center"/>
                  </w:pPr>
                  <w:r>
                    <w:rPr>
                      <w:rFonts w:ascii="仿宋_GB2312" w:hAnsi="仿宋_GB2312" w:eastAsia="仿宋_GB2312" w:cs="仿宋_GB2312"/>
                      <w:sz w:val="24"/>
                    </w:rPr>
                    <w:t>28.</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973427">
                  <w:pPr>
                    <w:pStyle w:val="4"/>
                    <w:jc w:val="center"/>
                  </w:pPr>
                  <w:r>
                    <w:rPr>
                      <w:rFonts w:ascii="仿宋_GB2312" w:hAnsi="仿宋_GB2312" w:eastAsia="仿宋_GB2312" w:cs="仿宋_GB2312"/>
                      <w:color w:val="000000"/>
                      <w:sz w:val="21"/>
                    </w:rPr>
                    <w:t>LED柔光灯</w:t>
                  </w:r>
                </w:p>
                <w:p w14:paraId="3D4CC5F6">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5087B1">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DF3841">
                  <w:pPr>
                    <w:pStyle w:val="4"/>
                    <w:jc w:val="center"/>
                  </w:pPr>
                  <w:r>
                    <w:rPr>
                      <w:rFonts w:ascii="仿宋_GB2312" w:hAnsi="仿宋_GB2312" w:eastAsia="仿宋_GB2312" w:cs="仿宋_GB2312"/>
                      <w:color w:val="000000"/>
                      <w:sz w:val="21"/>
                    </w:rPr>
                    <w:t>30</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11C61B">
                  <w:pPr>
                    <w:pStyle w:val="4"/>
                    <w:jc w:val="center"/>
                  </w:pPr>
                  <w:r>
                    <w:rPr>
                      <w:rFonts w:ascii="仿宋_GB2312" w:hAnsi="仿宋_GB2312" w:eastAsia="仿宋_GB2312" w:cs="仿宋_GB2312"/>
                      <w:color w:val="000000"/>
                      <w:sz w:val="22"/>
                    </w:rPr>
                    <w:t>9</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03FE75">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97FEFC">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9A8E68">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432592">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5C8AB2">
                  <w:pPr>
                    <w:pStyle w:val="4"/>
                    <w:jc w:val="center"/>
                  </w:pPr>
                  <w:r>
                    <w:rPr>
                      <w:rFonts w:ascii="仿宋_GB2312" w:hAnsi="仿宋_GB2312" w:eastAsia="仿宋_GB2312" w:cs="仿宋_GB2312"/>
                      <w:sz w:val="24"/>
                    </w:rPr>
                    <w:t>工业</w:t>
                  </w:r>
                </w:p>
              </w:tc>
            </w:tr>
            <w:tr w14:paraId="2C1F15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89B664">
                  <w:pPr>
                    <w:pStyle w:val="4"/>
                    <w:jc w:val="center"/>
                  </w:pPr>
                  <w:r>
                    <w:rPr>
                      <w:rFonts w:ascii="仿宋_GB2312" w:hAnsi="仿宋_GB2312" w:eastAsia="仿宋_GB2312" w:cs="仿宋_GB2312"/>
                      <w:sz w:val="24"/>
                    </w:rPr>
                    <w:t>29.</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A1B5A8">
                  <w:pPr>
                    <w:pStyle w:val="4"/>
                    <w:jc w:val="center"/>
                  </w:pPr>
                  <w:r>
                    <w:rPr>
                      <w:rFonts w:ascii="仿宋_GB2312" w:hAnsi="仿宋_GB2312" w:eastAsia="仿宋_GB2312" w:cs="仿宋_GB2312"/>
                      <w:color w:val="000000"/>
                      <w:sz w:val="21"/>
                    </w:rPr>
                    <w:t>电脑数字调光台</w:t>
                  </w:r>
                </w:p>
                <w:p w14:paraId="3E9B268D">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BC87C2">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CE915B">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714DE8">
                  <w:pPr>
                    <w:pStyle w:val="4"/>
                    <w:jc w:val="center"/>
                  </w:pPr>
                  <w:r>
                    <w:rPr>
                      <w:rFonts w:ascii="仿宋_GB2312" w:hAnsi="仿宋_GB2312" w:eastAsia="仿宋_GB2312" w:cs="仿宋_GB2312"/>
                      <w:color w:val="000000"/>
                      <w:sz w:val="22"/>
                    </w:rPr>
                    <w:t>0.46</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FEE5A0">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23EA2E">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7F20AD">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4B6722">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D58CDF">
                  <w:pPr>
                    <w:pStyle w:val="4"/>
                    <w:jc w:val="center"/>
                  </w:pPr>
                  <w:r>
                    <w:rPr>
                      <w:rFonts w:ascii="仿宋_GB2312" w:hAnsi="仿宋_GB2312" w:eastAsia="仿宋_GB2312" w:cs="仿宋_GB2312"/>
                      <w:sz w:val="24"/>
                    </w:rPr>
                    <w:t>工业</w:t>
                  </w:r>
                </w:p>
              </w:tc>
            </w:tr>
            <w:tr w14:paraId="377856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397B23">
                  <w:pPr>
                    <w:pStyle w:val="4"/>
                    <w:jc w:val="center"/>
                  </w:pPr>
                  <w:r>
                    <w:rPr>
                      <w:rFonts w:ascii="仿宋_GB2312" w:hAnsi="仿宋_GB2312" w:eastAsia="仿宋_GB2312" w:cs="仿宋_GB2312"/>
                      <w:sz w:val="24"/>
                    </w:rPr>
                    <w:t>30.</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8EA1E7">
                  <w:pPr>
                    <w:pStyle w:val="4"/>
                    <w:jc w:val="center"/>
                  </w:pPr>
                  <w:r>
                    <w:rPr>
                      <w:rFonts w:ascii="仿宋_GB2312" w:hAnsi="仿宋_GB2312" w:eastAsia="仿宋_GB2312" w:cs="仿宋_GB2312"/>
                      <w:color w:val="000000"/>
                      <w:sz w:val="21"/>
                    </w:rPr>
                    <w:t>电源直通箱</w:t>
                  </w:r>
                </w:p>
                <w:p w14:paraId="78A8E37F">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4A860E">
                  <w:pPr>
                    <w:pStyle w:val="4"/>
                    <w:jc w:val="center"/>
                  </w:pPr>
                  <w:r>
                    <w:rPr>
                      <w:rFonts w:ascii="仿宋_GB2312" w:hAnsi="仿宋_GB2312" w:eastAsia="仿宋_GB2312" w:cs="仿宋_GB2312"/>
                      <w:color w:val="000000"/>
                      <w:sz w:val="21"/>
                    </w:rPr>
                    <w:t>个</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DED77B">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3733F9">
                  <w:pPr>
                    <w:pStyle w:val="4"/>
                    <w:jc w:val="center"/>
                  </w:pPr>
                  <w:r>
                    <w:rPr>
                      <w:rFonts w:ascii="仿宋_GB2312" w:hAnsi="仿宋_GB2312" w:eastAsia="仿宋_GB2312" w:cs="仿宋_GB2312"/>
                      <w:color w:val="000000"/>
                      <w:sz w:val="22"/>
                    </w:rPr>
                    <w:t>0.2</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060F17">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CBDAB6">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636748">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F68B8D">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858654">
                  <w:pPr>
                    <w:pStyle w:val="4"/>
                    <w:jc w:val="center"/>
                  </w:pPr>
                  <w:r>
                    <w:rPr>
                      <w:rFonts w:ascii="仿宋_GB2312" w:hAnsi="仿宋_GB2312" w:eastAsia="仿宋_GB2312" w:cs="仿宋_GB2312"/>
                      <w:sz w:val="24"/>
                    </w:rPr>
                    <w:t>工业</w:t>
                  </w:r>
                </w:p>
              </w:tc>
            </w:tr>
            <w:tr w14:paraId="440149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5B4D3E">
                  <w:pPr>
                    <w:pStyle w:val="4"/>
                    <w:jc w:val="center"/>
                  </w:pPr>
                  <w:r>
                    <w:rPr>
                      <w:rFonts w:ascii="仿宋_GB2312" w:hAnsi="仿宋_GB2312" w:eastAsia="仿宋_GB2312" w:cs="仿宋_GB2312"/>
                      <w:sz w:val="24"/>
                    </w:rPr>
                    <w:t>31.</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2AEF50">
                  <w:pPr>
                    <w:pStyle w:val="4"/>
                    <w:jc w:val="center"/>
                  </w:pPr>
                  <w:r>
                    <w:rPr>
                      <w:rFonts w:ascii="仿宋_GB2312" w:hAnsi="仿宋_GB2312" w:eastAsia="仿宋_GB2312" w:cs="仿宋_GB2312"/>
                      <w:color w:val="000000"/>
                      <w:sz w:val="21"/>
                    </w:rPr>
                    <w:t>阻燃柔性专用电源电缆及专用信号线</w:t>
                  </w:r>
                </w:p>
                <w:p w14:paraId="043ECC40">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E665CE">
                  <w:pPr>
                    <w:pStyle w:val="4"/>
                    <w:jc w:val="center"/>
                  </w:pPr>
                  <w:r>
                    <w:rPr>
                      <w:rFonts w:ascii="仿宋_GB2312" w:hAnsi="仿宋_GB2312" w:eastAsia="仿宋_GB2312" w:cs="仿宋_GB2312"/>
                      <w:color w:val="000000"/>
                      <w:sz w:val="21"/>
                    </w:rPr>
                    <w:t>批</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02D6D6">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EBF8BF">
                  <w:pPr>
                    <w:pStyle w:val="4"/>
                    <w:jc w:val="center"/>
                  </w:pPr>
                  <w:r>
                    <w:rPr>
                      <w:rFonts w:ascii="仿宋_GB2312" w:hAnsi="仿宋_GB2312" w:eastAsia="仿宋_GB2312" w:cs="仿宋_GB2312"/>
                      <w:color w:val="000000"/>
                      <w:sz w:val="22"/>
                    </w:rPr>
                    <w:t>0.4</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51E30E">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9838E0">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5011FA">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FCAFDB">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E2FCF2">
                  <w:pPr>
                    <w:pStyle w:val="4"/>
                    <w:jc w:val="center"/>
                  </w:pPr>
                  <w:r>
                    <w:rPr>
                      <w:rFonts w:ascii="仿宋_GB2312" w:hAnsi="仿宋_GB2312" w:eastAsia="仿宋_GB2312" w:cs="仿宋_GB2312"/>
                      <w:sz w:val="24"/>
                    </w:rPr>
                    <w:t>工业</w:t>
                  </w:r>
                </w:p>
              </w:tc>
            </w:tr>
            <w:tr w14:paraId="6AE48D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BA047D">
                  <w:pPr>
                    <w:pStyle w:val="4"/>
                    <w:jc w:val="center"/>
                  </w:pPr>
                  <w:r>
                    <w:rPr>
                      <w:rFonts w:ascii="仿宋_GB2312" w:hAnsi="仿宋_GB2312" w:eastAsia="仿宋_GB2312" w:cs="仿宋_GB2312"/>
                      <w:sz w:val="24"/>
                    </w:rPr>
                    <w:t>32.</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D709B0">
                  <w:pPr>
                    <w:pStyle w:val="4"/>
                    <w:jc w:val="center"/>
                  </w:pPr>
                  <w:r>
                    <w:rPr>
                      <w:rFonts w:ascii="仿宋_GB2312" w:hAnsi="仿宋_GB2312" w:eastAsia="仿宋_GB2312" w:cs="仿宋_GB2312"/>
                      <w:color w:val="000000"/>
                      <w:sz w:val="21"/>
                    </w:rPr>
                    <w:t>吊挂系统</w:t>
                  </w:r>
                </w:p>
                <w:p w14:paraId="4F7347EB">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7D5F1E">
                  <w:pPr>
                    <w:pStyle w:val="4"/>
                    <w:jc w:val="center"/>
                  </w:pPr>
                  <w:r>
                    <w:rPr>
                      <w:rFonts w:ascii="仿宋_GB2312" w:hAnsi="仿宋_GB2312" w:eastAsia="仿宋_GB2312" w:cs="仿宋_GB2312"/>
                      <w:color w:val="000000"/>
                      <w:sz w:val="21"/>
                    </w:rPr>
                    <w:t>套</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18B3E5">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0A5CAB">
                  <w:pPr>
                    <w:pStyle w:val="4"/>
                    <w:jc w:val="center"/>
                  </w:pPr>
                  <w:r>
                    <w:rPr>
                      <w:rFonts w:ascii="仿宋_GB2312" w:hAnsi="仿宋_GB2312" w:eastAsia="仿宋_GB2312" w:cs="仿宋_GB2312"/>
                      <w:color w:val="000000"/>
                      <w:sz w:val="22"/>
                    </w:rPr>
                    <w:t>1.2</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6A37A4">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92EB2C">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59B908">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AA543C">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F33AFB">
                  <w:pPr>
                    <w:pStyle w:val="4"/>
                    <w:jc w:val="center"/>
                  </w:pPr>
                  <w:r>
                    <w:rPr>
                      <w:rFonts w:ascii="仿宋_GB2312" w:hAnsi="仿宋_GB2312" w:eastAsia="仿宋_GB2312" w:cs="仿宋_GB2312"/>
                      <w:sz w:val="24"/>
                    </w:rPr>
                    <w:t>工业</w:t>
                  </w:r>
                </w:p>
              </w:tc>
            </w:tr>
            <w:tr w14:paraId="30A098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0F9D5C">
                  <w:pPr>
                    <w:pStyle w:val="4"/>
                    <w:jc w:val="center"/>
                  </w:pPr>
                  <w:r>
                    <w:rPr>
                      <w:rFonts w:ascii="仿宋_GB2312" w:hAnsi="仿宋_GB2312" w:eastAsia="仿宋_GB2312" w:cs="仿宋_GB2312"/>
                      <w:sz w:val="24"/>
                    </w:rPr>
                    <w:t>33.</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F30C63">
                  <w:pPr>
                    <w:pStyle w:val="4"/>
                    <w:jc w:val="center"/>
                  </w:pPr>
                  <w:r>
                    <w:rPr>
                      <w:rFonts w:ascii="仿宋_GB2312" w:hAnsi="仿宋_GB2312" w:eastAsia="仿宋_GB2312" w:cs="仿宋_GB2312"/>
                      <w:color w:val="000000"/>
                      <w:sz w:val="21"/>
                    </w:rPr>
                    <w:t>播音台</w:t>
                  </w:r>
                </w:p>
                <w:p w14:paraId="629A0931">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E1549E">
                  <w:pPr>
                    <w:pStyle w:val="4"/>
                    <w:jc w:val="center"/>
                  </w:pPr>
                  <w:r>
                    <w:rPr>
                      <w:rFonts w:ascii="仿宋_GB2312" w:hAnsi="仿宋_GB2312" w:eastAsia="仿宋_GB2312" w:cs="仿宋_GB2312"/>
                      <w:color w:val="000000"/>
                      <w:sz w:val="21"/>
                    </w:rPr>
                    <w:t>套</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CA2665">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1DEB82">
                  <w:pPr>
                    <w:pStyle w:val="4"/>
                    <w:jc w:val="center"/>
                  </w:pPr>
                  <w:r>
                    <w:rPr>
                      <w:rFonts w:ascii="仿宋_GB2312" w:hAnsi="仿宋_GB2312" w:eastAsia="仿宋_GB2312" w:cs="仿宋_GB2312"/>
                      <w:color w:val="000000"/>
                      <w:sz w:val="22"/>
                    </w:rPr>
                    <w:t>0.98</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949046">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8D9957">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8C7372">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AB600E">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08AFAA">
                  <w:pPr>
                    <w:pStyle w:val="4"/>
                    <w:jc w:val="center"/>
                  </w:pPr>
                  <w:r>
                    <w:rPr>
                      <w:rFonts w:ascii="仿宋_GB2312" w:hAnsi="仿宋_GB2312" w:eastAsia="仿宋_GB2312" w:cs="仿宋_GB2312"/>
                      <w:sz w:val="24"/>
                    </w:rPr>
                    <w:t>工业</w:t>
                  </w:r>
                </w:p>
              </w:tc>
            </w:tr>
            <w:tr w14:paraId="3D5FC1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070F14">
                  <w:pPr>
                    <w:pStyle w:val="4"/>
                    <w:jc w:val="center"/>
                  </w:pPr>
                  <w:r>
                    <w:rPr>
                      <w:rFonts w:ascii="仿宋_GB2312" w:hAnsi="仿宋_GB2312" w:eastAsia="仿宋_GB2312" w:cs="仿宋_GB2312"/>
                      <w:sz w:val="24"/>
                    </w:rPr>
                    <w:t>34.</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F0307E">
                  <w:pPr>
                    <w:pStyle w:val="4"/>
                    <w:jc w:val="center"/>
                  </w:pPr>
                  <w:r>
                    <w:rPr>
                      <w:rFonts w:ascii="仿宋_GB2312" w:hAnsi="仿宋_GB2312" w:eastAsia="仿宋_GB2312" w:cs="仿宋_GB2312"/>
                      <w:color w:val="000000"/>
                      <w:sz w:val="21"/>
                    </w:rPr>
                    <w:t>访谈区座椅</w:t>
                  </w:r>
                </w:p>
                <w:p w14:paraId="6634F933">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425B8F">
                  <w:pPr>
                    <w:pStyle w:val="4"/>
                    <w:jc w:val="center"/>
                  </w:pPr>
                  <w:r>
                    <w:rPr>
                      <w:rFonts w:ascii="仿宋_GB2312" w:hAnsi="仿宋_GB2312" w:eastAsia="仿宋_GB2312" w:cs="仿宋_GB2312"/>
                      <w:color w:val="000000"/>
                      <w:sz w:val="21"/>
                    </w:rPr>
                    <w:t>组</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DEBC64">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A212E1">
                  <w:pPr>
                    <w:pStyle w:val="4"/>
                    <w:jc w:val="center"/>
                  </w:pPr>
                  <w:r>
                    <w:rPr>
                      <w:rFonts w:ascii="仿宋_GB2312" w:hAnsi="仿宋_GB2312" w:eastAsia="仿宋_GB2312" w:cs="仿宋_GB2312"/>
                      <w:color w:val="000000"/>
                      <w:sz w:val="22"/>
                    </w:rPr>
                    <w:t>0.8</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27813B">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E9733B">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C22CEE">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55F498">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C07CBD">
                  <w:pPr>
                    <w:pStyle w:val="4"/>
                    <w:jc w:val="center"/>
                  </w:pPr>
                  <w:r>
                    <w:rPr>
                      <w:rFonts w:ascii="仿宋_GB2312" w:hAnsi="仿宋_GB2312" w:eastAsia="仿宋_GB2312" w:cs="仿宋_GB2312"/>
                      <w:sz w:val="24"/>
                    </w:rPr>
                    <w:t>工业</w:t>
                  </w:r>
                </w:p>
              </w:tc>
            </w:tr>
            <w:tr w14:paraId="0C48E0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329D6C">
                  <w:pPr>
                    <w:pStyle w:val="4"/>
                    <w:jc w:val="center"/>
                  </w:pPr>
                  <w:r>
                    <w:rPr>
                      <w:rFonts w:ascii="仿宋_GB2312" w:hAnsi="仿宋_GB2312" w:eastAsia="仿宋_GB2312" w:cs="仿宋_GB2312"/>
                      <w:sz w:val="24"/>
                    </w:rPr>
                    <w:t>35.</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D08603">
                  <w:pPr>
                    <w:pStyle w:val="4"/>
                    <w:jc w:val="center"/>
                  </w:pPr>
                  <w:r>
                    <w:rPr>
                      <w:rFonts w:ascii="仿宋_GB2312" w:hAnsi="仿宋_GB2312" w:eastAsia="仿宋_GB2312" w:cs="仿宋_GB2312"/>
                      <w:color w:val="000000"/>
                      <w:sz w:val="21"/>
                    </w:rPr>
                    <w:t>播控系统</w:t>
                  </w:r>
                </w:p>
                <w:p w14:paraId="08D4D375">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4893F1">
                  <w:pPr>
                    <w:pStyle w:val="4"/>
                    <w:jc w:val="center"/>
                  </w:pPr>
                  <w:r>
                    <w:rPr>
                      <w:rFonts w:ascii="仿宋_GB2312" w:hAnsi="仿宋_GB2312" w:eastAsia="仿宋_GB2312" w:cs="仿宋_GB2312"/>
                      <w:color w:val="000000"/>
                      <w:sz w:val="21"/>
                    </w:rPr>
                    <w:t>套</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BF9069">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D45041">
                  <w:pPr>
                    <w:pStyle w:val="4"/>
                    <w:jc w:val="center"/>
                  </w:pPr>
                  <w:r>
                    <w:rPr>
                      <w:rFonts w:ascii="仿宋_GB2312" w:hAnsi="仿宋_GB2312" w:eastAsia="仿宋_GB2312" w:cs="仿宋_GB2312"/>
                      <w:color w:val="000000"/>
                      <w:sz w:val="22"/>
                    </w:rPr>
                    <w:t>2.53</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78D923">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90432E">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8674D5">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BE9E83">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3655B1">
                  <w:pPr>
                    <w:pStyle w:val="4"/>
                    <w:jc w:val="center"/>
                  </w:pPr>
                  <w:r>
                    <w:rPr>
                      <w:rFonts w:ascii="仿宋_GB2312" w:hAnsi="仿宋_GB2312" w:eastAsia="仿宋_GB2312" w:cs="仿宋_GB2312"/>
                      <w:sz w:val="24"/>
                    </w:rPr>
                    <w:t>工业</w:t>
                  </w:r>
                </w:p>
              </w:tc>
            </w:tr>
            <w:tr w14:paraId="2F1D63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ADCF10">
                  <w:pPr>
                    <w:pStyle w:val="4"/>
                    <w:jc w:val="center"/>
                  </w:pPr>
                  <w:r>
                    <w:rPr>
                      <w:rFonts w:ascii="仿宋_GB2312" w:hAnsi="仿宋_GB2312" w:eastAsia="仿宋_GB2312" w:cs="仿宋_GB2312"/>
                      <w:sz w:val="24"/>
                    </w:rPr>
                    <w:t>36.</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BE69D1">
                  <w:pPr>
                    <w:pStyle w:val="4"/>
                    <w:jc w:val="center"/>
                  </w:pPr>
                  <w:r>
                    <w:rPr>
                      <w:rFonts w:ascii="仿宋_GB2312" w:hAnsi="仿宋_GB2312" w:eastAsia="仿宋_GB2312" w:cs="仿宋_GB2312"/>
                      <w:color w:val="000000"/>
                      <w:sz w:val="21"/>
                    </w:rPr>
                    <w:t>数字播放系统</w:t>
                  </w:r>
                </w:p>
                <w:p w14:paraId="1D3D0CB0">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E4A31E">
                  <w:pPr>
                    <w:pStyle w:val="4"/>
                    <w:jc w:val="center"/>
                  </w:pPr>
                  <w:r>
                    <w:rPr>
                      <w:rFonts w:ascii="仿宋_GB2312" w:hAnsi="仿宋_GB2312" w:eastAsia="仿宋_GB2312" w:cs="仿宋_GB2312"/>
                      <w:color w:val="000000"/>
                      <w:sz w:val="21"/>
                    </w:rPr>
                    <w:t>套</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457E33">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705C35">
                  <w:pPr>
                    <w:pStyle w:val="4"/>
                    <w:jc w:val="center"/>
                  </w:pPr>
                  <w:r>
                    <w:rPr>
                      <w:rFonts w:ascii="仿宋_GB2312" w:hAnsi="仿宋_GB2312" w:eastAsia="仿宋_GB2312" w:cs="仿宋_GB2312"/>
                      <w:color w:val="000000"/>
                      <w:sz w:val="22"/>
                    </w:rPr>
                    <w:t>2</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202A23">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A34371">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C9B39E">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D51FFE">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705493">
                  <w:pPr>
                    <w:pStyle w:val="4"/>
                    <w:jc w:val="center"/>
                  </w:pPr>
                  <w:r>
                    <w:rPr>
                      <w:rFonts w:ascii="仿宋_GB2312" w:hAnsi="仿宋_GB2312" w:eastAsia="仿宋_GB2312" w:cs="仿宋_GB2312"/>
                      <w:sz w:val="24"/>
                    </w:rPr>
                    <w:t>工业</w:t>
                  </w:r>
                </w:p>
              </w:tc>
            </w:tr>
            <w:tr w14:paraId="409C11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6F1855">
                  <w:pPr>
                    <w:pStyle w:val="4"/>
                    <w:jc w:val="center"/>
                  </w:pPr>
                  <w:r>
                    <w:rPr>
                      <w:rFonts w:ascii="仿宋_GB2312" w:hAnsi="仿宋_GB2312" w:eastAsia="仿宋_GB2312" w:cs="仿宋_GB2312"/>
                      <w:sz w:val="24"/>
                    </w:rPr>
                    <w:t>37.</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8E727F">
                  <w:pPr>
                    <w:pStyle w:val="4"/>
                    <w:jc w:val="center"/>
                  </w:pPr>
                  <w:r>
                    <w:rPr>
                      <w:rFonts w:ascii="仿宋_GB2312" w:hAnsi="仿宋_GB2312" w:eastAsia="仿宋_GB2312" w:cs="仿宋_GB2312"/>
                      <w:color w:val="000000"/>
                      <w:sz w:val="21"/>
                    </w:rPr>
                    <w:t>电教系统主机</w:t>
                  </w:r>
                </w:p>
                <w:p w14:paraId="579921A9">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D654E6">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2FC287">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543056">
                  <w:pPr>
                    <w:pStyle w:val="4"/>
                    <w:jc w:val="center"/>
                  </w:pPr>
                  <w:r>
                    <w:rPr>
                      <w:rFonts w:ascii="仿宋_GB2312" w:hAnsi="仿宋_GB2312" w:eastAsia="仿宋_GB2312" w:cs="仿宋_GB2312"/>
                      <w:color w:val="000000"/>
                      <w:sz w:val="22"/>
                    </w:rPr>
                    <w:t>3.8</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38D695">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DB2353">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2E60BB">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C124A5">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CB38F5">
                  <w:pPr>
                    <w:pStyle w:val="4"/>
                    <w:jc w:val="center"/>
                  </w:pPr>
                  <w:r>
                    <w:rPr>
                      <w:rFonts w:ascii="仿宋_GB2312" w:hAnsi="仿宋_GB2312" w:eastAsia="仿宋_GB2312" w:cs="仿宋_GB2312"/>
                      <w:sz w:val="24"/>
                    </w:rPr>
                    <w:t>工业</w:t>
                  </w:r>
                </w:p>
              </w:tc>
            </w:tr>
            <w:tr w14:paraId="233B6D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928DBD">
                  <w:pPr>
                    <w:pStyle w:val="4"/>
                    <w:jc w:val="center"/>
                  </w:pPr>
                  <w:r>
                    <w:rPr>
                      <w:rFonts w:ascii="仿宋_GB2312" w:hAnsi="仿宋_GB2312" w:eastAsia="仿宋_GB2312" w:cs="仿宋_GB2312"/>
                      <w:sz w:val="24"/>
                    </w:rPr>
                    <w:t>38.</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EF0C07">
                  <w:pPr>
                    <w:pStyle w:val="4"/>
                    <w:jc w:val="center"/>
                  </w:pPr>
                  <w:r>
                    <w:rPr>
                      <w:rFonts w:ascii="仿宋_GB2312" w:hAnsi="仿宋_GB2312" w:eastAsia="仿宋_GB2312" w:cs="仿宋_GB2312"/>
                      <w:color w:val="000000"/>
                      <w:sz w:val="21"/>
                    </w:rPr>
                    <w:t>八路高清编码器</w:t>
                  </w:r>
                </w:p>
                <w:p w14:paraId="27BE9DF6">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FF98B3">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85B3E2">
                  <w:pPr>
                    <w:pStyle w:val="4"/>
                    <w:jc w:val="center"/>
                  </w:pPr>
                  <w:r>
                    <w:rPr>
                      <w:rFonts w:ascii="仿宋_GB2312" w:hAnsi="仿宋_GB2312" w:eastAsia="仿宋_GB2312" w:cs="仿宋_GB2312"/>
                      <w:color w:val="000000"/>
                      <w:sz w:val="21"/>
                    </w:rPr>
                    <w:t>4</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F628B8">
                  <w:pPr>
                    <w:pStyle w:val="4"/>
                    <w:jc w:val="center"/>
                  </w:pPr>
                  <w:r>
                    <w:rPr>
                      <w:rFonts w:ascii="仿宋_GB2312" w:hAnsi="仿宋_GB2312" w:eastAsia="仿宋_GB2312" w:cs="仿宋_GB2312"/>
                      <w:color w:val="000000"/>
                      <w:sz w:val="22"/>
                    </w:rPr>
                    <w:t>2.04</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B915AB">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B2F544">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75D6E2">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BA9FC5">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8A0348">
                  <w:pPr>
                    <w:pStyle w:val="4"/>
                    <w:jc w:val="center"/>
                  </w:pPr>
                  <w:r>
                    <w:rPr>
                      <w:rFonts w:ascii="仿宋_GB2312" w:hAnsi="仿宋_GB2312" w:eastAsia="仿宋_GB2312" w:cs="仿宋_GB2312"/>
                      <w:sz w:val="24"/>
                    </w:rPr>
                    <w:t>工业</w:t>
                  </w:r>
                </w:p>
              </w:tc>
            </w:tr>
            <w:tr w14:paraId="5546DD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F35CD8">
                  <w:pPr>
                    <w:pStyle w:val="4"/>
                    <w:jc w:val="center"/>
                  </w:pPr>
                  <w:r>
                    <w:rPr>
                      <w:rFonts w:ascii="仿宋_GB2312" w:hAnsi="仿宋_GB2312" w:eastAsia="仿宋_GB2312" w:cs="仿宋_GB2312"/>
                      <w:sz w:val="24"/>
                    </w:rPr>
                    <w:t>39.</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976E4C">
                  <w:pPr>
                    <w:pStyle w:val="4"/>
                    <w:jc w:val="center"/>
                  </w:pPr>
                  <w:r>
                    <w:rPr>
                      <w:rFonts w:ascii="仿宋_GB2312" w:hAnsi="仿宋_GB2312" w:eastAsia="仿宋_GB2312" w:cs="仿宋_GB2312"/>
                      <w:color w:val="000000"/>
                      <w:sz w:val="21"/>
                    </w:rPr>
                    <w:t>单路高清编码器</w:t>
                  </w:r>
                </w:p>
                <w:p w14:paraId="6C2B3CB4">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7D4D20">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476839">
                  <w:pPr>
                    <w:pStyle w:val="4"/>
                    <w:jc w:val="center"/>
                  </w:pPr>
                  <w:r>
                    <w:rPr>
                      <w:rFonts w:ascii="仿宋_GB2312" w:hAnsi="仿宋_GB2312" w:eastAsia="仿宋_GB2312" w:cs="仿宋_GB2312"/>
                      <w:color w:val="000000"/>
                      <w:sz w:val="21"/>
                    </w:rPr>
                    <w:t>2</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A1717E">
                  <w:pPr>
                    <w:pStyle w:val="4"/>
                    <w:jc w:val="center"/>
                  </w:pPr>
                  <w:r>
                    <w:rPr>
                      <w:rFonts w:ascii="仿宋_GB2312" w:hAnsi="仿宋_GB2312" w:eastAsia="仿宋_GB2312" w:cs="仿宋_GB2312"/>
                      <w:color w:val="000000"/>
                      <w:sz w:val="22"/>
                    </w:rPr>
                    <w:t>0.5</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27BC31">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AABE95">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79C6D2">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B93721">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54ECA0">
                  <w:pPr>
                    <w:pStyle w:val="4"/>
                    <w:jc w:val="center"/>
                  </w:pPr>
                  <w:r>
                    <w:rPr>
                      <w:rFonts w:ascii="仿宋_GB2312" w:hAnsi="仿宋_GB2312" w:eastAsia="仿宋_GB2312" w:cs="仿宋_GB2312"/>
                      <w:sz w:val="24"/>
                    </w:rPr>
                    <w:t>工业</w:t>
                  </w:r>
                </w:p>
              </w:tc>
            </w:tr>
            <w:tr w14:paraId="1322F5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8945AC">
                  <w:pPr>
                    <w:pStyle w:val="4"/>
                    <w:jc w:val="center"/>
                  </w:pPr>
                  <w:r>
                    <w:rPr>
                      <w:rFonts w:ascii="仿宋_GB2312" w:hAnsi="仿宋_GB2312" w:eastAsia="仿宋_GB2312" w:cs="仿宋_GB2312"/>
                      <w:sz w:val="24"/>
                    </w:rPr>
                    <w:t>40.</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F1A52A">
                  <w:pPr>
                    <w:pStyle w:val="4"/>
                    <w:jc w:val="center"/>
                  </w:pPr>
                  <w:r>
                    <w:rPr>
                      <w:rFonts w:ascii="仿宋_GB2312" w:hAnsi="仿宋_GB2312" w:eastAsia="仿宋_GB2312" w:cs="仿宋_GB2312"/>
                      <w:color w:val="000000"/>
                      <w:sz w:val="21"/>
                    </w:rPr>
                    <w:t>千兆POE接入设备台</w:t>
                  </w:r>
                </w:p>
                <w:p w14:paraId="46CC2C56">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01EE8E">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114D2E">
                  <w:pPr>
                    <w:pStyle w:val="4"/>
                    <w:jc w:val="center"/>
                  </w:pPr>
                  <w:r>
                    <w:rPr>
                      <w:rFonts w:ascii="仿宋_GB2312" w:hAnsi="仿宋_GB2312" w:eastAsia="仿宋_GB2312" w:cs="仿宋_GB2312"/>
                      <w:color w:val="000000"/>
                      <w:sz w:val="21"/>
                    </w:rPr>
                    <w:t>12</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34A604">
                  <w:pPr>
                    <w:pStyle w:val="4"/>
                    <w:jc w:val="center"/>
                  </w:pPr>
                  <w:r>
                    <w:rPr>
                      <w:rFonts w:ascii="仿宋_GB2312" w:hAnsi="仿宋_GB2312" w:eastAsia="仿宋_GB2312" w:cs="仿宋_GB2312"/>
                      <w:color w:val="000000"/>
                      <w:sz w:val="22"/>
                    </w:rPr>
                    <w:t>2.5</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D76C1A">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41B955">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086B47">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3B9E2B">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80EE86">
                  <w:pPr>
                    <w:pStyle w:val="4"/>
                    <w:jc w:val="center"/>
                  </w:pPr>
                  <w:r>
                    <w:rPr>
                      <w:rFonts w:ascii="仿宋_GB2312" w:hAnsi="仿宋_GB2312" w:eastAsia="仿宋_GB2312" w:cs="仿宋_GB2312"/>
                      <w:sz w:val="24"/>
                    </w:rPr>
                    <w:t>工业</w:t>
                  </w:r>
                </w:p>
              </w:tc>
            </w:tr>
            <w:tr w14:paraId="2659C3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348006">
                  <w:pPr>
                    <w:pStyle w:val="4"/>
                    <w:jc w:val="center"/>
                  </w:pPr>
                  <w:r>
                    <w:rPr>
                      <w:rFonts w:ascii="仿宋_GB2312" w:hAnsi="仿宋_GB2312" w:eastAsia="仿宋_GB2312" w:cs="仿宋_GB2312"/>
                      <w:sz w:val="24"/>
                    </w:rPr>
                    <w:t>41.</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A18D44">
                  <w:pPr>
                    <w:pStyle w:val="4"/>
                    <w:jc w:val="center"/>
                  </w:pPr>
                  <w:r>
                    <w:rPr>
                      <w:rFonts w:ascii="仿宋_GB2312" w:hAnsi="仿宋_GB2312" w:eastAsia="仿宋_GB2312" w:cs="仿宋_GB2312"/>
                      <w:color w:val="000000"/>
                      <w:sz w:val="21"/>
                    </w:rPr>
                    <w:t>负载均衡系统</w:t>
                  </w:r>
                </w:p>
                <w:p w14:paraId="79F74A97">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1E005E">
                  <w:pPr>
                    <w:pStyle w:val="4"/>
                    <w:jc w:val="center"/>
                  </w:pPr>
                  <w:r>
                    <w:rPr>
                      <w:rFonts w:ascii="仿宋_GB2312" w:hAnsi="仿宋_GB2312" w:eastAsia="仿宋_GB2312" w:cs="仿宋_GB2312"/>
                      <w:color w:val="000000"/>
                      <w:sz w:val="21"/>
                    </w:rPr>
                    <w:t>套</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E8A766">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28FD23">
                  <w:pPr>
                    <w:pStyle w:val="4"/>
                    <w:jc w:val="center"/>
                  </w:pPr>
                  <w:r>
                    <w:rPr>
                      <w:rFonts w:ascii="仿宋_GB2312" w:hAnsi="仿宋_GB2312" w:eastAsia="仿宋_GB2312" w:cs="仿宋_GB2312"/>
                      <w:color w:val="000000"/>
                      <w:sz w:val="22"/>
                    </w:rPr>
                    <w:t>2</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091EEE">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C708F3">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0425A7">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1B3A2F">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1866A6">
                  <w:pPr>
                    <w:pStyle w:val="4"/>
                    <w:jc w:val="center"/>
                  </w:pPr>
                  <w:r>
                    <w:rPr>
                      <w:rFonts w:ascii="仿宋_GB2312" w:hAnsi="仿宋_GB2312" w:eastAsia="仿宋_GB2312" w:cs="仿宋_GB2312"/>
                      <w:sz w:val="24"/>
                    </w:rPr>
                    <w:t>工业</w:t>
                  </w:r>
                </w:p>
              </w:tc>
            </w:tr>
            <w:tr w14:paraId="1EF834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45E1AE">
                  <w:pPr>
                    <w:pStyle w:val="4"/>
                    <w:jc w:val="center"/>
                  </w:pPr>
                  <w:r>
                    <w:rPr>
                      <w:rFonts w:ascii="仿宋_GB2312" w:hAnsi="仿宋_GB2312" w:eastAsia="仿宋_GB2312" w:cs="仿宋_GB2312"/>
                      <w:sz w:val="24"/>
                    </w:rPr>
                    <w:t>42.</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06081C">
                  <w:pPr>
                    <w:pStyle w:val="4"/>
                    <w:jc w:val="center"/>
                  </w:pPr>
                  <w:r>
                    <w:rPr>
                      <w:rFonts w:ascii="仿宋_GB2312" w:hAnsi="仿宋_GB2312" w:eastAsia="仿宋_GB2312" w:cs="仿宋_GB2312"/>
                      <w:color w:val="000000"/>
                      <w:sz w:val="21"/>
                    </w:rPr>
                    <w:t>多功能厅视听终端</w:t>
                  </w:r>
                </w:p>
                <w:p w14:paraId="60F9A511">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48BA3A">
                  <w:pPr>
                    <w:pStyle w:val="4"/>
                    <w:jc w:val="center"/>
                  </w:pPr>
                  <w:r>
                    <w:rPr>
                      <w:rFonts w:ascii="仿宋_GB2312" w:hAnsi="仿宋_GB2312" w:eastAsia="仿宋_GB2312" w:cs="仿宋_GB2312"/>
                      <w:color w:val="000000"/>
                      <w:sz w:val="21"/>
                    </w:rPr>
                    <w:t>套</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4631CB">
                  <w:pPr>
                    <w:pStyle w:val="4"/>
                    <w:jc w:val="center"/>
                  </w:pPr>
                  <w:r>
                    <w:rPr>
                      <w:rFonts w:ascii="仿宋_GB2312" w:hAnsi="仿宋_GB2312" w:eastAsia="仿宋_GB2312" w:cs="仿宋_GB2312"/>
                      <w:color w:val="000000"/>
                      <w:sz w:val="21"/>
                    </w:rPr>
                    <w:t>6</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DCC0EF">
                  <w:pPr>
                    <w:pStyle w:val="4"/>
                    <w:jc w:val="center"/>
                  </w:pPr>
                  <w:r>
                    <w:rPr>
                      <w:rFonts w:ascii="仿宋_GB2312" w:hAnsi="仿宋_GB2312" w:eastAsia="仿宋_GB2312" w:cs="仿宋_GB2312"/>
                      <w:color w:val="000000"/>
                      <w:sz w:val="22"/>
                    </w:rPr>
                    <w:t>30</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EFB093">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180C51">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5F5CD7">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271658">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BD27D8">
                  <w:pPr>
                    <w:pStyle w:val="4"/>
                    <w:jc w:val="center"/>
                  </w:pPr>
                  <w:r>
                    <w:rPr>
                      <w:rFonts w:ascii="仿宋_GB2312" w:hAnsi="仿宋_GB2312" w:eastAsia="仿宋_GB2312" w:cs="仿宋_GB2312"/>
                      <w:sz w:val="24"/>
                    </w:rPr>
                    <w:t>工业</w:t>
                  </w:r>
                </w:p>
              </w:tc>
            </w:tr>
            <w:tr w14:paraId="3075A2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193A86">
                  <w:pPr>
                    <w:pStyle w:val="4"/>
                    <w:jc w:val="center"/>
                  </w:pPr>
                  <w:r>
                    <w:rPr>
                      <w:rFonts w:ascii="仿宋_GB2312" w:hAnsi="仿宋_GB2312" w:eastAsia="仿宋_GB2312" w:cs="仿宋_GB2312"/>
                      <w:sz w:val="24"/>
                    </w:rPr>
                    <w:t>43.</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17B83E">
                  <w:pPr>
                    <w:pStyle w:val="4"/>
                    <w:jc w:val="center"/>
                  </w:pPr>
                  <w:r>
                    <w:rPr>
                      <w:rFonts w:ascii="仿宋_GB2312" w:hAnsi="仿宋_GB2312" w:eastAsia="仿宋_GB2312" w:cs="仿宋_GB2312"/>
                      <w:color w:val="000000"/>
                      <w:sz w:val="21"/>
                    </w:rPr>
                    <w:t>监舍视听终端（广播电视）</w:t>
                  </w:r>
                </w:p>
                <w:p w14:paraId="2634B49B">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507F20">
                  <w:pPr>
                    <w:pStyle w:val="4"/>
                    <w:jc w:val="center"/>
                  </w:pPr>
                  <w:r>
                    <w:rPr>
                      <w:rFonts w:ascii="仿宋_GB2312" w:hAnsi="仿宋_GB2312" w:eastAsia="仿宋_GB2312" w:cs="仿宋_GB2312"/>
                      <w:color w:val="000000"/>
                      <w:sz w:val="21"/>
                    </w:rPr>
                    <w:t>套</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5C40DC">
                  <w:pPr>
                    <w:pStyle w:val="4"/>
                    <w:jc w:val="center"/>
                  </w:pPr>
                  <w:r>
                    <w:rPr>
                      <w:rFonts w:ascii="仿宋_GB2312" w:hAnsi="仿宋_GB2312" w:eastAsia="仿宋_GB2312" w:cs="仿宋_GB2312"/>
                      <w:color w:val="000000"/>
                      <w:sz w:val="21"/>
                    </w:rPr>
                    <w:t>180</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4E0D1E">
                  <w:pPr>
                    <w:pStyle w:val="4"/>
                    <w:jc w:val="center"/>
                  </w:pPr>
                  <w:r>
                    <w:rPr>
                      <w:rFonts w:ascii="仿宋_GB2312" w:hAnsi="仿宋_GB2312" w:eastAsia="仿宋_GB2312" w:cs="仿宋_GB2312"/>
                      <w:color w:val="000000"/>
                      <w:sz w:val="22"/>
                    </w:rPr>
                    <w:t>24</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6679E6">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9AF91A">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90FB7B">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DB1DDE">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577632">
                  <w:pPr>
                    <w:pStyle w:val="4"/>
                    <w:jc w:val="center"/>
                  </w:pPr>
                  <w:r>
                    <w:rPr>
                      <w:rFonts w:ascii="仿宋_GB2312" w:hAnsi="仿宋_GB2312" w:eastAsia="仿宋_GB2312" w:cs="仿宋_GB2312"/>
                      <w:sz w:val="24"/>
                    </w:rPr>
                    <w:t>工业</w:t>
                  </w:r>
                </w:p>
              </w:tc>
            </w:tr>
            <w:tr w14:paraId="03228E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4FCF37">
                  <w:pPr>
                    <w:pStyle w:val="4"/>
                    <w:jc w:val="center"/>
                  </w:pPr>
                  <w:r>
                    <w:rPr>
                      <w:rFonts w:ascii="仿宋_GB2312" w:hAnsi="仿宋_GB2312" w:eastAsia="仿宋_GB2312" w:cs="仿宋_GB2312"/>
                      <w:sz w:val="24"/>
                    </w:rPr>
                    <w:t>44.</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5ACFAB">
                  <w:pPr>
                    <w:pStyle w:val="4"/>
                    <w:jc w:val="center"/>
                  </w:pPr>
                  <w:r>
                    <w:rPr>
                      <w:rFonts w:ascii="仿宋_GB2312" w:hAnsi="仿宋_GB2312" w:eastAsia="仿宋_GB2312" w:cs="仿宋_GB2312"/>
                      <w:color w:val="000000"/>
                      <w:sz w:val="21"/>
                    </w:rPr>
                    <w:t>电教化教育播控系统软件（定制专用）</w:t>
                  </w:r>
                </w:p>
                <w:p w14:paraId="07BB7D24">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2223F3">
                  <w:pPr>
                    <w:pStyle w:val="4"/>
                    <w:jc w:val="center"/>
                  </w:pPr>
                  <w:r>
                    <w:rPr>
                      <w:rFonts w:ascii="仿宋_GB2312" w:hAnsi="仿宋_GB2312" w:eastAsia="仿宋_GB2312" w:cs="仿宋_GB2312"/>
                      <w:color w:val="000000"/>
                      <w:sz w:val="21"/>
                    </w:rPr>
                    <w:t>套</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EF071A">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F7A197">
                  <w:pPr>
                    <w:pStyle w:val="4"/>
                    <w:jc w:val="center"/>
                  </w:pPr>
                  <w:r>
                    <w:rPr>
                      <w:rFonts w:ascii="仿宋_GB2312" w:hAnsi="仿宋_GB2312" w:eastAsia="仿宋_GB2312" w:cs="仿宋_GB2312"/>
                      <w:color w:val="000000"/>
                      <w:sz w:val="22"/>
                    </w:rPr>
                    <w:t>7.5</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66B9C7">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BFA2FC">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7BAD1B">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6CB36B">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678271">
                  <w:pPr>
                    <w:pStyle w:val="4"/>
                    <w:jc w:val="center"/>
                  </w:pPr>
                  <w:r>
                    <w:rPr>
                      <w:rFonts w:ascii="仿宋_GB2312" w:hAnsi="仿宋_GB2312" w:eastAsia="仿宋_GB2312" w:cs="仿宋_GB2312"/>
                      <w:sz w:val="24"/>
                    </w:rPr>
                    <w:t>工业</w:t>
                  </w:r>
                </w:p>
              </w:tc>
            </w:tr>
            <w:tr w14:paraId="1CC1DF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E1AF0E">
                  <w:pPr>
                    <w:pStyle w:val="4"/>
                    <w:jc w:val="center"/>
                  </w:pPr>
                  <w:r>
                    <w:rPr>
                      <w:rFonts w:ascii="仿宋_GB2312" w:hAnsi="仿宋_GB2312" w:eastAsia="仿宋_GB2312" w:cs="仿宋_GB2312"/>
                      <w:sz w:val="24"/>
                    </w:rPr>
                    <w:t>45.</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096722">
                  <w:pPr>
                    <w:pStyle w:val="4"/>
                    <w:jc w:val="center"/>
                  </w:pPr>
                  <w:r>
                    <w:rPr>
                      <w:rFonts w:ascii="仿宋_GB2312" w:hAnsi="仿宋_GB2312" w:eastAsia="仿宋_GB2312" w:cs="仿宋_GB2312"/>
                      <w:color w:val="000000"/>
                      <w:sz w:val="21"/>
                    </w:rPr>
                    <w:t>软件系统集成（监控信号接入定制专用）</w:t>
                  </w:r>
                </w:p>
                <w:p w14:paraId="73E0693B">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365E6C">
                  <w:pPr>
                    <w:pStyle w:val="4"/>
                    <w:jc w:val="center"/>
                  </w:pPr>
                  <w:r>
                    <w:rPr>
                      <w:rFonts w:ascii="仿宋_GB2312" w:hAnsi="仿宋_GB2312" w:eastAsia="仿宋_GB2312" w:cs="仿宋_GB2312"/>
                      <w:color w:val="000000"/>
                      <w:sz w:val="21"/>
                    </w:rPr>
                    <w:t>套</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6FF008">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7F424A">
                  <w:pPr>
                    <w:pStyle w:val="4"/>
                    <w:jc w:val="center"/>
                  </w:pPr>
                  <w:r>
                    <w:rPr>
                      <w:rFonts w:ascii="仿宋_GB2312" w:hAnsi="仿宋_GB2312" w:eastAsia="仿宋_GB2312" w:cs="仿宋_GB2312"/>
                      <w:color w:val="000000"/>
                      <w:sz w:val="22"/>
                    </w:rPr>
                    <w:t>5</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DB7EE0">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2E7AC8">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CD3DB7">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662E9F">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D5D688">
                  <w:pPr>
                    <w:pStyle w:val="4"/>
                    <w:jc w:val="center"/>
                  </w:pPr>
                  <w:r>
                    <w:rPr>
                      <w:rFonts w:ascii="仿宋_GB2312" w:hAnsi="仿宋_GB2312" w:eastAsia="仿宋_GB2312" w:cs="仿宋_GB2312"/>
                      <w:sz w:val="24"/>
                    </w:rPr>
                    <w:t>工业</w:t>
                  </w:r>
                </w:p>
              </w:tc>
            </w:tr>
            <w:tr w14:paraId="29562A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2046B2">
                  <w:pPr>
                    <w:pStyle w:val="4"/>
                    <w:jc w:val="center"/>
                  </w:pPr>
                  <w:r>
                    <w:rPr>
                      <w:rFonts w:ascii="仿宋_GB2312" w:hAnsi="仿宋_GB2312" w:eastAsia="仿宋_GB2312" w:cs="仿宋_GB2312"/>
                      <w:sz w:val="24"/>
                    </w:rPr>
                    <w:t>46.</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ED22FA">
                  <w:pPr>
                    <w:pStyle w:val="4"/>
                    <w:jc w:val="center"/>
                  </w:pPr>
                  <w:r>
                    <w:rPr>
                      <w:rFonts w:ascii="仿宋_GB2312" w:hAnsi="仿宋_GB2312" w:eastAsia="仿宋_GB2312" w:cs="仿宋_GB2312"/>
                      <w:color w:val="000000"/>
                      <w:sz w:val="21"/>
                    </w:rPr>
                    <w:t>中间件</w:t>
                  </w:r>
                </w:p>
                <w:p w14:paraId="0F92F344">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A12F9B">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B178CD">
                  <w:pPr>
                    <w:pStyle w:val="4"/>
                    <w:jc w:val="center"/>
                  </w:pPr>
                  <w:r>
                    <w:rPr>
                      <w:rFonts w:ascii="仿宋_GB2312" w:hAnsi="仿宋_GB2312" w:eastAsia="仿宋_GB2312" w:cs="仿宋_GB2312"/>
                      <w:color w:val="000000"/>
                      <w:sz w:val="21"/>
                    </w:rPr>
                    <w:t>3</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DA04AF">
                  <w:pPr>
                    <w:pStyle w:val="4"/>
                    <w:jc w:val="center"/>
                  </w:pPr>
                  <w:r>
                    <w:rPr>
                      <w:rFonts w:ascii="仿宋_GB2312" w:hAnsi="仿宋_GB2312" w:eastAsia="仿宋_GB2312" w:cs="仿宋_GB2312"/>
                      <w:color w:val="000000"/>
                      <w:sz w:val="22"/>
                    </w:rPr>
                    <w:t>2.1</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803041">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2940D2">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B9C882">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7AD586">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590290">
                  <w:pPr>
                    <w:pStyle w:val="4"/>
                    <w:jc w:val="center"/>
                  </w:pPr>
                  <w:r>
                    <w:rPr>
                      <w:rFonts w:ascii="仿宋_GB2312" w:hAnsi="仿宋_GB2312" w:eastAsia="仿宋_GB2312" w:cs="仿宋_GB2312"/>
                      <w:sz w:val="24"/>
                    </w:rPr>
                    <w:t>工业</w:t>
                  </w:r>
                </w:p>
              </w:tc>
            </w:tr>
            <w:tr w14:paraId="4B5E35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2E9AFE">
                  <w:pPr>
                    <w:pStyle w:val="4"/>
                    <w:jc w:val="center"/>
                  </w:pPr>
                  <w:r>
                    <w:rPr>
                      <w:rFonts w:ascii="仿宋_GB2312" w:hAnsi="仿宋_GB2312" w:eastAsia="仿宋_GB2312" w:cs="仿宋_GB2312"/>
                      <w:sz w:val="24"/>
                    </w:rPr>
                    <w:t>47.</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258E30">
                  <w:pPr>
                    <w:pStyle w:val="4"/>
                    <w:jc w:val="center"/>
                  </w:pPr>
                  <w:r>
                    <w:rPr>
                      <w:rFonts w:ascii="仿宋_GB2312" w:hAnsi="仿宋_GB2312" w:eastAsia="仿宋_GB2312" w:cs="仿宋_GB2312"/>
                      <w:color w:val="000000"/>
                      <w:sz w:val="21"/>
                    </w:rPr>
                    <w:t>POE接入设备</w:t>
                  </w:r>
                </w:p>
                <w:p w14:paraId="43F17FD1">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2A3958">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5A8357">
                  <w:pPr>
                    <w:pStyle w:val="4"/>
                    <w:jc w:val="center"/>
                  </w:pPr>
                  <w:r>
                    <w:rPr>
                      <w:rFonts w:ascii="仿宋_GB2312" w:hAnsi="仿宋_GB2312" w:eastAsia="仿宋_GB2312" w:cs="仿宋_GB2312"/>
                      <w:color w:val="000000"/>
                      <w:sz w:val="21"/>
                    </w:rPr>
                    <w:t>6</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0796E7">
                  <w:pPr>
                    <w:pStyle w:val="4"/>
                    <w:jc w:val="center"/>
                  </w:pPr>
                  <w:r>
                    <w:rPr>
                      <w:rFonts w:ascii="仿宋_GB2312" w:hAnsi="仿宋_GB2312" w:eastAsia="仿宋_GB2312" w:cs="仿宋_GB2312"/>
                      <w:color w:val="000000"/>
                      <w:sz w:val="22"/>
                    </w:rPr>
                    <w:t>1.45</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4765F8">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A280F2">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C19A2D">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41E082">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1F93C5">
                  <w:pPr>
                    <w:pStyle w:val="4"/>
                    <w:jc w:val="center"/>
                  </w:pPr>
                  <w:r>
                    <w:rPr>
                      <w:rFonts w:ascii="仿宋_GB2312" w:hAnsi="仿宋_GB2312" w:eastAsia="仿宋_GB2312" w:cs="仿宋_GB2312"/>
                      <w:sz w:val="24"/>
                    </w:rPr>
                    <w:t>工业</w:t>
                  </w:r>
                </w:p>
              </w:tc>
            </w:tr>
            <w:tr w14:paraId="056983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0D105A">
                  <w:pPr>
                    <w:pStyle w:val="4"/>
                    <w:jc w:val="center"/>
                  </w:pPr>
                  <w:r>
                    <w:rPr>
                      <w:rFonts w:ascii="仿宋_GB2312" w:hAnsi="仿宋_GB2312" w:eastAsia="仿宋_GB2312" w:cs="仿宋_GB2312"/>
                      <w:sz w:val="24"/>
                    </w:rPr>
                    <w:t>48.</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B1F895">
                  <w:pPr>
                    <w:pStyle w:val="4"/>
                    <w:jc w:val="center"/>
                  </w:pPr>
                  <w:r>
                    <w:rPr>
                      <w:rFonts w:ascii="仿宋_GB2312" w:hAnsi="仿宋_GB2312" w:eastAsia="仿宋_GB2312" w:cs="仿宋_GB2312"/>
                      <w:color w:val="000000"/>
                      <w:sz w:val="21"/>
                    </w:rPr>
                    <w:t>电教系统对接</w:t>
                  </w:r>
                </w:p>
                <w:p w14:paraId="7B298DD7">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5EEE7C">
                  <w:pPr>
                    <w:pStyle w:val="4"/>
                    <w:jc w:val="center"/>
                  </w:pPr>
                  <w:r>
                    <w:rPr>
                      <w:rFonts w:ascii="仿宋_GB2312" w:hAnsi="仿宋_GB2312" w:eastAsia="仿宋_GB2312" w:cs="仿宋_GB2312"/>
                      <w:color w:val="000000"/>
                      <w:sz w:val="21"/>
                    </w:rPr>
                    <w:t>批</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7DB89D">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A0D8F9">
                  <w:pPr>
                    <w:pStyle w:val="4"/>
                    <w:jc w:val="center"/>
                  </w:pPr>
                  <w:r>
                    <w:rPr>
                      <w:rFonts w:ascii="仿宋_GB2312" w:hAnsi="仿宋_GB2312" w:eastAsia="仿宋_GB2312" w:cs="仿宋_GB2312"/>
                      <w:color w:val="000000"/>
                      <w:sz w:val="22"/>
                    </w:rPr>
                    <w:t>2</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9E6949">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E34BF5">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D21EFB">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47BD08">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5B2A17">
                  <w:pPr>
                    <w:pStyle w:val="4"/>
                    <w:jc w:val="center"/>
                  </w:pPr>
                  <w:r>
                    <w:rPr>
                      <w:rFonts w:ascii="仿宋_GB2312" w:hAnsi="仿宋_GB2312" w:eastAsia="仿宋_GB2312" w:cs="仿宋_GB2312"/>
                      <w:sz w:val="24"/>
                    </w:rPr>
                    <w:t>工业</w:t>
                  </w:r>
                </w:p>
              </w:tc>
            </w:tr>
            <w:tr w14:paraId="6707CC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A16A2D">
                  <w:pPr>
                    <w:pStyle w:val="4"/>
                    <w:jc w:val="center"/>
                  </w:pPr>
                  <w:r>
                    <w:rPr>
                      <w:rFonts w:ascii="仿宋_GB2312" w:hAnsi="仿宋_GB2312" w:eastAsia="仿宋_GB2312" w:cs="仿宋_GB2312"/>
                      <w:sz w:val="24"/>
                    </w:rPr>
                    <w:t>49.</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6A5FE4">
                  <w:pPr>
                    <w:pStyle w:val="4"/>
                    <w:jc w:val="center"/>
                  </w:pPr>
                  <w:r>
                    <w:rPr>
                      <w:rFonts w:ascii="仿宋_GB2312" w:hAnsi="仿宋_GB2312" w:eastAsia="仿宋_GB2312" w:cs="仿宋_GB2312"/>
                      <w:color w:val="000000"/>
                      <w:sz w:val="21"/>
                    </w:rPr>
                    <w:t>光模块</w:t>
                  </w:r>
                </w:p>
                <w:p w14:paraId="1D80AB98">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702E89">
                  <w:pPr>
                    <w:pStyle w:val="4"/>
                    <w:jc w:val="center"/>
                  </w:pPr>
                  <w:r>
                    <w:rPr>
                      <w:rFonts w:ascii="仿宋_GB2312" w:hAnsi="仿宋_GB2312" w:eastAsia="仿宋_GB2312" w:cs="仿宋_GB2312"/>
                      <w:color w:val="000000"/>
                      <w:sz w:val="21"/>
                    </w:rPr>
                    <w:t>对</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A44862">
                  <w:pPr>
                    <w:pStyle w:val="4"/>
                    <w:jc w:val="center"/>
                  </w:pPr>
                  <w:r>
                    <w:rPr>
                      <w:rFonts w:ascii="仿宋_GB2312" w:hAnsi="仿宋_GB2312" w:eastAsia="仿宋_GB2312" w:cs="仿宋_GB2312"/>
                      <w:color w:val="000000"/>
                      <w:sz w:val="21"/>
                    </w:rPr>
                    <w:t>5</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A7D699">
                  <w:pPr>
                    <w:pStyle w:val="4"/>
                    <w:jc w:val="center"/>
                  </w:pPr>
                  <w:r>
                    <w:rPr>
                      <w:rFonts w:ascii="仿宋_GB2312" w:hAnsi="仿宋_GB2312" w:eastAsia="仿宋_GB2312" w:cs="仿宋_GB2312"/>
                      <w:color w:val="000000"/>
                      <w:sz w:val="22"/>
                    </w:rPr>
                    <w:t>0.3</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C75BCC">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5CF69D">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79C54C">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1F09A4">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037D25">
                  <w:pPr>
                    <w:pStyle w:val="4"/>
                    <w:jc w:val="center"/>
                  </w:pPr>
                  <w:r>
                    <w:rPr>
                      <w:rFonts w:ascii="仿宋_GB2312" w:hAnsi="仿宋_GB2312" w:eastAsia="仿宋_GB2312" w:cs="仿宋_GB2312"/>
                      <w:sz w:val="24"/>
                    </w:rPr>
                    <w:t>工业</w:t>
                  </w:r>
                </w:p>
              </w:tc>
            </w:tr>
            <w:tr w14:paraId="139B16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67AFBA">
                  <w:pPr>
                    <w:pStyle w:val="4"/>
                    <w:jc w:val="center"/>
                  </w:pPr>
                  <w:r>
                    <w:rPr>
                      <w:rFonts w:ascii="仿宋_GB2312" w:hAnsi="仿宋_GB2312" w:eastAsia="仿宋_GB2312" w:cs="仿宋_GB2312"/>
                      <w:sz w:val="24"/>
                    </w:rPr>
                    <w:t>50.</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58FBB3">
                  <w:pPr>
                    <w:pStyle w:val="4"/>
                    <w:jc w:val="center"/>
                  </w:pPr>
                  <w:r>
                    <w:rPr>
                      <w:rFonts w:ascii="仿宋_GB2312" w:hAnsi="仿宋_GB2312" w:eastAsia="仿宋_GB2312" w:cs="仿宋_GB2312"/>
                      <w:color w:val="000000"/>
                      <w:sz w:val="21"/>
                    </w:rPr>
                    <w:t>机柜</w:t>
                  </w:r>
                </w:p>
                <w:p w14:paraId="12EE74D3">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F21392">
                  <w:pPr>
                    <w:pStyle w:val="4"/>
                    <w:jc w:val="center"/>
                  </w:pPr>
                  <w:r>
                    <w:rPr>
                      <w:rFonts w:ascii="仿宋_GB2312" w:hAnsi="仿宋_GB2312" w:eastAsia="仿宋_GB2312" w:cs="仿宋_GB2312"/>
                      <w:color w:val="000000"/>
                      <w:sz w:val="21"/>
                    </w:rPr>
                    <w:t>台</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294926">
                  <w:pPr>
                    <w:pStyle w:val="4"/>
                    <w:jc w:val="center"/>
                  </w:pPr>
                  <w:r>
                    <w:rPr>
                      <w:rFonts w:ascii="仿宋_GB2312" w:hAnsi="仿宋_GB2312" w:eastAsia="仿宋_GB2312" w:cs="仿宋_GB2312"/>
                      <w:color w:val="000000"/>
                      <w:sz w:val="21"/>
                    </w:rPr>
                    <w:t>2</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CAE6A3">
                  <w:pPr>
                    <w:pStyle w:val="4"/>
                    <w:jc w:val="center"/>
                  </w:pPr>
                  <w:r>
                    <w:rPr>
                      <w:rFonts w:ascii="仿宋_GB2312" w:hAnsi="仿宋_GB2312" w:eastAsia="仿宋_GB2312" w:cs="仿宋_GB2312"/>
                      <w:color w:val="000000"/>
                      <w:sz w:val="22"/>
                    </w:rPr>
                    <w:t>0.2</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FC6758">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AC7573">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011BB7">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54FC52">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1EB55A">
                  <w:pPr>
                    <w:pStyle w:val="4"/>
                    <w:jc w:val="center"/>
                  </w:pPr>
                  <w:r>
                    <w:rPr>
                      <w:rFonts w:ascii="仿宋_GB2312" w:hAnsi="仿宋_GB2312" w:eastAsia="仿宋_GB2312" w:cs="仿宋_GB2312"/>
                      <w:sz w:val="24"/>
                    </w:rPr>
                    <w:t>工业</w:t>
                  </w:r>
                </w:p>
              </w:tc>
            </w:tr>
            <w:tr w14:paraId="4861D0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15C2CC">
                  <w:pPr>
                    <w:pStyle w:val="4"/>
                    <w:jc w:val="center"/>
                  </w:pPr>
                  <w:r>
                    <w:rPr>
                      <w:rFonts w:ascii="仿宋_GB2312" w:hAnsi="仿宋_GB2312" w:eastAsia="仿宋_GB2312" w:cs="仿宋_GB2312"/>
                      <w:sz w:val="24"/>
                    </w:rPr>
                    <w:t>51.</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E7B4B2">
                  <w:pPr>
                    <w:pStyle w:val="4"/>
                    <w:jc w:val="center"/>
                  </w:pPr>
                  <w:r>
                    <w:rPr>
                      <w:rFonts w:ascii="仿宋_GB2312" w:hAnsi="仿宋_GB2312" w:eastAsia="仿宋_GB2312" w:cs="仿宋_GB2312"/>
                      <w:sz w:val="21"/>
                    </w:rPr>
                    <w:t>演播室线材及辅料</w:t>
                  </w:r>
                </w:p>
                <w:p w14:paraId="4C2FDDD5">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61E26B">
                  <w:pPr>
                    <w:pStyle w:val="4"/>
                    <w:jc w:val="center"/>
                  </w:pPr>
                  <w:r>
                    <w:rPr>
                      <w:rFonts w:ascii="仿宋_GB2312" w:hAnsi="仿宋_GB2312" w:eastAsia="仿宋_GB2312" w:cs="仿宋_GB2312"/>
                      <w:color w:val="000000"/>
                      <w:sz w:val="21"/>
                    </w:rPr>
                    <w:t>批</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6E6C71">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DD5FE0">
                  <w:pPr>
                    <w:pStyle w:val="4"/>
                    <w:jc w:val="center"/>
                  </w:pPr>
                  <w:r>
                    <w:rPr>
                      <w:rFonts w:ascii="仿宋_GB2312" w:hAnsi="仿宋_GB2312" w:eastAsia="仿宋_GB2312" w:cs="仿宋_GB2312"/>
                      <w:color w:val="000000"/>
                      <w:sz w:val="22"/>
                    </w:rPr>
                    <w:t>0.3</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DA78A4">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3E33D0">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0E2EA6">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7A9789">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CB24A1">
                  <w:pPr>
                    <w:pStyle w:val="4"/>
                    <w:jc w:val="center"/>
                  </w:pPr>
                  <w:r>
                    <w:rPr>
                      <w:rFonts w:ascii="仿宋_GB2312" w:hAnsi="仿宋_GB2312" w:eastAsia="仿宋_GB2312" w:cs="仿宋_GB2312"/>
                      <w:sz w:val="24"/>
                    </w:rPr>
                    <w:t>/</w:t>
                  </w:r>
                </w:p>
              </w:tc>
            </w:tr>
            <w:tr w14:paraId="286040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284C1A">
                  <w:pPr>
                    <w:pStyle w:val="4"/>
                    <w:jc w:val="center"/>
                  </w:pPr>
                  <w:r>
                    <w:rPr>
                      <w:rFonts w:ascii="仿宋_GB2312" w:hAnsi="仿宋_GB2312" w:eastAsia="仿宋_GB2312" w:cs="仿宋_GB2312"/>
                      <w:sz w:val="24"/>
                    </w:rPr>
                    <w:t>52.</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7CD3E8">
                  <w:pPr>
                    <w:pStyle w:val="4"/>
                    <w:jc w:val="center"/>
                  </w:pPr>
                  <w:r>
                    <w:rPr>
                      <w:rFonts w:ascii="仿宋_GB2312" w:hAnsi="仿宋_GB2312" w:eastAsia="仿宋_GB2312" w:cs="仿宋_GB2312"/>
                      <w:sz w:val="21"/>
                    </w:rPr>
                    <w:t>演播室安装调试集成</w:t>
                  </w:r>
                </w:p>
                <w:p w14:paraId="09D56CC9">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5BDF52">
                  <w:pPr>
                    <w:pStyle w:val="4"/>
                    <w:jc w:val="center"/>
                  </w:pPr>
                  <w:r>
                    <w:rPr>
                      <w:rFonts w:ascii="仿宋_GB2312" w:hAnsi="仿宋_GB2312" w:eastAsia="仿宋_GB2312" w:cs="仿宋_GB2312"/>
                      <w:color w:val="000000"/>
                      <w:sz w:val="21"/>
                    </w:rPr>
                    <w:t>批</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9B676C">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692A3A">
                  <w:pPr>
                    <w:pStyle w:val="4"/>
                    <w:jc w:val="center"/>
                  </w:pPr>
                  <w:r>
                    <w:rPr>
                      <w:rFonts w:ascii="仿宋_GB2312" w:hAnsi="仿宋_GB2312" w:eastAsia="仿宋_GB2312" w:cs="仿宋_GB2312"/>
                      <w:color w:val="000000"/>
                      <w:sz w:val="22"/>
                    </w:rPr>
                    <w:t>0.5</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157E61">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CF1CD0">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548338">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AD3F58">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F14D54">
                  <w:pPr>
                    <w:pStyle w:val="4"/>
                    <w:jc w:val="center"/>
                  </w:pPr>
                  <w:r>
                    <w:rPr>
                      <w:rFonts w:ascii="仿宋_GB2312" w:hAnsi="仿宋_GB2312" w:eastAsia="仿宋_GB2312" w:cs="仿宋_GB2312"/>
                      <w:sz w:val="24"/>
                    </w:rPr>
                    <w:t>/</w:t>
                  </w:r>
                </w:p>
              </w:tc>
            </w:tr>
            <w:tr w14:paraId="5B7B89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ABE248">
                  <w:pPr>
                    <w:pStyle w:val="4"/>
                    <w:jc w:val="center"/>
                  </w:pPr>
                  <w:r>
                    <w:rPr>
                      <w:rFonts w:ascii="仿宋_GB2312" w:hAnsi="仿宋_GB2312" w:eastAsia="仿宋_GB2312" w:cs="仿宋_GB2312"/>
                      <w:sz w:val="24"/>
                    </w:rPr>
                    <w:t>53.</w:t>
                  </w:r>
                </w:p>
              </w:tc>
              <w:tc>
                <w:tcPr>
                  <w:tcW w:w="10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663C61">
                  <w:pPr>
                    <w:pStyle w:val="4"/>
                    <w:jc w:val="center"/>
                  </w:pPr>
                  <w:r>
                    <w:rPr>
                      <w:rFonts w:ascii="仿宋_GB2312" w:hAnsi="仿宋_GB2312" w:eastAsia="仿宋_GB2312" w:cs="仿宋_GB2312"/>
                      <w:sz w:val="21"/>
                    </w:rPr>
                    <w:t>五金辅料及其他</w:t>
                  </w:r>
                </w:p>
                <w:p w14:paraId="32BC53DB">
                  <w:pPr>
                    <w:pStyle w:val="4"/>
                    <w:jc w:val="left"/>
                  </w:pP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A44068">
                  <w:pPr>
                    <w:pStyle w:val="4"/>
                    <w:jc w:val="center"/>
                  </w:pPr>
                  <w:r>
                    <w:rPr>
                      <w:rFonts w:ascii="仿宋_GB2312" w:hAnsi="仿宋_GB2312" w:eastAsia="仿宋_GB2312" w:cs="仿宋_GB2312"/>
                      <w:color w:val="000000"/>
                      <w:sz w:val="21"/>
                    </w:rPr>
                    <w:t>批</w:t>
                  </w:r>
                </w:p>
              </w:tc>
              <w:tc>
                <w:tcPr>
                  <w:tcW w:w="4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5F3340">
                  <w:pPr>
                    <w:pStyle w:val="4"/>
                    <w:jc w:val="center"/>
                  </w:pPr>
                  <w:r>
                    <w:rPr>
                      <w:rFonts w:ascii="仿宋_GB2312" w:hAnsi="仿宋_GB2312" w:eastAsia="仿宋_GB2312" w:cs="仿宋_GB2312"/>
                      <w:color w:val="000000"/>
                      <w:sz w:val="21"/>
                    </w:rPr>
                    <w:t>1</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F8F408">
                  <w:pPr>
                    <w:pStyle w:val="4"/>
                    <w:jc w:val="center"/>
                  </w:pPr>
                  <w:r>
                    <w:rPr>
                      <w:rFonts w:ascii="仿宋_GB2312" w:hAnsi="仿宋_GB2312" w:eastAsia="仿宋_GB2312" w:cs="仿宋_GB2312"/>
                      <w:color w:val="000000"/>
                      <w:sz w:val="22"/>
                    </w:rPr>
                    <w:t>0.9</w:t>
                  </w:r>
                </w:p>
              </w:tc>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AA5798">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124EAC">
                  <w:pPr>
                    <w:pStyle w:val="4"/>
                    <w:jc w:val="center"/>
                  </w:pPr>
                  <w:r>
                    <w:rPr>
                      <w:rFonts w:ascii="仿宋_GB2312" w:hAnsi="仿宋_GB2312" w:eastAsia="仿宋_GB2312" w:cs="仿宋_GB2312"/>
                      <w:sz w:val="24"/>
                    </w:rPr>
                    <w:t>否</w:t>
                  </w:r>
                </w:p>
              </w:tc>
              <w:tc>
                <w:tcPr>
                  <w:tcW w:w="4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0A4068">
                  <w:pPr>
                    <w:pStyle w:val="4"/>
                    <w:jc w:val="center"/>
                  </w:pPr>
                  <w:r>
                    <w:rPr>
                      <w:rFonts w:ascii="仿宋_GB2312" w:hAnsi="仿宋_GB2312" w:eastAsia="仿宋_GB2312" w:cs="仿宋_GB2312"/>
                      <w:sz w:val="24"/>
                    </w:rPr>
                    <w:t>否</w:t>
                  </w:r>
                </w:p>
              </w:tc>
              <w:tc>
                <w:tcPr>
                  <w:tcW w:w="5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5B79EC">
                  <w:pPr>
                    <w:pStyle w:val="4"/>
                    <w:jc w:val="center"/>
                  </w:pPr>
                  <w:r>
                    <w:rPr>
                      <w:rFonts w:ascii="仿宋_GB2312" w:hAnsi="仿宋_GB2312" w:eastAsia="仿宋_GB2312" w:cs="仿宋_GB2312"/>
                      <w:sz w:val="24"/>
                    </w:rPr>
                    <w:t>否</w:t>
                  </w:r>
                </w:p>
              </w:tc>
              <w:tc>
                <w:tcPr>
                  <w:tcW w:w="6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683631">
                  <w:pPr>
                    <w:pStyle w:val="4"/>
                    <w:jc w:val="center"/>
                  </w:pPr>
                  <w:r>
                    <w:rPr>
                      <w:rFonts w:ascii="仿宋_GB2312" w:hAnsi="仿宋_GB2312" w:eastAsia="仿宋_GB2312" w:cs="仿宋_GB2312"/>
                      <w:sz w:val="24"/>
                    </w:rPr>
                    <w:t>/</w:t>
                  </w:r>
                </w:p>
              </w:tc>
            </w:tr>
            <w:tr w14:paraId="11471E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7" w:type="dxa"/>
                  <w:gridSpan w:val="10"/>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7D6500">
                  <w:pPr>
                    <w:pStyle w:val="4"/>
                    <w:jc w:val="left"/>
                  </w:pPr>
                  <w:r>
                    <w:rPr>
                      <w:rFonts w:ascii="仿宋_GB2312" w:hAnsi="仿宋_GB2312" w:eastAsia="仿宋_GB2312" w:cs="仿宋_GB2312"/>
                      <w:sz w:val="24"/>
                    </w:rPr>
                    <w:t>注:</w:t>
                  </w:r>
                </w:p>
                <w:p w14:paraId="6D12EA72">
                  <w:pPr>
                    <w:pStyle w:val="4"/>
                    <w:jc w:val="left"/>
                  </w:pPr>
                  <w:r>
                    <w:rPr>
                      <w:rFonts w:ascii="仿宋_GB2312" w:hAnsi="仿宋_GB2312" w:eastAsia="仿宋_GB2312" w:cs="仿宋_GB2312"/>
                      <w:sz w:val="24"/>
                    </w:rPr>
                    <w:t>说明:1.上表中所属行业为“/”项，供应商无须在中小企业声明函中进行声明。</w:t>
                  </w:r>
                </w:p>
                <w:p w14:paraId="38DAC5E5">
                  <w:pPr>
                    <w:pStyle w:val="4"/>
                    <w:jc w:val="left"/>
                  </w:pPr>
                  <w:r>
                    <w:rPr>
                      <w:rFonts w:ascii="仿宋_GB2312" w:hAnsi="仿宋_GB2312" w:eastAsia="仿宋_GB2312" w:cs="仿宋_GB2312"/>
                      <w:sz w:val="24"/>
                    </w:rPr>
                    <w:t>2.本项目属性为货物，不对非货物属性产品的所属行业进行认定。</w:t>
                  </w:r>
                </w:p>
                <w:p w14:paraId="5B9DFB1F">
                  <w:pPr>
                    <w:pStyle w:val="4"/>
                    <w:jc w:val="left"/>
                  </w:pPr>
                  <w:r>
                    <w:rPr>
                      <w:rFonts w:ascii="仿宋_GB2312" w:hAnsi="仿宋_GB2312" w:eastAsia="仿宋_GB2312" w:cs="仿宋_GB2312"/>
                      <w:sz w:val="24"/>
                    </w:rPr>
                    <w:t>3.本项目“标的名称”、“核心产品”、“数量”、“所属行业”、“是否涉及采购进口产品”、“是否涉及强制采购节能产品”、“是否涉及优先采购节能产品”“是否涉及优先采购环境标志产品”的内容均以“采购清单”中的内容为准。</w:t>
                  </w:r>
                </w:p>
              </w:tc>
            </w:tr>
          </w:tbl>
          <w:p w14:paraId="7B4CB6EB"/>
        </w:tc>
      </w:tr>
      <w:tr w14:paraId="126061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3CAB2B">
            <w:pPr>
              <w:pStyle w:val="4"/>
              <w:jc w:val="center"/>
            </w:pPr>
            <w:r>
              <w:rPr>
                <w:rFonts w:ascii="仿宋_GB2312" w:hAnsi="仿宋_GB2312" w:eastAsia="仿宋_GB2312" w:cs="仿宋_GB2312"/>
              </w:rPr>
              <w:t>2</w:t>
            </w:r>
          </w:p>
        </w:tc>
        <w:tc>
          <w:tcPr>
            <w:tcW w:w="581" w:type="dxa"/>
          </w:tcPr>
          <w:p w14:paraId="645E9793"/>
        </w:tc>
        <w:tc>
          <w:tcPr>
            <w:tcW w:w="1495" w:type="dxa"/>
          </w:tcPr>
          <w:p w14:paraId="21DFABDD">
            <w:pPr>
              <w:pStyle w:val="4"/>
              <w:jc w:val="left"/>
            </w:pPr>
            <w:r>
              <w:rPr>
                <w:rFonts w:ascii="仿宋_GB2312" w:hAnsi="仿宋_GB2312" w:eastAsia="仿宋_GB2312" w:cs="仿宋_GB2312"/>
              </w:rPr>
              <w:t>技术服务要求</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5"/>
              <w:gridCol w:w="618"/>
              <w:gridCol w:w="5269"/>
              <w:gridCol w:w="455"/>
              <w:gridCol w:w="374"/>
            </w:tblGrid>
            <w:tr w14:paraId="07C364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ADE099E">
                  <w:pPr>
                    <w:pStyle w:val="4"/>
                    <w:jc w:val="center"/>
                  </w:pPr>
                  <w:r>
                    <w:rPr>
                      <w:rFonts w:ascii="仿宋_GB2312" w:hAnsi="仿宋_GB2312" w:eastAsia="仿宋_GB2312" w:cs="仿宋_GB2312"/>
                      <w:b/>
                      <w:sz w:val="21"/>
                    </w:rPr>
                    <w:t>序号</w:t>
                  </w:r>
                </w:p>
              </w:tc>
              <w:tc>
                <w:tcPr>
                  <w:tcW w:w="58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591A7BE">
                  <w:pPr>
                    <w:pStyle w:val="4"/>
                    <w:jc w:val="center"/>
                  </w:pPr>
                  <w:r>
                    <w:rPr>
                      <w:rFonts w:ascii="仿宋_GB2312" w:hAnsi="仿宋_GB2312" w:eastAsia="仿宋_GB2312" w:cs="仿宋_GB2312"/>
                      <w:b/>
                      <w:sz w:val="21"/>
                    </w:rPr>
                    <w:t>标的名称</w:t>
                  </w:r>
                </w:p>
              </w:tc>
              <w:tc>
                <w:tcPr>
                  <w:tcW w:w="391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B0D6618">
                  <w:pPr>
                    <w:pStyle w:val="4"/>
                    <w:jc w:val="center"/>
                  </w:pPr>
                  <w:r>
                    <w:rPr>
                      <w:rFonts w:ascii="仿宋_GB2312" w:hAnsi="仿宋_GB2312" w:eastAsia="仿宋_GB2312" w:cs="仿宋_GB2312"/>
                      <w:b/>
                      <w:sz w:val="21"/>
                    </w:rPr>
                    <w:t>技术参数与性能指标</w:t>
                  </w:r>
                </w:p>
              </w:tc>
              <w:tc>
                <w:tcPr>
                  <w:tcW w:w="3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BC96BE6">
                  <w:pPr>
                    <w:pStyle w:val="4"/>
                    <w:jc w:val="center"/>
                  </w:pPr>
                  <w:r>
                    <w:rPr>
                      <w:rFonts w:ascii="仿宋_GB2312" w:hAnsi="仿宋_GB2312" w:eastAsia="仿宋_GB2312" w:cs="仿宋_GB2312"/>
                      <w:b/>
                      <w:sz w:val="21"/>
                    </w:rPr>
                    <w:t>数量</w:t>
                  </w:r>
                </w:p>
              </w:tc>
              <w:tc>
                <w:tcPr>
                  <w:tcW w:w="3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C35687">
                  <w:pPr>
                    <w:pStyle w:val="4"/>
                    <w:jc w:val="center"/>
                  </w:pPr>
                  <w:r>
                    <w:rPr>
                      <w:rFonts w:ascii="仿宋_GB2312" w:hAnsi="仿宋_GB2312" w:eastAsia="仿宋_GB2312" w:cs="仿宋_GB2312"/>
                      <w:b/>
                      <w:sz w:val="21"/>
                    </w:rPr>
                    <w:t>单位</w:t>
                  </w:r>
                </w:p>
              </w:tc>
            </w:tr>
            <w:tr w14:paraId="3730D3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FBEED5">
                  <w:pPr>
                    <w:pStyle w:val="4"/>
                    <w:jc w:val="center"/>
                  </w:pPr>
                  <w:r>
                    <w:rPr>
                      <w:rFonts w:ascii="仿宋_GB2312" w:hAnsi="仿宋_GB2312" w:eastAsia="仿宋_GB2312" w:cs="仿宋_GB2312"/>
                      <w:sz w:val="21"/>
                    </w:rPr>
                    <w:t>1.</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C53B95">
                  <w:pPr>
                    <w:pStyle w:val="4"/>
                    <w:jc w:val="left"/>
                  </w:pPr>
                  <w:r>
                    <w:rPr>
                      <w:rFonts w:ascii="仿宋_GB2312" w:hAnsi="仿宋_GB2312" w:eastAsia="仿宋_GB2312" w:cs="仿宋_GB2312"/>
                      <w:sz w:val="21"/>
                    </w:rPr>
                    <w:t>肩扛式摄像机</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94A027">
                  <w:pPr>
                    <w:pStyle w:val="4"/>
                    <w:jc w:val="left"/>
                  </w:pPr>
                  <w:r>
                    <w:rPr>
                      <w:rFonts w:ascii="仿宋_GB2312" w:hAnsi="仿宋_GB2312" w:eastAsia="仿宋_GB2312" w:cs="仿宋_GB2312"/>
                      <w:sz w:val="21"/>
                    </w:rPr>
                    <w:t>一、主机：</w:t>
                  </w:r>
                </w:p>
                <w:p w14:paraId="77CB5B79">
                  <w:pPr>
                    <w:pStyle w:val="4"/>
                    <w:jc w:val="left"/>
                  </w:pPr>
                  <w:r>
                    <w:rPr>
                      <w:rFonts w:ascii="仿宋_GB2312" w:hAnsi="仿宋_GB2312" w:eastAsia="仿宋_GB2312" w:cs="仿宋_GB2312"/>
                      <w:sz w:val="21"/>
                    </w:rPr>
                    <w:t>1、产品类型：4K高清摄像机，3×1/3英寸CMOS，1080P@60fps，最低照度≤0.5Lux</w:t>
                  </w:r>
                </w:p>
                <w:p w14:paraId="37670433">
                  <w:pPr>
                    <w:pStyle w:val="4"/>
                    <w:jc w:val="left"/>
                  </w:pPr>
                  <w:r>
                    <w:rPr>
                      <w:rFonts w:ascii="仿宋_GB2312" w:hAnsi="仿宋_GB2312" w:eastAsia="仿宋_GB2312" w:cs="仿宋_GB2312"/>
                      <w:sz w:val="21"/>
                    </w:rPr>
                    <w:t>2、像素最大像素≥2000万,有效像素≥1420万</w:t>
                  </w:r>
                </w:p>
                <w:p w14:paraId="21469B2D">
                  <w:pPr>
                    <w:pStyle w:val="4"/>
                    <w:jc w:val="left"/>
                  </w:pPr>
                  <w:r>
                    <w:rPr>
                      <w:rFonts w:ascii="仿宋_GB2312" w:hAnsi="仿宋_GB2312" w:eastAsia="仿宋_GB2312" w:cs="仿宋_GB2312"/>
                      <w:sz w:val="21"/>
                    </w:rPr>
                    <w:t>3、镜头参数:20倍光学变焦(OIS)，F1.6-F3.5，ND滤镜(1/4-1/64)</w:t>
                  </w:r>
                </w:p>
                <w:p w14:paraId="0F6F08A0">
                  <w:pPr>
                    <w:pStyle w:val="4"/>
                    <w:jc w:val="left"/>
                  </w:pPr>
                  <w:r>
                    <w:rPr>
                      <w:rFonts w:ascii="仿宋_GB2312" w:hAnsi="仿宋_GB2312" w:eastAsia="仿宋_GB2312" w:cs="仿宋_GB2312"/>
                      <w:sz w:val="21"/>
                    </w:rPr>
                    <w:t>4、直播：RTMP/SRT/NDI|HX，H.264/H.265编码，H.264/H.265编码，双SD卡槽，千兆网口</w:t>
                  </w:r>
                </w:p>
                <w:p w14:paraId="60B4853B">
                  <w:pPr>
                    <w:pStyle w:val="4"/>
                    <w:jc w:val="left"/>
                  </w:pPr>
                  <w:r>
                    <w:rPr>
                      <w:rFonts w:ascii="仿宋_GB2312" w:hAnsi="仿宋_GB2312" w:eastAsia="仿宋_GB2312" w:cs="仿宋_GB2312"/>
                      <w:sz w:val="21"/>
                    </w:rPr>
                    <w:t>5、接口：3G-SDI×1，HDMI 2.0×1，XLR×2</w:t>
                  </w:r>
                </w:p>
                <w:p w14:paraId="1B38F6DB">
                  <w:pPr>
                    <w:pStyle w:val="4"/>
                    <w:jc w:val="left"/>
                  </w:pPr>
                  <w:r>
                    <w:rPr>
                      <w:rFonts w:ascii="仿宋_GB2312" w:hAnsi="仿宋_GB2312" w:eastAsia="仿宋_GB2312" w:cs="仿宋_GB2312"/>
                      <w:sz w:val="21"/>
                    </w:rPr>
                    <w:t>二、电池：1、电池类型：锂充电电池</w:t>
                  </w:r>
                </w:p>
                <w:p w14:paraId="0BA95819">
                  <w:pPr>
                    <w:pStyle w:val="4"/>
                    <w:jc w:val="left"/>
                  </w:pPr>
                  <w:r>
                    <w:rPr>
                      <w:rFonts w:ascii="仿宋_GB2312" w:hAnsi="仿宋_GB2312" w:eastAsia="仿宋_GB2312" w:cs="仿宋_GB2312"/>
                      <w:sz w:val="21"/>
                    </w:rPr>
                    <w:t>2、电池容量：≥47.5Wh</w:t>
                  </w:r>
                </w:p>
                <w:p w14:paraId="5474B7D2">
                  <w:pPr>
                    <w:pStyle w:val="4"/>
                    <w:jc w:val="left"/>
                  </w:pPr>
                  <w:r>
                    <w:rPr>
                      <w:rFonts w:ascii="仿宋_GB2312" w:hAnsi="仿宋_GB2312" w:eastAsia="仿宋_GB2312" w:cs="仿宋_GB2312"/>
                      <w:sz w:val="21"/>
                    </w:rPr>
                    <w:t>3、电池数量≥2只</w:t>
                  </w:r>
                </w:p>
                <w:p w14:paraId="0983FFF8">
                  <w:pPr>
                    <w:pStyle w:val="4"/>
                    <w:jc w:val="left"/>
                  </w:pPr>
                  <w:r>
                    <w:rPr>
                      <w:rFonts w:ascii="仿宋_GB2312" w:hAnsi="仿宋_GB2312" w:eastAsia="仿宋_GB2312" w:cs="仿宋_GB2312"/>
                      <w:sz w:val="21"/>
                    </w:rPr>
                    <w:t>三、充电器：外接充电器、单槽，AC充电器</w:t>
                  </w:r>
                </w:p>
                <w:p w14:paraId="4F0873C6">
                  <w:pPr>
                    <w:pStyle w:val="4"/>
                    <w:jc w:val="left"/>
                  </w:pPr>
                  <w:r>
                    <w:rPr>
                      <w:rFonts w:ascii="仿宋_GB2312" w:hAnsi="仿宋_GB2312" w:eastAsia="仿宋_GB2312" w:cs="仿宋_GB2312"/>
                      <w:sz w:val="21"/>
                    </w:rPr>
                    <w:t>四、摄像机记忆卡：数量≥1张，读速≥170MB/s 写速≥90MB/s，存储容量≥128GB</w:t>
                  </w:r>
                </w:p>
                <w:p w14:paraId="43EC5C04">
                  <w:pPr>
                    <w:pStyle w:val="4"/>
                    <w:jc w:val="left"/>
                  </w:pPr>
                  <w:r>
                    <w:rPr>
                      <w:rFonts w:ascii="仿宋_GB2312" w:hAnsi="仿宋_GB2312" w:eastAsia="仿宋_GB2312" w:cs="仿宋_GB2312"/>
                      <w:sz w:val="21"/>
                    </w:rPr>
                    <w:t>五、记忆卡读卡器：数量≥1只、存储卡专用读卡器，接口类型：高速USB（USB 3.1）</w:t>
                  </w:r>
                </w:p>
                <w:p w14:paraId="48425BB1">
                  <w:pPr>
                    <w:pStyle w:val="4"/>
                    <w:jc w:val="left"/>
                  </w:pPr>
                  <w:r>
                    <w:rPr>
                      <w:rFonts w:ascii="仿宋_GB2312" w:hAnsi="仿宋_GB2312" w:eastAsia="仿宋_GB2312" w:cs="仿宋_GB2312"/>
                      <w:sz w:val="21"/>
                    </w:rPr>
                    <w:t>六、内存卡：数量≥4张，读速≥170MB/s 写速≥90MB/s，≥128GB存储容量</w:t>
                  </w:r>
                </w:p>
                <w:p w14:paraId="17934B87">
                  <w:pPr>
                    <w:pStyle w:val="4"/>
                    <w:jc w:val="left"/>
                  </w:pPr>
                  <w:r>
                    <w:rPr>
                      <w:rFonts w:ascii="仿宋_GB2312" w:hAnsi="仿宋_GB2312" w:eastAsia="仿宋_GB2312" w:cs="仿宋_GB2312"/>
                      <w:sz w:val="21"/>
                    </w:rPr>
                    <w:t>七、便携式软包1个，材质:锦纶/尼龙(聚酰胺纤维)</w:t>
                  </w:r>
                </w:p>
                <w:p w14:paraId="36BAAE70">
                  <w:pPr>
                    <w:pStyle w:val="4"/>
                    <w:jc w:val="left"/>
                  </w:pPr>
                  <w:r>
                    <w:rPr>
                      <w:rFonts w:ascii="仿宋_GB2312" w:hAnsi="仿宋_GB2312" w:eastAsia="仿宋_GB2312" w:cs="仿宋_GB2312"/>
                      <w:sz w:val="21"/>
                    </w:rPr>
                    <w:t>八、配套三脚架1套：俯仰方向角度：俯-45°～仰90°、承重≥4kg、工作高度：750mm-1500mm、球碗直径≥75mm</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323703">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7C08FC">
                  <w:pPr>
                    <w:pStyle w:val="4"/>
                    <w:jc w:val="center"/>
                  </w:pPr>
                  <w:r>
                    <w:rPr>
                      <w:rFonts w:ascii="仿宋_GB2312" w:hAnsi="仿宋_GB2312" w:eastAsia="仿宋_GB2312" w:cs="仿宋_GB2312"/>
                      <w:sz w:val="21"/>
                    </w:rPr>
                    <w:t>台</w:t>
                  </w:r>
                </w:p>
              </w:tc>
            </w:tr>
            <w:tr w14:paraId="63CEA4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0F3456">
                  <w:pPr>
                    <w:pStyle w:val="4"/>
                    <w:jc w:val="center"/>
                  </w:pPr>
                  <w:r>
                    <w:rPr>
                      <w:rFonts w:ascii="仿宋_GB2312" w:hAnsi="仿宋_GB2312" w:eastAsia="仿宋_GB2312" w:cs="仿宋_GB2312"/>
                      <w:sz w:val="21"/>
                    </w:rPr>
                    <w:t>2.</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D2AB97">
                  <w:pPr>
                    <w:pStyle w:val="4"/>
                    <w:jc w:val="left"/>
                  </w:pPr>
                  <w:r>
                    <w:rPr>
                      <w:rFonts w:ascii="仿宋_GB2312" w:hAnsi="仿宋_GB2312" w:eastAsia="仿宋_GB2312" w:cs="仿宋_GB2312"/>
                      <w:sz w:val="21"/>
                    </w:rPr>
                    <w:t>手持式高清摄像机</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EDF987">
                  <w:pPr>
                    <w:pStyle w:val="4"/>
                    <w:jc w:val="left"/>
                  </w:pPr>
                  <w:r>
                    <w:rPr>
                      <w:rFonts w:ascii="仿宋_GB2312" w:hAnsi="仿宋_GB2312" w:eastAsia="仿宋_GB2312" w:cs="仿宋_GB2312"/>
                      <w:sz w:val="21"/>
                    </w:rPr>
                    <w:t>一、主机：</w:t>
                  </w:r>
                </w:p>
                <w:p w14:paraId="021A71BB">
                  <w:pPr>
                    <w:pStyle w:val="4"/>
                    <w:jc w:val="left"/>
                  </w:pPr>
                  <w:r>
                    <w:rPr>
                      <w:rFonts w:ascii="仿宋_GB2312" w:hAnsi="仿宋_GB2312" w:eastAsia="仿宋_GB2312" w:cs="仿宋_GB2312"/>
                      <w:sz w:val="21"/>
                    </w:rPr>
                    <w:t xml:space="preserve"> 1. 配备≥1英寸CMOS传感器，≥2000万像素，支持4K（3840 x 2160）高分辨率视频拍摄。</w:t>
                  </w:r>
                </w:p>
                <w:p w14:paraId="347C70CA">
                  <w:pPr>
                    <w:pStyle w:val="4"/>
                    <w:jc w:val="left"/>
                  </w:pPr>
                  <w:r>
                    <w:rPr>
                      <w:rFonts w:ascii="仿宋_GB2312" w:hAnsi="仿宋_GB2312" w:eastAsia="仿宋_GB2312" w:cs="仿宋_GB2312"/>
                      <w:sz w:val="21"/>
                    </w:rPr>
                    <w:t>2. 具备12倍光学变焦(OIS+EIS)，F1.8-F2.8，ND滤镜(1/4-1/64)，10cm最近对焦</w:t>
                  </w:r>
                </w:p>
                <w:p w14:paraId="67BEB5DA">
                  <w:pPr>
                    <w:pStyle w:val="4"/>
                    <w:jc w:val="left"/>
                  </w:pPr>
                  <w:r>
                    <w:rPr>
                      <w:rFonts w:ascii="仿宋_GB2312" w:hAnsi="仿宋_GB2312" w:eastAsia="仿宋_GB2312" w:cs="仿宋_GB2312"/>
                      <w:sz w:val="21"/>
                    </w:rPr>
                    <w:t>3.具备直观的色彩矩阵调整功能，用户可根据喜好自定义色彩风格，支持设置存储与调用，便于在多台设备间同步色彩配置，支持跨设备色彩校正。</w:t>
                  </w:r>
                </w:p>
                <w:p w14:paraId="7EE3472E">
                  <w:pPr>
                    <w:pStyle w:val="4"/>
                    <w:jc w:val="left"/>
                  </w:pPr>
                  <w:r>
                    <w:rPr>
                      <w:rFonts w:ascii="仿宋_GB2312" w:hAnsi="仿宋_GB2312" w:eastAsia="仿宋_GB2312" w:cs="仿宋_GB2312"/>
                      <w:sz w:val="21"/>
                    </w:rPr>
                    <w:t>4.具备直方图功能，用户可通过直方图监测主体曝光水平，直观防控曝光不足、曝光过度及阴影遮挡问题。</w:t>
                  </w:r>
                </w:p>
                <w:p w14:paraId="38DAEBB1">
                  <w:pPr>
                    <w:pStyle w:val="4"/>
                    <w:jc w:val="left"/>
                  </w:pPr>
                  <w:r>
                    <w:rPr>
                      <w:rFonts w:ascii="仿宋_GB2312" w:hAnsi="仿宋_GB2312" w:eastAsia="仿宋_GB2312" w:cs="仿宋_GB2312"/>
                      <w:sz w:val="21"/>
                    </w:rPr>
                    <w:t>5. 支持RTMP、RTSP、SRT协议，双频段Wi-Fi，千兆网口，H.264、H.265编码，双SD卡槽配备，支持多种存储模式，包括连续记录、双重记录与备份记录</w:t>
                  </w:r>
                </w:p>
                <w:p w14:paraId="102919C7">
                  <w:pPr>
                    <w:pStyle w:val="4"/>
                    <w:jc w:val="left"/>
                  </w:pPr>
                  <w:r>
                    <w:rPr>
                      <w:rFonts w:ascii="仿宋_GB2312" w:hAnsi="仿宋_GB2312" w:eastAsia="仿宋_GB2312" w:cs="仿宋_GB2312"/>
                      <w:sz w:val="21"/>
                    </w:rPr>
                    <w:t>6. 支持机背拓展端口，可连接多功能拓展手柄。</w:t>
                  </w:r>
                </w:p>
                <w:p w14:paraId="5B63F56E">
                  <w:pPr>
                    <w:pStyle w:val="4"/>
                    <w:jc w:val="left"/>
                  </w:pPr>
                  <w:r>
                    <w:rPr>
                      <w:rFonts w:ascii="仿宋_GB2312" w:hAnsi="仿宋_GB2312" w:eastAsia="仿宋_GB2312" w:cs="仿宋_GB2312"/>
                      <w:sz w:val="21"/>
                    </w:rPr>
                    <w:t xml:space="preserve"> 二、电池组：锂离子电池组，数量≥2组， 容量：≥69Wh，，充电限制电压：8.4V，工作时长：4K模式≥2小时，高清模式≥2.5小时。</w:t>
                  </w:r>
                </w:p>
                <w:p w14:paraId="5EC5E080">
                  <w:pPr>
                    <w:pStyle w:val="4"/>
                    <w:jc w:val="left"/>
                  </w:pPr>
                  <w:r>
                    <w:rPr>
                      <w:rFonts w:ascii="仿宋_GB2312" w:hAnsi="仿宋_GB2312" w:eastAsia="仿宋_GB2312" w:cs="仿宋_GB2312"/>
                      <w:sz w:val="21"/>
                    </w:rPr>
                    <w:t>三、摄像机记忆卡：数量≥1张，读速≥170MB/s 写速≥90MB/s，存储容量≥128GB</w:t>
                  </w:r>
                </w:p>
                <w:p w14:paraId="6CA48BCA">
                  <w:pPr>
                    <w:pStyle w:val="4"/>
                    <w:jc w:val="left"/>
                  </w:pPr>
                  <w:r>
                    <w:rPr>
                      <w:rFonts w:ascii="仿宋_GB2312" w:hAnsi="仿宋_GB2312" w:eastAsia="仿宋_GB2312" w:cs="仿宋_GB2312"/>
                      <w:sz w:val="21"/>
                    </w:rPr>
                    <w:t>四、内存卡：数量≥4张，读速≥170MB/s 写速≥90MB/s，存储容量≥128GB</w:t>
                  </w:r>
                </w:p>
                <w:p w14:paraId="743EB11F">
                  <w:pPr>
                    <w:pStyle w:val="4"/>
                    <w:jc w:val="left"/>
                  </w:pPr>
                  <w:r>
                    <w:rPr>
                      <w:rFonts w:ascii="仿宋_GB2312" w:hAnsi="仿宋_GB2312" w:eastAsia="仿宋_GB2312" w:cs="仿宋_GB2312"/>
                      <w:sz w:val="21"/>
                    </w:rPr>
                    <w:t>五、便携式软包1个，材质:锦纶/尼龙(聚酰胺纤维)</w:t>
                  </w:r>
                </w:p>
                <w:p w14:paraId="72D97B18">
                  <w:pPr>
                    <w:pStyle w:val="4"/>
                    <w:jc w:val="left"/>
                  </w:pPr>
                  <w:r>
                    <w:rPr>
                      <w:rFonts w:ascii="仿宋_GB2312" w:hAnsi="仿宋_GB2312" w:eastAsia="仿宋_GB2312" w:cs="仿宋_GB2312"/>
                      <w:sz w:val="21"/>
                    </w:rPr>
                    <w:t>六、摄像机三脚架1只： 最高工作高度：≥1330mm， 收缩高度：≥690mm、最低工作高度：≥640mm、最大负荷：6kg，配备液压阻尼系统</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E56C09">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CDE974">
                  <w:pPr>
                    <w:pStyle w:val="4"/>
                    <w:jc w:val="center"/>
                  </w:pPr>
                  <w:r>
                    <w:rPr>
                      <w:rFonts w:ascii="仿宋_GB2312" w:hAnsi="仿宋_GB2312" w:eastAsia="仿宋_GB2312" w:cs="仿宋_GB2312"/>
                      <w:sz w:val="21"/>
                    </w:rPr>
                    <w:t>台</w:t>
                  </w:r>
                </w:p>
              </w:tc>
            </w:tr>
            <w:tr w14:paraId="151C3C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F3BCDB">
                  <w:pPr>
                    <w:pStyle w:val="4"/>
                    <w:jc w:val="center"/>
                  </w:pPr>
                  <w:r>
                    <w:rPr>
                      <w:rFonts w:ascii="仿宋_GB2312" w:hAnsi="仿宋_GB2312" w:eastAsia="仿宋_GB2312" w:cs="仿宋_GB2312"/>
                      <w:sz w:val="21"/>
                    </w:rPr>
                    <w:t>3.</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D8DDE5">
                  <w:pPr>
                    <w:pStyle w:val="4"/>
                    <w:jc w:val="left"/>
                  </w:pPr>
                  <w:r>
                    <w:rPr>
                      <w:rFonts w:ascii="仿宋_GB2312" w:hAnsi="仿宋_GB2312" w:eastAsia="仿宋_GB2312" w:cs="仿宋_GB2312"/>
                      <w:sz w:val="21"/>
                    </w:rPr>
                    <w:t>稳定器</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EF0404">
                  <w:pPr>
                    <w:pStyle w:val="4"/>
                    <w:jc w:val="left"/>
                  </w:pPr>
                  <w:r>
                    <w:rPr>
                      <w:rFonts w:ascii="仿宋_GB2312" w:hAnsi="仿宋_GB2312" w:eastAsia="仿宋_GB2312" w:cs="仿宋_GB2312"/>
                      <w:sz w:val="21"/>
                    </w:rPr>
                    <w:t>1. 负载 ≥3千克</w:t>
                  </w:r>
                </w:p>
                <w:p w14:paraId="0642E520">
                  <w:pPr>
                    <w:pStyle w:val="4"/>
                    <w:jc w:val="left"/>
                  </w:pPr>
                  <w:r>
                    <w:rPr>
                      <w:rFonts w:ascii="仿宋_GB2312" w:hAnsi="仿宋_GB2312" w:eastAsia="仿宋_GB2312" w:cs="仿宋_GB2312"/>
                      <w:sz w:val="21"/>
                    </w:rPr>
                    <w:t>2.支持增稳算法、三轴云台360度旋转</w:t>
                  </w:r>
                </w:p>
                <w:p w14:paraId="4EA03B28">
                  <w:pPr>
                    <w:pStyle w:val="4"/>
                    <w:jc w:val="left"/>
                  </w:pPr>
                  <w:r>
                    <w:rPr>
                      <w:rFonts w:ascii="仿宋_GB2312" w:hAnsi="仿宋_GB2312" w:eastAsia="仿宋_GB2312" w:cs="仿宋_GB2312"/>
                      <w:sz w:val="21"/>
                    </w:rPr>
                    <w:t>3.电池容量：≥2400mAh</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726815">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0F4E1B">
                  <w:pPr>
                    <w:pStyle w:val="4"/>
                    <w:jc w:val="center"/>
                  </w:pPr>
                  <w:r>
                    <w:rPr>
                      <w:rFonts w:ascii="仿宋_GB2312" w:hAnsi="仿宋_GB2312" w:eastAsia="仿宋_GB2312" w:cs="仿宋_GB2312"/>
                      <w:sz w:val="21"/>
                    </w:rPr>
                    <w:t>台</w:t>
                  </w:r>
                </w:p>
              </w:tc>
            </w:tr>
            <w:tr w14:paraId="5E6390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E2538F">
                  <w:pPr>
                    <w:pStyle w:val="4"/>
                    <w:jc w:val="center"/>
                  </w:pPr>
                  <w:r>
                    <w:rPr>
                      <w:rFonts w:ascii="仿宋_GB2312" w:hAnsi="仿宋_GB2312" w:eastAsia="仿宋_GB2312" w:cs="仿宋_GB2312"/>
                      <w:sz w:val="21"/>
                    </w:rPr>
                    <w:t>4.</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E6801E">
                  <w:pPr>
                    <w:pStyle w:val="4"/>
                    <w:jc w:val="left"/>
                  </w:pPr>
                  <w:r>
                    <w:rPr>
                      <w:rFonts w:ascii="仿宋_GB2312" w:hAnsi="仿宋_GB2312" w:eastAsia="仿宋_GB2312" w:cs="仿宋_GB2312"/>
                      <w:sz w:val="21"/>
                    </w:rPr>
                    <w:t>单反相机及配套镜头</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57EBC1">
                  <w:pPr>
                    <w:pStyle w:val="4"/>
                    <w:jc w:val="left"/>
                  </w:pPr>
                  <w:r>
                    <w:rPr>
                      <w:rFonts w:ascii="仿宋_GB2312" w:hAnsi="仿宋_GB2312" w:eastAsia="仿宋_GB2312" w:cs="仿宋_GB2312"/>
                      <w:sz w:val="21"/>
                    </w:rPr>
                    <w:t>1.像素：≥2500万，全画幅；</w:t>
                  </w:r>
                </w:p>
                <w:p w14:paraId="32C53016">
                  <w:pPr>
                    <w:pStyle w:val="4"/>
                    <w:jc w:val="left"/>
                  </w:pPr>
                  <w:r>
                    <w:rPr>
                      <w:rFonts w:ascii="仿宋_GB2312" w:hAnsi="仿宋_GB2312" w:eastAsia="仿宋_GB2312" w:cs="仿宋_GB2312"/>
                      <w:sz w:val="21"/>
                    </w:rPr>
                    <w:t>2.液晶屏类型：旋转屏、触摸屏；</w:t>
                  </w:r>
                </w:p>
                <w:p w14:paraId="6A83E131">
                  <w:pPr>
                    <w:pStyle w:val="4"/>
                    <w:jc w:val="left"/>
                  </w:pPr>
                  <w:r>
                    <w:rPr>
                      <w:rFonts w:ascii="仿宋_GB2312" w:hAnsi="仿宋_GB2312" w:eastAsia="仿宋_GB2312" w:cs="仿宋_GB2312"/>
                      <w:sz w:val="21"/>
                    </w:rPr>
                    <w:t>3.接口：HDMI; NFC;</w:t>
                  </w:r>
                </w:p>
                <w:p w14:paraId="792D8917">
                  <w:pPr>
                    <w:pStyle w:val="4"/>
                    <w:jc w:val="left"/>
                  </w:pPr>
                  <w:r>
                    <w:rPr>
                      <w:rFonts w:ascii="仿宋_GB2312" w:hAnsi="仿宋_GB2312" w:eastAsia="仿宋_GB2312" w:cs="仿宋_GB2312"/>
                      <w:sz w:val="21"/>
                    </w:rPr>
                    <w:t>4.取景器类型：光学取景器、视频拍摄能力4K 60P；电池类型为锂离子电池</w:t>
                  </w:r>
                </w:p>
                <w:p w14:paraId="5B37A822">
                  <w:pPr>
                    <w:pStyle w:val="4"/>
                    <w:jc w:val="left"/>
                  </w:pPr>
                  <w:r>
                    <w:rPr>
                      <w:rFonts w:ascii="仿宋_GB2312" w:hAnsi="仿宋_GB2312" w:eastAsia="仿宋_GB2312" w:cs="仿宋_GB2312"/>
                      <w:sz w:val="21"/>
                    </w:rPr>
                    <w:t>5、含高速SD存储卡(u3及以上）、多合一读卡器、摄像机电池、便携包</w:t>
                  </w:r>
                </w:p>
                <w:p w14:paraId="34C3FA18">
                  <w:pPr>
                    <w:pStyle w:val="4"/>
                    <w:jc w:val="left"/>
                  </w:pPr>
                  <w:r>
                    <w:rPr>
                      <w:rFonts w:ascii="仿宋_GB2312" w:hAnsi="仿宋_GB2312" w:eastAsia="仿宋_GB2312" w:cs="仿宋_GB2312"/>
                      <w:sz w:val="21"/>
                    </w:rPr>
                    <w:t>6.镜头焦距范围：24-105mm，自动对焦</w:t>
                  </w:r>
                </w:p>
                <w:p w14:paraId="42EDB45E">
                  <w:pPr>
                    <w:pStyle w:val="4"/>
                    <w:jc w:val="left"/>
                  </w:pPr>
                  <w:r>
                    <w:rPr>
                      <w:rFonts w:ascii="仿宋_GB2312" w:hAnsi="仿宋_GB2312" w:eastAsia="仿宋_GB2312" w:cs="仿宋_GB2312"/>
                      <w:sz w:val="21"/>
                    </w:rPr>
                    <w:t>7.配套三脚架1套：俯仰方向角度：-45°、承重≥2kg</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643831">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4DBF3E">
                  <w:pPr>
                    <w:pStyle w:val="4"/>
                    <w:jc w:val="center"/>
                  </w:pPr>
                  <w:r>
                    <w:rPr>
                      <w:rFonts w:ascii="仿宋_GB2312" w:hAnsi="仿宋_GB2312" w:eastAsia="仿宋_GB2312" w:cs="仿宋_GB2312"/>
                      <w:sz w:val="21"/>
                    </w:rPr>
                    <w:t>台</w:t>
                  </w:r>
                </w:p>
              </w:tc>
            </w:tr>
            <w:tr w14:paraId="2D7403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8B2E50">
                  <w:pPr>
                    <w:pStyle w:val="4"/>
                    <w:jc w:val="center"/>
                  </w:pPr>
                  <w:r>
                    <w:rPr>
                      <w:rFonts w:ascii="仿宋_GB2312" w:hAnsi="仿宋_GB2312" w:eastAsia="仿宋_GB2312" w:cs="仿宋_GB2312"/>
                      <w:sz w:val="21"/>
                    </w:rPr>
                    <w:t>5.</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6B672B">
                  <w:pPr>
                    <w:pStyle w:val="4"/>
                    <w:jc w:val="left"/>
                  </w:pPr>
                  <w:r>
                    <w:rPr>
                      <w:rFonts w:ascii="仿宋_GB2312" w:hAnsi="仿宋_GB2312" w:eastAsia="仿宋_GB2312" w:cs="仿宋_GB2312"/>
                      <w:sz w:val="21"/>
                    </w:rPr>
                    <w:t>综合电缆</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77C384">
                  <w:pPr>
                    <w:pStyle w:val="4"/>
                    <w:jc w:val="left"/>
                  </w:pPr>
                  <w:r>
                    <w:rPr>
                      <w:rFonts w:ascii="仿宋_GB2312" w:hAnsi="仿宋_GB2312" w:eastAsia="仿宋_GB2312" w:cs="仿宋_GB2312"/>
                      <w:sz w:val="21"/>
                    </w:rPr>
                    <w:t>1.本次采购项目的肩扛式摄像机，手持式高清摄像机，稳定器所需综合电缆包括但不仅限于：阻燃电源线:2×1.5mm影视电缆线、高频传输信号线、HDMI（支持4K 60HZ 以上视频传输）、.HDMI分配器（支持4K）、SDI线、超五类网线、3.5mm 音频线、6.5mm 音频线、DP-HDMI 转换线</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3E62F9">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DF39C7">
                  <w:pPr>
                    <w:pStyle w:val="4"/>
                    <w:jc w:val="center"/>
                  </w:pPr>
                  <w:r>
                    <w:rPr>
                      <w:rFonts w:ascii="仿宋_GB2312" w:hAnsi="仿宋_GB2312" w:eastAsia="仿宋_GB2312" w:cs="仿宋_GB2312"/>
                      <w:sz w:val="21"/>
                    </w:rPr>
                    <w:t>批</w:t>
                  </w:r>
                </w:p>
              </w:tc>
            </w:tr>
            <w:tr w14:paraId="7D0A29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2E364C">
                  <w:pPr>
                    <w:pStyle w:val="4"/>
                    <w:jc w:val="center"/>
                  </w:pPr>
                  <w:r>
                    <w:rPr>
                      <w:rFonts w:ascii="仿宋_GB2312" w:hAnsi="仿宋_GB2312" w:eastAsia="仿宋_GB2312" w:cs="仿宋_GB2312"/>
                      <w:sz w:val="21"/>
                    </w:rPr>
                    <w:t>6.</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F3E8D5">
                  <w:pPr>
                    <w:pStyle w:val="4"/>
                    <w:jc w:val="left"/>
                  </w:pPr>
                  <w:r>
                    <w:rPr>
                      <w:rFonts w:ascii="仿宋_GB2312" w:hAnsi="仿宋_GB2312" w:eastAsia="仿宋_GB2312" w:cs="仿宋_GB2312"/>
                      <w:sz w:val="21"/>
                    </w:rPr>
                    <w:t>演播室无线话筒</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38D91C">
                  <w:pPr>
                    <w:pStyle w:val="4"/>
                    <w:jc w:val="left"/>
                  </w:pPr>
                  <w:r>
                    <w:rPr>
                      <w:rFonts w:ascii="仿宋_GB2312" w:hAnsi="仿宋_GB2312" w:eastAsia="仿宋_GB2312" w:cs="仿宋_GB2312"/>
                      <w:sz w:val="21"/>
                    </w:rPr>
                    <w:t>1.频率振盪方式：锁相环回路；</w:t>
                  </w:r>
                </w:p>
                <w:p w14:paraId="1B64E96E">
                  <w:pPr>
                    <w:pStyle w:val="4"/>
                    <w:jc w:val="left"/>
                  </w:pPr>
                  <w:r>
                    <w:rPr>
                      <w:rFonts w:ascii="仿宋_GB2312" w:hAnsi="仿宋_GB2312" w:eastAsia="仿宋_GB2312" w:cs="仿宋_GB2312"/>
                      <w:sz w:val="21"/>
                    </w:rPr>
                    <w:t>2.频率范围：≥660-690MHz；</w:t>
                  </w:r>
                </w:p>
                <w:p w14:paraId="356F8983">
                  <w:pPr>
                    <w:pStyle w:val="4"/>
                    <w:jc w:val="left"/>
                  </w:pPr>
                  <w:r>
                    <w:rPr>
                      <w:rFonts w:ascii="仿宋_GB2312" w:hAnsi="仿宋_GB2312" w:eastAsia="仿宋_GB2312" w:cs="仿宋_GB2312"/>
                      <w:sz w:val="21"/>
                    </w:rPr>
                    <w:t>3.频率响应：60Hz-17KHz (+/-3dB)；</w:t>
                  </w:r>
                </w:p>
                <w:p w14:paraId="427651F8">
                  <w:pPr>
                    <w:pStyle w:val="4"/>
                    <w:jc w:val="left"/>
                  </w:pPr>
                  <w:r>
                    <w:rPr>
                      <w:rFonts w:ascii="仿宋_GB2312" w:hAnsi="仿宋_GB2312" w:eastAsia="仿宋_GB2312" w:cs="仿宋_GB2312"/>
                      <w:sz w:val="21"/>
                    </w:rPr>
                    <w:t>4.信噪比：≥105dB (-60dBm)；</w:t>
                  </w:r>
                </w:p>
                <w:p w14:paraId="25F4962B">
                  <w:pPr>
                    <w:pStyle w:val="4"/>
                    <w:jc w:val="left"/>
                  </w:pPr>
                  <w:r>
                    <w:rPr>
                      <w:rFonts w:ascii="仿宋_GB2312" w:hAnsi="仿宋_GB2312" w:eastAsia="仿宋_GB2312" w:cs="仿宋_GB2312"/>
                      <w:sz w:val="21"/>
                    </w:rPr>
                    <w:t>5.总谐波失真：≤0.5% (at 1KHz)；</w:t>
                  </w:r>
                </w:p>
                <w:p w14:paraId="776DD5ED">
                  <w:pPr>
                    <w:pStyle w:val="4"/>
                    <w:jc w:val="left"/>
                  </w:pPr>
                  <w:r>
                    <w:rPr>
                      <w:rFonts w:ascii="仿宋_GB2312" w:hAnsi="仿宋_GB2312" w:eastAsia="仿宋_GB2312" w:cs="仿宋_GB2312"/>
                      <w:sz w:val="21"/>
                    </w:rPr>
                    <w:t>6.动态范围：≥100dB；</w:t>
                  </w:r>
                </w:p>
                <w:p w14:paraId="2B5C4E19">
                  <w:pPr>
                    <w:pStyle w:val="4"/>
                    <w:jc w:val="left"/>
                  </w:pPr>
                  <w:r>
                    <w:rPr>
                      <w:rFonts w:ascii="仿宋_GB2312" w:hAnsi="仿宋_GB2312" w:eastAsia="仿宋_GB2312" w:cs="仿宋_GB2312"/>
                      <w:sz w:val="21"/>
                    </w:rPr>
                    <w:t>7.接收灵敏度：-95dBm (sinad≥30dB)；</w:t>
                  </w:r>
                </w:p>
                <w:p w14:paraId="0DA823B0">
                  <w:pPr>
                    <w:pStyle w:val="4"/>
                    <w:jc w:val="left"/>
                  </w:pPr>
                  <w:r>
                    <w:rPr>
                      <w:rFonts w:ascii="仿宋_GB2312" w:hAnsi="仿宋_GB2312" w:eastAsia="仿宋_GB2312" w:cs="仿宋_GB2312"/>
                      <w:sz w:val="21"/>
                    </w:rPr>
                    <w:t>8.输出方式：线路输出和耳机输出；</w:t>
                  </w:r>
                </w:p>
                <w:p w14:paraId="494BBFA1">
                  <w:pPr>
                    <w:pStyle w:val="4"/>
                    <w:jc w:val="left"/>
                  </w:pPr>
                  <w:r>
                    <w:rPr>
                      <w:rFonts w:ascii="仿宋_GB2312" w:hAnsi="仿宋_GB2312" w:eastAsia="仿宋_GB2312" w:cs="仿宋_GB2312"/>
                      <w:sz w:val="21"/>
                    </w:rPr>
                    <w:t>9.对频方式：红外对频；</w:t>
                  </w:r>
                </w:p>
                <w:p w14:paraId="1E8D9D6B">
                  <w:pPr>
                    <w:pStyle w:val="4"/>
                    <w:jc w:val="left"/>
                  </w:pPr>
                  <w:r>
                    <w:rPr>
                      <w:rFonts w:ascii="仿宋_GB2312" w:hAnsi="仿宋_GB2312" w:eastAsia="仿宋_GB2312" w:cs="仿宋_GB2312"/>
                      <w:sz w:val="21"/>
                    </w:rPr>
                    <w:t>10.天线：SMA可拆卸式天线；</w:t>
                  </w:r>
                </w:p>
                <w:p w14:paraId="6DB87E29">
                  <w:pPr>
                    <w:pStyle w:val="4"/>
                    <w:jc w:val="left"/>
                  </w:pPr>
                  <w:r>
                    <w:rPr>
                      <w:rFonts w:ascii="仿宋_GB2312" w:hAnsi="仿宋_GB2312" w:eastAsia="仿宋_GB2312" w:cs="仿宋_GB2312"/>
                      <w:sz w:val="21"/>
                    </w:rPr>
                    <w:t>11.电源：锂电池；</w:t>
                  </w:r>
                </w:p>
                <w:p w14:paraId="02EEF1E0">
                  <w:pPr>
                    <w:pStyle w:val="4"/>
                    <w:jc w:val="left"/>
                  </w:pPr>
                  <w:r>
                    <w:rPr>
                      <w:rFonts w:ascii="仿宋_GB2312" w:hAnsi="仿宋_GB2312" w:eastAsia="仿宋_GB2312" w:cs="仿宋_GB2312"/>
                      <w:sz w:val="21"/>
                    </w:rPr>
                    <w:t>12.供电电压：3.7V；</w:t>
                  </w:r>
                </w:p>
                <w:p w14:paraId="07D18767">
                  <w:pPr>
                    <w:pStyle w:val="4"/>
                    <w:jc w:val="left"/>
                  </w:pPr>
                  <w:r>
                    <w:rPr>
                      <w:rFonts w:ascii="仿宋_GB2312" w:hAnsi="仿宋_GB2312" w:eastAsia="仿宋_GB2312" w:cs="仿宋_GB2312"/>
                      <w:sz w:val="21"/>
                    </w:rPr>
                    <w:t>13.持续使用时间：≥6小时；</w:t>
                  </w:r>
                </w:p>
                <w:p w14:paraId="277F145B">
                  <w:pPr>
                    <w:pStyle w:val="4"/>
                    <w:jc w:val="left"/>
                  </w:pPr>
                  <w:r>
                    <w:rPr>
                      <w:rFonts w:ascii="仿宋_GB2312" w:hAnsi="仿宋_GB2312" w:eastAsia="仿宋_GB2312" w:cs="仿宋_GB2312"/>
                      <w:sz w:val="21"/>
                    </w:rPr>
                    <w:t>14.材质：铝合金；</w:t>
                  </w:r>
                </w:p>
                <w:p w14:paraId="64F4134E">
                  <w:pPr>
                    <w:pStyle w:val="4"/>
                    <w:jc w:val="left"/>
                  </w:pPr>
                  <w:r>
                    <w:rPr>
                      <w:rFonts w:ascii="仿宋_GB2312" w:hAnsi="仿宋_GB2312" w:eastAsia="仿宋_GB2312" w:cs="仿宋_GB2312"/>
                      <w:sz w:val="21"/>
                    </w:rPr>
                    <w:t>15.传输距离：≥50米（空旷环境）；</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04AB85">
                  <w:pPr>
                    <w:pStyle w:val="4"/>
                    <w:jc w:val="center"/>
                  </w:pPr>
                  <w:r>
                    <w:rPr>
                      <w:rFonts w:ascii="仿宋_GB2312" w:hAnsi="仿宋_GB2312" w:eastAsia="仿宋_GB2312" w:cs="仿宋_GB2312"/>
                      <w:sz w:val="21"/>
                    </w:rPr>
                    <w:t>2</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703A9A">
                  <w:pPr>
                    <w:pStyle w:val="4"/>
                    <w:jc w:val="center"/>
                  </w:pPr>
                  <w:r>
                    <w:rPr>
                      <w:rFonts w:ascii="仿宋_GB2312" w:hAnsi="仿宋_GB2312" w:eastAsia="仿宋_GB2312" w:cs="仿宋_GB2312"/>
                      <w:sz w:val="21"/>
                    </w:rPr>
                    <w:t>套</w:t>
                  </w:r>
                </w:p>
              </w:tc>
            </w:tr>
            <w:tr w14:paraId="6F31A2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5FEE50">
                  <w:pPr>
                    <w:pStyle w:val="4"/>
                    <w:jc w:val="center"/>
                  </w:pPr>
                  <w:r>
                    <w:rPr>
                      <w:rFonts w:ascii="仿宋_GB2312" w:hAnsi="仿宋_GB2312" w:eastAsia="仿宋_GB2312" w:cs="仿宋_GB2312"/>
                      <w:sz w:val="21"/>
                    </w:rPr>
                    <w:t>7.</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7C1FAC">
                  <w:pPr>
                    <w:pStyle w:val="4"/>
                    <w:jc w:val="left"/>
                  </w:pPr>
                  <w:r>
                    <w:rPr>
                      <w:rFonts w:ascii="仿宋_GB2312" w:hAnsi="仿宋_GB2312" w:eastAsia="仿宋_GB2312" w:cs="仿宋_GB2312"/>
                      <w:sz w:val="21"/>
                    </w:rPr>
                    <w:t>演播室调音台</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EA3B51">
                  <w:pPr>
                    <w:pStyle w:val="4"/>
                    <w:jc w:val="left"/>
                  </w:pPr>
                  <w:r>
                    <w:rPr>
                      <w:rFonts w:ascii="仿宋_GB2312" w:hAnsi="仿宋_GB2312" w:eastAsia="仿宋_GB2312" w:cs="仿宋_GB2312"/>
                      <w:sz w:val="21"/>
                    </w:rPr>
                    <w:t>1. 输入灵敏度：MIC:60dbu、LINE:20dB、Eff Ret:-20dB、Tape In:-20dB</w:t>
                  </w:r>
                </w:p>
                <w:p w14:paraId="7B5B12B5">
                  <w:pPr>
                    <w:pStyle w:val="4"/>
                    <w:jc w:val="left"/>
                  </w:pPr>
                  <w:r>
                    <w:rPr>
                      <w:rFonts w:ascii="仿宋_GB2312" w:hAnsi="仿宋_GB2312" w:eastAsia="仿宋_GB2312" w:cs="仿宋_GB2312"/>
                      <w:sz w:val="21"/>
                    </w:rPr>
                    <w:t>2. 效果：ECHO 12ms-200ms</w:t>
                  </w:r>
                </w:p>
                <w:p w14:paraId="23A53FFA">
                  <w:pPr>
                    <w:pStyle w:val="4"/>
                    <w:jc w:val="left"/>
                  </w:pPr>
                  <w:r>
                    <w:rPr>
                      <w:rFonts w:ascii="仿宋_GB2312" w:hAnsi="仿宋_GB2312" w:eastAsia="仿宋_GB2312" w:cs="仿宋_GB2312"/>
                      <w:sz w:val="21"/>
                    </w:rPr>
                    <w:t>3. 编组数：≥2</w:t>
                  </w:r>
                </w:p>
                <w:p w14:paraId="2855610E">
                  <w:pPr>
                    <w:pStyle w:val="4"/>
                    <w:jc w:val="left"/>
                  </w:pPr>
                  <w:r>
                    <w:rPr>
                      <w:rFonts w:ascii="仿宋_GB2312" w:hAnsi="仿宋_GB2312" w:eastAsia="仿宋_GB2312" w:cs="仿宋_GB2312"/>
                      <w:sz w:val="21"/>
                    </w:rPr>
                    <w:t>4. 输出电压：≥4V Max</w:t>
                  </w:r>
                </w:p>
                <w:p w14:paraId="07F583EB">
                  <w:pPr>
                    <w:pStyle w:val="4"/>
                    <w:jc w:val="left"/>
                  </w:pPr>
                  <w:r>
                    <w:rPr>
                      <w:rFonts w:ascii="仿宋_GB2312" w:hAnsi="仿宋_GB2312" w:eastAsia="仿宋_GB2312" w:cs="仿宋_GB2312"/>
                      <w:sz w:val="21"/>
                    </w:rPr>
                    <w:t>5. 信噪比：≥85dB</w:t>
                  </w:r>
                </w:p>
                <w:p w14:paraId="7C1770AE">
                  <w:pPr>
                    <w:pStyle w:val="4"/>
                    <w:jc w:val="left"/>
                  </w:pPr>
                  <w:r>
                    <w:rPr>
                      <w:rFonts w:ascii="仿宋_GB2312" w:hAnsi="仿宋_GB2312" w:eastAsia="仿宋_GB2312" w:cs="仿宋_GB2312"/>
                      <w:sz w:val="21"/>
                    </w:rPr>
                    <w:t>6. 失真度(THD)：≤0.03%(1KHz Full Power)</w:t>
                  </w:r>
                </w:p>
                <w:p w14:paraId="5298EB43">
                  <w:pPr>
                    <w:pStyle w:val="4"/>
                    <w:jc w:val="left"/>
                  </w:pPr>
                  <w:r>
                    <w:rPr>
                      <w:rFonts w:ascii="仿宋_GB2312" w:hAnsi="仿宋_GB2312" w:eastAsia="仿宋_GB2312" w:cs="仿宋_GB2312"/>
                      <w:sz w:val="21"/>
                    </w:rPr>
                    <w:t>7. 频率响应：0Hz~20KHz±3dB</w:t>
                  </w:r>
                </w:p>
                <w:p w14:paraId="216FEE28">
                  <w:pPr>
                    <w:pStyle w:val="4"/>
                    <w:jc w:val="left"/>
                  </w:pPr>
                  <w:r>
                    <w:rPr>
                      <w:rFonts w:ascii="仿宋_GB2312" w:hAnsi="仿宋_GB2312" w:eastAsia="仿宋_GB2312" w:cs="仿宋_GB2312"/>
                      <w:sz w:val="21"/>
                    </w:rPr>
                    <w:t>8. 耳机输出：≥7V 220Ω</w:t>
                  </w:r>
                </w:p>
                <w:p w14:paraId="72E7D022">
                  <w:pPr>
                    <w:pStyle w:val="4"/>
                    <w:jc w:val="left"/>
                  </w:pPr>
                  <w:r>
                    <w:rPr>
                      <w:rFonts w:ascii="仿宋_GB2312" w:hAnsi="仿宋_GB2312" w:eastAsia="仿宋_GB2312" w:cs="仿宋_GB2312"/>
                      <w:sz w:val="21"/>
                    </w:rPr>
                    <w:t>9. 均衡参数：Hi:±15dB/10KHz、Mid:±15dB/250Hz、Low:±15dB/80Hz</w:t>
                  </w:r>
                </w:p>
                <w:p w14:paraId="338C17BE">
                  <w:pPr>
                    <w:pStyle w:val="4"/>
                    <w:jc w:val="left"/>
                  </w:pPr>
                  <w:r>
                    <w:rPr>
                      <w:rFonts w:ascii="仿宋_GB2312" w:hAnsi="仿宋_GB2312" w:eastAsia="仿宋_GB2312" w:cs="仿宋_GB2312"/>
                      <w:sz w:val="21"/>
                    </w:rPr>
                    <w:t>10. 电源功耗：≤50W</w:t>
                  </w:r>
                </w:p>
                <w:p w14:paraId="1986A6EB">
                  <w:pPr>
                    <w:pStyle w:val="4"/>
                    <w:jc w:val="left"/>
                  </w:pPr>
                  <w:r>
                    <w:rPr>
                      <w:rFonts w:ascii="仿宋_GB2312" w:hAnsi="仿宋_GB2312" w:eastAsia="仿宋_GB2312" w:cs="仿宋_GB2312"/>
                      <w:sz w:val="21"/>
                    </w:rPr>
                    <w:t>11.8路以上平衡式话筒输入，2组母线输出，1组AUX辅助输出，MP3播放器功能</w:t>
                  </w:r>
                </w:p>
                <w:p w14:paraId="74DA5833">
                  <w:pPr>
                    <w:pStyle w:val="4"/>
                    <w:jc w:val="left"/>
                  </w:pPr>
                  <w:r>
                    <w:rPr>
                      <w:rFonts w:ascii="仿宋_GB2312" w:hAnsi="仿宋_GB2312" w:eastAsia="仿宋_GB2312" w:cs="仿宋_GB2312"/>
                      <w:sz w:val="21"/>
                    </w:rPr>
                    <w:t>12.话筒供电：+48V幻象电压，支持电容麦克风</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886F97">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978BFA">
                  <w:pPr>
                    <w:pStyle w:val="4"/>
                    <w:jc w:val="center"/>
                  </w:pPr>
                  <w:r>
                    <w:rPr>
                      <w:rFonts w:ascii="仿宋_GB2312" w:hAnsi="仿宋_GB2312" w:eastAsia="仿宋_GB2312" w:cs="仿宋_GB2312"/>
                      <w:sz w:val="21"/>
                    </w:rPr>
                    <w:t>台</w:t>
                  </w:r>
                </w:p>
              </w:tc>
            </w:tr>
            <w:tr w14:paraId="711D23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A4D61D">
                  <w:pPr>
                    <w:pStyle w:val="4"/>
                    <w:jc w:val="center"/>
                  </w:pPr>
                  <w:r>
                    <w:rPr>
                      <w:rFonts w:ascii="仿宋_GB2312" w:hAnsi="仿宋_GB2312" w:eastAsia="仿宋_GB2312" w:cs="仿宋_GB2312"/>
                      <w:sz w:val="21"/>
                    </w:rPr>
                    <w:t>8.</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3A7C3F">
                  <w:pPr>
                    <w:pStyle w:val="4"/>
                    <w:jc w:val="left"/>
                  </w:pPr>
                  <w:r>
                    <w:rPr>
                      <w:rFonts w:ascii="仿宋_GB2312" w:hAnsi="仿宋_GB2312" w:eastAsia="仿宋_GB2312" w:cs="仿宋_GB2312"/>
                      <w:sz w:val="21"/>
                    </w:rPr>
                    <w:t>演播室录像机</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0114B8">
                  <w:pPr>
                    <w:pStyle w:val="4"/>
                    <w:jc w:val="left"/>
                  </w:pPr>
                  <w:r>
                    <w:rPr>
                      <w:rFonts w:ascii="仿宋_GB2312" w:hAnsi="仿宋_GB2312" w:eastAsia="仿宋_GB2312" w:cs="仿宋_GB2312"/>
                      <w:sz w:val="21"/>
                    </w:rPr>
                    <w:t>1. 屏幕配置：≥2.2英寸LCD屏幕，支持视频、音频和时间码监看及菜单设置；</w:t>
                  </w:r>
                </w:p>
                <w:p w14:paraId="2E2F26F2">
                  <w:pPr>
                    <w:pStyle w:val="4"/>
                    <w:jc w:val="left"/>
                  </w:pPr>
                  <w:r>
                    <w:rPr>
                      <w:rFonts w:ascii="仿宋_GB2312" w:hAnsi="仿宋_GB2312" w:eastAsia="仿宋_GB2312" w:cs="仿宋_GB2312"/>
                      <w:sz w:val="21"/>
                    </w:rPr>
                    <w:t>2. 指示灯位置：LED指示灯位于SD存储介质插槽上方；</w:t>
                  </w:r>
                </w:p>
                <w:p w14:paraId="491B09FE">
                  <w:pPr>
                    <w:pStyle w:val="4"/>
                    <w:jc w:val="left"/>
                  </w:pPr>
                  <w:r>
                    <w:rPr>
                      <w:rFonts w:ascii="仿宋_GB2312" w:hAnsi="仿宋_GB2312" w:eastAsia="仿宋_GB2312" w:cs="仿宋_GB2312"/>
                      <w:sz w:val="21"/>
                    </w:rPr>
                    <w:t>3. 外部控制：支持RS-422录机控制、SDI开始/停止、时间码运行；</w:t>
                  </w:r>
                </w:p>
                <w:p w14:paraId="2BBFA4AE">
                  <w:pPr>
                    <w:pStyle w:val="4"/>
                    <w:jc w:val="left"/>
                  </w:pPr>
                  <w:r>
                    <w:rPr>
                      <w:rFonts w:ascii="仿宋_GB2312" w:hAnsi="仿宋_GB2312" w:eastAsia="仿宋_GB2312" w:cs="仿宋_GB2312"/>
                      <w:sz w:val="21"/>
                    </w:rPr>
                    <w:t>4. 传输功能：支持远程FTP文件上传；</w:t>
                  </w:r>
                </w:p>
                <w:p w14:paraId="0AD866D4">
                  <w:pPr>
                    <w:pStyle w:val="4"/>
                    <w:jc w:val="left"/>
                  </w:pPr>
                  <w:r>
                    <w:rPr>
                      <w:rFonts w:ascii="仿宋_GB2312" w:hAnsi="仿宋_GB2312" w:eastAsia="仿宋_GB2312" w:cs="仿宋_GB2312"/>
                      <w:sz w:val="21"/>
                    </w:rPr>
                    <w:t>5.内存卡：数量≥4张，读速≥170MB/s 写速≥90MB/s，存储容量≥128GB；</w:t>
                  </w:r>
                </w:p>
                <w:p w14:paraId="3EA19E5F">
                  <w:pPr>
                    <w:pStyle w:val="4"/>
                    <w:jc w:val="left"/>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2CF494">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55892C">
                  <w:pPr>
                    <w:pStyle w:val="4"/>
                    <w:jc w:val="center"/>
                  </w:pPr>
                  <w:r>
                    <w:rPr>
                      <w:rFonts w:ascii="仿宋_GB2312" w:hAnsi="仿宋_GB2312" w:eastAsia="仿宋_GB2312" w:cs="仿宋_GB2312"/>
                      <w:sz w:val="21"/>
                    </w:rPr>
                    <w:t>台</w:t>
                  </w:r>
                </w:p>
              </w:tc>
            </w:tr>
            <w:tr w14:paraId="5A93FF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378347">
                  <w:pPr>
                    <w:pStyle w:val="4"/>
                    <w:jc w:val="center"/>
                  </w:pPr>
                  <w:r>
                    <w:rPr>
                      <w:rFonts w:ascii="仿宋_GB2312" w:hAnsi="仿宋_GB2312" w:eastAsia="仿宋_GB2312" w:cs="仿宋_GB2312"/>
                      <w:sz w:val="21"/>
                    </w:rPr>
                    <w:t>9.</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3DCEFC">
                  <w:pPr>
                    <w:pStyle w:val="4"/>
                    <w:jc w:val="left"/>
                  </w:pPr>
                  <w:r>
                    <w:rPr>
                      <w:rFonts w:ascii="仿宋_GB2312" w:hAnsi="仿宋_GB2312" w:eastAsia="仿宋_GB2312" w:cs="仿宋_GB2312"/>
                      <w:sz w:val="21"/>
                    </w:rPr>
                    <w:t>演播室无线通话系统</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269899">
                  <w:pPr>
                    <w:pStyle w:val="4"/>
                    <w:jc w:val="left"/>
                  </w:pPr>
                  <w:r>
                    <w:rPr>
                      <w:rFonts w:ascii="仿宋_GB2312" w:hAnsi="仿宋_GB2312" w:eastAsia="仿宋_GB2312" w:cs="仿宋_GB2312"/>
                      <w:sz w:val="21"/>
                    </w:rPr>
                    <w:t>1.通信频段与模式：频响范围150Hz-7KHz，内置降噪芯片；</w:t>
                  </w:r>
                </w:p>
                <w:p w14:paraId="05AA6606">
                  <w:pPr>
                    <w:pStyle w:val="4"/>
                    <w:jc w:val="left"/>
                  </w:pPr>
                  <w:r>
                    <w:rPr>
                      <w:rFonts w:ascii="仿宋_GB2312" w:hAnsi="仿宋_GB2312" w:eastAsia="仿宋_GB2312" w:cs="仿宋_GB2312"/>
                      <w:sz w:val="21"/>
                    </w:rPr>
                    <w:t>2.发射功率与传输距离：发射功率30dBm，空旷可视环境下传输距离≥2000米。</w:t>
                  </w:r>
                </w:p>
                <w:p w14:paraId="5319C790">
                  <w:pPr>
                    <w:pStyle w:val="4"/>
                    <w:jc w:val="left"/>
                  </w:pPr>
                  <w:r>
                    <w:rPr>
                      <w:rFonts w:ascii="仿宋_GB2312" w:hAnsi="仿宋_GB2312" w:eastAsia="仿宋_GB2312" w:cs="仿宋_GB2312"/>
                      <w:sz w:val="21"/>
                    </w:rPr>
                    <w:t>3.通话控制模式：主机支持CQ独立控制，支持1对1、一对多及多对多无线通话。</w:t>
                  </w:r>
                </w:p>
                <w:p w14:paraId="07B22885">
                  <w:pPr>
                    <w:pStyle w:val="4"/>
                    <w:jc w:val="left"/>
                  </w:pPr>
                  <w:r>
                    <w:rPr>
                      <w:rFonts w:ascii="仿宋_GB2312" w:hAnsi="仿宋_GB2312" w:eastAsia="仿宋_GB2312" w:cs="仿宋_GB2312"/>
                      <w:sz w:val="21"/>
                    </w:rPr>
                    <w:t>4.通信安全：主机与分机采用一对一加密设计，支持同一现场多套通话系统同时独立运行。</w:t>
                  </w:r>
                </w:p>
                <w:p w14:paraId="223FF99C">
                  <w:pPr>
                    <w:pStyle w:val="4"/>
                    <w:jc w:val="left"/>
                  </w:pPr>
                  <w:r>
                    <w:rPr>
                      <w:rFonts w:ascii="仿宋_GB2312" w:hAnsi="仿宋_GB2312" w:eastAsia="仿宋_GB2312" w:cs="仿宋_GB2312"/>
                      <w:sz w:val="21"/>
                    </w:rPr>
                    <w:t>5.音频性能：支持9方同时通话，具备抗干扰能力。</w:t>
                  </w:r>
                </w:p>
                <w:p w14:paraId="70CBD128">
                  <w:pPr>
                    <w:pStyle w:val="4"/>
                    <w:jc w:val="left"/>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3A7F2F">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DB251B">
                  <w:pPr>
                    <w:pStyle w:val="4"/>
                    <w:jc w:val="center"/>
                  </w:pPr>
                  <w:r>
                    <w:rPr>
                      <w:rFonts w:ascii="仿宋_GB2312" w:hAnsi="仿宋_GB2312" w:eastAsia="仿宋_GB2312" w:cs="仿宋_GB2312"/>
                      <w:sz w:val="21"/>
                    </w:rPr>
                    <w:t>套</w:t>
                  </w:r>
                </w:p>
              </w:tc>
            </w:tr>
            <w:tr w14:paraId="396622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679FFD">
                  <w:pPr>
                    <w:pStyle w:val="4"/>
                    <w:jc w:val="center"/>
                  </w:pPr>
                  <w:r>
                    <w:rPr>
                      <w:rFonts w:ascii="仿宋_GB2312" w:hAnsi="仿宋_GB2312" w:eastAsia="仿宋_GB2312" w:cs="仿宋_GB2312"/>
                      <w:sz w:val="21"/>
                    </w:rPr>
                    <w:t>10.</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36951B">
                  <w:pPr>
                    <w:pStyle w:val="4"/>
                    <w:jc w:val="left"/>
                  </w:pPr>
                  <w:r>
                    <w:rPr>
                      <w:rFonts w:ascii="仿宋_GB2312" w:hAnsi="仿宋_GB2312" w:eastAsia="仿宋_GB2312" w:cs="仿宋_GB2312"/>
                      <w:sz w:val="21"/>
                    </w:rPr>
                    <w:t>演播室导播通话耳机</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A9C3AE">
                  <w:pPr>
                    <w:pStyle w:val="4"/>
                    <w:jc w:val="left"/>
                  </w:pPr>
                  <w:r>
                    <w:rPr>
                      <w:rFonts w:ascii="仿宋_GB2312" w:hAnsi="仿宋_GB2312" w:eastAsia="仿宋_GB2312" w:cs="仿宋_GB2312"/>
                      <w:sz w:val="21"/>
                    </w:rPr>
                    <w:t>1.封闭式耳罩，频响20Hz-20kHz，灵敏度≥90dB。</w:t>
                  </w:r>
                </w:p>
                <w:p w14:paraId="413D7187">
                  <w:pPr>
                    <w:pStyle w:val="4"/>
                    <w:jc w:val="left"/>
                  </w:pPr>
                  <w:r>
                    <w:rPr>
                      <w:rFonts w:ascii="仿宋_GB2312" w:hAnsi="仿宋_GB2312" w:eastAsia="仿宋_GB2312" w:cs="仿宋_GB2312"/>
                      <w:sz w:val="21"/>
                    </w:rPr>
                    <w:t>2.动圈心形话筒，频响40Hz-12kHz。</w:t>
                  </w:r>
                </w:p>
                <w:p w14:paraId="258D470B">
                  <w:pPr>
                    <w:pStyle w:val="4"/>
                    <w:jc w:val="left"/>
                  </w:pPr>
                  <w:r>
                    <w:rPr>
                      <w:rFonts w:ascii="仿宋_GB2312" w:hAnsi="仿宋_GB2312" w:eastAsia="仿宋_GB2312" w:cs="仿宋_GB2312"/>
                      <w:sz w:val="21"/>
                    </w:rPr>
                    <w:t>3.阻抗≥200Ω，4针XLR接口，线长≥1.5米。</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CCA77">
                  <w:pPr>
                    <w:pStyle w:val="4"/>
                    <w:jc w:val="center"/>
                  </w:pPr>
                  <w:r>
                    <w:rPr>
                      <w:rFonts w:ascii="仿宋_GB2312" w:hAnsi="仿宋_GB2312" w:eastAsia="仿宋_GB2312" w:cs="仿宋_GB2312"/>
                      <w:sz w:val="21"/>
                    </w:rPr>
                    <w:t>4</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8ABEC3">
                  <w:pPr>
                    <w:pStyle w:val="4"/>
                    <w:jc w:val="center"/>
                  </w:pPr>
                  <w:r>
                    <w:rPr>
                      <w:rFonts w:ascii="仿宋_GB2312" w:hAnsi="仿宋_GB2312" w:eastAsia="仿宋_GB2312" w:cs="仿宋_GB2312"/>
                      <w:sz w:val="21"/>
                    </w:rPr>
                    <w:t>个</w:t>
                  </w:r>
                </w:p>
              </w:tc>
            </w:tr>
            <w:tr w14:paraId="1BCB69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558821">
                  <w:pPr>
                    <w:pStyle w:val="4"/>
                    <w:jc w:val="center"/>
                  </w:pPr>
                  <w:r>
                    <w:rPr>
                      <w:rFonts w:ascii="仿宋_GB2312" w:hAnsi="仿宋_GB2312" w:eastAsia="仿宋_GB2312" w:cs="仿宋_GB2312"/>
                      <w:sz w:val="21"/>
                    </w:rPr>
                    <w:t>11.</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D3A460">
                  <w:pPr>
                    <w:pStyle w:val="4"/>
                    <w:jc w:val="left"/>
                  </w:pPr>
                  <w:r>
                    <w:rPr>
                      <w:rFonts w:ascii="仿宋_GB2312" w:hAnsi="仿宋_GB2312" w:eastAsia="仿宋_GB2312" w:cs="仿宋_GB2312"/>
                      <w:sz w:val="21"/>
                    </w:rPr>
                    <w:t>演播室切换台主机</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DFD5D3">
                  <w:pPr>
                    <w:pStyle w:val="4"/>
                    <w:jc w:val="left"/>
                  </w:pPr>
                  <w:r>
                    <w:rPr>
                      <w:rFonts w:ascii="仿宋_GB2312" w:hAnsi="仿宋_GB2312" w:eastAsia="仿宋_GB2312" w:cs="仿宋_GB2312"/>
                      <w:sz w:val="21"/>
                    </w:rPr>
                    <w:t>1.机箱：4U卧式工控机箱，≥2个前置USB3.0接口，静音风扇；</w:t>
                  </w:r>
                </w:p>
                <w:p w14:paraId="0016D9FD">
                  <w:pPr>
                    <w:pStyle w:val="4"/>
                    <w:jc w:val="left"/>
                  </w:pPr>
                  <w:r>
                    <w:rPr>
                      <w:rFonts w:ascii="仿宋_GB2312" w:hAnsi="仿宋_GB2312" w:eastAsia="仿宋_GB2312" w:cs="仿宋_GB2312"/>
                      <w:sz w:val="21"/>
                    </w:rPr>
                    <w:t>2.CPU：≥十二核二十线程3.6GHz；</w:t>
                  </w:r>
                </w:p>
                <w:p w14:paraId="1585114E">
                  <w:pPr>
                    <w:pStyle w:val="4"/>
                    <w:jc w:val="left"/>
                  </w:pPr>
                  <w:r>
                    <w:rPr>
                      <w:rFonts w:ascii="仿宋_GB2312" w:hAnsi="仿宋_GB2312" w:eastAsia="仿宋_GB2312" w:cs="仿宋_GB2312"/>
                      <w:sz w:val="21"/>
                    </w:rPr>
                    <w:t>3.内存：≥16GB内存 带马甲DDR5，4800MHz；</w:t>
                  </w:r>
                </w:p>
                <w:p w14:paraId="2342C1F9">
                  <w:pPr>
                    <w:pStyle w:val="4"/>
                    <w:jc w:val="left"/>
                  </w:pPr>
                  <w:r>
                    <w:rPr>
                      <w:rFonts w:ascii="仿宋_GB2312" w:hAnsi="仿宋_GB2312" w:eastAsia="仿宋_GB2312" w:cs="仿宋_GB2312"/>
                      <w:sz w:val="21"/>
                    </w:rPr>
                    <w:t>4.显卡：≥4G显卡，显存位宽128bit，I/O接口DVI、DP、HDMI；</w:t>
                  </w:r>
                </w:p>
                <w:p w14:paraId="2380993D">
                  <w:pPr>
                    <w:pStyle w:val="4"/>
                    <w:jc w:val="left"/>
                  </w:pPr>
                  <w:r>
                    <w:rPr>
                      <w:rFonts w:ascii="仿宋_GB2312" w:hAnsi="仿宋_GB2312" w:eastAsia="仿宋_GB2312" w:cs="仿宋_GB2312"/>
                      <w:sz w:val="21"/>
                    </w:rPr>
                    <w:t>5.系统盘：250GB SSD固态硬盘 M.2接口(NVMe协议) ；</w:t>
                  </w:r>
                </w:p>
                <w:p w14:paraId="4CC2F3FA">
                  <w:pPr>
                    <w:pStyle w:val="4"/>
                    <w:jc w:val="left"/>
                  </w:pPr>
                  <w:r>
                    <w:rPr>
                      <w:rFonts w:ascii="仿宋_GB2312" w:hAnsi="仿宋_GB2312" w:eastAsia="仿宋_GB2312" w:cs="仿宋_GB2312"/>
                      <w:sz w:val="21"/>
                    </w:rPr>
                    <w:t>6.本地素材盘：硬盘 4TB 256MB；</w:t>
                  </w:r>
                </w:p>
                <w:p w14:paraId="756A659B">
                  <w:pPr>
                    <w:pStyle w:val="4"/>
                    <w:jc w:val="left"/>
                  </w:pPr>
                  <w:r>
                    <w:rPr>
                      <w:rFonts w:ascii="仿宋_GB2312" w:hAnsi="仿宋_GB2312" w:eastAsia="仿宋_GB2312" w:cs="仿宋_GB2312"/>
                      <w:sz w:val="21"/>
                    </w:rPr>
                    <w:t>7.显示器：IPS液晶面板，屏幕尺寸≥27英寸，分辨率≥2560×1440</w:t>
                  </w:r>
                </w:p>
                <w:p w14:paraId="6BFCE2B8">
                  <w:pPr>
                    <w:pStyle w:val="4"/>
                    <w:jc w:val="left"/>
                  </w:pPr>
                  <w:r>
                    <w:rPr>
                      <w:rFonts w:ascii="仿宋_GB2312" w:hAnsi="仿宋_GB2312" w:eastAsia="仿宋_GB2312" w:cs="仿宋_GB2312"/>
                      <w:sz w:val="21"/>
                    </w:rPr>
                    <w:t>8.视频输入：四路HD/SD-SDI信号输入；双向共用，基于GPU</w:t>
                  </w:r>
                </w:p>
                <w:p w14:paraId="4084BA47">
                  <w:pPr>
                    <w:pStyle w:val="4"/>
                    <w:jc w:val="left"/>
                  </w:pPr>
                  <w:r>
                    <w:rPr>
                      <w:rFonts w:ascii="仿宋_GB2312" w:hAnsi="仿宋_GB2312" w:eastAsia="仿宋_GB2312" w:cs="仿宋_GB2312"/>
                      <w:sz w:val="21"/>
                    </w:rPr>
                    <w:t>9. 支持分辨率：HD视频格式720p50、720p59.94、720p60、1080p23.98、1080p24、1080p25、1080p29.97、1080p30、1080p50、1080p59.94、1080p60、1080i50、1080i59.94、1080i60；视频支持内嵌声音</w:t>
                  </w:r>
                </w:p>
                <w:p w14:paraId="5328E209">
                  <w:pPr>
                    <w:pStyle w:val="4"/>
                    <w:jc w:val="left"/>
                  </w:pPr>
                  <w:r>
                    <w:rPr>
                      <w:rFonts w:ascii="仿宋_GB2312" w:hAnsi="仿宋_GB2312" w:eastAsia="仿宋_GB2312" w:cs="仿宋_GB2312"/>
                      <w:sz w:val="21"/>
                    </w:rPr>
                    <w:t>10. 场景服务：提供不低于100套真三维场景库供使用单位挑选，提供场景在线资源库，便于虚拟场景的扩充和更新，需提供相关的证明截图或其它技术参数证明材料）</w:t>
                  </w:r>
                </w:p>
                <w:p w14:paraId="7C0E3816">
                  <w:pPr>
                    <w:pStyle w:val="4"/>
                    <w:jc w:val="left"/>
                  </w:pPr>
                  <w:r>
                    <w:rPr>
                      <w:rFonts w:ascii="仿宋_GB2312" w:hAnsi="仿宋_GB2312" w:eastAsia="仿宋_GB2312" w:cs="仿宋_GB2312"/>
                      <w:sz w:val="21"/>
                    </w:rPr>
                    <w:t>11. 全功能超级演播室软件：包含资源管理模块、特技切换台模块、调音台模块、本地素材播放模块、云台控制模块、自动抠像模块、双路高精度抠像模块、局部抠像模块、虚拟机位模块、图文制作模块、播单控制模块、新闻播单模块、图文播出模块、拉流模块、推流模块、副屏输出模块等（需提供相关的证明截图或其它技术参数证明材料）</w:t>
                  </w:r>
                </w:p>
                <w:p w14:paraId="333140BF">
                  <w:pPr>
                    <w:pStyle w:val="4"/>
                    <w:jc w:val="left"/>
                  </w:pPr>
                  <w:r>
                    <w:rPr>
                      <w:rFonts w:ascii="仿宋_GB2312" w:hAnsi="仿宋_GB2312" w:eastAsia="仿宋_GB2312" w:cs="仿宋_GB2312"/>
                      <w:sz w:val="21"/>
                    </w:rPr>
                    <w:t>12. 真三维图文制作系统：包含多视图预览模块、树形物件管理模块、物件属性调整模块、基本物件创建模块</w:t>
                  </w:r>
                </w:p>
                <w:p w14:paraId="4A0E0409">
                  <w:pPr>
                    <w:pStyle w:val="4"/>
                    <w:jc w:val="left"/>
                  </w:pPr>
                  <w:r>
                    <w:rPr>
                      <w:rFonts w:ascii="仿宋_GB2312" w:hAnsi="仿宋_GB2312" w:eastAsia="仿宋_GB2312" w:cs="仿宋_GB2312"/>
                      <w:sz w:val="21"/>
                    </w:rPr>
                    <w:t>13.主机：采用便携式架构便于设备运行时有足够的散热空间。</w:t>
                  </w:r>
                </w:p>
                <w:p w14:paraId="352151FA">
                  <w:pPr>
                    <w:pStyle w:val="4"/>
                    <w:jc w:val="left"/>
                  </w:pPr>
                  <w:r>
                    <w:rPr>
                      <w:rFonts w:ascii="仿宋_GB2312" w:hAnsi="仿宋_GB2312" w:eastAsia="仿宋_GB2312" w:cs="仿宋_GB2312"/>
                      <w:sz w:val="21"/>
                    </w:rPr>
                    <w:t>14.融合媒体制作系统提供预留接口或端口，支持与本设备以及第三方点播直播系统进行无缝对接，实现后期直播点播的需求</w:t>
                  </w:r>
                </w:p>
                <w:p w14:paraId="67835901">
                  <w:pPr>
                    <w:pStyle w:val="4"/>
                    <w:jc w:val="left"/>
                  </w:pPr>
                  <w:r>
                    <w:rPr>
                      <w:rFonts w:ascii="仿宋_GB2312" w:hAnsi="仿宋_GB2312" w:eastAsia="仿宋_GB2312" w:cs="仿宋_GB2312"/>
                      <w:sz w:val="21"/>
                    </w:rPr>
                    <w:t>15.具备音频跟随功能，根据节目需要可以设置多路音频跟随一路视频信号，或者一路音频跟随多路视频信号；具备音频矩阵功能，每路音频、每个声道的调度，根据节目需求进行分组定义输出。内置多路调音台，可对每路音频分别进行音量、混音、独奏等调节</w:t>
                  </w:r>
                </w:p>
                <w:p w14:paraId="0FA6BBC0">
                  <w:pPr>
                    <w:pStyle w:val="4"/>
                    <w:jc w:val="left"/>
                  </w:pPr>
                  <w:r>
                    <w:rPr>
                      <w:rFonts w:ascii="仿宋_GB2312" w:hAnsi="仿宋_GB2312" w:eastAsia="仿宋_GB2312" w:cs="仿宋_GB2312"/>
                      <w:sz w:val="21"/>
                    </w:rPr>
                    <w:t>16. 虚拟场景带有增强虚拟现实效果，支持真三维VR全景演播室效果，制作VR全景演播室（提供软件截图）</w:t>
                  </w:r>
                </w:p>
                <w:p w14:paraId="43BF16E7">
                  <w:pPr>
                    <w:pStyle w:val="4"/>
                    <w:jc w:val="left"/>
                  </w:pPr>
                  <w:r>
                    <w:rPr>
                      <w:rFonts w:ascii="仿宋_GB2312" w:hAnsi="仿宋_GB2312" w:eastAsia="仿宋_GB2312" w:cs="仿宋_GB2312"/>
                      <w:sz w:val="21"/>
                    </w:rPr>
                    <w:t>17.支持≥4路DSK下游键信号（LOGO，时钟、字幕、画中画等等），支持导入TXT文档且支持采用热键方式进行字幕拍唱词</w:t>
                  </w:r>
                </w:p>
                <w:p w14:paraId="162B3686">
                  <w:pPr>
                    <w:pStyle w:val="4"/>
                    <w:jc w:val="left"/>
                  </w:pPr>
                  <w:r>
                    <w:rPr>
                      <w:rFonts w:ascii="仿宋_GB2312" w:hAnsi="仿宋_GB2312" w:eastAsia="仿宋_GB2312" w:cs="仿宋_GB2312"/>
                      <w:sz w:val="21"/>
                    </w:rPr>
                    <w:t>18. 系统内置CQ色键器，支持实时多路（≥2路）同时抠像，支持预制抠像参数实现一键自动抠像。备注：支持实时同色抠像，比如背景为绿色，人物身体上有绿色，可保留人物身体绿色</w:t>
                  </w:r>
                </w:p>
                <w:p w14:paraId="4FDE1AE8">
                  <w:pPr>
                    <w:pStyle w:val="4"/>
                    <w:jc w:val="left"/>
                  </w:pPr>
                  <w:r>
                    <w:rPr>
                      <w:rFonts w:ascii="仿宋_GB2312" w:hAnsi="仿宋_GB2312" w:eastAsia="仿宋_GB2312" w:cs="仿宋_GB2312"/>
                      <w:sz w:val="21"/>
                    </w:rPr>
                    <w:t>19. 支持推送2路Rtmp流，具备编码直播功能，内置4K流媒体编码器，根据网络环境可自定义分辨率/码流</w:t>
                  </w:r>
                </w:p>
                <w:p w14:paraId="5F5F14A5">
                  <w:pPr>
                    <w:pStyle w:val="4"/>
                    <w:jc w:val="left"/>
                  </w:pPr>
                  <w:r>
                    <w:rPr>
                      <w:rFonts w:ascii="仿宋_GB2312" w:hAnsi="仿宋_GB2312" w:eastAsia="仿宋_GB2312" w:cs="仿宋_GB2312"/>
                      <w:sz w:val="21"/>
                    </w:rPr>
                    <w:t>20. 支持对于VISCA协议的电控云台的远程遥控，支持通过软件远程控制摄像机的俯仰左右摇移，镜头的远近推拉效果,且每个信号源可设定预置位</w:t>
                  </w:r>
                </w:p>
                <w:p w14:paraId="4179024A">
                  <w:pPr>
                    <w:pStyle w:val="4"/>
                    <w:jc w:val="left"/>
                  </w:pPr>
                  <w:r>
                    <w:rPr>
                      <w:rFonts w:ascii="仿宋_GB2312" w:hAnsi="仿宋_GB2312" w:eastAsia="仿宋_GB2312" w:cs="仿宋_GB2312"/>
                      <w:sz w:val="21"/>
                    </w:rPr>
                    <w:t>21. 提供视频教学光盘</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77393A">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410086">
                  <w:pPr>
                    <w:pStyle w:val="4"/>
                    <w:jc w:val="center"/>
                  </w:pPr>
                  <w:r>
                    <w:rPr>
                      <w:rFonts w:ascii="仿宋_GB2312" w:hAnsi="仿宋_GB2312" w:eastAsia="仿宋_GB2312" w:cs="仿宋_GB2312"/>
                      <w:sz w:val="21"/>
                    </w:rPr>
                    <w:t>台</w:t>
                  </w:r>
                </w:p>
              </w:tc>
            </w:tr>
            <w:tr w14:paraId="30213F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723ECF">
                  <w:pPr>
                    <w:pStyle w:val="4"/>
                    <w:jc w:val="center"/>
                  </w:pPr>
                  <w:r>
                    <w:rPr>
                      <w:rFonts w:ascii="仿宋_GB2312" w:hAnsi="仿宋_GB2312" w:eastAsia="仿宋_GB2312" w:cs="仿宋_GB2312"/>
                      <w:sz w:val="21"/>
                    </w:rPr>
                    <w:t>12.</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33BB82">
                  <w:pPr>
                    <w:pStyle w:val="4"/>
                    <w:jc w:val="left"/>
                  </w:pPr>
                  <w:r>
                    <w:rPr>
                      <w:rFonts w:ascii="仿宋_GB2312" w:hAnsi="仿宋_GB2312" w:eastAsia="仿宋_GB2312" w:cs="仿宋_GB2312"/>
                      <w:sz w:val="21"/>
                    </w:rPr>
                    <w:t>演播室监看大屏</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EC4ABF">
                  <w:pPr>
                    <w:pStyle w:val="4"/>
                    <w:jc w:val="left"/>
                  </w:pPr>
                  <w:r>
                    <w:rPr>
                      <w:rFonts w:ascii="仿宋_GB2312" w:hAnsi="仿宋_GB2312" w:eastAsia="仿宋_GB2312" w:cs="仿宋_GB2312"/>
                      <w:sz w:val="21"/>
                    </w:rPr>
                    <w:t>1. 含支架，分辨率≥4K 、≥55英寸演播室返看系统；刷新率≥60HZ，色域≥100%sRGB</w:t>
                  </w:r>
                </w:p>
                <w:p w14:paraId="0C84344C">
                  <w:pPr>
                    <w:pStyle w:val="4"/>
                    <w:jc w:val="left"/>
                  </w:pPr>
                  <w:r>
                    <w:rPr>
                      <w:rFonts w:ascii="仿宋_GB2312" w:hAnsi="仿宋_GB2312" w:eastAsia="仿宋_GB2312" w:cs="仿宋_GB2312"/>
                      <w:sz w:val="21"/>
                    </w:rPr>
                    <w:t>2.支持实时监看演播室最终画面</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F4406A">
                  <w:pPr>
                    <w:pStyle w:val="4"/>
                    <w:jc w:val="center"/>
                  </w:pPr>
                  <w:r>
                    <w:rPr>
                      <w:rFonts w:ascii="仿宋_GB2312" w:hAnsi="仿宋_GB2312" w:eastAsia="仿宋_GB2312" w:cs="仿宋_GB2312"/>
                      <w:sz w:val="21"/>
                    </w:rPr>
                    <w:t>2</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108B33">
                  <w:pPr>
                    <w:pStyle w:val="4"/>
                    <w:jc w:val="center"/>
                  </w:pPr>
                  <w:r>
                    <w:rPr>
                      <w:rFonts w:ascii="仿宋_GB2312" w:hAnsi="仿宋_GB2312" w:eastAsia="仿宋_GB2312" w:cs="仿宋_GB2312"/>
                      <w:sz w:val="21"/>
                    </w:rPr>
                    <w:t>台</w:t>
                  </w:r>
                </w:p>
              </w:tc>
            </w:tr>
            <w:tr w14:paraId="00150A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0842BE">
                  <w:pPr>
                    <w:pStyle w:val="4"/>
                    <w:jc w:val="center"/>
                  </w:pPr>
                  <w:r>
                    <w:rPr>
                      <w:rFonts w:ascii="仿宋_GB2312" w:hAnsi="仿宋_GB2312" w:eastAsia="仿宋_GB2312" w:cs="仿宋_GB2312"/>
                      <w:sz w:val="21"/>
                    </w:rPr>
                    <w:t>13.</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900648">
                  <w:pPr>
                    <w:pStyle w:val="4"/>
                    <w:jc w:val="left"/>
                  </w:pPr>
                  <w:r>
                    <w:rPr>
                      <w:rFonts w:ascii="仿宋_GB2312" w:hAnsi="仿宋_GB2312" w:eastAsia="仿宋_GB2312" w:cs="仿宋_GB2312"/>
                      <w:sz w:val="21"/>
                    </w:rPr>
                    <w:t>演播室监听</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D74E46">
                  <w:pPr>
                    <w:pStyle w:val="4"/>
                    <w:jc w:val="left"/>
                  </w:pPr>
                  <w:r>
                    <w:rPr>
                      <w:rFonts w:ascii="仿宋_GB2312" w:hAnsi="仿宋_GB2312" w:eastAsia="仿宋_GB2312" w:cs="仿宋_GB2312"/>
                      <w:sz w:val="21"/>
                    </w:rPr>
                    <w:t>1.频响范围：15-20000 Hz，阻抗：≥40 ohms</w:t>
                  </w:r>
                </w:p>
                <w:p w14:paraId="495F3EF4">
                  <w:pPr>
                    <w:pStyle w:val="4"/>
                    <w:jc w:val="left"/>
                  </w:pPr>
                  <w:r>
                    <w:rPr>
                      <w:rFonts w:ascii="仿宋_GB2312" w:hAnsi="仿宋_GB2312" w:eastAsia="仿宋_GB2312" w:cs="仿宋_GB2312"/>
                      <w:sz w:val="21"/>
                    </w:rPr>
                    <w:t>2.灵敏度：≥96 dB</w:t>
                  </w:r>
                </w:p>
                <w:p w14:paraId="3D48DAA8">
                  <w:pPr>
                    <w:pStyle w:val="4"/>
                    <w:jc w:val="left"/>
                  </w:pPr>
                  <w:r>
                    <w:rPr>
                      <w:rFonts w:ascii="仿宋_GB2312" w:hAnsi="仿宋_GB2312" w:eastAsia="仿宋_GB2312" w:cs="仿宋_GB2312"/>
                      <w:sz w:val="21"/>
                    </w:rPr>
                    <w:t>3.最大承载功率：700 mW at 1 kHz，</w:t>
                  </w:r>
                </w:p>
                <w:p w14:paraId="68EBDFB8">
                  <w:pPr>
                    <w:pStyle w:val="4"/>
                    <w:jc w:val="left"/>
                  </w:pPr>
                  <w:r>
                    <w:rPr>
                      <w:rFonts w:ascii="仿宋_GB2312" w:hAnsi="仿宋_GB2312" w:eastAsia="仿宋_GB2312" w:cs="仿宋_GB2312"/>
                      <w:sz w:val="21"/>
                    </w:rPr>
                    <w:t>4.驱动单元类型/直径：40mm</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6CB78C">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4C1FA5">
                  <w:pPr>
                    <w:pStyle w:val="4"/>
                    <w:jc w:val="center"/>
                  </w:pPr>
                  <w:r>
                    <w:rPr>
                      <w:rFonts w:ascii="仿宋_GB2312" w:hAnsi="仿宋_GB2312" w:eastAsia="仿宋_GB2312" w:cs="仿宋_GB2312"/>
                      <w:sz w:val="21"/>
                    </w:rPr>
                    <w:t>套</w:t>
                  </w:r>
                </w:p>
              </w:tc>
            </w:tr>
            <w:tr w14:paraId="20F7A1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ABA994">
                  <w:pPr>
                    <w:pStyle w:val="4"/>
                    <w:jc w:val="center"/>
                  </w:pPr>
                  <w:r>
                    <w:rPr>
                      <w:rFonts w:ascii="仿宋_GB2312" w:hAnsi="仿宋_GB2312" w:eastAsia="仿宋_GB2312" w:cs="仿宋_GB2312"/>
                      <w:sz w:val="21"/>
                    </w:rPr>
                    <w:t>14.</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3FE88B">
                  <w:pPr>
                    <w:pStyle w:val="4"/>
                    <w:jc w:val="left"/>
                  </w:pPr>
                  <w:r>
                    <w:rPr>
                      <w:rFonts w:ascii="仿宋_GB2312" w:hAnsi="仿宋_GB2312" w:eastAsia="仿宋_GB2312" w:cs="仿宋_GB2312"/>
                      <w:sz w:val="21"/>
                    </w:rPr>
                    <w:t>提词器</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A27B1F">
                  <w:pPr>
                    <w:pStyle w:val="4"/>
                    <w:jc w:val="left"/>
                  </w:pPr>
                  <w:r>
                    <w:rPr>
                      <w:rFonts w:ascii="仿宋_GB2312" w:hAnsi="仿宋_GB2312" w:eastAsia="仿宋_GB2312" w:cs="仿宋_GB2312"/>
                      <w:sz w:val="21"/>
                    </w:rPr>
                    <w:t>1.提词器显示尺寸≥22英寸。</w:t>
                  </w:r>
                </w:p>
                <w:p w14:paraId="3ACB771E">
                  <w:pPr>
                    <w:pStyle w:val="4"/>
                    <w:jc w:val="left"/>
                  </w:pPr>
                  <w:r>
                    <w:rPr>
                      <w:rFonts w:ascii="仿宋_GB2312" w:hAnsi="仿宋_GB2312" w:eastAsia="仿宋_GB2312" w:cs="仿宋_GB2312"/>
                      <w:sz w:val="21"/>
                    </w:rPr>
                    <w:t>2.提词器接口HDMI接口、VGA接口（需提供接口图片）。</w:t>
                  </w:r>
                </w:p>
                <w:p w14:paraId="0C9FA086">
                  <w:pPr>
                    <w:pStyle w:val="4"/>
                    <w:jc w:val="left"/>
                  </w:pPr>
                  <w:r>
                    <w:rPr>
                      <w:rFonts w:ascii="仿宋_GB2312" w:hAnsi="仿宋_GB2312" w:eastAsia="仿宋_GB2312" w:cs="仿宋_GB2312"/>
                      <w:sz w:val="21"/>
                    </w:rPr>
                    <w:t>4.三脚架采用独立三脚架，可独立使用以架设摄像机；</w:t>
                  </w:r>
                </w:p>
                <w:p w14:paraId="6746536D">
                  <w:pPr>
                    <w:pStyle w:val="4"/>
                    <w:jc w:val="left"/>
                  </w:pPr>
                  <w:r>
                    <w:rPr>
                      <w:rFonts w:ascii="仿宋_GB2312" w:hAnsi="仿宋_GB2312" w:eastAsia="仿宋_GB2312" w:cs="仿宋_GB2312"/>
                      <w:sz w:val="21"/>
                    </w:rPr>
                    <w:t>5.软件支持汉、藏、蒙、傣、维、朝鲜等少数民族语言。</w:t>
                  </w:r>
                </w:p>
                <w:p w14:paraId="08B95397">
                  <w:pPr>
                    <w:pStyle w:val="4"/>
                    <w:jc w:val="left"/>
                  </w:pPr>
                  <w:r>
                    <w:rPr>
                      <w:rFonts w:ascii="仿宋_GB2312" w:hAnsi="仿宋_GB2312" w:eastAsia="仿宋_GB2312" w:cs="仿宋_GB2312"/>
                      <w:sz w:val="21"/>
                    </w:rPr>
                    <w:t>6.软件支持英、日、韩、德、俄、法、阿拉伯文等国家语言（可根据客户要求增加语言）。</w:t>
                  </w:r>
                </w:p>
                <w:p w14:paraId="299C2725">
                  <w:pPr>
                    <w:pStyle w:val="4"/>
                    <w:jc w:val="left"/>
                  </w:pPr>
                  <w:r>
                    <w:rPr>
                      <w:rFonts w:ascii="仿宋_GB2312" w:hAnsi="仿宋_GB2312" w:eastAsia="仿宋_GB2312" w:cs="仿宋_GB2312"/>
                      <w:sz w:val="21"/>
                    </w:rPr>
                    <w:t>7.采用多层宽带介质分光膜（硬膜）玻璃，厚度仅为2mm。</w:t>
                  </w:r>
                </w:p>
                <w:p w14:paraId="23AA2090">
                  <w:pPr>
                    <w:pStyle w:val="4"/>
                    <w:jc w:val="left"/>
                  </w:pPr>
                  <w:r>
                    <w:rPr>
                      <w:rFonts w:ascii="仿宋_GB2312" w:hAnsi="仿宋_GB2312" w:eastAsia="仿宋_GB2312" w:cs="仿宋_GB2312"/>
                      <w:sz w:val="21"/>
                    </w:rPr>
                    <w:t>8.光损失率在3%以下，反光度达到50%。</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6E3011">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0F94F8">
                  <w:pPr>
                    <w:pStyle w:val="4"/>
                    <w:jc w:val="center"/>
                  </w:pPr>
                  <w:r>
                    <w:rPr>
                      <w:rFonts w:ascii="仿宋_GB2312" w:hAnsi="仿宋_GB2312" w:eastAsia="仿宋_GB2312" w:cs="仿宋_GB2312"/>
                      <w:sz w:val="21"/>
                    </w:rPr>
                    <w:t>台</w:t>
                  </w:r>
                </w:p>
              </w:tc>
            </w:tr>
            <w:tr w14:paraId="35E54A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AB4E33">
                  <w:pPr>
                    <w:pStyle w:val="4"/>
                    <w:jc w:val="center"/>
                  </w:pPr>
                  <w:r>
                    <w:rPr>
                      <w:rFonts w:ascii="仿宋_GB2312" w:hAnsi="仿宋_GB2312" w:eastAsia="仿宋_GB2312" w:cs="仿宋_GB2312"/>
                      <w:sz w:val="21"/>
                    </w:rPr>
                    <w:t>15.</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BA30F9">
                  <w:pPr>
                    <w:pStyle w:val="4"/>
                    <w:jc w:val="left"/>
                  </w:pPr>
                  <w:r>
                    <w:rPr>
                      <w:rFonts w:ascii="仿宋_GB2312" w:hAnsi="仿宋_GB2312" w:eastAsia="仿宋_GB2312" w:cs="仿宋_GB2312"/>
                      <w:sz w:val="21"/>
                    </w:rPr>
                    <w:t>返还监视器</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81D359">
                  <w:pPr>
                    <w:pStyle w:val="4"/>
                    <w:jc w:val="left"/>
                  </w:pPr>
                  <w:r>
                    <w:rPr>
                      <w:rFonts w:ascii="仿宋_GB2312" w:hAnsi="仿宋_GB2312" w:eastAsia="仿宋_GB2312" w:cs="仿宋_GB2312"/>
                      <w:sz w:val="21"/>
                    </w:rPr>
                    <w:t>1.屏幕类型：≥28英寸IPS</w:t>
                  </w:r>
                </w:p>
                <w:p w14:paraId="032FAB73">
                  <w:pPr>
                    <w:pStyle w:val="4"/>
                    <w:jc w:val="left"/>
                  </w:pPr>
                  <w:r>
                    <w:rPr>
                      <w:rFonts w:ascii="仿宋_GB2312" w:hAnsi="仿宋_GB2312" w:eastAsia="仿宋_GB2312" w:cs="仿宋_GB2312"/>
                      <w:sz w:val="21"/>
                    </w:rPr>
                    <w:t>2.色彩范围：≥10.7亿色 (10-bit)</w:t>
                  </w:r>
                </w:p>
                <w:p w14:paraId="37681A13">
                  <w:pPr>
                    <w:pStyle w:val="4"/>
                    <w:jc w:val="both"/>
                  </w:pPr>
                  <w:r>
                    <w:rPr>
                      <w:rFonts w:ascii="仿宋_GB2312" w:hAnsi="仿宋_GB2312" w:eastAsia="仿宋_GB2312" w:cs="仿宋_GB2312"/>
                      <w:sz w:val="21"/>
                    </w:rPr>
                    <w:t>3.分辨率：≥2560x1440</w:t>
                  </w:r>
                </w:p>
                <w:p w14:paraId="4463B6B3">
                  <w:pPr>
                    <w:pStyle w:val="4"/>
                    <w:jc w:val="left"/>
                  </w:pPr>
                  <w:r>
                    <w:rPr>
                      <w:rFonts w:ascii="仿宋_GB2312" w:hAnsi="仿宋_GB2312" w:eastAsia="仿宋_GB2312" w:cs="仿宋_GB2312"/>
                      <w:sz w:val="21"/>
                    </w:rPr>
                    <w:t>4.点距：0.16 (H) × 0.16 (V) mm</w:t>
                  </w:r>
                </w:p>
                <w:p w14:paraId="22915487">
                  <w:pPr>
                    <w:pStyle w:val="4"/>
                    <w:jc w:val="left"/>
                  </w:pPr>
                  <w:r>
                    <w:rPr>
                      <w:rFonts w:ascii="仿宋_GB2312" w:hAnsi="仿宋_GB2312" w:eastAsia="仿宋_GB2312" w:cs="仿宋_GB2312"/>
                      <w:sz w:val="21"/>
                    </w:rPr>
                    <w:t>5.屏幕比例：≥16:9</w:t>
                  </w:r>
                </w:p>
                <w:p w14:paraId="4FAC1E25">
                  <w:pPr>
                    <w:pStyle w:val="4"/>
                    <w:jc w:val="left"/>
                  </w:pPr>
                  <w:r>
                    <w:rPr>
                      <w:rFonts w:ascii="仿宋_GB2312" w:hAnsi="仿宋_GB2312" w:eastAsia="仿宋_GB2312" w:cs="仿宋_GB2312"/>
                      <w:sz w:val="21"/>
                    </w:rPr>
                    <w:t>6.亮度：最大亮度250 cd/m²，日常工作亮度可控制在80～100 cd/m²</w:t>
                  </w:r>
                </w:p>
                <w:p w14:paraId="3C55D629">
                  <w:pPr>
                    <w:pStyle w:val="4"/>
                    <w:jc w:val="left"/>
                  </w:pPr>
                  <w:r>
                    <w:rPr>
                      <w:rFonts w:ascii="仿宋_GB2312" w:hAnsi="仿宋_GB2312" w:eastAsia="仿宋_GB2312" w:cs="仿宋_GB2312"/>
                      <w:sz w:val="21"/>
                    </w:rPr>
                    <w:t>7.对比度：≥ 3000:1</w:t>
                  </w:r>
                </w:p>
                <w:p w14:paraId="3F021B6A">
                  <w:pPr>
                    <w:pStyle w:val="4"/>
                    <w:jc w:val="left"/>
                  </w:pPr>
                  <w:r>
                    <w:rPr>
                      <w:rFonts w:ascii="仿宋_GB2312" w:hAnsi="仿宋_GB2312" w:eastAsia="仿宋_GB2312" w:cs="仿宋_GB2312"/>
                      <w:sz w:val="21"/>
                    </w:rPr>
                    <w:t>8.背光源：LED</w:t>
                  </w:r>
                </w:p>
                <w:p w14:paraId="72069FBD">
                  <w:pPr>
                    <w:pStyle w:val="4"/>
                    <w:jc w:val="left"/>
                  </w:pPr>
                  <w:r>
                    <w:rPr>
                      <w:rFonts w:ascii="仿宋_GB2312" w:hAnsi="仿宋_GB2312" w:eastAsia="仿宋_GB2312" w:cs="仿宋_GB2312"/>
                      <w:sz w:val="21"/>
                    </w:rPr>
                    <w:t>9.可视角度：水平 89°/89°，垂直 89°/89°</w:t>
                  </w:r>
                </w:p>
                <w:p w14:paraId="4A9BA72A">
                  <w:pPr>
                    <w:pStyle w:val="4"/>
                    <w:jc w:val="left"/>
                  </w:pPr>
                  <w:r>
                    <w:rPr>
                      <w:rFonts w:ascii="仿宋_GB2312" w:hAnsi="仿宋_GB2312" w:eastAsia="仿宋_GB2312" w:cs="仿宋_GB2312"/>
                      <w:sz w:val="21"/>
                    </w:rPr>
                    <w:t>10.输入：≥1路HDMI</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F7A66F">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E278E9">
                  <w:pPr>
                    <w:pStyle w:val="4"/>
                    <w:jc w:val="center"/>
                  </w:pPr>
                  <w:r>
                    <w:rPr>
                      <w:rFonts w:ascii="仿宋_GB2312" w:hAnsi="仿宋_GB2312" w:eastAsia="仿宋_GB2312" w:cs="仿宋_GB2312"/>
                      <w:sz w:val="21"/>
                    </w:rPr>
                    <w:t>台</w:t>
                  </w:r>
                </w:p>
              </w:tc>
            </w:tr>
            <w:tr w14:paraId="1D5A6E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9533C3">
                  <w:pPr>
                    <w:pStyle w:val="4"/>
                    <w:jc w:val="center"/>
                  </w:pPr>
                  <w:r>
                    <w:rPr>
                      <w:rFonts w:ascii="仿宋_GB2312" w:hAnsi="仿宋_GB2312" w:eastAsia="仿宋_GB2312" w:cs="仿宋_GB2312"/>
                      <w:sz w:val="21"/>
                    </w:rPr>
                    <w:t>16.</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B58BA4">
                  <w:pPr>
                    <w:pStyle w:val="4"/>
                    <w:jc w:val="left"/>
                  </w:pPr>
                  <w:r>
                    <w:rPr>
                      <w:rFonts w:ascii="仿宋_GB2312" w:hAnsi="仿宋_GB2312" w:eastAsia="仿宋_GB2312" w:cs="仿宋_GB2312"/>
                      <w:sz w:val="21"/>
                    </w:rPr>
                    <w:t>播出系统(12T)</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6D28A9">
                  <w:pPr>
                    <w:pStyle w:val="4"/>
                    <w:jc w:val="left"/>
                  </w:pPr>
                  <w:r>
                    <w:rPr>
                      <w:rFonts w:ascii="仿宋_GB2312" w:hAnsi="仿宋_GB2312" w:eastAsia="仿宋_GB2312" w:cs="仿宋_GB2312"/>
                      <w:sz w:val="21"/>
                    </w:rPr>
                    <w:t>软件配置：高标清硬盘播出系统配置：整机运行环境：≥八核十六线程，内存≥16G，显卡≥4GB,硬盘：≥480G+12TB；</w:t>
                  </w:r>
                </w:p>
                <w:p w14:paraId="54E7B153">
                  <w:pPr>
                    <w:pStyle w:val="4"/>
                    <w:jc w:val="left"/>
                  </w:pPr>
                  <w:r>
                    <w:rPr>
                      <w:rFonts w:ascii="仿宋_GB2312" w:hAnsi="仿宋_GB2312" w:eastAsia="仿宋_GB2312" w:cs="仿宋_GB2312"/>
                      <w:sz w:val="21"/>
                    </w:rPr>
                    <w:t>1、系统支持无人值守播出，使用系统配置编排好播出表，系统自动调表播出</w:t>
                  </w:r>
                </w:p>
                <w:p w14:paraId="1D63F4F5">
                  <w:pPr>
                    <w:pStyle w:val="4"/>
                    <w:jc w:val="left"/>
                  </w:pPr>
                  <w:r>
                    <w:rPr>
                      <w:rFonts w:ascii="仿宋_GB2312" w:hAnsi="仿宋_GB2312" w:eastAsia="仿宋_GB2312" w:cs="仿宋_GB2312"/>
                      <w:sz w:val="21"/>
                    </w:rPr>
                    <w:t>2、支持24*7循环播出</w:t>
                  </w:r>
                </w:p>
                <w:p w14:paraId="7ED9B4E1">
                  <w:pPr>
                    <w:pStyle w:val="4"/>
                    <w:jc w:val="left"/>
                  </w:pPr>
                  <w:r>
                    <w:rPr>
                      <w:rFonts w:ascii="仿宋_GB2312" w:hAnsi="仿宋_GB2312" w:eastAsia="仿宋_GB2312" w:cs="仿宋_GB2312"/>
                      <w:sz w:val="21"/>
                    </w:rPr>
                    <w:t>3、系统支持以星期、日期和任意文件名称的表单；</w:t>
                  </w:r>
                </w:p>
                <w:p w14:paraId="27558486">
                  <w:pPr>
                    <w:pStyle w:val="4"/>
                    <w:jc w:val="left"/>
                  </w:pPr>
                  <w:r>
                    <w:rPr>
                      <w:rFonts w:ascii="仿宋_GB2312" w:hAnsi="仿宋_GB2312" w:eastAsia="仿宋_GB2312" w:cs="仿宋_GB2312"/>
                      <w:sz w:val="21"/>
                    </w:rPr>
                    <w:t>4、系统支持软件启动时自动按日期或者星期读入表单进行播出；</w:t>
                  </w:r>
                </w:p>
                <w:p w14:paraId="7578B8AC">
                  <w:pPr>
                    <w:pStyle w:val="4"/>
                    <w:jc w:val="left"/>
                  </w:pPr>
                  <w:r>
                    <w:rPr>
                      <w:rFonts w:ascii="仿宋_GB2312" w:hAnsi="仿宋_GB2312" w:eastAsia="仿宋_GB2312" w:cs="仿宋_GB2312"/>
                      <w:sz w:val="21"/>
                    </w:rPr>
                    <w:t>5、系统支持播出结束后，以指定表单播出</w:t>
                  </w:r>
                </w:p>
                <w:p w14:paraId="5C4BC6A7">
                  <w:pPr>
                    <w:pStyle w:val="4"/>
                    <w:jc w:val="left"/>
                  </w:pPr>
                  <w:r>
                    <w:rPr>
                      <w:rFonts w:ascii="仿宋_GB2312" w:hAnsi="仿宋_GB2312" w:eastAsia="仿宋_GB2312" w:cs="仿宋_GB2312"/>
                      <w:sz w:val="21"/>
                    </w:rPr>
                    <w:t>6、系统支持播出结束后，按日期或者星期定时读入表单连续播出</w:t>
                  </w:r>
                </w:p>
                <w:p w14:paraId="2C8760AC">
                  <w:pPr>
                    <w:pStyle w:val="4"/>
                    <w:jc w:val="left"/>
                  </w:pPr>
                  <w:r>
                    <w:rPr>
                      <w:rFonts w:ascii="仿宋_GB2312" w:hAnsi="仿宋_GB2312" w:eastAsia="仿宋_GB2312" w:cs="仿宋_GB2312"/>
                      <w:sz w:val="21"/>
                    </w:rPr>
                    <w:t>7、支持MPEG2 PS流、MPEG2 ES流、MPEG2 TS 流、PAL、NTSC制式的DVD VOB文件的直接无缝混合播放，支持4：2：0 MP@ML 1 – 15Mbps，4：2：2 P@ML 10M – 50Mbps，支持MPEG-1、MPEG-1 LAYER-1/2、WAV，AC-3、VCD、DVD、MPEG-4、AVI、WMV、RM、H.264等所有常见的码流格式</w:t>
                  </w:r>
                </w:p>
                <w:p w14:paraId="4CE4FC5D">
                  <w:pPr>
                    <w:pStyle w:val="4"/>
                    <w:jc w:val="left"/>
                  </w:pPr>
                  <w:r>
                    <w:rPr>
                      <w:rFonts w:ascii="仿宋_GB2312" w:hAnsi="仿宋_GB2312" w:eastAsia="仿宋_GB2312" w:cs="仿宋_GB2312"/>
                      <w:sz w:val="21"/>
                    </w:rPr>
                    <w:t>8、支持上载文件转码统一标准播出格式</w:t>
                  </w:r>
                </w:p>
                <w:p w14:paraId="428A9EA5">
                  <w:pPr>
                    <w:pStyle w:val="4"/>
                    <w:jc w:val="left"/>
                  </w:pPr>
                  <w:r>
                    <w:rPr>
                      <w:rFonts w:ascii="仿宋_GB2312" w:hAnsi="仿宋_GB2312" w:eastAsia="仿宋_GB2312" w:cs="仿宋_GB2312"/>
                      <w:sz w:val="21"/>
                    </w:rPr>
                    <w:t>9、支持高标清数字SDI输入、输出</w:t>
                  </w:r>
                </w:p>
                <w:p w14:paraId="78208A55">
                  <w:pPr>
                    <w:pStyle w:val="4"/>
                    <w:jc w:val="left"/>
                  </w:pPr>
                  <w:r>
                    <w:rPr>
                      <w:rFonts w:ascii="仿宋_GB2312" w:hAnsi="仿宋_GB2312" w:eastAsia="仿宋_GB2312" w:cs="仿宋_GB2312"/>
                      <w:sz w:val="21"/>
                    </w:rPr>
                    <w:t>10、支持定时播出多钟播出方式，各种应急播出功能，如插播、垫片、彩条等，系统输出音量实时调整，左右声道、立体声任意指定</w:t>
                  </w:r>
                </w:p>
                <w:p w14:paraId="2C1BB561">
                  <w:pPr>
                    <w:pStyle w:val="4"/>
                    <w:jc w:val="left"/>
                  </w:pPr>
                  <w:r>
                    <w:rPr>
                      <w:rFonts w:ascii="仿宋_GB2312" w:hAnsi="仿宋_GB2312" w:eastAsia="仿宋_GB2312" w:cs="仿宋_GB2312"/>
                      <w:sz w:val="21"/>
                    </w:rPr>
                    <w:t>11、专有播出终端检测系统，随时检查显示播出的状态</w:t>
                  </w:r>
                </w:p>
                <w:p w14:paraId="27011EF9">
                  <w:pPr>
                    <w:pStyle w:val="4"/>
                    <w:jc w:val="left"/>
                  </w:pPr>
                  <w:r>
                    <w:rPr>
                      <w:rFonts w:ascii="仿宋_GB2312" w:hAnsi="仿宋_GB2312" w:eastAsia="仿宋_GB2312" w:cs="仿宋_GB2312"/>
                      <w:sz w:val="21"/>
                    </w:rPr>
                    <w:t>12、支持设定表单节目的开始时间、播出时长、播出方式以及分类信息等属性，支持节目播出方式、时长</w:t>
                  </w:r>
                </w:p>
                <w:p w14:paraId="68BC463F">
                  <w:pPr>
                    <w:pStyle w:val="4"/>
                    <w:jc w:val="left"/>
                  </w:pPr>
                  <w:r>
                    <w:rPr>
                      <w:rFonts w:ascii="仿宋_GB2312" w:hAnsi="仿宋_GB2312" w:eastAsia="仿宋_GB2312" w:cs="仿宋_GB2312"/>
                      <w:sz w:val="21"/>
                    </w:rPr>
                    <w:t>13、启动后自动打开当天播出表播出</w:t>
                  </w:r>
                </w:p>
                <w:p w14:paraId="3BFB5994">
                  <w:pPr>
                    <w:pStyle w:val="4"/>
                    <w:jc w:val="left"/>
                  </w:pPr>
                  <w:r>
                    <w:rPr>
                      <w:rFonts w:ascii="仿宋_GB2312" w:hAnsi="仿宋_GB2312" w:eastAsia="仿宋_GB2312" w:cs="仿宋_GB2312"/>
                      <w:sz w:val="21"/>
                    </w:rPr>
                    <w:t>14、自动保存断点，自动检测表单，支持断点续播，也支持按照同步时间播出</w:t>
                  </w:r>
                </w:p>
                <w:p w14:paraId="6DC88220">
                  <w:pPr>
                    <w:pStyle w:val="4"/>
                    <w:jc w:val="left"/>
                  </w:pPr>
                  <w:r>
                    <w:rPr>
                      <w:rFonts w:ascii="仿宋_GB2312" w:hAnsi="仿宋_GB2312" w:eastAsia="仿宋_GB2312" w:cs="仿宋_GB2312"/>
                      <w:sz w:val="21"/>
                    </w:rPr>
                    <w:t>15、支持多素材节目同时以不同方式途径添加上载，提高入库效率</w:t>
                  </w:r>
                </w:p>
                <w:p w14:paraId="22718336">
                  <w:pPr>
                    <w:pStyle w:val="4"/>
                    <w:jc w:val="left"/>
                  </w:pPr>
                  <w:r>
                    <w:rPr>
                      <w:rFonts w:ascii="仿宋_GB2312" w:hAnsi="仿宋_GB2312" w:eastAsia="仿宋_GB2312" w:cs="仿宋_GB2312"/>
                      <w:sz w:val="21"/>
                    </w:rPr>
                    <w:t>16、入库节目可按名称、上传时间、关键字搜索等信息进行检索查找</w:t>
                  </w:r>
                </w:p>
                <w:p w14:paraId="2F720FCE">
                  <w:pPr>
                    <w:pStyle w:val="4"/>
                    <w:jc w:val="left"/>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4D99CA">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67A23C">
                  <w:pPr>
                    <w:pStyle w:val="4"/>
                    <w:jc w:val="center"/>
                  </w:pPr>
                  <w:r>
                    <w:rPr>
                      <w:rFonts w:ascii="仿宋_GB2312" w:hAnsi="仿宋_GB2312" w:eastAsia="仿宋_GB2312" w:cs="仿宋_GB2312"/>
                      <w:sz w:val="21"/>
                    </w:rPr>
                    <w:t>台</w:t>
                  </w:r>
                </w:p>
              </w:tc>
            </w:tr>
            <w:tr w14:paraId="588887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67A45A">
                  <w:pPr>
                    <w:pStyle w:val="4"/>
                    <w:jc w:val="center"/>
                  </w:pPr>
                  <w:r>
                    <w:rPr>
                      <w:rFonts w:ascii="仿宋_GB2312" w:hAnsi="仿宋_GB2312" w:eastAsia="仿宋_GB2312" w:cs="仿宋_GB2312"/>
                      <w:sz w:val="21"/>
                    </w:rPr>
                    <w:t>17.</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064D1C">
                  <w:pPr>
                    <w:pStyle w:val="4"/>
                    <w:jc w:val="left"/>
                  </w:pPr>
                  <w:r>
                    <w:rPr>
                      <w:rFonts w:ascii="仿宋_GB2312" w:hAnsi="仿宋_GB2312" w:eastAsia="仿宋_GB2312" w:cs="仿宋_GB2312"/>
                      <w:sz w:val="21"/>
                    </w:rPr>
                    <w:t>非编采集卡</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7C9B33">
                  <w:pPr>
                    <w:pStyle w:val="4"/>
                    <w:jc w:val="left"/>
                  </w:pPr>
                  <w:r>
                    <w:rPr>
                      <w:rFonts w:ascii="仿宋_GB2312" w:hAnsi="仿宋_GB2312" w:eastAsia="仿宋_GB2312" w:cs="仿宋_GB2312"/>
                      <w:sz w:val="21"/>
                    </w:rPr>
                    <w:t>1.SDI视频输入：1路10bit，可切换SD/HD格式</w:t>
                  </w:r>
                </w:p>
                <w:p w14:paraId="6FD3BB1C">
                  <w:pPr>
                    <w:pStyle w:val="4"/>
                    <w:jc w:val="left"/>
                  </w:pPr>
                  <w:r>
                    <w:rPr>
                      <w:rFonts w:ascii="仿宋_GB2312" w:hAnsi="仿宋_GB2312" w:eastAsia="仿宋_GB2312" w:cs="仿宋_GB2312"/>
                      <w:sz w:val="21"/>
                    </w:rPr>
                    <w:t>2.SDI信号速率：支持270Mbps、1.5Gbps、3Gbps</w:t>
                  </w:r>
                </w:p>
                <w:p w14:paraId="5D7977EE">
                  <w:pPr>
                    <w:pStyle w:val="4"/>
                    <w:jc w:val="left"/>
                  </w:pPr>
                  <w:r>
                    <w:rPr>
                      <w:rFonts w:ascii="仿宋_GB2312" w:hAnsi="仿宋_GB2312" w:eastAsia="仿宋_GB2312" w:cs="仿宋_GB2312"/>
                      <w:sz w:val="21"/>
                    </w:rPr>
                    <w:t>3.SDI音频输入：≥2通道嵌入式音频，支持SD/HD格式</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9F1FE1">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05A996">
                  <w:pPr>
                    <w:pStyle w:val="4"/>
                    <w:jc w:val="center"/>
                  </w:pPr>
                  <w:r>
                    <w:rPr>
                      <w:rFonts w:ascii="仿宋_GB2312" w:hAnsi="仿宋_GB2312" w:eastAsia="仿宋_GB2312" w:cs="仿宋_GB2312"/>
                      <w:sz w:val="21"/>
                    </w:rPr>
                    <w:t>张</w:t>
                  </w:r>
                </w:p>
              </w:tc>
            </w:tr>
            <w:tr w14:paraId="4C6E67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B349D7">
                  <w:pPr>
                    <w:pStyle w:val="4"/>
                    <w:jc w:val="center"/>
                  </w:pPr>
                  <w:r>
                    <w:rPr>
                      <w:rFonts w:ascii="仿宋_GB2312" w:hAnsi="仿宋_GB2312" w:eastAsia="仿宋_GB2312" w:cs="仿宋_GB2312"/>
                      <w:sz w:val="21"/>
                    </w:rPr>
                    <w:t>18.</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DA8AC0">
                  <w:pPr>
                    <w:pStyle w:val="4"/>
                    <w:jc w:val="left"/>
                  </w:pPr>
                  <w:r>
                    <w:rPr>
                      <w:rFonts w:ascii="仿宋_GB2312" w:hAnsi="仿宋_GB2312" w:eastAsia="仿宋_GB2312" w:cs="仿宋_GB2312"/>
                      <w:sz w:val="21"/>
                    </w:rPr>
                    <w:t>非编工作站</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A5A2C2">
                  <w:pPr>
                    <w:pStyle w:val="4"/>
                    <w:jc w:val="left"/>
                  </w:pPr>
                  <w:r>
                    <w:rPr>
                      <w:rFonts w:ascii="仿宋_GB2312" w:hAnsi="仿宋_GB2312" w:eastAsia="仿宋_GB2312" w:cs="仿宋_GB2312"/>
                      <w:sz w:val="21"/>
                    </w:rPr>
                    <w:t>1.主机机箱：≤4U卧式工控机箱，配备≥2个前置USB 3.0接口及静音风扇</w:t>
                  </w:r>
                </w:p>
                <w:p w14:paraId="272EBEA3">
                  <w:pPr>
                    <w:pStyle w:val="4"/>
                    <w:jc w:val="both"/>
                  </w:pPr>
                  <w:r>
                    <w:rPr>
                      <w:rFonts w:ascii="仿宋_GB2312" w:hAnsi="仿宋_GB2312" w:eastAsia="仿宋_GB2312" w:cs="仿宋_GB2312"/>
                      <w:sz w:val="21"/>
                    </w:rPr>
                    <w:t>2.处理器：≥十四核二十线程CPU。主频：≥2.5GHz</w:t>
                  </w:r>
                </w:p>
                <w:p w14:paraId="6E85B788">
                  <w:pPr>
                    <w:pStyle w:val="4"/>
                    <w:jc w:val="left"/>
                  </w:pPr>
                  <w:r>
                    <w:rPr>
                      <w:rFonts w:ascii="仿宋_GB2312" w:hAnsi="仿宋_GB2312" w:eastAsia="仿宋_GB2312" w:cs="仿宋_GB2312"/>
                      <w:sz w:val="21"/>
                    </w:rPr>
                    <w:t>3.内存：≥48GB DDR4，4800MHz</w:t>
                  </w:r>
                </w:p>
                <w:p w14:paraId="0B77A229">
                  <w:pPr>
                    <w:pStyle w:val="4"/>
                    <w:jc w:val="left"/>
                  </w:pPr>
                  <w:r>
                    <w:rPr>
                      <w:rFonts w:ascii="仿宋_GB2312" w:hAnsi="仿宋_GB2312" w:eastAsia="仿宋_GB2312" w:cs="仿宋_GB2312"/>
                      <w:sz w:val="21"/>
                    </w:rPr>
                    <w:t>4.显卡：显存≥4GB</w:t>
                  </w:r>
                </w:p>
                <w:p w14:paraId="0197F7D0">
                  <w:pPr>
                    <w:pStyle w:val="4"/>
                    <w:jc w:val="left"/>
                  </w:pPr>
                  <w:r>
                    <w:rPr>
                      <w:rFonts w:ascii="仿宋_GB2312" w:hAnsi="仿宋_GB2312" w:eastAsia="仿宋_GB2312" w:cs="仿宋_GB2312"/>
                      <w:sz w:val="21"/>
                    </w:rPr>
                    <w:t>5.系统盘：≥512GB M.2接口SSD固态硬盘</w:t>
                  </w:r>
                </w:p>
                <w:p w14:paraId="1754F9CA">
                  <w:pPr>
                    <w:pStyle w:val="4"/>
                    <w:jc w:val="left"/>
                  </w:pPr>
                  <w:r>
                    <w:rPr>
                      <w:rFonts w:ascii="仿宋_GB2312" w:hAnsi="仿宋_GB2312" w:eastAsia="仿宋_GB2312" w:cs="仿宋_GB2312"/>
                      <w:sz w:val="21"/>
                    </w:rPr>
                    <w:t>6.本地素材盘：≥6TB机械硬盘，</w:t>
                  </w:r>
                </w:p>
                <w:p w14:paraId="12F2C67C">
                  <w:pPr>
                    <w:pStyle w:val="4"/>
                    <w:jc w:val="left"/>
                  </w:pPr>
                  <w:r>
                    <w:rPr>
                      <w:rFonts w:ascii="仿宋_GB2312" w:hAnsi="仿宋_GB2312" w:eastAsia="仿宋_GB2312" w:cs="仿宋_GB2312"/>
                      <w:sz w:val="21"/>
                    </w:rPr>
                    <w:t>7.显示器：IPS液晶面板，屏幕尺寸≥27英寸，分辨率≥2560×1440；数量≥2台</w:t>
                  </w:r>
                </w:p>
                <w:p w14:paraId="76890249">
                  <w:pPr>
                    <w:pStyle w:val="4"/>
                    <w:jc w:val="left"/>
                  </w:pPr>
                  <w:r>
                    <w:rPr>
                      <w:rFonts w:ascii="仿宋_GB2312" w:hAnsi="仿宋_GB2312" w:eastAsia="仿宋_GB2312" w:cs="仿宋_GB2312"/>
                      <w:sz w:val="21"/>
                    </w:rPr>
                    <w:t>8.监听音响：木质监听音响（13mm高音单元+4英寸低音单元，2.0声道）</w:t>
                  </w:r>
                </w:p>
                <w:p w14:paraId="08D2581D">
                  <w:pPr>
                    <w:pStyle w:val="4"/>
                    <w:jc w:val="left"/>
                  </w:pPr>
                  <w:r>
                    <w:rPr>
                      <w:rFonts w:ascii="仿宋_GB2312" w:hAnsi="仿宋_GB2312" w:eastAsia="仿宋_GB2312" w:cs="仿宋_GB2312"/>
                      <w:sz w:val="21"/>
                    </w:rPr>
                    <w:t>9.操作系统：正版操作系统</w:t>
                  </w:r>
                </w:p>
                <w:p w14:paraId="7018694A">
                  <w:pPr>
                    <w:pStyle w:val="4"/>
                    <w:jc w:val="left"/>
                  </w:pPr>
                  <w:r>
                    <w:rPr>
                      <w:rFonts w:ascii="仿宋_GB2312" w:hAnsi="仿宋_GB2312" w:eastAsia="仿宋_GB2312" w:cs="仿宋_GB2312"/>
                      <w:sz w:val="21"/>
                    </w:rPr>
                    <w:t>10. 预装软件：正式版专业剪辑软件、字幕软件、音频制作软件、调色软件、系统备份防护软件</w:t>
                  </w:r>
                </w:p>
                <w:p w14:paraId="0E0E7BC7">
                  <w:pPr>
                    <w:pStyle w:val="4"/>
                    <w:jc w:val="left"/>
                  </w:pPr>
                  <w:r>
                    <w:rPr>
                      <w:rFonts w:ascii="仿宋_GB2312" w:hAnsi="仿宋_GB2312" w:eastAsia="仿宋_GB2312" w:cs="仿宋_GB2312"/>
                      <w:sz w:val="21"/>
                    </w:rPr>
                    <w:t>11. 辅助软件：正版辅助软件</w:t>
                  </w:r>
                </w:p>
                <w:p w14:paraId="6AA6E1C3">
                  <w:pPr>
                    <w:pStyle w:val="4"/>
                    <w:jc w:val="left"/>
                  </w:pPr>
                  <w:r>
                    <w:rPr>
                      <w:rFonts w:ascii="仿宋_GB2312" w:hAnsi="仿宋_GB2312" w:eastAsia="仿宋_GB2312" w:cs="仿宋_GB2312"/>
                      <w:sz w:val="21"/>
                    </w:rPr>
                    <w:t>12. 剪辑特性：支持24×24至4K×2K视频剪辑，支持多帧速率时间线实时转换，支持多层音视频轨</w:t>
                  </w:r>
                </w:p>
                <w:p w14:paraId="6E57ADF6">
                  <w:pPr>
                    <w:pStyle w:val="4"/>
                    <w:jc w:val="left"/>
                  </w:pPr>
                  <w:r>
                    <w:rPr>
                      <w:rFonts w:ascii="仿宋_GB2312" w:hAnsi="仿宋_GB2312" w:eastAsia="仿宋_GB2312" w:cs="仿宋_GB2312"/>
                      <w:sz w:val="21"/>
                    </w:rPr>
                    <w:t>13. 格式支持：支持Sony XAVC (Intra/Long GOP)/XAVC S、Panasonic AVC-Ultra/AVC-Intra 422、AVC-Intra LT/LT 2K以及Canon XF-AVC（仅导入）等专业格式</w:t>
                  </w:r>
                </w:p>
                <w:p w14:paraId="514B9645">
                  <w:pPr>
                    <w:pStyle w:val="4"/>
                    <w:jc w:val="left"/>
                  </w:pPr>
                  <w:r>
                    <w:rPr>
                      <w:rFonts w:ascii="仿宋_GB2312" w:hAnsi="仿宋_GB2312" w:eastAsia="仿宋_GB2312" w:cs="仿宋_GB2312"/>
                      <w:sz w:val="21"/>
                    </w:rPr>
                    <w:t>14. 编码支持：支持ProRes、DNxHD/HR等多码率编码输出</w:t>
                  </w:r>
                </w:p>
                <w:p w14:paraId="650D3521">
                  <w:pPr>
                    <w:pStyle w:val="4"/>
                    <w:jc w:val="left"/>
                  </w:pPr>
                  <w:r>
                    <w:rPr>
                      <w:rFonts w:ascii="仿宋_GB2312" w:hAnsi="仿宋_GB2312" w:eastAsia="仿宋_GB2312" w:cs="仿宋_GB2312"/>
                      <w:sz w:val="21"/>
                    </w:rPr>
                    <w:t>15. HDR支持：支持同一时间线中混合剪辑SDR和HDR素材，支持其它厂商的HDR视频</w:t>
                  </w:r>
                </w:p>
                <w:p w14:paraId="32EAAE7D">
                  <w:pPr>
                    <w:pStyle w:val="4"/>
                    <w:jc w:val="left"/>
                  </w:pPr>
                  <w:r>
                    <w:rPr>
                      <w:rFonts w:ascii="仿宋_GB2312" w:hAnsi="仿宋_GB2312" w:eastAsia="仿宋_GB2312" w:cs="仿宋_GB2312"/>
                      <w:sz w:val="21"/>
                    </w:rPr>
                    <w:t>16. 输出接口：HDMI视频输出：1×HDMI 2.0 A类接口- HDMI音频输出：8通道嵌入SD/HD22.</w:t>
                  </w:r>
                </w:p>
                <w:p w14:paraId="1C67AF96">
                  <w:pPr>
                    <w:pStyle w:val="4"/>
                    <w:jc w:val="left"/>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42B3AB">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F7FEB7">
                  <w:pPr>
                    <w:pStyle w:val="4"/>
                    <w:jc w:val="center"/>
                  </w:pPr>
                  <w:r>
                    <w:rPr>
                      <w:rFonts w:ascii="仿宋_GB2312" w:hAnsi="仿宋_GB2312" w:eastAsia="仿宋_GB2312" w:cs="仿宋_GB2312"/>
                      <w:sz w:val="21"/>
                    </w:rPr>
                    <w:t>台</w:t>
                  </w:r>
                </w:p>
              </w:tc>
            </w:tr>
            <w:tr w14:paraId="0B4CFD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0C0BAA">
                  <w:pPr>
                    <w:pStyle w:val="4"/>
                    <w:jc w:val="center"/>
                  </w:pPr>
                  <w:r>
                    <w:rPr>
                      <w:rFonts w:ascii="仿宋_GB2312" w:hAnsi="仿宋_GB2312" w:eastAsia="仿宋_GB2312" w:cs="仿宋_GB2312"/>
                      <w:sz w:val="21"/>
                    </w:rPr>
                    <w:t>19.</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946855">
                  <w:pPr>
                    <w:pStyle w:val="4"/>
                    <w:jc w:val="left"/>
                  </w:pPr>
                  <w:r>
                    <w:rPr>
                      <w:rFonts w:ascii="仿宋_GB2312" w:hAnsi="仿宋_GB2312" w:eastAsia="仿宋_GB2312" w:cs="仿宋_GB2312"/>
                      <w:sz w:val="21"/>
                    </w:rPr>
                    <w:t>演播室隔音处理（含顶部、墙体）窗户封闭</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ADC56E">
                  <w:pPr>
                    <w:pStyle w:val="4"/>
                    <w:jc w:val="left"/>
                  </w:pPr>
                  <w:r>
                    <w:rPr>
                      <w:rFonts w:ascii="仿宋_GB2312" w:hAnsi="仿宋_GB2312" w:eastAsia="仿宋_GB2312" w:cs="仿宋_GB2312"/>
                      <w:sz w:val="21"/>
                    </w:rPr>
                    <w:t>1.演播室隔音处理（含顶部、墙体）与导播间隔断，基于7.2m×7.8m房间尺寸定制</w:t>
                  </w:r>
                </w:p>
                <w:p w14:paraId="0AED862A">
                  <w:pPr>
                    <w:pStyle w:val="4"/>
                    <w:jc w:val="left"/>
                  </w:pPr>
                  <w:r>
                    <w:rPr>
                      <w:rFonts w:ascii="仿宋_GB2312" w:hAnsi="仿宋_GB2312" w:eastAsia="仿宋_GB2312" w:cs="仿宋_GB2312"/>
                      <w:sz w:val="21"/>
                    </w:rPr>
                    <w:t>2.采用木龙骨格栅结构，内置隔音岩棉</w:t>
                  </w:r>
                </w:p>
                <w:p w14:paraId="5FB9DEA9">
                  <w:pPr>
                    <w:pStyle w:val="4"/>
                    <w:jc w:val="left"/>
                  </w:pPr>
                  <w:r>
                    <w:rPr>
                      <w:rFonts w:ascii="仿宋_GB2312" w:hAnsi="仿宋_GB2312" w:eastAsia="仿宋_GB2312" w:cs="仿宋_GB2312"/>
                      <w:sz w:val="21"/>
                    </w:rPr>
                    <w:t>3.75mm木龙骨固定，石膏板封面，聚酯纤维吸音板饰面</w:t>
                  </w:r>
                </w:p>
                <w:p w14:paraId="562A7CD3">
                  <w:pPr>
                    <w:pStyle w:val="4"/>
                    <w:jc w:val="left"/>
                  </w:pPr>
                  <w:r>
                    <w:rPr>
                      <w:rFonts w:ascii="仿宋_GB2312" w:hAnsi="仿宋_GB2312" w:eastAsia="仿宋_GB2312" w:cs="仿宋_GB2312"/>
                      <w:sz w:val="21"/>
                    </w:rPr>
                    <w:t>4.通过声学计算与计算机模拟，确保混响时间、频响曲线达标，避免声学缺陷</w:t>
                  </w:r>
                </w:p>
                <w:p w14:paraId="4D222850">
                  <w:pPr>
                    <w:pStyle w:val="4"/>
                    <w:jc w:val="left"/>
                  </w:pPr>
                  <w:r>
                    <w:rPr>
                      <w:rFonts w:ascii="仿宋_GB2312" w:hAnsi="仿宋_GB2312" w:eastAsia="仿宋_GB2312" w:cs="仿宋_GB2312"/>
                      <w:sz w:val="21"/>
                    </w:rPr>
                    <w:t>5.墙体设计为扩散+吸声复合形式，实现均匀声场环境</w:t>
                  </w:r>
                </w:p>
                <w:p w14:paraId="68FC4F58">
                  <w:pPr>
                    <w:pStyle w:val="4"/>
                    <w:jc w:val="left"/>
                  </w:pPr>
                  <w:r>
                    <w:rPr>
                      <w:rFonts w:ascii="仿宋_GB2312" w:hAnsi="仿宋_GB2312" w:eastAsia="仿宋_GB2312" w:cs="仿宋_GB2312"/>
                      <w:sz w:val="21"/>
                    </w:rPr>
                    <w:t>6.墙面装饰以中低频吸声为主，填充50mm厚吸音棉，配置低频陷阱，改善声学特性</w:t>
                  </w:r>
                </w:p>
                <w:p w14:paraId="5B7E79B4">
                  <w:pPr>
                    <w:pStyle w:val="4"/>
                    <w:jc w:val="left"/>
                  </w:pPr>
                  <w:r>
                    <w:rPr>
                      <w:rFonts w:ascii="仿宋_GB2312" w:hAnsi="仿宋_GB2312" w:eastAsia="仿宋_GB2312" w:cs="仿宋_GB2312"/>
                      <w:sz w:val="21"/>
                    </w:rPr>
                    <w:t>7.窗户进行封闭处理</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21EEFE">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0FEC93">
                  <w:pPr>
                    <w:pStyle w:val="4"/>
                    <w:jc w:val="center"/>
                  </w:pPr>
                  <w:r>
                    <w:rPr>
                      <w:rFonts w:ascii="仿宋_GB2312" w:hAnsi="仿宋_GB2312" w:eastAsia="仿宋_GB2312" w:cs="仿宋_GB2312"/>
                      <w:sz w:val="21"/>
                    </w:rPr>
                    <w:t>批</w:t>
                  </w:r>
                </w:p>
              </w:tc>
            </w:tr>
            <w:tr w14:paraId="1CBD08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BBFDCC">
                  <w:pPr>
                    <w:pStyle w:val="4"/>
                    <w:jc w:val="center"/>
                  </w:pPr>
                  <w:r>
                    <w:rPr>
                      <w:rFonts w:ascii="仿宋_GB2312" w:hAnsi="仿宋_GB2312" w:eastAsia="仿宋_GB2312" w:cs="仿宋_GB2312"/>
                      <w:sz w:val="21"/>
                    </w:rPr>
                    <w:t>20.</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A64C5D">
                  <w:pPr>
                    <w:pStyle w:val="4"/>
                    <w:jc w:val="left"/>
                  </w:pPr>
                  <w:r>
                    <w:rPr>
                      <w:rFonts w:ascii="仿宋_GB2312" w:hAnsi="仿宋_GB2312" w:eastAsia="仿宋_GB2312" w:cs="仿宋_GB2312"/>
                      <w:sz w:val="21"/>
                    </w:rPr>
                    <w:t>演播室地面处理</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E8CD3C">
                  <w:pPr>
                    <w:pStyle w:val="4"/>
                    <w:jc w:val="left"/>
                  </w:pPr>
                  <w:r>
                    <w:rPr>
                      <w:rFonts w:ascii="仿宋_GB2312" w:hAnsi="仿宋_GB2312" w:eastAsia="仿宋_GB2312" w:cs="仿宋_GB2312"/>
                      <w:sz w:val="21"/>
                    </w:rPr>
                    <w:t>防静电地毯，地面地毯形状方块，规格500*500（多色可选），基于7.2m×7.8m房间尺寸定制。</w:t>
                  </w:r>
                </w:p>
                <w:p w14:paraId="6769064F">
                  <w:pPr>
                    <w:pStyle w:val="4"/>
                    <w:jc w:val="left"/>
                  </w:pPr>
                  <w:r>
                    <w:rPr>
                      <w:rFonts w:ascii="仿宋_GB2312" w:hAnsi="仿宋_GB2312" w:eastAsia="仿宋_GB2312" w:cs="仿宋_GB2312"/>
                      <w:sz w:val="21"/>
                    </w:rPr>
                    <w:t>1. 防静电性能：符合GB/T18044-2008《地毯静电习性评价法行走试验》标准，表面电阻10⁶-10¹¹Ω，静电电压≤2.5KV，接地电阻≤10⁵Ω，三层导电结构（底层导电基材+中间导电胶+上层导电纤维编织）</w:t>
                  </w:r>
                </w:p>
                <w:p w14:paraId="5BE63A09">
                  <w:pPr>
                    <w:pStyle w:val="4"/>
                    <w:jc w:val="left"/>
                  </w:pPr>
                  <w:r>
                    <w:rPr>
                      <w:rFonts w:ascii="仿宋_GB2312" w:hAnsi="仿宋_GB2312" w:eastAsia="仿宋_GB2312" w:cs="仿宋_GB2312"/>
                      <w:sz w:val="21"/>
                    </w:rPr>
                    <w:t>2. 材质规格：面层100%尼龙6.6（含导电纤维），圈绒结构，绒高6-8mm，绒密度≥800g/㎡；底层PVC导电底背，厚度≥2mm，剥离强度≥10N/10cm；整体厚度≥8mm，单位重量≥1200g/㎡</w:t>
                  </w:r>
                </w:p>
                <w:p w14:paraId="7BB03F7E">
                  <w:pPr>
                    <w:pStyle w:val="4"/>
                    <w:jc w:val="left"/>
                  </w:pPr>
                  <w:r>
                    <w:rPr>
                      <w:rFonts w:ascii="仿宋_GB2312" w:hAnsi="仿宋_GB2312" w:eastAsia="仿宋_GB2312" w:cs="仿宋_GB2312"/>
                      <w:sz w:val="21"/>
                    </w:rPr>
                    <w:t>★3. 防火等级：GB8624-2012 《建筑材料及制品燃烧性能分级》B1级难燃，烟密度等级≤75，氧指数≥32%，离火自熄无熔滴</w:t>
                  </w:r>
                </w:p>
                <w:p w14:paraId="16CE9832">
                  <w:pPr>
                    <w:pStyle w:val="4"/>
                    <w:jc w:val="left"/>
                  </w:pPr>
                  <w:r>
                    <w:rPr>
                      <w:rFonts w:ascii="仿宋_GB2312" w:hAnsi="仿宋_GB2312" w:eastAsia="仿宋_GB2312" w:cs="仿宋_GB2312"/>
                      <w:sz w:val="21"/>
                    </w:rPr>
                    <w:t>★4.环保标准：GB18587-2001《室内装饰装修材料 地毯、地毯衬垫及地毯胶粘剂有害物质释放限量》，甲醛释放量≤0.05mg/m³，VOC≤50g/L</w:t>
                  </w:r>
                </w:p>
                <w:p w14:paraId="70A798A4">
                  <w:pPr>
                    <w:pStyle w:val="4"/>
                    <w:jc w:val="left"/>
                  </w:pPr>
                  <w:r>
                    <w:rPr>
                      <w:rFonts w:ascii="仿宋_GB2312" w:hAnsi="仿宋_GB2312" w:eastAsia="仿宋_GB2312" w:cs="仿宋_GB2312"/>
                      <w:sz w:val="21"/>
                    </w:rPr>
                    <w:t>5. 声学特性：降噪系数NRC≥0.6，撞击声改善量≥15dB</w:t>
                  </w:r>
                </w:p>
                <w:p w14:paraId="738C1098">
                  <w:pPr>
                    <w:pStyle w:val="4"/>
                    <w:jc w:val="left"/>
                  </w:pPr>
                  <w:r>
                    <w:rPr>
                      <w:rFonts w:ascii="仿宋_GB2312" w:hAnsi="仿宋_GB2312" w:eastAsia="仿宋_GB2312" w:cs="仿宋_GB2312"/>
                      <w:sz w:val="21"/>
                    </w:rPr>
                    <w:t>6. 物理性能：干/湿摩擦色牢度≥5级，耐磨性能≥10000转（Taber磨耗），抗污等级≥4级，尺寸稳定性≤0.3%（23℃±2℃，湿度50%±5%）</w:t>
                  </w:r>
                </w:p>
                <w:p w14:paraId="6EF09D4B">
                  <w:pPr>
                    <w:pStyle w:val="4"/>
                    <w:jc w:val="left"/>
                  </w:pPr>
                  <w:r>
                    <w:rPr>
                      <w:rFonts w:ascii="仿宋_GB2312" w:hAnsi="仿宋_GB2312" w:eastAsia="仿宋_GB2312" w:cs="仿宋_GB2312"/>
                      <w:sz w:val="21"/>
                    </w:rPr>
                    <w:t>7. 安装要求：500×500mm方块地毯，无缝拼接；配套导电胶+铜箔接地系统，安装后接地电阻≤10Ω。</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939956">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CB8238">
                  <w:pPr>
                    <w:pStyle w:val="4"/>
                    <w:jc w:val="center"/>
                  </w:pPr>
                  <w:r>
                    <w:rPr>
                      <w:rFonts w:ascii="仿宋_GB2312" w:hAnsi="仿宋_GB2312" w:eastAsia="仿宋_GB2312" w:cs="仿宋_GB2312"/>
                      <w:sz w:val="21"/>
                    </w:rPr>
                    <w:t>批</w:t>
                  </w:r>
                </w:p>
              </w:tc>
            </w:tr>
            <w:tr w14:paraId="0A2B8E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E10501">
                  <w:pPr>
                    <w:pStyle w:val="4"/>
                    <w:jc w:val="center"/>
                  </w:pPr>
                  <w:r>
                    <w:rPr>
                      <w:rFonts w:ascii="仿宋_GB2312" w:hAnsi="仿宋_GB2312" w:eastAsia="仿宋_GB2312" w:cs="仿宋_GB2312"/>
                      <w:sz w:val="21"/>
                    </w:rPr>
                    <w:t>21.</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9C2080">
                  <w:pPr>
                    <w:pStyle w:val="4"/>
                    <w:jc w:val="left"/>
                  </w:pPr>
                  <w:r>
                    <w:rPr>
                      <w:rFonts w:ascii="仿宋_GB2312" w:hAnsi="仿宋_GB2312" w:eastAsia="仿宋_GB2312" w:cs="仿宋_GB2312"/>
                      <w:sz w:val="21"/>
                    </w:rPr>
                    <w:t>隔音门</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630523">
                  <w:pPr>
                    <w:pStyle w:val="4"/>
                    <w:jc w:val="left"/>
                  </w:pPr>
                  <w:r>
                    <w:rPr>
                      <w:rFonts w:ascii="仿宋_GB2312" w:hAnsi="仿宋_GB2312" w:eastAsia="仿宋_GB2312" w:cs="仿宋_GB2312"/>
                      <w:sz w:val="21"/>
                    </w:rPr>
                    <w:t>1. 尺寸规格：宽900mm×高2100mm（以实际测量为准），门扇厚度≥100mm，门框侧面宽度≥150mm （以实际测量为准）</w:t>
                  </w:r>
                </w:p>
                <w:p w14:paraId="6F14EC4E">
                  <w:pPr>
                    <w:pStyle w:val="4"/>
                    <w:jc w:val="left"/>
                  </w:pPr>
                  <w:r>
                    <w:rPr>
                      <w:rFonts w:ascii="仿宋_GB2312" w:hAnsi="仿宋_GB2312" w:eastAsia="仿宋_GB2312" w:cs="仿宋_GB2312"/>
                      <w:sz w:val="21"/>
                    </w:rPr>
                    <w:t>2. 隔声性能：有效隔声量Rw≥40dB(A)/Rw≥45dB(A)（有门槛设计），满足演播室声学要求</w:t>
                  </w:r>
                </w:p>
                <w:p w14:paraId="6510BE8F">
                  <w:pPr>
                    <w:pStyle w:val="4"/>
                    <w:jc w:val="left"/>
                  </w:pPr>
                  <w:r>
                    <w:rPr>
                      <w:rFonts w:ascii="仿宋_GB2312" w:hAnsi="仿宋_GB2312" w:eastAsia="仿宋_GB2312" w:cs="仿宋_GB2312"/>
                      <w:sz w:val="21"/>
                    </w:rPr>
                    <w:t>3. 结构材质：钢质多层复合结构，门扇面板采用1.5mm厚镀锌钢板，内部填充阻尼隔音材料+玻璃棉/岩棉（密度≥80kg/m³），损耗因子≥0.68</w:t>
                  </w:r>
                </w:p>
                <w:p w14:paraId="46649054">
                  <w:pPr>
                    <w:pStyle w:val="4"/>
                    <w:jc w:val="left"/>
                  </w:pPr>
                  <w:r>
                    <w:rPr>
                      <w:rFonts w:ascii="仿宋_GB2312" w:hAnsi="仿宋_GB2312" w:eastAsia="仿宋_GB2312" w:cs="仿宋_GB2312"/>
                      <w:sz w:val="21"/>
                    </w:rPr>
                    <w:t>★4. 防火等级：GB 12955-2024 《防火门》甲级防火，耐火完整性≥1.5h，烟密度等级≤75，氧指数≥32%</w:t>
                  </w:r>
                </w:p>
                <w:p w14:paraId="76FD3F50">
                  <w:pPr>
                    <w:pStyle w:val="4"/>
                    <w:jc w:val="left"/>
                  </w:pPr>
                  <w:r>
                    <w:rPr>
                      <w:rFonts w:ascii="仿宋_GB2312" w:hAnsi="仿宋_GB2312" w:eastAsia="仿宋_GB2312" w:cs="仿宋_GB2312"/>
                      <w:sz w:val="21"/>
                    </w:rPr>
                    <w:t>5. 密封系统：三道专业声学密封条（顶部、两侧、底部），底部可自动升降密封，确保无漏声</w:t>
                  </w:r>
                </w:p>
                <w:p w14:paraId="6EF5CFED">
                  <w:pPr>
                    <w:pStyle w:val="4"/>
                    <w:jc w:val="left"/>
                  </w:pPr>
                  <w:r>
                    <w:rPr>
                      <w:rFonts w:ascii="仿宋_GB2312" w:hAnsi="仿宋_GB2312" w:eastAsia="仿宋_GB2312" w:cs="仿宋_GB2312"/>
                      <w:sz w:val="21"/>
                    </w:rPr>
                    <w:t>6. 五金配件：专用承重铰链（单只承载力≥100kg），隔声压紧锁（带防撞块），锁舌伸缩次数≥5万次，开启寿命≥12万次</w:t>
                  </w:r>
                </w:p>
                <w:p w14:paraId="2E3F5143">
                  <w:pPr>
                    <w:pStyle w:val="4"/>
                    <w:jc w:val="left"/>
                  </w:pPr>
                  <w:r>
                    <w:rPr>
                      <w:rFonts w:ascii="仿宋_GB2312" w:hAnsi="仿宋_GB2312" w:eastAsia="仿宋_GB2312" w:cs="仿宋_GB2312"/>
                      <w:sz w:val="21"/>
                    </w:rPr>
                    <w:t>★7. 环保要求：符合GB18587-2001《室内装饰装修材料 地毯、地毯衬垫及地毯胶粘剂有害物质释放限量》，甲醛释放量≤0.05mg/m³，VOC≤50g/L，无异味无粉尘</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1F7263">
                  <w:pPr>
                    <w:pStyle w:val="4"/>
                    <w:jc w:val="center"/>
                  </w:pPr>
                  <w:r>
                    <w:rPr>
                      <w:rFonts w:ascii="仿宋_GB2312" w:hAnsi="仿宋_GB2312" w:eastAsia="仿宋_GB2312" w:cs="仿宋_GB2312"/>
                      <w:sz w:val="21"/>
                    </w:rPr>
                    <w:t>2</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EA3AFA">
                  <w:pPr>
                    <w:pStyle w:val="4"/>
                    <w:jc w:val="center"/>
                  </w:pPr>
                  <w:r>
                    <w:rPr>
                      <w:rFonts w:ascii="仿宋_GB2312" w:hAnsi="仿宋_GB2312" w:eastAsia="仿宋_GB2312" w:cs="仿宋_GB2312"/>
                      <w:sz w:val="21"/>
                    </w:rPr>
                    <w:t>套</w:t>
                  </w:r>
                </w:p>
              </w:tc>
            </w:tr>
            <w:tr w14:paraId="4FCD5E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50462A">
                  <w:pPr>
                    <w:pStyle w:val="4"/>
                    <w:jc w:val="center"/>
                  </w:pPr>
                  <w:r>
                    <w:rPr>
                      <w:rFonts w:ascii="仿宋_GB2312" w:hAnsi="仿宋_GB2312" w:eastAsia="仿宋_GB2312" w:cs="仿宋_GB2312"/>
                      <w:sz w:val="21"/>
                    </w:rPr>
                    <w:t>22.</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28D0BF">
                  <w:pPr>
                    <w:pStyle w:val="4"/>
                    <w:jc w:val="left"/>
                  </w:pPr>
                  <w:r>
                    <w:rPr>
                      <w:rFonts w:ascii="仿宋_GB2312" w:hAnsi="仿宋_GB2312" w:eastAsia="仿宋_GB2312" w:cs="仿宋_GB2312"/>
                      <w:sz w:val="21"/>
                    </w:rPr>
                    <w:t>隔音中空玻璃</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A0FF72">
                  <w:pPr>
                    <w:pStyle w:val="4"/>
                    <w:jc w:val="left"/>
                  </w:pPr>
                  <w:r>
                    <w:rPr>
                      <w:rFonts w:ascii="仿宋_GB2312" w:hAnsi="仿宋_GB2312" w:eastAsia="仿宋_GB2312" w:cs="仿宋_GB2312"/>
                      <w:sz w:val="21"/>
                    </w:rPr>
                    <w:t>1.双层中空玻璃，声学倒角处理，缝隙泡沫胶密封基于7.2m×7.8m房间尺寸定制</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A648AB">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F5F948">
                  <w:pPr>
                    <w:pStyle w:val="4"/>
                    <w:jc w:val="center"/>
                  </w:pPr>
                  <w:r>
                    <w:rPr>
                      <w:rFonts w:ascii="仿宋_GB2312" w:hAnsi="仿宋_GB2312" w:eastAsia="仿宋_GB2312" w:cs="仿宋_GB2312"/>
                      <w:sz w:val="21"/>
                    </w:rPr>
                    <w:t>套</w:t>
                  </w:r>
                </w:p>
              </w:tc>
            </w:tr>
            <w:tr w14:paraId="5450BC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E77F59">
                  <w:pPr>
                    <w:pStyle w:val="4"/>
                    <w:jc w:val="center"/>
                  </w:pPr>
                  <w:r>
                    <w:rPr>
                      <w:rFonts w:ascii="仿宋_GB2312" w:hAnsi="仿宋_GB2312" w:eastAsia="仿宋_GB2312" w:cs="仿宋_GB2312"/>
                      <w:sz w:val="21"/>
                    </w:rPr>
                    <w:t>23.</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8D6DB0">
                  <w:pPr>
                    <w:pStyle w:val="4"/>
                    <w:jc w:val="left"/>
                  </w:pPr>
                  <w:r>
                    <w:rPr>
                      <w:rFonts w:ascii="仿宋_GB2312" w:hAnsi="仿宋_GB2312" w:eastAsia="仿宋_GB2312" w:cs="仿宋_GB2312"/>
                      <w:sz w:val="21"/>
                    </w:rPr>
                    <w:t>播控室防静电地板</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86CD06">
                  <w:pPr>
                    <w:pStyle w:val="4"/>
                    <w:jc w:val="left"/>
                  </w:pPr>
                  <w:r>
                    <w:rPr>
                      <w:rFonts w:ascii="仿宋_GB2312" w:hAnsi="仿宋_GB2312" w:eastAsia="仿宋_GB2312" w:cs="仿宋_GB2312"/>
                      <w:sz w:val="21"/>
                    </w:rPr>
                    <w:t>1.规格长600mm×宽600mm×高35mm；基于7.2m×7.8m房间尺寸定制</w:t>
                  </w:r>
                </w:p>
                <w:p w14:paraId="1E544E5C">
                  <w:pPr>
                    <w:pStyle w:val="4"/>
                    <w:jc w:val="left"/>
                  </w:pPr>
                  <w:r>
                    <w:rPr>
                      <w:rFonts w:ascii="仿宋_GB2312" w:hAnsi="仿宋_GB2312" w:eastAsia="仿宋_GB2312" w:cs="仿宋_GB2312"/>
                      <w:sz w:val="21"/>
                    </w:rPr>
                    <w:t>2.防火面0.7HPL或1.0PVC面，材质为外部钢板里面填充发泡水泥，钢板厚度上层≥0.5mm下层≥0.4mm</w:t>
                  </w:r>
                </w:p>
                <w:p w14:paraId="6A81CFED">
                  <w:pPr>
                    <w:pStyle w:val="4"/>
                    <w:jc w:val="left"/>
                  </w:pPr>
                  <w:r>
                    <w:rPr>
                      <w:rFonts w:ascii="仿宋_GB2312" w:hAnsi="仿宋_GB2312" w:eastAsia="仿宋_GB2312" w:cs="仿宋_GB2312"/>
                      <w:sz w:val="21"/>
                    </w:rPr>
                    <w:t>3.承重≥800KG，钢质表面做防腐、防锈处理，表面磷化、喷塑；支架表面均采用镀锌防腐处理。地板边缘支撑均采用镀锌金属横梁与支架。</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4C4589">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6764AD">
                  <w:pPr>
                    <w:pStyle w:val="4"/>
                    <w:jc w:val="center"/>
                  </w:pPr>
                  <w:r>
                    <w:rPr>
                      <w:rFonts w:ascii="仿宋_GB2312" w:hAnsi="仿宋_GB2312" w:eastAsia="仿宋_GB2312" w:cs="仿宋_GB2312"/>
                      <w:sz w:val="21"/>
                    </w:rPr>
                    <w:t>套</w:t>
                  </w:r>
                </w:p>
              </w:tc>
            </w:tr>
            <w:tr w14:paraId="194197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D48BBF">
                  <w:pPr>
                    <w:pStyle w:val="4"/>
                    <w:jc w:val="center"/>
                  </w:pPr>
                  <w:r>
                    <w:rPr>
                      <w:rFonts w:ascii="仿宋_GB2312" w:hAnsi="仿宋_GB2312" w:eastAsia="仿宋_GB2312" w:cs="仿宋_GB2312"/>
                      <w:sz w:val="21"/>
                    </w:rPr>
                    <w:t>24.</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567181">
                  <w:pPr>
                    <w:pStyle w:val="4"/>
                    <w:jc w:val="left"/>
                  </w:pPr>
                  <w:r>
                    <w:rPr>
                      <w:rFonts w:ascii="仿宋_GB2312" w:hAnsi="仿宋_GB2312" w:eastAsia="仿宋_GB2312" w:cs="仿宋_GB2312"/>
                      <w:sz w:val="21"/>
                    </w:rPr>
                    <w:t>播控室操作台</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63EBF4">
                  <w:pPr>
                    <w:pStyle w:val="4"/>
                    <w:jc w:val="left"/>
                  </w:pPr>
                  <w:r>
                    <w:rPr>
                      <w:rFonts w:ascii="仿宋_GB2312" w:hAnsi="仿宋_GB2312" w:eastAsia="仿宋_GB2312" w:cs="仿宋_GB2312"/>
                      <w:sz w:val="21"/>
                    </w:rPr>
                    <w:t>1.尺寸:≥1.8米，宽≥1米</w:t>
                  </w:r>
                </w:p>
                <w:p w14:paraId="30ECB67C">
                  <w:pPr>
                    <w:pStyle w:val="4"/>
                    <w:jc w:val="left"/>
                  </w:pPr>
                  <w:r>
                    <w:rPr>
                      <w:rFonts w:ascii="仿宋_GB2312" w:hAnsi="仿宋_GB2312" w:eastAsia="仿宋_GB2312" w:cs="仿宋_GB2312"/>
                      <w:sz w:val="21"/>
                    </w:rPr>
                    <w:t>2.木板采用：板喷环保漆、挡板采用A3冷轧钢板，木制部分为中密度板。</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F43374">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BD1CBE">
                  <w:pPr>
                    <w:pStyle w:val="4"/>
                    <w:jc w:val="center"/>
                  </w:pPr>
                  <w:r>
                    <w:rPr>
                      <w:rFonts w:ascii="仿宋_GB2312" w:hAnsi="仿宋_GB2312" w:eastAsia="仿宋_GB2312" w:cs="仿宋_GB2312"/>
                      <w:sz w:val="21"/>
                    </w:rPr>
                    <w:t>套</w:t>
                  </w:r>
                </w:p>
              </w:tc>
            </w:tr>
            <w:tr w14:paraId="26EE08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2C54F4">
                  <w:pPr>
                    <w:pStyle w:val="4"/>
                    <w:jc w:val="center"/>
                  </w:pPr>
                  <w:r>
                    <w:rPr>
                      <w:rFonts w:ascii="仿宋_GB2312" w:hAnsi="仿宋_GB2312" w:eastAsia="仿宋_GB2312" w:cs="仿宋_GB2312"/>
                      <w:sz w:val="21"/>
                    </w:rPr>
                    <w:t>25.</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E18418">
                  <w:pPr>
                    <w:pStyle w:val="4"/>
                    <w:jc w:val="left"/>
                  </w:pPr>
                  <w:r>
                    <w:rPr>
                      <w:rFonts w:ascii="仿宋_GB2312" w:hAnsi="仿宋_GB2312" w:eastAsia="仿宋_GB2312" w:cs="仿宋_GB2312"/>
                      <w:sz w:val="21"/>
                    </w:rPr>
                    <w:t>播控室配电箱</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BE606B">
                  <w:pPr>
                    <w:pStyle w:val="4"/>
                    <w:jc w:val="left"/>
                  </w:pPr>
                  <w:r>
                    <w:rPr>
                      <w:rFonts w:ascii="仿宋_GB2312" w:hAnsi="仿宋_GB2312" w:eastAsia="仿宋_GB2312" w:cs="仿宋_GB2312"/>
                      <w:sz w:val="21"/>
                    </w:rPr>
                    <w:t>1.分类控制各路电源响应，面板格定制≥pz30-24.系列</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FDB6CD">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9EF20F">
                  <w:pPr>
                    <w:pStyle w:val="4"/>
                    <w:jc w:val="center"/>
                  </w:pPr>
                  <w:r>
                    <w:rPr>
                      <w:rFonts w:ascii="仿宋_GB2312" w:hAnsi="仿宋_GB2312" w:eastAsia="仿宋_GB2312" w:cs="仿宋_GB2312"/>
                      <w:sz w:val="21"/>
                    </w:rPr>
                    <w:t>个</w:t>
                  </w:r>
                </w:p>
              </w:tc>
            </w:tr>
            <w:tr w14:paraId="54F85D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52CCC7">
                  <w:pPr>
                    <w:pStyle w:val="4"/>
                    <w:jc w:val="center"/>
                  </w:pPr>
                  <w:r>
                    <w:rPr>
                      <w:rFonts w:ascii="仿宋_GB2312" w:hAnsi="仿宋_GB2312" w:eastAsia="仿宋_GB2312" w:cs="仿宋_GB2312"/>
                      <w:sz w:val="21"/>
                    </w:rPr>
                    <w:t>26.</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515697">
                  <w:pPr>
                    <w:pStyle w:val="4"/>
                    <w:jc w:val="left"/>
                  </w:pPr>
                  <w:r>
                    <w:rPr>
                      <w:rFonts w:ascii="仿宋_GB2312" w:hAnsi="仿宋_GB2312" w:eastAsia="仿宋_GB2312" w:cs="仿宋_GB2312"/>
                      <w:sz w:val="21"/>
                    </w:rPr>
                    <w:t>播控室照明、插座等辅材</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F1738A">
                  <w:pPr>
                    <w:pStyle w:val="4"/>
                    <w:jc w:val="left"/>
                  </w:pPr>
                  <w:r>
                    <w:rPr>
                      <w:rFonts w:ascii="仿宋_GB2312" w:hAnsi="仿宋_GB2312" w:eastAsia="仿宋_GB2312" w:cs="仿宋_GB2312"/>
                      <w:sz w:val="21"/>
                    </w:rPr>
                    <w:t>1.播控室照明、插座等辅材，简易绿幕，基于7.2m×7.8m房间尺寸定制</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B3F8E9">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B98BF5">
                  <w:pPr>
                    <w:pStyle w:val="4"/>
                    <w:jc w:val="center"/>
                  </w:pPr>
                  <w:r>
                    <w:rPr>
                      <w:rFonts w:ascii="仿宋_GB2312" w:hAnsi="仿宋_GB2312" w:eastAsia="仿宋_GB2312" w:cs="仿宋_GB2312"/>
                      <w:sz w:val="21"/>
                    </w:rPr>
                    <w:t>批</w:t>
                  </w:r>
                </w:p>
              </w:tc>
            </w:tr>
            <w:tr w14:paraId="3300F2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B446E9">
                  <w:pPr>
                    <w:pStyle w:val="4"/>
                    <w:jc w:val="center"/>
                  </w:pPr>
                  <w:r>
                    <w:rPr>
                      <w:rFonts w:ascii="仿宋_GB2312" w:hAnsi="仿宋_GB2312" w:eastAsia="仿宋_GB2312" w:cs="仿宋_GB2312"/>
                      <w:sz w:val="21"/>
                    </w:rPr>
                    <w:t>27.</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9D6244">
                  <w:pPr>
                    <w:pStyle w:val="4"/>
                    <w:jc w:val="left"/>
                  </w:pPr>
                  <w:r>
                    <w:rPr>
                      <w:rFonts w:ascii="仿宋_GB2312" w:hAnsi="仿宋_GB2312" w:eastAsia="仿宋_GB2312" w:cs="仿宋_GB2312"/>
                      <w:sz w:val="21"/>
                    </w:rPr>
                    <w:t>LED聚光灯</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CBD726">
                  <w:pPr>
                    <w:pStyle w:val="4"/>
                    <w:jc w:val="left"/>
                  </w:pPr>
                  <w:r>
                    <w:rPr>
                      <w:rFonts w:ascii="仿宋_GB2312" w:hAnsi="仿宋_GB2312" w:eastAsia="仿宋_GB2312" w:cs="仿宋_GB2312"/>
                      <w:sz w:val="21"/>
                    </w:rPr>
                    <w:t>1.符合</w:t>
                  </w:r>
                  <w:r>
                    <w:rPr>
                      <w:rFonts w:ascii="仿宋_GB2312" w:hAnsi="仿宋_GB2312" w:eastAsia="仿宋_GB2312" w:cs="仿宋_GB2312"/>
                      <w:sz w:val="21"/>
                      <w:shd w:val="clear" w:fill="FFFFFF"/>
                    </w:rPr>
                    <w:t>WH/T 32-2008《DMX512-A灯光控制数据传输协议》</w:t>
                  </w:r>
                </w:p>
                <w:p w14:paraId="7588AFA3">
                  <w:pPr>
                    <w:pStyle w:val="4"/>
                    <w:jc w:val="left"/>
                  </w:pPr>
                  <w:r>
                    <w:rPr>
                      <w:rFonts w:ascii="仿宋_GB2312" w:hAnsi="仿宋_GB2312" w:eastAsia="仿宋_GB2312" w:cs="仿宋_GB2312"/>
                      <w:sz w:val="21"/>
                    </w:rPr>
                    <w:t>2.工作电压：≥AC220V（宽电压设计）</w:t>
                  </w:r>
                </w:p>
                <w:p w14:paraId="04EF7427">
                  <w:pPr>
                    <w:pStyle w:val="4"/>
                    <w:jc w:val="left"/>
                  </w:pPr>
                  <w:r>
                    <w:rPr>
                      <w:rFonts w:ascii="仿宋_GB2312" w:hAnsi="仿宋_GB2312" w:eastAsia="仿宋_GB2312" w:cs="仿宋_GB2312"/>
                      <w:sz w:val="21"/>
                    </w:rPr>
                    <w:t>3.色温：3200K/5500K（需通过色温片转换色温）</w:t>
                  </w:r>
                </w:p>
                <w:p w14:paraId="1F58BC42">
                  <w:pPr>
                    <w:pStyle w:val="4"/>
                    <w:jc w:val="left"/>
                  </w:pPr>
                  <w:r>
                    <w:rPr>
                      <w:rFonts w:ascii="仿宋_GB2312" w:hAnsi="仿宋_GB2312" w:eastAsia="仿宋_GB2312" w:cs="仿宋_GB2312"/>
                      <w:sz w:val="21"/>
                    </w:rPr>
                    <w:t>4.功率：≥200W</w:t>
                  </w:r>
                </w:p>
                <w:p w14:paraId="744AC0C1">
                  <w:pPr>
                    <w:pStyle w:val="4"/>
                    <w:jc w:val="left"/>
                  </w:pPr>
                  <w:r>
                    <w:rPr>
                      <w:rFonts w:ascii="仿宋_GB2312" w:hAnsi="仿宋_GB2312" w:eastAsia="仿宋_GB2312" w:cs="仿宋_GB2312"/>
                      <w:sz w:val="21"/>
                    </w:rPr>
                    <w:t>5.静音风扇散热</w:t>
                  </w:r>
                </w:p>
                <w:p w14:paraId="0B31C16D">
                  <w:pPr>
                    <w:pStyle w:val="4"/>
                    <w:jc w:val="left"/>
                  </w:pPr>
                  <w:r>
                    <w:rPr>
                      <w:rFonts w:ascii="仿宋_GB2312" w:hAnsi="仿宋_GB2312" w:eastAsia="仿宋_GB2312" w:cs="仿宋_GB2312"/>
                      <w:sz w:val="21"/>
                    </w:rPr>
                    <w:t>6.显色指数CRI ≥95</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D08AC8">
                  <w:pPr>
                    <w:pStyle w:val="4"/>
                    <w:jc w:val="center"/>
                  </w:pPr>
                  <w:r>
                    <w:rPr>
                      <w:rFonts w:ascii="仿宋_GB2312" w:hAnsi="仿宋_GB2312" w:eastAsia="仿宋_GB2312" w:cs="仿宋_GB2312"/>
                      <w:sz w:val="21"/>
                    </w:rPr>
                    <w:t>9</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BAFFF1">
                  <w:pPr>
                    <w:pStyle w:val="4"/>
                    <w:jc w:val="center"/>
                  </w:pPr>
                  <w:r>
                    <w:rPr>
                      <w:rFonts w:ascii="仿宋_GB2312" w:hAnsi="仿宋_GB2312" w:eastAsia="仿宋_GB2312" w:cs="仿宋_GB2312"/>
                      <w:sz w:val="21"/>
                    </w:rPr>
                    <w:t>台</w:t>
                  </w:r>
                </w:p>
              </w:tc>
            </w:tr>
            <w:tr w14:paraId="2EF148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F0AFE9">
                  <w:pPr>
                    <w:pStyle w:val="4"/>
                    <w:jc w:val="center"/>
                  </w:pPr>
                  <w:r>
                    <w:rPr>
                      <w:rFonts w:ascii="仿宋_GB2312" w:hAnsi="仿宋_GB2312" w:eastAsia="仿宋_GB2312" w:cs="仿宋_GB2312"/>
                      <w:sz w:val="21"/>
                    </w:rPr>
                    <w:t>28.</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835FE2">
                  <w:pPr>
                    <w:pStyle w:val="4"/>
                    <w:jc w:val="left"/>
                  </w:pPr>
                  <w:r>
                    <w:rPr>
                      <w:rFonts w:ascii="仿宋_GB2312" w:hAnsi="仿宋_GB2312" w:eastAsia="仿宋_GB2312" w:cs="仿宋_GB2312"/>
                      <w:sz w:val="21"/>
                    </w:rPr>
                    <w:t>LED柔光灯</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885075">
                  <w:pPr>
                    <w:pStyle w:val="4"/>
                    <w:jc w:val="left"/>
                  </w:pPr>
                  <w:r>
                    <w:rPr>
                      <w:rFonts w:ascii="仿宋_GB2312" w:hAnsi="仿宋_GB2312" w:eastAsia="仿宋_GB2312" w:cs="仿宋_GB2312"/>
                      <w:sz w:val="21"/>
                    </w:rPr>
                    <w:t>1.输入电压：AC100-240V，50/60Hz，静音散热</w:t>
                  </w:r>
                </w:p>
                <w:p w14:paraId="69232918">
                  <w:pPr>
                    <w:pStyle w:val="4"/>
                    <w:jc w:val="left"/>
                  </w:pPr>
                  <w:r>
                    <w:rPr>
                      <w:rFonts w:ascii="仿宋_GB2312" w:hAnsi="仿宋_GB2312" w:eastAsia="仿宋_GB2312" w:cs="仿宋_GB2312"/>
                      <w:sz w:val="21"/>
                    </w:rPr>
                    <w:t>2.符合</w:t>
                  </w:r>
                  <w:r>
                    <w:rPr>
                      <w:rFonts w:ascii="仿宋_GB2312" w:hAnsi="仿宋_GB2312" w:eastAsia="仿宋_GB2312" w:cs="仿宋_GB2312"/>
                      <w:sz w:val="21"/>
                      <w:shd w:val="clear" w:fill="FFFFFF"/>
                    </w:rPr>
                    <w:t>WH/T 32-2008《DMX512-A灯光控制数据传输协议》</w:t>
                  </w:r>
                  <w:r>
                    <w:rPr>
                      <w:rFonts w:ascii="仿宋_GB2312" w:hAnsi="仿宋_GB2312" w:eastAsia="仿宋_GB2312" w:cs="仿宋_GB2312"/>
                      <w:sz w:val="21"/>
                    </w:rPr>
                    <w:t>，显色指数：Ra≥ 90，无闪烁输出</w:t>
                  </w:r>
                </w:p>
                <w:p w14:paraId="00C5567E">
                  <w:pPr>
                    <w:pStyle w:val="4"/>
                    <w:jc w:val="left"/>
                  </w:pPr>
                  <w:r>
                    <w:rPr>
                      <w:rFonts w:ascii="仿宋_GB2312" w:hAnsi="仿宋_GB2312" w:eastAsia="仿宋_GB2312" w:cs="仿宋_GB2312"/>
                      <w:sz w:val="21"/>
                    </w:rPr>
                    <w:t>3.照射角度：60度</w:t>
                  </w:r>
                </w:p>
                <w:p w14:paraId="2E474011">
                  <w:pPr>
                    <w:pStyle w:val="4"/>
                    <w:jc w:val="left"/>
                  </w:pPr>
                  <w:r>
                    <w:rPr>
                      <w:rFonts w:ascii="仿宋_GB2312" w:hAnsi="仿宋_GB2312" w:eastAsia="仿宋_GB2312" w:cs="仿宋_GB2312"/>
                      <w:sz w:val="21"/>
                    </w:rPr>
                    <w:t>4.色温：5600K / 3200K（需通过色温片转换）</w:t>
                  </w:r>
                </w:p>
                <w:p w14:paraId="5A85EC07">
                  <w:pPr>
                    <w:pStyle w:val="4"/>
                    <w:jc w:val="left"/>
                  </w:pPr>
                  <w:r>
                    <w:rPr>
                      <w:rFonts w:ascii="仿宋_GB2312" w:hAnsi="仿宋_GB2312" w:eastAsia="仿宋_GB2312" w:cs="仿宋_GB2312"/>
                      <w:sz w:val="21"/>
                    </w:rPr>
                    <w:t>5.功率：≥100W</w:t>
                  </w:r>
                </w:p>
                <w:p w14:paraId="21F1C561">
                  <w:pPr>
                    <w:pStyle w:val="4"/>
                    <w:jc w:val="left"/>
                  </w:pP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0CF352">
                  <w:pPr>
                    <w:pStyle w:val="4"/>
                    <w:jc w:val="center"/>
                  </w:pPr>
                  <w:r>
                    <w:rPr>
                      <w:rFonts w:ascii="仿宋_GB2312" w:hAnsi="仿宋_GB2312" w:eastAsia="仿宋_GB2312" w:cs="仿宋_GB2312"/>
                      <w:sz w:val="21"/>
                    </w:rPr>
                    <w:t>30</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9C465B">
                  <w:pPr>
                    <w:pStyle w:val="4"/>
                    <w:jc w:val="center"/>
                  </w:pPr>
                  <w:r>
                    <w:rPr>
                      <w:rFonts w:ascii="仿宋_GB2312" w:hAnsi="仿宋_GB2312" w:eastAsia="仿宋_GB2312" w:cs="仿宋_GB2312"/>
                      <w:sz w:val="21"/>
                    </w:rPr>
                    <w:t>台</w:t>
                  </w:r>
                </w:p>
              </w:tc>
            </w:tr>
            <w:tr w14:paraId="6B43B0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EC2FE4">
                  <w:pPr>
                    <w:pStyle w:val="4"/>
                    <w:jc w:val="center"/>
                  </w:pPr>
                  <w:r>
                    <w:rPr>
                      <w:rFonts w:ascii="仿宋_GB2312" w:hAnsi="仿宋_GB2312" w:eastAsia="仿宋_GB2312" w:cs="仿宋_GB2312"/>
                      <w:sz w:val="21"/>
                    </w:rPr>
                    <w:t>29.</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1122BA">
                  <w:pPr>
                    <w:pStyle w:val="4"/>
                    <w:jc w:val="left"/>
                  </w:pPr>
                  <w:r>
                    <w:rPr>
                      <w:rFonts w:ascii="仿宋_GB2312" w:hAnsi="仿宋_GB2312" w:eastAsia="仿宋_GB2312" w:cs="仿宋_GB2312"/>
                      <w:sz w:val="21"/>
                    </w:rPr>
                    <w:t>电脑数字调光台</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FF0AE0">
                  <w:pPr>
                    <w:pStyle w:val="4"/>
                    <w:jc w:val="left"/>
                  </w:pPr>
                  <w:r>
                    <w:rPr>
                      <w:rFonts w:ascii="仿宋_GB2312" w:hAnsi="仿宋_GB2312" w:eastAsia="仿宋_GB2312" w:cs="仿宋_GB2312"/>
                      <w:sz w:val="21"/>
                    </w:rPr>
                    <w:t>1.电源：AC100-240V/50-60Hz绿色开关电源</w:t>
                  </w:r>
                </w:p>
                <w:p w14:paraId="4E3CFEEE">
                  <w:pPr>
                    <w:pStyle w:val="4"/>
                    <w:jc w:val="left"/>
                  </w:pPr>
                  <w:r>
                    <w:rPr>
                      <w:rFonts w:ascii="仿宋_GB2312" w:hAnsi="仿宋_GB2312" w:eastAsia="仿宋_GB2312" w:cs="仿宋_GB2312"/>
                      <w:sz w:val="21"/>
                    </w:rPr>
                    <w:t>2.512个DMX控制通道，光电隔离信号输出</w:t>
                  </w:r>
                </w:p>
                <w:p w14:paraId="34C36214">
                  <w:pPr>
                    <w:pStyle w:val="4"/>
                    <w:jc w:val="left"/>
                  </w:pPr>
                  <w:r>
                    <w:rPr>
                      <w:rFonts w:ascii="仿宋_GB2312" w:hAnsi="仿宋_GB2312" w:eastAsia="仿宋_GB2312" w:cs="仿宋_GB2312"/>
                      <w:sz w:val="21"/>
                    </w:rPr>
                    <w:t>3.同时控制最多30台电脑灯，每灯最大32个控制通道</w:t>
                  </w:r>
                </w:p>
                <w:p w14:paraId="5127FB15">
                  <w:pPr>
                    <w:pStyle w:val="4"/>
                    <w:jc w:val="left"/>
                  </w:pPr>
                  <w:r>
                    <w:rPr>
                      <w:rFonts w:ascii="仿宋_GB2312" w:hAnsi="仿宋_GB2312" w:eastAsia="仿宋_GB2312" w:cs="仿宋_GB2312"/>
                      <w:sz w:val="21"/>
                    </w:rPr>
                    <w:t>4.支持动态灯址设置</w:t>
                  </w:r>
                </w:p>
                <w:p w14:paraId="428E84E0">
                  <w:pPr>
                    <w:pStyle w:val="4"/>
                    <w:jc w:val="left"/>
                  </w:pPr>
                  <w:r>
                    <w:rPr>
                      <w:rFonts w:ascii="仿宋_GB2312" w:hAnsi="仿宋_GB2312" w:eastAsia="仿宋_GB2312" w:cs="仿宋_GB2312"/>
                      <w:sz w:val="21"/>
                    </w:rPr>
                    <w:t>5.50个内置图形轨迹发生器</w:t>
                  </w:r>
                </w:p>
                <w:p w14:paraId="35E954FA">
                  <w:pPr>
                    <w:pStyle w:val="4"/>
                    <w:jc w:val="left"/>
                  </w:pPr>
                  <w:r>
                    <w:rPr>
                      <w:rFonts w:ascii="仿宋_GB2312" w:hAnsi="仿宋_GB2312" w:eastAsia="仿宋_GB2312" w:cs="仿宋_GB2312"/>
                      <w:sz w:val="21"/>
                    </w:rPr>
                    <w:t>6.支持圆形、渐变圆、线条、文字、波浪等多种效果</w:t>
                  </w:r>
                </w:p>
                <w:p w14:paraId="7B3F4FC0">
                  <w:pPr>
                    <w:pStyle w:val="4"/>
                    <w:jc w:val="left"/>
                  </w:pPr>
                  <w:r>
                    <w:rPr>
                      <w:rFonts w:ascii="仿宋_GB2312" w:hAnsi="仿宋_GB2312" w:eastAsia="仿宋_GB2312" w:cs="仿宋_GB2312"/>
                      <w:sz w:val="21"/>
                    </w:rPr>
                    <w:t>7.图形参数可独立设置</w:t>
                  </w:r>
                </w:p>
                <w:p w14:paraId="0D8FBB81">
                  <w:pPr>
                    <w:pStyle w:val="4"/>
                    <w:jc w:val="left"/>
                  </w:pPr>
                  <w:r>
                    <w:rPr>
                      <w:rFonts w:ascii="仿宋_GB2312" w:hAnsi="仿宋_GB2312" w:eastAsia="仿宋_GB2312" w:cs="仿宋_GB2312"/>
                      <w:sz w:val="21"/>
                    </w:rPr>
                    <w:t>8.支持走灯程序，每程序最多步</w:t>
                  </w:r>
                </w:p>
                <w:p w14:paraId="25B1B5BA">
                  <w:pPr>
                    <w:pStyle w:val="4"/>
                    <w:jc w:val="left"/>
                  </w:pPr>
                  <w:r>
                    <w:rPr>
                      <w:rFonts w:ascii="仿宋_GB2312" w:hAnsi="仿宋_GB2312" w:eastAsia="仿宋_GB2312" w:cs="仿宋_GB2312"/>
                      <w:sz w:val="21"/>
                    </w:rPr>
                    <w:t>9.可支持选自动速度控制、智能手动节拍控制或音乐同步控制</w:t>
                  </w:r>
                </w:p>
                <w:p w14:paraId="5D92F48B">
                  <w:pPr>
                    <w:pStyle w:val="4"/>
                    <w:jc w:val="left"/>
                  </w:pPr>
                  <w:r>
                    <w:rPr>
                      <w:rFonts w:ascii="仿宋_GB2312" w:hAnsi="仿宋_GB2312" w:eastAsia="仿宋_GB2312" w:cs="仿宋_GB2312"/>
                      <w:sz w:val="21"/>
                    </w:rPr>
                    <w:t>10.可支持同时运行2个走灯程序</w:t>
                  </w:r>
                </w:p>
                <w:p w14:paraId="427539DD">
                  <w:pPr>
                    <w:pStyle w:val="4"/>
                    <w:jc w:val="left"/>
                  </w:pPr>
                  <w:r>
                    <w:rPr>
                      <w:rFonts w:ascii="仿宋_GB2312" w:hAnsi="仿宋_GB2312" w:eastAsia="仿宋_GB2312" w:cs="仿宋_GB2312"/>
                      <w:sz w:val="21"/>
                    </w:rPr>
                    <w:t>11.可支持同时运行30个预置场景</w:t>
                  </w:r>
                </w:p>
                <w:p w14:paraId="625E0AFA">
                  <w:pPr>
                    <w:pStyle w:val="4"/>
                    <w:jc w:val="left"/>
                  </w:pPr>
                  <w:r>
                    <w:rPr>
                      <w:rFonts w:ascii="仿宋_GB2312" w:hAnsi="仿宋_GB2312" w:eastAsia="仿宋_GB2312" w:cs="仿宋_GB2312"/>
                      <w:sz w:val="21"/>
                    </w:rPr>
                    <w:t>12.可支持同时对30台电脑灯进行提灯操作</w:t>
                  </w:r>
                </w:p>
                <w:p w14:paraId="3D10F610">
                  <w:pPr>
                    <w:pStyle w:val="4"/>
                    <w:jc w:val="left"/>
                  </w:pPr>
                  <w:r>
                    <w:rPr>
                      <w:rFonts w:ascii="仿宋_GB2312" w:hAnsi="仿宋_GB2312" w:eastAsia="仿宋_GB2312" w:cs="仿宋_GB2312"/>
                      <w:sz w:val="21"/>
                    </w:rPr>
                    <w:t>13.配备闪存卡插槽，支持数据保存</w:t>
                  </w:r>
                </w:p>
                <w:p w14:paraId="08B60CA2">
                  <w:pPr>
                    <w:pStyle w:val="4"/>
                    <w:jc w:val="left"/>
                  </w:pPr>
                  <w:r>
                    <w:rPr>
                      <w:rFonts w:ascii="仿宋_GB2312" w:hAnsi="仿宋_GB2312" w:eastAsia="仿宋_GB2312" w:cs="仿宋_GB2312"/>
                      <w:sz w:val="21"/>
                    </w:rPr>
                    <w:t>14.带背光LCD显示运行参数</w:t>
                  </w:r>
                </w:p>
                <w:p w14:paraId="3AF76B49">
                  <w:pPr>
                    <w:pStyle w:val="4"/>
                    <w:jc w:val="left"/>
                  </w:pPr>
                  <w:r>
                    <w:rPr>
                      <w:rFonts w:ascii="仿宋_GB2312" w:hAnsi="仿宋_GB2312" w:eastAsia="仿宋_GB2312" w:cs="仿宋_GB2312"/>
                      <w:sz w:val="21"/>
                    </w:rPr>
                    <w:t>15.支持关机数据保持</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4BA98">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0662D3">
                  <w:pPr>
                    <w:pStyle w:val="4"/>
                    <w:jc w:val="center"/>
                  </w:pPr>
                  <w:r>
                    <w:rPr>
                      <w:rFonts w:ascii="仿宋_GB2312" w:hAnsi="仿宋_GB2312" w:eastAsia="仿宋_GB2312" w:cs="仿宋_GB2312"/>
                      <w:sz w:val="21"/>
                    </w:rPr>
                    <w:t>台</w:t>
                  </w:r>
                </w:p>
              </w:tc>
            </w:tr>
            <w:tr w14:paraId="4B1AAE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9E96BC">
                  <w:pPr>
                    <w:pStyle w:val="4"/>
                    <w:jc w:val="center"/>
                  </w:pPr>
                  <w:r>
                    <w:rPr>
                      <w:rFonts w:ascii="仿宋_GB2312" w:hAnsi="仿宋_GB2312" w:eastAsia="仿宋_GB2312" w:cs="仿宋_GB2312"/>
                      <w:sz w:val="21"/>
                    </w:rPr>
                    <w:t>30.</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FCB860">
                  <w:pPr>
                    <w:pStyle w:val="4"/>
                    <w:jc w:val="left"/>
                  </w:pPr>
                  <w:r>
                    <w:rPr>
                      <w:rFonts w:ascii="仿宋_GB2312" w:hAnsi="仿宋_GB2312" w:eastAsia="仿宋_GB2312" w:cs="仿宋_GB2312"/>
                      <w:sz w:val="21"/>
                    </w:rPr>
                    <w:t>电源直通箱</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0C58C9">
                  <w:pPr>
                    <w:pStyle w:val="4"/>
                    <w:jc w:val="left"/>
                  </w:pPr>
                  <w:r>
                    <w:rPr>
                      <w:rFonts w:ascii="仿宋_GB2312" w:hAnsi="仿宋_GB2312" w:eastAsia="仿宋_GB2312" w:cs="仿宋_GB2312"/>
                      <w:sz w:val="21"/>
                    </w:rPr>
                    <w:t>1.产品供电：380V电压输入，三相五线制AC380V±10%</w:t>
                  </w:r>
                </w:p>
                <w:p w14:paraId="395BC2B4">
                  <w:pPr>
                    <w:pStyle w:val="4"/>
                    <w:jc w:val="left"/>
                  </w:pPr>
                  <w:r>
                    <w:rPr>
                      <w:rFonts w:ascii="仿宋_GB2312" w:hAnsi="仿宋_GB2312" w:eastAsia="仿宋_GB2312" w:cs="仿宋_GB2312"/>
                      <w:sz w:val="21"/>
                    </w:rPr>
                    <w:t>2.产品频率：50Hz±5%</w:t>
                  </w:r>
                </w:p>
                <w:p w14:paraId="01B7B31B">
                  <w:pPr>
                    <w:pStyle w:val="4"/>
                    <w:jc w:val="left"/>
                  </w:pPr>
                  <w:r>
                    <w:rPr>
                      <w:rFonts w:ascii="仿宋_GB2312" w:hAnsi="仿宋_GB2312" w:eastAsia="仿宋_GB2312" w:cs="仿宋_GB2312"/>
                      <w:sz w:val="21"/>
                    </w:rPr>
                    <w:t>3.产品功率：≥12路6KW</w:t>
                  </w:r>
                </w:p>
                <w:p w14:paraId="461AF477">
                  <w:pPr>
                    <w:pStyle w:val="4"/>
                    <w:jc w:val="left"/>
                  </w:pPr>
                  <w:r>
                    <w:rPr>
                      <w:rFonts w:ascii="仿宋_GB2312" w:hAnsi="仿宋_GB2312" w:eastAsia="仿宋_GB2312" w:cs="仿宋_GB2312"/>
                      <w:sz w:val="21"/>
                    </w:rPr>
                    <w:t>4.产品电源：50-60Hz</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D49175">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9D2CCE">
                  <w:pPr>
                    <w:pStyle w:val="4"/>
                    <w:jc w:val="center"/>
                  </w:pPr>
                  <w:r>
                    <w:rPr>
                      <w:rFonts w:ascii="仿宋_GB2312" w:hAnsi="仿宋_GB2312" w:eastAsia="仿宋_GB2312" w:cs="仿宋_GB2312"/>
                      <w:sz w:val="21"/>
                    </w:rPr>
                    <w:t>个</w:t>
                  </w:r>
                </w:p>
              </w:tc>
            </w:tr>
            <w:tr w14:paraId="21C369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450351">
                  <w:pPr>
                    <w:pStyle w:val="4"/>
                    <w:jc w:val="center"/>
                  </w:pPr>
                  <w:r>
                    <w:rPr>
                      <w:rFonts w:ascii="仿宋_GB2312" w:hAnsi="仿宋_GB2312" w:eastAsia="仿宋_GB2312" w:cs="仿宋_GB2312"/>
                      <w:sz w:val="21"/>
                    </w:rPr>
                    <w:t>31.</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A4DC4D">
                  <w:pPr>
                    <w:pStyle w:val="4"/>
                    <w:jc w:val="left"/>
                  </w:pPr>
                  <w:r>
                    <w:rPr>
                      <w:rFonts w:ascii="仿宋_GB2312" w:hAnsi="仿宋_GB2312" w:eastAsia="仿宋_GB2312" w:cs="仿宋_GB2312"/>
                      <w:sz w:val="21"/>
                    </w:rPr>
                    <w:t>阻燃柔性专用电源电缆及专用信号线</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A8926E">
                  <w:pPr>
                    <w:pStyle w:val="4"/>
                    <w:jc w:val="left"/>
                  </w:pPr>
                  <w:r>
                    <w:rPr>
                      <w:rFonts w:ascii="仿宋_GB2312" w:hAnsi="仿宋_GB2312" w:eastAsia="仿宋_GB2312" w:cs="仿宋_GB2312"/>
                      <w:sz w:val="21"/>
                    </w:rPr>
                    <w:t>1.ZR-RVS 2x1.5阻燃影视电缆, 投标产品需符合GB/T 19666 2019《阻燃和耐火电线电缆或光缆通则》标准要求。</w:t>
                  </w:r>
                </w:p>
                <w:p w14:paraId="5AE61448">
                  <w:pPr>
                    <w:pStyle w:val="4"/>
                    <w:jc w:val="left"/>
                  </w:pPr>
                  <w:r>
                    <w:rPr>
                      <w:rFonts w:ascii="仿宋_GB2312" w:hAnsi="仿宋_GB2312" w:eastAsia="仿宋_GB2312" w:cs="仿宋_GB2312"/>
                      <w:sz w:val="21"/>
                    </w:rPr>
                    <w:t>2.2×0.5mm2信号线，阻燃线缆，全铜芯无接头，符合设计及施工规范</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D145DB">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574E4C">
                  <w:pPr>
                    <w:pStyle w:val="4"/>
                    <w:jc w:val="center"/>
                  </w:pPr>
                  <w:r>
                    <w:rPr>
                      <w:rFonts w:ascii="仿宋_GB2312" w:hAnsi="仿宋_GB2312" w:eastAsia="仿宋_GB2312" w:cs="仿宋_GB2312"/>
                      <w:sz w:val="21"/>
                    </w:rPr>
                    <w:t>批</w:t>
                  </w:r>
                </w:p>
              </w:tc>
            </w:tr>
            <w:tr w14:paraId="4D8476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98D7D9">
                  <w:pPr>
                    <w:pStyle w:val="4"/>
                    <w:jc w:val="center"/>
                  </w:pPr>
                  <w:r>
                    <w:rPr>
                      <w:rFonts w:ascii="仿宋_GB2312" w:hAnsi="仿宋_GB2312" w:eastAsia="仿宋_GB2312" w:cs="仿宋_GB2312"/>
                      <w:sz w:val="21"/>
                    </w:rPr>
                    <w:t>32.</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034FCC">
                  <w:pPr>
                    <w:pStyle w:val="4"/>
                    <w:jc w:val="left"/>
                  </w:pPr>
                  <w:r>
                    <w:rPr>
                      <w:rFonts w:ascii="仿宋_GB2312" w:hAnsi="仿宋_GB2312" w:eastAsia="仿宋_GB2312" w:cs="仿宋_GB2312"/>
                      <w:sz w:val="21"/>
                    </w:rPr>
                    <w:t>吊挂系统</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49FFC1">
                  <w:pPr>
                    <w:pStyle w:val="4"/>
                    <w:jc w:val="left"/>
                  </w:pPr>
                  <w:r>
                    <w:rPr>
                      <w:rFonts w:ascii="仿宋_GB2312" w:hAnsi="仿宋_GB2312" w:eastAsia="仿宋_GB2312" w:cs="仿宋_GB2312"/>
                      <w:sz w:val="21"/>
                    </w:rPr>
                    <w:t>1.配置数量：按20盏灯配置吊挂支架</w:t>
                  </w:r>
                </w:p>
                <w:p w14:paraId="5BAB08B7">
                  <w:pPr>
                    <w:pStyle w:val="4"/>
                    <w:jc w:val="left"/>
                  </w:pPr>
                  <w:r>
                    <w:rPr>
                      <w:rFonts w:ascii="仿宋_GB2312" w:hAnsi="仿宋_GB2312" w:eastAsia="仿宋_GB2312" w:cs="仿宋_GB2312"/>
                      <w:sz w:val="21"/>
                    </w:rPr>
                    <w:t>2.型材品质：采用铝型材，表面经氧化镀膜处理</w:t>
                  </w:r>
                </w:p>
                <w:p w14:paraId="41F84F47">
                  <w:pPr>
                    <w:pStyle w:val="4"/>
                    <w:jc w:val="left"/>
                  </w:pPr>
                  <w:r>
                    <w:rPr>
                      <w:rFonts w:ascii="仿宋_GB2312" w:hAnsi="仿宋_GB2312" w:eastAsia="仿宋_GB2312" w:cs="仿宋_GB2312"/>
                      <w:sz w:val="21"/>
                    </w:rPr>
                    <w:t>3.调节功能：支持每路灯光实现前后、左右移动调节</w:t>
                  </w:r>
                </w:p>
                <w:p w14:paraId="413C0D7B">
                  <w:pPr>
                    <w:pStyle w:val="4"/>
                    <w:jc w:val="left"/>
                  </w:pPr>
                  <w:r>
                    <w:rPr>
                      <w:rFonts w:ascii="仿宋_GB2312" w:hAnsi="仿宋_GB2312" w:eastAsia="仿宋_GB2312" w:cs="仿宋_GB2312"/>
                      <w:sz w:val="21"/>
                    </w:rPr>
                    <w:t>4.型材规格：≥60mm*80mm*5mm</w:t>
                  </w:r>
                </w:p>
                <w:p w14:paraId="36B88684">
                  <w:pPr>
                    <w:pStyle w:val="4"/>
                    <w:jc w:val="left"/>
                  </w:pPr>
                  <w:r>
                    <w:rPr>
                      <w:rFonts w:ascii="仿宋_GB2312" w:hAnsi="仿宋_GB2312" w:eastAsia="仿宋_GB2312" w:cs="仿宋_GB2312"/>
                      <w:sz w:val="21"/>
                    </w:rPr>
                    <w:t>5.兼容组件：可吊挂恒力吊杆、万向器、灯具滑车、电缆滑车等承重滑动设备</w:t>
                  </w:r>
                </w:p>
                <w:p w14:paraId="3471040A">
                  <w:pPr>
                    <w:pStyle w:val="4"/>
                    <w:jc w:val="left"/>
                  </w:pPr>
                  <w:r>
                    <w:rPr>
                      <w:rFonts w:ascii="仿宋_GB2312" w:hAnsi="仿宋_GB2312" w:eastAsia="仿宋_GB2312" w:cs="仿宋_GB2312"/>
                      <w:sz w:val="21"/>
                    </w:rPr>
                    <w:t>6.承重性能：多点承重结构，单点承重能力≥80kg</w:t>
                  </w:r>
                </w:p>
                <w:p w14:paraId="0AD71A29">
                  <w:pPr>
                    <w:pStyle w:val="4"/>
                    <w:jc w:val="left"/>
                  </w:pPr>
                  <w:r>
                    <w:rPr>
                      <w:rFonts w:ascii="仿宋_GB2312" w:hAnsi="仿宋_GB2312" w:eastAsia="仿宋_GB2312" w:cs="仿宋_GB2312"/>
                      <w:sz w:val="21"/>
                    </w:rPr>
                    <w:t>7.轨道规格：工字型截面设计</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51DC8A">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C13C73">
                  <w:pPr>
                    <w:pStyle w:val="4"/>
                    <w:jc w:val="center"/>
                  </w:pPr>
                  <w:r>
                    <w:rPr>
                      <w:rFonts w:ascii="仿宋_GB2312" w:hAnsi="仿宋_GB2312" w:eastAsia="仿宋_GB2312" w:cs="仿宋_GB2312"/>
                      <w:sz w:val="21"/>
                    </w:rPr>
                    <w:t>套</w:t>
                  </w:r>
                </w:p>
              </w:tc>
            </w:tr>
            <w:tr w14:paraId="47223E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AE9B13">
                  <w:pPr>
                    <w:pStyle w:val="4"/>
                    <w:jc w:val="center"/>
                  </w:pPr>
                  <w:r>
                    <w:rPr>
                      <w:rFonts w:ascii="仿宋_GB2312" w:hAnsi="仿宋_GB2312" w:eastAsia="仿宋_GB2312" w:cs="仿宋_GB2312"/>
                      <w:sz w:val="21"/>
                    </w:rPr>
                    <w:t>33.</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4DC84C">
                  <w:pPr>
                    <w:pStyle w:val="4"/>
                    <w:jc w:val="left"/>
                  </w:pPr>
                  <w:r>
                    <w:rPr>
                      <w:rFonts w:ascii="仿宋_GB2312" w:hAnsi="仿宋_GB2312" w:eastAsia="仿宋_GB2312" w:cs="仿宋_GB2312"/>
                      <w:sz w:val="21"/>
                    </w:rPr>
                    <w:t>播音台</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C08192">
                  <w:pPr>
                    <w:pStyle w:val="4"/>
                    <w:jc w:val="left"/>
                  </w:pPr>
                  <w:r>
                    <w:rPr>
                      <w:rFonts w:ascii="仿宋_GB2312" w:hAnsi="仿宋_GB2312" w:eastAsia="仿宋_GB2312" w:cs="仿宋_GB2312"/>
                      <w:sz w:val="21"/>
                    </w:rPr>
                    <w:t>1、根据用户实际需求定制化播音桌；</w:t>
                  </w:r>
                </w:p>
                <w:p w14:paraId="68E392F0">
                  <w:pPr>
                    <w:pStyle w:val="4"/>
                    <w:jc w:val="left"/>
                  </w:pPr>
                  <w:r>
                    <w:rPr>
                      <w:rFonts w:ascii="仿宋_GB2312" w:hAnsi="仿宋_GB2312" w:eastAsia="仿宋_GB2312" w:cs="仿宋_GB2312"/>
                      <w:sz w:val="21"/>
                    </w:rPr>
                    <w:t>2、材料：钢板;厚规格为：装饰件≥1.2mm,连接件≥1.5mm,承重部件≥2.0mm，且搭配合理，加工硬化，牢固耐用。</w:t>
                  </w:r>
                </w:p>
                <w:p w14:paraId="433B816C">
                  <w:pPr>
                    <w:pStyle w:val="4"/>
                    <w:jc w:val="left"/>
                  </w:pPr>
                  <w:r>
                    <w:rPr>
                      <w:rFonts w:ascii="仿宋_GB2312" w:hAnsi="仿宋_GB2312" w:eastAsia="仿宋_GB2312" w:cs="仿宋_GB2312"/>
                      <w:sz w:val="21"/>
                    </w:rPr>
                    <w:t>3、表面处理：钢板经脱脂、酸洗、防锈磷化处理，表面静电喷塑，耐酸碱、防绣蚀、抗静电。 木板：台板为中密度板贴真木皮喷环保漆，表面做防火底漆处理。颜色分：木本色,深红棕,闪光蓝,等多种可选。</w:t>
                  </w:r>
                </w:p>
                <w:p w14:paraId="70632DF0">
                  <w:pPr>
                    <w:pStyle w:val="4"/>
                    <w:jc w:val="left"/>
                  </w:pPr>
                  <w:r>
                    <w:rPr>
                      <w:rFonts w:ascii="仿宋_GB2312" w:hAnsi="仿宋_GB2312" w:eastAsia="仿宋_GB2312" w:cs="仿宋_GB2312"/>
                      <w:sz w:val="21"/>
                    </w:rPr>
                    <w:t>4、供电：AC220V/50Hz，内置防浪涌模块，功率≤60W</w:t>
                  </w:r>
                </w:p>
                <w:p w14:paraId="1E57C53C">
                  <w:pPr>
                    <w:pStyle w:val="4"/>
                    <w:jc w:val="left"/>
                  </w:pPr>
                  <w:r>
                    <w:rPr>
                      <w:rFonts w:ascii="仿宋_GB2312" w:hAnsi="仿宋_GB2312" w:eastAsia="仿宋_GB2312" w:cs="仿宋_GB2312"/>
                      <w:sz w:val="21"/>
                    </w:rPr>
                    <w:t>5、适配：预留2机位主播机位</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17AAA8">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B6F9CD">
                  <w:pPr>
                    <w:pStyle w:val="4"/>
                    <w:jc w:val="center"/>
                  </w:pPr>
                  <w:r>
                    <w:rPr>
                      <w:rFonts w:ascii="仿宋_GB2312" w:hAnsi="仿宋_GB2312" w:eastAsia="仿宋_GB2312" w:cs="仿宋_GB2312"/>
                      <w:sz w:val="21"/>
                    </w:rPr>
                    <w:t>套</w:t>
                  </w:r>
                </w:p>
              </w:tc>
            </w:tr>
            <w:tr w14:paraId="2B68BE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80E2D1">
                  <w:pPr>
                    <w:pStyle w:val="4"/>
                    <w:jc w:val="center"/>
                  </w:pPr>
                  <w:r>
                    <w:rPr>
                      <w:rFonts w:ascii="仿宋_GB2312" w:hAnsi="仿宋_GB2312" w:eastAsia="仿宋_GB2312" w:cs="仿宋_GB2312"/>
                      <w:sz w:val="21"/>
                    </w:rPr>
                    <w:t>34.</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E78E01">
                  <w:pPr>
                    <w:pStyle w:val="4"/>
                    <w:jc w:val="left"/>
                  </w:pPr>
                  <w:r>
                    <w:rPr>
                      <w:rFonts w:ascii="仿宋_GB2312" w:hAnsi="仿宋_GB2312" w:eastAsia="仿宋_GB2312" w:cs="仿宋_GB2312"/>
                      <w:sz w:val="21"/>
                    </w:rPr>
                    <w:t>访谈区座椅</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942EBA">
                  <w:pPr>
                    <w:pStyle w:val="4"/>
                    <w:jc w:val="left"/>
                  </w:pPr>
                  <w:r>
                    <w:rPr>
                      <w:rFonts w:ascii="仿宋_GB2312" w:hAnsi="仿宋_GB2312" w:eastAsia="仿宋_GB2312" w:cs="仿宋_GB2312"/>
                      <w:sz w:val="21"/>
                    </w:rPr>
                    <w:t>1.访谈沙发套装座椅，不少于单人座4个；尺寸≥880*850*1000mm。</w:t>
                  </w:r>
                </w:p>
                <w:p w14:paraId="5134162D">
                  <w:pPr>
                    <w:pStyle w:val="4"/>
                    <w:jc w:val="left"/>
                  </w:pPr>
                  <w:r>
                    <w:rPr>
                      <w:rFonts w:ascii="仿宋_GB2312" w:hAnsi="仿宋_GB2312" w:eastAsia="仿宋_GB2312" w:cs="仿宋_GB2312"/>
                      <w:sz w:val="21"/>
                    </w:rPr>
                    <w:t xml:space="preserve"> 2.沙发表面采用皮革，符合GB/T 16799-2018《家具用皮革甲醛含量的测定》。</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95B5C3">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12F172">
                  <w:pPr>
                    <w:pStyle w:val="4"/>
                    <w:jc w:val="center"/>
                  </w:pPr>
                  <w:r>
                    <w:rPr>
                      <w:rFonts w:ascii="仿宋_GB2312" w:hAnsi="仿宋_GB2312" w:eastAsia="仿宋_GB2312" w:cs="仿宋_GB2312"/>
                      <w:sz w:val="21"/>
                    </w:rPr>
                    <w:t>组</w:t>
                  </w:r>
                </w:p>
              </w:tc>
            </w:tr>
            <w:tr w14:paraId="7915CA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AE1F6F">
                  <w:pPr>
                    <w:pStyle w:val="4"/>
                    <w:jc w:val="center"/>
                  </w:pPr>
                  <w:r>
                    <w:rPr>
                      <w:rFonts w:ascii="仿宋_GB2312" w:hAnsi="仿宋_GB2312" w:eastAsia="仿宋_GB2312" w:cs="仿宋_GB2312"/>
                      <w:sz w:val="21"/>
                    </w:rPr>
                    <w:t>35.</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812D48">
                  <w:pPr>
                    <w:pStyle w:val="4"/>
                    <w:jc w:val="left"/>
                  </w:pPr>
                  <w:r>
                    <w:rPr>
                      <w:rFonts w:ascii="仿宋_GB2312" w:hAnsi="仿宋_GB2312" w:eastAsia="仿宋_GB2312" w:cs="仿宋_GB2312"/>
                      <w:sz w:val="21"/>
                    </w:rPr>
                    <w:t>播控系统</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95389D">
                  <w:pPr>
                    <w:pStyle w:val="4"/>
                    <w:jc w:val="left"/>
                  </w:pPr>
                  <w:r>
                    <w:rPr>
                      <w:rFonts w:ascii="仿宋_GB2312" w:hAnsi="仿宋_GB2312" w:eastAsia="仿宋_GB2312" w:cs="仿宋_GB2312"/>
                      <w:sz w:val="21"/>
                    </w:rPr>
                    <w:t>1.1U硬件设备，可以前面板液晶+按键配置设备IP地址。</w:t>
                  </w:r>
                  <w:r>
                    <w:br w:type="textWrapping"/>
                  </w:r>
                  <w:r>
                    <w:rPr>
                      <w:rFonts w:ascii="仿宋_GB2312" w:hAnsi="仿宋_GB2312" w:eastAsia="仿宋_GB2312" w:cs="仿宋_GB2312"/>
                      <w:sz w:val="21"/>
                    </w:rPr>
                    <w:t>2.高带宽，4*1G电口，总计4Gbps以太网输入输出（提供产品接口照片或其它技术参数证明材料）。</w:t>
                  </w:r>
                  <w:r>
                    <w:br w:type="textWrapping"/>
                  </w:r>
                  <w:r>
                    <w:rPr>
                      <w:rFonts w:ascii="仿宋_GB2312" w:hAnsi="仿宋_GB2312" w:eastAsia="仿宋_GB2312" w:cs="仿宋_GB2312"/>
                      <w:sz w:val="21"/>
                    </w:rPr>
                    <w:t>3.系统支持256路高清视频源信号输入（提供截图或其它技术参数证明材料）。</w:t>
                  </w:r>
                  <w:r>
                    <w:br w:type="textWrapping"/>
                  </w:r>
                  <w:r>
                    <w:rPr>
                      <w:rFonts w:ascii="仿宋_GB2312" w:hAnsi="仿宋_GB2312" w:eastAsia="仿宋_GB2312" w:cs="仿宋_GB2312"/>
                      <w:sz w:val="21"/>
                    </w:rPr>
                    <w:t>4.系统支持并发访问数量≥2000</w:t>
                  </w:r>
                  <w:r>
                    <w:br w:type="textWrapping"/>
                  </w:r>
                  <w:r>
                    <w:rPr>
                      <w:rFonts w:ascii="仿宋_GB2312" w:hAnsi="仿宋_GB2312" w:eastAsia="仿宋_GB2312" w:cs="仿宋_GB2312"/>
                      <w:sz w:val="21"/>
                    </w:rPr>
                    <w:t>5.10Kg、标准1U、AC110V50/60Hz（220V50/60Hz）、110W。</w:t>
                  </w:r>
                  <w:r>
                    <w:br w:type="textWrapping"/>
                  </w:r>
                  <w:r>
                    <w:rPr>
                      <w:rFonts w:ascii="仿宋_GB2312" w:hAnsi="仿宋_GB2312" w:eastAsia="仿宋_GB2312" w:cs="仿宋_GB2312"/>
                      <w:sz w:val="21"/>
                    </w:rPr>
                    <w:t>6. 硬件性能：嵌入式Linux+无风扇设计</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E56498">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6C7753">
                  <w:pPr>
                    <w:pStyle w:val="4"/>
                    <w:jc w:val="center"/>
                  </w:pPr>
                  <w:r>
                    <w:rPr>
                      <w:rFonts w:ascii="仿宋_GB2312" w:hAnsi="仿宋_GB2312" w:eastAsia="仿宋_GB2312" w:cs="仿宋_GB2312"/>
                      <w:sz w:val="21"/>
                    </w:rPr>
                    <w:t>套</w:t>
                  </w:r>
                </w:p>
              </w:tc>
            </w:tr>
            <w:tr w14:paraId="02A453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9D7985">
                  <w:pPr>
                    <w:pStyle w:val="4"/>
                    <w:jc w:val="center"/>
                  </w:pPr>
                  <w:r>
                    <w:rPr>
                      <w:rFonts w:ascii="仿宋_GB2312" w:hAnsi="仿宋_GB2312" w:eastAsia="仿宋_GB2312" w:cs="仿宋_GB2312"/>
                      <w:sz w:val="21"/>
                    </w:rPr>
                    <w:t>36.</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8923D1">
                  <w:pPr>
                    <w:pStyle w:val="4"/>
                    <w:jc w:val="center"/>
                  </w:pPr>
                  <w:r>
                    <w:rPr>
                      <w:rFonts w:ascii="仿宋_GB2312" w:hAnsi="仿宋_GB2312" w:eastAsia="仿宋_GB2312" w:cs="仿宋_GB2312"/>
                      <w:sz w:val="21"/>
                    </w:rPr>
                    <w:t>数字播放系统</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5D803B">
                  <w:pPr>
                    <w:pStyle w:val="4"/>
                    <w:jc w:val="left"/>
                  </w:pPr>
                  <w:r>
                    <w:rPr>
                      <w:rFonts w:ascii="仿宋_GB2312" w:hAnsi="仿宋_GB2312" w:eastAsia="仿宋_GB2312" w:cs="仿宋_GB2312"/>
                      <w:sz w:val="21"/>
                    </w:rPr>
                    <w:t>1.用户采用统一认证登录。</w:t>
                  </w:r>
                  <w:r>
                    <w:br w:type="textWrapping"/>
                  </w:r>
                  <w:r>
                    <w:rPr>
                      <w:rFonts w:ascii="仿宋_GB2312" w:hAnsi="仿宋_GB2312" w:eastAsia="仿宋_GB2312" w:cs="仿宋_GB2312"/>
                      <w:sz w:val="21"/>
                    </w:rPr>
                    <w:t>2.用户可具备2种类型权限：操作权限（影响站内内容），包含功能管理、内容管理、用户管理、页面管理、服务器管理。观看权限，根据权限范围观看不同内容以及评论。</w:t>
                  </w:r>
                  <w:r>
                    <w:br w:type="textWrapping"/>
                  </w:r>
                  <w:r>
                    <w:rPr>
                      <w:rFonts w:ascii="仿宋_GB2312" w:hAnsi="仿宋_GB2312" w:eastAsia="仿宋_GB2312" w:cs="仿宋_GB2312"/>
                      <w:sz w:val="21"/>
                    </w:rPr>
                    <w:t>3.管理员可以分配给新用户操作权限，包括功能管理、内容管理、用户管理、页面管理、服务器管理。</w:t>
                  </w:r>
                  <w:r>
                    <w:br w:type="textWrapping"/>
                  </w:r>
                  <w:r>
                    <w:rPr>
                      <w:rFonts w:ascii="仿宋_GB2312" w:hAnsi="仿宋_GB2312" w:eastAsia="仿宋_GB2312" w:cs="仿宋_GB2312"/>
                      <w:sz w:val="21"/>
                    </w:rPr>
                    <w:t>4.用户可以关注不同的栏目，栏目更新信息可推送消息到用户中心，并显示在主页上。</w:t>
                  </w:r>
                  <w:r>
                    <w:br w:type="textWrapping"/>
                  </w:r>
                  <w:r>
                    <w:rPr>
                      <w:rFonts w:ascii="仿宋_GB2312" w:hAnsi="仿宋_GB2312" w:eastAsia="仿宋_GB2312" w:cs="仿宋_GB2312"/>
                      <w:sz w:val="21"/>
                    </w:rPr>
                    <w:t>5.管理员可以看到所有用户的上传视频和直播，并可以进行下线和删除处理。</w:t>
                  </w:r>
                  <w:r>
                    <w:br w:type="textWrapping"/>
                  </w:r>
                  <w:r>
                    <w:rPr>
                      <w:rFonts w:ascii="仿宋_GB2312" w:hAnsi="仿宋_GB2312" w:eastAsia="仿宋_GB2312" w:cs="仿宋_GB2312"/>
                      <w:sz w:val="21"/>
                    </w:rPr>
                    <w:t>6.站内内容可自主定义，可以替换大图，名称，logo，页眉页脚文字，侧边栏。</w:t>
                  </w:r>
                  <w:r>
                    <w:br w:type="textWrapping"/>
                  </w:r>
                  <w:r>
                    <w:rPr>
                      <w:rFonts w:ascii="仿宋_GB2312" w:hAnsi="仿宋_GB2312" w:eastAsia="仿宋_GB2312" w:cs="仿宋_GB2312"/>
                      <w:sz w:val="21"/>
                    </w:rPr>
                    <w:t>7.首页自动推荐点击率高的直播和点播资源。</w:t>
                  </w:r>
                  <w:r>
                    <w:br w:type="textWrapping"/>
                  </w:r>
                  <w:r>
                    <w:rPr>
                      <w:rFonts w:ascii="仿宋_GB2312" w:hAnsi="仿宋_GB2312" w:eastAsia="仿宋_GB2312" w:cs="仿宋_GB2312"/>
                      <w:sz w:val="21"/>
                    </w:rPr>
                    <w:t>8.首页栏目名称和数量可以自定义设置（导航栏内直播、点播类功能模块数量可≥0），导航栏内模块可由最高权限管理员进行自主排序。</w:t>
                  </w:r>
                  <w:r>
                    <w:br w:type="textWrapping"/>
                  </w:r>
                  <w:r>
                    <w:rPr>
                      <w:rFonts w:ascii="仿宋_GB2312" w:hAnsi="仿宋_GB2312" w:eastAsia="仿宋_GB2312" w:cs="仿宋_GB2312"/>
                      <w:sz w:val="21"/>
                    </w:rPr>
                    <w:t>9.首页页面布局先后顺序，不同模块可由最高权限管理员进行自主排序。</w:t>
                  </w:r>
                  <w:r>
                    <w:br w:type="textWrapping"/>
                  </w:r>
                  <w:r>
                    <w:rPr>
                      <w:rFonts w:ascii="仿宋_GB2312" w:hAnsi="仿宋_GB2312" w:eastAsia="仿宋_GB2312" w:cs="仿宋_GB2312"/>
                      <w:sz w:val="21"/>
                    </w:rPr>
                    <w:t>10.直播资源、点播资源、图片资源、文件资源等所有资源具有管理员设置凭密码观看属性。</w:t>
                  </w:r>
                  <w:r>
                    <w:br w:type="textWrapping"/>
                  </w:r>
                  <w:r>
                    <w:rPr>
                      <w:rFonts w:ascii="仿宋_GB2312" w:hAnsi="仿宋_GB2312" w:eastAsia="仿宋_GB2312" w:cs="仿宋_GB2312"/>
                      <w:sz w:val="21"/>
                    </w:rPr>
                    <w:t>11.视频具备添加动态（做无规则运动）和静态logo功能，辅助显示资源版权信息（提供功能截图）。</w:t>
                  </w:r>
                  <w:r>
                    <w:br w:type="textWrapping"/>
                  </w:r>
                  <w:r>
                    <w:rPr>
                      <w:rFonts w:ascii="仿宋_GB2312" w:hAnsi="仿宋_GB2312" w:eastAsia="仿宋_GB2312" w:cs="仿宋_GB2312"/>
                      <w:sz w:val="21"/>
                    </w:rPr>
                    <w:t>12.点播视频具有倍数播放功能。</w:t>
                  </w:r>
                  <w:r>
                    <w:br w:type="textWrapping"/>
                  </w:r>
                  <w:r>
                    <w:rPr>
                      <w:rFonts w:ascii="仿宋_GB2312" w:hAnsi="仿宋_GB2312" w:eastAsia="仿宋_GB2312" w:cs="仿宋_GB2312"/>
                      <w:sz w:val="21"/>
                    </w:rPr>
                    <w:t>13.支持音频文件资源点播。</w:t>
                  </w:r>
                  <w:r>
                    <w:br w:type="textWrapping"/>
                  </w:r>
                  <w:r>
                    <w:rPr>
                      <w:rFonts w:ascii="仿宋_GB2312" w:hAnsi="仿宋_GB2312" w:eastAsia="仿宋_GB2312" w:cs="仿宋_GB2312"/>
                      <w:sz w:val="21"/>
                    </w:rPr>
                    <w:t>14.各视频上传时支持打水印（不同的视频水印内容不同，用作来源标识）。</w:t>
                  </w:r>
                  <w:r>
                    <w:br w:type="textWrapping"/>
                  </w:r>
                  <w:r>
                    <w:rPr>
                      <w:rFonts w:ascii="仿宋_GB2312" w:hAnsi="仿宋_GB2312" w:eastAsia="仿宋_GB2312" w:cs="仿宋_GB2312"/>
                      <w:sz w:val="21"/>
                    </w:rPr>
                    <w:t>15.具备分组直播同屏显示功能，管理员可以配置一组直播同屏显示。</w:t>
                  </w:r>
                  <w:r>
                    <w:br w:type="textWrapping"/>
                  </w:r>
                  <w:r>
                    <w:rPr>
                      <w:rFonts w:ascii="仿宋_GB2312" w:hAnsi="仿宋_GB2312" w:eastAsia="仿宋_GB2312" w:cs="仿宋_GB2312"/>
                      <w:sz w:val="21"/>
                    </w:rPr>
                    <w:t>16.直播录制具备EPG录制和手动录制两种功能（手动录制分为开始，分片，停止三个操作）。</w:t>
                  </w:r>
                  <w:r>
                    <w:br w:type="textWrapping"/>
                  </w:r>
                  <w:r>
                    <w:rPr>
                      <w:rFonts w:ascii="仿宋_GB2312" w:hAnsi="仿宋_GB2312" w:eastAsia="仿宋_GB2312" w:cs="仿宋_GB2312"/>
                      <w:sz w:val="21"/>
                    </w:rPr>
                    <w:t>17.直播录制具备录制同屏直播组的功能，录制的视频播放的时候也支持同屏显示（提供功能截图或其它技术参数证明材料）。</w:t>
                  </w:r>
                  <w:r>
                    <w:br w:type="textWrapping"/>
                  </w:r>
                  <w:r>
                    <w:rPr>
                      <w:rFonts w:ascii="仿宋_GB2312" w:hAnsi="仿宋_GB2312" w:eastAsia="仿宋_GB2312" w:cs="仿宋_GB2312"/>
                      <w:sz w:val="21"/>
                    </w:rPr>
                    <w:t>18.录制内容和上传的视频可以在用户中心进行下载。</w:t>
                  </w:r>
                  <w:r>
                    <w:br w:type="textWrapping"/>
                  </w:r>
                  <w:r>
                    <w:rPr>
                      <w:rFonts w:ascii="仿宋_GB2312" w:hAnsi="仿宋_GB2312" w:eastAsia="仿宋_GB2312" w:cs="仿宋_GB2312"/>
                      <w:sz w:val="21"/>
                    </w:rPr>
                    <w:t>19.具备视频截取和笔记功能。</w:t>
                  </w:r>
                  <w:r>
                    <w:br w:type="textWrapping"/>
                  </w:r>
                  <w:r>
                    <w:rPr>
                      <w:rFonts w:ascii="仿宋_GB2312" w:hAnsi="仿宋_GB2312" w:eastAsia="仿宋_GB2312" w:cs="仿宋_GB2312"/>
                      <w:sz w:val="21"/>
                    </w:rPr>
                    <w:t>20.直播具备拉取第三方rtsp和rtmp流进入系统的功能。</w:t>
                  </w:r>
                  <w:r>
                    <w:br w:type="textWrapping"/>
                  </w:r>
                  <w:r>
                    <w:rPr>
                      <w:rFonts w:ascii="仿宋_GB2312" w:hAnsi="仿宋_GB2312" w:eastAsia="仿宋_GB2312" w:cs="仿宋_GB2312"/>
                      <w:sz w:val="21"/>
                    </w:rPr>
                    <w:t>21.直播具备推送本地rtmp直播流到第三方平台的功能。</w:t>
                  </w:r>
                  <w:r>
                    <w:br w:type="textWrapping"/>
                  </w:r>
                  <w:r>
                    <w:rPr>
                      <w:rFonts w:ascii="仿宋_GB2312" w:hAnsi="仿宋_GB2312" w:eastAsia="仿宋_GB2312" w:cs="仿宋_GB2312"/>
                      <w:sz w:val="21"/>
                    </w:rPr>
                    <w:t>22.具备修改直播，点播，录制，转码，页面等服务器接入点的功能。</w:t>
                  </w:r>
                  <w:r>
                    <w:br w:type="textWrapping"/>
                  </w:r>
                  <w:r>
                    <w:rPr>
                      <w:rFonts w:ascii="仿宋_GB2312" w:hAnsi="仿宋_GB2312" w:eastAsia="仿宋_GB2312" w:cs="仿宋_GB2312"/>
                      <w:sz w:val="21"/>
                    </w:rPr>
                    <w:t>23.系统具备完整CAS统一认证，不同CA统一认证只需修改配置文件即可，支持TCHS特性。</w:t>
                  </w:r>
                </w:p>
                <w:p w14:paraId="291014B9">
                  <w:pPr>
                    <w:pStyle w:val="4"/>
                    <w:jc w:val="left"/>
                  </w:pPr>
                  <w:r>
                    <w:rPr>
                      <w:rFonts w:ascii="仿宋_GB2312" w:hAnsi="仿宋_GB2312" w:eastAsia="仿宋_GB2312" w:cs="仿宋_GB2312"/>
                      <w:sz w:val="21"/>
                    </w:rPr>
                    <w:t>24. 系统架构：采用嵌入式Linux无风扇设计，确保长时间稳定运行，无噪音干扰</w:t>
                  </w:r>
                  <w:r>
                    <w:br w:type="textWrapping"/>
                  </w:r>
                  <w:r>
                    <w:rPr>
                      <w:rFonts w:ascii="仿宋_GB2312" w:hAnsi="仿宋_GB2312" w:eastAsia="仿宋_GB2312" w:cs="仿宋_GB2312"/>
                      <w:sz w:val="21"/>
                    </w:rPr>
                    <w:t>25.播放功能：支持本地+网络流媒体播放，定时/循环/节目单自动播放</w:t>
                  </w:r>
                </w:p>
                <w:p w14:paraId="4C223906">
                  <w:pPr>
                    <w:pStyle w:val="4"/>
                    <w:jc w:val="left"/>
                  </w:pPr>
                  <w:r>
                    <w:rPr>
                      <w:rFonts w:ascii="仿宋_GB2312" w:hAnsi="仿宋_GB2312" w:eastAsia="仿宋_GB2312" w:cs="仿宋_GB2312"/>
                      <w:sz w:val="21"/>
                    </w:rPr>
                    <w:t>26.扩展能力：USB3.0+千兆网口+光纤接口，支持远程管理与系统备份</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D5C094">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F61E90">
                  <w:pPr>
                    <w:pStyle w:val="4"/>
                    <w:jc w:val="center"/>
                  </w:pPr>
                  <w:r>
                    <w:rPr>
                      <w:rFonts w:ascii="仿宋_GB2312" w:hAnsi="仿宋_GB2312" w:eastAsia="仿宋_GB2312" w:cs="仿宋_GB2312"/>
                      <w:sz w:val="21"/>
                    </w:rPr>
                    <w:t>套</w:t>
                  </w:r>
                </w:p>
              </w:tc>
            </w:tr>
            <w:tr w14:paraId="03A586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106DF0">
                  <w:pPr>
                    <w:pStyle w:val="4"/>
                    <w:jc w:val="center"/>
                  </w:pPr>
                  <w:r>
                    <w:rPr>
                      <w:rFonts w:ascii="仿宋_GB2312" w:hAnsi="仿宋_GB2312" w:eastAsia="仿宋_GB2312" w:cs="仿宋_GB2312"/>
                      <w:sz w:val="21"/>
                    </w:rPr>
                    <w:t>37.</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4209FE">
                  <w:pPr>
                    <w:pStyle w:val="4"/>
                    <w:jc w:val="center"/>
                  </w:pPr>
                  <w:r>
                    <w:rPr>
                      <w:rFonts w:ascii="仿宋_GB2312" w:hAnsi="仿宋_GB2312" w:eastAsia="仿宋_GB2312" w:cs="仿宋_GB2312"/>
                      <w:sz w:val="21"/>
                    </w:rPr>
                    <w:t>电教系统主机</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F131DF">
                  <w:pPr>
                    <w:pStyle w:val="4"/>
                    <w:jc w:val="left"/>
                  </w:pPr>
                  <w:r>
                    <w:rPr>
                      <w:rFonts w:ascii="仿宋_GB2312" w:hAnsi="仿宋_GB2312" w:eastAsia="仿宋_GB2312" w:cs="仿宋_GB2312"/>
                      <w:sz w:val="21"/>
                    </w:rPr>
                    <w:t>1.2U机架式，≥12个3.5寸硬盘接口，</w:t>
                  </w:r>
                  <w:r>
                    <w:br w:type="textWrapping"/>
                  </w:r>
                  <w:r>
                    <w:rPr>
                      <w:rFonts w:ascii="仿宋_GB2312" w:hAnsi="仿宋_GB2312" w:eastAsia="仿宋_GB2312" w:cs="仿宋_GB2312"/>
                      <w:sz w:val="21"/>
                    </w:rPr>
                    <w:t>2.配置国产芯片、≥1*16G内存、≥2*4TSATA硬盘</w:t>
                  </w:r>
                </w:p>
                <w:p w14:paraId="4F21CBFD">
                  <w:pPr>
                    <w:pStyle w:val="4"/>
                    <w:jc w:val="left"/>
                  </w:pPr>
                  <w:r>
                    <w:rPr>
                      <w:rFonts w:ascii="仿宋_GB2312" w:hAnsi="仿宋_GB2312" w:eastAsia="仿宋_GB2312" w:cs="仿宋_GB2312"/>
                      <w:sz w:val="21"/>
                    </w:rPr>
                    <w:t>2.网络配置：≥双千兆网口+双万兆网口（不含光模块）</w:t>
                  </w:r>
                  <w:r>
                    <w:br w:type="textWrapping"/>
                  </w:r>
                  <w:r>
                    <w:rPr>
                      <w:rFonts w:ascii="仿宋_GB2312" w:hAnsi="仿宋_GB2312" w:eastAsia="仿宋_GB2312" w:cs="仿宋_GB2312"/>
                      <w:sz w:val="21"/>
                    </w:rPr>
                    <w:t>3.电源：≥900W冗余电源</w:t>
                  </w:r>
                  <w:r>
                    <w:br w:type="textWrapping"/>
                  </w:r>
                  <w:r>
                    <w:rPr>
                      <w:rFonts w:ascii="仿宋_GB2312" w:hAnsi="仿宋_GB2312" w:eastAsia="仿宋_GB2312" w:cs="仿宋_GB2312"/>
                      <w:sz w:val="21"/>
                    </w:rPr>
                    <w:t>4.配件：标配安装导轨</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FA2BDB">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04F457">
                  <w:pPr>
                    <w:pStyle w:val="4"/>
                    <w:jc w:val="center"/>
                  </w:pPr>
                  <w:r>
                    <w:rPr>
                      <w:rFonts w:ascii="仿宋_GB2312" w:hAnsi="仿宋_GB2312" w:eastAsia="仿宋_GB2312" w:cs="仿宋_GB2312"/>
                      <w:sz w:val="21"/>
                    </w:rPr>
                    <w:t>台</w:t>
                  </w:r>
                </w:p>
              </w:tc>
            </w:tr>
            <w:tr w14:paraId="01622F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254FB8">
                  <w:pPr>
                    <w:pStyle w:val="4"/>
                    <w:jc w:val="center"/>
                  </w:pPr>
                  <w:r>
                    <w:rPr>
                      <w:rFonts w:ascii="仿宋_GB2312" w:hAnsi="仿宋_GB2312" w:eastAsia="仿宋_GB2312" w:cs="仿宋_GB2312"/>
                      <w:sz w:val="21"/>
                    </w:rPr>
                    <w:t>38.</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311174">
                  <w:pPr>
                    <w:pStyle w:val="4"/>
                    <w:jc w:val="center"/>
                  </w:pPr>
                  <w:r>
                    <w:rPr>
                      <w:rFonts w:ascii="仿宋_GB2312" w:hAnsi="仿宋_GB2312" w:eastAsia="仿宋_GB2312" w:cs="仿宋_GB2312"/>
                      <w:sz w:val="21"/>
                    </w:rPr>
                    <w:t>八路高清编码器</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F08790">
                  <w:pPr>
                    <w:pStyle w:val="4"/>
                    <w:jc w:val="left"/>
                  </w:pPr>
                  <w:r>
                    <w:rPr>
                      <w:rFonts w:ascii="仿宋_GB2312" w:hAnsi="仿宋_GB2312" w:eastAsia="仿宋_GB2312" w:cs="仿宋_GB2312"/>
                      <w:sz w:val="21"/>
                    </w:rPr>
                    <w:t>1、输入:≥8路HDMI2.0，≥1路AV信号输入；</w:t>
                  </w:r>
                  <w:r>
                    <w:br w:type="textWrapping"/>
                  </w:r>
                  <w:r>
                    <w:rPr>
                      <w:rFonts w:ascii="仿宋_GB2312" w:hAnsi="仿宋_GB2312" w:eastAsia="仿宋_GB2312" w:cs="仿宋_GB2312"/>
                      <w:sz w:val="21"/>
                    </w:rPr>
                    <w:t>2、输出:≥8路IP信号输出；</w:t>
                  </w:r>
                  <w:r>
                    <w:br w:type="textWrapping"/>
                  </w:r>
                  <w:r>
                    <w:rPr>
                      <w:rFonts w:ascii="仿宋_GB2312" w:hAnsi="仿宋_GB2312" w:eastAsia="仿宋_GB2312" w:cs="仿宋_GB2312"/>
                      <w:sz w:val="21"/>
                    </w:rPr>
                    <w:t>3、输入分辨率:支持1920x1080/1680x1050/1280x720/1600x1200/960x540/720*576/704*576等常规分辨率；</w:t>
                  </w:r>
                  <w:r>
                    <w:br w:type="textWrapping"/>
                  </w:r>
                  <w:r>
                    <w:rPr>
                      <w:rFonts w:ascii="仿宋_GB2312" w:hAnsi="仿宋_GB2312" w:eastAsia="仿宋_GB2312" w:cs="仿宋_GB2312"/>
                      <w:sz w:val="21"/>
                    </w:rPr>
                    <w:t>4、编码标准:支持H.264等编码；</w:t>
                  </w:r>
                  <w:r>
                    <w:br w:type="textWrapping"/>
                  </w:r>
                  <w:r>
                    <w:rPr>
                      <w:rFonts w:ascii="仿宋_GB2312" w:hAnsi="仿宋_GB2312" w:eastAsia="仿宋_GB2312" w:cs="仿宋_GB2312"/>
                      <w:sz w:val="21"/>
                    </w:rPr>
                    <w:t>5、编码级别:支持H.264BASELINEPROFILE/H.264MAINPROFILE/H.264HIGHPROFILE等常规编码级别，每路可独立编码，最高4K@60fps，码率可调</w:t>
                  </w:r>
                  <w:r>
                    <w:br w:type="textWrapping"/>
                  </w:r>
                  <w:r>
                    <w:rPr>
                      <w:rFonts w:ascii="仿宋_GB2312" w:hAnsi="仿宋_GB2312" w:eastAsia="仿宋_GB2312" w:cs="仿宋_GB2312"/>
                      <w:sz w:val="21"/>
                    </w:rPr>
                    <w:t>6、音频编码:支持AAC/MP3等音频编码； +8路3.5mm，支持音频混音/降噪</w:t>
                  </w:r>
                  <w:r>
                    <w:br w:type="textWrapping"/>
                  </w:r>
                  <w:r>
                    <w:rPr>
                      <w:rFonts w:ascii="仿宋_GB2312" w:hAnsi="仿宋_GB2312" w:eastAsia="仿宋_GB2312" w:cs="仿宋_GB2312"/>
                      <w:sz w:val="21"/>
                    </w:rPr>
                    <w:t>7、音频码率:64Kb/s~384Kb/s；</w:t>
                  </w:r>
                  <w:r>
                    <w:br w:type="textWrapping"/>
                  </w:r>
                  <w:r>
                    <w:rPr>
                      <w:rFonts w:ascii="仿宋_GB2312" w:hAnsi="仿宋_GB2312" w:eastAsia="仿宋_GB2312" w:cs="仿宋_GB2312"/>
                      <w:sz w:val="21"/>
                    </w:rPr>
                    <w:t>8、采样率:支持32000、44100等；</w:t>
                  </w:r>
                  <w:r>
                    <w:br w:type="textWrapping"/>
                  </w:r>
                  <w:r>
                    <w:rPr>
                      <w:rFonts w:ascii="仿宋_GB2312" w:hAnsi="仿宋_GB2312" w:eastAsia="仿宋_GB2312" w:cs="仿宋_GB2312"/>
                      <w:sz w:val="21"/>
                    </w:rPr>
                    <w:t>9、IP输出:≥1个RJ100M/1000M自适应以太网口，支持TS标准流、双码流、ONVIF协议等；</w:t>
                  </w:r>
                  <w:r>
                    <w:br w:type="textWrapping"/>
                  </w:r>
                  <w:r>
                    <w:rPr>
                      <w:rFonts w:ascii="仿宋_GB2312" w:hAnsi="仿宋_GB2312" w:eastAsia="仿宋_GB2312" w:cs="仿宋_GB2312"/>
                      <w:sz w:val="21"/>
                    </w:rPr>
                    <w:t>10、系统:网络协议支持HTTP、RTSP、RTMP、UDP、组播、单播等；采用嵌入式Linux无风扇静音设计，8核处理器，≥8GBDDR；</w:t>
                  </w:r>
                </w:p>
                <w:p w14:paraId="5826EA32">
                  <w:pPr>
                    <w:pStyle w:val="4"/>
                    <w:jc w:val="left"/>
                  </w:pPr>
                  <w:r>
                    <w:rPr>
                      <w:rFonts w:ascii="仿宋_GB2312" w:hAnsi="仿宋_GB2312" w:eastAsia="仿宋_GB2312" w:cs="仿宋_GB2312"/>
                      <w:sz w:val="21"/>
                    </w:rPr>
                    <w:t>11、配置管理:支持远程升级配置等；</w:t>
                  </w:r>
                  <w:r>
                    <w:br w:type="textWrapping"/>
                  </w:r>
                  <w:r>
                    <w:rPr>
                      <w:rFonts w:ascii="仿宋_GB2312" w:hAnsi="仿宋_GB2312" w:eastAsia="仿宋_GB2312" w:cs="仿宋_GB2312"/>
                      <w:sz w:val="21"/>
                    </w:rPr>
                    <w:t>12、支持配合点播直播服务器推送直流，实现视频直播；</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B7B9C4">
                  <w:pPr>
                    <w:pStyle w:val="4"/>
                    <w:jc w:val="center"/>
                  </w:pPr>
                  <w:r>
                    <w:rPr>
                      <w:rFonts w:ascii="仿宋_GB2312" w:hAnsi="仿宋_GB2312" w:eastAsia="仿宋_GB2312" w:cs="仿宋_GB2312"/>
                      <w:sz w:val="21"/>
                    </w:rPr>
                    <w:t>4</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5A4E1A">
                  <w:pPr>
                    <w:pStyle w:val="4"/>
                    <w:jc w:val="center"/>
                  </w:pPr>
                  <w:r>
                    <w:rPr>
                      <w:rFonts w:ascii="仿宋_GB2312" w:hAnsi="仿宋_GB2312" w:eastAsia="仿宋_GB2312" w:cs="仿宋_GB2312"/>
                      <w:sz w:val="21"/>
                    </w:rPr>
                    <w:t>台</w:t>
                  </w:r>
                </w:p>
              </w:tc>
            </w:tr>
            <w:tr w14:paraId="7AAF6C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7CC44B">
                  <w:pPr>
                    <w:pStyle w:val="4"/>
                    <w:jc w:val="center"/>
                  </w:pPr>
                  <w:r>
                    <w:rPr>
                      <w:rFonts w:ascii="仿宋_GB2312" w:hAnsi="仿宋_GB2312" w:eastAsia="仿宋_GB2312" w:cs="仿宋_GB2312"/>
                      <w:sz w:val="21"/>
                    </w:rPr>
                    <w:t>39.</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19DAF8">
                  <w:pPr>
                    <w:pStyle w:val="4"/>
                    <w:jc w:val="left"/>
                  </w:pPr>
                  <w:r>
                    <w:rPr>
                      <w:rFonts w:ascii="仿宋_GB2312" w:hAnsi="仿宋_GB2312" w:eastAsia="仿宋_GB2312" w:cs="仿宋_GB2312"/>
                      <w:sz w:val="21"/>
                    </w:rPr>
                    <w:t>单路高清编码器</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A48F20">
                  <w:pPr>
                    <w:pStyle w:val="4"/>
                    <w:jc w:val="left"/>
                  </w:pPr>
                  <w:r>
                    <w:rPr>
                      <w:rFonts w:ascii="仿宋_GB2312" w:hAnsi="仿宋_GB2312" w:eastAsia="仿宋_GB2312" w:cs="仿宋_GB2312"/>
                      <w:sz w:val="21"/>
                    </w:rPr>
                    <w:t>1、输入:≥1路HDMI信号输入，≥1路AV信号输入；</w:t>
                  </w:r>
                </w:p>
                <w:p w14:paraId="7E86514B">
                  <w:pPr>
                    <w:pStyle w:val="4"/>
                    <w:jc w:val="left"/>
                  </w:pPr>
                  <w:r>
                    <w:rPr>
                      <w:rFonts w:ascii="仿宋_GB2312" w:hAnsi="仿宋_GB2312" w:eastAsia="仿宋_GB2312" w:cs="仿宋_GB2312"/>
                      <w:sz w:val="21"/>
                    </w:rPr>
                    <w:t>2、输出:≥1路IP信号输出；</w:t>
                  </w:r>
                </w:p>
                <w:p w14:paraId="17665A41">
                  <w:pPr>
                    <w:pStyle w:val="4"/>
                    <w:jc w:val="left"/>
                  </w:pPr>
                  <w:r>
                    <w:rPr>
                      <w:rFonts w:ascii="仿宋_GB2312" w:hAnsi="仿宋_GB2312" w:eastAsia="仿宋_GB2312" w:cs="仿宋_GB2312"/>
                      <w:sz w:val="21"/>
                    </w:rPr>
                    <w:t>3、输入分辨率:支持1920x1080/1680x1050/1280x720/1600x1200/960x540/720*576/704*576等常规分辨率；</w:t>
                  </w:r>
                </w:p>
                <w:p w14:paraId="3C95548C">
                  <w:pPr>
                    <w:pStyle w:val="4"/>
                    <w:jc w:val="left"/>
                  </w:pPr>
                  <w:r>
                    <w:rPr>
                      <w:rFonts w:ascii="仿宋_GB2312" w:hAnsi="仿宋_GB2312" w:eastAsia="仿宋_GB2312" w:cs="仿宋_GB2312"/>
                      <w:sz w:val="21"/>
                    </w:rPr>
                    <w:t>4、编码标准:支持H.264等编码；</w:t>
                  </w:r>
                </w:p>
                <w:p w14:paraId="2003D705">
                  <w:pPr>
                    <w:pStyle w:val="4"/>
                    <w:jc w:val="left"/>
                  </w:pPr>
                  <w:r>
                    <w:rPr>
                      <w:rFonts w:ascii="仿宋_GB2312" w:hAnsi="仿宋_GB2312" w:eastAsia="仿宋_GB2312" w:cs="仿宋_GB2312"/>
                      <w:sz w:val="21"/>
                    </w:rPr>
                    <w:t>5、编码级别:支持H.264 BASELINE PROFILE/H.264 MAIN PROFILE/H.264 HIGH PROFILE等常规编码级别；</w:t>
                  </w:r>
                </w:p>
                <w:p w14:paraId="39607976">
                  <w:pPr>
                    <w:pStyle w:val="4"/>
                    <w:jc w:val="left"/>
                  </w:pPr>
                  <w:r>
                    <w:rPr>
                      <w:rFonts w:ascii="仿宋_GB2312" w:hAnsi="仿宋_GB2312" w:eastAsia="仿宋_GB2312" w:cs="仿宋_GB2312"/>
                      <w:sz w:val="21"/>
                    </w:rPr>
                    <w:t>6、音频编码:支持AAC/MP3等音频编码；</w:t>
                  </w:r>
                </w:p>
                <w:p w14:paraId="429FE217">
                  <w:pPr>
                    <w:pStyle w:val="4"/>
                    <w:jc w:val="left"/>
                  </w:pPr>
                  <w:r>
                    <w:rPr>
                      <w:rFonts w:ascii="仿宋_GB2312" w:hAnsi="仿宋_GB2312" w:eastAsia="仿宋_GB2312" w:cs="仿宋_GB2312"/>
                      <w:sz w:val="21"/>
                    </w:rPr>
                    <w:t>7、音频码率:64Kb/s~384Kb/s；</w:t>
                  </w:r>
                </w:p>
                <w:p w14:paraId="643D9445">
                  <w:pPr>
                    <w:pStyle w:val="4"/>
                    <w:jc w:val="left"/>
                  </w:pPr>
                  <w:r>
                    <w:rPr>
                      <w:rFonts w:ascii="仿宋_GB2312" w:hAnsi="仿宋_GB2312" w:eastAsia="仿宋_GB2312" w:cs="仿宋_GB2312"/>
                      <w:sz w:val="21"/>
                    </w:rPr>
                    <w:t>8、采样率:支持32000、44100等；</w:t>
                  </w:r>
                </w:p>
                <w:p w14:paraId="7168B616">
                  <w:pPr>
                    <w:pStyle w:val="4"/>
                    <w:jc w:val="left"/>
                  </w:pPr>
                  <w:r>
                    <w:rPr>
                      <w:rFonts w:ascii="仿宋_GB2312" w:hAnsi="仿宋_GB2312" w:eastAsia="仿宋_GB2312" w:cs="仿宋_GB2312"/>
                      <w:sz w:val="21"/>
                    </w:rPr>
                    <w:t>9、IP输出:≥RJ 100M/1000M自适应以太网口，支持TS标准流、双码流、ONVIF协议等；</w:t>
                  </w:r>
                </w:p>
                <w:p w14:paraId="41D7FB67">
                  <w:pPr>
                    <w:pStyle w:val="4"/>
                    <w:jc w:val="left"/>
                  </w:pPr>
                  <w:r>
                    <w:rPr>
                      <w:rFonts w:ascii="仿宋_GB2312" w:hAnsi="仿宋_GB2312" w:eastAsia="仿宋_GB2312" w:cs="仿宋_GB2312"/>
                      <w:sz w:val="21"/>
                    </w:rPr>
                    <w:t>10、系统:网络协议支持HTTP、RTSP、RTMP、UDP、组播、单播等；</w:t>
                  </w:r>
                </w:p>
                <w:p w14:paraId="57F53B1B">
                  <w:pPr>
                    <w:pStyle w:val="4"/>
                    <w:jc w:val="left"/>
                  </w:pPr>
                  <w:r>
                    <w:rPr>
                      <w:rFonts w:ascii="仿宋_GB2312" w:hAnsi="仿宋_GB2312" w:eastAsia="仿宋_GB2312" w:cs="仿宋_GB2312"/>
                      <w:sz w:val="21"/>
                    </w:rPr>
                    <w:t>11、配置管理:支持远程升级配置等；</w:t>
                  </w:r>
                </w:p>
                <w:p w14:paraId="00D717D0">
                  <w:pPr>
                    <w:pStyle w:val="4"/>
                    <w:jc w:val="left"/>
                  </w:pPr>
                  <w:r>
                    <w:rPr>
                      <w:rFonts w:ascii="仿宋_GB2312" w:hAnsi="仿宋_GB2312" w:eastAsia="仿宋_GB2312" w:cs="仿宋_GB2312"/>
                      <w:sz w:val="21"/>
                    </w:rPr>
                    <w:t>12、支持配合点播直播服务器推送直流，实现视频直播；</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20DCD2">
                  <w:pPr>
                    <w:pStyle w:val="4"/>
                    <w:jc w:val="center"/>
                  </w:pPr>
                  <w:r>
                    <w:rPr>
                      <w:rFonts w:ascii="仿宋_GB2312" w:hAnsi="仿宋_GB2312" w:eastAsia="仿宋_GB2312" w:cs="仿宋_GB2312"/>
                      <w:sz w:val="21"/>
                    </w:rPr>
                    <w:t>2</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1D1848">
                  <w:pPr>
                    <w:pStyle w:val="4"/>
                    <w:jc w:val="center"/>
                  </w:pPr>
                  <w:r>
                    <w:rPr>
                      <w:rFonts w:ascii="仿宋_GB2312" w:hAnsi="仿宋_GB2312" w:eastAsia="仿宋_GB2312" w:cs="仿宋_GB2312"/>
                      <w:sz w:val="21"/>
                    </w:rPr>
                    <w:t>台</w:t>
                  </w:r>
                </w:p>
              </w:tc>
            </w:tr>
            <w:tr w14:paraId="1F724E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95882A">
                  <w:pPr>
                    <w:pStyle w:val="4"/>
                    <w:jc w:val="center"/>
                  </w:pPr>
                  <w:r>
                    <w:rPr>
                      <w:rFonts w:ascii="仿宋_GB2312" w:hAnsi="仿宋_GB2312" w:eastAsia="仿宋_GB2312" w:cs="仿宋_GB2312"/>
                      <w:sz w:val="21"/>
                    </w:rPr>
                    <w:t>40.</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06BC6D">
                  <w:pPr>
                    <w:pStyle w:val="4"/>
                    <w:jc w:val="center"/>
                  </w:pPr>
                  <w:r>
                    <w:rPr>
                      <w:rFonts w:ascii="仿宋_GB2312" w:hAnsi="仿宋_GB2312" w:eastAsia="仿宋_GB2312" w:cs="仿宋_GB2312"/>
                      <w:sz w:val="21"/>
                    </w:rPr>
                    <w:t>千兆POE接入设备台</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E1436B">
                  <w:pPr>
                    <w:pStyle w:val="4"/>
                    <w:jc w:val="left"/>
                  </w:pPr>
                  <w:r>
                    <w:rPr>
                      <w:rFonts w:ascii="仿宋_GB2312" w:hAnsi="仿宋_GB2312" w:eastAsia="仿宋_GB2312" w:cs="仿宋_GB2312"/>
                      <w:sz w:val="21"/>
                    </w:rPr>
                    <w:t>1.交换容量≥336Gbps，整机包转发率≥81Mpps；</w:t>
                  </w:r>
                  <w:r>
                    <w:br w:type="textWrapping"/>
                  </w:r>
                  <w:r>
                    <w:rPr>
                      <w:rFonts w:ascii="仿宋_GB2312" w:hAnsi="仿宋_GB2312" w:eastAsia="仿宋_GB2312" w:cs="仿宋_GB2312"/>
                      <w:sz w:val="21"/>
                    </w:rPr>
                    <w:t>2.≥24个10/100/1000BASE-T电口,支持≥4个1000BASE-XSFP端口，配置≥2个千兆模块</w:t>
                  </w:r>
                  <w:r>
                    <w:br w:type="textWrapping"/>
                  </w:r>
                  <w:r>
                    <w:rPr>
                      <w:rFonts w:ascii="仿宋_GB2312" w:hAnsi="仿宋_GB2312" w:eastAsia="仿宋_GB2312" w:cs="仿宋_GB2312"/>
                      <w:sz w:val="21"/>
                    </w:rPr>
                    <w:t>3.支持POE供电，整机最大功耗≥294W（poe为≥240W）</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3CE5DF">
                  <w:pPr>
                    <w:pStyle w:val="4"/>
                    <w:jc w:val="center"/>
                  </w:pPr>
                  <w:r>
                    <w:rPr>
                      <w:rFonts w:ascii="仿宋_GB2312" w:hAnsi="仿宋_GB2312" w:eastAsia="仿宋_GB2312" w:cs="仿宋_GB2312"/>
                      <w:sz w:val="21"/>
                    </w:rPr>
                    <w:t>12</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6A6461">
                  <w:pPr>
                    <w:pStyle w:val="4"/>
                    <w:jc w:val="center"/>
                  </w:pPr>
                  <w:r>
                    <w:rPr>
                      <w:rFonts w:ascii="仿宋_GB2312" w:hAnsi="仿宋_GB2312" w:eastAsia="仿宋_GB2312" w:cs="仿宋_GB2312"/>
                      <w:sz w:val="21"/>
                    </w:rPr>
                    <w:t>台</w:t>
                  </w:r>
                </w:p>
              </w:tc>
            </w:tr>
            <w:tr w14:paraId="65E82E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1861A3">
                  <w:pPr>
                    <w:pStyle w:val="4"/>
                    <w:jc w:val="center"/>
                  </w:pPr>
                  <w:r>
                    <w:rPr>
                      <w:rFonts w:ascii="仿宋_GB2312" w:hAnsi="仿宋_GB2312" w:eastAsia="仿宋_GB2312" w:cs="仿宋_GB2312"/>
                      <w:sz w:val="21"/>
                    </w:rPr>
                    <w:t>41.</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FB5D39">
                  <w:pPr>
                    <w:pStyle w:val="4"/>
                    <w:jc w:val="center"/>
                  </w:pPr>
                  <w:r>
                    <w:rPr>
                      <w:rFonts w:ascii="仿宋_GB2312" w:hAnsi="仿宋_GB2312" w:eastAsia="仿宋_GB2312" w:cs="仿宋_GB2312"/>
                      <w:sz w:val="21"/>
                    </w:rPr>
                    <w:t>负载均衡系统</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CBBA08">
                  <w:pPr>
                    <w:pStyle w:val="4"/>
                    <w:jc w:val="left"/>
                  </w:pPr>
                  <w:r>
                    <w:rPr>
                      <w:rFonts w:ascii="仿宋_GB2312" w:hAnsi="仿宋_GB2312" w:eastAsia="仿宋_GB2312" w:cs="仿宋_GB2312"/>
                      <w:sz w:val="21"/>
                    </w:rPr>
                    <w:t>1.硬件配置：双核以上处理器，≥8GRAM空间、≥300G以上存储空间；</w:t>
                  </w:r>
                  <w:r>
                    <w:br w:type="textWrapping"/>
                  </w:r>
                  <w:r>
                    <w:rPr>
                      <w:rFonts w:ascii="仿宋_GB2312" w:hAnsi="仿宋_GB2312" w:eastAsia="仿宋_GB2312" w:cs="仿宋_GB2312"/>
                      <w:sz w:val="21"/>
                    </w:rPr>
                    <w:t>2.接口要求：≥2个以上千兆的电口，≥2个USB，≥1个com管理口,≥1个DC接口；</w:t>
                  </w:r>
                  <w:r>
                    <w:br w:type="textWrapping"/>
                  </w:r>
                  <w:r>
                    <w:rPr>
                      <w:rFonts w:ascii="仿宋_GB2312" w:hAnsi="仿宋_GB2312" w:eastAsia="仿宋_GB2312" w:cs="仿宋_GB2312"/>
                      <w:sz w:val="21"/>
                    </w:rPr>
                    <w:t>3.状态指示：≥3个状态指示灯，用于系统状态、网络状态、存储状态正常与否的状态显示；</w:t>
                  </w:r>
                  <w:r>
                    <w:br w:type="textWrapping"/>
                  </w:r>
                  <w:r>
                    <w:rPr>
                      <w:rFonts w:ascii="仿宋_GB2312" w:hAnsi="仿宋_GB2312" w:eastAsia="仿宋_GB2312" w:cs="仿宋_GB2312"/>
                      <w:sz w:val="21"/>
                    </w:rPr>
                    <w:t>4.告警功能：包含蜂鸣器用于系统紧急故障告警；</w:t>
                  </w:r>
                  <w:r>
                    <w:br w:type="textWrapping"/>
                  </w:r>
                  <w:r>
                    <w:rPr>
                      <w:rFonts w:ascii="仿宋_GB2312" w:hAnsi="仿宋_GB2312" w:eastAsia="仿宋_GB2312" w:cs="仿宋_GB2312"/>
                      <w:sz w:val="21"/>
                    </w:rPr>
                    <w:t>5.数据同步：自动同步已开启备份的负载业务电教主机核心数据至备份主机，实时监听文件/目录变动并即时同步；支持初始全量+后续增量/差量备份，实现负载业务主机数据同步；</w:t>
                  </w:r>
                  <w:r>
                    <w:br w:type="textWrapping"/>
                  </w:r>
                  <w:r>
                    <w:rPr>
                      <w:rFonts w:ascii="仿宋_GB2312" w:hAnsi="仿宋_GB2312" w:eastAsia="仿宋_GB2312" w:cs="仿宋_GB2312"/>
                      <w:sz w:val="21"/>
                    </w:rPr>
                    <w:t>6.远程管控：配置管理负载主机登录账号，加密存储认证信息并按权限分级；通过WEB端直接连接桌面、Linux命令控制台，实现负载主机远程管控；</w:t>
                  </w:r>
                  <w:r>
                    <w:br w:type="textWrapping"/>
                  </w:r>
                  <w:r>
                    <w:rPr>
                      <w:rFonts w:ascii="仿宋_GB2312" w:hAnsi="仿宋_GB2312" w:eastAsia="仿宋_GB2312" w:cs="仿宋_GB2312"/>
                      <w:sz w:val="21"/>
                    </w:rPr>
                    <w:t>7.用户管理：支持负载均衡系统用户增删改操作，提供用户操作日志查看与检索功能，完成系统用户管理；</w:t>
                  </w:r>
                  <w:r>
                    <w:br w:type="textWrapping"/>
                  </w:r>
                  <w:r>
                    <w:rPr>
                      <w:rFonts w:ascii="仿宋_GB2312" w:hAnsi="仿宋_GB2312" w:eastAsia="仿宋_GB2312" w:cs="仿宋_GB2312"/>
                      <w:sz w:val="21"/>
                    </w:rPr>
                    <w:t>8.备份策略：自定义自动备份策略，包含备份时间、方式、失效次数配置，同时支持手动备份及单/批量主机备份配置，完成负载备份策略管理；</w:t>
                  </w:r>
                  <w:r>
                    <w:br w:type="textWrapping"/>
                  </w:r>
                  <w:r>
                    <w:rPr>
                      <w:rFonts w:ascii="仿宋_GB2312" w:hAnsi="仿宋_GB2312" w:eastAsia="仿宋_GB2312" w:cs="仿宋_GB2312"/>
                      <w:sz w:val="21"/>
                    </w:rPr>
                    <w:t>9.日志查询：查看所有负载备份任务详情，涵盖任务名、关联主机、备份时间、方式、数据量等信息，实现备份日志查询；</w:t>
                  </w:r>
                  <w:r>
                    <w:br w:type="textWrapping"/>
                  </w:r>
                  <w:r>
                    <w:rPr>
                      <w:rFonts w:ascii="仿宋_GB2312" w:hAnsi="仿宋_GB2312" w:eastAsia="仿宋_GB2312" w:cs="仿宋_GB2312"/>
                      <w:sz w:val="21"/>
                    </w:rPr>
                    <w:t>10.业务监控：实时监控服务器运行、网络连通、存储资源使用状态，保障负载业务连续运行，完成负载业务监控；</w:t>
                  </w:r>
                  <w:r>
                    <w:br w:type="textWrapping"/>
                  </w:r>
                  <w:r>
                    <w:rPr>
                      <w:rFonts w:ascii="仿宋_GB2312" w:hAnsi="仿宋_GB2312" w:eastAsia="仿宋_GB2312" w:cs="仿宋_GB2312"/>
                      <w:sz w:val="21"/>
                    </w:rPr>
                    <w:t>11.系统监控与告警：监控负载核心系统、服务器、虚拟机运行状态，支持监控参数配置；当触发阈值或出现紧急状态时自动告警通知，实现负载系统监控。</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ED1BB1">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9AED3D">
                  <w:pPr>
                    <w:pStyle w:val="4"/>
                    <w:jc w:val="center"/>
                  </w:pPr>
                  <w:r>
                    <w:rPr>
                      <w:rFonts w:ascii="仿宋_GB2312" w:hAnsi="仿宋_GB2312" w:eastAsia="仿宋_GB2312" w:cs="仿宋_GB2312"/>
                      <w:sz w:val="21"/>
                    </w:rPr>
                    <w:t>套</w:t>
                  </w:r>
                </w:p>
              </w:tc>
            </w:tr>
            <w:tr w14:paraId="5D47E6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C99EB0">
                  <w:pPr>
                    <w:pStyle w:val="4"/>
                    <w:jc w:val="center"/>
                  </w:pPr>
                  <w:r>
                    <w:rPr>
                      <w:rFonts w:ascii="仿宋_GB2312" w:hAnsi="仿宋_GB2312" w:eastAsia="仿宋_GB2312" w:cs="仿宋_GB2312"/>
                      <w:sz w:val="21"/>
                    </w:rPr>
                    <w:t>42.</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C63FCF">
                  <w:pPr>
                    <w:pStyle w:val="4"/>
                    <w:jc w:val="center"/>
                  </w:pPr>
                  <w:r>
                    <w:rPr>
                      <w:rFonts w:ascii="仿宋_GB2312" w:hAnsi="仿宋_GB2312" w:eastAsia="仿宋_GB2312" w:cs="仿宋_GB2312"/>
                      <w:sz w:val="21"/>
                    </w:rPr>
                    <w:t>多功能厅视听终端</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B19920">
                  <w:pPr>
                    <w:pStyle w:val="4"/>
                    <w:numPr>
                      <w:ilvl w:val="0"/>
                      <w:numId w:val="1"/>
                    </w:numPr>
                    <w:jc w:val="left"/>
                  </w:pPr>
                  <w:r>
                    <w:rPr>
                      <w:rFonts w:ascii="仿宋_GB2312" w:hAnsi="仿宋_GB2312" w:eastAsia="仿宋_GB2312" w:cs="仿宋_GB2312"/>
                      <w:sz w:val="21"/>
                    </w:rPr>
                    <w:t>视频终端</w:t>
                  </w:r>
                  <w:r>
                    <w:br w:type="textWrapping"/>
                  </w:r>
                  <w:r>
                    <w:rPr>
                      <w:rFonts w:ascii="仿宋_GB2312" w:hAnsi="仿宋_GB2312" w:eastAsia="仿宋_GB2312" w:cs="仿宋_GB2312"/>
                      <w:sz w:val="21"/>
                    </w:rPr>
                    <w:t>1.模组尺寸:320mm*160mm；每套显示面积不小于4160mm*2400mm</w:t>
                  </w:r>
                  <w:r>
                    <w:br w:type="textWrapping"/>
                  </w:r>
                  <w:r>
                    <w:rPr>
                      <w:rFonts w:ascii="仿宋_GB2312" w:hAnsi="仿宋_GB2312" w:eastAsia="仿宋_GB2312" w:cs="仿宋_GB2312"/>
                      <w:sz w:val="21"/>
                    </w:rPr>
                    <w:t>★2.物理点间距:≤2mm；</w:t>
                  </w:r>
                  <w:r>
                    <w:br w:type="textWrapping"/>
                  </w:r>
                  <w:r>
                    <w:rPr>
                      <w:rFonts w:ascii="仿宋_GB2312" w:hAnsi="仿宋_GB2312" w:eastAsia="仿宋_GB2312" w:cs="仿宋_GB2312"/>
                      <w:sz w:val="21"/>
                    </w:rPr>
                    <w:t>3.分辨率：128*64；</w:t>
                  </w:r>
                  <w:r>
                    <w:br w:type="textWrapping"/>
                  </w:r>
                  <w:r>
                    <w:rPr>
                      <w:rFonts w:ascii="仿宋_GB2312" w:hAnsi="仿宋_GB2312" w:eastAsia="仿宋_GB2312" w:cs="仿宋_GB2312"/>
                      <w:sz w:val="21"/>
                    </w:rPr>
                    <w:t>4.物理密度:≥160000点/㎡；</w:t>
                  </w:r>
                  <w:r>
                    <w:br w:type="textWrapping"/>
                  </w:r>
                  <w:r>
                    <w:rPr>
                      <w:rFonts w:ascii="仿宋_GB2312" w:hAnsi="仿宋_GB2312" w:eastAsia="仿宋_GB2312" w:cs="仿宋_GB2312"/>
                      <w:sz w:val="21"/>
                    </w:rPr>
                    <w:t>5.对比度：≥8000:1；</w:t>
                  </w:r>
                  <w:r>
                    <w:br w:type="textWrapping"/>
                  </w:r>
                  <w:r>
                    <w:rPr>
                      <w:rFonts w:ascii="仿宋_GB2312" w:hAnsi="仿宋_GB2312" w:eastAsia="仿宋_GB2312" w:cs="仿宋_GB2312"/>
                      <w:sz w:val="21"/>
                    </w:rPr>
                    <w:t>6.扫描方式：1/64扫；</w:t>
                  </w:r>
                  <w:r>
                    <w:br w:type="textWrapping"/>
                  </w:r>
                  <w:r>
                    <w:rPr>
                      <w:rFonts w:ascii="仿宋_GB2312" w:hAnsi="仿宋_GB2312" w:eastAsia="仿宋_GB2312" w:cs="仿宋_GB2312"/>
                      <w:sz w:val="21"/>
                    </w:rPr>
                    <w:t>7.可视角度：水平视角≥160度，垂直视角≥160度；</w:t>
                  </w:r>
                  <w:r>
                    <w:br w:type="textWrapping"/>
                  </w:r>
                  <w:r>
                    <w:rPr>
                      <w:rFonts w:ascii="仿宋_GB2312" w:hAnsi="仿宋_GB2312" w:eastAsia="仿宋_GB2312" w:cs="仿宋_GB2312"/>
                      <w:sz w:val="21"/>
                    </w:rPr>
                    <w:t>8.最大功耗（W/m²）：≤439W/㎡；</w:t>
                  </w:r>
                  <w:r>
                    <w:br w:type="textWrapping"/>
                  </w:r>
                  <w:r>
                    <w:rPr>
                      <w:rFonts w:ascii="仿宋_GB2312" w:hAnsi="仿宋_GB2312" w:eastAsia="仿宋_GB2312" w:cs="仿宋_GB2312"/>
                      <w:sz w:val="21"/>
                    </w:rPr>
                    <w:t>9.换帧频率≥60Hz；</w:t>
                  </w:r>
                  <w:r>
                    <w:br w:type="textWrapping"/>
                  </w:r>
                  <w:r>
                    <w:rPr>
                      <w:rFonts w:ascii="仿宋_GB2312" w:hAnsi="仿宋_GB2312" w:eastAsia="仿宋_GB2312" w:cs="仿宋_GB2312"/>
                      <w:sz w:val="21"/>
                    </w:rPr>
                    <w:t>10.使用寿命：≥10万小时；</w:t>
                  </w:r>
                  <w:r>
                    <w:br w:type="textWrapping"/>
                  </w:r>
                  <w:r>
                    <w:rPr>
                      <w:rFonts w:ascii="仿宋_GB2312" w:hAnsi="仿宋_GB2312" w:eastAsia="仿宋_GB2312" w:cs="仿宋_GB2312"/>
                      <w:sz w:val="21"/>
                    </w:rPr>
                    <w:t>11.白平衡亮度(cd/㎡)：≥600cd/㎡；</w:t>
                  </w:r>
                  <w:r>
                    <w:br w:type="textWrapping"/>
                  </w:r>
                  <w:r>
                    <w:rPr>
                      <w:rFonts w:ascii="仿宋_GB2312" w:hAnsi="仿宋_GB2312" w:eastAsia="仿宋_GB2312" w:cs="仿宋_GB2312"/>
                      <w:sz w:val="21"/>
                    </w:rPr>
                    <w:t>12.刷新频率：≥3840HZ；</w:t>
                  </w:r>
                  <w:r>
                    <w:br w:type="textWrapping"/>
                  </w:r>
                  <w:r>
                    <w:rPr>
                      <w:rFonts w:ascii="仿宋_GB2312" w:hAnsi="仿宋_GB2312" w:eastAsia="仿宋_GB2312" w:cs="仿宋_GB2312"/>
                      <w:sz w:val="21"/>
                    </w:rPr>
                    <w:t>13.色温：1000K-18000K可调；</w:t>
                  </w:r>
                  <w:r>
                    <w:br w:type="textWrapping"/>
                  </w:r>
                  <w:r>
                    <w:rPr>
                      <w:rFonts w:ascii="仿宋_GB2312" w:hAnsi="仿宋_GB2312" w:eastAsia="仿宋_GB2312" w:cs="仿宋_GB2312"/>
                      <w:sz w:val="21"/>
                    </w:rPr>
                    <w:t>14.平均失效间隔时间：≥10万小时，平均修复时间≤2分钟；</w:t>
                  </w:r>
                  <w:r>
                    <w:br w:type="textWrapping"/>
                  </w:r>
                  <w:r>
                    <w:rPr>
                      <w:rFonts w:ascii="仿宋_GB2312" w:hAnsi="仿宋_GB2312" w:eastAsia="仿宋_GB2312" w:cs="仿宋_GB2312"/>
                      <w:sz w:val="21"/>
                    </w:rPr>
                    <w:t>15.雾度：可见光投射比≥89.89%，因磨耗引起的雾度≤1.30%</w:t>
                  </w:r>
                </w:p>
                <w:p w14:paraId="3D0F2E08">
                  <w:pPr>
                    <w:pStyle w:val="4"/>
                    <w:jc w:val="left"/>
                  </w:pPr>
                  <w:r>
                    <w:rPr>
                      <w:rFonts w:ascii="仿宋_GB2312" w:hAnsi="仿宋_GB2312" w:eastAsia="仿宋_GB2312" w:cs="仿宋_GB2312"/>
                      <w:sz w:val="21"/>
                    </w:rPr>
                    <w:t>16.含电源，接收卡等配套部件。</w:t>
                  </w:r>
                  <w:r>
                    <w:br w:type="textWrapping"/>
                  </w:r>
                  <w:r>
                    <w:rPr>
                      <w:rFonts w:ascii="仿宋_GB2312" w:hAnsi="仿宋_GB2312" w:eastAsia="仿宋_GB2312" w:cs="仿宋_GB2312"/>
                      <w:sz w:val="21"/>
                    </w:rPr>
                    <w:t>二、视频处理器</w:t>
                  </w:r>
                  <w:r>
                    <w:br w:type="textWrapping"/>
                  </w:r>
                  <w:r>
                    <w:rPr>
                      <w:rFonts w:ascii="仿宋_GB2312" w:hAnsi="仿宋_GB2312" w:eastAsia="仿宋_GB2312" w:cs="仿宋_GB2312"/>
                      <w:sz w:val="21"/>
                    </w:rPr>
                    <w:t>1.具有5类视频输入接口，2×HDMI1.4，1×DVI，1×VGA，1×CVBS；1路u盘输入；</w:t>
                  </w:r>
                  <w:r>
                    <w:br w:type="textWrapping"/>
                  </w:r>
                  <w:r>
                    <w:rPr>
                      <w:rFonts w:ascii="仿宋_GB2312" w:hAnsi="仿宋_GB2312" w:eastAsia="仿宋_GB2312" w:cs="仿宋_GB2312"/>
                      <w:sz w:val="21"/>
                    </w:rPr>
                    <w:t>2.最大带载260万像素，最宽可达3840点，或最高可达2000点；</w:t>
                  </w:r>
                  <w:r>
                    <w:br w:type="textWrapping"/>
                  </w:r>
                  <w:r>
                    <w:rPr>
                      <w:rFonts w:ascii="仿宋_GB2312" w:hAnsi="仿宋_GB2312" w:eastAsia="仿宋_GB2312" w:cs="仿宋_GB2312"/>
                      <w:sz w:val="21"/>
                    </w:rPr>
                    <w:t>3.最大输入分辨率1920×1080@60Hz，支持分辨率任意设置；</w:t>
                  </w:r>
                  <w:r>
                    <w:br w:type="textWrapping"/>
                  </w:r>
                  <w:r>
                    <w:rPr>
                      <w:rFonts w:ascii="仿宋_GB2312" w:hAnsi="仿宋_GB2312" w:eastAsia="仿宋_GB2312" w:cs="仿宋_GB2312"/>
                      <w:sz w:val="21"/>
                    </w:rPr>
                    <w:t>4.支持4路千兆网口输出，支持单机或双机冗余备份；</w:t>
                  </w:r>
                  <w:r>
                    <w:br w:type="textWrapping"/>
                  </w:r>
                  <w:r>
                    <w:rPr>
                      <w:rFonts w:ascii="仿宋_GB2312" w:hAnsi="仿宋_GB2312" w:eastAsia="仿宋_GB2312" w:cs="仿宋_GB2312"/>
                      <w:sz w:val="21"/>
                    </w:rPr>
                    <w:t>5.1路独立音频输入，1路独立音频输出，支持HDMI、U-DISK音频解析输出；</w:t>
                  </w:r>
                  <w:r>
                    <w:br w:type="textWrapping"/>
                  </w:r>
                  <w:r>
                    <w:rPr>
                      <w:rFonts w:ascii="仿宋_GB2312" w:hAnsi="仿宋_GB2312" w:eastAsia="仿宋_GB2312" w:cs="仿宋_GB2312"/>
                      <w:sz w:val="21"/>
                    </w:rPr>
                    <w:t>6.支持对视频信号任意切换，裁剪，缩放；</w:t>
                  </w:r>
                  <w:r>
                    <w:br w:type="textWrapping"/>
                  </w:r>
                  <w:r>
                    <w:rPr>
                      <w:rFonts w:ascii="仿宋_GB2312" w:hAnsi="仿宋_GB2312" w:eastAsia="仿宋_GB2312" w:cs="仿宋_GB2312"/>
                      <w:sz w:val="21"/>
                    </w:rPr>
                    <w:t>7.支持画面偏移；</w:t>
                  </w:r>
                  <w:r>
                    <w:br w:type="textWrapping"/>
                  </w:r>
                  <w:r>
                    <w:rPr>
                      <w:rFonts w:ascii="仿宋_GB2312" w:hAnsi="仿宋_GB2312" w:eastAsia="仿宋_GB2312" w:cs="仿宋_GB2312"/>
                      <w:sz w:val="21"/>
                    </w:rPr>
                    <w:t>8.支持画面调整：对比度、饱和度、色度、亮度补偿，锐度调整；</w:t>
                  </w:r>
                  <w:r>
                    <w:br w:type="textWrapping"/>
                  </w:r>
                  <w:r>
                    <w:rPr>
                      <w:rFonts w:ascii="仿宋_GB2312" w:hAnsi="仿宋_GB2312" w:eastAsia="仿宋_GB2312" w:cs="仿宋_GB2312"/>
                      <w:sz w:val="21"/>
                    </w:rPr>
                    <w:t>9.支持有限转完全功能；</w:t>
                  </w:r>
                  <w:r>
                    <w:br w:type="textWrapping"/>
                  </w:r>
                  <w:r>
                    <w:rPr>
                      <w:rFonts w:ascii="仿宋_GB2312" w:hAnsi="仿宋_GB2312" w:eastAsia="仿宋_GB2312" w:cs="仿宋_GB2312"/>
                      <w:sz w:val="21"/>
                    </w:rPr>
                    <w:t>10.支持发送/回读校正系数，高级修缝；</w:t>
                  </w:r>
                  <w:r>
                    <w:br w:type="textWrapping"/>
                  </w:r>
                  <w:r>
                    <w:rPr>
                      <w:rFonts w:ascii="仿宋_GB2312" w:hAnsi="仿宋_GB2312" w:eastAsia="仿宋_GB2312" w:cs="仿宋_GB2312"/>
                      <w:sz w:val="21"/>
                    </w:rPr>
                    <w:t>11.支持HDCP1.4高带宽数字内容保护技术；</w:t>
                  </w:r>
                  <w:r>
                    <w:br w:type="textWrapping"/>
                  </w:r>
                  <w:r>
                    <w:rPr>
                      <w:rFonts w:ascii="仿宋_GB2312" w:hAnsi="仿宋_GB2312" w:eastAsia="仿宋_GB2312" w:cs="仿宋_GB2312"/>
                      <w:sz w:val="21"/>
                    </w:rPr>
                    <w:t>12.支持精确颜色管理，可调节显示屏色域，需对应型号接收卡支持；</w:t>
                  </w:r>
                  <w:r>
                    <w:br w:type="textWrapping"/>
                  </w:r>
                  <w:r>
                    <w:rPr>
                      <w:rFonts w:ascii="仿宋_GB2312" w:hAnsi="仿宋_GB2312" w:eastAsia="仿宋_GB2312" w:cs="仿宋_GB2312"/>
                      <w:sz w:val="21"/>
                    </w:rPr>
                    <w:t>13.支持亮度和色温调节，支持精确色温；</w:t>
                  </w:r>
                  <w:r>
                    <w:br w:type="textWrapping"/>
                  </w:r>
                  <w:r>
                    <w:rPr>
                      <w:rFonts w:ascii="仿宋_GB2312" w:hAnsi="仿宋_GB2312" w:eastAsia="仿宋_GB2312" w:cs="仿宋_GB2312"/>
                      <w:sz w:val="21"/>
                    </w:rPr>
                    <w:t>14.支持低亮高灰，可有效保持低亮度下灰阶的完整显示；</w:t>
                  </w:r>
                  <w:r>
                    <w:br w:type="textWrapping"/>
                  </w:r>
                  <w:r>
                    <w:rPr>
                      <w:rFonts w:ascii="仿宋_GB2312" w:hAnsi="仿宋_GB2312" w:eastAsia="仿宋_GB2312" w:cs="仿宋_GB2312"/>
                      <w:sz w:val="21"/>
                    </w:rPr>
                    <w:t>15.支持16个场景保存和调用；</w:t>
                  </w:r>
                  <w:r>
                    <w:br w:type="textWrapping"/>
                  </w:r>
                  <w:r>
                    <w:rPr>
                      <w:rFonts w:ascii="仿宋_GB2312" w:hAnsi="仿宋_GB2312" w:eastAsia="仿宋_GB2312" w:cs="仿宋_GB2312"/>
                      <w:sz w:val="21"/>
                    </w:rPr>
                    <w:t>16.支持U盘播放；</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29B58A">
                  <w:pPr>
                    <w:pStyle w:val="4"/>
                    <w:jc w:val="center"/>
                  </w:pPr>
                  <w:r>
                    <w:rPr>
                      <w:rFonts w:ascii="仿宋_GB2312" w:hAnsi="仿宋_GB2312" w:eastAsia="仿宋_GB2312" w:cs="仿宋_GB2312"/>
                      <w:sz w:val="21"/>
                    </w:rPr>
                    <w:t>6</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15D7CF">
                  <w:pPr>
                    <w:pStyle w:val="4"/>
                    <w:jc w:val="center"/>
                  </w:pPr>
                  <w:r>
                    <w:rPr>
                      <w:rFonts w:ascii="仿宋_GB2312" w:hAnsi="仿宋_GB2312" w:eastAsia="仿宋_GB2312" w:cs="仿宋_GB2312"/>
                      <w:sz w:val="21"/>
                    </w:rPr>
                    <w:t>套</w:t>
                  </w:r>
                </w:p>
              </w:tc>
            </w:tr>
            <w:tr w14:paraId="338D62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689965">
                  <w:pPr>
                    <w:pStyle w:val="4"/>
                    <w:jc w:val="center"/>
                  </w:pPr>
                  <w:r>
                    <w:rPr>
                      <w:rFonts w:ascii="仿宋_GB2312" w:hAnsi="仿宋_GB2312" w:eastAsia="仿宋_GB2312" w:cs="仿宋_GB2312"/>
                      <w:sz w:val="21"/>
                    </w:rPr>
                    <w:t>43.</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A481C3">
                  <w:pPr>
                    <w:pStyle w:val="4"/>
                    <w:jc w:val="center"/>
                  </w:pPr>
                  <w:r>
                    <w:rPr>
                      <w:rFonts w:ascii="仿宋_GB2312" w:hAnsi="仿宋_GB2312" w:eastAsia="仿宋_GB2312" w:cs="仿宋_GB2312"/>
                      <w:sz w:val="21"/>
                    </w:rPr>
                    <w:t>监舍视听终端（广播电视）</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6AFDA0">
                  <w:pPr>
                    <w:pStyle w:val="4"/>
                    <w:jc w:val="left"/>
                  </w:pPr>
                  <w:r>
                    <w:rPr>
                      <w:rFonts w:ascii="仿宋_GB2312" w:hAnsi="仿宋_GB2312" w:eastAsia="仿宋_GB2312" w:cs="仿宋_GB2312"/>
                      <w:sz w:val="21"/>
                    </w:rPr>
                    <w:t>1.定制特性：开机UI定制模块，定制工程机，支持第三方系统底层对接</w:t>
                  </w:r>
                  <w:r>
                    <w:br w:type="textWrapping"/>
                  </w:r>
                  <w:r>
                    <w:rPr>
                      <w:rFonts w:ascii="仿宋_GB2312" w:hAnsi="仿宋_GB2312" w:eastAsia="仿宋_GB2312" w:cs="仿宋_GB2312"/>
                      <w:sz w:val="21"/>
                    </w:rPr>
                    <w:t>2.核心配置：CPU≥四核ARMA53×4，GPU≥Mali-G52×2，内存≥1GBDDR，存储≥8GBeMMC，支持≥1080P分辨率，屏幕尺寸≥43英寸</w:t>
                  </w:r>
                  <w:r>
                    <w:br w:type="textWrapping"/>
                  </w:r>
                  <w:r>
                    <w:rPr>
                      <w:rFonts w:ascii="仿宋_GB2312" w:hAnsi="仿宋_GB2312" w:eastAsia="仿宋_GB2312" w:cs="仿宋_GB2312"/>
                      <w:sz w:val="21"/>
                    </w:rPr>
                    <w:t>3.接口配置：配备2×HDMI1.4、1×网络接口、2×USB2.0、1×AV输入、1×AV输出、1×模拟RF接口</w:t>
                  </w:r>
                  <w:r>
                    <w:br w:type="textWrapping"/>
                  </w:r>
                  <w:r>
                    <w:rPr>
                      <w:rFonts w:ascii="仿宋_GB2312" w:hAnsi="仿宋_GB2312" w:eastAsia="仿宋_GB2312" w:cs="仿宋_GB2312"/>
                      <w:sz w:val="21"/>
                    </w:rPr>
                    <w:t>4.格式支持：USB支持MPG/RM/RMVB/FLV等视频格式、MP3音频格式、JPG/JPEG等图片格式</w:t>
                  </w:r>
                  <w:r>
                    <w:br w:type="textWrapping"/>
                  </w:r>
                  <w:r>
                    <w:rPr>
                      <w:rFonts w:ascii="仿宋_GB2312" w:hAnsi="仿宋_GB2312" w:eastAsia="仿宋_GB2312" w:cs="仿宋_GB2312"/>
                      <w:sz w:val="21"/>
                    </w:rPr>
                    <w:t>5.系统功能：支持大规模并发、自有电视台数字高清节目、客户端点播、通知信息叠加</w:t>
                  </w:r>
                  <w:r>
                    <w:br w:type="textWrapping"/>
                  </w:r>
                  <w:r>
                    <w:rPr>
                      <w:rFonts w:ascii="仿宋_GB2312" w:hAnsi="仿宋_GB2312" w:eastAsia="仿宋_GB2312" w:cs="仿宋_GB2312"/>
                      <w:sz w:val="21"/>
                    </w:rPr>
                    <w:t>6.推送功能：支持定时、定点、分组等多种信号推送方式</w:t>
                  </w:r>
                  <w:r>
                    <w:br w:type="textWrapping"/>
                  </w:r>
                  <w:r>
                    <w:rPr>
                      <w:rFonts w:ascii="仿宋_GB2312" w:hAnsi="仿宋_GB2312" w:eastAsia="仿宋_GB2312" w:cs="仿宋_GB2312"/>
                      <w:sz w:val="21"/>
                    </w:rPr>
                    <w:t>7.软件配置：内含多媒体播放器及专利软件许可，支持业务设置、信息查看、系统设置、软件控制后台，提供定制系统固件包</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F6B8AC">
                  <w:pPr>
                    <w:pStyle w:val="4"/>
                    <w:jc w:val="center"/>
                  </w:pPr>
                  <w:r>
                    <w:rPr>
                      <w:rFonts w:ascii="仿宋_GB2312" w:hAnsi="仿宋_GB2312" w:eastAsia="仿宋_GB2312" w:cs="仿宋_GB2312"/>
                      <w:sz w:val="21"/>
                    </w:rPr>
                    <w:t>180</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197F75">
                  <w:pPr>
                    <w:pStyle w:val="4"/>
                    <w:jc w:val="center"/>
                  </w:pPr>
                  <w:r>
                    <w:rPr>
                      <w:rFonts w:ascii="仿宋_GB2312" w:hAnsi="仿宋_GB2312" w:eastAsia="仿宋_GB2312" w:cs="仿宋_GB2312"/>
                      <w:sz w:val="21"/>
                    </w:rPr>
                    <w:t>套</w:t>
                  </w:r>
                </w:p>
              </w:tc>
            </w:tr>
            <w:tr w14:paraId="4F19E2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6FDF72">
                  <w:pPr>
                    <w:pStyle w:val="4"/>
                    <w:jc w:val="center"/>
                  </w:pPr>
                  <w:r>
                    <w:rPr>
                      <w:rFonts w:ascii="仿宋_GB2312" w:hAnsi="仿宋_GB2312" w:eastAsia="仿宋_GB2312" w:cs="仿宋_GB2312"/>
                      <w:sz w:val="21"/>
                    </w:rPr>
                    <w:t>44.</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DD765F">
                  <w:pPr>
                    <w:pStyle w:val="4"/>
                    <w:jc w:val="center"/>
                  </w:pPr>
                  <w:r>
                    <w:rPr>
                      <w:rFonts w:ascii="仿宋_GB2312" w:hAnsi="仿宋_GB2312" w:eastAsia="仿宋_GB2312" w:cs="仿宋_GB2312"/>
                      <w:sz w:val="21"/>
                    </w:rPr>
                    <w:t>电教化教育播控系统软件（定制专用）</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185469">
                  <w:pPr>
                    <w:pStyle w:val="4"/>
                    <w:jc w:val="left"/>
                  </w:pPr>
                  <w:r>
                    <w:rPr>
                      <w:rFonts w:ascii="仿宋_GB2312" w:hAnsi="仿宋_GB2312" w:eastAsia="仿宋_GB2312" w:cs="仿宋_GB2312"/>
                      <w:sz w:val="21"/>
                    </w:rPr>
                    <w:t>1、支持国产操作系统，基于嵌入式Linux设计开发，能搭载电视教育直播流媒体平台系统运行，流媒体点直播服务器核心软件（包含视频点播服务、电视直播服务、监区信息、后台对应基础业务）</w:t>
                  </w:r>
                  <w:r>
                    <w:br w:type="textWrapping"/>
                  </w:r>
                  <w:r>
                    <w:rPr>
                      <w:rFonts w:ascii="仿宋_GB2312" w:hAnsi="仿宋_GB2312" w:eastAsia="仿宋_GB2312" w:cs="仿宋_GB2312"/>
                      <w:sz w:val="21"/>
                    </w:rPr>
                    <w:t>2、设备支持电视教育管理平台系统分发控制管理功能，包含服务器管理软件（管理员管理、影片目录管理、影片管理、磁盘存储影片信息、监区信息管理、直播频道管理、主控服务器管理）</w:t>
                  </w:r>
                  <w:r>
                    <w:br w:type="textWrapping"/>
                  </w:r>
                  <w:r>
                    <w:rPr>
                      <w:rFonts w:ascii="仿宋_GB2312" w:hAnsi="仿宋_GB2312" w:eastAsia="仿宋_GB2312" w:cs="仿宋_GB2312"/>
                      <w:sz w:val="21"/>
                    </w:rPr>
                    <w:t>3、系统结构：采用B/S+C/S结构，主控软件运行在Linux平台，显示端软件都运行于Andriod平台下，可集中管理各种不同类型显示终端；</w:t>
                  </w:r>
                  <w:r>
                    <w:br w:type="textWrapping"/>
                  </w:r>
                  <w:r>
                    <w:rPr>
                      <w:rFonts w:ascii="仿宋_GB2312" w:hAnsi="仿宋_GB2312" w:eastAsia="仿宋_GB2312" w:cs="仿宋_GB2312"/>
                      <w:sz w:val="21"/>
                    </w:rPr>
                    <w:t>▲4、分级帐户管理为监所实现跨部门，分职能分权限分模块管理后台，监区管理民警实现多级帐户登陆和分级功能管控。（(提供该功能能截图或其它参数证明材料并加盖供应商公章））</w:t>
                  </w:r>
                  <w:r>
                    <w:br w:type="textWrapping"/>
                  </w:r>
                  <w:r>
                    <w:rPr>
                      <w:rFonts w:ascii="仿宋_GB2312" w:hAnsi="仿宋_GB2312" w:eastAsia="仿宋_GB2312" w:cs="仿宋_GB2312"/>
                      <w:sz w:val="21"/>
                    </w:rPr>
                    <w:t>▲5、远程控制：对电教控制器实现智能远程控制，支持频道切换，定时开关机操作。（(提供该功能能截图或其它参数证明材料并加盖供应商公章））</w:t>
                  </w:r>
                  <w:r>
                    <w:br w:type="textWrapping"/>
                  </w:r>
                  <w:r>
                    <w:rPr>
                      <w:rFonts w:ascii="仿宋_GB2312" w:hAnsi="仿宋_GB2312" w:eastAsia="仿宋_GB2312" w:cs="仿宋_GB2312"/>
                      <w:sz w:val="21"/>
                    </w:rPr>
                    <w:t>6、电视直播：采用实时传输方案，采用国际先进的流媒体协议，支持各种运营商信号源处理，实现监区内电视节目的直播，并可根据特定需求，实现电视节目的筛选与排序功能，要求所有终端内容播放统一直播频道的时候，实现画面同步功能。</w:t>
                  </w:r>
                  <w:r>
                    <w:br w:type="textWrapping"/>
                  </w:r>
                  <w:r>
                    <w:rPr>
                      <w:rFonts w:ascii="仿宋_GB2312" w:hAnsi="仿宋_GB2312" w:eastAsia="仿宋_GB2312" w:cs="仿宋_GB2312"/>
                      <w:sz w:val="21"/>
                    </w:rPr>
                    <w:t>7、教学点播：为服刑人员提供视频教学和以及适当的娱乐，包括学习强国、道德法制、文化建设、出入监教育、技术培训、纪录片、影视点播、入监教育、个性教育、去极端教育、思想教育、职业技能培训、心理矫正、专项教育、出监教育、政治教育等分类，其分类可以通过系统后台管理来自主配置增加/删除/编辑，实现点播教学内容收看；</w:t>
                  </w:r>
                  <w:r>
                    <w:br w:type="textWrapping"/>
                  </w:r>
                  <w:r>
                    <w:rPr>
                      <w:rFonts w:ascii="仿宋_GB2312" w:hAnsi="仿宋_GB2312" w:eastAsia="仿宋_GB2312" w:cs="仿宋_GB2312"/>
                      <w:sz w:val="21"/>
                    </w:rPr>
                    <w:t>8、系统录播：系统支持在对选择时间段的直播节目进行录制，并可将录制成功节目保存在点播管理模块中，供管理人员进行节目制作或点播播放使用。</w:t>
                  </w:r>
                  <w:r>
                    <w:br w:type="textWrapping"/>
                  </w:r>
                  <w:r>
                    <w:rPr>
                      <w:rFonts w:ascii="仿宋_GB2312" w:hAnsi="仿宋_GB2312" w:eastAsia="仿宋_GB2312" w:cs="仿宋_GB2312"/>
                      <w:sz w:val="21"/>
                    </w:rPr>
                    <w:t>9、自办节目频道：可管理监所自办台信号、直播演播系统信号，通过系统实现自办电视节目的播放。</w:t>
                  </w:r>
                  <w:r>
                    <w:br w:type="textWrapping"/>
                  </w:r>
                  <w:r>
                    <w:rPr>
                      <w:rFonts w:ascii="仿宋_GB2312" w:hAnsi="仿宋_GB2312" w:eastAsia="仿宋_GB2312" w:cs="仿宋_GB2312"/>
                      <w:sz w:val="21"/>
                    </w:rPr>
                    <w:t>10、强制插播：可定时强制插播1个或多个节目。可以提前设定时间/固定时间，系统到点自动执行强制插播，遥控器在该时段不可控制电视，也可不发放遥控器直接在后台远程管控所有终端播放节目。</w:t>
                  </w:r>
                  <w:r>
                    <w:br w:type="textWrapping"/>
                  </w:r>
                  <w:r>
                    <w:rPr>
                      <w:rFonts w:ascii="仿宋_GB2312" w:hAnsi="仿宋_GB2312" w:eastAsia="仿宋_GB2312" w:cs="仿宋_GB2312"/>
                      <w:sz w:val="21"/>
                    </w:rPr>
                    <w:t>11、消息通知：通过后台登录管理系统，可向权限范围内终端发送滚动文字信息，信息内容可以编辑，发布时间可以设置，可以根据终端分组发送，也可以单个终端发送。</w:t>
                  </w:r>
                  <w:r>
                    <w:br w:type="textWrapping"/>
                  </w:r>
                  <w:r>
                    <w:rPr>
                      <w:rFonts w:ascii="仿宋_GB2312" w:hAnsi="仿宋_GB2312" w:eastAsia="仿宋_GB2312" w:cs="仿宋_GB2312"/>
                      <w:sz w:val="21"/>
                    </w:rPr>
                    <w:t>12、网页播放功能：系统后台支持网页播放功能，即支持将网页播放内容通过系统发布到各播放终端上；</w:t>
                  </w:r>
                  <w:r>
                    <w:br w:type="textWrapping"/>
                  </w:r>
                  <w:r>
                    <w:rPr>
                      <w:rFonts w:ascii="仿宋_GB2312" w:hAnsi="仿宋_GB2312" w:eastAsia="仿宋_GB2312" w:cs="仿宋_GB2312"/>
                      <w:sz w:val="21"/>
                    </w:rPr>
                    <w:t>13、可扩展模块：根据监所内政需求提供其他扩展发布展示模块，可通过终端进行统一发布。</w:t>
                  </w:r>
                  <w:r>
                    <w:br w:type="textWrapping"/>
                  </w:r>
                  <w:r>
                    <w:rPr>
                      <w:rFonts w:ascii="仿宋_GB2312" w:hAnsi="仿宋_GB2312" w:eastAsia="仿宋_GB2312" w:cs="仿宋_GB2312"/>
                      <w:sz w:val="21"/>
                    </w:rPr>
                    <w:t>14、如：教改科公示、狱政公示、刑罚执行公示、生活卫生公示、劳动改造公示等信息；或文化长廊、监所特色、新闻模块，部门机构，职能展示，监所时事，历史丰功伟绩，监区关押人员的文化生活、监所外社会中的新闻动态等。</w:t>
                  </w:r>
                  <w:r>
                    <w:br w:type="textWrapping"/>
                  </w:r>
                  <w:r>
                    <w:rPr>
                      <w:rFonts w:ascii="仿宋_GB2312" w:hAnsi="仿宋_GB2312" w:eastAsia="仿宋_GB2312" w:cs="仿宋_GB2312"/>
                      <w:sz w:val="21"/>
                    </w:rPr>
                    <w:t>15、灵活模块化管理：根据监狱方的实际业务需求，系统采用开放式功能版块设计，可以给不同的监狱提供个性化的定制，灵活设定版块位置，方便快捷；不同监区的服刑人员、不同类型的服刑人员，甚至不同部门的狱警，看到的功能版块可以实现统一规划和管理；不同场所的终端，可以限制不同的可见版块，可对终端进行分组管理，各个终端组可分配不同的功能模块。</w:t>
                  </w:r>
                  <w:r>
                    <w:br w:type="textWrapping"/>
                  </w:r>
                  <w:r>
                    <w:rPr>
                      <w:rFonts w:ascii="仿宋_GB2312" w:hAnsi="仿宋_GB2312" w:eastAsia="仿宋_GB2312" w:cs="仿宋_GB2312"/>
                      <w:sz w:val="21"/>
                    </w:rPr>
                    <w:t>16、终端日志：日志内容查询各个终端开机、关机时间查询（管理人员可以查看到每个房间、在什么时间、观看哪些视频节目，对服刑人员的电视终端，做到全局的掌控。管理员可以查看终端的播放日志，方便监控终端状态。）此外，可对管理人员的操作进行查询追溯，管理人员上传的资源及相应管理操作提供后台可视化数据查询。</w:t>
                  </w:r>
                  <w:r>
                    <w:br w:type="textWrapping"/>
                  </w:r>
                  <w:r>
                    <w:rPr>
                      <w:rFonts w:ascii="仿宋_GB2312" w:hAnsi="仿宋_GB2312" w:eastAsia="仿宋_GB2312" w:cs="仿宋_GB2312"/>
                      <w:sz w:val="21"/>
                    </w:rPr>
                    <w:t>▲17、后台监测：支持服务器CPU、内存、网络运行数据自动监测；支持终端信息统计功能，支持监所在线终端，故障数统计功能，同时支持时钟同步功能。((提供该功能能截图或其它参数证明材料并加盖供应商公章））</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0E3E59">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A78709">
                  <w:pPr>
                    <w:pStyle w:val="4"/>
                    <w:jc w:val="center"/>
                  </w:pPr>
                  <w:r>
                    <w:rPr>
                      <w:rFonts w:ascii="仿宋_GB2312" w:hAnsi="仿宋_GB2312" w:eastAsia="仿宋_GB2312" w:cs="仿宋_GB2312"/>
                      <w:sz w:val="21"/>
                    </w:rPr>
                    <w:t>套</w:t>
                  </w:r>
                </w:p>
              </w:tc>
            </w:tr>
            <w:tr w14:paraId="52265B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143617">
                  <w:pPr>
                    <w:pStyle w:val="4"/>
                    <w:jc w:val="center"/>
                  </w:pPr>
                  <w:r>
                    <w:rPr>
                      <w:rFonts w:ascii="仿宋_GB2312" w:hAnsi="仿宋_GB2312" w:eastAsia="仿宋_GB2312" w:cs="仿宋_GB2312"/>
                      <w:sz w:val="21"/>
                    </w:rPr>
                    <w:t>45.</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D14D35">
                  <w:pPr>
                    <w:pStyle w:val="4"/>
                    <w:jc w:val="left"/>
                  </w:pPr>
                  <w:r>
                    <w:rPr>
                      <w:rFonts w:ascii="仿宋_GB2312" w:hAnsi="仿宋_GB2312" w:eastAsia="仿宋_GB2312" w:cs="仿宋_GB2312"/>
                      <w:sz w:val="21"/>
                    </w:rPr>
                    <w:t>软件系统集成（监控信号接入定制专用）</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2B05D1">
                  <w:pPr>
                    <w:pStyle w:val="4"/>
                    <w:jc w:val="left"/>
                  </w:pPr>
                  <w:r>
                    <w:rPr>
                      <w:rFonts w:ascii="仿宋_GB2312" w:hAnsi="仿宋_GB2312" w:eastAsia="仿宋_GB2312" w:cs="仿宋_GB2312"/>
                      <w:sz w:val="21"/>
                    </w:rPr>
                    <w:t>1.满足180个监舍、6个多功能厅和电教服务器所在机房的所有光纤网络线缆，PVC管材的敷设实施，设备的安装调试服务。</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37F931">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ECA49F">
                  <w:pPr>
                    <w:pStyle w:val="4"/>
                    <w:jc w:val="center"/>
                  </w:pPr>
                  <w:r>
                    <w:rPr>
                      <w:rFonts w:ascii="仿宋_GB2312" w:hAnsi="仿宋_GB2312" w:eastAsia="仿宋_GB2312" w:cs="仿宋_GB2312"/>
                      <w:sz w:val="21"/>
                    </w:rPr>
                    <w:t>套</w:t>
                  </w:r>
                </w:p>
              </w:tc>
            </w:tr>
            <w:tr w14:paraId="6277E4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7ACD65">
                  <w:pPr>
                    <w:pStyle w:val="4"/>
                    <w:jc w:val="center"/>
                  </w:pPr>
                  <w:r>
                    <w:rPr>
                      <w:rFonts w:ascii="仿宋_GB2312" w:hAnsi="仿宋_GB2312" w:eastAsia="仿宋_GB2312" w:cs="仿宋_GB2312"/>
                      <w:sz w:val="21"/>
                    </w:rPr>
                    <w:t>46.</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6CE915">
                  <w:pPr>
                    <w:pStyle w:val="4"/>
                    <w:jc w:val="left"/>
                  </w:pPr>
                  <w:r>
                    <w:rPr>
                      <w:rFonts w:ascii="仿宋_GB2312" w:hAnsi="仿宋_GB2312" w:eastAsia="仿宋_GB2312" w:cs="仿宋_GB2312"/>
                      <w:sz w:val="21"/>
                    </w:rPr>
                    <w:t>中间件</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1ED8C0">
                  <w:pPr>
                    <w:pStyle w:val="4"/>
                    <w:jc w:val="left"/>
                  </w:pPr>
                  <w:r>
                    <w:rPr>
                      <w:rFonts w:ascii="仿宋_GB2312" w:hAnsi="仿宋_GB2312" w:eastAsia="仿宋_GB2312" w:cs="仿宋_GB2312"/>
                      <w:sz w:val="21"/>
                    </w:rPr>
                    <w:t>1.千兆单模单纤光纤收发器，防雷</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8F2421">
                  <w:pPr>
                    <w:pStyle w:val="4"/>
                    <w:jc w:val="center"/>
                  </w:pPr>
                  <w:r>
                    <w:rPr>
                      <w:rFonts w:ascii="仿宋_GB2312" w:hAnsi="仿宋_GB2312" w:eastAsia="仿宋_GB2312" w:cs="仿宋_GB2312"/>
                      <w:sz w:val="21"/>
                    </w:rPr>
                    <w:t>3</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E2B32B">
                  <w:pPr>
                    <w:pStyle w:val="4"/>
                    <w:jc w:val="center"/>
                  </w:pPr>
                  <w:r>
                    <w:rPr>
                      <w:rFonts w:ascii="仿宋_GB2312" w:hAnsi="仿宋_GB2312" w:eastAsia="仿宋_GB2312" w:cs="仿宋_GB2312"/>
                      <w:sz w:val="21"/>
                    </w:rPr>
                    <w:t>台</w:t>
                  </w:r>
                </w:p>
              </w:tc>
            </w:tr>
            <w:tr w14:paraId="3386BA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71DF79">
                  <w:pPr>
                    <w:pStyle w:val="4"/>
                    <w:jc w:val="center"/>
                  </w:pPr>
                  <w:r>
                    <w:rPr>
                      <w:rFonts w:ascii="仿宋_GB2312" w:hAnsi="仿宋_GB2312" w:eastAsia="仿宋_GB2312" w:cs="仿宋_GB2312"/>
                      <w:sz w:val="21"/>
                    </w:rPr>
                    <w:t>47.</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7A8F6D">
                  <w:pPr>
                    <w:pStyle w:val="4"/>
                    <w:jc w:val="left"/>
                  </w:pPr>
                  <w:r>
                    <w:rPr>
                      <w:rFonts w:ascii="仿宋_GB2312" w:hAnsi="仿宋_GB2312" w:eastAsia="仿宋_GB2312" w:cs="仿宋_GB2312"/>
                      <w:sz w:val="21"/>
                    </w:rPr>
                    <w:t>POE接入设备</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271E8F">
                  <w:pPr>
                    <w:pStyle w:val="4"/>
                    <w:jc w:val="left"/>
                  </w:pPr>
                  <w:r>
                    <w:rPr>
                      <w:rFonts w:ascii="仿宋_GB2312" w:hAnsi="仿宋_GB2312" w:eastAsia="仿宋_GB2312" w:cs="仿宋_GB2312"/>
                      <w:sz w:val="21"/>
                    </w:rPr>
                    <w:t>1、交换容量≥336Gbps；</w:t>
                  </w:r>
                </w:p>
                <w:p w14:paraId="51BBFB3D">
                  <w:pPr>
                    <w:pStyle w:val="4"/>
                    <w:jc w:val="left"/>
                  </w:pPr>
                  <w:r>
                    <w:rPr>
                      <w:rFonts w:ascii="仿宋_GB2312" w:hAnsi="仿宋_GB2312" w:eastAsia="仿宋_GB2312" w:cs="仿宋_GB2312"/>
                      <w:sz w:val="21"/>
                    </w:rPr>
                    <w:t>2、包转发率≥144Mpps；</w:t>
                  </w:r>
                </w:p>
                <w:p w14:paraId="69173E46">
                  <w:pPr>
                    <w:pStyle w:val="4"/>
                    <w:jc w:val="left"/>
                  </w:pPr>
                  <w:r>
                    <w:rPr>
                      <w:rFonts w:ascii="仿宋_GB2312" w:hAnsi="仿宋_GB2312" w:eastAsia="仿宋_GB2312" w:cs="仿宋_GB2312"/>
                      <w:sz w:val="21"/>
                    </w:rPr>
                    <w:t>3、48 个 10/100/1000BASE-T 电口,支持 4 个 10000BASE-X SFP+端口</w:t>
                  </w:r>
                </w:p>
                <w:p w14:paraId="0155AE24">
                  <w:pPr>
                    <w:pStyle w:val="4"/>
                    <w:jc w:val="left"/>
                  </w:pPr>
                  <w:r>
                    <w:rPr>
                      <w:rFonts w:ascii="仿宋_GB2312" w:hAnsi="仿宋_GB2312" w:eastAsia="仿宋_GB2312" w:cs="仿宋_GB2312"/>
                      <w:sz w:val="21"/>
                    </w:rPr>
                    <w:t>4、每台配置≥2个万兆单模光模块</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8DECFD">
                  <w:pPr>
                    <w:pStyle w:val="4"/>
                    <w:jc w:val="center"/>
                  </w:pPr>
                  <w:r>
                    <w:rPr>
                      <w:rFonts w:ascii="仿宋_GB2312" w:hAnsi="仿宋_GB2312" w:eastAsia="仿宋_GB2312" w:cs="仿宋_GB2312"/>
                      <w:sz w:val="21"/>
                    </w:rPr>
                    <w:t>6</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C0247F">
                  <w:pPr>
                    <w:pStyle w:val="4"/>
                    <w:jc w:val="center"/>
                  </w:pPr>
                  <w:r>
                    <w:rPr>
                      <w:rFonts w:ascii="仿宋_GB2312" w:hAnsi="仿宋_GB2312" w:eastAsia="仿宋_GB2312" w:cs="仿宋_GB2312"/>
                      <w:sz w:val="21"/>
                    </w:rPr>
                    <w:t>台</w:t>
                  </w:r>
                </w:p>
              </w:tc>
            </w:tr>
            <w:tr w14:paraId="6FC43E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997B65">
                  <w:pPr>
                    <w:pStyle w:val="4"/>
                    <w:jc w:val="center"/>
                  </w:pPr>
                  <w:r>
                    <w:rPr>
                      <w:rFonts w:ascii="仿宋_GB2312" w:hAnsi="仿宋_GB2312" w:eastAsia="仿宋_GB2312" w:cs="仿宋_GB2312"/>
                      <w:sz w:val="21"/>
                    </w:rPr>
                    <w:t>49.</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1E41BA">
                  <w:pPr>
                    <w:pStyle w:val="4"/>
                    <w:jc w:val="center"/>
                  </w:pPr>
                  <w:r>
                    <w:rPr>
                      <w:rFonts w:ascii="仿宋_GB2312" w:hAnsi="仿宋_GB2312" w:eastAsia="仿宋_GB2312" w:cs="仿宋_GB2312"/>
                      <w:sz w:val="21"/>
                    </w:rPr>
                    <w:t>电教系统对接</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D1F518">
                  <w:pPr>
                    <w:pStyle w:val="4"/>
                    <w:jc w:val="left"/>
                  </w:pPr>
                  <w:r>
                    <w:rPr>
                      <w:rFonts w:ascii="仿宋_GB2312" w:hAnsi="仿宋_GB2312" w:eastAsia="仿宋_GB2312" w:cs="仿宋_GB2312"/>
                      <w:sz w:val="21"/>
                    </w:rPr>
                    <w:t>1.广播电视直播信号源提供直播及自办信号源接入罪犯各监舍、多功能厅（教育资源平台录播的教学资源及直播信号</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75B873">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835E51">
                  <w:pPr>
                    <w:pStyle w:val="4"/>
                    <w:jc w:val="center"/>
                  </w:pPr>
                  <w:r>
                    <w:rPr>
                      <w:rFonts w:ascii="仿宋_GB2312" w:hAnsi="仿宋_GB2312" w:eastAsia="仿宋_GB2312" w:cs="仿宋_GB2312"/>
                      <w:sz w:val="21"/>
                    </w:rPr>
                    <w:t>批</w:t>
                  </w:r>
                </w:p>
              </w:tc>
            </w:tr>
            <w:tr w14:paraId="2A3287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259080">
                  <w:pPr>
                    <w:pStyle w:val="4"/>
                    <w:jc w:val="center"/>
                  </w:pPr>
                  <w:r>
                    <w:rPr>
                      <w:rFonts w:ascii="仿宋_GB2312" w:hAnsi="仿宋_GB2312" w:eastAsia="仿宋_GB2312" w:cs="仿宋_GB2312"/>
                      <w:sz w:val="21"/>
                    </w:rPr>
                    <w:t>50.</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90E5FE">
                  <w:pPr>
                    <w:pStyle w:val="4"/>
                    <w:jc w:val="left"/>
                  </w:pPr>
                  <w:r>
                    <w:rPr>
                      <w:rFonts w:ascii="仿宋_GB2312" w:hAnsi="仿宋_GB2312" w:eastAsia="仿宋_GB2312" w:cs="仿宋_GB2312"/>
                      <w:sz w:val="21"/>
                    </w:rPr>
                    <w:t>光模块</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9EB674">
                  <w:pPr>
                    <w:pStyle w:val="4"/>
                    <w:jc w:val="left"/>
                  </w:pPr>
                  <w:r>
                    <w:rPr>
                      <w:rFonts w:ascii="仿宋_GB2312" w:hAnsi="仿宋_GB2312" w:eastAsia="仿宋_GB2312" w:cs="仿宋_GB2312"/>
                      <w:sz w:val="21"/>
                    </w:rPr>
                    <w:t>1.千兆单模光模块</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DB7E87">
                  <w:pPr>
                    <w:pStyle w:val="4"/>
                    <w:jc w:val="center"/>
                  </w:pPr>
                  <w:r>
                    <w:rPr>
                      <w:rFonts w:ascii="仿宋_GB2312" w:hAnsi="仿宋_GB2312" w:eastAsia="仿宋_GB2312" w:cs="仿宋_GB2312"/>
                      <w:sz w:val="21"/>
                    </w:rPr>
                    <w:t>5</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A58CEB">
                  <w:pPr>
                    <w:pStyle w:val="4"/>
                    <w:jc w:val="center"/>
                  </w:pPr>
                  <w:r>
                    <w:rPr>
                      <w:rFonts w:ascii="仿宋_GB2312" w:hAnsi="仿宋_GB2312" w:eastAsia="仿宋_GB2312" w:cs="仿宋_GB2312"/>
                      <w:sz w:val="21"/>
                    </w:rPr>
                    <w:t>对</w:t>
                  </w:r>
                </w:p>
              </w:tc>
            </w:tr>
            <w:tr w14:paraId="7B838D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C2B123">
                  <w:pPr>
                    <w:pStyle w:val="4"/>
                    <w:jc w:val="center"/>
                  </w:pPr>
                  <w:r>
                    <w:rPr>
                      <w:rFonts w:ascii="仿宋_GB2312" w:hAnsi="仿宋_GB2312" w:eastAsia="仿宋_GB2312" w:cs="仿宋_GB2312"/>
                      <w:sz w:val="21"/>
                    </w:rPr>
                    <w:t>51.</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86966E">
                  <w:pPr>
                    <w:pStyle w:val="4"/>
                    <w:jc w:val="left"/>
                  </w:pPr>
                  <w:r>
                    <w:rPr>
                      <w:rFonts w:ascii="仿宋_GB2312" w:hAnsi="仿宋_GB2312" w:eastAsia="仿宋_GB2312" w:cs="仿宋_GB2312"/>
                      <w:sz w:val="21"/>
                    </w:rPr>
                    <w:t>机柜</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6E35E9">
                  <w:pPr>
                    <w:pStyle w:val="4"/>
                    <w:jc w:val="left"/>
                  </w:pPr>
                  <w:r>
                    <w:rPr>
                      <w:rFonts w:ascii="仿宋_GB2312" w:hAnsi="仿宋_GB2312" w:eastAsia="仿宋_GB2312" w:cs="仿宋_GB2312"/>
                      <w:sz w:val="21"/>
                    </w:rPr>
                    <w:t>1.42U标准服务器机柜，材质：冷轧钢板，防护等级：IP20。</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C9E234">
                  <w:pPr>
                    <w:pStyle w:val="4"/>
                    <w:jc w:val="center"/>
                  </w:pPr>
                  <w:r>
                    <w:rPr>
                      <w:rFonts w:ascii="仿宋_GB2312" w:hAnsi="仿宋_GB2312" w:eastAsia="仿宋_GB2312" w:cs="仿宋_GB2312"/>
                      <w:sz w:val="21"/>
                    </w:rPr>
                    <w:t>2</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F95825">
                  <w:pPr>
                    <w:pStyle w:val="4"/>
                    <w:jc w:val="center"/>
                  </w:pPr>
                  <w:r>
                    <w:rPr>
                      <w:rFonts w:ascii="仿宋_GB2312" w:hAnsi="仿宋_GB2312" w:eastAsia="仿宋_GB2312" w:cs="仿宋_GB2312"/>
                      <w:sz w:val="21"/>
                    </w:rPr>
                    <w:t>台</w:t>
                  </w:r>
                </w:p>
              </w:tc>
            </w:tr>
            <w:tr w14:paraId="60ADF4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744F1C">
                  <w:pPr>
                    <w:pStyle w:val="4"/>
                    <w:jc w:val="center"/>
                  </w:pPr>
                  <w:r>
                    <w:rPr>
                      <w:rFonts w:ascii="仿宋_GB2312" w:hAnsi="仿宋_GB2312" w:eastAsia="仿宋_GB2312" w:cs="仿宋_GB2312"/>
                      <w:sz w:val="21"/>
                    </w:rPr>
                    <w:t>52.</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272BB8">
                  <w:pPr>
                    <w:pStyle w:val="4"/>
                    <w:jc w:val="left"/>
                  </w:pPr>
                  <w:r>
                    <w:rPr>
                      <w:rFonts w:ascii="仿宋_GB2312" w:hAnsi="仿宋_GB2312" w:eastAsia="仿宋_GB2312" w:cs="仿宋_GB2312"/>
                      <w:sz w:val="21"/>
                    </w:rPr>
                    <w:t>演播室线材及辅料</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90AFD2">
                  <w:pPr>
                    <w:pStyle w:val="4"/>
                    <w:ind w:firstLine="420"/>
                    <w:jc w:val="left"/>
                  </w:pPr>
                  <w:r>
                    <w:rPr>
                      <w:rFonts w:ascii="仿宋_GB2312" w:hAnsi="仿宋_GB2312" w:eastAsia="仿宋_GB2312" w:cs="仿宋_GB2312"/>
                      <w:sz w:val="21"/>
                    </w:rPr>
                    <w:t>1.本次采购项目的肩扛式摄像机，手持式高清摄像机，稳定器，单反相机及配套镜头，综合电缆，演播室无线话筒，演播室调音台，演播室录像机，演播室无线通话系统，演播室导播通话耳机，演播室切换台主机，演播室监看大屏，演播室监听，提词器，返还监视器，播出系统(12T)，非编采集卡，非编工作站等设备所涉及的现场施工中所需视频、音频等各种线缆及辅料，HDMI线国标阻燃线缆，全铜芯无接头，符合设计及施工规范</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1F7F0B">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D20603">
                  <w:pPr>
                    <w:pStyle w:val="4"/>
                    <w:jc w:val="center"/>
                  </w:pPr>
                  <w:r>
                    <w:rPr>
                      <w:rFonts w:ascii="仿宋_GB2312" w:hAnsi="仿宋_GB2312" w:eastAsia="仿宋_GB2312" w:cs="仿宋_GB2312"/>
                      <w:sz w:val="21"/>
                    </w:rPr>
                    <w:t>批</w:t>
                  </w:r>
                </w:p>
              </w:tc>
            </w:tr>
            <w:tr w14:paraId="0CB732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99A1BE">
                  <w:pPr>
                    <w:pStyle w:val="4"/>
                    <w:jc w:val="center"/>
                  </w:pPr>
                  <w:r>
                    <w:rPr>
                      <w:rFonts w:ascii="仿宋_GB2312" w:hAnsi="仿宋_GB2312" w:eastAsia="仿宋_GB2312" w:cs="仿宋_GB2312"/>
                      <w:sz w:val="21"/>
                    </w:rPr>
                    <w:t>53.</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B15113">
                  <w:pPr>
                    <w:pStyle w:val="4"/>
                    <w:jc w:val="left"/>
                  </w:pPr>
                  <w:r>
                    <w:rPr>
                      <w:rFonts w:ascii="仿宋_GB2312" w:hAnsi="仿宋_GB2312" w:eastAsia="仿宋_GB2312" w:cs="仿宋_GB2312"/>
                      <w:sz w:val="21"/>
                    </w:rPr>
                    <w:t>演播室安装调试集成</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2DF603">
                  <w:pPr>
                    <w:pStyle w:val="4"/>
                    <w:ind w:firstLine="420"/>
                    <w:jc w:val="left"/>
                  </w:pPr>
                  <w:r>
                    <w:rPr>
                      <w:rFonts w:ascii="仿宋_GB2312" w:hAnsi="仿宋_GB2312" w:eastAsia="仿宋_GB2312" w:cs="仿宋_GB2312"/>
                      <w:sz w:val="21"/>
                    </w:rPr>
                    <w:t>1.本次采购项目的肩扛式摄像机，手持式高清摄像机，稳定器，单反相机及配套镜头，综合电缆，演播室无线话筒，演播室调音台，演播室录像机，演播室无线通话系统，演播室导播通话耳机，演播室切换台主机，演播室监看大屏，演播室监听，提词器，返还监视器，播出系统(12T)，非编采集卡，非编工作站等设备整体联调，测试，组织人员培训，熟悉相关操作流程</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ADBAA8">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0548A6">
                  <w:pPr>
                    <w:pStyle w:val="4"/>
                    <w:jc w:val="center"/>
                  </w:pPr>
                  <w:r>
                    <w:rPr>
                      <w:rFonts w:ascii="仿宋_GB2312" w:hAnsi="仿宋_GB2312" w:eastAsia="仿宋_GB2312" w:cs="仿宋_GB2312"/>
                      <w:sz w:val="21"/>
                    </w:rPr>
                    <w:t>批</w:t>
                  </w:r>
                </w:p>
              </w:tc>
            </w:tr>
            <w:tr w14:paraId="6D0401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8816B4">
                  <w:pPr>
                    <w:pStyle w:val="4"/>
                    <w:jc w:val="center"/>
                  </w:pPr>
                  <w:r>
                    <w:rPr>
                      <w:rFonts w:ascii="仿宋_GB2312" w:hAnsi="仿宋_GB2312" w:eastAsia="仿宋_GB2312" w:cs="仿宋_GB2312"/>
                      <w:sz w:val="21"/>
                    </w:rPr>
                    <w:t>53</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0FE707">
                  <w:pPr>
                    <w:pStyle w:val="4"/>
                    <w:jc w:val="left"/>
                  </w:pPr>
                  <w:r>
                    <w:rPr>
                      <w:rFonts w:ascii="仿宋_GB2312" w:hAnsi="仿宋_GB2312" w:eastAsia="仿宋_GB2312" w:cs="仿宋_GB2312"/>
                      <w:sz w:val="21"/>
                    </w:rPr>
                    <w:t>五金辅料及其他</w:t>
                  </w:r>
                </w:p>
              </w:tc>
              <w:tc>
                <w:tcPr>
                  <w:tcW w:w="3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590C9D">
                  <w:pPr>
                    <w:pStyle w:val="4"/>
                    <w:jc w:val="left"/>
                  </w:pPr>
                  <w:r>
                    <w:rPr>
                      <w:rFonts w:ascii="仿宋_GB2312" w:hAnsi="仿宋_GB2312" w:eastAsia="仿宋_GB2312" w:cs="仿宋_GB2312"/>
                      <w:sz w:val="21"/>
                    </w:rPr>
                    <w:t>1.五金辅料及其他，灯光架，灯勾，电视支架，三脚架滚轮，固定件，卡件等辅材，满足本项目采购的吊挂系统安装所需。</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4660E4">
                  <w:pPr>
                    <w:pStyle w:val="4"/>
                    <w:jc w:val="center"/>
                  </w:pPr>
                  <w:r>
                    <w:rPr>
                      <w:rFonts w:ascii="仿宋_GB2312" w:hAnsi="仿宋_GB2312" w:eastAsia="仿宋_GB2312" w:cs="仿宋_GB2312"/>
                      <w:sz w:val="21"/>
                    </w:rPr>
                    <w:t>1</w:t>
                  </w:r>
                </w:p>
              </w:tc>
              <w:tc>
                <w:tcPr>
                  <w:tcW w:w="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4D8F24">
                  <w:pPr>
                    <w:pStyle w:val="4"/>
                    <w:jc w:val="center"/>
                  </w:pPr>
                  <w:r>
                    <w:rPr>
                      <w:rFonts w:ascii="仿宋_GB2312" w:hAnsi="仿宋_GB2312" w:eastAsia="仿宋_GB2312" w:cs="仿宋_GB2312"/>
                      <w:sz w:val="21"/>
                    </w:rPr>
                    <w:t>批</w:t>
                  </w:r>
                </w:p>
              </w:tc>
            </w:tr>
          </w:tbl>
          <w:p w14:paraId="01BF3899"/>
        </w:tc>
      </w:tr>
    </w:tbl>
    <w:p w14:paraId="45579718">
      <w:pPr>
        <w:pStyle w:val="4"/>
        <w:jc w:val="left"/>
        <w:outlineLvl w:val="2"/>
      </w:pPr>
      <w:r>
        <w:rPr>
          <w:rFonts w:ascii="仿宋_GB2312" w:hAnsi="仿宋_GB2312" w:eastAsia="仿宋_GB2312" w:cs="仿宋_GB2312"/>
          <w:b/>
          <w:sz w:val="28"/>
        </w:rPr>
        <w:t>3.3.服务要求</w:t>
      </w:r>
    </w:p>
    <w:p w14:paraId="5C33ACC8">
      <w:pPr>
        <w:pStyle w:val="4"/>
        <w:jc w:val="left"/>
        <w:outlineLvl w:val="3"/>
      </w:pPr>
      <w:r>
        <w:rPr>
          <w:rFonts w:ascii="仿宋_GB2312" w:hAnsi="仿宋_GB2312" w:eastAsia="仿宋_GB2312" w:cs="仿宋_GB2312"/>
          <w:b/>
          <w:sz w:val="24"/>
        </w:rPr>
        <w:t>3.3.1.服务内容要求</w:t>
      </w:r>
    </w:p>
    <w:p w14:paraId="1948FBB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85EC1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001652">
            <w:pPr>
              <w:pStyle w:val="4"/>
              <w:jc w:val="center"/>
            </w:pPr>
            <w:r>
              <w:rPr>
                <w:rFonts w:ascii="仿宋_GB2312" w:hAnsi="仿宋_GB2312" w:eastAsia="仿宋_GB2312" w:cs="仿宋_GB2312"/>
              </w:rPr>
              <w:t xml:space="preserve"> 序号</w:t>
            </w:r>
          </w:p>
        </w:tc>
        <w:tc>
          <w:tcPr>
            <w:tcW w:w="581" w:type="dxa"/>
          </w:tcPr>
          <w:p w14:paraId="1E07F2BF">
            <w:pPr>
              <w:pStyle w:val="4"/>
              <w:jc w:val="center"/>
            </w:pPr>
            <w:r>
              <w:rPr>
                <w:rFonts w:ascii="仿宋_GB2312" w:hAnsi="仿宋_GB2312" w:eastAsia="仿宋_GB2312" w:cs="仿宋_GB2312"/>
              </w:rPr>
              <w:t xml:space="preserve"> 符号标识</w:t>
            </w:r>
          </w:p>
        </w:tc>
        <w:tc>
          <w:tcPr>
            <w:tcW w:w="1495" w:type="dxa"/>
          </w:tcPr>
          <w:p w14:paraId="77EFAFF3">
            <w:pPr>
              <w:pStyle w:val="4"/>
              <w:jc w:val="center"/>
            </w:pPr>
            <w:r>
              <w:rPr>
                <w:rFonts w:ascii="仿宋_GB2312" w:hAnsi="仿宋_GB2312" w:eastAsia="仿宋_GB2312" w:cs="仿宋_GB2312"/>
              </w:rPr>
              <w:t xml:space="preserve"> 服务要求名称</w:t>
            </w:r>
          </w:p>
        </w:tc>
        <w:tc>
          <w:tcPr>
            <w:tcW w:w="5814" w:type="dxa"/>
          </w:tcPr>
          <w:p w14:paraId="3AAECA85">
            <w:pPr>
              <w:pStyle w:val="4"/>
              <w:jc w:val="center"/>
            </w:pPr>
            <w:r>
              <w:rPr>
                <w:rFonts w:ascii="仿宋_GB2312" w:hAnsi="仿宋_GB2312" w:eastAsia="仿宋_GB2312" w:cs="仿宋_GB2312"/>
              </w:rPr>
              <w:t xml:space="preserve"> 服务要求内容</w:t>
            </w:r>
          </w:p>
        </w:tc>
      </w:tr>
      <w:tr w14:paraId="01DD19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473849">
            <w:pPr>
              <w:pStyle w:val="4"/>
              <w:jc w:val="center"/>
            </w:pPr>
            <w:r>
              <w:rPr>
                <w:rFonts w:ascii="仿宋_GB2312" w:hAnsi="仿宋_GB2312" w:eastAsia="仿宋_GB2312" w:cs="仿宋_GB2312"/>
              </w:rPr>
              <w:t>1</w:t>
            </w:r>
          </w:p>
        </w:tc>
        <w:tc>
          <w:tcPr>
            <w:tcW w:w="581" w:type="dxa"/>
          </w:tcPr>
          <w:p w14:paraId="7AAF0BEE">
            <w:pPr>
              <w:pStyle w:val="4"/>
              <w:jc w:val="center"/>
            </w:pPr>
            <w:r>
              <w:rPr>
                <w:rFonts w:ascii="仿宋_GB2312" w:hAnsi="仿宋_GB2312" w:eastAsia="仿宋_GB2312" w:cs="仿宋_GB2312"/>
              </w:rPr>
              <w:t>★</w:t>
            </w:r>
          </w:p>
        </w:tc>
        <w:tc>
          <w:tcPr>
            <w:tcW w:w="1495" w:type="dxa"/>
          </w:tcPr>
          <w:p w14:paraId="5D81A1D4">
            <w:pPr>
              <w:pStyle w:val="4"/>
              <w:jc w:val="left"/>
            </w:pPr>
            <w:r>
              <w:rPr>
                <w:rFonts w:ascii="仿宋_GB2312" w:hAnsi="仿宋_GB2312" w:eastAsia="仿宋_GB2312" w:cs="仿宋_GB2312"/>
              </w:rPr>
              <w:t>质量要求</w:t>
            </w:r>
          </w:p>
        </w:tc>
        <w:tc>
          <w:tcPr>
            <w:tcW w:w="5814" w:type="dxa"/>
          </w:tcPr>
          <w:p w14:paraId="5B1C5473">
            <w:pPr>
              <w:pStyle w:val="4"/>
              <w:ind w:firstLine="480"/>
              <w:jc w:val="left"/>
            </w:pPr>
            <w:r>
              <w:rPr>
                <w:rFonts w:ascii="仿宋_GB2312" w:hAnsi="仿宋_GB2312" w:eastAsia="仿宋_GB2312" w:cs="仿宋_GB2312"/>
                <w:color w:val="000000"/>
                <w:sz w:val="24"/>
              </w:rPr>
              <w:t>1.投标人所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F53514D">
            <w:pPr>
              <w:pStyle w:val="4"/>
              <w:ind w:firstLine="480"/>
              <w:jc w:val="left"/>
            </w:pPr>
            <w:r>
              <w:rPr>
                <w:rFonts w:ascii="仿宋_GB2312" w:hAnsi="仿宋_GB2312" w:eastAsia="仿宋_GB2312" w:cs="仿宋_GB2312"/>
                <w:color w:val="000000"/>
                <w:sz w:val="24"/>
              </w:rPr>
              <w:t>2.投标人所提供的所有货物、辅材中属于《国家强制性产品认证目录》范围内货物的，均通过国家强制性货物认证并取得认证证书。</w:t>
            </w:r>
            <w:r>
              <w:rPr>
                <w:rFonts w:ascii="仿宋_GB2312" w:hAnsi="仿宋_GB2312" w:eastAsia="仿宋_GB2312" w:cs="仿宋_GB2312"/>
                <w:sz w:val="24"/>
              </w:rPr>
              <w:t>所投产品如果涉及CCC认证产品或入网许可或无线电发射设备型号核准或《辐射安全许可证》或国家有其他强制要求的，供货前提供相关强制认证证书复印件给采购人。（投标时提供承诺函，格式自拟）</w:t>
            </w:r>
          </w:p>
          <w:p w14:paraId="4601F67D">
            <w:pPr>
              <w:pStyle w:val="4"/>
              <w:ind w:firstLine="480"/>
              <w:jc w:val="left"/>
            </w:pPr>
            <w:r>
              <w:rPr>
                <w:rFonts w:ascii="仿宋_GB2312" w:hAnsi="仿宋_GB2312" w:eastAsia="仿宋_GB2312" w:cs="仿宋_GB2312"/>
                <w:color w:val="000000"/>
                <w:sz w:val="24"/>
              </w:rPr>
              <w:t>3.投标人所提供的货物应符合国家有关安全、环保、卫生的规定。</w:t>
            </w:r>
          </w:p>
          <w:p w14:paraId="72E3105F">
            <w:pPr>
              <w:pStyle w:val="4"/>
              <w:ind w:firstLine="480"/>
              <w:jc w:val="both"/>
            </w:pPr>
            <w:r>
              <w:rPr>
                <w:rFonts w:ascii="仿宋_GB2312" w:hAnsi="仿宋_GB2312" w:eastAsia="仿宋_GB2312" w:cs="仿宋_GB2312"/>
                <w:color w:val="000000"/>
                <w:sz w:val="24"/>
              </w:rPr>
              <w:t>4.投标人应向招标人提交所提供货物的技术文件，包括相应的中文技术文件，如：产品目录、图纸、操作手册、使用说明、维护手册或服务指南等。上述文件应包装好随货物一同发运。</w:t>
            </w:r>
          </w:p>
        </w:tc>
      </w:tr>
    </w:tbl>
    <w:p w14:paraId="606035CF">
      <w:pPr>
        <w:pStyle w:val="4"/>
        <w:jc w:val="left"/>
        <w:outlineLvl w:val="3"/>
      </w:pPr>
      <w:r>
        <w:rPr>
          <w:rFonts w:ascii="仿宋_GB2312" w:hAnsi="仿宋_GB2312" w:eastAsia="仿宋_GB2312" w:cs="仿宋_GB2312"/>
          <w:b/>
          <w:sz w:val="24"/>
        </w:rPr>
        <w:t>3.3.2.商务要求</w:t>
      </w:r>
    </w:p>
    <w:p w14:paraId="1B01FA0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594A3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38D2792B">
            <w:pPr>
              <w:pStyle w:val="4"/>
              <w:jc w:val="left"/>
            </w:pPr>
            <w:r>
              <w:rPr>
                <w:rFonts w:ascii="仿宋_GB2312" w:hAnsi="仿宋_GB2312" w:eastAsia="仿宋_GB2312" w:cs="仿宋_GB2312"/>
              </w:rPr>
              <w:t>序号</w:t>
            </w:r>
          </w:p>
        </w:tc>
        <w:tc>
          <w:tcPr>
            <w:tcW w:w="2076" w:type="dxa"/>
          </w:tcPr>
          <w:p w14:paraId="7FAACD6E">
            <w:pPr>
              <w:pStyle w:val="4"/>
              <w:jc w:val="left"/>
            </w:pPr>
            <w:r>
              <w:rPr>
                <w:rFonts w:ascii="仿宋_GB2312" w:hAnsi="仿宋_GB2312" w:eastAsia="仿宋_GB2312" w:cs="仿宋_GB2312"/>
              </w:rPr>
              <w:t>符号标识</w:t>
            </w:r>
          </w:p>
        </w:tc>
        <w:tc>
          <w:tcPr>
            <w:tcW w:w="2076" w:type="dxa"/>
          </w:tcPr>
          <w:p w14:paraId="1BB05047">
            <w:pPr>
              <w:pStyle w:val="4"/>
              <w:jc w:val="left"/>
            </w:pPr>
            <w:r>
              <w:rPr>
                <w:rFonts w:ascii="仿宋_GB2312" w:hAnsi="仿宋_GB2312" w:eastAsia="仿宋_GB2312" w:cs="仿宋_GB2312"/>
              </w:rPr>
              <w:t>商务要求名称</w:t>
            </w:r>
          </w:p>
        </w:tc>
        <w:tc>
          <w:tcPr>
            <w:tcW w:w="2076" w:type="dxa"/>
          </w:tcPr>
          <w:p w14:paraId="7478BDA6">
            <w:pPr>
              <w:pStyle w:val="4"/>
              <w:jc w:val="left"/>
            </w:pPr>
            <w:r>
              <w:rPr>
                <w:rFonts w:ascii="仿宋_GB2312" w:hAnsi="仿宋_GB2312" w:eastAsia="仿宋_GB2312" w:cs="仿宋_GB2312"/>
              </w:rPr>
              <w:t>商务要求内容</w:t>
            </w:r>
          </w:p>
        </w:tc>
      </w:tr>
      <w:tr w14:paraId="6A7933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11014E7">
            <w:pPr>
              <w:pStyle w:val="4"/>
              <w:jc w:val="left"/>
            </w:pPr>
            <w:r>
              <w:rPr>
                <w:rFonts w:ascii="仿宋_GB2312" w:hAnsi="仿宋_GB2312" w:eastAsia="仿宋_GB2312" w:cs="仿宋_GB2312"/>
              </w:rPr>
              <w:t>1</w:t>
            </w:r>
          </w:p>
        </w:tc>
        <w:tc>
          <w:tcPr>
            <w:tcW w:w="2076" w:type="dxa"/>
          </w:tcPr>
          <w:p w14:paraId="50B09685">
            <w:pPr>
              <w:pStyle w:val="4"/>
              <w:jc w:val="left"/>
            </w:pPr>
            <w:r>
              <w:rPr>
                <w:rFonts w:ascii="仿宋_GB2312" w:hAnsi="仿宋_GB2312" w:eastAsia="仿宋_GB2312" w:cs="仿宋_GB2312"/>
              </w:rPr>
              <w:t>★</w:t>
            </w:r>
          </w:p>
        </w:tc>
        <w:tc>
          <w:tcPr>
            <w:tcW w:w="2076" w:type="dxa"/>
          </w:tcPr>
          <w:p w14:paraId="4E5A8ADB">
            <w:pPr>
              <w:pStyle w:val="4"/>
              <w:jc w:val="left"/>
            </w:pPr>
            <w:r>
              <w:rPr>
                <w:rFonts w:ascii="仿宋_GB2312" w:hAnsi="仿宋_GB2312" w:eastAsia="仿宋_GB2312" w:cs="仿宋_GB2312"/>
              </w:rPr>
              <w:t>交货时间</w:t>
            </w:r>
          </w:p>
        </w:tc>
        <w:tc>
          <w:tcPr>
            <w:tcW w:w="2076" w:type="dxa"/>
          </w:tcPr>
          <w:p w14:paraId="768CAB81">
            <w:pPr>
              <w:pStyle w:val="4"/>
              <w:jc w:val="left"/>
            </w:pPr>
            <w:r>
              <w:rPr>
                <w:rFonts w:ascii="仿宋_GB2312" w:hAnsi="仿宋_GB2312" w:eastAsia="仿宋_GB2312" w:cs="仿宋_GB2312"/>
              </w:rPr>
              <w:t>自收到采购人通知之日起90个自然日内将货物送达采购人指定地点，完成安装与调试及试运行工作并经采购人最终验收合格。 如采购人有特殊情况需要延迟送货的，以采购人书面通知的送货日期为准。</w:t>
            </w:r>
          </w:p>
        </w:tc>
      </w:tr>
      <w:tr w14:paraId="56BE25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DD49839">
            <w:pPr>
              <w:pStyle w:val="4"/>
              <w:jc w:val="left"/>
            </w:pPr>
            <w:r>
              <w:rPr>
                <w:rFonts w:ascii="仿宋_GB2312" w:hAnsi="仿宋_GB2312" w:eastAsia="仿宋_GB2312" w:cs="仿宋_GB2312"/>
              </w:rPr>
              <w:t>2</w:t>
            </w:r>
          </w:p>
        </w:tc>
        <w:tc>
          <w:tcPr>
            <w:tcW w:w="2076" w:type="dxa"/>
          </w:tcPr>
          <w:p w14:paraId="6926C992">
            <w:pPr>
              <w:pStyle w:val="4"/>
              <w:jc w:val="left"/>
            </w:pPr>
            <w:r>
              <w:rPr>
                <w:rFonts w:ascii="仿宋_GB2312" w:hAnsi="仿宋_GB2312" w:eastAsia="仿宋_GB2312" w:cs="仿宋_GB2312"/>
              </w:rPr>
              <w:t>★</w:t>
            </w:r>
          </w:p>
        </w:tc>
        <w:tc>
          <w:tcPr>
            <w:tcW w:w="2076" w:type="dxa"/>
          </w:tcPr>
          <w:p w14:paraId="34292D60">
            <w:pPr>
              <w:pStyle w:val="4"/>
              <w:jc w:val="left"/>
            </w:pPr>
            <w:r>
              <w:rPr>
                <w:rFonts w:ascii="仿宋_GB2312" w:hAnsi="仿宋_GB2312" w:eastAsia="仿宋_GB2312" w:cs="仿宋_GB2312"/>
              </w:rPr>
              <w:t>交货地点</w:t>
            </w:r>
          </w:p>
        </w:tc>
        <w:tc>
          <w:tcPr>
            <w:tcW w:w="2076" w:type="dxa"/>
          </w:tcPr>
          <w:p w14:paraId="0CA6C90E">
            <w:pPr>
              <w:pStyle w:val="4"/>
              <w:jc w:val="left"/>
            </w:pPr>
            <w:r>
              <w:rPr>
                <w:rFonts w:ascii="仿宋_GB2312" w:hAnsi="仿宋_GB2312" w:eastAsia="仿宋_GB2312" w:cs="仿宋_GB2312"/>
              </w:rPr>
              <w:t>四川省成都监狱金牛区蓉都大道将军碑路999号</w:t>
            </w:r>
          </w:p>
        </w:tc>
      </w:tr>
      <w:tr w14:paraId="62BFE0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2C5E20B">
            <w:pPr>
              <w:pStyle w:val="4"/>
              <w:jc w:val="left"/>
            </w:pPr>
            <w:r>
              <w:rPr>
                <w:rFonts w:ascii="仿宋_GB2312" w:hAnsi="仿宋_GB2312" w:eastAsia="仿宋_GB2312" w:cs="仿宋_GB2312"/>
              </w:rPr>
              <w:t>3</w:t>
            </w:r>
          </w:p>
        </w:tc>
        <w:tc>
          <w:tcPr>
            <w:tcW w:w="2076" w:type="dxa"/>
          </w:tcPr>
          <w:p w14:paraId="301DCB1E">
            <w:pPr>
              <w:pStyle w:val="4"/>
              <w:jc w:val="left"/>
            </w:pPr>
            <w:r>
              <w:rPr>
                <w:rFonts w:ascii="仿宋_GB2312" w:hAnsi="仿宋_GB2312" w:eastAsia="仿宋_GB2312" w:cs="仿宋_GB2312"/>
              </w:rPr>
              <w:t>★</w:t>
            </w:r>
          </w:p>
        </w:tc>
        <w:tc>
          <w:tcPr>
            <w:tcW w:w="2076" w:type="dxa"/>
          </w:tcPr>
          <w:p w14:paraId="58B29EAE">
            <w:pPr>
              <w:pStyle w:val="4"/>
              <w:jc w:val="left"/>
            </w:pPr>
            <w:r>
              <w:rPr>
                <w:rFonts w:ascii="仿宋_GB2312" w:hAnsi="仿宋_GB2312" w:eastAsia="仿宋_GB2312" w:cs="仿宋_GB2312"/>
              </w:rPr>
              <w:t>支付方式</w:t>
            </w:r>
          </w:p>
        </w:tc>
        <w:tc>
          <w:tcPr>
            <w:tcW w:w="2076" w:type="dxa"/>
          </w:tcPr>
          <w:p w14:paraId="7F8CCECF">
            <w:pPr>
              <w:pStyle w:val="4"/>
              <w:jc w:val="left"/>
            </w:pPr>
            <w:r>
              <w:rPr>
                <w:rFonts w:ascii="仿宋_GB2312" w:hAnsi="仿宋_GB2312" w:eastAsia="仿宋_GB2312" w:cs="仿宋_GB2312"/>
              </w:rPr>
              <w:t>分期付款</w:t>
            </w:r>
          </w:p>
        </w:tc>
      </w:tr>
      <w:tr w14:paraId="5A9735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D997F02">
            <w:pPr>
              <w:pStyle w:val="4"/>
              <w:jc w:val="left"/>
            </w:pPr>
            <w:r>
              <w:rPr>
                <w:rFonts w:ascii="仿宋_GB2312" w:hAnsi="仿宋_GB2312" w:eastAsia="仿宋_GB2312" w:cs="仿宋_GB2312"/>
              </w:rPr>
              <w:t>4</w:t>
            </w:r>
          </w:p>
        </w:tc>
        <w:tc>
          <w:tcPr>
            <w:tcW w:w="2076" w:type="dxa"/>
          </w:tcPr>
          <w:p w14:paraId="004E9741">
            <w:pPr>
              <w:pStyle w:val="4"/>
              <w:jc w:val="left"/>
            </w:pPr>
            <w:r>
              <w:rPr>
                <w:rFonts w:ascii="仿宋_GB2312" w:hAnsi="仿宋_GB2312" w:eastAsia="仿宋_GB2312" w:cs="仿宋_GB2312"/>
              </w:rPr>
              <w:t>★</w:t>
            </w:r>
          </w:p>
        </w:tc>
        <w:tc>
          <w:tcPr>
            <w:tcW w:w="2076" w:type="dxa"/>
          </w:tcPr>
          <w:p w14:paraId="313A4485">
            <w:pPr>
              <w:pStyle w:val="4"/>
              <w:jc w:val="left"/>
            </w:pPr>
            <w:r>
              <w:rPr>
                <w:rFonts w:ascii="仿宋_GB2312" w:hAnsi="仿宋_GB2312" w:eastAsia="仿宋_GB2312" w:cs="仿宋_GB2312"/>
              </w:rPr>
              <w:t>付款进度安排</w:t>
            </w:r>
          </w:p>
        </w:tc>
        <w:tc>
          <w:tcPr>
            <w:tcW w:w="2076" w:type="dxa"/>
          </w:tcPr>
          <w:p w14:paraId="5249E074">
            <w:pPr>
              <w:pStyle w:val="4"/>
              <w:jc w:val="left"/>
            </w:pPr>
            <w:r>
              <w:rPr>
                <w:rFonts w:ascii="仿宋_GB2312" w:hAnsi="仿宋_GB2312" w:eastAsia="仿宋_GB2312" w:cs="仿宋_GB2312"/>
              </w:rPr>
              <w:t>1、预付款，合同签订生效后，采购人在收到成交供应商提交的请款书之日，达到付款条件起10个工作日内，支付合同总金额的40.0%</w:t>
            </w:r>
            <w:r>
              <w:br w:type="textWrapping"/>
            </w:r>
            <w:r>
              <w:rPr>
                <w:rFonts w:ascii="仿宋_GB2312" w:hAnsi="仿宋_GB2312" w:eastAsia="仿宋_GB2312" w:cs="仿宋_GB2312"/>
              </w:rPr>
              <w:t>2、进度款，成交供应商将合同约定项下的全部货物送达并经采购人初步验收合格，采购人在收到成交供应商提交的请款书之日，达到付款条件起10个工作日内，支付合同总金额的50.0%</w:t>
            </w:r>
            <w:r>
              <w:br w:type="textWrapping"/>
            </w:r>
            <w:r>
              <w:rPr>
                <w:rFonts w:ascii="仿宋_GB2312" w:hAnsi="仿宋_GB2312" w:eastAsia="仿宋_GB2312" w:cs="仿宋_GB2312"/>
              </w:rPr>
              <w:t>3、尾款，本合同约定项下的全部货物完成安装调试及试运行，经采购人最终验收合格后，成交供应商一次性开具全部货款金额的合法有效正规票据，采购人在收到成交供应商票据后，达到付款条件起10个工作日内，支付合同总金额的10.0%</w:t>
            </w:r>
            <w:r>
              <w:br w:type="textWrapping"/>
            </w:r>
          </w:p>
        </w:tc>
      </w:tr>
      <w:tr w14:paraId="473744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8DFC54F">
            <w:pPr>
              <w:pStyle w:val="4"/>
              <w:jc w:val="left"/>
            </w:pPr>
            <w:r>
              <w:rPr>
                <w:rFonts w:ascii="仿宋_GB2312" w:hAnsi="仿宋_GB2312" w:eastAsia="仿宋_GB2312" w:cs="仿宋_GB2312"/>
              </w:rPr>
              <w:t>5</w:t>
            </w:r>
          </w:p>
        </w:tc>
        <w:tc>
          <w:tcPr>
            <w:tcW w:w="2076" w:type="dxa"/>
          </w:tcPr>
          <w:p w14:paraId="232947A1">
            <w:pPr>
              <w:pStyle w:val="4"/>
              <w:jc w:val="left"/>
            </w:pPr>
            <w:r>
              <w:rPr>
                <w:rFonts w:ascii="仿宋_GB2312" w:hAnsi="仿宋_GB2312" w:eastAsia="仿宋_GB2312" w:cs="仿宋_GB2312"/>
              </w:rPr>
              <w:t>★</w:t>
            </w:r>
          </w:p>
        </w:tc>
        <w:tc>
          <w:tcPr>
            <w:tcW w:w="2076" w:type="dxa"/>
          </w:tcPr>
          <w:p w14:paraId="681E7C5A">
            <w:pPr>
              <w:pStyle w:val="4"/>
              <w:jc w:val="left"/>
            </w:pPr>
            <w:r>
              <w:rPr>
                <w:rFonts w:ascii="仿宋_GB2312" w:hAnsi="仿宋_GB2312" w:eastAsia="仿宋_GB2312" w:cs="仿宋_GB2312"/>
              </w:rPr>
              <w:t>验收、交付标准和方法</w:t>
            </w:r>
          </w:p>
        </w:tc>
        <w:tc>
          <w:tcPr>
            <w:tcW w:w="2076" w:type="dxa"/>
          </w:tcPr>
          <w:p w14:paraId="6F010F6F">
            <w:pPr>
              <w:pStyle w:val="4"/>
              <w:jc w:val="left"/>
            </w:pPr>
            <w:r>
              <w:rPr>
                <w:rFonts w:ascii="仿宋_GB2312" w:hAnsi="仿宋_GB2312" w:eastAsia="仿宋_GB2312" w:cs="仿宋_GB2312"/>
              </w:rPr>
              <w:t>验收办法及标准： （1）验收办法：中标供应商与采购人应严格按照《财政部关于进一步加强政府采 购需求和履约验收管理的指导意见》（财库〔2016〕205号）等相关规定进行验收； （2）验收标准：按招标文件的技术服务要求、中标供应商的投标文件以及合同约定标准进行验收。 （3）其他未约定事项严格按照《财政部关于进一步加强政府采购需求和履约验收管理的指导意见》（财库〔2016〕205号）相关要求执行。</w:t>
            </w:r>
          </w:p>
        </w:tc>
      </w:tr>
      <w:tr w14:paraId="1B4C4C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52907CF">
            <w:pPr>
              <w:pStyle w:val="4"/>
              <w:jc w:val="left"/>
            </w:pPr>
            <w:r>
              <w:rPr>
                <w:rFonts w:ascii="仿宋_GB2312" w:hAnsi="仿宋_GB2312" w:eastAsia="仿宋_GB2312" w:cs="仿宋_GB2312"/>
              </w:rPr>
              <w:t>6</w:t>
            </w:r>
          </w:p>
        </w:tc>
        <w:tc>
          <w:tcPr>
            <w:tcW w:w="2076" w:type="dxa"/>
          </w:tcPr>
          <w:p w14:paraId="464D1AB2">
            <w:pPr>
              <w:pStyle w:val="4"/>
              <w:jc w:val="left"/>
            </w:pPr>
            <w:r>
              <w:rPr>
                <w:rFonts w:ascii="仿宋_GB2312" w:hAnsi="仿宋_GB2312" w:eastAsia="仿宋_GB2312" w:cs="仿宋_GB2312"/>
              </w:rPr>
              <w:t>★</w:t>
            </w:r>
          </w:p>
        </w:tc>
        <w:tc>
          <w:tcPr>
            <w:tcW w:w="2076" w:type="dxa"/>
          </w:tcPr>
          <w:p w14:paraId="563AD59F">
            <w:pPr>
              <w:pStyle w:val="4"/>
              <w:jc w:val="left"/>
            </w:pPr>
            <w:r>
              <w:rPr>
                <w:rFonts w:ascii="仿宋_GB2312" w:hAnsi="仿宋_GB2312" w:eastAsia="仿宋_GB2312" w:cs="仿宋_GB2312"/>
              </w:rPr>
              <w:t>包装方式及运输</w:t>
            </w:r>
          </w:p>
        </w:tc>
        <w:tc>
          <w:tcPr>
            <w:tcW w:w="2076" w:type="dxa"/>
          </w:tcPr>
          <w:p w14:paraId="73B10762">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555312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4DC88AA">
            <w:pPr>
              <w:pStyle w:val="4"/>
              <w:jc w:val="left"/>
            </w:pPr>
            <w:r>
              <w:rPr>
                <w:rFonts w:ascii="仿宋_GB2312" w:hAnsi="仿宋_GB2312" w:eastAsia="仿宋_GB2312" w:cs="仿宋_GB2312"/>
              </w:rPr>
              <w:t>7</w:t>
            </w:r>
          </w:p>
        </w:tc>
        <w:tc>
          <w:tcPr>
            <w:tcW w:w="2076" w:type="dxa"/>
          </w:tcPr>
          <w:p w14:paraId="25AFAF4C">
            <w:pPr>
              <w:pStyle w:val="4"/>
              <w:jc w:val="left"/>
            </w:pPr>
            <w:r>
              <w:rPr>
                <w:rFonts w:ascii="仿宋_GB2312" w:hAnsi="仿宋_GB2312" w:eastAsia="仿宋_GB2312" w:cs="仿宋_GB2312"/>
              </w:rPr>
              <w:t>★</w:t>
            </w:r>
          </w:p>
        </w:tc>
        <w:tc>
          <w:tcPr>
            <w:tcW w:w="2076" w:type="dxa"/>
          </w:tcPr>
          <w:p w14:paraId="23AC2E9A">
            <w:pPr>
              <w:pStyle w:val="4"/>
              <w:jc w:val="left"/>
            </w:pPr>
            <w:r>
              <w:rPr>
                <w:rFonts w:ascii="仿宋_GB2312" w:hAnsi="仿宋_GB2312" w:eastAsia="仿宋_GB2312" w:cs="仿宋_GB2312"/>
              </w:rPr>
              <w:t>质量保修范围和保修期</w:t>
            </w:r>
          </w:p>
        </w:tc>
        <w:tc>
          <w:tcPr>
            <w:tcW w:w="2076" w:type="dxa"/>
          </w:tcPr>
          <w:p w14:paraId="5326C120">
            <w:pPr>
              <w:pStyle w:val="4"/>
              <w:jc w:val="left"/>
            </w:pPr>
            <w:r>
              <w:rPr>
                <w:rFonts w:ascii="仿宋_GB2312" w:hAnsi="仿宋_GB2312" w:eastAsia="仿宋_GB2312" w:cs="仿宋_GB2312"/>
              </w:rPr>
              <w:t>1.投标人应保证提供的货物完全符合合同约定的质量、规格和性能要求。投标人应保证货物在正确安装、正常使用和保养条件下，在其使用寿命期内具备合同约定的性能。存在保修期的，投标人承诺按照相关规定履行，无保修期的，投标人提供的货物及相关服务的质量保修期为三年，二者以保修期更长的为准。保修期起算时间为自本合同项下全部货物最终验收合格之日起。投标人在质保期内拒绝或怠于履行本条约定的，应按合同8.4追究违约责任，同时，招标人可报财政部门，将其不良履约行为纳入政府采购信用记录。 2.在保修期内所发现的缺陷，招标人应尽快以书面形式通知投标人。 3.投标人收到通知后，应在24小时内响应，48内派员到场处理，按照招标人要求的时限对有缺陷的货物或部件进行免费维修或更换。 4.在保修期内，如果货物的质量或规格与合同不符，或证实货物是有缺陷的，包括潜在的缺陷或使用不符合要求的材料等，招标人可以根据本文件“质量瑕疵的违约责任”规定以书面形式追究投标人的违约责任。 5.投标人在约定的时间内未能弥补缺陷，招标人可采取必要的补救措施，但其风险和费用将由投标人承担，招标人根据合同约定对投标人行使的其他权利不受影响。</w:t>
            </w:r>
          </w:p>
        </w:tc>
      </w:tr>
      <w:tr w14:paraId="168EC2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4C651E1">
            <w:pPr>
              <w:pStyle w:val="4"/>
              <w:jc w:val="left"/>
            </w:pPr>
            <w:r>
              <w:rPr>
                <w:rFonts w:ascii="仿宋_GB2312" w:hAnsi="仿宋_GB2312" w:eastAsia="仿宋_GB2312" w:cs="仿宋_GB2312"/>
              </w:rPr>
              <w:t>8</w:t>
            </w:r>
          </w:p>
        </w:tc>
        <w:tc>
          <w:tcPr>
            <w:tcW w:w="2076" w:type="dxa"/>
          </w:tcPr>
          <w:p w14:paraId="61EC1FF8">
            <w:pPr>
              <w:pStyle w:val="4"/>
              <w:jc w:val="left"/>
            </w:pPr>
            <w:r>
              <w:rPr>
                <w:rFonts w:ascii="仿宋_GB2312" w:hAnsi="仿宋_GB2312" w:eastAsia="仿宋_GB2312" w:cs="仿宋_GB2312"/>
              </w:rPr>
              <w:t>★</w:t>
            </w:r>
          </w:p>
        </w:tc>
        <w:tc>
          <w:tcPr>
            <w:tcW w:w="2076" w:type="dxa"/>
          </w:tcPr>
          <w:p w14:paraId="4C1607A3">
            <w:pPr>
              <w:pStyle w:val="4"/>
              <w:jc w:val="left"/>
            </w:pPr>
            <w:r>
              <w:rPr>
                <w:rFonts w:ascii="仿宋_GB2312" w:hAnsi="仿宋_GB2312" w:eastAsia="仿宋_GB2312" w:cs="仿宋_GB2312"/>
              </w:rPr>
              <w:t>违约责任与解决争议的方法</w:t>
            </w:r>
          </w:p>
        </w:tc>
        <w:tc>
          <w:tcPr>
            <w:tcW w:w="2076" w:type="dxa"/>
          </w:tcPr>
          <w:p w14:paraId="52FD1509">
            <w:pPr>
              <w:pStyle w:val="4"/>
              <w:jc w:val="left"/>
            </w:pPr>
            <w:r>
              <w:rPr>
                <w:rFonts w:ascii="仿宋_GB2312" w:hAnsi="仿宋_GB2312" w:eastAsia="仿宋_GB2312" w:cs="仿宋_GB2312"/>
              </w:rPr>
              <w:t>违约责任 1）双方必须遵守合同并执行合同中的各项约定，保证合同的正常履行。 2）采购人无故逾期支付当期合同费用的，除应当付足当期合同费用外，还应自逾期之日起每日按应付款项的0.1‰向供应商支付逾期利息。采购人支付的逾期利息累计金额不超过合同总价的10%。 3）因供应商人员在履行职务过程中的疏忽、失职、过错等故意或者过失原因给采购人造成损失或侵害，包括但不限于采购人本身的财产损失、人身损害以及由此而导致的采购人对任何第三方的法律责任等，投标人承担全部的法律责任及经济赔偿责任。 4）项目实施期间，供应商未按项目需求、《招标文件》要求及《投标文件》承诺内容提供采购人所需服务的，视为供应商不能履约，采购人有权单方面解除合同并不予支付待付合同款项，供应商应退还采购人已付全部款项并向采购人支付合同总价的30%作为违约金，并承担采购人因此遭受的全部损失，包括但不限于寻求第三方完成项目工作的所有费用。 5）供应商未经采购人书面同意擅自变更、增减项目人员的，应在采购人要求的限期内整改，并向采购人支付合同总价的10%作为违约金。 6）供应商违背保密条款的，采购人有权单方面解除合同并不予支付待付合同款项，供应商向采购人支付合同总价的20%作为违约金，并承担由此给采购人造成的一切经济损失和法律责任。对构成犯罪的，将依法追究当事人刑事责任。本条款独立于合同而存在，不因合同权利义务的变更、中（终）止、解除而终止。 7）供应商应支付的违约金和赔偿金等，采购人有权直接在任何一笔对供应商的应付费用中扣除，且无需经过供应商另行同意，供应商对此表示知晓并无异议。扣除的费用不足以支付违约费用的，供应商应补足费用。上述费用不足以赔付采购人损失的，采购人有权向供应商等额追偿。 8）供应商违约行为采购人将上报项目同级财政部门，按照政府采购法律法规及《四川省政府采购当事人诚信管理办法》(川财采〔2015〕33 号)等有关规定给予行政处罚或者以失信行为记入诚信档案。 争议解决办法 1）在执行合同中发生的或与合同有关的争端，双方应通过友好协商解决或由有关部门调解解决，协商或调解不成的，双方均有权向采购人所在地有管辖权的人民法院提起诉讼。 2）因一方不履行合同或履行合同不符合约定导致诉讼的，除法院判决另有规定外，守约方因此支出的诉讼费、律师费、差旅费等一切费用均由违约方承担。 3）双方因合同提起诉讼的，除正在进行诉讼的部分外，合同其他部分在诉讼期间仍应当继续执行。</w:t>
            </w:r>
          </w:p>
        </w:tc>
      </w:tr>
    </w:tbl>
    <w:p w14:paraId="67E8E528">
      <w:pPr>
        <w:pStyle w:val="4"/>
        <w:jc w:val="left"/>
        <w:outlineLvl w:val="2"/>
      </w:pPr>
      <w:r>
        <w:rPr>
          <w:rFonts w:ascii="仿宋_GB2312" w:hAnsi="仿宋_GB2312" w:eastAsia="仿宋_GB2312" w:cs="仿宋_GB2312"/>
          <w:b/>
          <w:sz w:val="28"/>
        </w:rPr>
        <w:t>3.4.其他要求</w:t>
      </w:r>
    </w:p>
    <w:p w14:paraId="3B0371DE">
      <w:pPr>
        <w:pStyle w:val="4"/>
        <w:jc w:val="left"/>
        <w:rPr>
          <w:rFonts w:hint="eastAsia"/>
          <w:lang w:val="en-US" w:eastAsia="zh-Hans"/>
        </w:rPr>
      </w:pPr>
      <w:r>
        <w:rPr>
          <w:rFonts w:ascii="仿宋_GB2312" w:hAnsi="仿宋_GB2312" w:eastAsia="仿宋_GB2312" w:cs="仿宋_GB2312"/>
        </w:rPr>
        <w:t>★3.4.1.报价要求：本项目的投标报价应是完成项目并达到交付要求所需要的总价，包括但不限于产品、包装、运输、安装调试、辅材、系统集成、培训、人工、保险、后续服务、税费、利润、招标代理服务费等其他所有费用；验收合格交付使用之前及质保期内保修服务与备用物件等所有其他有关各项的含税费用。投标人需自行考虑所有不确定因素，如出现因投标报价估算错误等引起的损失由投标人自行承担，采购人不承担任何费用。 ★3.4.2.其他要求：投标人应按国家、行业相关规范进行安装调试；无相关规范的，投标人安装应能保证货物正常、安全使用以满足采购人使用需求。安装过程中投标人需遵守采购人场地安全管理规定，规范操作，如因投标人造成采购人场地、设施损坏或人员伤亡，由投标人承担全部赔偿责任。 3.4.3.项目实施要求：针对本项目的项目实施方案包括：①运输配送方案；②安装调试培训方案；③突发事件应急处置方案；④供货方案；⑤产品质量保障措施 ★3.4.4由于系统固化，本章3.3.2商务要求中第4项付款进度安排不适用于本项目，实际付款进度安排为：（1）合同签订生效后，采购人在收到中标供应商提交的请款书之日起10个工作日内支付合同总价的40%作为预付款； （2）中标供应商将合同约定项下的全部货物送达并经采购人初步验收合格，采购人在收到中标供应商提交的请款书之日起10个工作日内支付合同总价的50%； （3）本合同约定项下的全部货物完成安装调试及试运行，经采购人最终验收合格后，成交供应商一次性开具全部货款金额的合法有效正规票据，采购人在收到成交供应商票据后15个工作日内支付合同总价的10%。 注：因本项目资金为财政预算，如因财政资金审批等非采购人主观原因导致资金未及时支付到位的或成交供应商未按采购人要求提交票据及资料的，支付时间顺延，支付时间顺延期间，采购人不承担违约责任。 ★3.4.5售后服务：除项目不涉及或采购活动中明确约定无须承担外，投标人还应提供下列服务： （1）货物的现场移动、安装、调试、启动监督及技术支持； （2）提供货物组装和维修所需的专用工具和辅助材料； （3）在质量保修期限内对所有的货物实施运行监督、维修，但前提条件是该服务并不能免除投标人在质量保证期内所承担的义务； （4）招标人所在地进行货物的安装、启动、运营、维护、废弃处置等对招标人操作人员进行培训； （5）依照法律、行政法规的规定或者因不可抗力原因，货物在有效使用年限届满后应予回收的，投标人负有自行或者委托第三人对货物予以回收的义务。投标人提供的售后服务的费用已包含在合同价款中，招标人不再另行支付。 (6) 货物功能讲解与使用培训 投标人应在货物安装调试完成后，为招标人指定人员提供必要的功能讲解、操作演示、日常使用方法及日常维护培训，培训内容应满足招标人能够独立、正确、安全使用本合同项下货物的需要。 (7) 售后服务与技术支持 在质量保修期内，投标人应按照本合同约定向招标人提供售后服务和技术支持，并安排专人负责本项目售后服务与技术支持对接事宜。对接事宜包括但不限于故障排查、维修、更换、软件升级(如适用)等，确保货物持续稳定运行、使用。在质量保修期内，投标人接到招标人通知后应在4小时内作出响应；对影响监管安全的紧急故障，应在2小时内到达现场并在24小时内完成维修或更换。对需更换核心部件、需返厂维修、需备件调拨等无法在24小时内彻底修复的，投标人应在24小时内提供以下任一保障措施，并保证不影响招标人正常业务：①提供临时替代设备/部件；②提供临时设备运行替代方案/降级方案；③提供备用设备启用支持。因不可抗力、交通管制、极端天气、招标人现场条件限制、需第三方检测或备件调拨等客观原因导致投标人在上述时限无法满足售后服务与技术支持的，投标人应在2小时内告知招标人并说明原因与预计完成时间，待影响原因消除后，相关时限合理顺延。除不可抗力外，投标人应确保设备(或系统)在72小时内恢复正常或提供同等替代保障直至修复完成。 投标人未按本要求及时告知或不能提供合理证明的，视为投标人原因造成逾期，应承担相应违约责任。投标人未按上述时限到场或未能完成维修、更换的，招标人有权另行委托第三方进行维修或更换，由此产生的全部费用由投标人承担。 3.4.6因系统固化原因，2.6.6履约验收方案，七、履约验收时间不适用于本项目，实际履约验收时间为：“1、初步验收:本项目合同项下全部货物运抵交货地点后，由采购人在5个工作日内对货物的数量、外观、包装及型号规格进行初步验收。2、最终验收:中标人完成本项目合同项下全部货物的供货、安装、调试、试运行工作，且已向采购人移交全部随附单证并按约定完成对采购人指定人员的培训后，向采购人提交书面验收申请及完整验收资料。采购人在收到中标人验收申请及完整资料之日起10个工作日内组织最终验收。</w:t>
      </w:r>
      <w:r>
        <w:rPr>
          <w:rFonts w:hint="eastAsia" w:ascii="仿宋_GB2312" w:hAnsi="仿宋_GB2312" w:eastAsia="仿宋_GB2312" w:cs="仿宋_GB2312"/>
          <w:lang w:eastAsia="zh-CN"/>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bullet"/>
      <w:lvlText w:val=""/>
      <w:lvlJc w:val="left"/>
      <w:pPr>
        <w:ind w:left="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465D3538"/>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2101</Words>
  <Characters>2317</Characters>
  <Lines>0</Lines>
  <Paragraphs>0</Paragraphs>
  <TotalTime>1</TotalTime>
  <ScaleCrop>false</ScaleCrop>
  <LinksUpToDate>false</LinksUpToDate>
  <CharactersWithSpaces>2352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招诚吴月林</cp:lastModifiedBy>
  <dcterms:modified xsi:type="dcterms:W3CDTF">2026-06-30T07:35:32Z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eyJoZGlkIjoiMmFkODk0YzUwNDE3YTFhODcyNjg0MjlmYThlZjMwZTQiLCJ1c2VySWQiOiIzMDIwNDgxODIifQ==</vt:lpwstr>
  </property>
  <property fmtid="{D5CDD505-2E9C-101B-9397-08002B2CF9AE}" pid="4" name="ICV">
    <vt:lpwstr>5C90C22302D84FAAB7787A7583FE146D_13</vt:lpwstr>
  </property>
</Properties>
</file>