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3E8401">
      <w:pPr>
        <w:numPr>
          <w:ilvl w:val="0"/>
          <w:numId w:val="0"/>
        </w:numPr>
        <w:jc w:val="center"/>
        <w:rPr>
          <w:rFonts w:hint="eastAsia" w:ascii="sans-serif" w:hAnsi="sans-serif" w:eastAsia="宋体" w:cs="sans-serif"/>
          <w:b/>
          <w:bCs/>
          <w:sz w:val="32"/>
          <w:szCs w:val="32"/>
          <w:lang w:eastAsia="zh-CN"/>
        </w:rPr>
      </w:pPr>
      <w:r>
        <w:rPr>
          <w:rFonts w:hint="eastAsia" w:ascii="sans-serif" w:hAnsi="sans-serif" w:eastAsia="宋体" w:cs="sans-serif"/>
          <w:b/>
          <w:bCs/>
          <w:sz w:val="32"/>
          <w:szCs w:val="32"/>
          <w:lang w:eastAsia="zh-CN"/>
        </w:rPr>
        <w:t>具有健全的财务会计制度证明材料</w:t>
      </w:r>
    </w:p>
    <w:p w14:paraId="1EF8C0DB">
      <w:pPr>
        <w:numPr>
          <w:ilvl w:val="0"/>
          <w:numId w:val="0"/>
        </w:numPr>
        <w:ind w:leftChars="0"/>
        <w:rPr>
          <w:rFonts w:ascii="宋体" w:hAnsi="宋体" w:eastAsia="宋体" w:cs="宋体"/>
          <w:sz w:val="24"/>
          <w:szCs w:val="24"/>
        </w:rPr>
      </w:pPr>
    </w:p>
    <w:p w14:paraId="2850297F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lang w:eastAsia="zh-CN"/>
        </w:rPr>
      </w:pPr>
      <w:bookmarkStart w:id="0" w:name="OLE_LINK1"/>
      <w:r>
        <w:rPr>
          <w:rFonts w:ascii="宋体" w:hAnsi="宋体" w:eastAsia="宋体" w:cs="宋体"/>
          <w:sz w:val="24"/>
          <w:szCs w:val="24"/>
        </w:rPr>
        <w:t>①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投标人</w:t>
      </w:r>
      <w:r>
        <w:rPr>
          <w:rFonts w:ascii="宋体" w:hAnsi="宋体" w:eastAsia="宋体" w:cs="宋体"/>
          <w:sz w:val="24"/>
          <w:szCs w:val="24"/>
        </w:rPr>
        <w:t>可提供 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ascii="宋体" w:hAnsi="宋体" w:eastAsia="宋体" w:cs="宋体"/>
          <w:sz w:val="24"/>
          <w:szCs w:val="24"/>
        </w:rPr>
        <w:t>～202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ascii="宋体" w:hAnsi="宋体" w:eastAsia="宋体" w:cs="宋体"/>
          <w:sz w:val="24"/>
          <w:szCs w:val="24"/>
        </w:rPr>
        <w:t>年任意一年年度经审计的财务报告复印件（包含审计报告和审计报告中所涉及的财务报表和报表附注）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041EF3AF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</w:rPr>
        <w:t>②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投标人</w:t>
      </w:r>
      <w:r>
        <w:rPr>
          <w:rFonts w:ascii="宋体" w:hAnsi="宋体" w:eastAsia="宋体" w:cs="宋体"/>
          <w:sz w:val="24"/>
          <w:szCs w:val="24"/>
        </w:rPr>
        <w:t>也可提供 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ascii="宋体" w:hAnsi="宋体" w:eastAsia="宋体" w:cs="宋体"/>
          <w:sz w:val="24"/>
          <w:szCs w:val="24"/>
        </w:rPr>
        <w:t>～202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ascii="宋体" w:hAnsi="宋体" w:eastAsia="宋体" w:cs="宋体"/>
          <w:sz w:val="24"/>
          <w:szCs w:val="24"/>
        </w:rPr>
        <w:t>年任意一年年度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投标人</w:t>
      </w:r>
      <w:r>
        <w:rPr>
          <w:rFonts w:ascii="宋体" w:hAnsi="宋体" w:eastAsia="宋体" w:cs="宋体"/>
          <w:sz w:val="24"/>
          <w:szCs w:val="24"/>
        </w:rPr>
        <w:t>内部的财务报表复印件（至少包含资产负债表）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3802CC62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</w:rPr>
        <w:t>③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投标人</w:t>
      </w:r>
      <w:r>
        <w:rPr>
          <w:rFonts w:ascii="宋体" w:hAnsi="宋体" w:eastAsia="宋体" w:cs="宋体"/>
          <w:sz w:val="24"/>
          <w:szCs w:val="24"/>
        </w:rPr>
        <w:t>也可提供截止响应文件递交截止日一年内银行出具的资信证明（扫描件）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15FDFEA7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</w:rPr>
        <w:t>④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投标人</w:t>
      </w:r>
      <w:r>
        <w:rPr>
          <w:rFonts w:ascii="宋体" w:hAnsi="宋体" w:eastAsia="宋体" w:cs="宋体"/>
          <w:sz w:val="24"/>
          <w:szCs w:val="24"/>
        </w:rPr>
        <w:t>注册时间截止响应文件递交截止日不足一年的，也可提供在工商备案的公司章程（扫描件）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23AC6F89">
      <w:pPr>
        <w:numPr>
          <w:ilvl w:val="0"/>
          <w:numId w:val="0"/>
        </w:numPr>
        <w:spacing w:line="360" w:lineRule="auto"/>
        <w:ind w:leftChars="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⑤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投标人</w:t>
      </w:r>
      <w:r>
        <w:rPr>
          <w:rFonts w:ascii="宋体" w:hAnsi="宋体" w:eastAsia="宋体" w:cs="宋体"/>
          <w:sz w:val="24"/>
          <w:szCs w:val="24"/>
        </w:rPr>
        <w:t>也可在使用投标(响应)客户端编制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响应</w:t>
      </w:r>
      <w:r>
        <w:rPr>
          <w:rFonts w:ascii="宋体" w:hAnsi="宋体" w:eastAsia="宋体" w:cs="宋体"/>
          <w:sz w:val="24"/>
          <w:szCs w:val="24"/>
        </w:rPr>
        <w:t>文件时，按要求填写《投标（响应）函》完成承诺并进行电子签章。</w:t>
      </w:r>
      <w:bookmarkStart w:id="1" w:name="_GoBack"/>
      <w:bookmarkEnd w:id="1"/>
    </w:p>
    <w:p w14:paraId="23A830DD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</w:p>
    <w:p w14:paraId="674DAC12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</w:p>
    <w:p w14:paraId="4D773EC7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注：</w:t>
      </w:r>
    </w:p>
    <w:p w14:paraId="324D76E6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1、</w:t>
      </w:r>
      <w:r>
        <w:rPr>
          <w:rFonts w:ascii="宋体" w:hAnsi="宋体" w:eastAsia="宋体" w:cs="宋体"/>
          <w:b/>
          <w:bCs/>
          <w:sz w:val="24"/>
          <w:szCs w:val="24"/>
        </w:rPr>
        <w:t>以上证明材料均提供扫描件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并进行电子签章</w:t>
      </w:r>
      <w:r>
        <w:rPr>
          <w:rFonts w:ascii="宋体" w:hAnsi="宋体" w:eastAsia="宋体" w:cs="宋体"/>
          <w:b/>
          <w:bCs/>
          <w:sz w:val="24"/>
          <w:szCs w:val="24"/>
        </w:rPr>
        <w:t>。</w:t>
      </w:r>
    </w:p>
    <w:p w14:paraId="0AF14CB7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 xml:space="preserve">投标人根据自身情况，提供以上任意一项证明材料即可。 </w:t>
      </w:r>
      <w:bookmarkEnd w:id="0"/>
    </w:p>
    <w:p w14:paraId="7F2C3D8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yZTUyMTFhMWNkZjI5MjliN2M5OThlYWE4ZmVjMWIifQ=="/>
  </w:docVars>
  <w:rsids>
    <w:rsidRoot w:val="456A78EC"/>
    <w:rsid w:val="051623A1"/>
    <w:rsid w:val="06A87944"/>
    <w:rsid w:val="14DD474A"/>
    <w:rsid w:val="1D551F7D"/>
    <w:rsid w:val="27003108"/>
    <w:rsid w:val="27A85F06"/>
    <w:rsid w:val="44771FC0"/>
    <w:rsid w:val="456A78EC"/>
    <w:rsid w:val="4C865203"/>
    <w:rsid w:val="539E5321"/>
    <w:rsid w:val="56997D7D"/>
    <w:rsid w:val="56F34CC8"/>
    <w:rsid w:val="629F0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299</Words>
  <Characters>311</Characters>
  <Lines>0</Lines>
  <Paragraphs>0</Paragraphs>
  <TotalTime>10</TotalTime>
  <ScaleCrop>false</ScaleCrop>
  <LinksUpToDate>false</LinksUpToDate>
  <CharactersWithSpaces>314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2024-04-03T03:59:00Z</dcterms:created>
  <dc:creator>呵呵</dc:creator>
  <cp:lastModifiedBy>甜面酱。</cp:lastModifiedBy>
  <dcterms:modified xsi:type="dcterms:W3CDTF">2026-05-29T01:56:49Z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AA97032F119B4BE0AC040ACDAF45E601_13</vt:lpwstr>
  </property>
  <property fmtid="{D5CDD505-2E9C-101B-9397-08002B2CF9AE}" pid="4" name="KSOTemplateDocerSaveRecord">
    <vt:lpwstr>eyJoZGlkIjoiNDk1ZTcyZjUwMmE0YWZiZjRiZmFmZjQyYmRkNGU2YWYiLCJ1c2VySWQiOiIzOTg5OTM0ODAifQ==</vt:lpwstr>
  </property>
</Properties>
</file>