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版本号：240806004</w:t>
      </w:r>
    </w:p>
    <w:p>
      <w:pPr>
        <w:pStyle w:val="null3"/>
        <w:jc w:val="left"/>
        <w:outlineLvl w:val="0"/>
      </w:pPr>
      <w:r>
        <w:rPr>
          <w:b/>
          <w:sz w:val="48"/>
        </w:rPr>
        <w:t>竞 争 性 谈 判 文 件</w:t>
      </w:r>
    </w:p>
    <w:p>
      <w:pPr>
        <w:pStyle w:val="null3"/>
        <w:jc w:val="center"/>
        <w:outlineLvl w:val="0"/>
      </w:pPr>
      <w:r>
        <w:rPr>
          <w:b/>
          <w:sz w:val="48"/>
        </w:rPr>
        <w:t>（货物类）</w:t>
      </w:r>
    </w:p>
    <w:p>
      <w:pPr>
        <w:pStyle w:val="null3"/>
        <w:jc w:val="left"/>
        <w:outlineLvl w:val="2"/>
      </w:pPr>
      <w:r>
        <w:rPr>
          <w:b/>
          <w:sz w:val="28"/>
        </w:rPr>
        <w:t>采购项目名称：</w:t>
      </w:r>
      <w:r>
        <w:rPr>
          <w:b/>
          <w:sz w:val="28"/>
        </w:rPr>
        <w:t>临聘人员工作服</w:t>
      </w:r>
    </w:p>
    <w:p>
      <w:pPr>
        <w:pStyle w:val="null3"/>
        <w:jc w:val="center"/>
        <w:outlineLvl w:val="2"/>
      </w:pPr>
      <w:r>
        <w:rPr>
          <w:b/>
          <w:sz w:val="28"/>
        </w:rPr>
        <w:t>采购项目编号：</w:t>
      </w:r>
      <w:r>
        <w:rPr>
          <w:b/>
          <w:sz w:val="28"/>
        </w:rPr>
        <w:t>N5107812024000092</w:t>
      </w:r>
    </w:p>
    <w:p>
      <w:pPr>
        <w:pStyle w:val="null3"/>
        <w:jc w:val="left"/>
        <w:outlineLvl w:val="2"/>
      </w:pPr>
      <w:r>
        <w:rPr>
          <w:b/>
          <w:sz w:val="28"/>
        </w:rPr>
        <w:t>江油市园林绿化管理中心</w:t>
      </w:r>
    </w:p>
    <w:p>
      <w:pPr>
        <w:pStyle w:val="null3"/>
        <w:jc w:val="center"/>
        <w:outlineLvl w:val="2"/>
      </w:pPr>
      <w:r>
        <w:rPr>
          <w:b/>
          <w:sz w:val="28"/>
        </w:rPr>
        <w:t>绵阳成瑞招投标代理有限公司</w:t>
      </w:r>
      <w:r>
        <w:rPr>
          <w:b/>
          <w:sz w:val="28"/>
        </w:rPr>
        <w:t>共同编制</w:t>
      </w:r>
    </w:p>
    <w:p>
      <w:pPr>
        <w:pStyle w:val="null3"/>
        <w:jc w:val="center"/>
      </w:pPr>
      <w:r>
        <w:rPr/>
        <w:t>2024年07月25日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绵阳成瑞招投标代理有限公司</w:t>
      </w:r>
      <w:r>
        <w:rPr/>
        <w:t xml:space="preserve"> （以下简称“代理机构”）受 </w:t>
      </w:r>
      <w:r>
        <w:rPr/>
        <w:t>江油市园林绿化管理中心</w:t>
      </w:r>
      <w:r>
        <w:rPr/>
        <w:t xml:space="preserve"> 委托，拟对 </w:t>
      </w:r>
      <w:r>
        <w:rPr/>
        <w:t>临聘人员工作服</w:t>
      </w:r>
      <w:r>
        <w:rPr/>
        <w:t xml:space="preserve"> 采用竞争性谈判采购方式进行采购，兹邀请供应商参加本项目的竞争性谈判。本项目为四川省</w:t>
      </w:r>
      <w:r>
        <w:rPr/>
        <w:t>绵阳市江油市</w:t>
      </w:r>
      <w:r>
        <w:rPr/>
        <w:t>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N5107812024000092</w:t>
      </w:r>
    </w:p>
    <w:p>
      <w:pPr>
        <w:pStyle w:val="null3"/>
        <w:jc w:val="left"/>
        <w:outlineLvl w:val="2"/>
      </w:pPr>
      <w:r>
        <w:rPr>
          <w:b/>
          <w:sz w:val="28"/>
        </w:rPr>
        <w:t>1.2.采购项目名称</w:t>
      </w:r>
      <w:r>
        <w:rPr>
          <w:b/>
          <w:sz w:val="28"/>
        </w:rPr>
        <w:t xml:space="preserve">： </w:t>
      </w:r>
      <w:r>
        <w:rPr>
          <w:b/>
          <w:sz w:val="28"/>
        </w:rPr>
        <w:t>临聘人员工作服</w:t>
      </w:r>
    </w:p>
    <w:p>
      <w:pPr>
        <w:pStyle w:val="null3"/>
        <w:jc w:val="left"/>
        <w:outlineLvl w:val="2"/>
      </w:pPr>
      <w:r>
        <w:rPr>
          <w:b/>
          <w:sz w:val="28"/>
        </w:rPr>
        <w:t>1.3.谈判项目简介</w:t>
      </w:r>
    </w:p>
    <w:p>
      <w:pPr>
        <w:pStyle w:val="null3"/>
        <w:ind w:firstLine="480"/>
        <w:jc w:val="left"/>
      </w:pPr>
      <w:r>
        <w:rPr/>
        <w:t>本项目共1个包，采购一家供应商提供临聘人员工作服。</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96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outlineLvl w:val="3"/>
      </w:pPr>
      <w:r>
        <w:rPr>
          <w:b/>
          <w:sz w:val="24"/>
        </w:rPr>
        <w:t>采购人：</w:t>
      </w:r>
      <w:r>
        <w:rPr>
          <w:b/>
          <w:sz w:val="24"/>
        </w:rPr>
        <w:t>江油市园林绿化管理中心</w:t>
      </w:r>
    </w:p>
    <w:p>
      <w:pPr>
        <w:pStyle w:val="null3"/>
        <w:jc w:val="left"/>
      </w:pPr>
      <w:r>
        <w:rPr/>
        <w:t xml:space="preserve"> 地址： </w:t>
      </w:r>
      <w:r>
        <w:rPr/>
        <w:t>江油市西山公园</w:t>
      </w:r>
    </w:p>
    <w:p>
      <w:pPr>
        <w:pStyle w:val="null3"/>
        <w:jc w:val="left"/>
      </w:pPr>
      <w:r>
        <w:rPr/>
        <w:t xml:space="preserve"> 邮编： </w:t>
      </w:r>
      <w:r>
        <w:rPr/>
        <w:t>621741</w:t>
      </w:r>
    </w:p>
    <w:p>
      <w:pPr>
        <w:pStyle w:val="null3"/>
        <w:jc w:val="left"/>
      </w:pPr>
      <w:r>
        <w:rPr/>
        <w:t xml:space="preserve"> 联系人： </w:t>
      </w:r>
      <w:r>
        <w:rPr/>
        <w:t>郭智</w:t>
      </w:r>
    </w:p>
    <w:p>
      <w:pPr>
        <w:pStyle w:val="null3"/>
        <w:jc w:val="left"/>
      </w:pPr>
      <w:r>
        <w:rPr/>
        <w:t xml:space="preserve"> 联系电话： </w:t>
      </w:r>
      <w:r>
        <w:rPr/>
        <w:t>13547133074</w:t>
      </w:r>
    </w:p>
    <w:p>
      <w:pPr>
        <w:pStyle w:val="null3"/>
        <w:jc w:val="left"/>
        <w:outlineLvl w:val="3"/>
      </w:pPr>
      <w:r>
        <w:rPr>
          <w:b/>
          <w:sz w:val="24"/>
        </w:rPr>
        <w:t xml:space="preserve">代理机构： </w:t>
      </w:r>
      <w:r>
        <w:rPr>
          <w:b/>
          <w:sz w:val="24"/>
        </w:rPr>
        <w:t>绵阳成瑞招投标代理有限公司</w:t>
      </w:r>
    </w:p>
    <w:p>
      <w:pPr>
        <w:pStyle w:val="null3"/>
        <w:jc w:val="left"/>
      </w:pPr>
      <w:r>
        <w:rPr/>
        <w:t xml:space="preserve"> 地址： </w:t>
      </w:r>
      <w:r>
        <w:rPr/>
        <w:t>四川省绵阳市经开区富临桃花岛假日公寓2单元7层1号</w:t>
      </w:r>
    </w:p>
    <w:p>
      <w:pPr>
        <w:pStyle w:val="null3"/>
        <w:jc w:val="left"/>
      </w:pPr>
      <w:r>
        <w:rPr/>
        <w:t xml:space="preserve"> 邮编： </w:t>
      </w:r>
      <w:r>
        <w:rPr/>
        <w:t>621000</w:t>
      </w:r>
    </w:p>
    <w:p>
      <w:pPr>
        <w:pStyle w:val="null3"/>
        <w:jc w:val="left"/>
      </w:pPr>
      <w:r>
        <w:rPr/>
        <w:t xml:space="preserve"> 联系人： </w:t>
      </w:r>
      <w:r>
        <w:rPr/>
        <w:t>刘娟</w:t>
      </w:r>
    </w:p>
    <w:p>
      <w:pPr>
        <w:pStyle w:val="null3"/>
        <w:jc w:val="left"/>
      </w:pPr>
      <w:r>
        <w:rPr/>
        <w:t xml:space="preserve"> 联系电话： </w:t>
      </w:r>
      <w:r>
        <w:rPr/>
        <w:t>0816-2390739</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采购包1：315,470.00元</w:t>
            </w:r>
          </w:p>
          <w:p>
            <w:pPr>
              <w:pStyle w:val="null3"/>
              <w:jc w:val="left"/>
            </w:pPr>
            <w:r>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代理服务费收费标准：本项目代理服务费按6000元收取；由中标（成交）供应商在领取中标（成交）通知书之前一次性付清。</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江油市园林绿化管理中心</w:t>
      </w:r>
      <w:r>
        <w:rPr/>
        <w:t xml:space="preserve"> 和 </w:t>
      </w:r>
      <w:r>
        <w:rPr/>
        <w:t>绵阳成瑞招投标代理有限公司</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江油市园林绿化管理中心</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绵阳成瑞招投标代理有限公司</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pPr>
      <w:r>
        <w:rPr>
          <w:b/>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响应文件提交截止时间前，成功提交响应文件的供应商，可以补充、修改或者撤回已提交的响应文件；进行补充、修改的，应当先行撤回已提交的响应文件，补充、修改后重新提交。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承担《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交货完成后</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采购文件、响应文件及合同中所涉及的所有技术要求</w:t>
      </w:r>
    </w:p>
    <w:p>
      <w:pPr>
        <w:pStyle w:val="null3"/>
        <w:ind w:firstLine="480"/>
        <w:jc w:val="left"/>
      </w:pPr>
      <w:r>
        <w:rPr/>
        <w:t>十、商务履约验收内容：</w:t>
      </w:r>
    </w:p>
    <w:p>
      <w:pPr>
        <w:pStyle w:val="null3"/>
        <w:ind w:firstLine="480"/>
        <w:jc w:val="left"/>
      </w:pPr>
      <w:r>
        <w:rPr/>
        <w:t>采购包1：</w:t>
      </w:r>
      <w:r>
        <w:rPr/>
        <w:t>采购文件、响应文件及合同中所涉及的所有商务要求</w:t>
      </w:r>
    </w:p>
    <w:p>
      <w:pPr>
        <w:pStyle w:val="null3"/>
        <w:ind w:firstLine="480"/>
        <w:jc w:val="left"/>
      </w:pPr>
      <w:r>
        <w:rPr/>
        <w:t>十一、履约验收标准：</w:t>
      </w:r>
    </w:p>
    <w:p>
      <w:pPr>
        <w:pStyle w:val="null3"/>
        <w:ind w:firstLine="480"/>
        <w:jc w:val="left"/>
      </w:pPr>
      <w:r>
        <w:rPr/>
        <w:t>采购包1：</w:t>
      </w:r>
      <w:r>
        <w:rPr/>
        <w:t>严格按照《财政部关于进一步加强政府采购需求和履约验收管理的指导意见》(财库(2016)205号)以及《绵阳市财政局关于进一步做好政府采购项目履约验收工作的通知》(绵财采〔2021)15号)的要求，依据采购文件、投标响应文件、合同约定以及国家相关标准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五、向采购人或者代理机构、谈判小组成员行贿或者提供其他不正当利益；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七、未按照谈判文件确定的事项签订政府采购合同；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江油市园林绿化管理中心</w:t>
      </w:r>
      <w:r>
        <w:rPr/>
        <w:t xml:space="preserve"> 负责答复；供应商对除采购需求外的谈判文件的询问、质疑由 </w:t>
      </w:r>
      <w:r>
        <w:rPr/>
        <w:t>绵阳成瑞招投标代理有限公司</w:t>
      </w:r>
      <w:r>
        <w:rPr/>
        <w:t xml:space="preserve"> 负责答复；供应商对采购过程、采购结果的询问、质疑由 </w:t>
      </w:r>
      <w:r>
        <w:rPr/>
        <w:t>绵阳成瑞招投标代理有限公司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联系人：刘娟</w:t>
      </w:r>
    </w:p>
    <w:p>
      <w:pPr>
        <w:pStyle w:val="null3"/>
        <w:jc w:val="left"/>
      </w:pPr>
      <w:r>
        <w:rPr/>
        <w:t>联系电话：0816-2390739</w:t>
      </w:r>
    </w:p>
    <w:p>
      <w:pPr>
        <w:pStyle w:val="null3"/>
        <w:jc w:val="left"/>
      </w:pPr>
      <w:r>
        <w:rPr/>
        <w:t>地址：四川省绵阳市经开区富临桃花岛假日公寓2单元7层1号</w:t>
      </w:r>
    </w:p>
    <w:p>
      <w:pPr>
        <w:pStyle w:val="null3"/>
        <w:jc w:val="left"/>
      </w:pPr>
      <w:r>
        <w:rPr/>
        <w:t>邮编：621000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采购包1：需要样品评审。</w:t>
      </w:r>
    </w:p>
    <w:p>
      <w:pPr>
        <w:pStyle w:val="null3"/>
        <w:jc w:val="left"/>
      </w:pPr>
      <w:r>
        <w:rPr/>
        <w:t>样品提交时间：2024-08-15 10:00:00</w:t>
      </w:r>
    </w:p>
    <w:p>
      <w:pPr>
        <w:pStyle w:val="null3"/>
        <w:jc w:val="left"/>
      </w:pPr>
      <w:r>
        <w:rPr/>
        <w:t>样品提交地点：四川省绵阳市经开区富临桃花岛假日公寓2单元7楼</w:t>
      </w:r>
    </w:p>
    <w:p>
      <w:pPr>
        <w:pStyle w:val="null3"/>
        <w:jc w:val="left"/>
      </w:pPr>
      <w:r>
        <w:rPr/>
        <w:t>样品提交数量：7</w:t>
      </w:r>
    </w:p>
    <w:p>
      <w:pPr>
        <w:pStyle w:val="null3"/>
        <w:jc w:val="left"/>
      </w:pPr>
      <w:r>
        <w:rPr/>
        <w:t>样品提交要求：1、样品清单：短袖套装1套、秋装套装1套、背心1套、治安人员防寒服1套、治安人员短袖衬衣套装1套、治安人员长袖衬衣套装1套、治安人员春秋常服套装1套；2、样品要求：（1）裁剪均匀、无毛边、无疵点；（2）样衣线迹均匀美观；（3）顺直平整、不扭曲、不起皱；（4）各部位长短、大小、宽窄、对称一致；（5）衔缝精致严丝合缝、扣眼整齐光洁、纽扣牢固；（6）面料色彩均匀；（7）无刺激性气味；（8）产品经现场浸泡、清洗后，不掉色。3、送样要求：（1）供应商需按照技术参数及要求、参考图片的样式和样品要求提供样品。未按要求提交样品或样品不全或不提供样品或样品不满足“2、样品要求”的任一项要求的，均作无效投标处理。样品送样截至时间为投标截止时间；送达方式：邮寄或现场送达；送样地址：四川省绵阳市经开区富临桃花岛假日公寓2单元7楼，联系人：刘女士，联系电话：0816-2390739；（2）供应商提供的样品需为盲样，不得带有供应商及生产厂家任何的标识，对提供样品的明显标识、铭牌、标签等采取密封、遮挡等必要措施；故意泄露者样品一栏作废标处理，招标代理机构在开标时统一编号，评审专家按编号评审；（3）评审结束后由采购人对成交供应商提供的样品进行封存，作为验收的依据。履行合同的质量及加工工艺不得低于样品水平，否则采购人有权拒收和拒付；（4）未成交供应商提供的样品可在结果公告发布后2个工作日内向招标代理机构索回，逾时代理机构有权自行处理；（5）样品的生产、运输费等一切费用由供应商自理。</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本项目共1个包，采购一家供应商提供临聘人员工作服。</w:t>
      </w:r>
    </w:p>
    <w:p>
      <w:pPr>
        <w:pStyle w:val="null3"/>
        <w:jc w:val="left"/>
        <w:outlineLvl w:val="2"/>
      </w:pPr>
      <w:r>
        <w:rPr>
          <w:b/>
          <w:sz w:val="28"/>
        </w:rPr>
        <w:t>3.2.采购内容</w:t>
      </w:r>
    </w:p>
    <w:p>
      <w:pPr>
        <w:pStyle w:val="null3"/>
        <w:jc w:val="left"/>
      </w:pPr>
      <w:r>
        <w:rPr/>
        <w:t>采购包1：</w:t>
      </w:r>
    </w:p>
    <w:p>
      <w:pPr>
        <w:pStyle w:val="null3"/>
        <w:jc w:val="left"/>
      </w:pPr>
      <w:r>
        <w:rPr/>
        <w:t>采购包预算金额（元）: 315,470.00</w:t>
      </w:r>
    </w:p>
    <w:p>
      <w:pPr>
        <w:pStyle w:val="null3"/>
        <w:jc w:val="left"/>
      </w:pPr>
      <w:r>
        <w:rPr/>
        <w:t>采购包最高限价（元）: 315,469.80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制服</w:t>
            </w:r>
          </w:p>
        </w:tc>
        <w:tc>
          <w:tcPr>
            <w:tcW w:type="dxa" w:w="821"/>
          </w:tcPr>
          <w:p>
            <w:pPr>
              <w:pStyle w:val="null3"/>
              <w:jc w:val="left"/>
            </w:pPr>
            <w:r>
              <w:rPr/>
              <w:t>短袖套装</w:t>
            </w:r>
          </w:p>
        </w:tc>
        <w:tc>
          <w:tcPr>
            <w:tcW w:type="dxa" w:w="821"/>
          </w:tcPr>
          <w:p>
            <w:pPr>
              <w:pStyle w:val="null3"/>
              <w:jc w:val="right"/>
            </w:pPr>
            <w:r>
              <w:rPr/>
              <w:t>720.00（套）</w:t>
            </w:r>
          </w:p>
        </w:tc>
        <w:tc>
          <w:tcPr>
            <w:tcW w:type="dxa" w:w="821"/>
          </w:tcPr>
          <w:p>
            <w:pPr>
              <w:pStyle w:val="null3"/>
              <w:jc w:val="right"/>
            </w:pPr>
            <w:r>
              <w:rPr/>
              <w:t>104,637.60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制服</w:t>
            </w:r>
          </w:p>
        </w:tc>
        <w:tc>
          <w:tcPr>
            <w:tcW w:type="dxa" w:w="821"/>
          </w:tcPr>
          <w:p>
            <w:pPr>
              <w:pStyle w:val="null3"/>
              <w:jc w:val="left"/>
            </w:pPr>
            <w:r>
              <w:rPr/>
              <w:t>秋装套装</w:t>
            </w:r>
          </w:p>
        </w:tc>
        <w:tc>
          <w:tcPr>
            <w:tcW w:type="dxa" w:w="821"/>
          </w:tcPr>
          <w:p>
            <w:pPr>
              <w:pStyle w:val="null3"/>
              <w:jc w:val="right"/>
            </w:pPr>
            <w:r>
              <w:rPr/>
              <w:t>720.00（套）</w:t>
            </w:r>
          </w:p>
        </w:tc>
        <w:tc>
          <w:tcPr>
            <w:tcW w:type="dxa" w:w="821"/>
          </w:tcPr>
          <w:p>
            <w:pPr>
              <w:pStyle w:val="null3"/>
              <w:jc w:val="right"/>
            </w:pPr>
            <w:r>
              <w:rPr/>
              <w:t>121,442.40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制服</w:t>
            </w:r>
          </w:p>
        </w:tc>
        <w:tc>
          <w:tcPr>
            <w:tcW w:type="dxa" w:w="821"/>
          </w:tcPr>
          <w:p>
            <w:pPr>
              <w:pStyle w:val="null3"/>
              <w:jc w:val="left"/>
            </w:pPr>
            <w:r>
              <w:rPr/>
              <w:t>背心</w:t>
            </w:r>
          </w:p>
        </w:tc>
        <w:tc>
          <w:tcPr>
            <w:tcW w:type="dxa" w:w="821"/>
          </w:tcPr>
          <w:p>
            <w:pPr>
              <w:pStyle w:val="null3"/>
              <w:jc w:val="right"/>
            </w:pPr>
            <w:r>
              <w:rPr/>
              <w:t>720.00（套）</w:t>
            </w:r>
          </w:p>
        </w:tc>
        <w:tc>
          <w:tcPr>
            <w:tcW w:type="dxa" w:w="821"/>
          </w:tcPr>
          <w:p>
            <w:pPr>
              <w:pStyle w:val="null3"/>
              <w:jc w:val="right"/>
            </w:pPr>
            <w:r>
              <w:rPr/>
              <w:t>47,520.00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制服</w:t>
            </w:r>
          </w:p>
        </w:tc>
        <w:tc>
          <w:tcPr>
            <w:tcW w:type="dxa" w:w="821"/>
          </w:tcPr>
          <w:p>
            <w:pPr>
              <w:pStyle w:val="null3"/>
              <w:jc w:val="left"/>
            </w:pPr>
            <w:r>
              <w:rPr/>
              <w:t>治安人员防寒服</w:t>
            </w:r>
          </w:p>
        </w:tc>
        <w:tc>
          <w:tcPr>
            <w:tcW w:type="dxa" w:w="821"/>
          </w:tcPr>
          <w:p>
            <w:pPr>
              <w:pStyle w:val="null3"/>
              <w:jc w:val="right"/>
            </w:pPr>
            <w:r>
              <w:rPr/>
              <w:t>30.00（件）</w:t>
            </w:r>
          </w:p>
        </w:tc>
        <w:tc>
          <w:tcPr>
            <w:tcW w:type="dxa" w:w="821"/>
          </w:tcPr>
          <w:p>
            <w:pPr>
              <w:pStyle w:val="null3"/>
              <w:jc w:val="right"/>
            </w:pPr>
            <w:r>
              <w:rPr/>
              <w:t>15,980.10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制服</w:t>
            </w:r>
          </w:p>
        </w:tc>
        <w:tc>
          <w:tcPr>
            <w:tcW w:type="dxa" w:w="821"/>
          </w:tcPr>
          <w:p>
            <w:pPr>
              <w:pStyle w:val="null3"/>
              <w:jc w:val="left"/>
            </w:pPr>
            <w:r>
              <w:rPr/>
              <w:t>治安人员短袖衬衣套装</w:t>
            </w:r>
          </w:p>
        </w:tc>
        <w:tc>
          <w:tcPr>
            <w:tcW w:type="dxa" w:w="821"/>
          </w:tcPr>
          <w:p>
            <w:pPr>
              <w:pStyle w:val="null3"/>
              <w:jc w:val="right"/>
            </w:pPr>
            <w:r>
              <w:rPr/>
              <w:t>30.00（套）</w:t>
            </w:r>
          </w:p>
        </w:tc>
        <w:tc>
          <w:tcPr>
            <w:tcW w:type="dxa" w:w="821"/>
          </w:tcPr>
          <w:p>
            <w:pPr>
              <w:pStyle w:val="null3"/>
              <w:jc w:val="right"/>
            </w:pPr>
            <w:r>
              <w:rPr/>
              <w:t>5,780.10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制服</w:t>
            </w:r>
          </w:p>
        </w:tc>
        <w:tc>
          <w:tcPr>
            <w:tcW w:type="dxa" w:w="821"/>
          </w:tcPr>
          <w:p>
            <w:pPr>
              <w:pStyle w:val="null3"/>
              <w:jc w:val="left"/>
            </w:pPr>
            <w:r>
              <w:rPr/>
              <w:t>治安人员长袖衬衣套装</w:t>
            </w:r>
          </w:p>
        </w:tc>
        <w:tc>
          <w:tcPr>
            <w:tcW w:type="dxa" w:w="821"/>
          </w:tcPr>
          <w:p>
            <w:pPr>
              <w:pStyle w:val="null3"/>
              <w:jc w:val="right"/>
            </w:pPr>
            <w:r>
              <w:rPr/>
              <w:t>30.00（套）</w:t>
            </w:r>
          </w:p>
        </w:tc>
        <w:tc>
          <w:tcPr>
            <w:tcW w:type="dxa" w:w="821"/>
          </w:tcPr>
          <w:p>
            <w:pPr>
              <w:pStyle w:val="null3"/>
              <w:jc w:val="right"/>
            </w:pPr>
            <w:r>
              <w:rPr/>
              <w:t>6,329.70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制服</w:t>
            </w:r>
          </w:p>
        </w:tc>
        <w:tc>
          <w:tcPr>
            <w:tcW w:type="dxa" w:w="821"/>
          </w:tcPr>
          <w:p>
            <w:pPr>
              <w:pStyle w:val="null3"/>
              <w:jc w:val="left"/>
            </w:pPr>
            <w:r>
              <w:rPr/>
              <w:t>治安人员春秋常服套装</w:t>
            </w:r>
          </w:p>
        </w:tc>
        <w:tc>
          <w:tcPr>
            <w:tcW w:type="dxa" w:w="821"/>
          </w:tcPr>
          <w:p>
            <w:pPr>
              <w:pStyle w:val="null3"/>
              <w:jc w:val="right"/>
            </w:pPr>
            <w:r>
              <w:rPr/>
              <w:t>30.00（套）</w:t>
            </w:r>
          </w:p>
        </w:tc>
        <w:tc>
          <w:tcPr>
            <w:tcW w:type="dxa" w:w="821"/>
          </w:tcPr>
          <w:p>
            <w:pPr>
              <w:pStyle w:val="null3"/>
              <w:jc w:val="right"/>
            </w:pPr>
            <w:r>
              <w:rPr/>
              <w:t>13,779.90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短袖套装</w:t>
            </w:r>
          </w:p>
        </w:tc>
        <w:tc>
          <w:tcPr>
            <w:tcW w:type="dxa" w:w="977"/>
          </w:tcPr>
          <w:p>
            <w:pPr>
              <w:pStyle w:val="null3"/>
              <w:jc w:val="right"/>
            </w:pPr>
            <w:r>
              <w:rPr/>
              <w:t>720.00（套）</w:t>
            </w:r>
          </w:p>
        </w:tc>
        <w:tc>
          <w:tcPr>
            <w:tcW w:type="dxa" w:w="1173"/>
          </w:tcPr>
          <w:p>
            <w:pPr>
              <w:pStyle w:val="null3"/>
              <w:jc w:val="right"/>
            </w:pPr>
            <w:r>
              <w:rPr/>
              <w:t>145.33（元）</w:t>
            </w:r>
          </w:p>
        </w:tc>
        <w:tc>
          <w:tcPr>
            <w:tcW w:type="dxa" w:w="1173"/>
          </w:tcPr>
          <w:p>
            <w:pPr>
              <w:pStyle w:val="null3"/>
              <w:jc w:val="right"/>
            </w:pPr>
            <w:r>
              <w:rPr/>
              <w:t>104,637.60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秋装套装</w:t>
            </w:r>
          </w:p>
        </w:tc>
        <w:tc>
          <w:tcPr>
            <w:tcW w:type="dxa" w:w="977"/>
          </w:tcPr>
          <w:p>
            <w:pPr>
              <w:pStyle w:val="null3"/>
              <w:jc w:val="right"/>
            </w:pPr>
            <w:r>
              <w:rPr/>
              <w:t>720.00（套）</w:t>
            </w:r>
          </w:p>
        </w:tc>
        <w:tc>
          <w:tcPr>
            <w:tcW w:type="dxa" w:w="1173"/>
          </w:tcPr>
          <w:p>
            <w:pPr>
              <w:pStyle w:val="null3"/>
              <w:jc w:val="right"/>
            </w:pPr>
            <w:r>
              <w:rPr/>
              <w:t>168.67（元）</w:t>
            </w:r>
          </w:p>
        </w:tc>
        <w:tc>
          <w:tcPr>
            <w:tcW w:type="dxa" w:w="1173"/>
          </w:tcPr>
          <w:p>
            <w:pPr>
              <w:pStyle w:val="null3"/>
              <w:jc w:val="right"/>
            </w:pPr>
            <w:r>
              <w:rPr/>
              <w:t>121,442.40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背心</w:t>
            </w:r>
          </w:p>
        </w:tc>
        <w:tc>
          <w:tcPr>
            <w:tcW w:type="dxa" w:w="977"/>
          </w:tcPr>
          <w:p>
            <w:pPr>
              <w:pStyle w:val="null3"/>
              <w:jc w:val="right"/>
            </w:pPr>
            <w:r>
              <w:rPr/>
              <w:t>720.00（套）</w:t>
            </w:r>
          </w:p>
        </w:tc>
        <w:tc>
          <w:tcPr>
            <w:tcW w:type="dxa" w:w="1173"/>
          </w:tcPr>
          <w:p>
            <w:pPr>
              <w:pStyle w:val="null3"/>
              <w:jc w:val="right"/>
            </w:pPr>
            <w:r>
              <w:rPr/>
              <w:t>66（元）</w:t>
            </w:r>
          </w:p>
        </w:tc>
        <w:tc>
          <w:tcPr>
            <w:tcW w:type="dxa" w:w="1173"/>
          </w:tcPr>
          <w:p>
            <w:pPr>
              <w:pStyle w:val="null3"/>
              <w:jc w:val="right"/>
            </w:pPr>
            <w:r>
              <w:rPr/>
              <w:t>47,520.00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治安人员防寒服</w:t>
            </w:r>
          </w:p>
        </w:tc>
        <w:tc>
          <w:tcPr>
            <w:tcW w:type="dxa" w:w="977"/>
          </w:tcPr>
          <w:p>
            <w:pPr>
              <w:pStyle w:val="null3"/>
              <w:jc w:val="right"/>
            </w:pPr>
            <w:r>
              <w:rPr/>
              <w:t>30.00（件）</w:t>
            </w:r>
          </w:p>
        </w:tc>
        <w:tc>
          <w:tcPr>
            <w:tcW w:type="dxa" w:w="1173"/>
          </w:tcPr>
          <w:p>
            <w:pPr>
              <w:pStyle w:val="null3"/>
              <w:jc w:val="right"/>
            </w:pPr>
            <w:r>
              <w:rPr/>
              <w:t>532.67（元）</w:t>
            </w:r>
          </w:p>
        </w:tc>
        <w:tc>
          <w:tcPr>
            <w:tcW w:type="dxa" w:w="1173"/>
          </w:tcPr>
          <w:p>
            <w:pPr>
              <w:pStyle w:val="null3"/>
              <w:jc w:val="right"/>
            </w:pPr>
            <w:r>
              <w:rPr/>
              <w:t>15,980.10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治安人员短袖衬衣套装</w:t>
            </w:r>
          </w:p>
        </w:tc>
        <w:tc>
          <w:tcPr>
            <w:tcW w:type="dxa" w:w="977"/>
          </w:tcPr>
          <w:p>
            <w:pPr>
              <w:pStyle w:val="null3"/>
              <w:jc w:val="right"/>
            </w:pPr>
            <w:r>
              <w:rPr/>
              <w:t>30.00（套）</w:t>
            </w:r>
          </w:p>
        </w:tc>
        <w:tc>
          <w:tcPr>
            <w:tcW w:type="dxa" w:w="1173"/>
          </w:tcPr>
          <w:p>
            <w:pPr>
              <w:pStyle w:val="null3"/>
              <w:jc w:val="right"/>
            </w:pPr>
            <w:r>
              <w:rPr/>
              <w:t>192.67（元）</w:t>
            </w:r>
          </w:p>
        </w:tc>
        <w:tc>
          <w:tcPr>
            <w:tcW w:type="dxa" w:w="1173"/>
          </w:tcPr>
          <w:p>
            <w:pPr>
              <w:pStyle w:val="null3"/>
              <w:jc w:val="right"/>
            </w:pPr>
            <w:r>
              <w:rPr/>
              <w:t>5,780.10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治安人员长袖衬衣套装</w:t>
            </w:r>
          </w:p>
        </w:tc>
        <w:tc>
          <w:tcPr>
            <w:tcW w:type="dxa" w:w="977"/>
          </w:tcPr>
          <w:p>
            <w:pPr>
              <w:pStyle w:val="null3"/>
              <w:jc w:val="right"/>
            </w:pPr>
            <w:r>
              <w:rPr/>
              <w:t>30.00（套）</w:t>
            </w:r>
          </w:p>
        </w:tc>
        <w:tc>
          <w:tcPr>
            <w:tcW w:type="dxa" w:w="1173"/>
          </w:tcPr>
          <w:p>
            <w:pPr>
              <w:pStyle w:val="null3"/>
              <w:jc w:val="right"/>
            </w:pPr>
            <w:r>
              <w:rPr/>
              <w:t>210.99（元）</w:t>
            </w:r>
          </w:p>
        </w:tc>
        <w:tc>
          <w:tcPr>
            <w:tcW w:type="dxa" w:w="1173"/>
          </w:tcPr>
          <w:p>
            <w:pPr>
              <w:pStyle w:val="null3"/>
              <w:jc w:val="right"/>
            </w:pPr>
            <w:r>
              <w:rPr/>
              <w:t>6,329.70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治安人员春秋常服套装</w:t>
            </w:r>
          </w:p>
        </w:tc>
        <w:tc>
          <w:tcPr>
            <w:tcW w:type="dxa" w:w="977"/>
          </w:tcPr>
          <w:p>
            <w:pPr>
              <w:pStyle w:val="null3"/>
              <w:jc w:val="right"/>
            </w:pPr>
            <w:r>
              <w:rPr/>
              <w:t>30.00（套）</w:t>
            </w:r>
          </w:p>
        </w:tc>
        <w:tc>
          <w:tcPr>
            <w:tcW w:type="dxa" w:w="1173"/>
          </w:tcPr>
          <w:p>
            <w:pPr>
              <w:pStyle w:val="null3"/>
              <w:jc w:val="right"/>
            </w:pPr>
            <w:r>
              <w:rPr/>
              <w:t>459.33（元）</w:t>
            </w:r>
          </w:p>
        </w:tc>
        <w:tc>
          <w:tcPr>
            <w:tcW w:type="dxa" w:w="1173"/>
          </w:tcPr>
          <w:p>
            <w:pPr>
              <w:pStyle w:val="null3"/>
              <w:jc w:val="right"/>
            </w:pPr>
            <w:r>
              <w:rPr/>
              <w:t>13,779.90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制服</w:t>
            </w:r>
          </w:p>
        </w:tc>
        <w:tc>
          <w:tcPr>
            <w:tcW w:type="dxa" w:w="2492"/>
          </w:tcPr>
          <w:p>
            <w:pPr>
              <w:pStyle w:val="null3"/>
              <w:jc w:val="left"/>
            </w:pPr>
            <w:r>
              <w:rPr/>
              <w:t>短袖套装</w:t>
            </w:r>
          </w:p>
        </w:tc>
        <w:tc>
          <w:tcPr>
            <w:tcW w:type="dxa" w:w="2492"/>
          </w:tcPr>
          <w:p>
            <w:pPr>
              <w:pStyle w:val="null3"/>
              <w:jc w:val="left"/>
            </w:pPr>
            <w:r>
              <w:rPr/>
              <w:t>短袖套装</w:t>
            </w:r>
          </w:p>
        </w:tc>
      </w:tr>
      <w:tr>
        <w:tc>
          <w:tcPr>
            <w:tcW w:type="dxa" w:w="831"/>
          </w:tcPr>
          <w:p>
            <w:pPr>
              <w:pStyle w:val="null3"/>
              <w:jc w:val="left"/>
            </w:pPr>
            <w:r>
              <w:rPr/>
              <w:t>2</w:t>
            </w:r>
          </w:p>
        </w:tc>
        <w:tc>
          <w:tcPr>
            <w:tcW w:type="dxa" w:w="2492"/>
          </w:tcPr>
          <w:p>
            <w:pPr>
              <w:pStyle w:val="null3"/>
              <w:jc w:val="left"/>
            </w:pPr>
            <w:r>
              <w:rPr/>
              <w:t>制服</w:t>
            </w:r>
          </w:p>
        </w:tc>
        <w:tc>
          <w:tcPr>
            <w:tcW w:type="dxa" w:w="2492"/>
          </w:tcPr>
          <w:p>
            <w:pPr>
              <w:pStyle w:val="null3"/>
              <w:jc w:val="left"/>
            </w:pPr>
            <w:r>
              <w:rPr/>
              <w:t>秋装套装</w:t>
            </w:r>
          </w:p>
        </w:tc>
        <w:tc>
          <w:tcPr>
            <w:tcW w:type="dxa" w:w="2492"/>
          </w:tcPr>
          <w:p>
            <w:pPr>
              <w:pStyle w:val="null3"/>
              <w:jc w:val="left"/>
            </w:pPr>
            <w:r>
              <w:rPr/>
              <w:t>秋装套装</w:t>
            </w:r>
          </w:p>
        </w:tc>
      </w:tr>
      <w:tr>
        <w:tc>
          <w:tcPr>
            <w:tcW w:type="dxa" w:w="831"/>
          </w:tcPr>
          <w:p>
            <w:pPr>
              <w:pStyle w:val="null3"/>
              <w:jc w:val="left"/>
            </w:pPr>
            <w:r>
              <w:rPr/>
              <w:t>3</w:t>
            </w:r>
          </w:p>
        </w:tc>
        <w:tc>
          <w:tcPr>
            <w:tcW w:type="dxa" w:w="2492"/>
          </w:tcPr>
          <w:p>
            <w:pPr>
              <w:pStyle w:val="null3"/>
              <w:jc w:val="left"/>
            </w:pPr>
            <w:r>
              <w:rPr/>
              <w:t>制服</w:t>
            </w:r>
          </w:p>
        </w:tc>
        <w:tc>
          <w:tcPr>
            <w:tcW w:type="dxa" w:w="2492"/>
          </w:tcPr>
          <w:p>
            <w:pPr>
              <w:pStyle w:val="null3"/>
              <w:jc w:val="left"/>
            </w:pPr>
            <w:r>
              <w:rPr/>
              <w:t>背心</w:t>
            </w:r>
          </w:p>
        </w:tc>
        <w:tc>
          <w:tcPr>
            <w:tcW w:type="dxa" w:w="2492"/>
          </w:tcPr>
          <w:p>
            <w:pPr>
              <w:pStyle w:val="null3"/>
              <w:jc w:val="left"/>
            </w:pPr>
            <w:r>
              <w:rPr/>
              <w:t>背心</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标的名称：短袖套装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1、颜色、材料：墨绿色涤棉细斜面料。</w:t>
            </w:r>
          </w:p>
          <w:p>
            <w:pPr>
              <w:pStyle w:val="null3"/>
              <w:jc w:val="both"/>
            </w:pPr>
            <w:r>
              <w:rPr>
                <w:rFonts w:ascii="宋体" w:hAnsi="宋体" w:cs="宋体" w:eastAsia="宋体"/>
                <w:color w:val="000000"/>
                <w:sz w:val="20"/>
              </w:rPr>
              <w:t>●2、成分：含棉35%（±2%），聚酯纤维65%（±2%）。</w:t>
            </w:r>
          </w:p>
          <w:p>
            <w:pPr>
              <w:pStyle w:val="null3"/>
              <w:jc w:val="both"/>
            </w:pPr>
            <w:r>
              <w:rPr>
                <w:rFonts w:ascii="宋体" w:hAnsi="宋体" w:cs="宋体" w:eastAsia="宋体"/>
                <w:color w:val="000000"/>
                <w:sz w:val="20"/>
              </w:rPr>
              <w:t>●3、平方米克重（g/㎡）：≥150。</w:t>
            </w:r>
          </w:p>
          <w:p>
            <w:pPr>
              <w:pStyle w:val="null3"/>
              <w:jc w:val="both"/>
            </w:pPr>
            <w:r>
              <w:rPr>
                <w:rFonts w:ascii="宋体" w:hAnsi="宋体" w:cs="宋体" w:eastAsia="宋体"/>
                <w:color w:val="000000"/>
                <w:sz w:val="20"/>
              </w:rPr>
              <w:t>●4、纱支（s）：32×32（±5%）；密度（根/英寸）：130×70（±5%）。</w:t>
            </w:r>
          </w:p>
          <w:p>
            <w:pPr>
              <w:pStyle w:val="null3"/>
              <w:jc w:val="both"/>
            </w:pPr>
            <w:r>
              <w:rPr>
                <w:rFonts w:ascii="宋体" w:hAnsi="宋体" w:cs="宋体" w:eastAsia="宋体"/>
                <w:color w:val="000000"/>
                <w:sz w:val="20"/>
              </w:rPr>
              <w:t>●5、色牢度：耐酸汗渍色牢度（级）≥4级、耐碱汗渍色牢度（级）≥4级、耐水色牢度（级）≥4级、耐摩擦色牢度（级）≥4级、耐皂洗色牢度（级）≥4级、起毛起球性能（级）≥4级。</w:t>
            </w:r>
          </w:p>
          <w:p>
            <w:pPr>
              <w:pStyle w:val="null3"/>
              <w:jc w:val="both"/>
            </w:pPr>
            <w:r>
              <w:rPr>
                <w:rFonts w:ascii="宋体" w:hAnsi="宋体" w:cs="宋体" w:eastAsia="宋体"/>
                <w:color w:val="000000"/>
                <w:sz w:val="20"/>
              </w:rPr>
              <w:t>●6、断裂强力（N）：经向：≥1000、纬向：≥420。</w:t>
            </w:r>
          </w:p>
          <w:p>
            <w:pPr>
              <w:pStyle w:val="null3"/>
              <w:jc w:val="both"/>
            </w:pPr>
            <w:r>
              <w:rPr>
                <w:rFonts w:ascii="宋体" w:hAnsi="宋体" w:cs="宋体" w:eastAsia="宋体"/>
                <w:color w:val="000000"/>
                <w:sz w:val="20"/>
              </w:rPr>
              <w:t>●7、可分解芳香胺染料：禁用。</w:t>
            </w:r>
          </w:p>
          <w:p>
            <w:pPr>
              <w:pStyle w:val="null3"/>
              <w:jc w:val="both"/>
            </w:pPr>
            <w:r>
              <w:rPr>
                <w:rFonts w:ascii="宋体" w:hAnsi="宋体" w:cs="宋体" w:eastAsia="宋体"/>
                <w:color w:val="000000"/>
                <w:sz w:val="20"/>
              </w:rPr>
              <w:t>●8、甲醛含量≤75mg/kg；PH值4.0-8.5；异味：无。</w:t>
            </w:r>
          </w:p>
          <w:p>
            <w:pPr>
              <w:pStyle w:val="null3"/>
              <w:jc w:val="both"/>
            </w:pPr>
            <w:r>
              <w:rPr>
                <w:rFonts w:ascii="宋体" w:hAnsi="宋体" w:cs="宋体" w:eastAsia="宋体"/>
                <w:color w:val="000000"/>
                <w:sz w:val="20"/>
              </w:rPr>
              <w:t>9、上衣样式为小西服领，两个明口袋，其中上衣前胸一道反光材料，后背两道反光材料。</w:t>
            </w:r>
          </w:p>
          <w:p>
            <w:pPr>
              <w:pStyle w:val="null3"/>
              <w:jc w:val="both"/>
            </w:pPr>
            <w:r>
              <w:rPr>
                <w:rFonts w:ascii="宋体" w:hAnsi="宋体" w:cs="宋体" w:eastAsia="宋体"/>
                <w:color w:val="000000"/>
                <w:sz w:val="20"/>
              </w:rPr>
              <w:t>10、裤子两边两个内口袋，裤子两侧自上而下各加一道反光材料，腰两边带3cm宽10cm长松紧布，可管腰围大小。</w:t>
            </w:r>
          </w:p>
          <w:p>
            <w:pPr>
              <w:pStyle w:val="null3"/>
              <w:jc w:val="both"/>
            </w:pPr>
            <w:r>
              <w:rPr>
                <w:rFonts w:ascii="宋体" w:hAnsi="宋体" w:cs="宋体" w:eastAsia="宋体"/>
                <w:color w:val="000000"/>
                <w:sz w:val="20"/>
              </w:rPr>
              <w:t>11、上衣和裤子均采用灰黄双色反光材料，反光底布为4㎝荧光黄，中间2㎝亮银色反光条，反光条两边用缝纫机压线，反光条逆反射系数350-400cd/(lx·m²)</w:t>
            </w:r>
            <w:r>
              <w:rPr>
                <w:rFonts w:ascii="宋体" w:hAnsi="宋体" w:cs="宋体" w:eastAsia="宋体"/>
                <w:color w:val="000000"/>
                <w:sz w:val="20"/>
              </w:rPr>
              <w:t>。</w:t>
            </w:r>
          </w:p>
          <w:p>
            <w:pPr>
              <w:pStyle w:val="null3"/>
              <w:jc w:val="both"/>
            </w:pPr>
            <w:r>
              <w:rPr>
                <w:rFonts w:ascii="宋体" w:hAnsi="宋体" w:cs="宋体" w:eastAsia="宋体"/>
                <w:color w:val="000000"/>
                <w:sz w:val="20"/>
              </w:rPr>
              <w:t>12</w:t>
            </w:r>
            <w:r>
              <w:rPr>
                <w:rFonts w:ascii="宋体" w:hAnsi="宋体" w:cs="宋体" w:eastAsia="宋体"/>
                <w:color w:val="000000"/>
                <w:sz w:val="20"/>
              </w:rPr>
              <w:t>、参考图片（图片样式仅供投标人参考；不作为参数要求。）</w:t>
            </w:r>
          </w:p>
          <w:p>
            <w:pPr>
              <w:pStyle w:val="null3"/>
              <w:jc w:val="left"/>
            </w:pPr>
            <w:r>
              <w:drawing>
                <wp:inline distT="0" distR="0" distB="0" distL="0">
                  <wp:extent cx="1621155" cy="21521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152100"/>
                          </a:xfrm>
                          <a:prstGeom prst="rect">
                            <a:avLst/>
                          </a:prstGeom>
                        </pic:spPr>
                      </pic:pic>
                    </a:graphicData>
                  </a:graphic>
                </wp:inline>
              </w:drawing>
            </w:r>
          </w:p>
          <w:p>
            <w:pPr>
              <w:pStyle w:val="null3"/>
              <w:jc w:val="both"/>
            </w:pPr>
          </w:p>
        </w:tc>
      </w:tr>
    </w:tbl>
    <w:p>
      <w:pPr>
        <w:pStyle w:val="null3"/>
        <w:jc w:val="left"/>
      </w:pPr>
      <w:r>
        <w:rPr/>
        <w:t>标的名称：秋装套装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1、</w:t>
            </w:r>
            <w:r>
              <w:rPr>
                <w:rFonts w:ascii="宋体" w:hAnsi="宋体" w:cs="宋体" w:eastAsia="宋体"/>
                <w:color w:val="000000"/>
                <w:sz w:val="20"/>
              </w:rPr>
              <w:t>颜色、面料：</w:t>
            </w:r>
            <w:r>
              <w:rPr>
                <w:rFonts w:ascii="宋体" w:hAnsi="宋体" w:cs="宋体" w:eastAsia="宋体"/>
                <w:color w:val="000000"/>
                <w:sz w:val="20"/>
              </w:rPr>
              <w:t>墨绿色涤棉细斜面料</w:t>
            </w:r>
            <w:r>
              <w:rPr>
                <w:rFonts w:ascii="宋体" w:hAnsi="宋体" w:cs="宋体" w:eastAsia="宋体"/>
                <w:color w:val="000000"/>
                <w:sz w:val="20"/>
              </w:rPr>
              <w:t>。</w:t>
            </w:r>
          </w:p>
          <w:p>
            <w:pPr>
              <w:pStyle w:val="null3"/>
              <w:jc w:val="left"/>
            </w:pPr>
            <w:r>
              <w:rPr>
                <w:rFonts w:ascii="宋体" w:hAnsi="宋体" w:cs="宋体" w:eastAsia="宋体"/>
                <w:color w:val="000000"/>
                <w:sz w:val="20"/>
              </w:rPr>
              <w:t>●2、成分：</w:t>
            </w:r>
            <w:r>
              <w:rPr>
                <w:rFonts w:ascii="宋体" w:hAnsi="宋体" w:cs="宋体" w:eastAsia="宋体"/>
                <w:color w:val="000000"/>
                <w:sz w:val="20"/>
              </w:rPr>
              <w:t>含棉</w:t>
            </w:r>
            <w:r>
              <w:rPr>
                <w:rFonts w:ascii="宋体" w:hAnsi="宋体" w:cs="宋体" w:eastAsia="宋体"/>
                <w:color w:val="000000"/>
                <w:sz w:val="20"/>
              </w:rPr>
              <w:t>35%（±2%），聚酯纤维65%（±2%）。</w:t>
            </w:r>
          </w:p>
          <w:p>
            <w:pPr>
              <w:pStyle w:val="null3"/>
              <w:jc w:val="left"/>
            </w:pPr>
            <w:r>
              <w:rPr>
                <w:rFonts w:ascii="宋体" w:hAnsi="宋体" w:cs="宋体" w:eastAsia="宋体"/>
                <w:color w:val="000000"/>
                <w:sz w:val="20"/>
              </w:rPr>
              <w:t>●3、平方米克重（g/㎡）：≥150。</w:t>
            </w:r>
          </w:p>
          <w:p>
            <w:pPr>
              <w:pStyle w:val="null3"/>
              <w:jc w:val="left"/>
            </w:pPr>
            <w:r>
              <w:rPr>
                <w:rFonts w:ascii="宋体" w:hAnsi="宋体" w:cs="宋体" w:eastAsia="宋体"/>
                <w:color w:val="000000"/>
                <w:sz w:val="20"/>
              </w:rPr>
              <w:t>●4、纱支</w:t>
            </w:r>
            <w:r>
              <w:rPr>
                <w:rFonts w:ascii="宋体" w:hAnsi="宋体" w:cs="宋体" w:eastAsia="宋体"/>
                <w:color w:val="000000"/>
                <w:sz w:val="20"/>
              </w:rPr>
              <w:t>（s）</w:t>
            </w:r>
            <w:r>
              <w:rPr>
                <w:rFonts w:ascii="宋体" w:hAnsi="宋体" w:cs="宋体" w:eastAsia="宋体"/>
                <w:color w:val="000000"/>
                <w:sz w:val="20"/>
              </w:rPr>
              <w:t>：32×32（±5%）；密度（根/英寸）：130×70（±5%）。</w:t>
            </w:r>
          </w:p>
          <w:p>
            <w:pPr>
              <w:pStyle w:val="null3"/>
              <w:jc w:val="left"/>
            </w:pPr>
            <w:r>
              <w:rPr>
                <w:rFonts w:ascii="宋体" w:hAnsi="宋体" w:cs="宋体" w:eastAsia="宋体"/>
                <w:color w:val="000000"/>
                <w:sz w:val="20"/>
              </w:rPr>
              <w:t>●5、色牢度：耐酸汗渍色牢度（级）≥4级、耐碱汗渍色牢度（级）≥4级、耐水色牢度（级）≥4级、耐摩擦色牢度（级）≥4级、耐皂洗色牢度（级）≥4级、起毛起球性能（级）≥4级。</w:t>
            </w:r>
          </w:p>
          <w:p>
            <w:pPr>
              <w:pStyle w:val="null3"/>
              <w:jc w:val="left"/>
            </w:pPr>
            <w:r>
              <w:rPr>
                <w:rFonts w:ascii="宋体" w:hAnsi="宋体" w:cs="宋体" w:eastAsia="宋体"/>
                <w:color w:val="000000"/>
                <w:sz w:val="20"/>
              </w:rPr>
              <w:t>●6、断裂强力（N）：经向：≥1000、纬向：≥420。</w:t>
            </w:r>
          </w:p>
          <w:p>
            <w:pPr>
              <w:pStyle w:val="null3"/>
              <w:jc w:val="left"/>
            </w:pPr>
            <w:r>
              <w:rPr>
                <w:rFonts w:ascii="宋体" w:hAnsi="宋体" w:cs="宋体" w:eastAsia="宋体"/>
                <w:color w:val="000000"/>
                <w:sz w:val="20"/>
              </w:rPr>
              <w:t>●7、可分解芳香胺染料：禁用。</w:t>
            </w:r>
          </w:p>
          <w:p>
            <w:pPr>
              <w:pStyle w:val="null3"/>
              <w:jc w:val="left"/>
            </w:pPr>
            <w:r>
              <w:rPr>
                <w:rFonts w:ascii="宋体" w:hAnsi="宋体" w:cs="宋体" w:eastAsia="宋体"/>
                <w:color w:val="000000"/>
                <w:sz w:val="20"/>
              </w:rPr>
              <w:t>●8、甲醛含量≤75mg/kg；PH值4.0-8.5；异味：无。</w:t>
            </w:r>
          </w:p>
          <w:p>
            <w:pPr>
              <w:pStyle w:val="null3"/>
              <w:jc w:val="left"/>
            </w:pPr>
            <w:r>
              <w:rPr>
                <w:rFonts w:ascii="宋体" w:hAnsi="宋体" w:cs="宋体" w:eastAsia="宋体"/>
                <w:color w:val="000000"/>
                <w:sz w:val="20"/>
              </w:rPr>
              <w:t>9</w:t>
            </w:r>
            <w:r>
              <w:rPr>
                <w:rFonts w:ascii="宋体" w:hAnsi="宋体" w:cs="宋体" w:eastAsia="宋体"/>
                <w:color w:val="000000"/>
                <w:sz w:val="20"/>
              </w:rPr>
              <w:t>、茄克式上衣，上衣样式为小西服领，上面两个明口袋，下两个斜口袋，上下装均要具备反光条，其中上衣前胸一道反光材料，后背两道反光材料。</w:t>
            </w:r>
          </w:p>
          <w:p>
            <w:pPr>
              <w:pStyle w:val="null3"/>
              <w:jc w:val="left"/>
            </w:pPr>
            <w:r>
              <w:rPr>
                <w:rFonts w:ascii="宋体" w:hAnsi="宋体" w:cs="宋体" w:eastAsia="宋体"/>
                <w:color w:val="000000"/>
                <w:sz w:val="20"/>
              </w:rPr>
              <w:t>10</w:t>
            </w:r>
            <w:r>
              <w:rPr>
                <w:rFonts w:ascii="宋体" w:hAnsi="宋体" w:cs="宋体" w:eastAsia="宋体"/>
                <w:color w:val="000000"/>
                <w:sz w:val="20"/>
              </w:rPr>
              <w:t>、裤子两边两个内口袋，腰两边带</w:t>
            </w:r>
            <w:r>
              <w:rPr>
                <w:rFonts w:ascii="宋体" w:hAnsi="宋体" w:cs="宋体" w:eastAsia="宋体"/>
                <w:color w:val="000000"/>
                <w:sz w:val="20"/>
              </w:rPr>
              <w:t>3cm宽10cm长松紧布，可管腰围大小，裤子两侧自上而下各加一道反光材料。</w:t>
            </w:r>
          </w:p>
          <w:p>
            <w:pPr>
              <w:pStyle w:val="null3"/>
              <w:jc w:val="both"/>
            </w:pPr>
            <w:r>
              <w:rPr>
                <w:rFonts w:ascii="宋体" w:hAnsi="宋体" w:cs="宋体" w:eastAsia="宋体"/>
                <w:color w:val="000000"/>
                <w:sz w:val="20"/>
              </w:rPr>
              <w:t>11</w:t>
            </w:r>
            <w:r>
              <w:rPr>
                <w:rFonts w:ascii="宋体" w:hAnsi="宋体" w:cs="宋体" w:eastAsia="宋体"/>
                <w:color w:val="000000"/>
                <w:sz w:val="20"/>
              </w:rPr>
              <w:t>、上衣和裤子均采用灰黄双色反光材料，反光底布为</w:t>
            </w:r>
            <w:r>
              <w:rPr>
                <w:rFonts w:ascii="宋体" w:hAnsi="宋体" w:cs="宋体" w:eastAsia="宋体"/>
                <w:color w:val="000000"/>
                <w:sz w:val="20"/>
              </w:rPr>
              <w:t>4㎝荧光黄，中间2㎝亮银色反光条，反光条两边用缝纫机压线，反光条逆反射系数350-400</w:t>
            </w:r>
            <w:r>
              <w:rPr>
                <w:rFonts w:ascii="宋体" w:hAnsi="宋体" w:cs="宋体" w:eastAsia="宋体"/>
                <w:color w:val="000000"/>
                <w:sz w:val="20"/>
              </w:rPr>
              <w:t>cd/(lx·m²)</w:t>
            </w:r>
            <w:r>
              <w:rPr>
                <w:rFonts w:ascii="宋体" w:hAnsi="宋体" w:cs="宋体" w:eastAsia="宋体"/>
                <w:color w:val="000000"/>
                <w:sz w:val="20"/>
              </w:rPr>
              <w:t>。</w:t>
            </w:r>
          </w:p>
          <w:p>
            <w:pPr>
              <w:pStyle w:val="null3"/>
              <w:jc w:val="both"/>
            </w:pPr>
            <w:r>
              <w:rPr>
                <w:rFonts w:ascii="宋体" w:hAnsi="宋体" w:cs="宋体" w:eastAsia="宋体"/>
                <w:color w:val="000000"/>
                <w:sz w:val="20"/>
              </w:rPr>
              <w:t>12</w:t>
            </w:r>
            <w:r>
              <w:rPr>
                <w:rFonts w:ascii="宋体" w:hAnsi="宋体" w:cs="宋体" w:eastAsia="宋体"/>
                <w:color w:val="000000"/>
                <w:sz w:val="20"/>
              </w:rPr>
              <w:t>、参考图片（图片样式仅供投标人参考；不作为参数要求。）</w:t>
            </w:r>
          </w:p>
          <w:p>
            <w:pPr>
              <w:pStyle w:val="null3"/>
              <w:jc w:val="left"/>
            </w:pPr>
            <w:r>
              <w:drawing>
                <wp:inline distT="0" distR="0" distB="0" distL="0">
                  <wp:extent cx="1621155" cy="215210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2152100"/>
                          </a:xfrm>
                          <a:prstGeom prst="rect">
                            <a:avLst/>
                          </a:prstGeom>
                        </pic:spPr>
                      </pic:pic>
                    </a:graphicData>
                  </a:graphic>
                </wp:inline>
              </w:drawing>
            </w:r>
            <w:r>
              <w:drawing>
                <wp:inline distT="0" distR="0" distB="0" distL="0">
                  <wp:extent cx="1621155" cy="215918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2159180"/>
                          </a:xfrm>
                          <a:prstGeom prst="rect">
                            <a:avLst/>
                          </a:prstGeom>
                        </pic:spPr>
                      </pic:pic>
                    </a:graphicData>
                  </a:graphic>
                </wp:inline>
              </w:drawing>
            </w:r>
          </w:p>
          <w:p>
            <w:pPr>
              <w:pStyle w:val="null3"/>
              <w:jc w:val="both"/>
            </w:pPr>
          </w:p>
        </w:tc>
      </w:tr>
    </w:tbl>
    <w:p>
      <w:pPr>
        <w:pStyle w:val="null3"/>
        <w:jc w:val="left"/>
      </w:pPr>
      <w:r>
        <w:rPr/>
        <w:t>标的名称：背心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1、</w:t>
            </w:r>
            <w:r>
              <w:rPr>
                <w:rFonts w:ascii="宋体" w:hAnsi="宋体" w:cs="宋体" w:eastAsia="宋体"/>
                <w:color w:val="000000"/>
                <w:sz w:val="20"/>
              </w:rPr>
              <w:t>颜色、材料：</w:t>
            </w:r>
            <w:r>
              <w:rPr>
                <w:rFonts w:ascii="宋体" w:hAnsi="宋体" w:cs="宋体" w:eastAsia="宋体"/>
                <w:color w:val="000000"/>
                <w:sz w:val="20"/>
              </w:rPr>
              <w:t>墨绿色涤棉细斜面料</w:t>
            </w:r>
            <w:r>
              <w:rPr>
                <w:rFonts w:ascii="宋体" w:hAnsi="宋体" w:cs="宋体" w:eastAsia="宋体"/>
                <w:color w:val="000000"/>
                <w:sz w:val="20"/>
              </w:rPr>
              <w:t>。</w:t>
            </w:r>
          </w:p>
          <w:p>
            <w:pPr>
              <w:pStyle w:val="null3"/>
              <w:jc w:val="left"/>
            </w:pPr>
            <w:r>
              <w:rPr>
                <w:rFonts w:ascii="宋体" w:hAnsi="宋体" w:cs="宋体" w:eastAsia="宋体"/>
                <w:color w:val="000000"/>
                <w:sz w:val="20"/>
              </w:rPr>
              <w:t>●2、成分：</w:t>
            </w:r>
            <w:r>
              <w:rPr>
                <w:rFonts w:ascii="宋体" w:hAnsi="宋体" w:cs="宋体" w:eastAsia="宋体"/>
                <w:color w:val="000000"/>
                <w:sz w:val="20"/>
              </w:rPr>
              <w:t>含棉</w:t>
            </w:r>
            <w:r>
              <w:rPr>
                <w:rFonts w:ascii="宋体" w:hAnsi="宋体" w:cs="宋体" w:eastAsia="宋体"/>
                <w:color w:val="000000"/>
                <w:sz w:val="20"/>
              </w:rPr>
              <w:t>35%（±2%），聚酯纤维65%（±2%）。</w:t>
            </w:r>
          </w:p>
          <w:p>
            <w:pPr>
              <w:pStyle w:val="null3"/>
              <w:jc w:val="left"/>
            </w:pPr>
            <w:r>
              <w:rPr>
                <w:rFonts w:ascii="宋体" w:hAnsi="宋体" w:cs="宋体" w:eastAsia="宋体"/>
                <w:color w:val="000000"/>
                <w:sz w:val="20"/>
              </w:rPr>
              <w:t>●3</w:t>
            </w:r>
            <w:r>
              <w:rPr>
                <w:rFonts w:ascii="宋体" w:hAnsi="宋体" w:cs="宋体" w:eastAsia="宋体"/>
                <w:color w:val="000000"/>
                <w:sz w:val="20"/>
              </w:rPr>
              <w:t>、平方米克重（</w:t>
            </w:r>
            <w:r>
              <w:rPr>
                <w:rFonts w:ascii="宋体" w:hAnsi="宋体" w:cs="宋体" w:eastAsia="宋体"/>
                <w:color w:val="000000"/>
                <w:sz w:val="20"/>
              </w:rPr>
              <w:t>g/㎡）：</w:t>
            </w:r>
            <w:r>
              <w:rPr>
                <w:rFonts w:ascii="宋体" w:hAnsi="宋体" w:cs="宋体" w:eastAsia="宋体"/>
                <w:color w:val="000000"/>
                <w:sz w:val="20"/>
              </w:rPr>
              <w:t>≥150</w:t>
            </w:r>
            <w:r>
              <w:rPr>
                <w:rFonts w:ascii="宋体" w:hAnsi="宋体" w:cs="宋体" w:eastAsia="宋体"/>
                <w:color w:val="000000"/>
                <w:sz w:val="20"/>
              </w:rPr>
              <w:t>。</w:t>
            </w:r>
          </w:p>
          <w:p>
            <w:pPr>
              <w:pStyle w:val="null3"/>
              <w:jc w:val="left"/>
            </w:pPr>
            <w:r>
              <w:rPr>
                <w:rFonts w:ascii="宋体" w:hAnsi="宋体" w:cs="宋体" w:eastAsia="宋体"/>
                <w:color w:val="000000"/>
                <w:sz w:val="20"/>
              </w:rPr>
              <w:t>●4、纱支（s）：32×32（±5%）；密度（根/英寸）：130×70（±5%）。</w:t>
            </w:r>
          </w:p>
          <w:p>
            <w:pPr>
              <w:pStyle w:val="null3"/>
              <w:jc w:val="left"/>
            </w:pPr>
            <w:r>
              <w:rPr>
                <w:rFonts w:ascii="宋体" w:hAnsi="宋体" w:cs="宋体" w:eastAsia="宋体"/>
                <w:color w:val="000000"/>
                <w:sz w:val="20"/>
              </w:rPr>
              <w:t>●5、色牢度：耐酸汗渍色牢度（级）≥4级、耐碱汗渍色牢度（级）≥4级、耐水色牢度（级）≥4级、耐摩擦色牢度（级）≥4级、耐皂洗色牢度（级）≥4级、起毛起球性能（级）≥4级。</w:t>
            </w:r>
          </w:p>
          <w:p>
            <w:pPr>
              <w:pStyle w:val="null3"/>
              <w:jc w:val="left"/>
            </w:pPr>
            <w:r>
              <w:rPr>
                <w:rFonts w:ascii="宋体" w:hAnsi="宋体" w:cs="宋体" w:eastAsia="宋体"/>
                <w:color w:val="000000"/>
                <w:sz w:val="20"/>
              </w:rPr>
              <w:t>●6、断裂强力（N）：经向：≥1000、纬向：≥420。</w:t>
            </w:r>
          </w:p>
          <w:p>
            <w:pPr>
              <w:pStyle w:val="null3"/>
              <w:jc w:val="left"/>
            </w:pPr>
            <w:r>
              <w:rPr>
                <w:rFonts w:ascii="宋体" w:hAnsi="宋体" w:cs="宋体" w:eastAsia="宋体"/>
                <w:color w:val="000000"/>
                <w:sz w:val="20"/>
              </w:rPr>
              <w:t>●7、可分解芳香胺染料：禁用。</w:t>
            </w:r>
          </w:p>
          <w:p>
            <w:pPr>
              <w:pStyle w:val="null3"/>
              <w:jc w:val="left"/>
            </w:pPr>
            <w:r>
              <w:rPr>
                <w:rFonts w:ascii="宋体" w:hAnsi="宋体" w:cs="宋体" w:eastAsia="宋体"/>
                <w:color w:val="000000"/>
                <w:sz w:val="20"/>
              </w:rPr>
              <w:t>●8、甲醛含量≤75mg/kg；PH值4.0-8.5；异味：无。</w:t>
            </w:r>
          </w:p>
          <w:p>
            <w:pPr>
              <w:pStyle w:val="null3"/>
              <w:jc w:val="left"/>
            </w:pPr>
            <w:r>
              <w:rPr>
                <w:rFonts w:ascii="宋体" w:hAnsi="宋体" w:cs="宋体" w:eastAsia="宋体"/>
                <w:color w:val="000000"/>
                <w:sz w:val="20"/>
              </w:rPr>
              <w:t>9、</w:t>
            </w:r>
            <w:r>
              <w:rPr>
                <w:rFonts w:ascii="宋体" w:hAnsi="宋体" w:cs="宋体" w:eastAsia="宋体"/>
                <w:color w:val="000000"/>
                <w:sz w:val="20"/>
              </w:rPr>
              <w:t>样式为小西服领，两个明口袋。</w:t>
            </w:r>
          </w:p>
          <w:p>
            <w:pPr>
              <w:pStyle w:val="null3"/>
              <w:jc w:val="left"/>
            </w:pPr>
            <w:r>
              <w:rPr>
                <w:rFonts w:ascii="宋体" w:hAnsi="宋体" w:cs="宋体" w:eastAsia="宋体"/>
                <w:color w:val="000000"/>
                <w:sz w:val="20"/>
              </w:rPr>
              <w:t>10</w:t>
            </w:r>
            <w:r>
              <w:rPr>
                <w:rFonts w:ascii="宋体" w:hAnsi="宋体" w:cs="宋体" w:eastAsia="宋体"/>
                <w:color w:val="000000"/>
                <w:sz w:val="20"/>
              </w:rPr>
              <w:t>、前胸一道反光材料，后背两道反光材料。</w:t>
            </w:r>
          </w:p>
          <w:p>
            <w:pPr>
              <w:pStyle w:val="null3"/>
              <w:jc w:val="both"/>
            </w:pPr>
            <w:r>
              <w:rPr>
                <w:rFonts w:ascii="宋体" w:hAnsi="宋体" w:cs="宋体" w:eastAsia="宋体"/>
                <w:color w:val="000000"/>
                <w:sz w:val="20"/>
              </w:rPr>
              <w:t>11</w:t>
            </w:r>
            <w:r>
              <w:rPr>
                <w:rFonts w:ascii="宋体" w:hAnsi="宋体" w:cs="宋体" w:eastAsia="宋体"/>
                <w:color w:val="000000"/>
                <w:sz w:val="20"/>
              </w:rPr>
              <w:t>、采用灰黄双色反光材料，反光底布为</w:t>
            </w:r>
            <w:r>
              <w:rPr>
                <w:rFonts w:ascii="宋体" w:hAnsi="宋体" w:cs="宋体" w:eastAsia="宋体"/>
                <w:color w:val="000000"/>
                <w:sz w:val="20"/>
              </w:rPr>
              <w:t>4㎝荧光黄，中间2㎝亮银色反光条，反光条两边用缝纫机压线，反光条逆反射系数350-400</w:t>
            </w:r>
            <w:r>
              <w:rPr>
                <w:rFonts w:ascii="宋体" w:hAnsi="宋体" w:cs="宋体" w:eastAsia="宋体"/>
                <w:color w:val="000000"/>
                <w:sz w:val="20"/>
              </w:rPr>
              <w:t>cd/(lx·m²)</w:t>
            </w:r>
            <w:r>
              <w:rPr>
                <w:rFonts w:ascii="宋体" w:hAnsi="宋体" w:cs="宋体" w:eastAsia="宋体"/>
                <w:color w:val="000000"/>
                <w:sz w:val="20"/>
              </w:rPr>
              <w:t>。</w:t>
            </w:r>
          </w:p>
          <w:p>
            <w:pPr>
              <w:pStyle w:val="null3"/>
              <w:jc w:val="both"/>
            </w:pPr>
            <w:r>
              <w:rPr>
                <w:rFonts w:ascii="宋体" w:hAnsi="宋体" w:cs="宋体" w:eastAsia="宋体"/>
                <w:color w:val="000000"/>
                <w:sz w:val="20"/>
              </w:rPr>
              <w:t>12</w:t>
            </w:r>
            <w:r>
              <w:rPr>
                <w:rFonts w:ascii="宋体" w:hAnsi="宋体" w:cs="宋体" w:eastAsia="宋体"/>
                <w:color w:val="000000"/>
                <w:sz w:val="20"/>
              </w:rPr>
              <w:t>、参考图片（图片样式仅供投标人参考；不作为参数要求。）</w:t>
            </w:r>
          </w:p>
          <w:p>
            <w:pPr>
              <w:pStyle w:val="null3"/>
              <w:jc w:val="left"/>
            </w:pPr>
            <w:r>
              <w:drawing>
                <wp:inline distT="0" distR="0" distB="0" distL="0">
                  <wp:extent cx="1621155" cy="202118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2021180"/>
                          </a:xfrm>
                          <a:prstGeom prst="rect">
                            <a:avLst/>
                          </a:prstGeom>
                        </pic:spPr>
                      </pic:pic>
                    </a:graphicData>
                  </a:graphic>
                </wp:inline>
              </w:drawing>
            </w:r>
            <w:r>
              <w:drawing>
                <wp:inline distT="0" distR="0" distB="0" distL="0">
                  <wp:extent cx="1621155" cy="1931289"/>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931289"/>
                          </a:xfrm>
                          <a:prstGeom prst="rect">
                            <a:avLst/>
                          </a:prstGeom>
                        </pic:spPr>
                      </pic:pic>
                    </a:graphicData>
                  </a:graphic>
                </wp:inline>
              </w:drawing>
            </w:r>
          </w:p>
          <w:p>
            <w:pPr>
              <w:pStyle w:val="null3"/>
              <w:jc w:val="both"/>
            </w:pPr>
          </w:p>
        </w:tc>
      </w:tr>
    </w:tbl>
    <w:p>
      <w:pPr>
        <w:pStyle w:val="null3"/>
        <w:jc w:val="left"/>
      </w:pPr>
      <w:r>
        <w:rPr/>
        <w:t>标的名称：治安人员防寒服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color w:val="000000"/>
                <w:sz w:val="20"/>
              </w:rPr>
              <w:t>1、材料：防风透湿涂层布</w:t>
            </w:r>
            <w:r>
              <w:rPr>
                <w:rFonts w:ascii="宋体" w:hAnsi="宋体" w:cs="宋体" w:eastAsia="宋体"/>
                <w:color w:val="000000"/>
                <w:sz w:val="20"/>
              </w:rPr>
              <w:t>。</w:t>
            </w:r>
          </w:p>
          <w:p>
            <w:pPr>
              <w:pStyle w:val="null3"/>
              <w:jc w:val="left"/>
            </w:pPr>
            <w:r>
              <w:rPr>
                <w:rFonts w:ascii="宋体" w:hAnsi="宋体" w:cs="宋体" w:eastAsia="宋体"/>
                <w:color w:val="000000"/>
                <w:sz w:val="20"/>
              </w:rPr>
              <w:t>2、颜色：蓝灰色</w:t>
            </w:r>
            <w:r>
              <w:rPr>
                <w:rFonts w:ascii="宋体" w:hAnsi="宋体" w:cs="宋体" w:eastAsia="宋体"/>
                <w:color w:val="000000"/>
                <w:sz w:val="20"/>
              </w:rPr>
              <w:t>。</w:t>
            </w:r>
          </w:p>
          <w:p>
            <w:pPr>
              <w:pStyle w:val="null3"/>
              <w:jc w:val="left"/>
            </w:pPr>
            <w:r>
              <w:rPr>
                <w:rFonts w:ascii="宋体" w:hAnsi="宋体" w:cs="宋体" w:eastAsia="宋体"/>
                <w:color w:val="000000"/>
                <w:sz w:val="20"/>
              </w:rPr>
              <w:t>●</w:t>
            </w:r>
            <w:r>
              <w:rPr>
                <w:rFonts w:ascii="宋体" w:hAnsi="宋体" w:cs="宋体" w:eastAsia="宋体"/>
                <w:color w:val="000000"/>
                <w:sz w:val="20"/>
              </w:rPr>
              <w:t>3、成份：100%聚酯纤维</w:t>
            </w:r>
            <w:r>
              <w:rPr>
                <w:rFonts w:ascii="宋体" w:hAnsi="宋体" w:cs="宋体" w:eastAsia="宋体"/>
                <w:color w:val="000000"/>
                <w:sz w:val="20"/>
              </w:rPr>
              <w:t>。</w:t>
            </w:r>
          </w:p>
          <w:p>
            <w:pPr>
              <w:pStyle w:val="null3"/>
              <w:jc w:val="left"/>
            </w:pPr>
            <w:r>
              <w:rPr>
                <w:rFonts w:ascii="宋体" w:hAnsi="宋体" w:cs="宋体" w:eastAsia="宋体"/>
                <w:color w:val="000000"/>
                <w:sz w:val="20"/>
              </w:rPr>
              <w:t>●4、单位面积质量：≥170g/㎡。</w:t>
            </w:r>
          </w:p>
          <w:p>
            <w:pPr>
              <w:pStyle w:val="null3"/>
              <w:jc w:val="left"/>
            </w:pPr>
            <w:r>
              <w:rPr>
                <w:rFonts w:ascii="宋体" w:hAnsi="宋体" w:cs="宋体" w:eastAsia="宋体"/>
                <w:color w:val="000000"/>
                <w:sz w:val="20"/>
              </w:rPr>
              <w:t>●5、色牢度：耐皂洗（级）≥4级、 耐酸汗渍（级）≥4级、耐碱汗渍（级）≥4级、耐干摩（级）≥4级、 耐湿摩（级）≥4级。</w:t>
            </w:r>
          </w:p>
          <w:p>
            <w:pPr>
              <w:pStyle w:val="null3"/>
              <w:jc w:val="left"/>
            </w:pPr>
            <w:r>
              <w:rPr>
                <w:rFonts w:ascii="宋体" w:hAnsi="宋体" w:cs="宋体" w:eastAsia="宋体"/>
                <w:color w:val="000000"/>
                <w:sz w:val="20"/>
              </w:rPr>
              <w:t>6</w:t>
            </w:r>
            <w:r>
              <w:rPr>
                <w:rFonts w:ascii="宋体" w:hAnsi="宋体" w:cs="宋体" w:eastAsia="宋体"/>
                <w:color w:val="000000"/>
                <w:sz w:val="20"/>
              </w:rPr>
              <w:t>、防寒服内胆填充物为羽绒棉，每平方米克重量为</w:t>
            </w:r>
            <w:r>
              <w:rPr>
                <w:rFonts w:ascii="宋体" w:hAnsi="宋体" w:cs="宋体" w:eastAsia="宋体"/>
                <w:color w:val="000000"/>
                <w:sz w:val="20"/>
              </w:rPr>
              <w:t>≥</w:t>
            </w:r>
            <w:r>
              <w:rPr>
                <w:rFonts w:ascii="宋体" w:hAnsi="宋体" w:cs="宋体" w:eastAsia="宋体"/>
                <w:color w:val="000000"/>
                <w:sz w:val="20"/>
              </w:rPr>
              <w:t>300克，活里活面，可拆卸。</w:t>
            </w:r>
          </w:p>
          <w:p>
            <w:pPr>
              <w:pStyle w:val="null3"/>
              <w:jc w:val="both"/>
            </w:pPr>
            <w:r>
              <w:rPr>
                <w:rFonts w:ascii="宋体" w:hAnsi="宋体" w:cs="宋体" w:eastAsia="宋体"/>
                <w:color w:val="000000"/>
                <w:sz w:val="20"/>
              </w:rPr>
              <w:t>7</w:t>
            </w:r>
            <w:r>
              <w:rPr>
                <w:rFonts w:ascii="宋体" w:hAnsi="宋体" w:cs="宋体" w:eastAsia="宋体"/>
                <w:color w:val="000000"/>
                <w:sz w:val="20"/>
              </w:rPr>
              <w:t>、规格：</w:t>
            </w:r>
            <w:r>
              <w:rPr>
                <w:rFonts w:ascii="宋体" w:hAnsi="宋体" w:cs="宋体" w:eastAsia="宋体"/>
                <w:color w:val="000000"/>
                <w:sz w:val="20"/>
              </w:rPr>
              <w:t>155-195</w:t>
            </w:r>
            <w:r>
              <w:rPr>
                <w:rFonts w:ascii="宋体" w:hAnsi="宋体" w:cs="宋体" w:eastAsia="宋体"/>
                <w:color w:val="000000"/>
                <w:sz w:val="20"/>
              </w:rPr>
              <w:t>。</w:t>
            </w:r>
          </w:p>
          <w:p>
            <w:pPr>
              <w:pStyle w:val="null3"/>
              <w:jc w:val="both"/>
            </w:pPr>
            <w:r>
              <w:rPr>
                <w:rFonts w:ascii="宋体" w:hAnsi="宋体" w:cs="宋体" w:eastAsia="宋体"/>
                <w:color w:val="000000"/>
                <w:sz w:val="20"/>
              </w:rPr>
              <w:t>8</w:t>
            </w:r>
            <w:r>
              <w:rPr>
                <w:rFonts w:ascii="宋体" w:hAnsi="宋体" w:cs="宋体" w:eastAsia="宋体"/>
                <w:color w:val="000000"/>
                <w:sz w:val="20"/>
              </w:rPr>
              <w:t>、参考图片（图片样式仅供投标人参考；不作为参数要求。）</w:t>
            </w:r>
          </w:p>
          <w:p>
            <w:pPr>
              <w:pStyle w:val="null3"/>
              <w:jc w:val="left"/>
            </w:pPr>
            <w:r>
              <w:drawing>
                <wp:inline distT="0" distR="0" distB="0" distL="0">
                  <wp:extent cx="1621155" cy="2166259"/>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2166259"/>
                          </a:xfrm>
                          <a:prstGeom prst="rect">
                            <a:avLst/>
                          </a:prstGeom>
                        </pic:spPr>
                      </pic:pic>
                    </a:graphicData>
                  </a:graphic>
                </wp:inline>
              </w:drawing>
            </w:r>
          </w:p>
          <w:p>
            <w:pPr>
              <w:pStyle w:val="null3"/>
              <w:jc w:val="both"/>
            </w:pPr>
          </w:p>
        </w:tc>
      </w:tr>
    </w:tbl>
    <w:p>
      <w:pPr>
        <w:pStyle w:val="null3"/>
        <w:jc w:val="left"/>
      </w:pPr>
      <w:r>
        <w:rPr/>
        <w:t>标的名称：治安人员短袖衬衣套装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b/>
                <w:color w:val="000000"/>
              </w:rPr>
              <w:t>一、短袖衬衣</w:t>
            </w:r>
          </w:p>
          <w:p>
            <w:pPr>
              <w:pStyle w:val="null3"/>
              <w:jc w:val="left"/>
            </w:pPr>
            <w:r>
              <w:rPr>
                <w:rFonts w:ascii="宋体" w:hAnsi="宋体" w:cs="宋体" w:eastAsia="宋体"/>
                <w:color w:val="000000"/>
              </w:rPr>
              <w:t>1、材料：涤棉。</w:t>
            </w:r>
          </w:p>
          <w:p>
            <w:pPr>
              <w:pStyle w:val="null3"/>
              <w:jc w:val="left"/>
            </w:pPr>
            <w:r>
              <w:rPr>
                <w:rFonts w:ascii="宋体" w:hAnsi="宋体" w:cs="宋体" w:eastAsia="宋体"/>
                <w:color w:val="000000"/>
              </w:rPr>
              <w:t>2、颜色：灰色。</w:t>
            </w:r>
          </w:p>
          <w:p>
            <w:pPr>
              <w:pStyle w:val="null3"/>
              <w:jc w:val="left"/>
            </w:pPr>
            <w:r>
              <w:rPr>
                <w:rFonts w:ascii="宋体" w:hAnsi="宋体" w:cs="宋体" w:eastAsia="宋体"/>
                <w:color w:val="000000"/>
              </w:rPr>
              <w:t>●3、成份：棉40%（±2%）、聚脂纤维60%（±2%）。</w:t>
            </w:r>
          </w:p>
          <w:p>
            <w:pPr>
              <w:pStyle w:val="null3"/>
              <w:jc w:val="left"/>
            </w:pPr>
            <w:r>
              <w:rPr>
                <w:rFonts w:ascii="宋体" w:hAnsi="宋体" w:cs="宋体" w:eastAsia="宋体"/>
                <w:color w:val="000000"/>
              </w:rPr>
              <w:t>●4、线密度：7.4tex×2（±5%）；7.4tex×2（±5%）（80S/2×80S/2（±5%））。</w:t>
            </w:r>
          </w:p>
          <w:p>
            <w:pPr>
              <w:pStyle w:val="null3"/>
              <w:jc w:val="left"/>
            </w:pPr>
            <w:r>
              <w:rPr>
                <w:rFonts w:ascii="宋体" w:hAnsi="宋体" w:cs="宋体" w:eastAsia="宋体"/>
                <w:color w:val="000000"/>
              </w:rPr>
              <w:t>●5、密度（根/10cm）：经向250（±5%），纬向200（±5%）。</w:t>
            </w:r>
          </w:p>
          <w:p>
            <w:pPr>
              <w:pStyle w:val="null3"/>
              <w:jc w:val="left"/>
            </w:pPr>
            <w:r>
              <w:rPr>
                <w:rFonts w:ascii="宋体" w:hAnsi="宋体" w:cs="宋体" w:eastAsia="宋体"/>
                <w:color w:val="000000"/>
              </w:rPr>
              <w:t>●6、单位面积质量：≥160g/㎡。</w:t>
            </w:r>
          </w:p>
          <w:p>
            <w:pPr>
              <w:pStyle w:val="null3"/>
              <w:jc w:val="left"/>
            </w:pPr>
            <w:r>
              <w:rPr>
                <w:rFonts w:ascii="宋体" w:hAnsi="宋体" w:cs="宋体" w:eastAsia="宋体"/>
                <w:color w:val="000000"/>
              </w:rPr>
              <w:t>●7、色牢度：耐皂洗（级）≥4级、耐酸汗渍（级）≥4级、耐碱汗渍（级）≥4级、耐干摩（级）≥4级、耐湿摩（级）≥4级。</w:t>
            </w:r>
          </w:p>
          <w:p>
            <w:pPr>
              <w:pStyle w:val="null3"/>
              <w:jc w:val="left"/>
            </w:pPr>
            <w:r>
              <w:rPr>
                <w:rFonts w:ascii="宋体" w:hAnsi="宋体" w:cs="宋体" w:eastAsia="宋体"/>
                <w:color w:val="000000"/>
              </w:rPr>
              <w:t>●8、起球≥4 级。</w:t>
            </w:r>
          </w:p>
          <w:p>
            <w:pPr>
              <w:pStyle w:val="null3"/>
              <w:jc w:val="left"/>
            </w:pPr>
            <w:r>
              <w:rPr>
                <w:rFonts w:ascii="宋体" w:hAnsi="宋体" w:cs="宋体" w:eastAsia="宋体"/>
                <w:b/>
                <w:color w:val="000000"/>
              </w:rPr>
              <w:t>二、长裤</w:t>
            </w:r>
          </w:p>
          <w:p>
            <w:pPr>
              <w:pStyle w:val="null3"/>
              <w:jc w:val="left"/>
            </w:pPr>
            <w:r>
              <w:rPr>
                <w:rFonts w:ascii="宋体" w:hAnsi="宋体" w:cs="宋体" w:eastAsia="宋体"/>
                <w:color w:val="000000"/>
              </w:rPr>
              <w:t>1、材料：毛涤素花呢。</w:t>
            </w:r>
          </w:p>
          <w:p>
            <w:pPr>
              <w:pStyle w:val="null3"/>
              <w:jc w:val="left"/>
            </w:pPr>
            <w:r>
              <w:rPr>
                <w:rFonts w:ascii="宋体" w:hAnsi="宋体" w:cs="宋体" w:eastAsia="宋体"/>
                <w:color w:val="000000"/>
              </w:rPr>
              <w:t>2、颜色：蓝灰色。</w:t>
            </w:r>
          </w:p>
          <w:p>
            <w:pPr>
              <w:pStyle w:val="null3"/>
              <w:jc w:val="left"/>
            </w:pPr>
            <w:r>
              <w:rPr>
                <w:rFonts w:ascii="宋体" w:hAnsi="宋体" w:cs="宋体" w:eastAsia="宋体"/>
                <w:color w:val="000000"/>
              </w:rPr>
              <w:t>●3、成份：聚酯纤维65%（±2%）、 粘纤30%（±2%）、氨纶5%（±2%）。</w:t>
            </w:r>
          </w:p>
          <w:p>
            <w:pPr>
              <w:pStyle w:val="null3"/>
              <w:jc w:val="left"/>
            </w:pPr>
            <w:r>
              <w:rPr>
                <w:rFonts w:ascii="宋体" w:hAnsi="宋体" w:cs="宋体" w:eastAsia="宋体"/>
                <w:color w:val="000000"/>
              </w:rPr>
              <w:t>●4、线密度：径向17tex（±5%），纬向17tex（±5%）。</w:t>
            </w:r>
          </w:p>
          <w:p>
            <w:pPr>
              <w:pStyle w:val="null3"/>
              <w:jc w:val="left"/>
            </w:pPr>
            <w:r>
              <w:rPr>
                <w:rFonts w:ascii="宋体" w:hAnsi="宋体" w:cs="宋体" w:eastAsia="宋体"/>
                <w:color w:val="000000"/>
              </w:rPr>
              <w:t>●5、密度（根/10cm）：经向390（±5%），纬向380（±5%）。</w:t>
            </w:r>
          </w:p>
          <w:p>
            <w:pPr>
              <w:pStyle w:val="null3"/>
              <w:jc w:val="left"/>
            </w:pPr>
            <w:r>
              <w:rPr>
                <w:rFonts w:ascii="宋体" w:hAnsi="宋体" w:cs="宋体" w:eastAsia="宋体"/>
                <w:color w:val="000000"/>
              </w:rPr>
              <w:t>●6、幅宽：150cm（±5mm）。</w:t>
            </w:r>
          </w:p>
          <w:p>
            <w:pPr>
              <w:pStyle w:val="null3"/>
              <w:jc w:val="left"/>
            </w:pPr>
            <w:r>
              <w:rPr>
                <w:rFonts w:ascii="宋体" w:hAnsi="宋体" w:cs="宋体" w:eastAsia="宋体"/>
                <w:color w:val="000000"/>
              </w:rPr>
              <w:t>●7、单位面积质量：≥170g/㎡。</w:t>
            </w:r>
          </w:p>
          <w:p>
            <w:pPr>
              <w:pStyle w:val="null3"/>
              <w:jc w:val="left"/>
            </w:pPr>
            <w:r>
              <w:rPr>
                <w:rFonts w:ascii="宋体" w:hAnsi="宋体" w:cs="宋体" w:eastAsia="宋体"/>
                <w:color w:val="000000"/>
              </w:rPr>
              <w:t>●8、色牢度：耐酸汗渍（级）≥4级、耐碱汗渍（级）≥4级、耐干摩（级）≥4级、耐湿摩（级）≥3级、耐光（级）≥4级。</w:t>
            </w:r>
          </w:p>
          <w:p>
            <w:pPr>
              <w:pStyle w:val="null3"/>
              <w:jc w:val="left"/>
            </w:pPr>
            <w:r>
              <w:rPr>
                <w:rFonts w:ascii="宋体" w:hAnsi="宋体" w:cs="宋体" w:eastAsia="宋体"/>
                <w:color w:val="000000"/>
              </w:rPr>
              <w:t>●9、断裂强力：≥450N。</w:t>
            </w:r>
          </w:p>
          <w:p>
            <w:pPr>
              <w:pStyle w:val="null3"/>
              <w:jc w:val="left"/>
            </w:pPr>
            <w:r>
              <w:rPr>
                <w:rFonts w:ascii="宋体" w:hAnsi="宋体" w:cs="宋体" w:eastAsia="宋体"/>
                <w:color w:val="000000"/>
              </w:rPr>
              <w:t>●10、撕破强力：≥30N。</w:t>
            </w:r>
          </w:p>
          <w:p>
            <w:pPr>
              <w:pStyle w:val="null3"/>
              <w:jc w:val="both"/>
            </w:pPr>
            <w:r>
              <w:rPr>
                <w:rFonts w:ascii="宋体" w:hAnsi="宋体" w:cs="宋体" w:eastAsia="宋体"/>
                <w:color w:val="000000"/>
                <w:sz w:val="21"/>
              </w:rPr>
              <w:t>●11、起球：≥4级</w:t>
            </w:r>
            <w:r>
              <w:rPr>
                <w:rFonts w:ascii="宋体" w:hAnsi="宋体" w:cs="宋体" w:eastAsia="宋体"/>
                <w:color w:val="000000"/>
                <w:sz w:val="20"/>
              </w:rPr>
              <w:t>。</w:t>
            </w:r>
          </w:p>
          <w:p>
            <w:pPr>
              <w:pStyle w:val="null3"/>
              <w:jc w:val="left"/>
            </w:pPr>
            <w:r>
              <w:rPr>
                <w:rFonts w:ascii="宋体" w:hAnsi="宋体" w:cs="宋体" w:eastAsia="宋体"/>
                <w:color w:val="000000"/>
                <w:sz w:val="20"/>
              </w:rPr>
              <w:t>三、</w:t>
            </w:r>
            <w:r>
              <w:rPr>
                <w:rFonts w:ascii="宋体" w:hAnsi="宋体" w:cs="宋体" w:eastAsia="宋体"/>
                <w:color w:val="000000"/>
              </w:rPr>
              <w:t>一套含：短袖</w:t>
            </w:r>
            <w:r>
              <w:rPr>
                <w:rFonts w:ascii="宋体" w:hAnsi="宋体" w:cs="宋体" w:eastAsia="宋体"/>
                <w:color w:val="000000"/>
              </w:rPr>
              <w:t>衬衣</w:t>
            </w:r>
            <w:r>
              <w:rPr>
                <w:rFonts w:ascii="宋体" w:hAnsi="宋体" w:cs="宋体" w:eastAsia="宋体"/>
                <w:color w:val="000000"/>
              </w:rPr>
              <w:t>一件（带肩章、胸牌、臂章）、长裤一条。</w:t>
            </w:r>
          </w:p>
          <w:p>
            <w:pPr>
              <w:pStyle w:val="null3"/>
              <w:jc w:val="both"/>
            </w:pPr>
            <w:r>
              <w:rPr>
                <w:rFonts w:ascii="宋体" w:hAnsi="宋体" w:cs="宋体" w:eastAsia="宋体"/>
                <w:color w:val="000000"/>
                <w:sz w:val="20"/>
              </w:rPr>
              <w:t>四、</w:t>
            </w:r>
            <w:r>
              <w:rPr>
                <w:rFonts w:ascii="宋体" w:hAnsi="宋体" w:cs="宋体" w:eastAsia="宋体"/>
                <w:color w:val="000000"/>
                <w:sz w:val="20"/>
              </w:rPr>
              <w:t>参考图片（图片样式仅供投标人参考；不作为参数要求。）</w:t>
            </w:r>
          </w:p>
          <w:p>
            <w:pPr>
              <w:pStyle w:val="null3"/>
              <w:jc w:val="both"/>
            </w:pPr>
            <w:r>
              <w:drawing>
                <wp:inline distT="0" distR="0" distB="0" distL="0">
                  <wp:extent cx="1621155" cy="2854146"/>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621155" cy="2854146"/>
                          </a:xfrm>
                          <a:prstGeom prst="rect">
                            <a:avLst/>
                          </a:prstGeom>
                        </pic:spPr>
                      </pic:pic>
                    </a:graphicData>
                  </a:graphic>
                </wp:inline>
              </w:drawing>
            </w:r>
          </w:p>
          <w:p>
            <w:pPr>
              <w:pStyle w:val="null3"/>
              <w:jc w:val="both"/>
            </w:pPr>
          </w:p>
        </w:tc>
      </w:tr>
    </w:tbl>
    <w:p>
      <w:pPr>
        <w:pStyle w:val="null3"/>
        <w:jc w:val="left"/>
      </w:pPr>
      <w:r>
        <w:rPr/>
        <w:t>标的名称：治安人员长袖衬衣套装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b/>
                <w:color w:val="000000"/>
                <w:sz w:val="20"/>
              </w:rPr>
              <w:t>一、长袖衬衣</w:t>
            </w:r>
          </w:p>
          <w:p>
            <w:pPr>
              <w:pStyle w:val="null3"/>
              <w:jc w:val="left"/>
            </w:pPr>
            <w:r>
              <w:rPr>
                <w:rFonts w:ascii="宋体" w:hAnsi="宋体" w:cs="宋体" w:eastAsia="宋体"/>
                <w:color w:val="000000"/>
                <w:sz w:val="20"/>
              </w:rPr>
              <w:t>1、材料：涤棉。</w:t>
            </w:r>
          </w:p>
          <w:p>
            <w:pPr>
              <w:pStyle w:val="null3"/>
              <w:jc w:val="left"/>
            </w:pPr>
            <w:r>
              <w:rPr>
                <w:rFonts w:ascii="宋体" w:hAnsi="宋体" w:cs="宋体" w:eastAsia="宋体"/>
                <w:color w:val="000000"/>
                <w:sz w:val="20"/>
              </w:rPr>
              <w:t>2、颜色：灰色。</w:t>
            </w:r>
          </w:p>
          <w:p>
            <w:pPr>
              <w:pStyle w:val="null3"/>
              <w:jc w:val="left"/>
            </w:pPr>
            <w:r>
              <w:rPr>
                <w:rFonts w:ascii="宋体" w:hAnsi="宋体" w:cs="宋体" w:eastAsia="宋体"/>
                <w:color w:val="000000"/>
                <w:sz w:val="20"/>
              </w:rPr>
              <w:t>●3、成份：棉40%（±2%）、聚脂纤维60%（±2%）。</w:t>
            </w:r>
          </w:p>
          <w:p>
            <w:pPr>
              <w:pStyle w:val="null3"/>
              <w:jc w:val="left"/>
            </w:pPr>
            <w:r>
              <w:rPr>
                <w:rFonts w:ascii="宋体" w:hAnsi="宋体" w:cs="宋体" w:eastAsia="宋体"/>
                <w:color w:val="000000"/>
                <w:sz w:val="20"/>
              </w:rPr>
              <w:t>●4、线密度：7.4tex×2（±5%）；7.4tex×2（±5%）（80S/2×80S/2（±5%））。</w:t>
            </w:r>
          </w:p>
          <w:p>
            <w:pPr>
              <w:pStyle w:val="null3"/>
              <w:jc w:val="left"/>
            </w:pPr>
            <w:r>
              <w:rPr>
                <w:rFonts w:ascii="宋体" w:hAnsi="宋体" w:cs="宋体" w:eastAsia="宋体"/>
                <w:color w:val="000000"/>
                <w:sz w:val="20"/>
              </w:rPr>
              <w:t>●5、密度（根/10cm）：经向250（±5%），纬向200（±5%）。</w:t>
            </w:r>
          </w:p>
          <w:p>
            <w:pPr>
              <w:pStyle w:val="null3"/>
              <w:jc w:val="left"/>
            </w:pPr>
            <w:r>
              <w:rPr>
                <w:rFonts w:ascii="宋体" w:hAnsi="宋体" w:cs="宋体" w:eastAsia="宋体"/>
                <w:color w:val="000000"/>
                <w:sz w:val="20"/>
              </w:rPr>
              <w:t>●6、单位面积质量：≥160g/㎡。</w:t>
            </w:r>
          </w:p>
          <w:p>
            <w:pPr>
              <w:pStyle w:val="null3"/>
              <w:jc w:val="left"/>
            </w:pPr>
            <w:r>
              <w:rPr>
                <w:rFonts w:ascii="宋体" w:hAnsi="宋体" w:cs="宋体" w:eastAsia="宋体"/>
                <w:color w:val="000000"/>
                <w:sz w:val="20"/>
              </w:rPr>
              <w:t>●7、色牢度：耐皂洗（级）≥4级、耐酸汗渍（级）≥4级、耐碱汗渍（级）≥4级、耐干摩（级）≥4级、耐湿摩（级）≥4级。</w:t>
            </w:r>
          </w:p>
          <w:p>
            <w:pPr>
              <w:pStyle w:val="null3"/>
              <w:jc w:val="left"/>
            </w:pPr>
            <w:r>
              <w:rPr>
                <w:rFonts w:ascii="宋体" w:hAnsi="宋体" w:cs="宋体" w:eastAsia="宋体"/>
                <w:b/>
                <w:color w:val="000000"/>
                <w:sz w:val="20"/>
              </w:rPr>
              <w:t>二、长裤</w:t>
            </w:r>
          </w:p>
          <w:p>
            <w:pPr>
              <w:pStyle w:val="null3"/>
              <w:jc w:val="left"/>
            </w:pPr>
            <w:r>
              <w:rPr>
                <w:rFonts w:ascii="宋体" w:hAnsi="宋体" w:cs="宋体" w:eastAsia="宋体"/>
                <w:color w:val="000000"/>
                <w:sz w:val="20"/>
              </w:rPr>
              <w:t>1、材料：毛涤缎背哔叽。</w:t>
            </w:r>
          </w:p>
          <w:p>
            <w:pPr>
              <w:pStyle w:val="null3"/>
              <w:jc w:val="left"/>
            </w:pPr>
            <w:r>
              <w:rPr>
                <w:rFonts w:ascii="宋体" w:hAnsi="宋体" w:cs="宋体" w:eastAsia="宋体"/>
                <w:color w:val="000000"/>
                <w:sz w:val="20"/>
              </w:rPr>
              <w:t>2、颜色：蓝灰色。</w:t>
            </w:r>
          </w:p>
          <w:p>
            <w:pPr>
              <w:pStyle w:val="null3"/>
              <w:jc w:val="left"/>
            </w:pPr>
            <w:r>
              <w:rPr>
                <w:rFonts w:ascii="宋体" w:hAnsi="宋体" w:cs="宋体" w:eastAsia="宋体"/>
                <w:color w:val="000000"/>
                <w:sz w:val="20"/>
              </w:rPr>
              <w:t>●3、成份：羊毛50%（±2%），聚酯纤维46%（±2%）(含导电纤维)，氨纶4%（±2%）。</w:t>
            </w:r>
          </w:p>
          <w:p>
            <w:pPr>
              <w:pStyle w:val="null3"/>
              <w:jc w:val="left"/>
            </w:pPr>
            <w:r>
              <w:rPr>
                <w:rFonts w:ascii="宋体" w:hAnsi="宋体" w:cs="宋体" w:eastAsia="宋体"/>
                <w:color w:val="000000"/>
                <w:sz w:val="20"/>
              </w:rPr>
              <w:t>●4、线密度：12.5tex×2（±5%）；12.5tex×2（±5%）（Nm80/2×Nm80/2（±5%））。</w:t>
            </w:r>
          </w:p>
          <w:p>
            <w:pPr>
              <w:pStyle w:val="null3"/>
              <w:jc w:val="left"/>
            </w:pPr>
            <w:r>
              <w:rPr>
                <w:rFonts w:ascii="宋体" w:hAnsi="宋体" w:cs="宋体" w:eastAsia="宋体"/>
                <w:color w:val="000000"/>
                <w:sz w:val="20"/>
              </w:rPr>
              <w:t>●5、密度（根/10cm）：经向495（±5%），纬向370（±5%）。</w:t>
            </w:r>
          </w:p>
          <w:p>
            <w:pPr>
              <w:pStyle w:val="null3"/>
              <w:jc w:val="left"/>
            </w:pPr>
            <w:r>
              <w:rPr>
                <w:rFonts w:ascii="宋体" w:hAnsi="宋体" w:cs="宋体" w:eastAsia="宋体"/>
                <w:color w:val="000000"/>
                <w:sz w:val="20"/>
              </w:rPr>
              <w:t>●6、幅宽：150cm（±5mm）。</w:t>
            </w:r>
          </w:p>
          <w:p>
            <w:pPr>
              <w:pStyle w:val="null3"/>
              <w:jc w:val="left"/>
            </w:pPr>
            <w:r>
              <w:rPr>
                <w:rFonts w:ascii="宋体" w:hAnsi="宋体" w:cs="宋体" w:eastAsia="宋体"/>
                <w:color w:val="000000"/>
                <w:sz w:val="20"/>
              </w:rPr>
              <w:t>●7、单位面积质量：≥200g/㎡。</w:t>
            </w:r>
          </w:p>
          <w:p>
            <w:pPr>
              <w:pStyle w:val="null3"/>
              <w:jc w:val="left"/>
            </w:pPr>
            <w:r>
              <w:rPr>
                <w:rFonts w:ascii="宋体" w:hAnsi="宋体" w:cs="宋体" w:eastAsia="宋体"/>
                <w:color w:val="000000"/>
                <w:sz w:val="20"/>
              </w:rPr>
              <w:t>●8、色牢度：耐水洗（级）≥4级、耐酸汗渍（级）≥4级、 耐碱汗渍（级）≥4级、耐干摩（级）≥4级、耐湿摩（级）≥4级、耐熨烫（级）≥4级）。</w:t>
            </w:r>
          </w:p>
          <w:p>
            <w:pPr>
              <w:pStyle w:val="null3"/>
              <w:jc w:val="left"/>
            </w:pPr>
            <w:r>
              <w:rPr>
                <w:rFonts w:ascii="宋体" w:hAnsi="宋体" w:cs="宋体" w:eastAsia="宋体"/>
                <w:color w:val="000000"/>
                <w:sz w:val="20"/>
              </w:rPr>
              <w:t>●9、断裂强力：≥450N。</w:t>
            </w:r>
          </w:p>
          <w:p>
            <w:pPr>
              <w:pStyle w:val="null3"/>
              <w:jc w:val="left"/>
            </w:pPr>
            <w:r>
              <w:rPr>
                <w:rFonts w:ascii="宋体" w:hAnsi="宋体" w:cs="宋体" w:eastAsia="宋体"/>
                <w:color w:val="000000"/>
                <w:sz w:val="20"/>
              </w:rPr>
              <w:t>●10、撕破强力：≥30N。</w:t>
            </w:r>
          </w:p>
          <w:p>
            <w:pPr>
              <w:pStyle w:val="null3"/>
              <w:jc w:val="both"/>
            </w:pPr>
            <w:r>
              <w:rPr>
                <w:rFonts w:ascii="宋体" w:hAnsi="宋体" w:cs="宋体" w:eastAsia="宋体"/>
                <w:color w:val="000000"/>
                <w:sz w:val="20"/>
              </w:rPr>
              <w:t>●11、起球：≥4级</w:t>
            </w:r>
            <w:r>
              <w:rPr>
                <w:rFonts w:ascii="宋体" w:hAnsi="宋体" w:cs="宋体" w:eastAsia="宋体"/>
                <w:color w:val="000000"/>
                <w:sz w:val="20"/>
              </w:rPr>
              <w:t>。</w:t>
            </w:r>
          </w:p>
          <w:p>
            <w:pPr>
              <w:pStyle w:val="null3"/>
              <w:jc w:val="both"/>
            </w:pPr>
            <w:r>
              <w:rPr>
                <w:rFonts w:ascii="宋体" w:hAnsi="宋体" w:cs="宋体" w:eastAsia="宋体"/>
                <w:color w:val="000000"/>
                <w:sz w:val="20"/>
              </w:rPr>
              <w:t>三、</w:t>
            </w:r>
            <w:r>
              <w:rPr>
                <w:rFonts w:ascii="宋体" w:hAnsi="宋体" w:cs="宋体" w:eastAsia="宋体"/>
                <w:color w:val="000000"/>
              </w:rPr>
              <w:t>一套含：长袖</w:t>
            </w:r>
            <w:r>
              <w:rPr>
                <w:rFonts w:ascii="宋体" w:hAnsi="宋体" w:cs="宋体" w:eastAsia="宋体"/>
                <w:color w:val="000000"/>
              </w:rPr>
              <w:t>衬衣</w:t>
            </w:r>
            <w:r>
              <w:rPr>
                <w:rFonts w:ascii="宋体" w:hAnsi="宋体" w:cs="宋体" w:eastAsia="宋体"/>
                <w:color w:val="000000"/>
              </w:rPr>
              <w:t>一件（带肩章、胸牌、臂章）、长裤一条。</w:t>
            </w:r>
          </w:p>
          <w:p>
            <w:pPr>
              <w:pStyle w:val="null3"/>
              <w:jc w:val="both"/>
            </w:pPr>
            <w:r>
              <w:rPr>
                <w:rFonts w:ascii="宋体" w:hAnsi="宋体" w:cs="宋体" w:eastAsia="宋体"/>
                <w:color w:val="000000"/>
                <w:sz w:val="20"/>
              </w:rPr>
              <w:t>四、</w:t>
            </w:r>
            <w:r>
              <w:rPr>
                <w:rFonts w:ascii="宋体" w:hAnsi="宋体" w:cs="宋体" w:eastAsia="宋体"/>
                <w:color w:val="000000"/>
                <w:sz w:val="20"/>
              </w:rPr>
              <w:t>参考图片（图片样式仅供投标人参考；不作为参数要求。）</w:t>
            </w:r>
          </w:p>
          <w:p>
            <w:pPr>
              <w:pStyle w:val="null3"/>
              <w:jc w:val="both"/>
            </w:pPr>
            <w:r>
              <w:drawing>
                <wp:inline distT="0" distR="0" distB="0" distL="0">
                  <wp:extent cx="1621155" cy="3576568"/>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1621155" cy="3576568"/>
                          </a:xfrm>
                          <a:prstGeom prst="rect">
                            <a:avLst/>
                          </a:prstGeom>
                        </pic:spPr>
                      </pic:pic>
                    </a:graphicData>
                  </a:graphic>
                </wp:inline>
              </w:drawing>
            </w:r>
          </w:p>
          <w:p>
            <w:pPr>
              <w:pStyle w:val="null3"/>
              <w:jc w:val="both"/>
            </w:pPr>
          </w:p>
        </w:tc>
      </w:tr>
    </w:tbl>
    <w:p>
      <w:pPr>
        <w:pStyle w:val="null3"/>
        <w:jc w:val="left"/>
      </w:pPr>
      <w:r>
        <w:rPr/>
        <w:t>标的名称：治安人员春秋常服套装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both"/>
            </w:pPr>
            <w:r>
              <w:rPr>
                <w:rFonts w:ascii="宋体" w:hAnsi="宋体" w:cs="宋体" w:eastAsia="宋体"/>
                <w:b/>
                <w:color w:val="000000"/>
                <w:sz w:val="20"/>
              </w:rPr>
              <w:t>一、长袖衬衣</w:t>
            </w:r>
          </w:p>
          <w:p>
            <w:pPr>
              <w:pStyle w:val="null3"/>
              <w:jc w:val="both"/>
            </w:pPr>
            <w:r>
              <w:rPr>
                <w:rFonts w:ascii="宋体" w:hAnsi="宋体" w:cs="宋体" w:eastAsia="宋体"/>
                <w:color w:val="000000"/>
                <w:sz w:val="20"/>
              </w:rPr>
              <w:t>1、材料：涤棉。</w:t>
            </w:r>
          </w:p>
          <w:p>
            <w:pPr>
              <w:pStyle w:val="null3"/>
              <w:jc w:val="both"/>
            </w:pPr>
            <w:r>
              <w:rPr>
                <w:rFonts w:ascii="宋体" w:hAnsi="宋体" w:cs="宋体" w:eastAsia="宋体"/>
                <w:color w:val="000000"/>
                <w:sz w:val="20"/>
              </w:rPr>
              <w:t>2、颜色：灰色。</w:t>
            </w:r>
          </w:p>
          <w:p>
            <w:pPr>
              <w:pStyle w:val="null3"/>
              <w:jc w:val="both"/>
            </w:pPr>
            <w:r>
              <w:rPr>
                <w:rFonts w:ascii="宋体" w:hAnsi="宋体" w:cs="宋体" w:eastAsia="宋体"/>
                <w:color w:val="000000"/>
                <w:sz w:val="20"/>
              </w:rPr>
              <w:t>●3、成份：棉40%（±2%）、聚脂纤维60%（±2%）。</w:t>
            </w:r>
          </w:p>
          <w:p>
            <w:pPr>
              <w:pStyle w:val="null3"/>
              <w:jc w:val="both"/>
            </w:pPr>
            <w:r>
              <w:rPr>
                <w:rFonts w:ascii="宋体" w:hAnsi="宋体" w:cs="宋体" w:eastAsia="宋体"/>
                <w:color w:val="000000"/>
                <w:sz w:val="20"/>
              </w:rPr>
              <w:t>●4、线密度：7.4tex×2（±5%）；7.4tex×2（±5%）（80S/2×80S/2（±5%））。</w:t>
            </w:r>
          </w:p>
          <w:p>
            <w:pPr>
              <w:pStyle w:val="null3"/>
              <w:jc w:val="both"/>
            </w:pPr>
            <w:r>
              <w:rPr>
                <w:rFonts w:ascii="宋体" w:hAnsi="宋体" w:cs="宋体" w:eastAsia="宋体"/>
                <w:color w:val="000000"/>
                <w:sz w:val="20"/>
              </w:rPr>
              <w:t>●5、密度（根/10cm）：经向：250（±5%），纬向：200（±5%）。</w:t>
            </w:r>
          </w:p>
          <w:p>
            <w:pPr>
              <w:pStyle w:val="null3"/>
              <w:jc w:val="both"/>
            </w:pPr>
            <w:r>
              <w:rPr>
                <w:rFonts w:ascii="宋体" w:hAnsi="宋体" w:cs="宋体" w:eastAsia="宋体"/>
                <w:color w:val="000000"/>
                <w:sz w:val="20"/>
              </w:rPr>
              <w:t>●6、单位面积质量：≥160g/㎡。</w:t>
            </w:r>
          </w:p>
          <w:p>
            <w:pPr>
              <w:pStyle w:val="null3"/>
              <w:jc w:val="both"/>
            </w:pPr>
            <w:r>
              <w:rPr>
                <w:rFonts w:ascii="宋体" w:hAnsi="宋体" w:cs="宋体" w:eastAsia="宋体"/>
                <w:color w:val="000000"/>
                <w:sz w:val="20"/>
              </w:rPr>
              <w:t>●7、色牢度：耐皂洗（级）≥4级、耐酸汗渍（级）≥4级、耐碱汗渍（级）≥4级、耐干摩（级）≥4级、耐湿摩（级）≥4级。</w:t>
            </w:r>
          </w:p>
          <w:p>
            <w:pPr>
              <w:pStyle w:val="null3"/>
              <w:jc w:val="both"/>
            </w:pPr>
            <w:r>
              <w:rPr>
                <w:rFonts w:ascii="宋体" w:hAnsi="宋体" w:cs="宋体" w:eastAsia="宋体"/>
                <w:b/>
                <w:color w:val="000000"/>
                <w:sz w:val="20"/>
              </w:rPr>
              <w:t>二、上衣外套、长裤</w:t>
            </w:r>
          </w:p>
          <w:p>
            <w:pPr>
              <w:pStyle w:val="null3"/>
              <w:jc w:val="both"/>
            </w:pPr>
            <w:r>
              <w:rPr>
                <w:rFonts w:ascii="宋体" w:hAnsi="宋体" w:cs="宋体" w:eastAsia="宋体"/>
                <w:color w:val="000000"/>
                <w:sz w:val="20"/>
              </w:rPr>
              <w:t>1、材料：毛涤哔叽。</w:t>
            </w:r>
          </w:p>
          <w:p>
            <w:pPr>
              <w:pStyle w:val="null3"/>
              <w:jc w:val="both"/>
            </w:pPr>
            <w:r>
              <w:rPr>
                <w:rFonts w:ascii="宋体" w:hAnsi="宋体" w:cs="宋体" w:eastAsia="宋体"/>
                <w:color w:val="000000"/>
                <w:sz w:val="20"/>
              </w:rPr>
              <w:t>2、颜色：藏青色。</w:t>
            </w:r>
          </w:p>
          <w:p>
            <w:pPr>
              <w:pStyle w:val="null3"/>
              <w:jc w:val="both"/>
            </w:pPr>
            <w:r>
              <w:rPr>
                <w:rFonts w:ascii="宋体" w:hAnsi="宋体" w:cs="宋体" w:eastAsia="宋体"/>
                <w:color w:val="000000"/>
                <w:sz w:val="20"/>
              </w:rPr>
              <w:t>●3、成份：羊毛60%（±2%）、聚酯纤维40%（±2%）。</w:t>
            </w:r>
          </w:p>
          <w:p>
            <w:pPr>
              <w:pStyle w:val="null3"/>
              <w:jc w:val="both"/>
            </w:pPr>
            <w:r>
              <w:rPr>
                <w:rFonts w:ascii="宋体" w:hAnsi="宋体" w:cs="宋体" w:eastAsia="宋体"/>
                <w:color w:val="000000"/>
                <w:sz w:val="20"/>
              </w:rPr>
              <w:t>●4、线密度：12.8tex×2（±5%）；12.8tex×2（±5%）（Nm80/2×Nm80/2（±5%））。</w:t>
            </w:r>
          </w:p>
          <w:p>
            <w:pPr>
              <w:pStyle w:val="null3"/>
              <w:jc w:val="both"/>
            </w:pPr>
            <w:r>
              <w:rPr>
                <w:rFonts w:ascii="宋体" w:hAnsi="宋体" w:cs="宋体" w:eastAsia="宋体"/>
                <w:color w:val="000000"/>
                <w:sz w:val="20"/>
              </w:rPr>
              <w:t>●5、密度（根/10cm）：经向395（±5%），纬向320（±5%）。</w:t>
            </w:r>
          </w:p>
          <w:p>
            <w:pPr>
              <w:pStyle w:val="null3"/>
              <w:jc w:val="both"/>
            </w:pPr>
            <w:r>
              <w:rPr>
                <w:rFonts w:ascii="宋体" w:hAnsi="宋体" w:cs="宋体" w:eastAsia="宋体"/>
                <w:color w:val="000000"/>
                <w:sz w:val="20"/>
              </w:rPr>
              <w:t>●6、幅宽：150cm（±5mm）。</w:t>
            </w:r>
          </w:p>
          <w:p>
            <w:pPr>
              <w:pStyle w:val="null3"/>
              <w:jc w:val="both"/>
            </w:pPr>
            <w:r>
              <w:rPr>
                <w:rFonts w:ascii="宋体" w:hAnsi="宋体" w:cs="宋体" w:eastAsia="宋体"/>
                <w:color w:val="000000"/>
                <w:sz w:val="20"/>
              </w:rPr>
              <w:t>●7、单位面积质量：≥240g/㎡。</w:t>
            </w:r>
          </w:p>
          <w:p>
            <w:pPr>
              <w:pStyle w:val="null3"/>
              <w:jc w:val="both"/>
            </w:pPr>
            <w:r>
              <w:rPr>
                <w:rFonts w:ascii="宋体" w:hAnsi="宋体" w:cs="宋体" w:eastAsia="宋体"/>
                <w:color w:val="000000"/>
                <w:sz w:val="20"/>
              </w:rPr>
              <w:t>●8、色牢度：耐水（级）≥4级、 耐酸汗渍（级）≥4级、耐碱汗渍（级）≥4 级、耐干摩（级）≥4级、耐湿摩（级）≥4级、 耐熨烫（级）≥4级。</w:t>
            </w:r>
          </w:p>
          <w:p>
            <w:pPr>
              <w:pStyle w:val="null3"/>
              <w:jc w:val="both"/>
            </w:pPr>
            <w:r>
              <w:rPr>
                <w:rFonts w:ascii="宋体" w:hAnsi="宋体" w:cs="宋体" w:eastAsia="宋体"/>
                <w:color w:val="000000"/>
                <w:sz w:val="20"/>
              </w:rPr>
              <w:t>●9、断裂强力：≥500N。</w:t>
            </w:r>
          </w:p>
          <w:p>
            <w:pPr>
              <w:pStyle w:val="null3"/>
              <w:jc w:val="both"/>
            </w:pPr>
            <w:r>
              <w:rPr>
                <w:rFonts w:ascii="宋体" w:hAnsi="宋体" w:cs="宋体" w:eastAsia="宋体"/>
                <w:color w:val="000000"/>
                <w:sz w:val="20"/>
              </w:rPr>
              <w:t>●10、撕破强力：≥30N。</w:t>
            </w:r>
          </w:p>
          <w:p>
            <w:pPr>
              <w:pStyle w:val="null3"/>
              <w:jc w:val="both"/>
            </w:pPr>
            <w:r>
              <w:rPr>
                <w:rFonts w:ascii="宋体" w:hAnsi="宋体" w:cs="宋体" w:eastAsia="宋体"/>
                <w:color w:val="000000"/>
                <w:sz w:val="20"/>
              </w:rPr>
              <w:t>●11、起球：≥4级</w:t>
            </w:r>
            <w:r>
              <w:rPr>
                <w:rFonts w:ascii="宋体" w:hAnsi="宋体" w:cs="宋体" w:eastAsia="宋体"/>
                <w:color w:val="000000"/>
                <w:sz w:val="20"/>
              </w:rPr>
              <w:t>。</w:t>
            </w:r>
          </w:p>
          <w:p>
            <w:pPr>
              <w:pStyle w:val="null3"/>
              <w:jc w:val="both"/>
            </w:pPr>
            <w:r>
              <w:rPr>
                <w:rFonts w:ascii="宋体" w:hAnsi="宋体" w:cs="宋体" w:eastAsia="宋体"/>
                <w:color w:val="000000"/>
                <w:sz w:val="20"/>
              </w:rPr>
              <w:t>三、</w:t>
            </w:r>
            <w:r>
              <w:rPr>
                <w:rFonts w:ascii="宋体" w:hAnsi="宋体" w:cs="宋体" w:eastAsia="宋体"/>
                <w:color w:val="000000"/>
              </w:rPr>
              <w:t>一套含：长袖衬衣一件、上衣外套一件（带肩章、胸牌、臂章）、长裤一条。</w:t>
            </w:r>
          </w:p>
          <w:p>
            <w:pPr>
              <w:pStyle w:val="null3"/>
              <w:jc w:val="both"/>
            </w:pPr>
            <w:r>
              <w:rPr>
                <w:rFonts w:ascii="宋体" w:hAnsi="宋体" w:cs="宋体" w:eastAsia="宋体"/>
                <w:color w:val="000000"/>
                <w:sz w:val="20"/>
              </w:rPr>
              <w:t>四、</w:t>
            </w:r>
            <w:r>
              <w:rPr>
                <w:rFonts w:ascii="宋体" w:hAnsi="宋体" w:cs="宋体" w:eastAsia="宋体"/>
                <w:color w:val="000000"/>
                <w:sz w:val="20"/>
              </w:rPr>
              <w:t>参考图片（图片样式仅供投标人参考；不作为参数要求。）</w:t>
            </w:r>
          </w:p>
          <w:p>
            <w:pPr>
              <w:pStyle w:val="null3"/>
              <w:jc w:val="both"/>
            </w:pPr>
            <w:r>
              <w:drawing>
                <wp:inline distT="0" distR="0" distB="0" distL="0">
                  <wp:extent cx="1621155" cy="3209723"/>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621155" cy="3209723"/>
                          </a:xfrm>
                          <a:prstGeom prst="rect">
                            <a:avLst/>
                          </a:prstGeom>
                        </pic:spPr>
                      </pic:pic>
                    </a:graphicData>
                  </a:graphic>
                </wp:inline>
              </w:drawing>
            </w:r>
          </w:p>
          <w:p>
            <w:pPr>
              <w:pStyle w:val="null3"/>
              <w:jc w:val="both"/>
            </w:pP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产品要求</w:t>
            </w:r>
          </w:p>
        </w:tc>
        <w:tc>
          <w:tcPr>
            <w:tcW w:type="dxa" w:w="2076"/>
          </w:tcPr>
          <w:p>
            <w:pPr>
              <w:pStyle w:val="null3"/>
              <w:jc w:val="both"/>
            </w:pPr>
            <w:r>
              <w:rPr>
                <w:rFonts w:ascii="宋体" w:hAnsi="宋体" w:cs="宋体" w:eastAsia="宋体"/>
                <w:sz w:val="21"/>
              </w:rPr>
              <w:t>产品整洁，平服，缝纫线路顺直，距边宽窄一致，左右对称，定位准确，结合牢固，松紧适宜。</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其他要求</w:t>
            </w:r>
          </w:p>
        </w:tc>
        <w:tc>
          <w:tcPr>
            <w:tcW w:type="dxa" w:w="2076"/>
          </w:tcPr>
          <w:p>
            <w:pPr>
              <w:pStyle w:val="null3"/>
              <w:jc w:val="both"/>
            </w:pPr>
            <w:r>
              <w:rPr>
                <w:rFonts w:ascii="宋体" w:hAnsi="宋体" w:cs="宋体" w:eastAsia="宋体"/>
                <w:sz w:val="20"/>
              </w:rPr>
              <w:t>成交人提供的所有产品须满足采购文件技术要求及供应商投标应答，并随产品同时出具该批次产品质量检测合格的检测报告原件；采购人有权随机抽取服装送经国家认可的检测机构进</w:t>
            </w:r>
            <w:r>
              <w:rPr>
                <w:rFonts w:ascii="宋体" w:hAnsi="宋体" w:cs="宋体" w:eastAsia="宋体"/>
                <w:color w:val="000000"/>
                <w:sz w:val="20"/>
              </w:rPr>
              <w:t>行</w:t>
            </w:r>
            <w:r>
              <w:rPr>
                <w:rFonts w:ascii="宋体" w:hAnsi="宋体" w:cs="宋体" w:eastAsia="宋体"/>
                <w:color w:val="000000"/>
                <w:sz w:val="20"/>
              </w:rPr>
              <w:t>质量</w:t>
            </w:r>
            <w:r>
              <w:rPr>
                <w:rFonts w:ascii="宋体" w:hAnsi="宋体" w:cs="宋体" w:eastAsia="宋体"/>
                <w:color w:val="000000"/>
                <w:sz w:val="20"/>
              </w:rPr>
              <w:t>检</w:t>
            </w:r>
            <w:r>
              <w:rPr>
                <w:rFonts w:ascii="宋体" w:hAnsi="宋体" w:cs="宋体" w:eastAsia="宋体"/>
                <w:sz w:val="20"/>
              </w:rPr>
              <w:t>测，送检及抽检服装费用由成交供应商承担；若送检结果不满足采购文件技术要求及供应商投标应答的，采购人有权拒收，并要求供应商在合同约定时间范围内无条件更换合格的产品；如逾期不能更换合格的产品，采购人有权视其违约，追究其违约责任并终止采购合同。</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样品要求</w:t>
            </w:r>
          </w:p>
        </w:tc>
        <w:tc>
          <w:tcPr>
            <w:tcW w:type="dxa" w:w="2076"/>
          </w:tcPr>
          <w:p>
            <w:pPr>
              <w:pStyle w:val="null3"/>
              <w:jc w:val="left"/>
            </w:pPr>
            <w:r>
              <w:rPr/>
              <w:t>1、样品清单：短袖套装1套、秋装套装1套、背心1套、治安人员防寒服1套、治安人员短袖衬衣套装1套、治安人员长袖衬衣套装1套、治安人员春秋常服套装1套；2、样品要求：（1）裁剪均匀、无毛边、无疵点；（2）样衣线迹均匀美观；（3）顺直平整、不扭曲、不起皱；（4）各部位长短、大小、宽窄、对称一致；（5）衔缝精致严丝合缝、扣眼整齐光洁、纽扣牢固；（6）面料色彩均匀；（7）无刺激性气味；（8）产品经现场浸泡、清洗后，不掉色。3、送样要求：（1）供应商需按照技术参数及要求、参考图片的样式和样品要求提供样品。未按要求提交样品或样品不全或不提供样品或样品不满足“2、样品要求”的任一项要求的，均作无效投标处理。样品送样截至时间为投标截止时间；送达方式：邮寄或现场送达；送样地址：四川省绵阳市经开区富临桃花岛假日公寓2单元7楼，联系人：刘女士，联系电话：0816-2390739；（2）供应商提供的样品需为盲样，不得带有供应商及生产厂家任何的标识，对提供样品的明显标识、铭牌、标签等采取密封、遮挡等必要措施；故意泄露者样品一栏作废标处理，招标代理机构在开标时统一编号，评审专家按编号评审；（3）评审结束后由采购人对成交供应商提供的样品进行封存，作为验收的依据。履行合同的质量及加工工艺不得低于样品水平，否则采购人有权拒收和拒付；（4）未成交供应商提供的样品可在结果公告发布后2个工作日内向招标代理机构索回，逾时代理机构有权自行处理；（5）样品的生产、运输费等一切费用由供应商自理。</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参数要求</w:t>
            </w:r>
          </w:p>
        </w:tc>
        <w:tc>
          <w:tcPr>
            <w:tcW w:type="dxa" w:w="2076"/>
          </w:tcPr>
          <w:p>
            <w:pPr>
              <w:pStyle w:val="null3"/>
              <w:jc w:val="left"/>
            </w:pPr>
            <w:r>
              <w:rPr>
                <w:rFonts w:ascii="宋体" w:hAnsi="宋体" w:cs="宋体" w:eastAsia="宋体"/>
                <w:color w:val="000000"/>
                <w:sz w:val="20"/>
              </w:rPr>
              <w:t>1、上述参数中带“●”符号的，供应商在投标时提供经国家认可的检测机构出具的检测报告扫描件进行佐证，同时提供该检测报告在“全国认证认可信息公共服务平台”或检测机构官方网站查询截图佐证真伪。</w:t>
            </w:r>
          </w:p>
          <w:p>
            <w:pPr>
              <w:pStyle w:val="null3"/>
              <w:jc w:val="left"/>
            </w:pPr>
            <w:r>
              <w:rPr>
                <w:rFonts w:ascii="宋体" w:hAnsi="宋体" w:cs="宋体" w:eastAsia="宋体"/>
                <w:color w:val="000000"/>
                <w:sz w:val="20"/>
              </w:rPr>
              <w:t>2、上述产品中，若不同产品采用同一批次面料，则至少提供一项检测报告予以佐证，并提供承诺函（承诺其所投产品采用的同一批次面料）；未提供承诺函视为其不同产品采用的不同批次面料。</w:t>
            </w:r>
          </w:p>
          <w:p>
            <w:pPr>
              <w:pStyle w:val="null3"/>
              <w:jc w:val="both"/>
            </w:pPr>
            <w:r>
              <w:rPr>
                <w:rFonts w:ascii="宋体" w:hAnsi="宋体" w:cs="宋体" w:eastAsia="宋体"/>
                <w:color w:val="000000"/>
                <w:sz w:val="20"/>
              </w:rPr>
              <w:t>3、未按上述要求提供或提供的检测报告存在不满足技术参数要求的，视为对应的该项参数不满足，作无效投标处理。</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合同签订后，接到采购人通知后4日内完成所有人员的量体工作，并在完成量体工作后20日内按采购人要求及量体人员的实际尺寸进行制作并完成所有货物的配送。</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1、采购人验收合格，收到供应商出具的有效税务发票后，达到付款条件起30日内，支付合同总金额的100.00%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采购人自行组织验收。严格按照《财政部关于进一步加强政府采购需求和履约验收管理的指导意见》(财库(2016)205号)以及《绵阳市财政局关于进一步做好政府采购项目履约验收工作的通知》(绵财采〔2021)15号)的要求，依据采购文件、投标响应文件、合同约定以及国家相关标准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1、质保期：一年，从验收合格之日起计算。 2、产品严格执行“三包”政策，若产品非人为损坏，造成缩水、拔丝、起球、褪色等质量问题，供应商须及时进行更换，若大部分产品均存在质量问题，采购人有权要求退货退款，并追究其违约责任。 3、成交供应商须指派专人负责与采购人联系售后服务事宜。 4、若使用人员收货后发现尺寸和型号不符时，成交供应商须在十日内无条件进行更换。 5、质保期内出现质量问题，乙方在接到通知后0.5小时内响应，2小时内拿出解决方案，48小时内完成维修、更换或退货，并承担修理、调换、退货费用。</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1）供应商不能交付货物或逾期交付货物而违约的，除应及时交付货物外，应向采购人偿付逾期交货部分货款总额的百分之一的违约金；逾期交货超过15天，采购人有权终止合同，供应商则应按合同总价的百分之五的款额向采购人偿付赔偿金。（2）供应商货物经采购人送交具经国家认可的检测机构检测后，如检测结果认定货物质量不符合本采购文件技术要求及供应商投标应答的，则视为供应商没有按时交货而违约，供应商须在合同约定时间范围内无条件更换合格的货物，如逾期不能更换合格的货物，采购人有权终止本合同，供应商应另付合同总价的百分之三的赔偿金给采购人。（3）供应商偿付的违约金不足以弥补采购人损失的，还应按采购人损失尚未弥补的部分，支付赔偿金给采购人。2、解决争议的方法：（1）因货物的质量问题发生争议，由质量技术监督部门或其指定的质量鉴定机构进行质量鉴定。货物符合标准的，鉴定费由采购人承担；货物不符合质量标准的，鉴定费由供应商承担。（2）合同履行期间，若双方发生争议，可协商或由有关部门调解解决，协商或调解不成的，由当事人依法维护其合法权益。</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jc w:val="left"/>
      </w:pPr>
      <w:r>
        <w:rPr/>
        <w:t>采购包1：</w:t>
      </w:r>
    </w:p>
    <w:p>
      <w:pPr>
        <w:pStyle w:val="null3"/>
        <w:jc w:val="left"/>
      </w:pPr>
      <w:r>
        <w:rPr/>
        <w:t>/</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w:t>
      </w:r>
    </w:p>
    <w:p>
      <w:pPr>
        <w:pStyle w:val="null3"/>
        <w:ind w:firstLine="480"/>
        <w:jc w:val="left"/>
      </w:pPr>
      <w:r>
        <w:rPr/>
        <w:t>无</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w:t>
      </w:r>
    </w:p>
    <w:p>
      <w:pPr>
        <w:pStyle w:val="null3"/>
        <w:ind w:firstLine="480"/>
        <w:jc w:val="left"/>
      </w:pPr>
      <w:r>
        <w:rPr/>
        <w:t>三、评审工作应遵循客观、公正、审慎的原则，并以相同的谈判程序和标准对待所有的供应商。</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应使用互认的证书及签章加盖其电子印章。谈判小组成员在签署评审报告时，出现无法在线签章的特殊情况，谈判小组成员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是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使用已身份认证并具备签章功能的证书，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四、谈判小组按照谈判文件规定的评审程序、评审方法和评审标准进行评审，并独立履行下列职责：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（六）起草资格审查报告、评审报告并进行签署；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响应文件开启解密完成后，由谈判小组依据法律法规和谈判文件的规定，对成功解密的响应文件中供应商资格证明等进行审查，出具资格审查报告。资格审查标准及要求如下：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tc>
        <w:tc>
          <w:tcPr>
            <w:tcW w:type="dxa" w:w="1910"/>
          </w:tcPr>
          <w:p>
            <w:pPr>
              <w:pStyle w:val="null3"/>
              <w:jc w:val="left"/>
            </w:pPr>
            <w:r>
              <w:rPr/>
              <w:t>响应文件封面 供应商应提交的相关资格证明材料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一证明材料：{①可提供2021年至今任一年度经审计的财务报告（扫描件加盖供应商公章），②也可提供2021年至今任一年度的内部财务报表（扫描件加盖供应商公章），③也可提供银行的资信证明（扫描件加盖供应商公章），④供应商注册时间至文件递交截止日不足一年的，也可提供在工商备案的公司章程（扫描件加盖供应商公章）}</w:t>
            </w:r>
          </w:p>
        </w:tc>
        <w:tc>
          <w:tcPr>
            <w:tcW w:type="dxa" w:w="1910"/>
          </w:tcPr>
          <w:p>
            <w:pPr>
              <w:pStyle w:val="null3"/>
              <w:jc w:val="left"/>
            </w:pPr>
            <w:r>
              <w:rPr/>
              <w:t>供应商应提交的相关资格证明材料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在符合性审查过程中，如果出现谈判小组成员意见不一致的情况，按照少数服从多数的原则确定，但不得违背政府采购基本原则和谈判文件规定。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技术、服务及其他要求</w:t>
            </w:r>
          </w:p>
        </w:tc>
        <w:tc>
          <w:tcPr>
            <w:tcW w:type="dxa" w:w="3322"/>
          </w:tcPr>
          <w:p>
            <w:pPr>
              <w:pStyle w:val="null3"/>
              <w:jc w:val="left"/>
            </w:pPr>
            <w:r>
              <w:rPr/>
              <w:t>供应商对“第三章 技术、服务及其他要求”中所述“★”号的技术要求（技术要求中需提供相关证明材料佐证的，须按要求提供。）、服务内容要求及商务要求进行应答。</w:t>
            </w:r>
          </w:p>
        </w:tc>
        <w:tc>
          <w:tcPr>
            <w:tcW w:type="dxa" w:w="1910"/>
          </w:tcPr>
          <w:p>
            <w:pPr>
              <w:pStyle w:val="null3"/>
              <w:jc w:val="left"/>
            </w:pPr>
            <w:r>
              <w:rPr/>
              <w:t>产品技术参数响应表 商务应答表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jc w:val="left"/>
      </w:pPr>
      <w:r>
        <w:rPr/>
        <w:t>三、谈判小组可以根据谈判文件和谈判情况实质性变动第三章“技术、服务及其他要求”、第七章“拟签订采购合同文本”，但不得变动谈判文件中的其他内容。实质性变动的内容，须经采购人代表确认。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八、谈判过程中，谈判小组发现或者知晓供应商存在违法行为的，应当谈判报告中予以记录，并向本级财政部门报告，依法应将该供应商响应文件作无效处理的，应当作无效处理。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签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最后报价相同的，按供应商提供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按照排名由低到高的顺序确定成交候选供应商。响应文件满足谈判文件全部实质性要求且最后报价最低的供应商为排名第一的成交候选供应商。</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1家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做出结论，但不得违背法律法规和谈判文件规定。有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以满足谈判文件要求且报价最低的有效报价为评标基准价，其价格分为满分。其他供应商的价格分统一按照下列公式计算：报价得分=（评标基准价）/（投标报价）×100×100%。注：评审价格=响应报价。</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一、评审结束后，代理机构在评审结束后2个工作日内将谈判报告送采购人。</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三、采购人或者代理机构应当自成交供应商确定之日起 2 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详见附件：商务应答表</w:t>
      </w:r>
    </w:p>
    <w:p>
      <w:pPr>
        <w:pStyle w:val="null3"/>
        <w:ind w:firstLine="960"/>
        <w:jc w:val="left"/>
      </w:pPr>
      <w:r>
        <w:rPr/>
        <w:t>详见附件：产品技术参数响应表</w:t>
      </w:r>
    </w:p>
    <w:p>
      <w:pPr>
        <w:pStyle w:val="null3"/>
        <w:ind w:firstLine="960"/>
        <w:jc w:val="left"/>
      </w:pPr>
      <w:r>
        <w:rPr/>
        <w:t>详见附件：供应商应提交的相关资格证明材料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《谈判文件》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