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卫片执法监测监管工具软件建设、升级与维护（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01、02包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终止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公告</w:t>
      </w:r>
      <w:bookmarkEnd w:id="0"/>
      <w:bookmarkEnd w:id="1"/>
    </w:p>
    <w:p w14:paraId="183CB6A9">
      <w:pPr>
        <w:rPr>
          <w:rFonts w:hint="eastAsia" w:ascii="黑体" w:hAnsi="黑体" w:eastAsia="黑体" w:cs="宋体"/>
          <w:kern w:val="0"/>
          <w:sz w:val="28"/>
          <w:szCs w:val="28"/>
        </w:rPr>
      </w:pPr>
      <w:bookmarkStart w:id="2" w:name="_Toc28359111"/>
      <w:bookmarkStart w:id="3" w:name="_Toc28359034"/>
      <w:bookmarkStart w:id="4" w:name="_Toc35393654"/>
      <w:bookmarkStart w:id="5" w:name="_Toc35393823"/>
      <w:r>
        <w:rPr>
          <w:rFonts w:hint="eastAsia" w:ascii="黑体" w:hAnsi="黑体" w:eastAsia="黑体" w:cs="宋体"/>
          <w:kern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26268795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采购项目编号：</w:t>
      </w:r>
      <w:r>
        <w:rPr>
          <w:rFonts w:hint="eastAsia" w:ascii="仿宋" w:hAnsi="仿宋" w:eastAsia="仿宋"/>
          <w:sz w:val="28"/>
          <w:szCs w:val="28"/>
          <w:u w:val="single"/>
        </w:rPr>
        <w:t>2541STC71341/0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u w:val="single"/>
        </w:rPr>
        <w:t>-0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</w:t>
      </w:r>
    </w:p>
    <w:p w14:paraId="6F7A13B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采购项目名称：</w:t>
      </w:r>
      <w:r>
        <w:rPr>
          <w:rFonts w:hint="eastAsia" w:ascii="仿宋" w:hAnsi="仿宋" w:eastAsia="仿宋"/>
          <w:sz w:val="28"/>
          <w:szCs w:val="28"/>
          <w:u w:val="single"/>
        </w:rPr>
        <w:t>卫片执法监测监管工具软件建设、升级与维护</w:t>
      </w:r>
    </w:p>
    <w:p w14:paraId="368E83A0">
      <w:pPr>
        <w:rPr>
          <w:rFonts w:hint="eastAsia" w:ascii="黑体" w:hAnsi="黑体" w:eastAsia="黑体" w:cs="宋体"/>
          <w:kern w:val="0"/>
          <w:sz w:val="28"/>
          <w:szCs w:val="28"/>
        </w:rPr>
      </w:pPr>
      <w:bookmarkStart w:id="6" w:name="_Toc28359112"/>
      <w:bookmarkStart w:id="7" w:name="_Toc35393655"/>
      <w:bookmarkStart w:id="8" w:name="_Toc35393824"/>
      <w:bookmarkStart w:id="9" w:name="_Toc28359035"/>
      <w:r>
        <w:rPr>
          <w:rFonts w:hint="eastAsia" w:ascii="黑体" w:hAnsi="黑体" w:eastAsia="黑体" w:cs="宋体"/>
          <w:kern w:val="0"/>
          <w:sz w:val="28"/>
          <w:szCs w:val="28"/>
        </w:rPr>
        <w:t>二、项目终止的原因</w:t>
      </w:r>
      <w:bookmarkEnd w:id="6"/>
      <w:bookmarkEnd w:id="7"/>
      <w:bookmarkEnd w:id="8"/>
      <w:bookmarkEnd w:id="9"/>
    </w:p>
    <w:p w14:paraId="3E9BE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u w:val="none"/>
          <w:lang w:val="en-US" w:eastAsia="zh-CN"/>
        </w:rPr>
        <w:t>01包：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本项目01包共有2家投标人提交投标文件，因投标人不足3家，依法未进行开标；根据《中华人民共和国政府采购法》第三十六条第一款第（一）项的规定，本项目01包废标。</w:t>
      </w:r>
      <w:bookmarkStart w:id="24" w:name="_GoBack"/>
      <w:bookmarkEnd w:id="24"/>
    </w:p>
    <w:p w14:paraId="49335E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u w:val="none"/>
          <w:lang w:val="en-US" w:eastAsia="zh-CN"/>
        </w:rPr>
        <w:t>02包：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本项目02包共3家投标人提交投标文件，1家投标人未通过资格审查，因通过资格审查的投标人不足3家，依法未进行评标；根据《中华人民共和国政府采购法》第三十六条第一款第（一）项的规定，本项目02包废标。 </w:t>
      </w:r>
    </w:p>
    <w:p w14:paraId="2DD8AF67">
      <w:pPr>
        <w:rPr>
          <w:rFonts w:hint="eastAsia" w:ascii="黑体" w:hAnsi="黑体" w:eastAsia="黑体" w:cs="宋体"/>
          <w:kern w:val="0"/>
          <w:sz w:val="28"/>
          <w:szCs w:val="28"/>
        </w:rPr>
      </w:pPr>
      <w:bookmarkStart w:id="10" w:name="_Toc35393825"/>
      <w:bookmarkStart w:id="11" w:name="_Toc35393656"/>
      <w:r>
        <w:rPr>
          <w:rFonts w:hint="eastAsia" w:ascii="黑体" w:hAnsi="黑体" w:eastAsia="黑体" w:cs="宋体"/>
          <w:kern w:val="0"/>
          <w:sz w:val="28"/>
          <w:szCs w:val="28"/>
        </w:rPr>
        <w:t>三、其他补充事宜</w:t>
      </w:r>
      <w:bookmarkEnd w:id="10"/>
      <w:bookmarkEnd w:id="11"/>
    </w:p>
    <w:p w14:paraId="501716C4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招标公告日期：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2025年5月7日</w:t>
      </w:r>
    </w:p>
    <w:p w14:paraId="65C40B46">
      <w:pPr>
        <w:ind w:firstLine="560" w:firstLineChars="200"/>
        <w:rPr>
          <w:rFonts w:hint="eastAsia" w:ascii="仿宋" w:hAnsi="仿宋" w:eastAsia="仿宋" w:cs="宋体"/>
          <w:color w:val="FF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2025年6月4日</w:t>
      </w:r>
    </w:p>
    <w:p w14:paraId="640F970D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2" w:name="_Toc28359100"/>
      <w:bookmarkStart w:id="13" w:name="_Toc35393641"/>
      <w:bookmarkStart w:id="14" w:name="_Toc28359023"/>
      <w:bookmarkStart w:id="15" w:name="_Toc3539381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12"/>
      <w:bookmarkEnd w:id="13"/>
      <w:bookmarkEnd w:id="14"/>
      <w:bookmarkEnd w:id="1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刘老师，010-68412123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6" w:name="_Toc28359101"/>
      <w:bookmarkStart w:id="17" w:name="_Toc35393811"/>
      <w:bookmarkStart w:id="18" w:name="_Toc35393642"/>
      <w:bookmarkStart w:id="19" w:name="_Toc28359024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16"/>
      <w:bookmarkEnd w:id="17"/>
      <w:bookmarkEnd w:id="18"/>
      <w:bookmarkEnd w:id="19"/>
    </w:p>
    <w:p w14:paraId="645CAFB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0" w:name="_Toc35393812"/>
      <w:bookmarkStart w:id="21" w:name="_Toc28359102"/>
      <w:bookmarkStart w:id="22" w:name="_Toc35393643"/>
      <w:bookmarkStart w:id="23" w:name="_Toc28359025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20"/>
      <w:bookmarkEnd w:id="21"/>
      <w:bookmarkEnd w:id="22"/>
      <w:bookmarkEnd w:id="23"/>
    </w:p>
    <w:p w14:paraId="4B4BAF0D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项目联系人：马娟娟、刘健、聂娅琼</w:t>
      </w:r>
    </w:p>
    <w:p w14:paraId="339C3A3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010-62688223（获取文件、发票咨询）、010-62686386（项目问询）、liujian5@sstc20.com（项目问询）</w:t>
      </w:r>
    </w:p>
    <w:p w14:paraId="5313FDC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20F4B818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2025年6月4日</w:t>
      </w:r>
    </w:p>
    <w:p w14:paraId="18FE8D5B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E42CAA"/>
    <w:multiLevelType w:val="singleLevel"/>
    <w:tmpl w:val="53E42CAA"/>
    <w:lvl w:ilvl="0" w:tentative="0">
      <w:start w:val="1"/>
      <w:numFmt w:val="chineseCounting"/>
      <w:pStyle w:val="2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5C12C66"/>
    <w:rsid w:val="06772950"/>
    <w:rsid w:val="06C34687"/>
    <w:rsid w:val="15056B3F"/>
    <w:rsid w:val="1C96052D"/>
    <w:rsid w:val="1FB65DB1"/>
    <w:rsid w:val="36413AA3"/>
    <w:rsid w:val="3A163157"/>
    <w:rsid w:val="3B8667CE"/>
    <w:rsid w:val="3C4816E7"/>
    <w:rsid w:val="415840B6"/>
    <w:rsid w:val="421B7C1E"/>
    <w:rsid w:val="504C2312"/>
    <w:rsid w:val="52B46DC3"/>
    <w:rsid w:val="54F54C21"/>
    <w:rsid w:val="55517FC8"/>
    <w:rsid w:val="56310FE7"/>
    <w:rsid w:val="5809221B"/>
    <w:rsid w:val="64FB346E"/>
    <w:rsid w:val="67DF4515"/>
    <w:rsid w:val="69B651F3"/>
    <w:rsid w:val="6D512242"/>
    <w:rsid w:val="6E296D1B"/>
    <w:rsid w:val="6E7569F2"/>
    <w:rsid w:val="75F8708D"/>
    <w:rsid w:val="76A809F9"/>
    <w:rsid w:val="77763A80"/>
    <w:rsid w:val="79C67FF1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numPr>
        <w:ilvl w:val="0"/>
        <w:numId w:val="1"/>
      </w:numPr>
      <w:spacing w:before="50" w:beforeLines="50" w:beforeAutospacing="0" w:after="50" w:afterLines="50" w:afterAutospacing="0" w:line="360" w:lineRule="auto"/>
      <w:ind w:firstLine="0" w:firstLineChars="0"/>
      <w:jc w:val="left"/>
      <w:outlineLvl w:val="1"/>
    </w:pPr>
    <w:rPr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网格型1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892</Words>
  <Characters>1061</Characters>
  <Lines>5</Lines>
  <Paragraphs>1</Paragraphs>
  <TotalTime>0</TotalTime>
  <ScaleCrop>false</ScaleCrop>
  <LinksUpToDate>false</LinksUpToDate>
  <CharactersWithSpaces>1082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2025-06-04T09:05:27Z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