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E8904">
      <w:pPr>
        <w:widowControl/>
        <w:spacing w:after="128"/>
        <w:jc w:val="center"/>
        <w:rPr>
          <w:rFonts w:hint="default" w:ascii="宋体" w:hAnsi="宋体" w:eastAsia="宋体" w:cs="宋体"/>
          <w:b/>
          <w:kern w:val="44"/>
          <w:sz w:val="30"/>
          <w:szCs w:val="30"/>
          <w:lang w:val="en-US" w:eastAsia="zh-CN"/>
        </w:rPr>
      </w:pPr>
      <w:r>
        <w:rPr>
          <w:rFonts w:hint="eastAsia" w:ascii="宋体" w:hAnsi="宋体" w:eastAsia="宋体" w:cs="宋体"/>
          <w:b/>
          <w:kern w:val="44"/>
          <w:sz w:val="30"/>
          <w:szCs w:val="30"/>
        </w:rPr>
        <w:t>朝阳市第四高级中学校园文化建设</w:t>
      </w:r>
      <w:r>
        <w:rPr>
          <w:rFonts w:hint="eastAsia" w:ascii="宋体" w:hAnsi="宋体" w:cs="宋体"/>
          <w:b/>
          <w:kern w:val="44"/>
          <w:sz w:val="30"/>
          <w:szCs w:val="30"/>
          <w:lang w:val="en-US" w:eastAsia="zh-CN"/>
        </w:rPr>
        <w:t>二期工程</w:t>
      </w:r>
    </w:p>
    <w:p w14:paraId="56CB30EE">
      <w:pPr>
        <w:widowControl/>
        <w:spacing w:after="128"/>
        <w:jc w:val="center"/>
        <w:rPr>
          <w:rFonts w:hint="eastAsia" w:ascii="宋体" w:hAnsi="宋体" w:eastAsia="宋体" w:cs="宋体"/>
          <w:color w:val="000000"/>
          <w:kern w:val="0"/>
          <w:sz w:val="24"/>
          <w:highlight w:val="none"/>
          <w:lang w:eastAsia="zh-CN"/>
        </w:rPr>
      </w:pPr>
      <w:r>
        <w:rPr>
          <w:rFonts w:hint="eastAsia" w:ascii="宋体" w:hAnsi="宋体" w:cs="宋体"/>
          <w:b/>
          <w:bCs/>
          <w:color w:val="000000"/>
          <w:sz w:val="36"/>
          <w:szCs w:val="36"/>
          <w:highlight w:val="none"/>
          <w:lang w:val="en-US" w:eastAsia="zh-CN"/>
        </w:rPr>
        <w:t>采购公告</w:t>
      </w:r>
    </w:p>
    <w:tbl>
      <w:tblPr>
        <w:tblStyle w:val="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97"/>
      </w:tblGrid>
      <w:tr w14:paraId="1FC5E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trPr>
        <w:tc>
          <w:tcPr>
            <w:tcW w:w="8897" w:type="dxa"/>
          </w:tcPr>
          <w:p w14:paraId="1BB83DAE">
            <w:pPr>
              <w:keepNext w:val="0"/>
              <w:keepLines w:val="0"/>
              <w:suppressLineNumbers w:val="0"/>
              <w:spacing w:before="0" w:beforeAutospacing="0" w:after="0" w:afterAutospacing="0" w:line="360" w:lineRule="auto"/>
              <w:ind w:left="0" w:right="0" w:firstLine="525" w:firstLineChars="250"/>
              <w:rPr>
                <w:rFonts w:hint="default" w:ascii="宋体" w:hAnsi="宋体" w:cs="宋体"/>
                <w:szCs w:val="21"/>
              </w:rPr>
            </w:pPr>
            <w:r>
              <w:rPr>
                <w:rFonts w:hint="eastAsia" w:ascii="宋体" w:hAnsi="宋体" w:cs="宋体"/>
                <w:szCs w:val="21"/>
              </w:rPr>
              <w:t>项目概况</w:t>
            </w:r>
          </w:p>
          <w:p w14:paraId="53F6EB81">
            <w:pPr>
              <w:spacing w:line="480" w:lineRule="exact"/>
              <w:ind w:firstLine="420" w:firstLineChars="200"/>
              <w:jc w:val="both"/>
              <w:rPr>
                <w:rFonts w:hint="default" w:ascii="宋体" w:hAnsi="宋体" w:cs="宋体"/>
                <w:szCs w:val="21"/>
              </w:rPr>
            </w:pPr>
            <w:r>
              <w:rPr>
                <w:rFonts w:hint="eastAsia" w:ascii="宋体" w:hAnsi="宋体" w:eastAsia="宋体" w:cs="宋体"/>
                <w:b w:val="0"/>
                <w:bCs/>
                <w:kern w:val="44"/>
                <w:sz w:val="21"/>
                <w:szCs w:val="21"/>
                <w:u w:val="single"/>
              </w:rPr>
              <w:t>朝阳市第四高级中学校园文化建设</w:t>
            </w:r>
            <w:r>
              <w:rPr>
                <w:rFonts w:hint="eastAsia" w:ascii="宋体" w:hAnsi="宋体" w:cs="宋体"/>
                <w:b w:val="0"/>
                <w:bCs/>
                <w:kern w:val="44"/>
                <w:sz w:val="21"/>
                <w:szCs w:val="21"/>
                <w:u w:val="single"/>
                <w:lang w:val="en-US" w:eastAsia="zh-CN"/>
              </w:rPr>
              <w:t xml:space="preserve">二期工程  </w:t>
            </w:r>
            <w:r>
              <w:rPr>
                <w:rFonts w:hint="eastAsia" w:ascii="宋体" w:hAnsi="宋体" w:eastAsia="宋体" w:cs="宋体"/>
                <w:szCs w:val="21"/>
              </w:rPr>
              <w:t>的潜在供应商应到</w:t>
            </w:r>
            <w:r>
              <w:rPr>
                <w:rFonts w:hint="eastAsia" w:ascii="宋体" w:hAnsi="宋体" w:cs="宋体"/>
                <w:szCs w:val="21"/>
                <w:u w:val="single"/>
                <w:lang w:val="en-US" w:eastAsia="zh-CN"/>
              </w:rPr>
              <w:t>辽宁嘉德建设工程招投标代理有限公司</w:t>
            </w:r>
            <w:r>
              <w:rPr>
                <w:rFonts w:hint="eastAsia" w:ascii="宋体" w:hAnsi="宋体" w:eastAsia="宋体" w:cs="宋体"/>
                <w:sz w:val="21"/>
                <w:szCs w:val="21"/>
              </w:rPr>
              <w:t>获取</w:t>
            </w:r>
            <w:r>
              <w:rPr>
                <w:rFonts w:hint="eastAsia" w:ascii="宋体" w:hAnsi="宋体" w:eastAsia="宋体" w:cs="宋体"/>
                <w:sz w:val="21"/>
                <w:szCs w:val="21"/>
                <w:lang w:val="en-US" w:eastAsia="zh-CN"/>
              </w:rPr>
              <w:t>采购</w:t>
            </w:r>
            <w:r>
              <w:rPr>
                <w:rFonts w:hint="eastAsia" w:ascii="宋体" w:hAnsi="宋体" w:eastAsia="宋体" w:cs="宋体"/>
                <w:sz w:val="21"/>
                <w:szCs w:val="21"/>
              </w:rPr>
              <w:t>文件</w:t>
            </w:r>
            <w:r>
              <w:rPr>
                <w:rFonts w:hint="eastAsia" w:ascii="宋体" w:hAnsi="宋体" w:eastAsia="宋体" w:cs="宋体"/>
                <w:szCs w:val="21"/>
              </w:rPr>
              <w:t>获取采购文件，并于202</w:t>
            </w:r>
            <w:r>
              <w:rPr>
                <w:rFonts w:hint="eastAsia" w:ascii="宋体" w:hAnsi="宋体" w:cs="宋体"/>
                <w:szCs w:val="21"/>
                <w:lang w:val="en-US" w:eastAsia="zh-CN"/>
              </w:rPr>
              <w:t>4</w:t>
            </w:r>
            <w:r>
              <w:rPr>
                <w:rFonts w:hint="eastAsia" w:ascii="宋体" w:hAnsi="宋体" w:eastAsia="宋体" w:cs="宋体"/>
                <w:szCs w:val="21"/>
              </w:rPr>
              <w:t>年</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12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12</w:t>
            </w:r>
            <w:r>
              <w:rPr>
                <w:rFonts w:hint="eastAsia" w:ascii="宋体" w:hAnsi="宋体" w:eastAsia="宋体" w:cs="宋体"/>
                <w:szCs w:val="21"/>
                <w:lang w:val="en-US" w:eastAsia="zh-CN"/>
              </w:rPr>
              <w:t xml:space="preserve"> </w:t>
            </w:r>
            <w:r>
              <w:rPr>
                <w:rFonts w:hint="eastAsia" w:ascii="宋体" w:hAnsi="宋体" w:eastAsia="宋体" w:cs="宋体"/>
                <w:szCs w:val="21"/>
              </w:rPr>
              <w:t>日</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点</w:t>
            </w:r>
            <w:r>
              <w:rPr>
                <w:rFonts w:hint="eastAsia" w:ascii="宋体" w:hAnsi="宋体" w:cs="宋体"/>
                <w:szCs w:val="21"/>
                <w:lang w:val="en-US" w:eastAsia="zh-CN"/>
              </w:rPr>
              <w:t>3</w:t>
            </w:r>
            <w:r>
              <w:rPr>
                <w:rFonts w:hint="eastAsia" w:ascii="宋体" w:hAnsi="宋体" w:eastAsia="宋体" w:cs="宋体"/>
                <w:szCs w:val="21"/>
              </w:rPr>
              <w:t>0分（北京时间）前递交响应文件。</w:t>
            </w:r>
          </w:p>
        </w:tc>
      </w:tr>
    </w:tbl>
    <w:p w14:paraId="0B95EB70">
      <w:pPr>
        <w:widowControl/>
        <w:spacing w:after="128"/>
        <w:jc w:val="left"/>
        <w:rPr>
          <w:rFonts w:hint="eastAsia" w:ascii="宋体" w:hAnsi="宋体" w:cs="宋体"/>
          <w:b/>
          <w:bCs/>
          <w:color w:val="000000"/>
          <w:kern w:val="0"/>
          <w:sz w:val="24"/>
          <w:highlight w:val="none"/>
        </w:rPr>
      </w:pPr>
    </w:p>
    <w:p w14:paraId="1CE44FEE">
      <w:pPr>
        <w:widowControl/>
        <w:spacing w:after="128" w:line="360" w:lineRule="auto"/>
        <w:jc w:val="left"/>
        <w:rPr>
          <w:rFonts w:hint="eastAsia" w:ascii="宋体" w:hAnsi="宋体" w:eastAsia="宋体" w:cs="宋体"/>
          <w:color w:val="000000"/>
          <w:kern w:val="0"/>
          <w:sz w:val="21"/>
          <w:szCs w:val="21"/>
          <w:highlight w:val="none"/>
        </w:rPr>
      </w:pPr>
      <w:r>
        <w:rPr>
          <w:rFonts w:hint="eastAsia" w:ascii="宋体" w:hAnsi="宋体" w:eastAsia="宋体" w:cs="宋体"/>
          <w:b/>
          <w:bCs/>
          <w:color w:val="000000"/>
          <w:kern w:val="0"/>
          <w:sz w:val="21"/>
          <w:szCs w:val="21"/>
          <w:highlight w:val="none"/>
        </w:rPr>
        <w:t>一、项目基本情况</w:t>
      </w:r>
    </w:p>
    <w:p w14:paraId="32D17321">
      <w:pPr>
        <w:widowControl/>
        <w:spacing w:line="36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项目编号：</w:t>
      </w:r>
      <w:r>
        <w:rPr>
          <w:rFonts w:hint="eastAsia" w:ascii="宋体" w:hAnsi="宋体" w:cs="宋体"/>
          <w:color w:val="000000"/>
          <w:kern w:val="0"/>
          <w:sz w:val="21"/>
          <w:szCs w:val="21"/>
          <w:highlight w:val="none"/>
          <w:lang w:val="en-US" w:eastAsia="zh-CN"/>
        </w:rPr>
        <w:t>JD21130220241126002</w:t>
      </w:r>
      <w:r>
        <w:rPr>
          <w:rFonts w:hint="eastAsia" w:ascii="宋体" w:hAnsi="宋体" w:eastAsia="宋体" w:cs="宋体"/>
          <w:color w:val="000000"/>
          <w:kern w:val="0"/>
          <w:sz w:val="21"/>
          <w:szCs w:val="21"/>
          <w:highlight w:val="none"/>
          <w:lang w:eastAsia="zh-CN"/>
        </w:rPr>
        <w:t xml:space="preserve"> </w:t>
      </w:r>
      <w:r>
        <w:rPr>
          <w:rFonts w:hint="eastAsia" w:ascii="宋体" w:hAnsi="宋体" w:eastAsia="宋体" w:cs="宋体"/>
          <w:color w:val="000000"/>
          <w:kern w:val="0"/>
          <w:sz w:val="21"/>
          <w:szCs w:val="21"/>
          <w:highlight w:val="none"/>
        </w:rPr>
        <w:t xml:space="preserve">         </w:t>
      </w:r>
    </w:p>
    <w:p w14:paraId="5FC283A5">
      <w:pPr>
        <w:widowControl/>
        <w:spacing w:line="360" w:lineRule="auto"/>
        <w:ind w:firstLine="480"/>
        <w:jc w:val="left"/>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项目名称：</w:t>
      </w:r>
      <w:r>
        <w:rPr>
          <w:rFonts w:hint="eastAsia" w:ascii="宋体" w:hAnsi="宋体" w:eastAsia="宋体" w:cs="宋体"/>
          <w:b w:val="0"/>
          <w:bCs/>
          <w:kern w:val="44"/>
          <w:sz w:val="21"/>
          <w:szCs w:val="21"/>
          <w:u w:val="none"/>
        </w:rPr>
        <w:t>朝阳市第四高级中学校园文化建设</w:t>
      </w:r>
      <w:r>
        <w:rPr>
          <w:rFonts w:hint="eastAsia" w:ascii="宋体" w:hAnsi="宋体" w:cs="宋体"/>
          <w:b w:val="0"/>
          <w:bCs/>
          <w:kern w:val="44"/>
          <w:sz w:val="21"/>
          <w:szCs w:val="21"/>
          <w:u w:val="none"/>
          <w:lang w:val="en-US" w:eastAsia="zh-CN"/>
        </w:rPr>
        <w:t>二期工程</w:t>
      </w:r>
    </w:p>
    <w:p w14:paraId="5B0377A8">
      <w:pPr>
        <w:widowControl/>
        <w:spacing w:line="36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采购方式：竞争性磋商</w:t>
      </w:r>
    </w:p>
    <w:p w14:paraId="5E5227B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预算金额：</w:t>
      </w:r>
      <w:r>
        <w:rPr>
          <w:rFonts w:hint="eastAsia" w:ascii="宋体" w:hAnsi="宋体" w:eastAsia="宋体" w:cs="宋体"/>
          <w:color w:val="000000"/>
          <w:kern w:val="0"/>
          <w:sz w:val="21"/>
          <w:szCs w:val="21"/>
          <w:highlight w:val="none"/>
          <w:lang w:val="en-US" w:eastAsia="zh-CN"/>
        </w:rPr>
        <w:t>36</w:t>
      </w:r>
      <w:r>
        <w:rPr>
          <w:rFonts w:hint="eastAsia" w:ascii="宋体" w:hAnsi="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en-US" w:eastAsia="zh-CN"/>
        </w:rPr>
        <w:t>2</w:t>
      </w:r>
      <w:r>
        <w:rPr>
          <w:rFonts w:hint="eastAsia" w:ascii="宋体" w:hAnsi="宋体" w:cs="宋体"/>
          <w:color w:val="000000"/>
          <w:kern w:val="0"/>
          <w:sz w:val="21"/>
          <w:szCs w:val="21"/>
          <w:highlight w:val="none"/>
          <w:lang w:val="en-US" w:eastAsia="zh-CN"/>
        </w:rPr>
        <w:t>万</w:t>
      </w:r>
      <w:bookmarkStart w:id="0" w:name="_GoBack"/>
      <w:bookmarkEnd w:id="0"/>
      <w:r>
        <w:rPr>
          <w:rFonts w:hint="eastAsia" w:ascii="宋体" w:hAnsi="宋体" w:eastAsia="宋体" w:cs="宋体"/>
          <w:color w:val="000000"/>
          <w:kern w:val="0"/>
          <w:sz w:val="21"/>
          <w:szCs w:val="21"/>
          <w:highlight w:val="none"/>
        </w:rPr>
        <w:t xml:space="preserve">元   </w:t>
      </w:r>
    </w:p>
    <w:p w14:paraId="268F023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采购需求：</w:t>
      </w:r>
      <w:r>
        <w:rPr>
          <w:rFonts w:hint="eastAsia" w:ascii="宋体" w:hAnsi="宋体" w:eastAsia="宋体" w:cs="宋体"/>
          <w:b w:val="0"/>
          <w:bCs/>
          <w:kern w:val="44"/>
          <w:sz w:val="21"/>
          <w:szCs w:val="21"/>
          <w:u w:val="none"/>
        </w:rPr>
        <w:t>朝阳市第四高级中学校园文化建设</w:t>
      </w:r>
      <w:r>
        <w:rPr>
          <w:rFonts w:hint="eastAsia" w:ascii="宋体" w:hAnsi="宋体" w:cs="宋体"/>
          <w:b w:val="0"/>
          <w:bCs/>
          <w:kern w:val="44"/>
          <w:sz w:val="21"/>
          <w:szCs w:val="21"/>
          <w:u w:val="none"/>
          <w:lang w:val="en-US" w:eastAsia="zh-CN"/>
        </w:rPr>
        <w:t>二期工程项目的工程量清单所包含的所有内容。</w:t>
      </w:r>
    </w:p>
    <w:p w14:paraId="5F9EDA2D">
      <w:pPr>
        <w:widowControl/>
        <w:spacing w:line="360" w:lineRule="auto"/>
        <w:ind w:firstLine="480"/>
        <w:jc w:val="left"/>
        <w:rPr>
          <w:rFonts w:hint="eastAsia" w:ascii="宋体" w:hAnsi="宋体" w:eastAsia="宋体" w:cs="宋体"/>
          <w:i w:val="0"/>
          <w:iCs w:val="0"/>
          <w:caps w:val="0"/>
          <w:color w:val="333333"/>
          <w:spacing w:val="0"/>
          <w:sz w:val="21"/>
          <w:szCs w:val="21"/>
          <w:shd w:val="clear" w:fill="FFFFFF"/>
        </w:rPr>
      </w:pPr>
      <w:r>
        <w:rPr>
          <w:rFonts w:hint="eastAsia" w:ascii="宋体" w:hAnsi="宋体" w:cs="宋体"/>
          <w:color w:val="000000"/>
          <w:kern w:val="0"/>
          <w:sz w:val="21"/>
          <w:szCs w:val="21"/>
          <w:highlight w:val="none"/>
          <w:lang w:val="en-US" w:eastAsia="zh-CN"/>
        </w:rPr>
        <w:t>工期</w:t>
      </w:r>
      <w:r>
        <w:rPr>
          <w:rFonts w:hint="eastAsia" w:ascii="宋体" w:hAnsi="宋体" w:eastAsia="宋体" w:cs="宋体"/>
          <w:color w:val="000000"/>
          <w:kern w:val="0"/>
          <w:sz w:val="21"/>
          <w:szCs w:val="21"/>
          <w:highlight w:val="none"/>
        </w:rPr>
        <w:t>：</w:t>
      </w:r>
      <w:r>
        <w:rPr>
          <w:rFonts w:hint="eastAsia" w:ascii="宋体" w:hAnsi="宋体" w:cs="宋体"/>
          <w:color w:val="000000"/>
          <w:kern w:val="0"/>
          <w:sz w:val="21"/>
          <w:szCs w:val="21"/>
          <w:highlight w:val="none"/>
          <w:lang w:val="en-US" w:eastAsia="zh-CN"/>
        </w:rPr>
        <w:t>15</w:t>
      </w:r>
      <w:r>
        <w:rPr>
          <w:rFonts w:hint="eastAsia" w:ascii="宋体" w:hAnsi="宋体" w:cs="宋体"/>
          <w:i w:val="0"/>
          <w:iCs w:val="0"/>
          <w:caps w:val="0"/>
          <w:color w:val="333333"/>
          <w:spacing w:val="0"/>
          <w:sz w:val="21"/>
          <w:szCs w:val="21"/>
          <w:shd w:val="clear" w:fill="FFFFFF"/>
          <w:lang w:val="en-US" w:eastAsia="zh-CN"/>
        </w:rPr>
        <w:t>天</w:t>
      </w:r>
      <w:r>
        <w:rPr>
          <w:rFonts w:hint="eastAsia" w:ascii="宋体" w:hAnsi="宋体" w:eastAsia="宋体" w:cs="宋体"/>
          <w:i w:val="0"/>
          <w:iCs w:val="0"/>
          <w:caps w:val="0"/>
          <w:color w:val="333333"/>
          <w:spacing w:val="0"/>
          <w:sz w:val="21"/>
          <w:szCs w:val="21"/>
          <w:shd w:val="clear" w:fill="FFFFFF"/>
        </w:rPr>
        <w:t>（以实际签订合同为准）</w:t>
      </w:r>
    </w:p>
    <w:p w14:paraId="13DD78C5">
      <w:pPr>
        <w:widowControl/>
        <w:spacing w:line="36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本</w:t>
      </w:r>
      <w:r>
        <w:rPr>
          <w:rFonts w:hint="eastAsia" w:ascii="宋体" w:hAnsi="宋体" w:eastAsia="宋体" w:cs="宋体"/>
          <w:color w:val="000000"/>
          <w:kern w:val="0"/>
          <w:sz w:val="21"/>
          <w:szCs w:val="21"/>
          <w:highlight w:val="none"/>
          <w:lang w:val="en-US" w:eastAsia="zh-CN"/>
        </w:rPr>
        <w:t>项目</w:t>
      </w:r>
      <w:r>
        <w:rPr>
          <w:rFonts w:hint="eastAsia" w:ascii="宋体" w:hAnsi="宋体" w:eastAsia="宋体" w:cs="宋体"/>
          <w:color w:val="000000"/>
          <w:kern w:val="0"/>
          <w:sz w:val="21"/>
          <w:szCs w:val="21"/>
          <w:highlight w:val="none"/>
        </w:rPr>
        <w:t>不接受联合体。</w:t>
      </w:r>
    </w:p>
    <w:p w14:paraId="470B136D">
      <w:pPr>
        <w:widowControl/>
        <w:spacing w:line="360" w:lineRule="auto"/>
        <w:ind w:firstLine="480"/>
        <w:jc w:val="left"/>
        <w:rPr>
          <w:rFonts w:hint="eastAsia" w:ascii="宋体" w:hAnsi="宋体" w:eastAsia="宋体" w:cs="宋体"/>
          <w:vanish/>
          <w:color w:val="000000"/>
          <w:kern w:val="0"/>
          <w:sz w:val="21"/>
          <w:szCs w:val="21"/>
          <w:highlight w:val="none"/>
        </w:rPr>
      </w:pPr>
      <w:r>
        <w:rPr>
          <w:rFonts w:hint="eastAsia" w:ascii="宋体" w:hAnsi="宋体" w:eastAsia="宋体" w:cs="宋体"/>
          <w:vanish/>
          <w:color w:val="000000"/>
          <w:kern w:val="0"/>
          <w:sz w:val="21"/>
          <w:szCs w:val="21"/>
          <w:highlight w:val="none"/>
        </w:rPr>
        <w:t xml:space="preserve">防水工程，具体技术要求详见图纸及工程量清单 </w:t>
      </w:r>
    </w:p>
    <w:p w14:paraId="38E0E1DB">
      <w:pPr>
        <w:widowControl/>
        <w:spacing w:line="36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b/>
          <w:bCs/>
          <w:color w:val="000000"/>
          <w:kern w:val="0"/>
          <w:sz w:val="21"/>
          <w:szCs w:val="21"/>
          <w:highlight w:val="none"/>
        </w:rPr>
        <w:t>二、供应商的资格要求</w:t>
      </w:r>
      <w:r>
        <w:rPr>
          <w:rFonts w:hint="eastAsia" w:ascii="宋体" w:hAnsi="宋体" w:eastAsia="宋体" w:cs="宋体"/>
          <w:color w:val="000000"/>
          <w:kern w:val="0"/>
          <w:sz w:val="21"/>
          <w:szCs w:val="21"/>
          <w:highlight w:val="none"/>
        </w:rPr>
        <w:t xml:space="preserve"> </w:t>
      </w:r>
    </w:p>
    <w:p w14:paraId="354441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i w:val="0"/>
          <w:iCs w:val="0"/>
          <w:caps w:val="0"/>
          <w:color w:val="333333"/>
          <w:spacing w:val="0"/>
          <w:sz w:val="21"/>
          <w:szCs w:val="21"/>
        </w:rPr>
      </w:pPr>
      <w:r>
        <w:rPr>
          <w:rFonts w:hint="eastAsia" w:ascii="宋体" w:hAnsi="宋体" w:eastAsia="宋体" w:cs="宋体"/>
          <w:color w:val="000000"/>
          <w:kern w:val="0"/>
          <w:sz w:val="21"/>
          <w:szCs w:val="21"/>
          <w:highlight w:val="none"/>
        </w:rPr>
        <w:t>1、</w:t>
      </w:r>
      <w:r>
        <w:rPr>
          <w:rFonts w:hint="eastAsia" w:ascii="宋体" w:hAnsi="宋体" w:eastAsia="宋体" w:cs="宋体"/>
          <w:i w:val="0"/>
          <w:iCs w:val="0"/>
          <w:caps w:val="0"/>
          <w:color w:val="333333"/>
          <w:spacing w:val="0"/>
          <w:sz w:val="21"/>
          <w:szCs w:val="21"/>
          <w:shd w:val="clear" w:fill="FFFFFF"/>
        </w:rPr>
        <w:t>具有独立承担民事责任的能力。</w:t>
      </w:r>
    </w:p>
    <w:p w14:paraId="218C62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rPr>
        <w:t>2、具有良好的商业信誉和健全的财务会计制度。</w:t>
      </w:r>
    </w:p>
    <w:p w14:paraId="5D849F4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rPr>
        <w:t>3、具有履行合同所必需的设备和专业技术能力。</w:t>
      </w:r>
    </w:p>
    <w:p w14:paraId="4EBAB72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rPr>
        <w:t>4、有依法缴纳税收和社会保障资金的良好记录。</w:t>
      </w:r>
    </w:p>
    <w:p w14:paraId="69CFC3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i w:val="0"/>
          <w:iCs w:val="0"/>
          <w:caps w:val="0"/>
          <w:color w:val="333333"/>
          <w:spacing w:val="0"/>
          <w:sz w:val="21"/>
          <w:szCs w:val="21"/>
          <w:shd w:val="clear" w:fill="FFFFFF"/>
          <w:lang w:eastAsia="zh-CN"/>
        </w:rPr>
      </w:pPr>
      <w:r>
        <w:rPr>
          <w:rFonts w:hint="eastAsia" w:ascii="宋体" w:hAnsi="宋体" w:eastAsia="宋体" w:cs="宋体"/>
          <w:i w:val="0"/>
          <w:iCs w:val="0"/>
          <w:caps w:val="0"/>
          <w:color w:val="333333"/>
          <w:spacing w:val="0"/>
          <w:sz w:val="21"/>
          <w:szCs w:val="21"/>
          <w:shd w:val="clear" w:fill="FFFFFF"/>
        </w:rPr>
        <w:t>5、参加采购活动前三年内，在经营活动中没有重大违法记录</w:t>
      </w:r>
      <w:r>
        <w:rPr>
          <w:rFonts w:hint="eastAsia" w:ascii="宋体" w:hAnsi="宋体" w:eastAsia="宋体" w:cs="宋体"/>
          <w:i w:val="0"/>
          <w:iCs w:val="0"/>
          <w:caps w:val="0"/>
          <w:color w:val="333333"/>
          <w:spacing w:val="0"/>
          <w:sz w:val="21"/>
          <w:szCs w:val="21"/>
          <w:shd w:val="clear" w:fill="FFFFFF"/>
          <w:lang w:eastAsia="zh-CN"/>
        </w:rPr>
        <w:t>；</w:t>
      </w:r>
    </w:p>
    <w:p w14:paraId="3A53396E">
      <w:pPr>
        <w:keepNext w:val="0"/>
        <w:keepLines w:val="0"/>
        <w:widowControl/>
        <w:suppressLineNumbers w:val="0"/>
        <w:ind w:firstLine="420" w:firstLineChars="200"/>
        <w:jc w:val="left"/>
        <w:rPr>
          <w:rFonts w:hint="eastAsia" w:ascii="宋体" w:hAnsi="宋体" w:eastAsia="宋体" w:cs="宋体"/>
          <w:color w:val="000000"/>
          <w:kern w:val="0"/>
          <w:sz w:val="21"/>
          <w:szCs w:val="21"/>
          <w:highlight w:val="none"/>
        </w:rPr>
      </w:pPr>
      <w:r>
        <w:rPr>
          <w:rFonts w:hint="eastAsia" w:cs="宋体"/>
          <w:i w:val="0"/>
          <w:iCs w:val="0"/>
          <w:caps w:val="0"/>
          <w:color w:val="333333"/>
          <w:spacing w:val="0"/>
          <w:sz w:val="21"/>
          <w:szCs w:val="21"/>
          <w:shd w:val="clear" w:fill="FFFFFF"/>
          <w:lang w:val="en-US" w:eastAsia="zh-CN"/>
        </w:rPr>
        <w:t>6、</w:t>
      </w:r>
      <w:r>
        <w:rPr>
          <w:rFonts w:hint="eastAsia" w:ascii="宋体" w:hAnsi="宋体" w:eastAsia="宋体" w:cs="宋体"/>
          <w:color w:val="000000"/>
          <w:kern w:val="0"/>
          <w:sz w:val="21"/>
          <w:szCs w:val="21"/>
          <w:lang w:val="en-US" w:eastAsia="zh-CN" w:bidi="ar"/>
        </w:rPr>
        <w:t>具有良好的企业信誉，2021 年 1 月 1 日以来，未被在相关网站（如“信用中国”、“国家企业信用信息公示系统”等）中未被列入失信被执行人、重大税收违法案件当事人名单。</w:t>
      </w:r>
    </w:p>
    <w:p w14:paraId="403F14FB">
      <w:pPr>
        <w:pStyle w:val="2"/>
        <w:pageBreakBefore w:val="0"/>
        <w:kinsoku/>
        <w:wordWrap/>
        <w:overflowPunct/>
        <w:topLinePunct w:val="0"/>
        <w:bidi w:val="0"/>
        <w:spacing w:before="0" w:after="0" w:line="240" w:lineRule="auto"/>
        <w:textAlignment w:val="auto"/>
        <w:rPr>
          <w:rFonts w:hint="default" w:ascii="宋体" w:hAnsi="宋体" w:eastAsia="宋体" w:cs="宋体"/>
          <w:color w:val="000000"/>
          <w:kern w:val="0"/>
          <w:sz w:val="21"/>
          <w:szCs w:val="21"/>
          <w:highlight w:val="none"/>
          <w:lang w:val="en-US"/>
        </w:rPr>
      </w:pPr>
      <w:r>
        <w:rPr>
          <w:rFonts w:hint="eastAsia" w:ascii="宋体" w:hAnsi="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、本项目的特定资格要求：</w:t>
      </w:r>
      <w:r>
        <w:rPr>
          <w:rFonts w:hint="eastAsia" w:ascii="宋体" w:hAnsi="宋体" w:eastAsia="宋体" w:cs="宋体"/>
          <w:b w:val="0"/>
          <w:kern w:val="2"/>
          <w:sz w:val="21"/>
          <w:szCs w:val="21"/>
          <w:highlight w:val="none"/>
          <w:lang w:val="en-US" w:eastAsia="zh-CN" w:bidi="ar-SA"/>
        </w:rPr>
        <w:t>供应商具备二级以上（含二级）建筑装修装饰工程专业承包资质，</w:t>
      </w:r>
      <w:r>
        <w:rPr>
          <w:rFonts w:hint="eastAsia" w:ascii="宋体" w:hAnsi="宋体" w:eastAsia="宋体" w:cs="Times New Roman"/>
          <w:b w:val="0"/>
          <w:bCs/>
          <w:sz w:val="21"/>
          <w:szCs w:val="21"/>
        </w:rPr>
        <w:t>在人员、设备、资金等方面具有相应的施工能力</w:t>
      </w:r>
      <w:r>
        <w:rPr>
          <w:rFonts w:hint="eastAsia" w:ascii="宋体" w:hAnsi="宋体" w:cs="Times New Roman"/>
          <w:b w:val="0"/>
          <w:bCs/>
          <w:sz w:val="21"/>
          <w:szCs w:val="21"/>
          <w:lang w:eastAsia="zh-CN"/>
        </w:rPr>
        <w:t>。</w:t>
      </w:r>
    </w:p>
    <w:p w14:paraId="2F3C2019">
      <w:pPr>
        <w:widowControl/>
        <w:spacing w:line="360" w:lineRule="auto"/>
        <w:ind w:firstLine="480"/>
        <w:jc w:val="left"/>
        <w:rPr>
          <w:rFonts w:hint="eastAsia" w:ascii="宋体" w:hAnsi="宋体" w:eastAsia="宋体" w:cs="宋体"/>
          <w:b/>
          <w:bCs/>
          <w:color w:val="000000"/>
          <w:kern w:val="0"/>
          <w:sz w:val="21"/>
          <w:szCs w:val="21"/>
          <w:highlight w:val="none"/>
          <w:lang w:eastAsia="zh-CN"/>
        </w:rPr>
      </w:pPr>
      <w:r>
        <w:rPr>
          <w:rFonts w:hint="eastAsia" w:ascii="宋体" w:hAnsi="宋体" w:cs="宋体"/>
          <w:b/>
          <w:bCs/>
          <w:color w:val="000000"/>
          <w:kern w:val="0"/>
          <w:sz w:val="21"/>
          <w:szCs w:val="21"/>
          <w:highlight w:val="none"/>
          <w:lang w:val="en-US" w:eastAsia="zh-CN"/>
        </w:rPr>
        <w:t>三</w:t>
      </w:r>
      <w:r>
        <w:rPr>
          <w:rFonts w:hint="eastAsia" w:ascii="宋体" w:hAnsi="宋体" w:eastAsia="宋体" w:cs="宋体"/>
          <w:b/>
          <w:bCs/>
          <w:color w:val="000000"/>
          <w:kern w:val="0"/>
          <w:sz w:val="21"/>
          <w:szCs w:val="21"/>
          <w:highlight w:val="none"/>
        </w:rPr>
        <w:t>、获取采购文件</w:t>
      </w:r>
    </w:p>
    <w:p w14:paraId="679ABE90">
      <w:pPr>
        <w:widowControl/>
        <w:spacing w:line="240" w:lineRule="auto"/>
        <w:ind w:firstLine="480"/>
        <w:jc w:val="left"/>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时间：202</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12</w:t>
      </w:r>
      <w:r>
        <w:rPr>
          <w:rFonts w:hint="eastAsia" w:ascii="宋体" w:hAnsi="宋体" w:eastAsia="宋体" w:cs="宋体"/>
          <w:color w:val="000000"/>
          <w:kern w:val="0"/>
          <w:sz w:val="21"/>
          <w:szCs w:val="21"/>
          <w:highlight w:val="none"/>
        </w:rPr>
        <w:t>月</w:t>
      </w:r>
      <w:r>
        <w:rPr>
          <w:rFonts w:hint="eastAsia" w:ascii="宋体" w:hAnsi="宋体" w:eastAsia="宋体" w:cs="宋体"/>
          <w:color w:val="000000"/>
          <w:kern w:val="0"/>
          <w:sz w:val="21"/>
          <w:szCs w:val="21"/>
          <w:highlight w:val="none"/>
          <w:lang w:val="en-US" w:eastAsia="zh-CN"/>
        </w:rPr>
        <w:t xml:space="preserve"> </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日至202</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12</w:t>
      </w:r>
      <w:r>
        <w:rPr>
          <w:rFonts w:hint="eastAsia" w:ascii="宋体" w:hAnsi="宋体" w:eastAsia="宋体" w:cs="宋体"/>
          <w:color w:val="000000"/>
          <w:kern w:val="0"/>
          <w:sz w:val="21"/>
          <w:szCs w:val="21"/>
          <w:highlight w:val="none"/>
        </w:rPr>
        <w:t>月</w:t>
      </w:r>
      <w:r>
        <w:rPr>
          <w:rFonts w:hint="eastAsia" w:ascii="宋体" w:hAnsi="宋体" w:eastAsia="宋体" w:cs="宋体"/>
          <w:color w:val="000000"/>
          <w:kern w:val="0"/>
          <w:sz w:val="21"/>
          <w:szCs w:val="21"/>
          <w:highlight w:val="none"/>
          <w:lang w:val="en-US" w:eastAsia="zh-CN"/>
        </w:rPr>
        <w:t xml:space="preserve"> </w:t>
      </w:r>
      <w:r>
        <w:rPr>
          <w:rFonts w:hint="eastAsia" w:ascii="宋体" w:hAnsi="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日，每天上午08:</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0至11:30，下午13:</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0至1</w:t>
      </w:r>
      <w:r>
        <w:rPr>
          <w:rFonts w:hint="eastAsia" w:ascii="宋体" w:hAnsi="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0（北京时间，法定节假日除外）</w:t>
      </w:r>
    </w:p>
    <w:p w14:paraId="69AC008A">
      <w:pPr>
        <w:widowControl/>
        <w:spacing w:line="240" w:lineRule="auto"/>
        <w:ind w:firstLine="480"/>
        <w:jc w:val="left"/>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    地点：</w:t>
      </w:r>
      <w:r>
        <w:rPr>
          <w:rFonts w:hint="eastAsia" w:ascii="宋体" w:hAnsi="宋体" w:cs="宋体"/>
          <w:color w:val="000000"/>
          <w:kern w:val="0"/>
          <w:sz w:val="21"/>
          <w:szCs w:val="21"/>
          <w:highlight w:val="none"/>
          <w:lang w:val="en-US" w:eastAsia="zh-CN"/>
        </w:rPr>
        <w:t>辽宁嘉德</w:t>
      </w:r>
      <w:r>
        <w:rPr>
          <w:rFonts w:hint="eastAsia" w:ascii="宋体" w:hAnsi="宋体" w:cs="宋体"/>
          <w:szCs w:val="21"/>
        </w:rPr>
        <w:t>建设工程</w:t>
      </w:r>
      <w:r>
        <w:rPr>
          <w:rFonts w:hint="eastAsia" w:ascii="宋体" w:hAnsi="宋体" w:cs="宋体"/>
          <w:szCs w:val="21"/>
          <w:lang w:val="en-US" w:eastAsia="zh-CN"/>
        </w:rPr>
        <w:t>招投标代理</w:t>
      </w:r>
      <w:r>
        <w:rPr>
          <w:rFonts w:hint="eastAsia" w:ascii="宋体" w:hAnsi="宋体" w:cs="宋体"/>
          <w:szCs w:val="21"/>
        </w:rPr>
        <w:t>有限公司</w:t>
      </w:r>
    </w:p>
    <w:p w14:paraId="1AA89673">
      <w:pPr>
        <w:widowControl/>
        <w:spacing w:line="240" w:lineRule="auto"/>
        <w:ind w:firstLine="480"/>
        <w:jc w:val="left"/>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    方式：</w:t>
      </w:r>
      <w:r>
        <w:rPr>
          <w:rFonts w:hint="eastAsia" w:ascii="宋体" w:hAnsi="宋体" w:cs="宋体"/>
          <w:color w:val="000000"/>
          <w:kern w:val="0"/>
          <w:sz w:val="21"/>
          <w:szCs w:val="21"/>
          <w:highlight w:val="none"/>
          <w:lang w:val="en-US" w:eastAsia="zh-CN"/>
        </w:rPr>
        <w:t>线上领取</w:t>
      </w:r>
    </w:p>
    <w:p w14:paraId="6D251188">
      <w:pPr>
        <w:widowControl/>
        <w:spacing w:line="240" w:lineRule="auto"/>
        <w:ind w:firstLine="480"/>
        <w:jc w:val="left"/>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    售价：</w:t>
      </w:r>
      <w:r>
        <w:rPr>
          <w:rFonts w:hint="eastAsia" w:ascii="宋体" w:hAnsi="宋体" w:cs="宋体"/>
          <w:color w:val="000000"/>
          <w:kern w:val="0"/>
          <w:sz w:val="21"/>
          <w:szCs w:val="21"/>
          <w:highlight w:val="none"/>
          <w:lang w:val="en-US" w:eastAsia="zh-CN"/>
        </w:rPr>
        <w:t>500.00元</w:t>
      </w:r>
    </w:p>
    <w:p w14:paraId="1BF333ED">
      <w:pPr>
        <w:widowControl/>
        <w:spacing w:line="240" w:lineRule="auto"/>
        <w:ind w:firstLine="480"/>
        <w:jc w:val="left"/>
        <w:rPr>
          <w:rFonts w:hint="eastAsia" w:ascii="宋体" w:hAnsi="宋体" w:eastAsia="宋体" w:cs="宋体"/>
          <w:b/>
          <w:bCs/>
          <w:color w:val="000000"/>
          <w:kern w:val="0"/>
          <w:sz w:val="21"/>
          <w:szCs w:val="21"/>
          <w:highlight w:val="none"/>
          <w:lang w:eastAsia="zh-CN"/>
        </w:rPr>
      </w:pPr>
      <w:r>
        <w:rPr>
          <w:rFonts w:hint="eastAsia" w:ascii="宋体" w:hAnsi="宋体" w:cs="宋体"/>
          <w:b/>
          <w:bCs/>
          <w:color w:val="000000"/>
          <w:kern w:val="0"/>
          <w:sz w:val="21"/>
          <w:szCs w:val="21"/>
          <w:highlight w:val="none"/>
          <w:lang w:val="en-US" w:eastAsia="zh-CN"/>
        </w:rPr>
        <w:t>四</w:t>
      </w:r>
      <w:r>
        <w:rPr>
          <w:rFonts w:hint="eastAsia" w:ascii="宋体" w:hAnsi="宋体" w:eastAsia="宋体" w:cs="宋体"/>
          <w:b/>
          <w:bCs/>
          <w:color w:val="000000"/>
          <w:kern w:val="0"/>
          <w:sz w:val="21"/>
          <w:szCs w:val="21"/>
          <w:highlight w:val="none"/>
        </w:rPr>
        <w:t>、响应文件提交</w:t>
      </w:r>
    </w:p>
    <w:p w14:paraId="7DB461A6">
      <w:pPr>
        <w:widowControl/>
        <w:spacing w:line="240" w:lineRule="auto"/>
        <w:ind w:firstLine="480"/>
        <w:jc w:val="left"/>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    截止时间：202</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12</w:t>
      </w:r>
      <w:r>
        <w:rPr>
          <w:rFonts w:hint="eastAsia" w:ascii="宋体" w:hAnsi="宋体" w:eastAsia="宋体" w:cs="宋体"/>
          <w:color w:val="000000"/>
          <w:kern w:val="0"/>
          <w:sz w:val="21"/>
          <w:szCs w:val="21"/>
          <w:highlight w:val="none"/>
        </w:rPr>
        <w:t>月</w:t>
      </w:r>
      <w:r>
        <w:rPr>
          <w:rFonts w:hint="eastAsia" w:ascii="宋体" w:hAnsi="宋体" w:eastAsia="宋体" w:cs="宋体"/>
          <w:color w:val="000000"/>
          <w:kern w:val="0"/>
          <w:sz w:val="21"/>
          <w:szCs w:val="21"/>
          <w:highlight w:val="none"/>
          <w:lang w:val="en-US" w:eastAsia="zh-CN"/>
        </w:rPr>
        <w:t xml:space="preserve"> </w:t>
      </w:r>
      <w:r>
        <w:rPr>
          <w:rFonts w:hint="eastAsia" w:ascii="宋体" w:hAnsi="宋体" w:cs="宋体"/>
          <w:color w:val="000000"/>
          <w:kern w:val="0"/>
          <w:sz w:val="21"/>
          <w:szCs w:val="21"/>
          <w:highlight w:val="none"/>
          <w:lang w:val="en-US" w:eastAsia="zh-CN"/>
        </w:rPr>
        <w:t>12</w:t>
      </w:r>
      <w:r>
        <w:rPr>
          <w:rFonts w:hint="eastAsia" w:ascii="宋体" w:hAnsi="宋体" w:eastAsia="宋体" w:cs="宋体"/>
          <w:color w:val="000000"/>
          <w:kern w:val="0"/>
          <w:sz w:val="21"/>
          <w:szCs w:val="21"/>
          <w:highlight w:val="none"/>
          <w:lang w:val="en-US" w:eastAsia="zh-CN"/>
        </w:rPr>
        <w:t xml:space="preserve"> </w:t>
      </w:r>
      <w:r>
        <w:rPr>
          <w:rFonts w:hint="eastAsia" w:ascii="宋体" w:hAnsi="宋体" w:eastAsia="宋体" w:cs="宋体"/>
          <w:color w:val="000000"/>
          <w:kern w:val="0"/>
          <w:sz w:val="21"/>
          <w:szCs w:val="21"/>
          <w:highlight w:val="none"/>
        </w:rPr>
        <w:t>日</w:t>
      </w:r>
      <w:r>
        <w:rPr>
          <w:rFonts w:hint="eastAsia" w:ascii="宋体" w:hAnsi="宋体" w:cs="宋体"/>
          <w:color w:val="000000"/>
          <w:kern w:val="0"/>
          <w:sz w:val="21"/>
          <w:szCs w:val="21"/>
          <w:highlight w:val="none"/>
          <w:lang w:val="en-US" w:eastAsia="zh-CN"/>
        </w:rPr>
        <w:t>9</w:t>
      </w:r>
      <w:r>
        <w:rPr>
          <w:rFonts w:hint="eastAsia" w:ascii="宋体" w:hAnsi="宋体" w:eastAsia="宋体" w:cs="宋体"/>
          <w:color w:val="000000"/>
          <w:kern w:val="0"/>
          <w:sz w:val="21"/>
          <w:szCs w:val="21"/>
          <w:highlight w:val="none"/>
          <w:lang w:val="en-US" w:eastAsia="zh-CN"/>
        </w:rPr>
        <w:t>:</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0</w:t>
      </w:r>
      <w:r>
        <w:rPr>
          <w:rFonts w:hint="eastAsia" w:ascii="宋体" w:hAnsi="宋体" w:eastAsia="宋体" w:cs="宋体"/>
          <w:color w:val="000000"/>
          <w:kern w:val="0"/>
          <w:sz w:val="21"/>
          <w:szCs w:val="21"/>
          <w:highlight w:val="none"/>
        </w:rPr>
        <w:t>时（北京时间） </w:t>
      </w:r>
    </w:p>
    <w:p w14:paraId="1F1AE000">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地点：</w:t>
      </w:r>
      <w:r>
        <w:rPr>
          <w:rFonts w:hint="eastAsia" w:ascii="宋体" w:hAnsi="宋体" w:cs="宋体"/>
          <w:color w:val="000000"/>
          <w:kern w:val="0"/>
          <w:sz w:val="21"/>
          <w:szCs w:val="21"/>
          <w:highlight w:val="none"/>
          <w:lang w:val="en-US" w:eastAsia="zh-CN"/>
        </w:rPr>
        <w:t>辽宁嘉德</w:t>
      </w:r>
      <w:r>
        <w:rPr>
          <w:rFonts w:hint="eastAsia" w:ascii="宋体" w:hAnsi="宋体" w:cs="宋体"/>
          <w:szCs w:val="21"/>
        </w:rPr>
        <w:t>建设工程</w:t>
      </w:r>
      <w:r>
        <w:rPr>
          <w:rFonts w:hint="eastAsia" w:ascii="宋体" w:hAnsi="宋体" w:cs="宋体"/>
          <w:szCs w:val="21"/>
          <w:lang w:val="en-US" w:eastAsia="zh-CN"/>
        </w:rPr>
        <w:t>招投标代理</w:t>
      </w:r>
      <w:r>
        <w:rPr>
          <w:rFonts w:hint="eastAsia" w:ascii="宋体" w:hAnsi="宋体" w:cs="宋体"/>
          <w:szCs w:val="21"/>
        </w:rPr>
        <w:t>有限公司</w:t>
      </w:r>
    </w:p>
    <w:p w14:paraId="72FF3468">
      <w:pPr>
        <w:widowControl/>
        <w:spacing w:line="240" w:lineRule="auto"/>
        <w:ind w:firstLine="480"/>
        <w:jc w:val="left"/>
        <w:rPr>
          <w:rFonts w:hint="eastAsia" w:ascii="宋体" w:hAnsi="宋体" w:eastAsia="宋体" w:cs="宋体"/>
          <w:b/>
          <w:bCs/>
          <w:color w:val="000000"/>
          <w:kern w:val="0"/>
          <w:sz w:val="21"/>
          <w:szCs w:val="21"/>
          <w:highlight w:val="none"/>
          <w:lang w:eastAsia="zh-CN"/>
        </w:rPr>
      </w:pPr>
      <w:r>
        <w:rPr>
          <w:rFonts w:hint="eastAsia" w:ascii="宋体" w:hAnsi="宋体" w:cs="宋体"/>
          <w:b/>
          <w:bCs/>
          <w:color w:val="000000"/>
          <w:kern w:val="0"/>
          <w:sz w:val="21"/>
          <w:szCs w:val="21"/>
          <w:highlight w:val="none"/>
          <w:lang w:val="en-US" w:eastAsia="zh-CN"/>
        </w:rPr>
        <w:t>五</w:t>
      </w:r>
      <w:r>
        <w:rPr>
          <w:rFonts w:hint="eastAsia" w:ascii="宋体" w:hAnsi="宋体" w:eastAsia="宋体" w:cs="宋体"/>
          <w:b/>
          <w:bCs/>
          <w:color w:val="000000"/>
          <w:kern w:val="0"/>
          <w:sz w:val="21"/>
          <w:szCs w:val="21"/>
          <w:highlight w:val="none"/>
        </w:rPr>
        <w:t>、开启</w:t>
      </w:r>
    </w:p>
    <w:p w14:paraId="19A3416B">
      <w:pPr>
        <w:widowControl/>
        <w:spacing w:line="240" w:lineRule="auto"/>
        <w:ind w:firstLine="480"/>
        <w:jc w:val="left"/>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    时间：202</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w:t>
      </w:r>
      <w:r>
        <w:rPr>
          <w:rFonts w:hint="eastAsia" w:ascii="宋体" w:hAnsi="宋体" w:cs="宋体"/>
          <w:color w:val="000000"/>
          <w:kern w:val="0"/>
          <w:sz w:val="21"/>
          <w:szCs w:val="21"/>
          <w:highlight w:val="none"/>
          <w:lang w:val="en-US" w:eastAsia="zh-CN"/>
        </w:rPr>
        <w:t xml:space="preserve">12 </w:t>
      </w:r>
      <w:r>
        <w:rPr>
          <w:rFonts w:hint="eastAsia" w:ascii="宋体" w:hAnsi="宋体" w:eastAsia="宋体" w:cs="宋体"/>
          <w:color w:val="000000"/>
          <w:kern w:val="0"/>
          <w:sz w:val="21"/>
          <w:szCs w:val="21"/>
          <w:highlight w:val="none"/>
        </w:rPr>
        <w:t>月</w:t>
      </w:r>
      <w:r>
        <w:rPr>
          <w:rFonts w:hint="eastAsia" w:ascii="宋体" w:hAnsi="宋体" w:eastAsia="宋体" w:cs="宋体"/>
          <w:color w:val="000000"/>
          <w:kern w:val="0"/>
          <w:sz w:val="21"/>
          <w:szCs w:val="21"/>
          <w:highlight w:val="none"/>
          <w:lang w:val="en-US" w:eastAsia="zh-CN"/>
        </w:rPr>
        <w:t xml:space="preserve"> </w:t>
      </w:r>
      <w:r>
        <w:rPr>
          <w:rFonts w:hint="eastAsia" w:ascii="宋体" w:hAnsi="宋体" w:cs="宋体"/>
          <w:color w:val="000000"/>
          <w:kern w:val="0"/>
          <w:sz w:val="21"/>
          <w:szCs w:val="21"/>
          <w:highlight w:val="none"/>
          <w:lang w:val="en-US" w:eastAsia="zh-CN"/>
        </w:rPr>
        <w:t>12</w:t>
      </w:r>
      <w:r>
        <w:rPr>
          <w:rFonts w:hint="eastAsia" w:ascii="宋体" w:hAnsi="宋体" w:eastAsia="宋体" w:cs="宋体"/>
          <w:color w:val="000000"/>
          <w:kern w:val="0"/>
          <w:sz w:val="21"/>
          <w:szCs w:val="21"/>
          <w:highlight w:val="none"/>
        </w:rPr>
        <w:t>日</w:t>
      </w:r>
      <w:r>
        <w:rPr>
          <w:rFonts w:hint="eastAsia" w:ascii="宋体" w:hAnsi="宋体" w:cs="宋体"/>
          <w:color w:val="000000"/>
          <w:kern w:val="0"/>
          <w:sz w:val="21"/>
          <w:szCs w:val="21"/>
          <w:highlight w:val="none"/>
          <w:lang w:val="en-US" w:eastAsia="zh-CN"/>
        </w:rPr>
        <w:t>9</w:t>
      </w:r>
      <w:r>
        <w:rPr>
          <w:rFonts w:hint="eastAsia" w:ascii="宋体" w:hAnsi="宋体" w:eastAsia="宋体" w:cs="宋体"/>
          <w:color w:val="000000"/>
          <w:kern w:val="0"/>
          <w:sz w:val="21"/>
          <w:szCs w:val="21"/>
          <w:highlight w:val="none"/>
          <w:lang w:val="en-US" w:eastAsia="zh-CN"/>
        </w:rPr>
        <w:t>:</w:t>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lang w:val="en-US" w:eastAsia="zh-CN"/>
        </w:rPr>
        <w:t>0</w:t>
      </w:r>
      <w:r>
        <w:rPr>
          <w:rFonts w:hint="eastAsia" w:ascii="宋体" w:hAnsi="宋体" w:eastAsia="宋体" w:cs="宋体"/>
          <w:color w:val="000000"/>
          <w:kern w:val="0"/>
          <w:sz w:val="21"/>
          <w:szCs w:val="21"/>
          <w:highlight w:val="none"/>
        </w:rPr>
        <w:t>时（北京时间） </w:t>
      </w:r>
    </w:p>
    <w:p w14:paraId="2EE5D700">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地点：</w:t>
      </w:r>
      <w:r>
        <w:rPr>
          <w:rFonts w:hint="eastAsia" w:ascii="宋体" w:hAnsi="宋体" w:cs="宋体"/>
          <w:color w:val="000000"/>
          <w:kern w:val="0"/>
          <w:sz w:val="21"/>
          <w:szCs w:val="21"/>
          <w:highlight w:val="none"/>
          <w:lang w:val="en-US" w:eastAsia="zh-CN"/>
        </w:rPr>
        <w:t>辽宁嘉德</w:t>
      </w:r>
      <w:r>
        <w:rPr>
          <w:rFonts w:hint="eastAsia" w:ascii="宋体" w:hAnsi="宋体" w:cs="宋体"/>
          <w:szCs w:val="21"/>
        </w:rPr>
        <w:t>建设工程</w:t>
      </w:r>
      <w:r>
        <w:rPr>
          <w:rFonts w:hint="eastAsia" w:ascii="宋体" w:hAnsi="宋体" w:cs="宋体"/>
          <w:szCs w:val="21"/>
          <w:lang w:val="en-US" w:eastAsia="zh-CN"/>
        </w:rPr>
        <w:t>招投标代理</w:t>
      </w:r>
      <w:r>
        <w:rPr>
          <w:rFonts w:hint="eastAsia" w:ascii="宋体" w:hAnsi="宋体" w:cs="宋体"/>
          <w:szCs w:val="21"/>
        </w:rPr>
        <w:t>有限公司</w:t>
      </w:r>
    </w:p>
    <w:p w14:paraId="0E303B71">
      <w:pPr>
        <w:widowControl/>
        <w:spacing w:line="240" w:lineRule="auto"/>
        <w:ind w:firstLine="480"/>
        <w:jc w:val="left"/>
        <w:rPr>
          <w:rFonts w:hint="eastAsia" w:ascii="宋体" w:hAnsi="宋体" w:eastAsia="宋体" w:cs="宋体"/>
          <w:b/>
          <w:bCs/>
          <w:color w:val="000000"/>
          <w:kern w:val="0"/>
          <w:sz w:val="21"/>
          <w:szCs w:val="21"/>
          <w:highlight w:val="none"/>
          <w:lang w:eastAsia="zh-CN"/>
        </w:rPr>
      </w:pPr>
      <w:r>
        <w:rPr>
          <w:rFonts w:hint="eastAsia" w:ascii="宋体" w:hAnsi="宋体" w:cs="宋体"/>
          <w:b/>
          <w:bCs/>
          <w:color w:val="000000"/>
          <w:kern w:val="0"/>
          <w:sz w:val="21"/>
          <w:szCs w:val="21"/>
          <w:highlight w:val="none"/>
          <w:lang w:val="en-US" w:eastAsia="zh-CN"/>
        </w:rPr>
        <w:t>六</w:t>
      </w:r>
      <w:r>
        <w:rPr>
          <w:rFonts w:hint="eastAsia" w:ascii="宋体" w:hAnsi="宋体" w:eastAsia="宋体" w:cs="宋体"/>
          <w:b/>
          <w:bCs/>
          <w:color w:val="000000"/>
          <w:kern w:val="0"/>
          <w:sz w:val="21"/>
          <w:szCs w:val="21"/>
          <w:highlight w:val="none"/>
        </w:rPr>
        <w:t>、公告期限</w:t>
      </w:r>
    </w:p>
    <w:p w14:paraId="738542F6">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自本公告发布之日起5个工作日。 </w:t>
      </w:r>
    </w:p>
    <w:p w14:paraId="234A5822">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cs="宋体"/>
          <w:b/>
          <w:bCs/>
          <w:color w:val="000000"/>
          <w:kern w:val="0"/>
          <w:sz w:val="21"/>
          <w:szCs w:val="21"/>
          <w:highlight w:val="none"/>
          <w:lang w:val="en-US" w:eastAsia="zh-CN"/>
        </w:rPr>
        <w:t>七</w:t>
      </w:r>
      <w:r>
        <w:rPr>
          <w:rFonts w:hint="eastAsia" w:ascii="宋体" w:hAnsi="宋体" w:eastAsia="宋体" w:cs="宋体"/>
          <w:b/>
          <w:bCs/>
          <w:color w:val="000000"/>
          <w:kern w:val="0"/>
          <w:sz w:val="21"/>
          <w:szCs w:val="21"/>
          <w:highlight w:val="none"/>
        </w:rPr>
        <w:t>、质疑与投诉</w:t>
      </w:r>
      <w:r>
        <w:rPr>
          <w:rFonts w:hint="eastAsia" w:ascii="宋体" w:hAnsi="宋体" w:eastAsia="宋体" w:cs="宋体"/>
          <w:color w:val="000000"/>
          <w:kern w:val="0"/>
          <w:sz w:val="21"/>
          <w:szCs w:val="21"/>
          <w:highlight w:val="none"/>
        </w:rPr>
        <w:t xml:space="preserve"> </w:t>
      </w:r>
    </w:p>
    <w:p w14:paraId="4CF0C057">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供应商认为自己的权益受到损害的，可以在知道或者应知其权益受到损害之日起七个工作日内，向采购代理机构或采购人提出质疑。 </w:t>
      </w:r>
    </w:p>
    <w:p w14:paraId="55071D2A">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1、接收质疑函方式：书面纸质质疑函； </w:t>
      </w:r>
    </w:p>
    <w:p w14:paraId="165537C7">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2、质疑函内容、格式：应符合相关规定</w:t>
      </w:r>
      <w:r>
        <w:rPr>
          <w:rFonts w:hint="eastAsia" w:ascii="宋体" w:hAnsi="宋体" w:cs="宋体"/>
          <w:color w:val="000000"/>
          <w:kern w:val="0"/>
          <w:sz w:val="21"/>
          <w:szCs w:val="21"/>
          <w:highlight w:val="none"/>
          <w:lang w:val="en-US" w:eastAsia="zh-CN"/>
        </w:rPr>
        <w:t>要求的</w:t>
      </w:r>
      <w:r>
        <w:rPr>
          <w:rFonts w:hint="eastAsia" w:ascii="宋体" w:hAnsi="宋体" w:eastAsia="宋体" w:cs="宋体"/>
          <w:color w:val="000000"/>
          <w:kern w:val="0"/>
          <w:sz w:val="21"/>
          <w:szCs w:val="21"/>
          <w:highlight w:val="none"/>
        </w:rPr>
        <w:t xml:space="preserve">格式。  </w:t>
      </w:r>
    </w:p>
    <w:p w14:paraId="16EB6AE0">
      <w:pPr>
        <w:widowControl/>
        <w:spacing w:line="240" w:lineRule="auto"/>
        <w:ind w:firstLine="48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质疑供应商对采购人、采购代理机构的答复不满意，或者采购人、采购代理机构未在规定时间内作出答复的，可以在答复期满后15个工作日内向</w:t>
      </w:r>
      <w:r>
        <w:rPr>
          <w:rFonts w:hint="eastAsia" w:ascii="宋体" w:hAnsi="宋体" w:cs="宋体"/>
          <w:color w:val="000000"/>
          <w:kern w:val="0"/>
          <w:sz w:val="21"/>
          <w:szCs w:val="21"/>
          <w:highlight w:val="none"/>
          <w:lang w:val="en-US" w:eastAsia="zh-CN"/>
        </w:rPr>
        <w:t>上级</w:t>
      </w:r>
      <w:r>
        <w:rPr>
          <w:rFonts w:hint="eastAsia" w:ascii="宋体" w:hAnsi="宋体" w:eastAsia="宋体" w:cs="宋体"/>
          <w:color w:val="000000"/>
          <w:kern w:val="0"/>
          <w:sz w:val="21"/>
          <w:szCs w:val="21"/>
          <w:highlight w:val="none"/>
        </w:rPr>
        <w:t xml:space="preserve">部门提起投诉。 </w:t>
      </w:r>
    </w:p>
    <w:p w14:paraId="681901CA">
      <w:pPr>
        <w:widowControl/>
        <w:spacing w:line="240" w:lineRule="auto"/>
        <w:ind w:firstLine="480"/>
        <w:jc w:val="left"/>
        <w:rPr>
          <w:rFonts w:ascii="宋体" w:hAnsi="宋体" w:cs="宋体"/>
          <w:color w:val="000000"/>
          <w:kern w:val="0"/>
          <w:sz w:val="24"/>
          <w:highlight w:val="none"/>
        </w:rPr>
      </w:pPr>
      <w:r>
        <w:rPr>
          <w:rFonts w:hint="eastAsia" w:ascii="宋体" w:hAnsi="宋体" w:cs="宋体"/>
          <w:b/>
          <w:bCs/>
          <w:color w:val="000000"/>
          <w:kern w:val="0"/>
          <w:sz w:val="24"/>
          <w:highlight w:val="none"/>
          <w:lang w:val="en-US" w:eastAsia="zh-CN"/>
        </w:rPr>
        <w:t>八</w:t>
      </w:r>
      <w:r>
        <w:rPr>
          <w:rFonts w:hint="eastAsia" w:ascii="宋体" w:hAnsi="宋体" w:cs="宋体"/>
          <w:b/>
          <w:bCs/>
          <w:color w:val="000000"/>
          <w:kern w:val="0"/>
          <w:sz w:val="24"/>
          <w:highlight w:val="none"/>
        </w:rPr>
        <w:t>、其他补充事宜</w:t>
      </w:r>
      <w:r>
        <w:rPr>
          <w:rFonts w:hint="eastAsia" w:ascii="宋体" w:hAnsi="宋体" w:cs="宋体"/>
          <w:color w:val="000000"/>
          <w:kern w:val="0"/>
          <w:sz w:val="24"/>
          <w:highlight w:val="none"/>
        </w:rPr>
        <w:t xml:space="preserve"> </w:t>
      </w:r>
    </w:p>
    <w:p w14:paraId="309BFCA8">
      <w:pPr>
        <w:keepNext w:val="0"/>
        <w:keepLines w:val="0"/>
        <w:widowControl/>
        <w:suppressLineNumbers w:val="0"/>
        <w:ind w:firstLine="420" w:firstLineChars="200"/>
        <w:jc w:val="left"/>
        <w:rPr>
          <w:sz w:val="21"/>
          <w:szCs w:val="21"/>
        </w:rPr>
      </w:pPr>
      <w:r>
        <w:rPr>
          <w:rFonts w:hint="eastAsia" w:ascii="宋体" w:hAnsi="宋体" w:eastAsia="宋体" w:cs="宋体"/>
          <w:color w:val="000000"/>
          <w:kern w:val="0"/>
          <w:sz w:val="21"/>
          <w:szCs w:val="21"/>
          <w:lang w:val="en-US" w:eastAsia="zh-CN" w:bidi="ar"/>
        </w:rPr>
        <w:t>参加此项目的供应商在满足资格（企业信誉要求截图）要求的前提下将以下文件扫描件加盖单位公章后发送至代理机构指定邮箱（邮箱地址：526626219@qq</w:t>
      </w:r>
      <w:r>
        <w:rPr>
          <w:rFonts w:hint="default" w:ascii="Times New Roman" w:hAnsi="Times New Roman" w:eastAsia="宋体" w:cs="Times New Roman"/>
          <w:color w:val="000000"/>
          <w:kern w:val="0"/>
          <w:sz w:val="21"/>
          <w:szCs w:val="21"/>
          <w:lang w:val="en-US" w:eastAsia="zh-CN" w:bidi="ar"/>
        </w:rPr>
        <w:t>.com</w:t>
      </w:r>
      <w:r>
        <w:rPr>
          <w:rFonts w:hint="eastAsia" w:ascii="宋体" w:hAnsi="宋体" w:eastAsia="宋体" w:cs="宋体"/>
          <w:color w:val="000000"/>
          <w:kern w:val="0"/>
          <w:sz w:val="21"/>
          <w:szCs w:val="21"/>
          <w:lang w:val="en-US" w:eastAsia="zh-CN" w:bidi="ar"/>
        </w:rPr>
        <w:t xml:space="preserve">），标明项目名称、联系人、联系电 话、邮箱等信息，并及时电话通知代理机构： </w:t>
      </w:r>
    </w:p>
    <w:p w14:paraId="1A9EB237">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 xml:space="preserve">）营业执照、组织机构代码证、税务登记证（如三证合一，只需提供营业执照）； </w:t>
      </w:r>
    </w:p>
    <w:p w14:paraId="6878F8CB">
      <w:pPr>
        <w:keepNext w:val="0"/>
        <w:keepLines w:val="0"/>
        <w:widowControl/>
        <w:suppressLineNumbers w:val="0"/>
        <w:jc w:val="left"/>
        <w:rPr>
          <w:rFonts w:hint="default" w:ascii="宋体" w:hAnsi="宋体" w:eastAsia="宋体" w:cs="宋体"/>
          <w:b w:val="0"/>
          <w:kern w:val="2"/>
          <w:sz w:val="21"/>
          <w:szCs w:val="21"/>
          <w:highlight w:val="none"/>
          <w:lang w:val="en-US" w:eastAsia="zh-CN" w:bidi="ar-SA"/>
        </w:rPr>
      </w:pPr>
      <w:r>
        <w:rPr>
          <w:rFonts w:hint="eastAsia" w:ascii="宋体" w:hAnsi="宋体" w:eastAsia="宋体" w:cs="宋体"/>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hint="eastAsia" w:ascii="宋体" w:hAnsi="宋体" w:eastAsia="宋体" w:cs="宋体"/>
          <w:b w:val="0"/>
          <w:kern w:val="2"/>
          <w:sz w:val="21"/>
          <w:szCs w:val="21"/>
          <w:highlight w:val="none"/>
          <w:lang w:val="en-US" w:eastAsia="zh-CN" w:bidi="ar-SA"/>
        </w:rPr>
        <w:t>具备二级以上（含二级）建筑装修装饰工程专业承包资质</w:t>
      </w:r>
      <w:r>
        <w:rPr>
          <w:rFonts w:hint="eastAsia" w:ascii="宋体" w:hAnsi="宋体" w:cs="宋体"/>
          <w:b w:val="0"/>
          <w:kern w:val="2"/>
          <w:sz w:val="21"/>
          <w:szCs w:val="21"/>
          <w:highlight w:val="none"/>
          <w:lang w:val="en-US" w:eastAsia="zh-CN" w:bidi="ar-SA"/>
        </w:rPr>
        <w:t>；</w:t>
      </w:r>
    </w:p>
    <w:p w14:paraId="7C6FDCA2">
      <w:pPr>
        <w:keepNext w:val="0"/>
        <w:keepLines w:val="0"/>
        <w:widowControl/>
        <w:suppressLineNumbers w:val="0"/>
        <w:jc w:val="left"/>
        <w:rPr>
          <w:rFonts w:hint="eastAsia" w:ascii="宋体" w:hAnsi="宋体" w:cs="宋体"/>
          <w:b/>
          <w:bCs/>
          <w:color w:val="000000"/>
          <w:kern w:val="0"/>
          <w:sz w:val="24"/>
          <w:highlight w:val="none"/>
        </w:rPr>
      </w:pPr>
      <w:r>
        <w:rPr>
          <w:rFonts w:hint="eastAsia" w:ascii="宋体" w:hAnsi="宋体" w:cs="宋体"/>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 xml:space="preserve">法定代表人报名的需提供法人身份证，授权委托人报名的需要委托人身份证，法定代表人资格证明书、授权委托书。 </w:t>
      </w:r>
    </w:p>
    <w:p w14:paraId="16BD5CA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ascii="宋体" w:hAnsi="宋体" w:cs="宋体"/>
          <w:color w:val="000000"/>
          <w:kern w:val="0"/>
          <w:sz w:val="24"/>
          <w:highlight w:val="none"/>
        </w:rPr>
      </w:pPr>
      <w:r>
        <w:rPr>
          <w:rFonts w:hint="eastAsia" w:ascii="宋体" w:hAnsi="宋体" w:cs="宋体"/>
          <w:b/>
          <w:bCs/>
          <w:color w:val="000000"/>
          <w:kern w:val="0"/>
          <w:sz w:val="24"/>
          <w:highlight w:val="none"/>
          <w:lang w:val="en-US" w:eastAsia="zh-CN"/>
        </w:rPr>
        <w:t>九</w:t>
      </w:r>
      <w:r>
        <w:rPr>
          <w:rFonts w:hint="eastAsia" w:ascii="宋体" w:hAnsi="宋体" w:cs="宋体"/>
          <w:b/>
          <w:bCs/>
          <w:color w:val="000000"/>
          <w:kern w:val="0"/>
          <w:sz w:val="24"/>
          <w:highlight w:val="none"/>
        </w:rPr>
        <w:t>、凡对本次采购提出询问，请按以下方式联系。</w:t>
      </w:r>
      <w:r>
        <w:rPr>
          <w:rFonts w:hint="eastAsia" w:ascii="宋体" w:hAnsi="宋体" w:cs="宋体"/>
          <w:color w:val="000000"/>
          <w:kern w:val="0"/>
          <w:sz w:val="24"/>
          <w:highlight w:val="none"/>
        </w:rPr>
        <w:t xml:space="preserve"> </w:t>
      </w:r>
    </w:p>
    <w:p w14:paraId="0F796406">
      <w:pPr>
        <w:adjustRightInd w:val="0"/>
        <w:snapToGrid w:val="0"/>
        <w:spacing w:line="360" w:lineRule="auto"/>
        <w:ind w:left="495" w:firstLine="210" w:firstLineChars="100"/>
        <w:rPr>
          <w:rFonts w:hint="eastAsia" w:ascii="宋体" w:hAnsi="宋体" w:eastAsia="宋体" w:cs="宋体"/>
          <w:szCs w:val="21"/>
        </w:rPr>
      </w:pPr>
      <w:r>
        <w:rPr>
          <w:rFonts w:hint="eastAsia" w:ascii="宋体" w:hAnsi="宋体" w:eastAsia="宋体" w:cs="宋体"/>
          <w:szCs w:val="21"/>
        </w:rPr>
        <w:t>1.采购人信息</w:t>
      </w:r>
    </w:p>
    <w:p w14:paraId="13890722">
      <w:pPr>
        <w:widowControl/>
        <w:adjustRightInd w:val="0"/>
        <w:snapToGrid w:val="0"/>
        <w:spacing w:line="360" w:lineRule="auto"/>
        <w:ind w:firstLine="613" w:firstLineChars="292"/>
        <w:jc w:val="left"/>
        <w:rPr>
          <w:rFonts w:hint="eastAsia" w:ascii="宋体" w:hAnsi="宋体" w:eastAsia="宋体" w:cs="宋体"/>
          <w:kern w:val="0"/>
          <w:szCs w:val="21"/>
        </w:rPr>
      </w:pPr>
      <w:r>
        <w:rPr>
          <w:rFonts w:hint="eastAsia" w:ascii="宋体" w:hAnsi="宋体" w:eastAsia="宋体" w:cs="宋体"/>
          <w:kern w:val="0"/>
          <w:szCs w:val="21"/>
        </w:rPr>
        <w:t>名称：</w:t>
      </w:r>
      <w:r>
        <w:rPr>
          <w:rStyle w:val="6"/>
          <w:rFonts w:hint="eastAsia" w:ascii="宋体" w:hAnsi="宋体" w:eastAsia="宋体" w:cs="宋体"/>
          <w:b w:val="0"/>
          <w:i w:val="0"/>
          <w:caps w:val="0"/>
          <w:spacing w:val="0"/>
          <w:w w:val="100"/>
          <w:kern w:val="0"/>
          <w:sz w:val="21"/>
          <w:szCs w:val="21"/>
          <w:lang w:val="en-US" w:eastAsia="zh-CN" w:bidi="ar-SA"/>
        </w:rPr>
        <w:t>朝阳市第四高级中学</w:t>
      </w:r>
    </w:p>
    <w:p w14:paraId="641BCE4A">
      <w:pPr>
        <w:widowControl/>
        <w:adjustRightInd w:val="0"/>
        <w:snapToGrid w:val="0"/>
        <w:spacing w:line="360" w:lineRule="auto"/>
        <w:ind w:firstLine="613" w:firstLineChars="292"/>
        <w:jc w:val="left"/>
        <w:rPr>
          <w:rFonts w:hint="eastAsia" w:ascii="宋体" w:hAnsi="宋体" w:eastAsia="宋体" w:cs="宋体"/>
          <w:kern w:val="0"/>
          <w:szCs w:val="21"/>
        </w:rPr>
      </w:pPr>
      <w:r>
        <w:rPr>
          <w:rFonts w:hint="eastAsia" w:ascii="宋体" w:hAnsi="宋体" w:eastAsia="宋体" w:cs="宋体"/>
          <w:kern w:val="0"/>
          <w:szCs w:val="21"/>
        </w:rPr>
        <w:t>地址：</w:t>
      </w:r>
      <w:r>
        <w:rPr>
          <w:rFonts w:hint="eastAsia" w:ascii="宋体" w:hAnsi="宋体" w:eastAsia="宋体" w:cs="宋体"/>
          <w:kern w:val="0"/>
          <w:szCs w:val="21"/>
          <w:lang w:val="en-US" w:eastAsia="zh-CN"/>
        </w:rPr>
        <w:t>朝阳市双塔区朝阳大街三段108号</w:t>
      </w:r>
      <w:r>
        <w:rPr>
          <w:rFonts w:hint="eastAsia" w:ascii="宋体" w:hAnsi="宋体" w:eastAsia="宋体" w:cs="宋体"/>
          <w:kern w:val="0"/>
          <w:szCs w:val="21"/>
        </w:rPr>
        <w:t xml:space="preserve"> </w:t>
      </w:r>
    </w:p>
    <w:p w14:paraId="6227441E">
      <w:pPr>
        <w:snapToGrid/>
        <w:spacing w:before="0" w:beforeAutospacing="0" w:after="0" w:afterAutospacing="0" w:line="240" w:lineRule="auto"/>
        <w:ind w:left="0" w:leftChars="0" w:firstLine="630" w:firstLineChars="300"/>
        <w:jc w:val="both"/>
        <w:textAlignment w:val="baseline"/>
        <w:rPr>
          <w:rFonts w:hint="eastAsia" w:ascii="宋体" w:hAnsi="宋体" w:eastAsia="宋体" w:cs="宋体"/>
          <w:szCs w:val="21"/>
        </w:rPr>
      </w:pPr>
      <w:r>
        <w:rPr>
          <w:rFonts w:hint="eastAsia" w:ascii="宋体" w:hAnsi="宋体" w:eastAsia="宋体" w:cs="宋体"/>
          <w:kern w:val="0"/>
          <w:szCs w:val="21"/>
        </w:rPr>
        <w:t>联系方式：</w:t>
      </w:r>
      <w:r>
        <w:rPr>
          <w:rFonts w:hint="eastAsia" w:ascii="宋体" w:hAnsi="宋体" w:eastAsia="宋体" w:cs="宋体"/>
          <w:kern w:val="0"/>
          <w:szCs w:val="21"/>
          <w:lang w:val="en-US" w:eastAsia="zh-CN"/>
        </w:rPr>
        <w:t>李</w:t>
      </w:r>
      <w:r>
        <w:rPr>
          <w:rStyle w:val="6"/>
          <w:rFonts w:hint="eastAsia" w:ascii="宋体" w:hAnsi="宋体" w:eastAsia="宋体" w:cs="宋体"/>
          <w:b w:val="0"/>
          <w:i w:val="0"/>
          <w:caps w:val="0"/>
          <w:spacing w:val="0"/>
          <w:w w:val="100"/>
          <w:kern w:val="0"/>
          <w:sz w:val="21"/>
          <w:szCs w:val="21"/>
          <w:lang w:val="en-US" w:eastAsia="zh-CN" w:bidi="ar-SA"/>
        </w:rPr>
        <w:t>主任  15566784004</w:t>
      </w:r>
    </w:p>
    <w:p w14:paraId="07023143">
      <w:pPr>
        <w:widowControl/>
        <w:spacing w:line="560" w:lineRule="atLeast"/>
        <w:ind w:firstLine="54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 xml:space="preserve">2.采购代理机构信息 </w:t>
      </w:r>
    </w:p>
    <w:p w14:paraId="6247F99A">
      <w:pPr>
        <w:spacing w:line="360" w:lineRule="auto"/>
        <w:ind w:firstLine="424" w:firstLineChars="202"/>
        <w:rPr>
          <w:rFonts w:ascii="宋体" w:hAnsi="宋体" w:cs="宋体"/>
          <w:sz w:val="21"/>
          <w:szCs w:val="21"/>
          <w:highlight w:val="yellow"/>
        </w:rPr>
      </w:pPr>
      <w:r>
        <w:rPr>
          <w:rFonts w:hint="eastAsia" w:ascii="宋体" w:hAnsi="宋体" w:cs="宋体"/>
          <w:sz w:val="21"/>
          <w:szCs w:val="21"/>
        </w:rPr>
        <w:t>名    称：</w:t>
      </w:r>
      <w:r>
        <w:rPr>
          <w:rFonts w:hint="eastAsia" w:ascii="宋体" w:hAnsi="宋体" w:cs="宋体"/>
          <w:sz w:val="21"/>
          <w:szCs w:val="21"/>
          <w:lang w:val="en-US" w:eastAsia="zh-CN"/>
        </w:rPr>
        <w:t>辽宁嘉</w:t>
      </w:r>
      <w:r>
        <w:rPr>
          <w:rFonts w:hint="eastAsia" w:ascii="宋体" w:hAnsi="宋体" w:cs="宋体"/>
          <w:sz w:val="21"/>
          <w:szCs w:val="21"/>
        </w:rPr>
        <w:t>德建设工程招投标代理有限公司</w:t>
      </w:r>
    </w:p>
    <w:p w14:paraId="74A08DA3">
      <w:pPr>
        <w:widowControl/>
        <w:ind w:firstLine="420" w:firstLineChars="200"/>
        <w:jc w:val="left"/>
        <w:textAlignment w:val="baseline"/>
        <w:rPr>
          <w:rStyle w:val="6"/>
          <w:rFonts w:ascii="宋体" w:hAnsi="宋体" w:eastAsia="宋体" w:cs="宋体"/>
          <w:kern w:val="0"/>
          <w:sz w:val="21"/>
          <w:szCs w:val="21"/>
          <w:u w:val="single"/>
        </w:rPr>
      </w:pPr>
      <w:r>
        <w:rPr>
          <w:rFonts w:hint="eastAsia" w:ascii="宋体" w:hAnsi="宋体" w:cs="宋体"/>
          <w:sz w:val="21"/>
          <w:szCs w:val="21"/>
        </w:rPr>
        <w:t>地    址：</w:t>
      </w:r>
      <w:r>
        <w:rPr>
          <w:rFonts w:hint="eastAsia"/>
          <w:color w:val="auto"/>
          <w:sz w:val="21"/>
          <w:szCs w:val="21"/>
          <w:lang w:val="en-US" w:eastAsia="zh-CN"/>
        </w:rPr>
        <w:t>辽宁省朝阳市双塔区朝阳大街四段39号</w:t>
      </w:r>
    </w:p>
    <w:p w14:paraId="289ECB12">
      <w:pPr>
        <w:spacing w:line="360" w:lineRule="auto"/>
        <w:ind w:firstLine="420" w:firstLineChars="200"/>
        <w:rPr>
          <w:rFonts w:hint="default" w:ascii="宋体" w:hAnsi="宋体" w:cs="宋体"/>
          <w:sz w:val="21"/>
          <w:szCs w:val="21"/>
          <w:lang w:val="en-US"/>
        </w:rPr>
      </w:pPr>
      <w:r>
        <w:rPr>
          <w:rFonts w:hint="eastAsia" w:ascii="宋体" w:hAnsi="宋体" w:cs="宋体"/>
          <w:sz w:val="21"/>
          <w:szCs w:val="21"/>
        </w:rPr>
        <w:t>联系方式：</w:t>
      </w:r>
      <w:r>
        <w:rPr>
          <w:rFonts w:hint="eastAsia" w:ascii="宋体" w:hAnsi="宋体" w:cs="宋体"/>
          <w:sz w:val="21"/>
          <w:szCs w:val="21"/>
          <w:lang w:val="en-US" w:eastAsia="zh-CN"/>
        </w:rPr>
        <w:t>王女士</w:t>
      </w:r>
      <w:r>
        <w:rPr>
          <w:rFonts w:hint="eastAsia" w:ascii="宋体" w:hAnsi="宋体" w:cs="宋体"/>
          <w:sz w:val="21"/>
          <w:szCs w:val="21"/>
        </w:rPr>
        <w:t xml:space="preserve">  </w:t>
      </w:r>
      <w:r>
        <w:rPr>
          <w:rStyle w:val="6"/>
          <w:rFonts w:hint="eastAsia" w:ascii="宋体" w:hAnsi="宋体" w:eastAsia="宋体" w:cs="宋体"/>
          <w:sz w:val="21"/>
          <w:szCs w:val="21"/>
        </w:rPr>
        <w:t>0421-</w:t>
      </w:r>
      <w:r>
        <w:rPr>
          <w:rStyle w:val="6"/>
          <w:rFonts w:hint="eastAsia" w:ascii="宋体" w:hAnsi="宋体" w:cs="宋体"/>
          <w:sz w:val="21"/>
          <w:szCs w:val="21"/>
          <w:lang w:val="en-US"/>
        </w:rPr>
        <w:t>7237788   13194212951</w:t>
      </w:r>
    </w:p>
    <w:p w14:paraId="574F19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C134A1"/>
    <w:rsid w:val="13C134A1"/>
    <w:rsid w:val="49996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6">
    <w:name w:val="NormalCharacter"/>
    <w:qFormat/>
    <w:uiPriority w:val="0"/>
    <w:rPr>
      <w:rFonts w:eastAsia="仿宋"/>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1220</Words>
  <Characters>1353</Characters>
  <Lines>0</Lines>
  <Paragraphs>0</Paragraphs>
  <TotalTime>0</TotalTime>
  <ScaleCrop>false</ScaleCrop>
  <LinksUpToDate>false</LinksUpToDate>
  <CharactersWithSpaces>1450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2024-11-29T07:16:00Z</dcterms:created>
  <dc:creator>effie</dc:creator>
  <cp:lastModifiedBy>effie</cp:lastModifiedBy>
  <dcterms:modified xsi:type="dcterms:W3CDTF">2024-11-29T07:31:27Z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6BBA4B687DDD4CD289AD035AD8566C78_11</vt:lpwstr>
  </property>
</Properties>
</file>