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版本号：240926001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2024年一批医疗设备采购项目</w:t>
      </w:r>
    </w:p>
    <w:p>
      <w:pPr>
        <w:pStyle w:val="null3"/>
        <w:jc w:val="center"/>
        <w:outlineLvl w:val="2"/>
      </w:pPr>
      <w:r>
        <w:rPr>
          <w:b/>
          <w:sz w:val="28"/>
        </w:rPr>
        <w:t>采购项目编号：</w:t>
      </w:r>
      <w:r>
        <w:rPr>
          <w:b/>
          <w:sz w:val="28"/>
        </w:rPr>
        <w:t>N5103222024000068</w:t>
      </w:r>
    </w:p>
    <w:p>
      <w:pPr>
        <w:pStyle w:val="null3"/>
        <w:jc w:val="left"/>
        <w:outlineLvl w:val="2"/>
      </w:pPr>
      <w:r>
        <w:rPr>
          <w:b/>
          <w:sz w:val="28"/>
        </w:rPr>
        <w:t>富顺县中医医院</w:t>
      </w:r>
    </w:p>
    <w:p>
      <w:pPr>
        <w:pStyle w:val="null3"/>
        <w:jc w:val="center"/>
        <w:outlineLvl w:val="2"/>
      </w:pPr>
      <w:r>
        <w:rPr>
          <w:b/>
          <w:sz w:val="28"/>
        </w:rPr>
        <w:t>安迅达工程咨询有限公司</w:t>
      </w:r>
      <w:r>
        <w:rPr>
          <w:b/>
          <w:sz w:val="28"/>
        </w:rPr>
        <w:t>共同编制</w:t>
      </w:r>
    </w:p>
    <w:p>
      <w:pPr>
        <w:pStyle w:val="null3"/>
        <w:jc w:val="center"/>
      </w:pPr>
      <w:r>
        <w:rPr/>
        <w:t>2024年09月26日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安迅达工程咨询有限公司</w:t>
      </w:r>
      <w:r>
        <w:rPr/>
        <w:t xml:space="preserve"> （以下简称“代理机构”）受 </w:t>
      </w:r>
      <w:r>
        <w:rPr/>
        <w:t>富顺县中医医院</w:t>
      </w:r>
      <w:r>
        <w:rPr/>
        <w:t xml:space="preserve"> 委托，拟对 </w:t>
      </w:r>
      <w:r>
        <w:rPr/>
        <w:t>2024年一批医疗设备采购项目</w:t>
      </w:r>
      <w:r>
        <w:rPr/>
        <w:t xml:space="preserve"> 采用公开招标方式进行采购，兹邀请符合本次招标要求的供应商参加投标。本项目为四川省</w:t>
      </w:r>
      <w:r>
        <w:rPr/>
        <w:t>自贡市富顺县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N5103222024000068</w:t>
      </w:r>
    </w:p>
    <w:p>
      <w:pPr>
        <w:pStyle w:val="null3"/>
        <w:jc w:val="left"/>
        <w:outlineLvl w:val="2"/>
      </w:pPr>
      <w:r>
        <w:rPr>
          <w:b/>
          <w:sz w:val="28"/>
        </w:rPr>
        <w:t>1.2.采购项目名称</w:t>
      </w:r>
      <w:r>
        <w:rPr>
          <w:b/>
          <w:sz w:val="28"/>
        </w:rPr>
        <w:t xml:space="preserve">： </w:t>
      </w:r>
      <w:r>
        <w:rPr>
          <w:b/>
          <w:sz w:val="28"/>
        </w:rPr>
        <w:t>2024年一批医疗设备采购项目</w:t>
      </w:r>
    </w:p>
    <w:p>
      <w:pPr>
        <w:pStyle w:val="null3"/>
        <w:jc w:val="left"/>
        <w:outlineLvl w:val="2"/>
      </w:pPr>
      <w:r>
        <w:rPr>
          <w:b/>
          <w:sz w:val="28"/>
        </w:rPr>
        <w:t>1.3.招标项目简介</w:t>
      </w:r>
    </w:p>
    <w:p>
      <w:pPr>
        <w:pStyle w:val="null3"/>
        <w:ind w:firstLine="480"/>
        <w:jc w:val="left"/>
      </w:pPr>
      <w:r>
        <w:rPr/>
        <w:t>我院于2024年05月07日启动富顺县中医医院移动式平板C形臂X射线机等一批医疗设备采购招标工作，该项目已通过我院党委(党组)“三重一大”过会，目前该项目的《富顺县政府采购备案表》已经通过卫健局备案。</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1、（1）投标产品为医疗器械时：投标人须符合《医疗器械监督管理条例》的要求。 （2）投标产品为医疗器械时：须符合《医疗器械注册管理办法》的要求。 （3）投标产品为进口产品时：投标人非投标产品制造商的需提供产品制造商对投标产品的授权，或提供具有授权权限的代理商对投标产品的授权（且需提供该代理商具有有效授权权限的相关证明文件，证明文件需能显示产品制造商对投标产品授权链条的完整性）。（描述：（1）投标产品为医疗器械时，三类医疗器械：须提供投标人的《医疗器械经营许可证》复印件；二类医疗器械：须提供投标人的医疗器械经营备案凭证复印件；一类医疗器械可不提供。（根据国办发【2017】41号政策要求“多证合一”的营业执照除外） （2）投标产品为医疗器械时，二类、三类医疗器械：须提供《医疗器械注册证》和《注册登记表》复印件或国家新颁发的《医疗器械注册证》复印件；一类医疗器械：仅须提供医疗器械注册备案复印件。 （3）投标产品为医疗器械时，二类、三类医疗器械：须提供制造商的《医疗器械生产许可证》复印件；一类医疗器械：仅须提供制造商的医疗器械生产备案凭证复印件。（进口产品不提供） （4）投标产品为进口产品时：投标人非投标产品制造商的需提供产品制造商对投标产品的授权证明文件复印件，或提供具有授权权限的代理商对投标产品的授权证明文件复印件（且需提供该代理商具有有效授权权限的相关证明文件复印件，证明文件需能显示产品制造商对投标产品授权链条的完整性）。）</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富顺县中医医院</w:t>
      </w:r>
    </w:p>
    <w:p>
      <w:pPr>
        <w:pStyle w:val="null3"/>
        <w:ind w:firstLine="480"/>
        <w:jc w:val="left"/>
      </w:pPr>
      <w:r>
        <w:rPr/>
        <w:t xml:space="preserve"> 地址： </w:t>
      </w:r>
      <w:r>
        <w:rPr/>
        <w:t>自贡市富顺县富世镇富达路116号</w:t>
      </w:r>
    </w:p>
    <w:p>
      <w:pPr>
        <w:pStyle w:val="null3"/>
        <w:jc w:val="left"/>
      </w:pPr>
      <w:r>
        <w:rPr/>
        <w:t xml:space="preserve"> 邮编： </w:t>
      </w:r>
      <w:r>
        <w:rPr/>
        <w:t>643000</w:t>
      </w:r>
    </w:p>
    <w:p>
      <w:pPr>
        <w:pStyle w:val="null3"/>
        <w:jc w:val="left"/>
      </w:pPr>
      <w:r>
        <w:rPr/>
        <w:t xml:space="preserve"> 联系人： </w:t>
      </w:r>
      <w:r>
        <w:rPr/>
        <w:t>聂洪波</w:t>
      </w:r>
    </w:p>
    <w:p>
      <w:pPr>
        <w:pStyle w:val="null3"/>
        <w:jc w:val="left"/>
      </w:pPr>
      <w:r>
        <w:rPr/>
        <w:t xml:space="preserve"> 联系电话： </w:t>
      </w:r>
      <w:r>
        <w:rPr/>
        <w:t>0813-5197655</w:t>
      </w:r>
    </w:p>
    <w:p>
      <w:pPr>
        <w:pStyle w:val="null3"/>
        <w:ind w:firstLine="480"/>
        <w:jc w:val="left"/>
      </w:pPr>
      <w:r>
        <w:rPr>
          <w:b/>
        </w:rPr>
        <w:t>代理机构</w:t>
      </w:r>
      <w:r>
        <w:rPr>
          <w:b/>
        </w:rPr>
        <w:t xml:space="preserve">： </w:t>
      </w:r>
      <w:r>
        <w:rPr>
          <w:b/>
        </w:rPr>
        <w:t>安迅达工程咨询有限公司</w:t>
      </w:r>
    </w:p>
    <w:p>
      <w:pPr>
        <w:pStyle w:val="null3"/>
        <w:ind w:firstLine="480"/>
        <w:jc w:val="left"/>
      </w:pPr>
      <w:r>
        <w:rPr/>
        <w:t xml:space="preserve"> 地址： </w:t>
      </w:r>
      <w:r>
        <w:rPr/>
        <w:t>四川省成都市锦江区琉璃路8号华润广场A座2409号</w:t>
      </w:r>
    </w:p>
    <w:p>
      <w:pPr>
        <w:pStyle w:val="null3"/>
        <w:jc w:val="left"/>
      </w:pPr>
      <w:r>
        <w:rPr/>
        <w:t xml:space="preserve"> 邮编： </w:t>
      </w:r>
      <w:r>
        <w:rPr/>
        <w:t>610000</w:t>
      </w:r>
    </w:p>
    <w:p>
      <w:pPr>
        <w:pStyle w:val="null3"/>
        <w:jc w:val="left"/>
      </w:pPr>
      <w:r>
        <w:rPr/>
        <w:t xml:space="preserve"> 联系人： </w:t>
      </w:r>
      <w:r>
        <w:rPr/>
        <w:t>陈先生</w:t>
      </w:r>
    </w:p>
    <w:p>
      <w:pPr>
        <w:pStyle w:val="null3"/>
        <w:jc w:val="left"/>
      </w:pPr>
      <w:r>
        <w:rPr/>
        <w:t xml:space="preserve"> 联系电话： </w:t>
      </w:r>
      <w:r>
        <w:rPr/>
        <w:t>0813-6682888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采购包1：200,300.00元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代理服务费收费标准：以中标金额作为计算基数，按差额定率累进法进行计算，并参照国家发改委【2011】534号文件规定执行（包括本项目服务要求中涉及的一切内容，见下表）收费， 计算后下浮30%，代理费不足3000.00元的按3000.00元收取。超过30000.00按30000.00收取。开户名称：安迅达工程咨询有限公司富洲分公司开户行：中国工商银行股份有限公司自贡分行 账号：2303303109100080745</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富顺县中医医院</w:t>
      </w:r>
      <w:r>
        <w:rPr/>
        <w:t xml:space="preserve"> 和 </w:t>
      </w:r>
      <w:r>
        <w:rPr/>
        <w:t>安迅达工程咨询有限公司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富顺县中医医院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安迅达工程咨询有限公司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依据本项目的技术要求投标人的投标文件，严格按照政府采购相关法律法规、以相关行业标准的要求和双方合同的相关要求进行验收。</w:t>
      </w:r>
    </w:p>
    <w:p>
      <w:pPr>
        <w:pStyle w:val="null3"/>
        <w:ind w:firstLine="480"/>
        <w:jc w:val="left"/>
      </w:pPr>
      <w:r>
        <w:rPr/>
        <w:t>十、商务履约验收内容：</w:t>
      </w:r>
    </w:p>
    <w:p>
      <w:pPr>
        <w:pStyle w:val="null3"/>
        <w:ind w:firstLine="480"/>
        <w:jc w:val="left"/>
      </w:pPr>
      <w:r>
        <w:rPr/>
        <w:t>采购包1：</w:t>
      </w:r>
      <w:r>
        <w:rPr/>
        <w:t>按招标文件中明确的商务要求、供应商的投标文件及承诺以及合同约定标准进行验收。</w:t>
      </w:r>
    </w:p>
    <w:p>
      <w:pPr>
        <w:pStyle w:val="null3"/>
        <w:ind w:firstLine="480"/>
        <w:jc w:val="left"/>
      </w:pPr>
      <w:r>
        <w:rPr/>
        <w:t>十一、履约验收标准：</w:t>
      </w:r>
    </w:p>
    <w:p>
      <w:pPr>
        <w:pStyle w:val="null3"/>
        <w:ind w:firstLine="480"/>
        <w:jc w:val="left"/>
      </w:pPr>
      <w:r>
        <w:rPr/>
        <w:t>采购包1：</w:t>
      </w:r>
      <w:r>
        <w:rPr/>
        <w:t>（1）配置清单：配制清单及招标参数中涉及的耗材配件均需符合参数要求，若有不符合情况应更具需求在一周内补发到位。 （2）设备必须通过国家法定计量机构的检定。 （3）按国家有关规定、采购文件的技术要求、供应商的响应文件及承诺以及合同约定标准及《财政部关于进一步加强政府采购需求和履约验收管理的指导意见》（财库〔2016〕205号）、《自贡市政府采购履约验收管理办法》（自财规〔2023〕2号）文件规定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富顺县中医医院</w:t>
      </w:r>
      <w:r>
        <w:rPr/>
        <w:t xml:space="preserve"> 负责答复；投标人对除采购需求外的招标文件的询问、质疑由 </w:t>
      </w:r>
      <w:r>
        <w:rPr/>
        <w:t>安迅达工程咨询有限公司</w:t>
      </w:r>
      <w:r>
        <w:rPr/>
        <w:t xml:space="preserve"> 负责答复；投标人对采购过程、采购结果的询问、质疑由 </w:t>
      </w:r>
      <w:r>
        <w:rPr/>
        <w:t>安迅达工程咨询有限公司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联系人：赵老师、聂老师</w:t>
      </w:r>
    </w:p>
    <w:p>
      <w:pPr>
        <w:pStyle w:val="null3"/>
        <w:jc w:val="left"/>
      </w:pPr>
      <w:r>
        <w:rPr/>
        <w:t>联系电话：0813-5197655</w:t>
      </w:r>
    </w:p>
    <w:p>
      <w:pPr>
        <w:pStyle w:val="null3"/>
        <w:jc w:val="left"/>
      </w:pPr>
      <w:r>
        <w:rPr/>
        <w:t>地址：富顺县东湖大道1810号富顺县中医医院东区分院采购办</w:t>
      </w:r>
    </w:p>
    <w:p>
      <w:pPr>
        <w:pStyle w:val="null3"/>
        <w:jc w:val="left"/>
      </w:pPr>
      <w:r>
        <w:rPr/>
        <w:t>邮编：643000</w:t>
      </w:r>
    </w:p>
    <w:p>
      <w:pPr>
        <w:pStyle w:val="null3"/>
        <w:jc w:val="left"/>
      </w:pPr>
      <w:r>
        <w:rPr/>
        <w:t>答复主体：代理机构</w:t>
      </w:r>
    </w:p>
    <w:p>
      <w:pPr>
        <w:pStyle w:val="null3"/>
        <w:jc w:val="left"/>
      </w:pPr>
      <w:r>
        <w:rPr/>
        <w:t>联系人：陈先生</w:t>
      </w:r>
    </w:p>
    <w:p>
      <w:pPr>
        <w:pStyle w:val="null3"/>
        <w:jc w:val="left"/>
      </w:pPr>
      <w:r>
        <w:rPr/>
        <w:t>联系电话：0813-6682888</w:t>
      </w:r>
    </w:p>
    <w:p>
      <w:pPr>
        <w:pStyle w:val="null3"/>
        <w:jc w:val="left"/>
      </w:pPr>
      <w:r>
        <w:rPr/>
        <w:t>地址：四川省自贡市西苑街65号</w:t>
      </w:r>
    </w:p>
    <w:p>
      <w:pPr>
        <w:pStyle w:val="null3"/>
        <w:jc w:val="left"/>
      </w:pPr>
      <w:r>
        <w:rPr/>
        <w:t>邮编：643000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200,300.00</w:t>
      </w:r>
    </w:p>
    <w:p>
      <w:pPr>
        <w:pStyle w:val="null3"/>
        <w:jc w:val="left"/>
      </w:pPr>
      <w:r>
        <w:rPr/>
        <w:t>采购包最高限价（元）: 200,300.00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手术室设备及附件</w:t>
            </w:r>
          </w:p>
        </w:tc>
        <w:tc>
          <w:tcPr>
            <w:tcW w:type="dxa" w:w="821"/>
          </w:tcPr>
          <w:p>
            <w:pPr>
              <w:pStyle w:val="null3"/>
              <w:jc w:val="left"/>
            </w:pPr>
            <w:r>
              <w:rPr/>
              <w:t>面部皮肤注射泵</w:t>
            </w:r>
          </w:p>
        </w:tc>
        <w:tc>
          <w:tcPr>
            <w:tcW w:type="dxa" w:w="821"/>
          </w:tcPr>
          <w:p>
            <w:pPr>
              <w:pStyle w:val="null3"/>
              <w:jc w:val="right"/>
            </w:pPr>
            <w:r>
              <w:rPr/>
              <w:t>1.00（台）</w:t>
            </w:r>
          </w:p>
        </w:tc>
        <w:tc>
          <w:tcPr>
            <w:tcW w:type="dxa" w:w="821"/>
          </w:tcPr>
          <w:p>
            <w:pPr>
              <w:pStyle w:val="null3"/>
              <w:jc w:val="right"/>
            </w:pPr>
            <w:r>
              <w:rPr/>
              <w:t>88,000.00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2</w:t>
            </w:r>
          </w:p>
        </w:tc>
        <w:tc>
          <w:tcPr>
            <w:tcW w:type="dxa" w:w="821"/>
          </w:tcPr>
          <w:p>
            <w:pPr>
              <w:pStyle w:val="null3"/>
              <w:jc w:val="left"/>
            </w:pPr>
            <w:r>
              <w:rPr/>
              <w:t>手术室设备及附件</w:t>
            </w:r>
          </w:p>
        </w:tc>
        <w:tc>
          <w:tcPr>
            <w:tcW w:type="dxa" w:w="821"/>
          </w:tcPr>
          <w:p>
            <w:pPr>
              <w:pStyle w:val="null3"/>
              <w:jc w:val="left"/>
            </w:pPr>
            <w:r>
              <w:rPr/>
              <w:t>手术电钻</w:t>
            </w:r>
          </w:p>
        </w:tc>
        <w:tc>
          <w:tcPr>
            <w:tcW w:type="dxa" w:w="821"/>
          </w:tcPr>
          <w:p>
            <w:pPr>
              <w:pStyle w:val="null3"/>
              <w:jc w:val="right"/>
            </w:pPr>
            <w:r>
              <w:rPr/>
              <w:t>2.00（台）</w:t>
            </w:r>
          </w:p>
        </w:tc>
        <w:tc>
          <w:tcPr>
            <w:tcW w:type="dxa" w:w="821"/>
          </w:tcPr>
          <w:p>
            <w:pPr>
              <w:pStyle w:val="null3"/>
              <w:jc w:val="right"/>
            </w:pPr>
            <w:r>
              <w:rPr/>
              <w:t>12,000.00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3</w:t>
            </w:r>
          </w:p>
        </w:tc>
        <w:tc>
          <w:tcPr>
            <w:tcW w:type="dxa" w:w="821"/>
          </w:tcPr>
          <w:p>
            <w:pPr>
              <w:pStyle w:val="null3"/>
              <w:jc w:val="left"/>
            </w:pPr>
            <w:r>
              <w:rPr/>
              <w:t>临床检验设备</w:t>
            </w:r>
          </w:p>
        </w:tc>
        <w:tc>
          <w:tcPr>
            <w:tcW w:type="dxa" w:w="821"/>
          </w:tcPr>
          <w:p>
            <w:pPr>
              <w:pStyle w:val="null3"/>
              <w:jc w:val="left"/>
            </w:pPr>
            <w:r>
              <w:rPr/>
              <w:t>细胞分类计数器</w:t>
            </w:r>
          </w:p>
        </w:tc>
        <w:tc>
          <w:tcPr>
            <w:tcW w:type="dxa" w:w="821"/>
          </w:tcPr>
          <w:p>
            <w:pPr>
              <w:pStyle w:val="null3"/>
              <w:jc w:val="right"/>
            </w:pPr>
            <w:r>
              <w:rPr/>
              <w:t>1.00（台）</w:t>
            </w:r>
          </w:p>
        </w:tc>
        <w:tc>
          <w:tcPr>
            <w:tcW w:type="dxa" w:w="821"/>
          </w:tcPr>
          <w:p>
            <w:pPr>
              <w:pStyle w:val="null3"/>
              <w:jc w:val="right"/>
            </w:pPr>
            <w:r>
              <w:rPr/>
              <w:t>3,800.00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4</w:t>
            </w:r>
          </w:p>
        </w:tc>
        <w:tc>
          <w:tcPr>
            <w:tcW w:type="dxa" w:w="821"/>
          </w:tcPr>
          <w:p>
            <w:pPr>
              <w:pStyle w:val="null3"/>
              <w:jc w:val="left"/>
            </w:pPr>
            <w:r>
              <w:rPr/>
              <w:t>病房护理及医院设备</w:t>
            </w:r>
          </w:p>
        </w:tc>
        <w:tc>
          <w:tcPr>
            <w:tcW w:type="dxa" w:w="821"/>
          </w:tcPr>
          <w:p>
            <w:pPr>
              <w:pStyle w:val="null3"/>
              <w:jc w:val="left"/>
            </w:pPr>
            <w:r>
              <w:rPr/>
              <w:t>医用冷藏箱/2-8°</w:t>
            </w:r>
          </w:p>
        </w:tc>
        <w:tc>
          <w:tcPr>
            <w:tcW w:type="dxa" w:w="821"/>
          </w:tcPr>
          <w:p>
            <w:pPr>
              <w:pStyle w:val="null3"/>
              <w:jc w:val="right"/>
            </w:pPr>
            <w:r>
              <w:rPr/>
              <w:t>4.00（台）</w:t>
            </w:r>
          </w:p>
        </w:tc>
        <w:tc>
          <w:tcPr>
            <w:tcW w:type="dxa" w:w="821"/>
          </w:tcPr>
          <w:p>
            <w:pPr>
              <w:pStyle w:val="null3"/>
              <w:jc w:val="right"/>
            </w:pPr>
            <w:r>
              <w:rPr/>
              <w:t>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5</w:t>
            </w:r>
          </w:p>
        </w:tc>
        <w:tc>
          <w:tcPr>
            <w:tcW w:type="dxa" w:w="821"/>
          </w:tcPr>
          <w:p>
            <w:pPr>
              <w:pStyle w:val="null3"/>
              <w:jc w:val="left"/>
            </w:pPr>
            <w:r>
              <w:rPr/>
              <w:t>病房护理及医院设备</w:t>
            </w:r>
          </w:p>
        </w:tc>
        <w:tc>
          <w:tcPr>
            <w:tcW w:type="dxa" w:w="821"/>
          </w:tcPr>
          <w:p>
            <w:pPr>
              <w:pStyle w:val="null3"/>
              <w:jc w:val="left"/>
            </w:pPr>
            <w:r>
              <w:rPr/>
              <w:t>标的名称 医用冷藏箱/-25°</w:t>
            </w:r>
          </w:p>
        </w:tc>
        <w:tc>
          <w:tcPr>
            <w:tcW w:type="dxa" w:w="821"/>
          </w:tcPr>
          <w:p>
            <w:pPr>
              <w:pStyle w:val="null3"/>
              <w:jc w:val="right"/>
            </w:pPr>
            <w:r>
              <w:rPr/>
              <w:t>1.00（台）</w:t>
            </w:r>
          </w:p>
        </w:tc>
        <w:tc>
          <w:tcPr>
            <w:tcW w:type="dxa" w:w="821"/>
          </w:tcPr>
          <w:p>
            <w:pPr>
              <w:pStyle w:val="null3"/>
              <w:jc w:val="right"/>
            </w:pPr>
            <w:r>
              <w:rPr/>
              <w:t>13,000.00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r>
        <w:tc>
          <w:tcPr>
            <w:tcW w:type="dxa" w:w="456"/>
          </w:tcPr>
          <w:p>
            <w:pPr>
              <w:pStyle w:val="null3"/>
              <w:jc w:val="left"/>
            </w:pPr>
            <w:r>
              <w:rPr/>
              <w:t>6</w:t>
            </w:r>
          </w:p>
        </w:tc>
        <w:tc>
          <w:tcPr>
            <w:tcW w:type="dxa" w:w="821"/>
          </w:tcPr>
          <w:p>
            <w:pPr>
              <w:pStyle w:val="null3"/>
              <w:jc w:val="left"/>
            </w:pPr>
            <w:r>
              <w:rPr/>
              <w:t>病房护理及医院设备</w:t>
            </w:r>
          </w:p>
        </w:tc>
        <w:tc>
          <w:tcPr>
            <w:tcW w:type="dxa" w:w="821"/>
          </w:tcPr>
          <w:p>
            <w:pPr>
              <w:pStyle w:val="null3"/>
              <w:jc w:val="left"/>
            </w:pPr>
            <w:r>
              <w:rPr/>
              <w:t>低速冷冻离心机</w:t>
            </w:r>
          </w:p>
        </w:tc>
        <w:tc>
          <w:tcPr>
            <w:tcW w:type="dxa" w:w="821"/>
          </w:tcPr>
          <w:p>
            <w:pPr>
              <w:pStyle w:val="null3"/>
              <w:jc w:val="right"/>
            </w:pPr>
            <w:r>
              <w:rPr/>
              <w:t>1.00（台）</w:t>
            </w:r>
          </w:p>
        </w:tc>
        <w:tc>
          <w:tcPr>
            <w:tcW w:type="dxa" w:w="821"/>
          </w:tcPr>
          <w:p>
            <w:pPr>
              <w:pStyle w:val="null3"/>
              <w:jc w:val="right"/>
            </w:pPr>
            <w:r>
              <w:rPr/>
              <w:t>43,500.00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面部皮肤注射泵</w:t>
            </w:r>
          </w:p>
        </w:tc>
        <w:tc>
          <w:tcPr>
            <w:tcW w:type="dxa" w:w="977"/>
          </w:tcPr>
          <w:p>
            <w:pPr>
              <w:pStyle w:val="null3"/>
              <w:jc w:val="right"/>
            </w:pPr>
            <w:r>
              <w:rPr/>
              <w:t>1.00（台）</w:t>
            </w:r>
          </w:p>
        </w:tc>
        <w:tc>
          <w:tcPr>
            <w:tcW w:type="dxa" w:w="1173"/>
          </w:tcPr>
          <w:p>
            <w:pPr>
              <w:pStyle w:val="null3"/>
              <w:jc w:val="right"/>
            </w:pPr>
            <w:r>
              <w:rPr/>
              <w:t>88,000（元）</w:t>
            </w:r>
          </w:p>
        </w:tc>
        <w:tc>
          <w:tcPr>
            <w:tcW w:type="dxa" w:w="1173"/>
          </w:tcPr>
          <w:p>
            <w:pPr>
              <w:pStyle w:val="null3"/>
              <w:jc w:val="right"/>
            </w:pPr>
            <w:r>
              <w:rPr/>
              <w:t>88,000.00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手术电钻</w:t>
            </w:r>
          </w:p>
        </w:tc>
        <w:tc>
          <w:tcPr>
            <w:tcW w:type="dxa" w:w="977"/>
          </w:tcPr>
          <w:p>
            <w:pPr>
              <w:pStyle w:val="null3"/>
              <w:jc w:val="right"/>
            </w:pPr>
            <w:r>
              <w:rPr/>
              <w:t>2.00（台）</w:t>
            </w:r>
          </w:p>
        </w:tc>
        <w:tc>
          <w:tcPr>
            <w:tcW w:type="dxa" w:w="1173"/>
          </w:tcPr>
          <w:p>
            <w:pPr>
              <w:pStyle w:val="null3"/>
              <w:jc w:val="right"/>
            </w:pPr>
            <w:r>
              <w:rPr/>
              <w:t>6,000（元）</w:t>
            </w:r>
          </w:p>
        </w:tc>
        <w:tc>
          <w:tcPr>
            <w:tcW w:type="dxa" w:w="1173"/>
          </w:tcPr>
          <w:p>
            <w:pPr>
              <w:pStyle w:val="null3"/>
              <w:jc w:val="right"/>
            </w:pPr>
            <w:r>
              <w:rPr/>
              <w:t>12,000.00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细胞分类计数器</w:t>
            </w:r>
          </w:p>
        </w:tc>
        <w:tc>
          <w:tcPr>
            <w:tcW w:type="dxa" w:w="977"/>
          </w:tcPr>
          <w:p>
            <w:pPr>
              <w:pStyle w:val="null3"/>
              <w:jc w:val="right"/>
            </w:pPr>
            <w:r>
              <w:rPr/>
              <w:t>1.00（台）</w:t>
            </w:r>
          </w:p>
        </w:tc>
        <w:tc>
          <w:tcPr>
            <w:tcW w:type="dxa" w:w="1173"/>
          </w:tcPr>
          <w:p>
            <w:pPr>
              <w:pStyle w:val="null3"/>
              <w:jc w:val="right"/>
            </w:pPr>
            <w:r>
              <w:rPr/>
              <w:t>3,800（元）</w:t>
            </w:r>
          </w:p>
        </w:tc>
        <w:tc>
          <w:tcPr>
            <w:tcW w:type="dxa" w:w="1173"/>
          </w:tcPr>
          <w:p>
            <w:pPr>
              <w:pStyle w:val="null3"/>
              <w:jc w:val="right"/>
            </w:pPr>
            <w:r>
              <w:rPr/>
              <w:t>3,800.00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医用冷藏箱/2-8°</w:t>
            </w:r>
          </w:p>
        </w:tc>
        <w:tc>
          <w:tcPr>
            <w:tcW w:type="dxa" w:w="977"/>
          </w:tcPr>
          <w:p>
            <w:pPr>
              <w:pStyle w:val="null3"/>
              <w:jc w:val="right"/>
            </w:pPr>
            <w:r>
              <w:rPr/>
              <w:t>4.00（台）</w:t>
            </w:r>
          </w:p>
        </w:tc>
        <w:tc>
          <w:tcPr>
            <w:tcW w:type="dxa" w:w="1173"/>
          </w:tcPr>
          <w:p>
            <w:pPr>
              <w:pStyle w:val="null3"/>
              <w:jc w:val="right"/>
            </w:pPr>
            <w:r>
              <w:rPr/>
              <w:t>10,000（元）</w:t>
            </w:r>
          </w:p>
        </w:tc>
        <w:tc>
          <w:tcPr>
            <w:tcW w:type="dxa" w:w="1173"/>
          </w:tcPr>
          <w:p>
            <w:pPr>
              <w:pStyle w:val="null3"/>
              <w:jc w:val="right"/>
            </w:pPr>
            <w:r>
              <w:rPr/>
              <w:t>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标的名称 医用冷藏箱/-25°</w:t>
            </w:r>
          </w:p>
        </w:tc>
        <w:tc>
          <w:tcPr>
            <w:tcW w:type="dxa" w:w="977"/>
          </w:tcPr>
          <w:p>
            <w:pPr>
              <w:pStyle w:val="null3"/>
              <w:jc w:val="right"/>
            </w:pPr>
            <w:r>
              <w:rPr/>
              <w:t>1.00（台）</w:t>
            </w:r>
          </w:p>
        </w:tc>
        <w:tc>
          <w:tcPr>
            <w:tcW w:type="dxa" w:w="1173"/>
          </w:tcPr>
          <w:p>
            <w:pPr>
              <w:pStyle w:val="null3"/>
              <w:jc w:val="right"/>
            </w:pPr>
            <w:r>
              <w:rPr/>
              <w:t>13,000（元）</w:t>
            </w:r>
          </w:p>
        </w:tc>
        <w:tc>
          <w:tcPr>
            <w:tcW w:type="dxa" w:w="1173"/>
          </w:tcPr>
          <w:p>
            <w:pPr>
              <w:pStyle w:val="null3"/>
              <w:jc w:val="right"/>
            </w:pPr>
            <w:r>
              <w:rPr/>
              <w:t>13,000.00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低速冷冻离心机</w:t>
            </w:r>
          </w:p>
        </w:tc>
        <w:tc>
          <w:tcPr>
            <w:tcW w:type="dxa" w:w="977"/>
          </w:tcPr>
          <w:p>
            <w:pPr>
              <w:pStyle w:val="null3"/>
              <w:jc w:val="right"/>
            </w:pPr>
            <w:r>
              <w:rPr/>
              <w:t>1.00（台）</w:t>
            </w:r>
          </w:p>
        </w:tc>
        <w:tc>
          <w:tcPr>
            <w:tcW w:type="dxa" w:w="1173"/>
          </w:tcPr>
          <w:p>
            <w:pPr>
              <w:pStyle w:val="null3"/>
              <w:jc w:val="right"/>
            </w:pPr>
            <w:r>
              <w:rPr/>
              <w:t>43,500（元）</w:t>
            </w:r>
          </w:p>
        </w:tc>
        <w:tc>
          <w:tcPr>
            <w:tcW w:type="dxa" w:w="1173"/>
          </w:tcPr>
          <w:p>
            <w:pPr>
              <w:pStyle w:val="null3"/>
              <w:jc w:val="right"/>
            </w:pPr>
            <w:r>
              <w:rPr/>
              <w:t>43,500.00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低速冷冻离心机</w:t>
            </w:r>
          </w:p>
        </w:tc>
        <w:tc>
          <w:tcPr>
            <w:tcW w:type="dxa" w:w="2492"/>
          </w:tcPr>
          <w:p>
            <w:pPr>
              <w:pStyle w:val="null3"/>
              <w:jc w:val="left"/>
            </w:pPr>
            <w:r>
              <w:rPr/>
              <w:t>低速冷冻离心机</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手术室设备及附件</w:t>
            </w:r>
          </w:p>
        </w:tc>
        <w:tc>
          <w:tcPr>
            <w:tcW w:type="dxa" w:w="2492"/>
          </w:tcPr>
          <w:p>
            <w:pPr>
              <w:pStyle w:val="null3"/>
              <w:jc w:val="left"/>
            </w:pPr>
            <w:r>
              <w:rPr/>
              <w:t>面部皮肤注射泵</w:t>
            </w:r>
          </w:p>
        </w:tc>
        <w:tc>
          <w:tcPr>
            <w:tcW w:type="dxa" w:w="2492"/>
          </w:tcPr>
          <w:p>
            <w:pPr>
              <w:pStyle w:val="null3"/>
              <w:jc w:val="left"/>
            </w:pPr>
            <w:r>
              <w:rPr/>
              <w:t>面部皮肤注射泵</w:t>
            </w:r>
          </w:p>
        </w:tc>
      </w:tr>
      <w:tr>
        <w:tc>
          <w:tcPr>
            <w:tcW w:type="dxa" w:w="831"/>
          </w:tcPr>
          <w:p>
            <w:pPr>
              <w:pStyle w:val="null3"/>
              <w:jc w:val="left"/>
            </w:pPr>
            <w:r>
              <w:rPr/>
              <w:t>2</w:t>
            </w:r>
          </w:p>
        </w:tc>
        <w:tc>
          <w:tcPr>
            <w:tcW w:type="dxa" w:w="2492"/>
          </w:tcPr>
          <w:p>
            <w:pPr>
              <w:pStyle w:val="null3"/>
              <w:jc w:val="left"/>
            </w:pPr>
            <w:r>
              <w:rPr/>
              <w:t>手术室设备及附件</w:t>
            </w:r>
          </w:p>
        </w:tc>
        <w:tc>
          <w:tcPr>
            <w:tcW w:type="dxa" w:w="2492"/>
          </w:tcPr>
          <w:p>
            <w:pPr>
              <w:pStyle w:val="null3"/>
              <w:jc w:val="left"/>
            </w:pPr>
            <w:r>
              <w:rPr/>
              <w:t>手术电钻</w:t>
            </w:r>
          </w:p>
        </w:tc>
        <w:tc>
          <w:tcPr>
            <w:tcW w:type="dxa" w:w="2492"/>
          </w:tcPr>
          <w:p>
            <w:pPr>
              <w:pStyle w:val="null3"/>
              <w:jc w:val="left"/>
            </w:pPr>
            <w:r>
              <w:rPr/>
              <w:t>手术电钻</w:t>
            </w:r>
          </w:p>
        </w:tc>
      </w:tr>
      <w:tr>
        <w:tc>
          <w:tcPr>
            <w:tcW w:type="dxa" w:w="831"/>
          </w:tcPr>
          <w:p>
            <w:pPr>
              <w:pStyle w:val="null3"/>
              <w:jc w:val="left"/>
            </w:pPr>
            <w:r>
              <w:rPr/>
              <w:t>3</w:t>
            </w:r>
          </w:p>
        </w:tc>
        <w:tc>
          <w:tcPr>
            <w:tcW w:type="dxa" w:w="2492"/>
          </w:tcPr>
          <w:p>
            <w:pPr>
              <w:pStyle w:val="null3"/>
              <w:jc w:val="left"/>
            </w:pPr>
            <w:r>
              <w:rPr/>
              <w:t>临床检验设备</w:t>
            </w:r>
          </w:p>
        </w:tc>
        <w:tc>
          <w:tcPr>
            <w:tcW w:type="dxa" w:w="2492"/>
          </w:tcPr>
          <w:p>
            <w:pPr>
              <w:pStyle w:val="null3"/>
              <w:jc w:val="left"/>
            </w:pPr>
            <w:r>
              <w:rPr/>
              <w:t>细胞分类计数器</w:t>
            </w:r>
          </w:p>
        </w:tc>
        <w:tc>
          <w:tcPr>
            <w:tcW w:type="dxa" w:w="2492"/>
          </w:tcPr>
          <w:p>
            <w:pPr>
              <w:pStyle w:val="null3"/>
              <w:jc w:val="left"/>
            </w:pPr>
            <w:r>
              <w:rPr/>
              <w:t>细胞分类计数器</w:t>
            </w:r>
          </w:p>
        </w:tc>
      </w:tr>
      <w:tr>
        <w:tc>
          <w:tcPr>
            <w:tcW w:type="dxa" w:w="831"/>
          </w:tcPr>
          <w:p>
            <w:pPr>
              <w:pStyle w:val="null3"/>
              <w:jc w:val="left"/>
            </w:pPr>
            <w:r>
              <w:rPr/>
              <w:t>4</w:t>
            </w:r>
          </w:p>
        </w:tc>
        <w:tc>
          <w:tcPr>
            <w:tcW w:type="dxa" w:w="2492"/>
          </w:tcPr>
          <w:p>
            <w:pPr>
              <w:pStyle w:val="null3"/>
              <w:jc w:val="left"/>
            </w:pPr>
            <w:r>
              <w:rPr/>
              <w:t>病房护理及医院设备</w:t>
            </w:r>
          </w:p>
        </w:tc>
        <w:tc>
          <w:tcPr>
            <w:tcW w:type="dxa" w:w="2492"/>
          </w:tcPr>
          <w:p>
            <w:pPr>
              <w:pStyle w:val="null3"/>
              <w:jc w:val="left"/>
            </w:pPr>
            <w:r>
              <w:rPr/>
              <w:t>医用冷藏箱/2-8°</w:t>
            </w:r>
          </w:p>
        </w:tc>
        <w:tc>
          <w:tcPr>
            <w:tcW w:type="dxa" w:w="2492"/>
          </w:tcPr>
          <w:p>
            <w:pPr>
              <w:pStyle w:val="null3"/>
              <w:jc w:val="left"/>
            </w:pPr>
            <w:r>
              <w:rPr/>
              <w:t>医用冷藏箱/2-8°</w:t>
            </w:r>
          </w:p>
        </w:tc>
      </w:tr>
      <w:tr>
        <w:tc>
          <w:tcPr>
            <w:tcW w:type="dxa" w:w="831"/>
          </w:tcPr>
          <w:p>
            <w:pPr>
              <w:pStyle w:val="null3"/>
              <w:jc w:val="left"/>
            </w:pPr>
            <w:r>
              <w:rPr/>
              <w:t>5</w:t>
            </w:r>
          </w:p>
        </w:tc>
        <w:tc>
          <w:tcPr>
            <w:tcW w:type="dxa" w:w="2492"/>
          </w:tcPr>
          <w:p>
            <w:pPr>
              <w:pStyle w:val="null3"/>
              <w:jc w:val="left"/>
            </w:pPr>
            <w:r>
              <w:rPr/>
              <w:t>病房护理及医院设备</w:t>
            </w:r>
          </w:p>
        </w:tc>
        <w:tc>
          <w:tcPr>
            <w:tcW w:type="dxa" w:w="2492"/>
          </w:tcPr>
          <w:p>
            <w:pPr>
              <w:pStyle w:val="null3"/>
              <w:jc w:val="left"/>
            </w:pPr>
            <w:r>
              <w:rPr/>
              <w:t>标的名称 医用冷藏箱/-25°</w:t>
            </w:r>
          </w:p>
        </w:tc>
        <w:tc>
          <w:tcPr>
            <w:tcW w:type="dxa" w:w="2492"/>
          </w:tcPr>
          <w:p>
            <w:pPr>
              <w:pStyle w:val="null3"/>
              <w:jc w:val="left"/>
            </w:pPr>
            <w:r>
              <w:rPr/>
              <w:t>医用冷藏箱/-25°</w:t>
            </w:r>
          </w:p>
        </w:tc>
      </w:tr>
      <w:tr>
        <w:tc>
          <w:tcPr>
            <w:tcW w:type="dxa" w:w="831"/>
          </w:tcPr>
          <w:p>
            <w:pPr>
              <w:pStyle w:val="null3"/>
              <w:jc w:val="left"/>
            </w:pPr>
            <w:r>
              <w:rPr/>
              <w:t>6</w:t>
            </w:r>
          </w:p>
        </w:tc>
        <w:tc>
          <w:tcPr>
            <w:tcW w:type="dxa" w:w="2492"/>
          </w:tcPr>
          <w:p>
            <w:pPr>
              <w:pStyle w:val="null3"/>
              <w:jc w:val="left"/>
            </w:pPr>
            <w:r>
              <w:rPr/>
              <w:t>病房护理及医院设备</w:t>
            </w:r>
          </w:p>
        </w:tc>
        <w:tc>
          <w:tcPr>
            <w:tcW w:type="dxa" w:w="2492"/>
          </w:tcPr>
          <w:p>
            <w:pPr>
              <w:pStyle w:val="null3"/>
              <w:jc w:val="left"/>
            </w:pPr>
            <w:r>
              <w:rPr/>
              <w:t>低速冷冻离心机</w:t>
            </w:r>
          </w:p>
        </w:tc>
        <w:tc>
          <w:tcPr>
            <w:tcW w:type="dxa" w:w="2492"/>
          </w:tcPr>
          <w:p>
            <w:pPr>
              <w:pStyle w:val="null3"/>
              <w:jc w:val="left"/>
            </w:pPr>
            <w:r>
              <w:rPr/>
              <w:t>低速冷冻离心机</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手术室设备及附件</w:t>
            </w:r>
          </w:p>
        </w:tc>
        <w:tc>
          <w:tcPr>
            <w:tcW w:type="dxa" w:w="2492"/>
          </w:tcPr>
          <w:p>
            <w:pPr>
              <w:pStyle w:val="null3"/>
              <w:jc w:val="left"/>
            </w:pPr>
            <w:r>
              <w:rPr/>
              <w:t>面部皮肤注射泵</w:t>
            </w:r>
          </w:p>
        </w:tc>
        <w:tc>
          <w:tcPr>
            <w:tcW w:type="dxa" w:w="2492"/>
          </w:tcPr>
          <w:p>
            <w:pPr>
              <w:pStyle w:val="null3"/>
              <w:jc w:val="left"/>
            </w:pPr>
            <w:r>
              <w:rPr/>
              <w:t>面部皮肤注射泵</w:t>
            </w:r>
          </w:p>
        </w:tc>
      </w:tr>
      <w:tr>
        <w:tc>
          <w:tcPr>
            <w:tcW w:type="dxa" w:w="831"/>
          </w:tcPr>
          <w:p>
            <w:pPr>
              <w:pStyle w:val="null3"/>
              <w:jc w:val="left"/>
            </w:pPr>
            <w:r>
              <w:rPr/>
              <w:t>2</w:t>
            </w:r>
          </w:p>
        </w:tc>
        <w:tc>
          <w:tcPr>
            <w:tcW w:type="dxa" w:w="2492"/>
          </w:tcPr>
          <w:p>
            <w:pPr>
              <w:pStyle w:val="null3"/>
              <w:jc w:val="left"/>
            </w:pPr>
            <w:r>
              <w:rPr/>
              <w:t>手术室设备及附件</w:t>
            </w:r>
          </w:p>
        </w:tc>
        <w:tc>
          <w:tcPr>
            <w:tcW w:type="dxa" w:w="2492"/>
          </w:tcPr>
          <w:p>
            <w:pPr>
              <w:pStyle w:val="null3"/>
              <w:jc w:val="left"/>
            </w:pPr>
            <w:r>
              <w:rPr/>
              <w:t>手术电钻</w:t>
            </w:r>
          </w:p>
        </w:tc>
        <w:tc>
          <w:tcPr>
            <w:tcW w:type="dxa" w:w="2492"/>
          </w:tcPr>
          <w:p>
            <w:pPr>
              <w:pStyle w:val="null3"/>
              <w:jc w:val="left"/>
            </w:pPr>
            <w:r>
              <w:rPr/>
              <w:t>手术电钻</w:t>
            </w:r>
          </w:p>
        </w:tc>
      </w:tr>
      <w:tr>
        <w:tc>
          <w:tcPr>
            <w:tcW w:type="dxa" w:w="831"/>
          </w:tcPr>
          <w:p>
            <w:pPr>
              <w:pStyle w:val="null3"/>
              <w:jc w:val="left"/>
            </w:pPr>
            <w:r>
              <w:rPr/>
              <w:t>3</w:t>
            </w:r>
          </w:p>
        </w:tc>
        <w:tc>
          <w:tcPr>
            <w:tcW w:type="dxa" w:w="2492"/>
          </w:tcPr>
          <w:p>
            <w:pPr>
              <w:pStyle w:val="null3"/>
              <w:jc w:val="left"/>
            </w:pPr>
            <w:r>
              <w:rPr/>
              <w:t>临床检验设备</w:t>
            </w:r>
          </w:p>
        </w:tc>
        <w:tc>
          <w:tcPr>
            <w:tcW w:type="dxa" w:w="2492"/>
          </w:tcPr>
          <w:p>
            <w:pPr>
              <w:pStyle w:val="null3"/>
              <w:jc w:val="left"/>
            </w:pPr>
            <w:r>
              <w:rPr/>
              <w:t>细胞分类计数器</w:t>
            </w:r>
          </w:p>
        </w:tc>
        <w:tc>
          <w:tcPr>
            <w:tcW w:type="dxa" w:w="2492"/>
          </w:tcPr>
          <w:p>
            <w:pPr>
              <w:pStyle w:val="null3"/>
              <w:jc w:val="left"/>
            </w:pPr>
            <w:r>
              <w:rPr/>
              <w:t>细胞分类计数器</w:t>
            </w:r>
          </w:p>
        </w:tc>
      </w:tr>
      <w:tr>
        <w:tc>
          <w:tcPr>
            <w:tcW w:type="dxa" w:w="831"/>
          </w:tcPr>
          <w:p>
            <w:pPr>
              <w:pStyle w:val="null3"/>
              <w:jc w:val="left"/>
            </w:pPr>
            <w:r>
              <w:rPr/>
              <w:t>4</w:t>
            </w:r>
          </w:p>
        </w:tc>
        <w:tc>
          <w:tcPr>
            <w:tcW w:type="dxa" w:w="2492"/>
          </w:tcPr>
          <w:p>
            <w:pPr>
              <w:pStyle w:val="null3"/>
              <w:jc w:val="left"/>
            </w:pPr>
            <w:r>
              <w:rPr/>
              <w:t>病房护理及医院设备</w:t>
            </w:r>
          </w:p>
        </w:tc>
        <w:tc>
          <w:tcPr>
            <w:tcW w:type="dxa" w:w="2492"/>
          </w:tcPr>
          <w:p>
            <w:pPr>
              <w:pStyle w:val="null3"/>
              <w:jc w:val="left"/>
            </w:pPr>
            <w:r>
              <w:rPr/>
              <w:t>医用冷藏箱/2-8°</w:t>
            </w:r>
          </w:p>
        </w:tc>
        <w:tc>
          <w:tcPr>
            <w:tcW w:type="dxa" w:w="2492"/>
          </w:tcPr>
          <w:p>
            <w:pPr>
              <w:pStyle w:val="null3"/>
              <w:jc w:val="left"/>
            </w:pPr>
            <w:r>
              <w:rPr/>
              <w:t>医用冷藏箱/2-8°</w:t>
            </w:r>
          </w:p>
        </w:tc>
      </w:tr>
      <w:tr>
        <w:tc>
          <w:tcPr>
            <w:tcW w:type="dxa" w:w="831"/>
          </w:tcPr>
          <w:p>
            <w:pPr>
              <w:pStyle w:val="null3"/>
              <w:jc w:val="left"/>
            </w:pPr>
            <w:r>
              <w:rPr/>
              <w:t>5</w:t>
            </w:r>
          </w:p>
        </w:tc>
        <w:tc>
          <w:tcPr>
            <w:tcW w:type="dxa" w:w="2492"/>
          </w:tcPr>
          <w:p>
            <w:pPr>
              <w:pStyle w:val="null3"/>
              <w:jc w:val="left"/>
            </w:pPr>
            <w:r>
              <w:rPr/>
              <w:t>病房护理及医院设备</w:t>
            </w:r>
          </w:p>
        </w:tc>
        <w:tc>
          <w:tcPr>
            <w:tcW w:type="dxa" w:w="2492"/>
          </w:tcPr>
          <w:p>
            <w:pPr>
              <w:pStyle w:val="null3"/>
              <w:jc w:val="left"/>
            </w:pPr>
            <w:r>
              <w:rPr/>
              <w:t>标的名称 医用冷藏箱/-25°</w:t>
            </w:r>
          </w:p>
        </w:tc>
        <w:tc>
          <w:tcPr>
            <w:tcW w:type="dxa" w:w="2492"/>
          </w:tcPr>
          <w:p>
            <w:pPr>
              <w:pStyle w:val="null3"/>
              <w:jc w:val="left"/>
            </w:pPr>
            <w:r>
              <w:rPr/>
              <w:t>标的名称 医用冷藏箱/-25°</w:t>
            </w:r>
          </w:p>
        </w:tc>
      </w:tr>
      <w:tr>
        <w:tc>
          <w:tcPr>
            <w:tcW w:type="dxa" w:w="831"/>
          </w:tcPr>
          <w:p>
            <w:pPr>
              <w:pStyle w:val="null3"/>
              <w:jc w:val="left"/>
            </w:pPr>
            <w:r>
              <w:rPr/>
              <w:t>6</w:t>
            </w:r>
          </w:p>
        </w:tc>
        <w:tc>
          <w:tcPr>
            <w:tcW w:type="dxa" w:w="2492"/>
          </w:tcPr>
          <w:p>
            <w:pPr>
              <w:pStyle w:val="null3"/>
              <w:jc w:val="left"/>
            </w:pPr>
            <w:r>
              <w:rPr/>
              <w:t>病房护理及医院设备</w:t>
            </w:r>
          </w:p>
        </w:tc>
        <w:tc>
          <w:tcPr>
            <w:tcW w:type="dxa" w:w="2492"/>
          </w:tcPr>
          <w:p>
            <w:pPr>
              <w:pStyle w:val="null3"/>
              <w:jc w:val="left"/>
            </w:pPr>
            <w:r>
              <w:rPr/>
              <w:t>低速冷冻离心机</w:t>
            </w:r>
          </w:p>
        </w:tc>
        <w:tc>
          <w:tcPr>
            <w:tcW w:type="dxa" w:w="2492"/>
          </w:tcPr>
          <w:p>
            <w:pPr>
              <w:pStyle w:val="null3"/>
              <w:jc w:val="left"/>
            </w:pPr>
            <w:r>
              <w:rPr/>
              <w:t>低速冷冻离心机</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标的名称：面部皮肤注射泵</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sz w:val="24"/>
              </w:rPr>
              <w:t>▲1、推进档位:≥5档可调。</w:t>
            </w:r>
          </w:p>
          <w:p>
            <w:pPr>
              <w:pStyle w:val="null3"/>
              <w:jc w:val="left"/>
            </w:pPr>
            <w:r>
              <w:rPr>
                <w:rFonts w:ascii="宋体" w:hAnsi="宋体" w:cs="宋体" w:eastAsia="宋体"/>
                <w:sz w:val="24"/>
              </w:rPr>
              <w:t>▲2、推进速度:1.5mm -3.5mm可调。</w:t>
            </w:r>
          </w:p>
          <w:p>
            <w:pPr>
              <w:pStyle w:val="null3"/>
              <w:jc w:val="left"/>
            </w:pPr>
            <w:r>
              <w:rPr>
                <w:rFonts w:ascii="宋体" w:hAnsi="宋体" w:cs="宋体" w:eastAsia="宋体"/>
                <w:sz w:val="24"/>
              </w:rPr>
              <w:t>3、注射模式:≥3种,包括但不限于自动感应、自动脚踏、连续脚踏模式。</w:t>
            </w:r>
          </w:p>
          <w:p>
            <w:pPr>
              <w:pStyle w:val="null3"/>
              <w:jc w:val="left"/>
            </w:pPr>
            <w:r>
              <w:rPr>
                <w:rFonts w:ascii="宋体" w:hAnsi="宋体" w:cs="宋体" w:eastAsia="宋体"/>
                <w:sz w:val="24"/>
              </w:rPr>
              <w:t>▲4、通用注射器规格:可通用1ml、2.5ml、3ml、5ml 规格注射器。</w:t>
            </w:r>
          </w:p>
          <w:p>
            <w:pPr>
              <w:pStyle w:val="null3"/>
              <w:jc w:val="left"/>
            </w:pPr>
            <w:r>
              <w:rPr>
                <w:rFonts w:ascii="宋体" w:hAnsi="宋体" w:cs="宋体" w:eastAsia="宋体"/>
                <w:sz w:val="24"/>
              </w:rPr>
              <w:t>▲5、针剂剂量:0.8ml-5ml可调。</w:t>
            </w:r>
          </w:p>
          <w:p>
            <w:pPr>
              <w:pStyle w:val="null3"/>
              <w:jc w:val="left"/>
            </w:pPr>
            <w:r>
              <w:rPr>
                <w:rFonts w:ascii="宋体" w:hAnsi="宋体" w:cs="宋体" w:eastAsia="宋体"/>
                <w:sz w:val="24"/>
              </w:rPr>
              <w:t>▲6、注射间隔时间:0.5s-3s可调。</w:t>
            </w:r>
          </w:p>
          <w:p>
            <w:pPr>
              <w:pStyle w:val="null3"/>
              <w:jc w:val="left"/>
            </w:pPr>
            <w:r>
              <w:rPr>
                <w:rFonts w:ascii="宋体" w:hAnsi="宋体" w:cs="宋体" w:eastAsia="宋体"/>
                <w:sz w:val="24"/>
              </w:rPr>
              <w:t>7、最大负压强度:≤-75Kpa。</w:t>
            </w:r>
          </w:p>
          <w:p>
            <w:pPr>
              <w:pStyle w:val="null3"/>
              <w:jc w:val="left"/>
            </w:pPr>
            <w:r>
              <w:rPr>
                <w:rFonts w:ascii="宋体" w:hAnsi="宋体" w:cs="宋体" w:eastAsia="宋体"/>
                <w:sz w:val="24"/>
              </w:rPr>
              <w:t>▲8、负压档位:≥11档可调。</w:t>
            </w:r>
          </w:p>
          <w:p>
            <w:pPr>
              <w:pStyle w:val="null3"/>
              <w:jc w:val="left"/>
            </w:pPr>
            <w:r>
              <w:rPr>
                <w:rFonts w:ascii="宋体" w:hAnsi="宋体" w:cs="宋体" w:eastAsia="宋体"/>
                <w:sz w:val="24"/>
              </w:rPr>
              <w:t>▲9、注射次数:10-180可调。</w:t>
            </w:r>
          </w:p>
          <w:p>
            <w:pPr>
              <w:pStyle w:val="null3"/>
              <w:jc w:val="left"/>
            </w:pPr>
            <w:r>
              <w:rPr>
                <w:rFonts w:ascii="宋体" w:hAnsi="宋体" w:cs="宋体" w:eastAsia="宋体"/>
                <w:sz w:val="24"/>
              </w:rPr>
              <w:t>▲10、适配通用 5pin、9pin 型针头。</w:t>
            </w:r>
          </w:p>
          <w:p>
            <w:pPr>
              <w:pStyle w:val="null3"/>
              <w:jc w:val="left"/>
            </w:pPr>
            <w:r>
              <w:rPr>
                <w:rFonts w:ascii="宋体" w:hAnsi="宋体" w:cs="宋体" w:eastAsia="宋体"/>
                <w:sz w:val="24"/>
              </w:rPr>
              <w:t>11、单发剂量智能计算显示功能。</w:t>
            </w:r>
          </w:p>
          <w:p>
            <w:pPr>
              <w:pStyle w:val="null3"/>
              <w:jc w:val="left"/>
            </w:pPr>
            <w:r>
              <w:rPr>
                <w:rFonts w:ascii="宋体" w:hAnsi="宋体" w:cs="宋体" w:eastAsia="宋体"/>
                <w:sz w:val="24"/>
              </w:rPr>
              <w:t>12、具备常规设置参数记忆功能。</w:t>
            </w:r>
          </w:p>
          <w:p>
            <w:pPr>
              <w:pStyle w:val="null3"/>
              <w:jc w:val="left"/>
            </w:pPr>
            <w:r>
              <w:rPr>
                <w:rFonts w:ascii="宋体" w:hAnsi="宋体" w:cs="宋体" w:eastAsia="宋体"/>
                <w:sz w:val="24"/>
              </w:rPr>
              <w:t>13、自动定量注射功能。</w:t>
            </w:r>
          </w:p>
          <w:p>
            <w:pPr>
              <w:pStyle w:val="null3"/>
              <w:jc w:val="left"/>
            </w:pPr>
            <w:r>
              <w:rPr>
                <w:rFonts w:ascii="宋体" w:hAnsi="宋体" w:cs="宋体" w:eastAsia="宋体"/>
                <w:sz w:val="24"/>
              </w:rPr>
              <w:t>14、具备注射次数计数功能。</w:t>
            </w:r>
          </w:p>
          <w:p>
            <w:pPr>
              <w:pStyle w:val="null3"/>
              <w:jc w:val="left"/>
            </w:pPr>
            <w:r>
              <w:rPr>
                <w:rFonts w:ascii="宋体" w:hAnsi="宋体" w:cs="宋体" w:eastAsia="宋体"/>
                <w:sz w:val="24"/>
              </w:rPr>
              <w:t>15、具备自动报警装置。</w:t>
            </w:r>
          </w:p>
          <w:p>
            <w:pPr>
              <w:pStyle w:val="null3"/>
              <w:jc w:val="left"/>
            </w:pPr>
            <w:r>
              <w:rPr>
                <w:rFonts w:ascii="宋体" w:hAnsi="宋体" w:cs="宋体" w:eastAsia="宋体"/>
                <w:sz w:val="24"/>
              </w:rPr>
              <w:t>16、液晶触摸显示屏。</w:t>
            </w:r>
          </w:p>
          <w:p>
            <w:pPr>
              <w:pStyle w:val="null3"/>
              <w:jc w:val="left"/>
            </w:pPr>
            <w:r>
              <w:rPr>
                <w:rFonts w:ascii="宋体" w:hAnsi="宋体" w:cs="宋体" w:eastAsia="宋体"/>
                <w:sz w:val="24"/>
              </w:rPr>
              <w:t>★17、</w:t>
            </w:r>
            <w:r>
              <w:rPr>
                <w:rFonts w:ascii="宋体" w:hAnsi="宋体" w:cs="宋体" w:eastAsia="宋体"/>
                <w:sz w:val="24"/>
              </w:rPr>
              <w:t>设备配置</w:t>
            </w:r>
            <w:r>
              <w:rPr>
                <w:rFonts w:ascii="宋体" w:hAnsi="宋体" w:cs="宋体" w:eastAsia="宋体"/>
                <w:sz w:val="24"/>
              </w:rPr>
              <w:t>:</w:t>
            </w:r>
          </w:p>
          <w:p>
            <w:pPr>
              <w:pStyle w:val="null3"/>
              <w:jc w:val="left"/>
            </w:pPr>
            <w:r>
              <w:rPr>
                <w:rFonts w:ascii="宋体" w:hAnsi="宋体" w:cs="宋体" w:eastAsia="宋体"/>
                <w:sz w:val="24"/>
              </w:rPr>
              <w:t>（</w:t>
            </w:r>
            <w:r>
              <w:rPr>
                <w:rFonts w:ascii="宋体" w:hAnsi="宋体" w:cs="宋体" w:eastAsia="宋体"/>
                <w:sz w:val="24"/>
              </w:rPr>
              <w:t>1）主机一台</w:t>
            </w:r>
          </w:p>
          <w:p>
            <w:pPr>
              <w:pStyle w:val="null3"/>
              <w:jc w:val="left"/>
            </w:pPr>
            <w:r>
              <w:rPr>
                <w:rFonts w:ascii="宋体" w:hAnsi="宋体" w:cs="宋体" w:eastAsia="宋体"/>
                <w:sz w:val="24"/>
              </w:rPr>
              <w:t>（</w:t>
            </w:r>
            <w:r>
              <w:rPr>
                <w:rFonts w:ascii="宋体" w:hAnsi="宋体" w:cs="宋体" w:eastAsia="宋体"/>
                <w:sz w:val="24"/>
              </w:rPr>
              <w:t>2）手柄一套</w:t>
            </w:r>
          </w:p>
          <w:p>
            <w:pPr>
              <w:pStyle w:val="null3"/>
              <w:jc w:val="left"/>
            </w:pPr>
            <w:r>
              <w:rPr>
                <w:rFonts w:ascii="宋体" w:hAnsi="宋体" w:cs="宋体" w:eastAsia="宋体"/>
                <w:sz w:val="24"/>
              </w:rPr>
              <w:t>（</w:t>
            </w:r>
            <w:r>
              <w:rPr>
                <w:rFonts w:ascii="宋体" w:hAnsi="宋体" w:cs="宋体" w:eastAsia="宋体"/>
                <w:sz w:val="24"/>
              </w:rPr>
              <w:t>3）电源适配器一套</w:t>
            </w:r>
          </w:p>
          <w:p>
            <w:pPr>
              <w:pStyle w:val="null3"/>
              <w:jc w:val="left"/>
            </w:pPr>
            <w:r>
              <w:rPr>
                <w:rFonts w:ascii="宋体" w:hAnsi="宋体" w:cs="宋体" w:eastAsia="宋体"/>
                <w:sz w:val="24"/>
              </w:rPr>
              <w:t>（</w:t>
            </w:r>
            <w:r>
              <w:rPr>
                <w:rFonts w:ascii="宋体" w:hAnsi="宋体" w:cs="宋体" w:eastAsia="宋体"/>
                <w:sz w:val="24"/>
              </w:rPr>
              <w:t>4）脚踏开关一套</w:t>
            </w:r>
          </w:p>
          <w:p>
            <w:pPr>
              <w:pStyle w:val="null3"/>
              <w:jc w:val="left"/>
            </w:pPr>
            <w:r>
              <w:rPr>
                <w:rFonts w:ascii="宋体" w:hAnsi="宋体" w:cs="宋体" w:eastAsia="宋体"/>
                <w:sz w:val="24"/>
              </w:rPr>
              <w:t>（</w:t>
            </w:r>
            <w:r>
              <w:rPr>
                <w:rFonts w:ascii="宋体" w:hAnsi="宋体" w:cs="宋体" w:eastAsia="宋体"/>
                <w:sz w:val="24"/>
              </w:rPr>
              <w:t>5）接电线 一根</w:t>
            </w:r>
          </w:p>
          <w:p>
            <w:pPr>
              <w:pStyle w:val="null3"/>
              <w:jc w:val="both"/>
            </w:pPr>
            <w:r>
              <w:rPr>
                <w:rFonts w:ascii="宋体" w:hAnsi="宋体" w:cs="宋体" w:eastAsia="宋体"/>
                <w:sz w:val="24"/>
              </w:rPr>
              <w:t>（</w:t>
            </w:r>
            <w:r>
              <w:rPr>
                <w:rFonts w:ascii="宋体" w:hAnsi="宋体" w:cs="宋体" w:eastAsia="宋体"/>
                <w:sz w:val="24"/>
              </w:rPr>
              <w:t>6）负压管和前置过滤器一套</w:t>
            </w:r>
          </w:p>
        </w:tc>
      </w:tr>
    </w:tbl>
    <w:p>
      <w:pPr>
        <w:pStyle w:val="null3"/>
        <w:jc w:val="left"/>
      </w:pPr>
      <w:r>
        <w:rPr/>
        <w:t>标的名称：手术电钻</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sz w:val="24"/>
              </w:rPr>
              <w:t>▲1.可整机高温高压消毒灭菌，耐高温≥134℃高温；</w:t>
            </w:r>
          </w:p>
          <w:p>
            <w:pPr>
              <w:pStyle w:val="null3"/>
              <w:jc w:val="left"/>
            </w:pPr>
            <w:r>
              <w:rPr>
                <w:rFonts w:ascii="宋体" w:hAnsi="宋体" w:cs="宋体" w:eastAsia="宋体"/>
                <w:sz w:val="24"/>
              </w:rPr>
              <w:t>2.输出功率≥105W；</w:t>
            </w:r>
          </w:p>
          <w:p>
            <w:pPr>
              <w:pStyle w:val="null3"/>
              <w:jc w:val="left"/>
            </w:pPr>
            <w:r>
              <w:rPr>
                <w:rFonts w:ascii="宋体" w:hAnsi="宋体" w:cs="宋体" w:eastAsia="宋体"/>
                <w:sz w:val="24"/>
              </w:rPr>
              <w:t>3.转速0～1200转／分；</w:t>
            </w:r>
          </w:p>
          <w:p>
            <w:pPr>
              <w:pStyle w:val="null3"/>
              <w:jc w:val="left"/>
            </w:pPr>
            <w:r>
              <w:rPr>
                <w:rFonts w:ascii="宋体" w:hAnsi="宋体" w:cs="宋体" w:eastAsia="宋体"/>
                <w:sz w:val="24"/>
              </w:rPr>
              <w:t>4.扭矩2.9牛顿·米；</w:t>
            </w:r>
          </w:p>
          <w:p>
            <w:pPr>
              <w:pStyle w:val="null3"/>
              <w:jc w:val="left"/>
            </w:pPr>
            <w:r>
              <w:rPr>
                <w:rFonts w:ascii="宋体" w:hAnsi="宋体" w:cs="宋体" w:eastAsia="宋体"/>
                <w:sz w:val="24"/>
              </w:rPr>
              <w:t>5.钻夹头有效夹持0.1mm～8.0mm；</w:t>
            </w:r>
          </w:p>
          <w:p>
            <w:pPr>
              <w:pStyle w:val="null3"/>
              <w:jc w:val="left"/>
            </w:pPr>
            <w:r>
              <w:rPr>
                <w:rFonts w:ascii="宋体" w:hAnsi="宋体" w:cs="宋体" w:eastAsia="宋体"/>
                <w:sz w:val="24"/>
              </w:rPr>
              <w:t>▲6.急停时间≤0.1s；</w:t>
            </w:r>
          </w:p>
          <w:p>
            <w:pPr>
              <w:pStyle w:val="null3"/>
              <w:jc w:val="left"/>
            </w:pPr>
            <w:r>
              <w:rPr>
                <w:rFonts w:ascii="宋体" w:hAnsi="宋体" w:cs="宋体" w:eastAsia="宋体"/>
                <w:sz w:val="24"/>
              </w:rPr>
              <w:t>7.充电器输入电压交流100V～250V  50/60HZ</w:t>
            </w:r>
          </w:p>
          <w:p>
            <w:pPr>
              <w:pStyle w:val="null3"/>
              <w:jc w:val="left"/>
            </w:pPr>
            <w:r>
              <w:rPr>
                <w:rFonts w:ascii="宋体" w:hAnsi="宋体" w:cs="宋体" w:eastAsia="宋体"/>
                <w:sz w:val="24"/>
              </w:rPr>
              <w:t>▲8.使用免消毒电池；</w:t>
            </w:r>
          </w:p>
          <w:p>
            <w:pPr>
              <w:pStyle w:val="null3"/>
              <w:jc w:val="left"/>
            </w:pPr>
            <w:r>
              <w:rPr>
                <w:rFonts w:ascii="宋体" w:hAnsi="宋体" w:cs="宋体" w:eastAsia="宋体"/>
                <w:sz w:val="24"/>
              </w:rPr>
              <w:t>9.电池电压14.4伏；容量：≥1800mAh；</w:t>
            </w:r>
          </w:p>
          <w:p>
            <w:pPr>
              <w:pStyle w:val="null3"/>
              <w:jc w:val="left"/>
            </w:pPr>
            <w:r>
              <w:rPr>
                <w:rFonts w:ascii="宋体" w:hAnsi="宋体" w:cs="宋体" w:eastAsia="宋体"/>
                <w:sz w:val="24"/>
              </w:rPr>
              <w:t>10.铝合金外壳；</w:t>
            </w:r>
          </w:p>
          <w:p>
            <w:pPr>
              <w:pStyle w:val="null3"/>
              <w:jc w:val="left"/>
            </w:pPr>
            <w:r>
              <w:rPr>
                <w:rFonts w:ascii="宋体" w:hAnsi="宋体" w:cs="宋体" w:eastAsia="宋体"/>
                <w:sz w:val="24"/>
              </w:rPr>
              <w:t>11.噪音 ≤60dB</w:t>
            </w:r>
          </w:p>
          <w:p>
            <w:pPr>
              <w:pStyle w:val="null3"/>
              <w:jc w:val="left"/>
            </w:pPr>
            <w:r>
              <w:rPr>
                <w:rFonts w:ascii="宋体" w:hAnsi="宋体" w:cs="宋体" w:eastAsia="宋体"/>
                <w:sz w:val="24"/>
              </w:rPr>
              <w:t>12.温升 ≤25℃</w:t>
            </w:r>
          </w:p>
          <w:p>
            <w:pPr>
              <w:pStyle w:val="null3"/>
              <w:jc w:val="left"/>
            </w:pPr>
            <w:r>
              <w:rPr>
                <w:rFonts w:ascii="宋体" w:hAnsi="宋体" w:cs="宋体" w:eastAsia="宋体"/>
                <w:sz w:val="24"/>
              </w:rPr>
              <w:t>★13.配置清单：</w:t>
            </w:r>
          </w:p>
          <w:p>
            <w:pPr>
              <w:pStyle w:val="null3"/>
              <w:jc w:val="left"/>
            </w:pPr>
            <w:r>
              <w:rPr>
                <w:rFonts w:ascii="宋体" w:hAnsi="宋体" w:cs="宋体" w:eastAsia="宋体"/>
                <w:sz w:val="24"/>
              </w:rPr>
              <w:t>（</w:t>
            </w:r>
            <w:r>
              <w:rPr>
                <w:rFonts w:ascii="宋体" w:hAnsi="宋体" w:cs="宋体" w:eastAsia="宋体"/>
                <w:sz w:val="24"/>
              </w:rPr>
              <w:t>1）主机：1件；</w:t>
            </w:r>
          </w:p>
          <w:p>
            <w:pPr>
              <w:pStyle w:val="null3"/>
              <w:jc w:val="left"/>
            </w:pPr>
            <w:r>
              <w:rPr>
                <w:rFonts w:ascii="宋体" w:hAnsi="宋体" w:cs="宋体" w:eastAsia="宋体"/>
                <w:sz w:val="24"/>
              </w:rPr>
              <w:t>（</w:t>
            </w:r>
            <w:r>
              <w:rPr>
                <w:rFonts w:ascii="宋体" w:hAnsi="宋体" w:cs="宋体" w:eastAsia="宋体"/>
                <w:sz w:val="24"/>
              </w:rPr>
              <w:t>2）电池：2节；</w:t>
            </w:r>
          </w:p>
          <w:p>
            <w:pPr>
              <w:pStyle w:val="null3"/>
              <w:jc w:val="left"/>
            </w:pPr>
            <w:r>
              <w:rPr>
                <w:rFonts w:ascii="宋体" w:hAnsi="宋体" w:cs="宋体" w:eastAsia="宋体"/>
                <w:sz w:val="24"/>
              </w:rPr>
              <w:t>（</w:t>
            </w:r>
            <w:r>
              <w:rPr>
                <w:rFonts w:ascii="宋体" w:hAnsi="宋体" w:cs="宋体" w:eastAsia="宋体"/>
                <w:sz w:val="24"/>
              </w:rPr>
              <w:t>3）充电器：1只；</w:t>
            </w:r>
          </w:p>
          <w:p>
            <w:pPr>
              <w:pStyle w:val="null3"/>
              <w:jc w:val="left"/>
            </w:pPr>
            <w:r>
              <w:rPr>
                <w:rFonts w:ascii="宋体" w:hAnsi="宋体" w:cs="宋体" w:eastAsia="宋体"/>
                <w:sz w:val="24"/>
              </w:rPr>
              <w:t>（</w:t>
            </w:r>
            <w:r>
              <w:rPr>
                <w:rFonts w:ascii="宋体" w:hAnsi="宋体" w:cs="宋体" w:eastAsia="宋体"/>
                <w:sz w:val="24"/>
              </w:rPr>
              <w:t>4）消毒通道：1只；</w:t>
            </w:r>
          </w:p>
          <w:p>
            <w:pPr>
              <w:pStyle w:val="null3"/>
              <w:jc w:val="left"/>
            </w:pPr>
            <w:r>
              <w:rPr>
                <w:rFonts w:ascii="宋体" w:hAnsi="宋体" w:cs="宋体" w:eastAsia="宋体"/>
                <w:sz w:val="24"/>
              </w:rPr>
              <w:t>（</w:t>
            </w:r>
            <w:r>
              <w:rPr>
                <w:rFonts w:ascii="宋体" w:hAnsi="宋体" w:cs="宋体" w:eastAsia="宋体"/>
                <w:sz w:val="24"/>
              </w:rPr>
              <w:t>5）钻夹头钥匙：1把；</w:t>
            </w:r>
          </w:p>
          <w:p>
            <w:pPr>
              <w:pStyle w:val="null3"/>
              <w:jc w:val="both"/>
            </w:pPr>
            <w:r>
              <w:rPr>
                <w:rFonts w:ascii="宋体" w:hAnsi="宋体" w:cs="宋体" w:eastAsia="宋体"/>
                <w:sz w:val="24"/>
              </w:rPr>
              <w:t>（</w:t>
            </w:r>
            <w:r>
              <w:rPr>
                <w:rFonts w:ascii="宋体" w:hAnsi="宋体" w:cs="宋体" w:eastAsia="宋体"/>
                <w:sz w:val="24"/>
              </w:rPr>
              <w:t>6）包装箱：1只</w:t>
            </w:r>
            <w:r>
              <w:rPr>
                <w:rFonts w:ascii="宋体" w:hAnsi="宋体" w:cs="宋体" w:eastAsia="宋体"/>
                <w:sz w:val="24"/>
              </w:rPr>
              <w:t>。</w:t>
            </w:r>
          </w:p>
        </w:tc>
      </w:tr>
    </w:tbl>
    <w:p>
      <w:pPr>
        <w:pStyle w:val="null3"/>
        <w:jc w:val="left"/>
      </w:pPr>
      <w:r>
        <w:rPr/>
        <w:t>标的名称：细胞分类计数器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ind w:left="180"/>
              <w:jc w:val="left"/>
            </w:pPr>
            <w:r>
              <w:rPr>
                <w:rFonts w:ascii="宋体" w:hAnsi="宋体" w:cs="宋体" w:eastAsia="宋体"/>
                <w:sz w:val="24"/>
              </w:rPr>
              <w:t>▲1、具有</w:t>
            </w:r>
            <w:r>
              <w:rPr>
                <w:rFonts w:ascii="宋体" w:hAnsi="宋体" w:cs="宋体" w:eastAsia="宋体"/>
                <w:sz w:val="24"/>
              </w:rPr>
              <w:t>≥</w:t>
            </w:r>
            <w:r>
              <w:rPr>
                <w:rFonts w:ascii="宋体" w:hAnsi="宋体" w:cs="宋体" w:eastAsia="宋体"/>
                <w:sz w:val="24"/>
              </w:rPr>
              <w:t>58种细胞，四种计数方式（骨髓、血片、巨核、组化)，采用≥20*2大字符液晶显示屏，具有掉电保护功能。</w:t>
            </w:r>
          </w:p>
          <w:p>
            <w:pPr>
              <w:pStyle w:val="null3"/>
              <w:ind w:left="180"/>
              <w:jc w:val="left"/>
            </w:pPr>
            <w:r>
              <w:rPr>
                <w:rFonts w:ascii="宋体" w:hAnsi="宋体" w:cs="宋体" w:eastAsia="宋体"/>
                <w:sz w:val="24"/>
              </w:rPr>
              <w:t>▲2、可查寻所计细胞个数、百分比、5种比值、6种细胞系总数和非红统计结果。</w:t>
            </w:r>
          </w:p>
          <w:p>
            <w:pPr>
              <w:pStyle w:val="null3"/>
              <w:ind w:left="180"/>
              <w:jc w:val="left"/>
            </w:pPr>
            <w:r>
              <w:rPr>
                <w:rFonts w:ascii="宋体" w:hAnsi="宋体" w:cs="宋体" w:eastAsia="宋体"/>
                <w:sz w:val="24"/>
              </w:rPr>
              <w:t>3、单键按键寿命</w:t>
            </w:r>
            <w:r>
              <w:rPr>
                <w:rFonts w:ascii="宋体" w:hAnsi="宋体" w:cs="宋体" w:eastAsia="宋体"/>
                <w:sz w:val="24"/>
              </w:rPr>
              <w:t>≥</w:t>
            </w:r>
            <w:r>
              <w:rPr>
                <w:rFonts w:ascii="宋体" w:hAnsi="宋体" w:cs="宋体" w:eastAsia="宋体"/>
                <w:sz w:val="24"/>
              </w:rPr>
              <w:t>5000万次。</w:t>
            </w:r>
          </w:p>
          <w:p>
            <w:pPr>
              <w:pStyle w:val="null3"/>
              <w:ind w:left="180"/>
              <w:jc w:val="left"/>
            </w:pPr>
            <w:r>
              <w:rPr>
                <w:rFonts w:ascii="宋体" w:hAnsi="宋体" w:cs="宋体" w:eastAsia="宋体"/>
                <w:sz w:val="24"/>
              </w:rPr>
              <w:t>4、具备声音提示功能。</w:t>
            </w:r>
          </w:p>
          <w:p>
            <w:pPr>
              <w:pStyle w:val="null3"/>
              <w:ind w:left="180"/>
              <w:jc w:val="left"/>
            </w:pPr>
            <w:r>
              <w:rPr>
                <w:rFonts w:ascii="宋体" w:hAnsi="宋体" w:cs="宋体" w:eastAsia="宋体"/>
                <w:sz w:val="24"/>
              </w:rPr>
              <w:t>▲5、具备报告编号设置、数据保存、查询等功能。</w:t>
            </w:r>
          </w:p>
          <w:p>
            <w:pPr>
              <w:pStyle w:val="null3"/>
              <w:ind w:left="180"/>
              <w:jc w:val="left"/>
            </w:pPr>
            <w:r>
              <w:rPr>
                <w:rFonts w:ascii="宋体" w:hAnsi="宋体" w:cs="宋体" w:eastAsia="宋体"/>
                <w:sz w:val="24"/>
              </w:rPr>
              <w:t>6、大屏幕高清晰LED背光液晶显示屏。</w:t>
            </w:r>
          </w:p>
          <w:p>
            <w:pPr>
              <w:pStyle w:val="null3"/>
              <w:ind w:left="180"/>
              <w:jc w:val="left"/>
            </w:pPr>
            <w:r>
              <w:rPr>
                <w:rFonts w:ascii="宋体" w:hAnsi="宋体" w:cs="宋体" w:eastAsia="宋体"/>
                <w:sz w:val="24"/>
              </w:rPr>
              <w:t>7、可通过USB端口连接至计算机。</w:t>
            </w:r>
          </w:p>
          <w:p>
            <w:pPr>
              <w:pStyle w:val="null3"/>
              <w:ind w:left="180"/>
              <w:jc w:val="left"/>
            </w:pPr>
            <w:r>
              <w:rPr>
                <w:rFonts w:ascii="宋体" w:hAnsi="宋体" w:cs="宋体" w:eastAsia="宋体"/>
                <w:sz w:val="24"/>
              </w:rPr>
              <w:t>8、直流宽电压适配器（AC100~220V）或USB口双模式供电，具有单机操作或联机使用功能。</w:t>
            </w:r>
          </w:p>
          <w:p>
            <w:pPr>
              <w:pStyle w:val="null3"/>
              <w:ind w:left="180"/>
              <w:jc w:val="left"/>
            </w:pPr>
            <w:r>
              <w:rPr>
                <w:rFonts w:ascii="宋体" w:hAnsi="宋体" w:cs="宋体" w:eastAsia="宋体"/>
                <w:sz w:val="24"/>
              </w:rPr>
              <w:t>▲9、数据存储容量达</w:t>
            </w:r>
            <w:r>
              <w:rPr>
                <w:rFonts w:ascii="宋体" w:hAnsi="宋体" w:cs="宋体" w:eastAsia="宋体"/>
                <w:sz w:val="24"/>
              </w:rPr>
              <w:t>≥</w:t>
            </w:r>
            <w:r>
              <w:rPr>
                <w:rFonts w:ascii="宋体" w:hAnsi="宋体" w:cs="宋体" w:eastAsia="宋体"/>
                <w:sz w:val="24"/>
              </w:rPr>
              <w:t>500个报告。</w:t>
            </w:r>
          </w:p>
          <w:p>
            <w:pPr>
              <w:pStyle w:val="null3"/>
              <w:jc w:val="both"/>
            </w:pPr>
            <w:r>
              <w:rPr>
                <w:rFonts w:ascii="宋体" w:hAnsi="宋体" w:cs="宋体" w:eastAsia="宋体"/>
                <w:sz w:val="24"/>
              </w:rPr>
              <w:t>10、数据传输使用</w:t>
            </w:r>
            <w:r>
              <w:rPr>
                <w:rFonts w:ascii="宋体" w:hAnsi="宋体" w:cs="宋体" w:eastAsia="宋体"/>
                <w:sz w:val="24"/>
              </w:rPr>
              <w:t>≥</w:t>
            </w:r>
            <w:r>
              <w:rPr>
                <w:rFonts w:ascii="宋体" w:hAnsi="宋体" w:cs="宋体" w:eastAsia="宋体"/>
                <w:sz w:val="24"/>
              </w:rPr>
              <w:t>USB2.0接口。</w:t>
            </w:r>
          </w:p>
        </w:tc>
      </w:tr>
    </w:tbl>
    <w:p>
      <w:pPr>
        <w:pStyle w:val="null3"/>
        <w:jc w:val="left"/>
      </w:pPr>
      <w:r>
        <w:rPr/>
        <w:t>标的名称：医用冷藏箱/2-8°</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sz w:val="24"/>
              </w:rPr>
              <w:t>▲</w:t>
            </w:r>
            <w:r>
              <w:rPr>
                <w:rFonts w:ascii="宋体" w:hAnsi="宋体" w:cs="宋体" w:eastAsia="宋体"/>
                <w:sz w:val="24"/>
              </w:rPr>
              <w:t>1、有效容积</w:t>
            </w:r>
            <w:r>
              <w:rPr>
                <w:rFonts w:ascii="宋体" w:hAnsi="宋体" w:cs="宋体" w:eastAsia="宋体"/>
                <w:sz w:val="24"/>
              </w:rPr>
              <w:t>≥</w:t>
            </w:r>
            <w:r>
              <w:rPr>
                <w:rFonts w:ascii="宋体" w:hAnsi="宋体" w:cs="宋体" w:eastAsia="宋体"/>
                <w:sz w:val="24"/>
              </w:rPr>
              <w:t>580L；</w:t>
            </w:r>
          </w:p>
          <w:p>
            <w:pPr>
              <w:pStyle w:val="null3"/>
              <w:jc w:val="left"/>
            </w:pPr>
            <w:r>
              <w:rPr>
                <w:rFonts w:ascii="宋体" w:hAnsi="宋体" w:cs="宋体" w:eastAsia="宋体"/>
                <w:sz w:val="24"/>
              </w:rPr>
              <w:t>▲</w:t>
            </w:r>
            <w:r>
              <w:rPr>
                <w:rFonts w:ascii="宋体" w:hAnsi="宋体" w:cs="宋体" w:eastAsia="宋体"/>
                <w:sz w:val="24"/>
              </w:rPr>
              <w:t>2、箱内温度为2～8℃；</w:t>
            </w:r>
          </w:p>
          <w:p>
            <w:pPr>
              <w:pStyle w:val="null3"/>
              <w:jc w:val="left"/>
            </w:pPr>
            <w:r>
              <w:rPr>
                <w:rFonts w:ascii="宋体" w:hAnsi="宋体" w:cs="宋体" w:eastAsia="宋体"/>
                <w:sz w:val="24"/>
              </w:rPr>
              <w:t>3、多层搁架设计；</w:t>
            </w:r>
          </w:p>
          <w:p>
            <w:pPr>
              <w:pStyle w:val="null3"/>
              <w:jc w:val="left"/>
            </w:pPr>
            <w:r>
              <w:rPr>
                <w:rFonts w:ascii="宋体" w:hAnsi="宋体" w:cs="宋体" w:eastAsia="宋体"/>
                <w:sz w:val="24"/>
              </w:rPr>
              <w:t>▲</w:t>
            </w:r>
            <w:r>
              <w:rPr>
                <w:rFonts w:ascii="宋体" w:hAnsi="宋体" w:cs="宋体" w:eastAsia="宋体"/>
                <w:sz w:val="24"/>
              </w:rPr>
              <w:t>4、安全门锁设计；</w:t>
            </w:r>
          </w:p>
          <w:p>
            <w:pPr>
              <w:pStyle w:val="null3"/>
              <w:jc w:val="left"/>
            </w:pPr>
            <w:r>
              <w:rPr>
                <w:rFonts w:ascii="宋体" w:hAnsi="宋体" w:cs="宋体" w:eastAsia="宋体"/>
                <w:sz w:val="24"/>
              </w:rPr>
              <w:t>5、内置LED节能照明灯；</w:t>
            </w:r>
          </w:p>
          <w:p>
            <w:pPr>
              <w:pStyle w:val="null3"/>
              <w:jc w:val="left"/>
            </w:pPr>
            <w:r>
              <w:rPr>
                <w:rFonts w:ascii="宋体" w:hAnsi="宋体" w:cs="宋体" w:eastAsia="宋体"/>
                <w:sz w:val="24"/>
              </w:rPr>
              <w:t>6、具有测试孔；</w:t>
            </w:r>
          </w:p>
          <w:p>
            <w:pPr>
              <w:pStyle w:val="null3"/>
              <w:jc w:val="left"/>
            </w:pPr>
            <w:r>
              <w:rPr>
                <w:rFonts w:ascii="宋体" w:hAnsi="宋体" w:cs="宋体" w:eastAsia="宋体"/>
                <w:sz w:val="24"/>
              </w:rPr>
              <w:t>▲</w:t>
            </w:r>
            <w:r>
              <w:rPr>
                <w:rFonts w:ascii="宋体" w:hAnsi="宋体" w:cs="宋体" w:eastAsia="宋体"/>
                <w:sz w:val="24"/>
              </w:rPr>
              <w:t>7、精准的电子温度控制及显示，精度达到0.1℃；</w:t>
            </w:r>
          </w:p>
          <w:p>
            <w:pPr>
              <w:pStyle w:val="null3"/>
              <w:jc w:val="left"/>
            </w:pPr>
            <w:r>
              <w:rPr>
                <w:rFonts w:ascii="宋体" w:hAnsi="宋体" w:cs="宋体" w:eastAsia="宋体"/>
                <w:sz w:val="24"/>
              </w:rPr>
              <w:t>▲</w:t>
            </w:r>
            <w:r>
              <w:rPr>
                <w:rFonts w:ascii="宋体" w:hAnsi="宋体" w:cs="宋体" w:eastAsia="宋体"/>
                <w:sz w:val="24"/>
              </w:rPr>
              <w:t>8、风冷系统；</w:t>
            </w:r>
          </w:p>
          <w:p>
            <w:pPr>
              <w:pStyle w:val="null3"/>
              <w:jc w:val="left"/>
            </w:pPr>
            <w:r>
              <w:rPr>
                <w:rFonts w:ascii="宋体" w:hAnsi="宋体" w:cs="宋体" w:eastAsia="宋体"/>
                <w:sz w:val="24"/>
              </w:rPr>
              <w:t>▲</w:t>
            </w:r>
            <w:r>
              <w:rPr>
                <w:rFonts w:ascii="宋体" w:hAnsi="宋体" w:cs="宋体" w:eastAsia="宋体"/>
                <w:sz w:val="24"/>
              </w:rPr>
              <w:t>9、高低温报警、传感器故障报警、断电报警、开关门异常报警。具备声音蜂鸣和灯光闪烁的报警方式；具有远程报警接口；</w:t>
            </w:r>
          </w:p>
          <w:p>
            <w:pPr>
              <w:pStyle w:val="null3"/>
              <w:jc w:val="both"/>
            </w:pPr>
            <w:r>
              <w:rPr>
                <w:rFonts w:ascii="宋体" w:hAnsi="宋体" w:cs="宋体" w:eastAsia="宋体"/>
                <w:sz w:val="24"/>
              </w:rPr>
              <w:t>▲</w:t>
            </w:r>
            <w:r>
              <w:rPr>
                <w:rFonts w:ascii="宋体" w:hAnsi="宋体" w:cs="宋体" w:eastAsia="宋体"/>
                <w:sz w:val="24"/>
              </w:rPr>
              <w:t>10、断电保护：设备延时启动功能。</w:t>
            </w:r>
          </w:p>
        </w:tc>
      </w:tr>
    </w:tbl>
    <w:p>
      <w:pPr>
        <w:pStyle w:val="null3"/>
        <w:jc w:val="left"/>
      </w:pPr>
      <w:r>
        <w:rPr/>
        <w:t>标的名称：标的名称 医用冷藏箱/-25°</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sz w:val="24"/>
              </w:rPr>
              <w:t>▲</w:t>
            </w:r>
            <w:r>
              <w:rPr>
                <w:rFonts w:ascii="宋体" w:hAnsi="宋体" w:cs="宋体" w:eastAsia="宋体"/>
                <w:sz w:val="24"/>
              </w:rPr>
              <w:t>1、</w:t>
            </w:r>
            <w:r>
              <w:rPr>
                <w:rFonts w:ascii="宋体" w:hAnsi="宋体" w:cs="宋体" w:eastAsia="宋体"/>
                <w:sz w:val="24"/>
              </w:rPr>
              <w:t>有效容积</w:t>
            </w:r>
            <w:r>
              <w:rPr>
                <w:rFonts w:ascii="宋体" w:hAnsi="宋体" w:cs="宋体" w:eastAsia="宋体"/>
                <w:sz w:val="24"/>
              </w:rPr>
              <w:t>≥</w:t>
            </w:r>
            <w:r>
              <w:rPr>
                <w:rFonts w:ascii="宋体" w:hAnsi="宋体" w:cs="宋体" w:eastAsia="宋体"/>
                <w:sz w:val="24"/>
              </w:rPr>
              <w:t>300L。</w:t>
            </w:r>
          </w:p>
          <w:p>
            <w:pPr>
              <w:pStyle w:val="null3"/>
              <w:jc w:val="left"/>
            </w:pPr>
            <w:r>
              <w:rPr>
                <w:rFonts w:ascii="宋体" w:hAnsi="宋体" w:cs="宋体" w:eastAsia="宋体"/>
                <w:sz w:val="24"/>
              </w:rPr>
              <w:t>2、</w:t>
            </w:r>
            <w:r>
              <w:rPr>
                <w:rFonts w:ascii="宋体" w:hAnsi="宋体" w:cs="宋体" w:eastAsia="宋体"/>
                <w:sz w:val="24"/>
              </w:rPr>
              <w:t>LED数码显示屏。</w:t>
            </w:r>
          </w:p>
          <w:p>
            <w:pPr>
              <w:pStyle w:val="null3"/>
              <w:jc w:val="left"/>
            </w:pPr>
            <w:r>
              <w:rPr>
                <w:rFonts w:ascii="宋体" w:hAnsi="宋体" w:cs="宋体" w:eastAsia="宋体"/>
                <w:sz w:val="24"/>
              </w:rPr>
              <w:t>▲</w:t>
            </w:r>
            <w:r>
              <w:rPr>
                <w:rFonts w:ascii="宋体" w:hAnsi="宋体" w:cs="宋体" w:eastAsia="宋体"/>
                <w:sz w:val="24"/>
              </w:rPr>
              <w:t>3、具有</w:t>
            </w:r>
            <w:r>
              <w:rPr>
                <w:rFonts w:ascii="宋体" w:hAnsi="宋体" w:cs="宋体" w:eastAsia="宋体"/>
                <w:sz w:val="24"/>
              </w:rPr>
              <w:t>远程报警接口，</w:t>
            </w:r>
            <w:r>
              <w:rPr>
                <w:rFonts w:ascii="宋体" w:hAnsi="宋体" w:cs="宋体" w:eastAsia="宋体"/>
                <w:sz w:val="24"/>
              </w:rPr>
              <w:t>具有</w:t>
            </w:r>
            <w:r>
              <w:rPr>
                <w:rFonts w:ascii="宋体" w:hAnsi="宋体" w:cs="宋体" w:eastAsia="宋体"/>
                <w:sz w:val="24"/>
              </w:rPr>
              <w:t>控制器键盘锁定和密码保护功能。</w:t>
            </w:r>
          </w:p>
          <w:p>
            <w:pPr>
              <w:pStyle w:val="null3"/>
              <w:jc w:val="left"/>
            </w:pPr>
            <w:r>
              <w:rPr>
                <w:rFonts w:ascii="宋体" w:hAnsi="宋体" w:cs="宋体" w:eastAsia="宋体"/>
                <w:sz w:val="24"/>
              </w:rPr>
              <w:t>4、</w:t>
            </w:r>
            <w:r>
              <w:rPr>
                <w:rFonts w:ascii="宋体" w:hAnsi="宋体" w:cs="宋体" w:eastAsia="宋体"/>
                <w:sz w:val="24"/>
              </w:rPr>
              <w:t>内外箱体材质采用喷涂钢板。</w:t>
            </w:r>
          </w:p>
          <w:p>
            <w:pPr>
              <w:pStyle w:val="null3"/>
              <w:jc w:val="left"/>
            </w:pPr>
            <w:r>
              <w:rPr>
                <w:rFonts w:ascii="宋体" w:hAnsi="宋体" w:cs="宋体" w:eastAsia="宋体"/>
                <w:sz w:val="24"/>
              </w:rPr>
              <w:t>5、具有</w:t>
            </w:r>
            <w:r>
              <w:rPr>
                <w:rFonts w:ascii="宋体" w:hAnsi="宋体" w:cs="宋体" w:eastAsia="宋体"/>
                <w:sz w:val="24"/>
              </w:rPr>
              <w:t>测试孔。</w:t>
            </w:r>
          </w:p>
          <w:p>
            <w:pPr>
              <w:pStyle w:val="null3"/>
              <w:jc w:val="left"/>
            </w:pPr>
            <w:r>
              <w:rPr>
                <w:rFonts w:ascii="宋体" w:hAnsi="宋体" w:cs="宋体" w:eastAsia="宋体"/>
                <w:sz w:val="24"/>
              </w:rPr>
              <w:t>6、</w:t>
            </w:r>
            <w:r>
              <w:rPr>
                <w:rFonts w:ascii="宋体" w:hAnsi="宋体" w:cs="宋体" w:eastAsia="宋体"/>
                <w:sz w:val="24"/>
              </w:rPr>
              <w:t>具备</w:t>
            </w:r>
            <w:r>
              <w:rPr>
                <w:rFonts w:ascii="宋体" w:hAnsi="宋体" w:cs="宋体" w:eastAsia="宋体"/>
                <w:sz w:val="24"/>
              </w:rPr>
              <w:t>单独</w:t>
            </w:r>
            <w:r>
              <w:rPr>
                <w:rFonts w:ascii="宋体" w:hAnsi="宋体" w:cs="宋体" w:eastAsia="宋体"/>
                <w:sz w:val="24"/>
              </w:rPr>
              <w:t>的内门设计，柜内配置高度可调节的浸塑搁物网架。</w:t>
            </w:r>
          </w:p>
          <w:p>
            <w:pPr>
              <w:pStyle w:val="null3"/>
              <w:jc w:val="left"/>
            </w:pPr>
            <w:r>
              <w:rPr>
                <w:rFonts w:ascii="宋体" w:hAnsi="宋体" w:cs="宋体" w:eastAsia="宋体"/>
                <w:sz w:val="24"/>
              </w:rPr>
              <w:t>▲</w:t>
            </w:r>
            <w:r>
              <w:rPr>
                <w:rFonts w:ascii="宋体" w:hAnsi="宋体" w:cs="宋体" w:eastAsia="宋体"/>
                <w:sz w:val="24"/>
              </w:rPr>
              <w:t>7、</w:t>
            </w:r>
            <w:r>
              <w:rPr>
                <w:rFonts w:ascii="宋体" w:hAnsi="宋体" w:cs="宋体" w:eastAsia="宋体"/>
                <w:sz w:val="24"/>
              </w:rPr>
              <w:t>精准的电子温度控制及显示，精度达到</w:t>
            </w:r>
            <w:r>
              <w:rPr>
                <w:rFonts w:ascii="宋体" w:hAnsi="宋体" w:cs="宋体" w:eastAsia="宋体"/>
                <w:sz w:val="24"/>
              </w:rPr>
              <w:t>0.1℃</w:t>
            </w:r>
            <w:r>
              <w:rPr>
                <w:rFonts w:ascii="宋体" w:hAnsi="宋体" w:cs="宋体" w:eastAsia="宋体"/>
                <w:sz w:val="24"/>
              </w:rPr>
              <w:t>;</w:t>
            </w:r>
          </w:p>
          <w:p>
            <w:pPr>
              <w:pStyle w:val="null3"/>
              <w:jc w:val="left"/>
            </w:pPr>
            <w:r>
              <w:rPr>
                <w:rFonts w:ascii="宋体" w:hAnsi="宋体" w:cs="宋体" w:eastAsia="宋体"/>
                <w:sz w:val="24"/>
              </w:rPr>
              <w:t>▲</w:t>
            </w:r>
            <w:r>
              <w:rPr>
                <w:rFonts w:ascii="宋体" w:hAnsi="宋体" w:cs="宋体" w:eastAsia="宋体"/>
                <w:sz w:val="24"/>
              </w:rPr>
              <w:t>8、</w:t>
            </w:r>
            <w:r>
              <w:rPr>
                <w:rFonts w:ascii="宋体" w:hAnsi="宋体" w:cs="宋体" w:eastAsia="宋体"/>
                <w:sz w:val="24"/>
              </w:rPr>
              <w:t>箱内温度</w:t>
            </w:r>
            <w:r>
              <w:rPr>
                <w:rFonts w:ascii="宋体" w:hAnsi="宋体" w:cs="宋体" w:eastAsia="宋体"/>
                <w:sz w:val="24"/>
              </w:rPr>
              <w:t>至少低</w:t>
            </w:r>
            <w:r>
              <w:rPr>
                <w:rFonts w:ascii="宋体" w:hAnsi="宋体" w:cs="宋体" w:eastAsia="宋体"/>
                <w:sz w:val="24"/>
              </w:rPr>
              <w:t>-25℃范围内;</w:t>
            </w:r>
          </w:p>
          <w:p>
            <w:pPr>
              <w:pStyle w:val="null3"/>
              <w:jc w:val="both"/>
            </w:pPr>
            <w:r>
              <w:rPr>
                <w:rFonts w:ascii="宋体" w:hAnsi="宋体" w:cs="宋体" w:eastAsia="宋体"/>
                <w:sz w:val="24"/>
              </w:rPr>
              <w:t>9、具有</w:t>
            </w:r>
            <w:r>
              <w:rPr>
                <w:rFonts w:ascii="宋体" w:hAnsi="宋体" w:cs="宋体" w:eastAsia="宋体"/>
                <w:sz w:val="24"/>
              </w:rPr>
              <w:t>万向可刹车脚轮。</w:t>
            </w:r>
          </w:p>
        </w:tc>
      </w:tr>
    </w:tbl>
    <w:p>
      <w:pPr>
        <w:pStyle w:val="null3"/>
        <w:jc w:val="left"/>
      </w:pPr>
      <w:r>
        <w:rPr/>
        <w:t>标的名称：低速冷冻离心机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ind w:left="180"/>
              <w:jc w:val="left"/>
            </w:pPr>
            <w:r>
              <w:rPr>
                <w:rFonts w:ascii="宋体" w:hAnsi="宋体" w:cs="宋体" w:eastAsia="宋体"/>
                <w:sz w:val="24"/>
              </w:rPr>
              <w:t>1、交流变频电机驱动。</w:t>
            </w:r>
          </w:p>
          <w:p>
            <w:pPr>
              <w:pStyle w:val="null3"/>
              <w:ind w:left="180"/>
              <w:jc w:val="left"/>
            </w:pPr>
            <w:r>
              <w:rPr>
                <w:rFonts w:ascii="宋体" w:hAnsi="宋体" w:cs="宋体" w:eastAsia="宋体"/>
                <w:sz w:val="24"/>
              </w:rPr>
              <w:t>▲2、制冷压缩机，无氟环保制冷剂。</w:t>
            </w:r>
          </w:p>
          <w:p>
            <w:pPr>
              <w:pStyle w:val="null3"/>
              <w:ind w:left="180"/>
              <w:jc w:val="left"/>
            </w:pPr>
            <w:r>
              <w:rPr>
                <w:rFonts w:ascii="宋体" w:hAnsi="宋体" w:cs="宋体" w:eastAsia="宋体"/>
                <w:sz w:val="24"/>
              </w:rPr>
              <w:t>3、具有触摸键设定参数，液晶屏可同时显示设定参数和实时运行参数及运行状态。</w:t>
            </w:r>
          </w:p>
          <w:p>
            <w:pPr>
              <w:pStyle w:val="null3"/>
              <w:ind w:left="180"/>
              <w:jc w:val="left"/>
            </w:pPr>
            <w:r>
              <w:rPr>
                <w:rFonts w:ascii="宋体" w:hAnsi="宋体" w:cs="宋体" w:eastAsia="宋体"/>
                <w:sz w:val="24"/>
              </w:rPr>
              <w:t>4、不锈钢离心腔体，≥3层钢板防护。</w:t>
            </w:r>
          </w:p>
          <w:p>
            <w:pPr>
              <w:pStyle w:val="null3"/>
              <w:ind w:left="180"/>
              <w:jc w:val="left"/>
            </w:pPr>
            <w:r>
              <w:rPr>
                <w:rFonts w:ascii="宋体" w:hAnsi="宋体" w:cs="宋体" w:eastAsia="宋体"/>
                <w:sz w:val="24"/>
              </w:rPr>
              <w:t>▲5、≥10个升、降速选择。</w:t>
            </w:r>
          </w:p>
          <w:p>
            <w:pPr>
              <w:pStyle w:val="null3"/>
              <w:ind w:left="180"/>
              <w:jc w:val="left"/>
            </w:pPr>
            <w:r>
              <w:rPr>
                <w:rFonts w:ascii="宋体" w:hAnsi="宋体" w:cs="宋体" w:eastAsia="宋体"/>
                <w:sz w:val="24"/>
              </w:rPr>
              <w:t>▲6、≥10种工作程序设定。</w:t>
            </w:r>
          </w:p>
          <w:p>
            <w:pPr>
              <w:pStyle w:val="null3"/>
              <w:ind w:left="180"/>
              <w:jc w:val="left"/>
            </w:pPr>
            <w:r>
              <w:rPr>
                <w:rFonts w:ascii="宋体" w:hAnsi="宋体" w:cs="宋体" w:eastAsia="宋体"/>
                <w:sz w:val="24"/>
              </w:rPr>
              <w:t>▲7、RCF可直接设定及显示。</w:t>
            </w:r>
          </w:p>
          <w:p>
            <w:pPr>
              <w:pStyle w:val="null3"/>
              <w:ind w:left="180"/>
              <w:jc w:val="left"/>
            </w:pPr>
            <w:r>
              <w:rPr>
                <w:rFonts w:ascii="宋体" w:hAnsi="宋体" w:cs="宋体" w:eastAsia="宋体"/>
                <w:sz w:val="24"/>
              </w:rPr>
              <w:t>▲8、瞬时离心功能。</w:t>
            </w:r>
          </w:p>
          <w:p>
            <w:pPr>
              <w:pStyle w:val="null3"/>
              <w:ind w:left="180"/>
              <w:jc w:val="left"/>
            </w:pPr>
            <w:r>
              <w:rPr>
                <w:rFonts w:ascii="宋体" w:hAnsi="宋体" w:cs="宋体" w:eastAsia="宋体"/>
                <w:sz w:val="24"/>
              </w:rPr>
              <w:t>9、快速预制冷功能。</w:t>
            </w:r>
          </w:p>
          <w:p>
            <w:pPr>
              <w:pStyle w:val="null3"/>
              <w:ind w:left="180"/>
              <w:jc w:val="left"/>
            </w:pPr>
            <w:r>
              <w:rPr>
                <w:rFonts w:ascii="宋体" w:hAnsi="宋体" w:cs="宋体" w:eastAsia="宋体"/>
                <w:sz w:val="24"/>
              </w:rPr>
              <w:t>10、电子安全门锁控制。</w:t>
            </w:r>
          </w:p>
          <w:p>
            <w:pPr>
              <w:pStyle w:val="null3"/>
              <w:ind w:left="180"/>
              <w:jc w:val="left"/>
            </w:pPr>
            <w:r>
              <w:rPr>
                <w:rFonts w:ascii="宋体" w:hAnsi="宋体" w:cs="宋体" w:eastAsia="宋体"/>
                <w:sz w:val="24"/>
              </w:rPr>
              <w:t>11、内腔带排水孔。</w:t>
            </w:r>
          </w:p>
          <w:p>
            <w:pPr>
              <w:pStyle w:val="null3"/>
              <w:ind w:left="180"/>
              <w:jc w:val="left"/>
            </w:pPr>
            <w:r>
              <w:rPr>
                <w:rFonts w:ascii="宋体" w:hAnsi="宋体" w:cs="宋体" w:eastAsia="宋体"/>
                <w:sz w:val="24"/>
              </w:rPr>
              <w:t>12、目视平衡，离心最大允许偏差可达30克。</w:t>
            </w:r>
          </w:p>
          <w:p>
            <w:pPr>
              <w:pStyle w:val="null3"/>
              <w:ind w:left="180"/>
              <w:jc w:val="left"/>
            </w:pPr>
            <w:r>
              <w:rPr>
                <w:rFonts w:ascii="宋体" w:hAnsi="宋体" w:cs="宋体" w:eastAsia="宋体"/>
                <w:sz w:val="24"/>
              </w:rPr>
              <w:t>13、运行中可随时更改参数。</w:t>
            </w:r>
          </w:p>
          <w:p>
            <w:pPr>
              <w:pStyle w:val="null3"/>
              <w:ind w:left="180"/>
              <w:jc w:val="left"/>
            </w:pPr>
            <w:r>
              <w:rPr>
                <w:rFonts w:ascii="宋体" w:hAnsi="宋体" w:cs="宋体" w:eastAsia="宋体"/>
                <w:sz w:val="24"/>
              </w:rPr>
              <w:t>14、有门锁、不平衡、超速、超温、过流等多重保护功能。</w:t>
            </w:r>
          </w:p>
          <w:p>
            <w:pPr>
              <w:pStyle w:val="null3"/>
              <w:ind w:left="180"/>
              <w:jc w:val="left"/>
            </w:pPr>
            <w:r>
              <w:rPr>
                <w:rFonts w:ascii="宋体" w:hAnsi="宋体" w:cs="宋体" w:eastAsia="宋体"/>
                <w:sz w:val="24"/>
              </w:rPr>
              <w:t>▲15、具有真空管脱帽器。</w:t>
            </w:r>
          </w:p>
          <w:p>
            <w:pPr>
              <w:pStyle w:val="null3"/>
              <w:ind w:left="180"/>
              <w:jc w:val="left"/>
            </w:pPr>
            <w:r>
              <w:rPr>
                <w:rFonts w:ascii="宋体" w:hAnsi="宋体" w:cs="宋体" w:eastAsia="宋体"/>
                <w:sz w:val="24"/>
              </w:rPr>
              <w:t>17、最高转速≥4000rpm</w:t>
            </w:r>
          </w:p>
          <w:p>
            <w:pPr>
              <w:pStyle w:val="null3"/>
              <w:ind w:left="180"/>
              <w:jc w:val="left"/>
            </w:pPr>
            <w:r>
              <w:rPr>
                <w:rFonts w:ascii="宋体" w:hAnsi="宋体" w:cs="宋体" w:eastAsia="宋体"/>
                <w:sz w:val="24"/>
              </w:rPr>
              <w:t>▲18、最大相对离心力≥3309×g</w:t>
            </w:r>
          </w:p>
          <w:p>
            <w:pPr>
              <w:pStyle w:val="null3"/>
              <w:ind w:left="180"/>
              <w:jc w:val="left"/>
            </w:pPr>
            <w:r>
              <w:rPr>
                <w:rFonts w:ascii="宋体" w:hAnsi="宋体" w:cs="宋体" w:eastAsia="宋体"/>
                <w:sz w:val="24"/>
              </w:rPr>
              <w:t>▲19、转速精度：±10rpm</w:t>
            </w:r>
          </w:p>
          <w:p>
            <w:pPr>
              <w:pStyle w:val="null3"/>
              <w:ind w:left="180"/>
              <w:jc w:val="left"/>
            </w:pPr>
            <w:r>
              <w:rPr>
                <w:rFonts w:ascii="宋体" w:hAnsi="宋体" w:cs="宋体" w:eastAsia="宋体"/>
                <w:sz w:val="24"/>
              </w:rPr>
              <w:t>▲20、最大容量：≥3000mL；</w:t>
            </w:r>
          </w:p>
          <w:p>
            <w:pPr>
              <w:pStyle w:val="null3"/>
              <w:ind w:left="180"/>
              <w:jc w:val="left"/>
            </w:pPr>
            <w:r>
              <w:rPr>
                <w:rFonts w:ascii="宋体" w:hAnsi="宋体" w:cs="宋体" w:eastAsia="宋体"/>
                <w:sz w:val="24"/>
              </w:rPr>
              <w:t>21、温控范围： -20℃~40℃；</w:t>
            </w:r>
          </w:p>
          <w:p>
            <w:pPr>
              <w:pStyle w:val="null3"/>
              <w:ind w:left="180"/>
              <w:jc w:val="left"/>
            </w:pPr>
            <w:r>
              <w:rPr>
                <w:rFonts w:ascii="宋体" w:hAnsi="宋体" w:cs="宋体" w:eastAsia="宋体"/>
                <w:sz w:val="24"/>
              </w:rPr>
              <w:t>22、温控精度：±1℃</w:t>
            </w:r>
          </w:p>
          <w:p>
            <w:pPr>
              <w:pStyle w:val="null3"/>
              <w:ind w:left="180"/>
              <w:jc w:val="left"/>
            </w:pPr>
            <w:r>
              <w:rPr>
                <w:rFonts w:ascii="宋体" w:hAnsi="宋体" w:cs="宋体" w:eastAsia="宋体"/>
                <w:sz w:val="24"/>
              </w:rPr>
              <w:t>23、噪音：≤65dB；</w:t>
            </w:r>
          </w:p>
          <w:p>
            <w:pPr>
              <w:pStyle w:val="null3"/>
              <w:ind w:left="180"/>
              <w:jc w:val="left"/>
            </w:pPr>
            <w:r>
              <w:rPr>
                <w:rFonts w:ascii="宋体" w:hAnsi="宋体" w:cs="宋体" w:eastAsia="宋体"/>
                <w:sz w:val="24"/>
              </w:rPr>
              <w:t>24、定时范围：1min~99h59min59sec；</w:t>
            </w:r>
          </w:p>
          <w:p>
            <w:pPr>
              <w:pStyle w:val="null3"/>
              <w:ind w:left="180"/>
              <w:jc w:val="left"/>
            </w:pPr>
            <w:r>
              <w:rPr>
                <w:rFonts w:ascii="宋体" w:hAnsi="宋体" w:cs="宋体" w:eastAsia="宋体"/>
                <w:sz w:val="24"/>
              </w:rPr>
              <w:t>25、结构：钢制结构；</w:t>
            </w:r>
          </w:p>
          <w:p>
            <w:pPr>
              <w:pStyle w:val="null3"/>
              <w:jc w:val="both"/>
            </w:pPr>
            <w:r>
              <w:rPr>
                <w:rFonts w:ascii="宋体" w:hAnsi="宋体" w:cs="宋体" w:eastAsia="宋体"/>
                <w:sz w:val="24"/>
              </w:rPr>
              <w:t>26、外形尺寸：≥580×740×850mm（L×W×H）。</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招标人指定地点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1、签订合同，达到付款条件起14日内，支付合同总金额的10.00%</w:t>
            </w:r>
          </w:p>
          <w:p>
            <w:pPr>
              <w:pStyle w:val="null3"/>
              <w:jc w:val="left"/>
            </w:pPr>
            <w:r>
              <w:rPr/>
              <w:t>2、安装并验收合格，达到付款条件起30日内，支付合同总金额的80.00%</w:t>
            </w:r>
          </w:p>
          <w:p>
            <w:pPr>
              <w:pStyle w:val="null3"/>
              <w:jc w:val="left"/>
            </w:pPr>
            <w:r>
              <w:rPr/>
              <w:t>3、设备正常运行满一年，达到付款条件起30日内，支付合同总金额的10.00%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由招标人组织，严格按照《财政部关于进一步加强政府采购需求和履约验收管理的指导意见》（财库〔2016〕205号）及《自贡市财政局关于印发自贡市政府采购履约验收管理办法的通知》自财规〔2023〕2号的要求进行验收。 （2）其他事项：①投标人须提供全新的货物(含零部件、配件、使用说明书等)，表面无划伤、无碰撞痕迹，且权属清楚，不得侵害他人的知识产权。②投标人交付的货物必须符合本项目招标文件及投标人投标文件的质量要求和技术指标。③货物制造质量出现问题，投标人应负责三包(包修、包换、包退)，费用由投标人负担。④货到现场后由于招标人保管不当造成的质量问题，投标人亦应负责修理，但费用由招标人负担。⑤验收时如发现所交付的货物有短装、次品、损坏或其它不符合标准及本合同规定之情形者，招标人应做出详尽的现场记录，或由招标人与投标人双方签署备忘录，此现场记录或备忘录可用作补充、缺失和更换损坏部件的有效证据，由此产生的时间延误与有关费用由投标人承担，验收期限相应顺延，但最长不得超过7个日历天，不得影响招标人正常工作的开展。⑥投标人应将所提供货物的资料交付给招标人，投标人不能完整交付货物及本款规定的单证和工具的，必须负责补齐，否则视为未按合同约定交货。⑦如发生招标文件未能按时交货情况，视作投标人不能交付货物。⑧其他事项严格按照《财政部关于进一步加强政府采购需求和履约验收管理的指导意见》（财库〔2016〕205号）及《自贡市财政局关于印发自贡市政府采购履约验收管理办法的通知》自财规〔2023〕2号的要求执行。</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（1）质保期：整机质保不少于2年（自验收合格之日起算）； （2）质保期内中标人应负责设备零部件更换、维修及抢修。本项目报价包括货物设计、材料、制造、包装、运输、安装、调试、检测、验收合格交付使用之前及质保期内服务与备用物件等等所有其他有关各项的含税费用。合同执行期间合同总价不变，甲方无须另向乙方支付本合同规定之外的其他任何费用。 （3）如提供的国产货物，生产日期须在3个月之内，如提供的进口货物，生产日期须在6个月之内。</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采购人与成交供应商双方必须遵守本项目合同并执行本项目合同中的各项规定，保证本项目合同的正常履行。双方的违约责任在合同中具体约定，约定的内容须符合国家相关法律法规的规定。（2）在执行本项目合同中发生的或与本项目合同有关的争端，双方应通过友好协商解决，经协商不能达成协议时，应提交采购人所在地仲裁委员会仲裁，仲裁裁决应为最终决定，并对双方具有约束力。除另有裁决外，仲裁费应由败诉方负担。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招标文件中标准和规范如有不完善或其版本已重新修订时，投标人应按照符合本项目货物内容的最新标准、规范执行；对于有强制性规范或条例或认证要求的，必须符合相应要求；有新规范出台、规范标准细节未明确或需结合招标人实际需求的，按招标人要求执行。（实质性要求） 2、交货时应提供以下技术资料（如涉及）：2.1提供主机及配套设备的安装图纸及说明； 2.2提供主机及配套设备使用说明书、操作指南、维护手册； 3.3备件手册、零件及易损件的图纸及相关资料； 3.4其它相关技术资料。（实质性要求） 3、安装调试：3.1中标人负责设备安装、调试。3.2货物到达采购人现场后，中标人接到采购人通知后7日内到达现场组织安装、调试，达到正常运行要求，保证采购人正常使用。所需的费用包括在投标总价格中。3.3中标人应就设备的安装、调试、操作、维修、保养等对采购人维修技术人员进行培训。设备安装调试完毕后，中标人应对采购人操作人员进行现场培训，直至采购人的技术人员能独立操作，同时能完成一般常见故障的维修工作。所需的费用包括在投标总价格中。 4、售后服务：4.1提供有关资料及售后服务承诺。4.2备件送达期限：在设备的使用寿命期内，中标人应保证不超过7天。4.3中标人在应有24小时电话维修联系方式。质保期内出现质量问题，中标人在接到通知后24小时内响应到场，72小时内完成维修或更换，并承担修理调换的费用；如货物经中标人3次维修仍不能达到本合同约定的质量标准，视作中标人未能按时交货，采购人有权退货并追究中标人的违约责任。中标人须指派专人负责与采购人联系售后服务事宜。 5、合同价款说明：投标人报价应是最终验收合格后总价，包括货物设计、材料、生产制造、包装、运输、安装、调试、检测、保险、培训、风险、利润、验收合格交付使用之前及质保期内保修服务与备用物件等所有其他有关各项的含税费用。（实质性要求） 6、说明（本说明无需供应商进行响应）：针对招标文件第二章2.4.9中“投标人应按照客户端操作要求，对应招标文件的每项实质性要求，逐一如实响应”，除招标文件中的明确要求进行单独响应或承诺的实质性要求外，对于其他实质性要求，供应商在《投标（响应）函》中以“我单位完全接受和理解本项目采购文件规定的实质性要求”进行承诺即视为响应。 7、说明（本说明无需供应商进行响应）：因系统固化原因，采购文件第二章《供应商须知前附表》中”响应产品属于中国政府采购网公布的《无线局域网认证产品政府采购清单》且在有效期内的，按《财政部 国家发展改革委信息产业部关于印发无线局域网产品政府采购实施意见的通知》（财库〔2005〕366号）要求优先采购。“不适用于本项目。 8、投标人应根据采购需求充分考虑本项目实际情况，针对本项目编制售后服务方案，包括但不限于：（1）售后服务承诺与目标；（2）售后服务团队；（3）故障报修后的服务流程；（4）售后备品、备件质量保障方案；（5）培训方案。并对每项方案进行详细、具体的阐述。</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（1）投标产品为医疗器械时：投标人须符合《医疗器械监督管理条例》的要求。 （2）投标产品为医疗器械时：须符合《医疗器械注册管理办法》的要求。 （3）投标产品为进口产品时：投标人非投标产品制造商的需提供产品制造商对投标产品的授权，或提供具有授权权限的代理商对投标产品的授权（且需提供该代理商具有有效授权权限的相关证明文件，证明文件需能显示产品制造商对投标产品授权链条的完整性）。</w:t>
            </w:r>
          </w:p>
        </w:tc>
        <w:tc>
          <w:tcPr>
            <w:tcW w:type="dxa" w:w="3322"/>
          </w:tcPr>
          <w:p>
            <w:pPr>
              <w:pStyle w:val="null3"/>
              <w:jc w:val="left"/>
            </w:pPr>
            <w:r>
              <w:rPr/>
              <w:t>（1）投标产品为医疗器械时，三类医疗器械：须提供投标人的《医疗器械经营许可证》复印件；二类医疗器械：须提供投标人的医疗器械经营备案凭证复印件；一类医疗器械可不提供。（根据国办发【2017】41号政策要求“多证合一”的营业执照除外） （2）投标产品为医疗器械时，二类、三类医疗器械：须提供《医疗器械注册证》和《注册登记表》复印件或国家新颁发的《医疗器械注册证》复印件；一类医疗器械：仅须提供医疗器械注册备案复印件。 （3）投标产品为医疗器械时，二类、三类医疗器械：须提供制造商的《医疗器械生产许可证》复印件；一类医疗器械：仅须提供制造商的医疗器械生产备案凭证复印件。（进口产品不提供） （4）投标产品为进口产品时：投标人非投标产品制造商的需提供产品制造商对投标产品的授权证明文件复印件，或提供具有授权权限的代理商对投标产品的授权证明文件复印件（且需提供该代理商具有有效授权权限的相关证明文件复印件，证明文件需能显示产品制造商对投标产品授权链条的完整性）。</w:t>
            </w:r>
          </w:p>
        </w:tc>
        <w:tc>
          <w:tcPr>
            <w:tcW w:type="dxa" w:w="1910"/>
          </w:tcPr>
          <w:p>
            <w:pPr>
              <w:pStyle w:val="null3"/>
              <w:jc w:val="left"/>
            </w:pPr>
            <w:r>
              <w:rPr/>
              <w:t>特殊资格证明材料 投标（响应）函</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招标文件加★号的商务要求、技术、服务和其他要求均为实质性要求。</w:t>
            </w:r>
          </w:p>
        </w:tc>
        <w:tc>
          <w:tcPr>
            <w:tcW w:type="dxa" w:w="3322"/>
          </w:tcPr>
          <w:p>
            <w:pPr>
              <w:pStyle w:val="null3"/>
              <w:jc w:val="left"/>
            </w:pPr>
            <w:r>
              <w:rPr/>
              <w:t>投标文件均应实质性响应加★号的商务要求、技术、服务和其他要求</w:t>
            </w:r>
          </w:p>
        </w:tc>
        <w:tc>
          <w:tcPr>
            <w:tcW w:type="dxa" w:w="1910"/>
          </w:tcPr>
          <w:p>
            <w:pPr>
              <w:pStyle w:val="null3"/>
              <w:jc w:val="left"/>
            </w:pPr>
            <w:r>
              <w:rPr/>
              <w:t>投标人应提交的相关证明材料 产品技术参数响应表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详细评审50.00分</w:t>
            </w:r>
          </w:p>
          <w:p>
            <w:pPr>
              <w:pStyle w:val="null3"/>
              <w:jc w:val="left"/>
            </w:pPr>
            <w:r>
              <w:rPr/>
              <w:t>报价得分50.00分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售后方案</w:t>
            </w:r>
          </w:p>
        </w:tc>
        <w:tc>
          <w:tcPr>
            <w:tcW w:type="dxa" w:w="2575"/>
          </w:tcPr>
          <w:p>
            <w:pPr>
              <w:pStyle w:val="null3"/>
              <w:jc w:val="left"/>
            </w:pPr>
            <w:r>
              <w:rPr/>
              <w:t>根据投标人提供的售后方案进行综合评分，最少包括以下内容： 1.售后服务电话； 2.响应时间； 3.培训周期； 4.培训内容； 5.售后巡检； 注：以上方案要素齐全的得10分，每缺少一项扣2分；每有一项内容错误（错误内容指：项目名称、实施地点、涉及的规范/标准与本项目要求不一致，不符合采购需求的）扣1分，扣完为止。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技术指标及配置</w:t>
            </w:r>
          </w:p>
        </w:tc>
        <w:tc>
          <w:tcPr>
            <w:tcW w:type="dxa" w:w="2575"/>
          </w:tcPr>
          <w:p>
            <w:pPr>
              <w:pStyle w:val="null3"/>
              <w:jc w:val="left"/>
            </w:pPr>
            <w:r>
              <w:rPr/>
              <w:t>根据招标文件中的技术参数要求对供应商的响应内容进行评分： 1、一般技术参数条款响应得分=(投标人满足一般技术参数条款的数量÷一般技术参数条款的总数量49条）×6分 2、“▲”技术参数条款响应得分=(投标人满足“▲”技术参数条款的数量÷“▲”技术参数条款的总数量35条）×30分 （注：1、本项所述的条款数量按以下原则计算： （1）无子项的条款：以每项条款为 1 项进行计算；（2）有子项的条款：以最末级的子项为 1 项进行计算；（3）实质参数不参与评分。 2、针对响应产品的“▲”号条款技术参数，未明确要求提供佐证材料的参数需提供相关证明材料（提供产品图像资料或国家认可的第三方检验机构出具的检验报告或厂家白皮书或彩页资料证明并加盖投标人公章。）</w:t>
            </w:r>
          </w:p>
        </w:tc>
        <w:tc>
          <w:tcPr>
            <w:tcW w:type="dxa" w:w="831"/>
          </w:tcPr>
          <w:p>
            <w:pPr>
              <w:pStyle w:val="null3"/>
              <w:jc w:val="center"/>
            </w:pPr>
            <w:r>
              <w:rPr/>
              <w:t>36.00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投标人提供自2021年1月1日起至递交投标文件截止日。每有一个类似本项目业绩的得1分，本项最多得3分。 注：提供中标(成交) 通知书或合同影印件加盖供应商公章。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节能环保</w:t>
            </w:r>
          </w:p>
        </w:tc>
        <w:tc>
          <w:tcPr>
            <w:tcW w:type="dxa" w:w="2575"/>
          </w:tcPr>
          <w:p>
            <w:pPr>
              <w:pStyle w:val="null3"/>
              <w:jc w:val="left"/>
            </w:pPr>
            <w:r>
              <w:rPr/>
              <w:t>每有一项为节能产品或者环境标志产品的得1分，非节能、环境标志产品的不得分。本项最多得2分。注：提供国家确定的认证机构出具的、处于有效期之内的节能产品、环境标志产品认证证书复印件</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50.00</w:t>
            </w:r>
          </w:p>
        </w:tc>
        <w:tc>
          <w:tcPr>
            <w:tcW w:type="dxa" w:w="748"/>
          </w:tcPr>
          <w:p>
            <w:pPr>
              <w:pStyle w:val="null3"/>
              <w:jc w:val="center"/>
            </w:pPr>
            <w:r>
              <w:rPr/>
              <w:t>客观</w:t>
            </w:r>
          </w:p>
        </w:tc>
        <w:tc>
          <w:tcPr>
            <w:tcW w:type="dxa" w:w="1661"/>
          </w:tcPr>
          <w:p>
            <w:pPr>
              <w:pStyle w:val="null3"/>
              <w:jc w:val="left"/>
            </w:pPr>
            <w:r>
              <w:rPr/>
              <w:t>报价表</w:t>
            </w:r>
          </w:p>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15.00%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投标人所投产品中每有一项产品属于节能产品或环境标志产品品目清单范围且具有国家确定的认证机构出具的节能产品认证证书或环境标志产品认证证书的得1分，最多得1分。（强制节能产品除外）</w:t>
            </w:r>
          </w:p>
        </w:tc>
        <w:tc>
          <w:tcPr>
            <w:tcW w:type="dxa" w:w="2955"/>
          </w:tcPr>
          <w:p>
            <w:pPr>
              <w:pStyle w:val="null3"/>
              <w:jc w:val="left"/>
            </w:pPr>
            <w:r>
              <w:rPr/>
              <w:t>投标人应提交的相关证明材料</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优先采购环境标志产品</w:t>
              <w:tab/>
              <w:t>投标人所投产品中每有一项产品属于环境标志产品品目清单范围且具有国家确定的认证机构出具的节能产品认证证书或环境标志产品认证证书的得1分，最多得1分。（强制节能产品除外）</w:t>
            </w:r>
          </w:p>
        </w:tc>
        <w:tc>
          <w:tcPr>
            <w:tcW w:type="dxa" w:w="2955"/>
          </w:tcPr>
          <w:p>
            <w:pPr>
              <w:pStyle w:val="null3"/>
              <w:jc w:val="left"/>
            </w:pPr>
            <w:r>
              <w:rPr/>
              <w:t>投标人应提交的相关证明材料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详见附件：特殊资格证明材料</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详见附件：医疗耗材合同模板(2)(1).docx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